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ARTWELL SHOKO,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ARTWELL SHOKO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12/05/1994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ARTWELL SHOKO,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ARTWELL SHOKO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ARTWELL SHOKO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ARTWELL SHOKO’s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ARTWELL SHOKO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ARTWELL SHOKO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ARTWELL SHOKO’s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