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24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Fitsum  Tadele  Woli Sambet,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Fitsum  Tadele  Woli Sambet</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04-03-2007</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Fitsum  Tadele  Woli Sambet,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Fitsum  Tadele  Woli Sambet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Fitsum  Tadele  Woli Sambet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Fitsum  Tadele  Woli Sambet’s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Fitsum  Tadele  Woli Sambet</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Fitsum  Tadele  Woli Sambet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Fitsum  Tadele  Woli Sambet’s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