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87207045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74CED" w:rsidTr="00574CED">
            <w:tc>
              <w:tcPr>
                <w:tcW w:w="9576" w:type="dxa"/>
              </w:tcPr>
              <w:p w:rsidR="00574CED" w:rsidRDefault="00254F56" w:rsidP="00040040">
                <w:pPr>
                  <w:pStyle w:val="Title"/>
                  <w:jc w:val="center"/>
                  <w:rPr>
                    <w:sz w:val="140"/>
                    <w:szCs w:val="140"/>
                  </w:rPr>
                </w:pPr>
                <w:sdt>
                  <w:sdtPr>
                    <w:rPr>
                      <w:b/>
                      <w:sz w:val="100"/>
                      <w:szCs w:val="10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87153" w:rsidRPr="00040040">
                      <w:rPr>
                        <w:b/>
                        <w:sz w:val="100"/>
                        <w:szCs w:val="100"/>
                      </w:rPr>
                      <w:t>The Best Type of Advertising</w:t>
                    </w:r>
                  </w:sdtContent>
                </w:sdt>
              </w:p>
            </w:tc>
          </w:tr>
          <w:tr w:rsidR="00574CED">
            <w:tc>
              <w:tcPr>
                <w:tcW w:w="0" w:type="auto"/>
                <w:vAlign w:val="bottom"/>
              </w:tcPr>
              <w:p w:rsidR="00574CED" w:rsidRDefault="00254F56" w:rsidP="00574CED">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574CED">
                      <w:rPr>
                        <w:sz w:val="44"/>
                        <w:szCs w:val="28"/>
                      </w:rPr>
                      <w:t>“As Seen Advertised” Company</w:t>
                    </w:r>
                  </w:sdtContent>
                </w:sdt>
              </w:p>
            </w:tc>
          </w:tr>
          <w:tr w:rsidR="00574CED">
            <w:trPr>
              <w:trHeight w:val="1152"/>
            </w:trPr>
            <w:tc>
              <w:tcPr>
                <w:tcW w:w="0" w:type="auto"/>
                <w:vAlign w:val="bottom"/>
              </w:tcPr>
              <w:p w:rsidR="00574CED" w:rsidRDefault="00574CED" w:rsidP="007D68F9">
                <w:pPr>
                  <w:rPr>
                    <w:color w:val="000000" w:themeColor="text1"/>
                    <w:sz w:val="24"/>
                    <w:szCs w:val="28"/>
                  </w:rPr>
                </w:pPr>
              </w:p>
            </w:tc>
          </w:tr>
        </w:tbl>
        <w:p w:rsidR="00574CED" w:rsidRDefault="008F314A">
          <w:pPr>
            <w:rPr>
              <w:noProof/>
            </w:rPr>
          </w:pPr>
          <w:r>
            <w:rPr>
              <w:noProof/>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posOffset>-859155</wp:posOffset>
                    </wp:positionV>
                    <wp:extent cx="7772400" cy="10056495"/>
                    <wp:effectExtent l="0" t="0" r="0" b="3810"/>
                    <wp:wrapNone/>
                    <wp:docPr id="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6495"/>
                            </a:xfrm>
                            <a:prstGeom prst="rect">
                              <a:avLst/>
                            </a:prstGeom>
                            <a:blipFill dpi="0" rotWithShape="1">
                              <a:blip r:embed="rId10">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67.65pt;width:612pt;height:791.85pt;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943600" cy="1838325"/>
                    <wp:effectExtent l="0" t="0" r="0" b="952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8383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4" o:spid="_x0000_s1026" style="position:absolute;margin-left:0;margin-top:0;width:468pt;height:144.75pt;z-index:251660288;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" fillcolor="#4f81bd [3204]" stroked="f" strokeweight="2pt">
                    <v:path arrowok="t"/>
                    <w10:wrap anchorx="page" anchory="page"/>
                  </v:rect>
                </w:pict>
              </mc:Fallback>
            </mc:AlternateContent>
          </w:r>
        </w:p>
        <w:p w:rsidR="00574CED" w:rsidRDefault="00574CED">
          <w:pPr>
            <w:rPr>
              <w:noProof/>
            </w:rPr>
          </w:pPr>
        </w:p>
        <w:p w:rsidR="00574CED" w:rsidRDefault="008F314A">
          <w:r>
            <w:rPr>
              <w:noProof/>
              <w:color w:val="000000" w:themeColor="text1"/>
              <w:sz w:val="24"/>
              <w:szCs w:val="28"/>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6051550</wp:posOffset>
                    </wp:positionV>
                    <wp:extent cx="5577205" cy="1925320"/>
                    <wp:effectExtent l="0" t="0" r="4445" b="3175"/>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205" cy="192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44235E" w:rsidRDefault="0044235E">
                                <w:pPr>
                                  <w:rPr>
                                    <w:rFonts w:asciiTheme="majorHAnsi" w:hAnsiTheme="majorHAnsi"/>
                                    <w:b/>
                                    <w:color w:val="17365D" w:themeColor="text2" w:themeShade="BF"/>
                                    <w:sz w:val="28"/>
                                    <w:szCs w:val="28"/>
                                  </w:rPr>
                                </w:pPr>
                                <w:r w:rsidRPr="002253A6">
                                  <w:rPr>
                                    <w:rFonts w:asciiTheme="majorHAnsi" w:hAnsiTheme="majorHAnsi"/>
                                    <w:b/>
                                    <w:color w:val="17365D" w:themeColor="text2" w:themeShade="BF"/>
                                    <w:sz w:val="28"/>
                                    <w:szCs w:val="28"/>
                                  </w:rPr>
                                  <w:t>BIA – 660, Spring 2013</w:t>
                                </w:r>
                              </w:p>
                              <w:p w:rsidR="0044235E" w:rsidRPr="002253A6" w:rsidRDefault="0044235E">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Frank Consentino</w:t>
                                </w:r>
                              </w:p>
                              <w:p w:rsidR="0044235E" w:rsidRPr="002253A6" w:rsidRDefault="0044235E">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Jennifer Meidl</w:t>
                                </w:r>
                              </w:p>
                              <w:p w:rsidR="0044235E" w:rsidRPr="002253A6" w:rsidRDefault="0044235E" w:rsidP="002253A6">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Qi Zhu</w:t>
                                </w:r>
                              </w:p>
                              <w:p w:rsidR="0044235E" w:rsidRPr="002253A6" w:rsidRDefault="0044235E">
                                <w:pPr>
                                  <w:rPr>
                                    <w:rFonts w:asciiTheme="majorHAnsi" w:hAnsiTheme="majorHAnsi"/>
                                    <w:b/>
                                    <w:color w:val="17365D" w:themeColor="text2" w:themeShade="BF"/>
                                    <w:sz w:val="28"/>
                                    <w:szCs w:val="28"/>
                                    <w:lang w:val="de-DE"/>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476.5pt;width:439.15pt;height:151.6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" filled="f" stroked="f" strokecolor="white [3212]">
                    <v:textbox style="mso-fit-shape-to-text:t">
                      <w:txbxContent>
                        <w:p w:rsidR="0044235E" w:rsidRDefault="0044235E">
                          <w:pPr>
                            <w:rPr>
                              <w:rFonts w:asciiTheme="majorHAnsi" w:hAnsiTheme="majorHAnsi"/>
                              <w:b/>
                              <w:color w:val="17365D" w:themeColor="text2" w:themeShade="BF"/>
                              <w:sz w:val="28"/>
                              <w:szCs w:val="28"/>
                            </w:rPr>
                          </w:pPr>
                          <w:r w:rsidRPr="002253A6">
                            <w:rPr>
                              <w:rFonts w:asciiTheme="majorHAnsi" w:hAnsiTheme="majorHAnsi"/>
                              <w:b/>
                              <w:color w:val="17365D" w:themeColor="text2" w:themeShade="BF"/>
                              <w:sz w:val="28"/>
                              <w:szCs w:val="28"/>
                            </w:rPr>
                            <w:t>BIA – 660, Spring 2013</w:t>
                          </w:r>
                        </w:p>
                        <w:p w:rsidR="0044235E" w:rsidRPr="002253A6" w:rsidRDefault="0044235E">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Frank Consentino</w:t>
                          </w:r>
                        </w:p>
                        <w:p w:rsidR="0044235E" w:rsidRPr="002253A6" w:rsidRDefault="0044235E">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Jennifer Meidl</w:t>
                          </w:r>
                        </w:p>
                        <w:p w:rsidR="0044235E" w:rsidRPr="002253A6" w:rsidRDefault="0044235E" w:rsidP="002253A6">
                          <w:pPr>
                            <w:rPr>
                              <w:rFonts w:asciiTheme="majorHAnsi" w:hAnsiTheme="majorHAnsi"/>
                              <w:color w:val="17365D" w:themeColor="text2" w:themeShade="BF"/>
                              <w:sz w:val="28"/>
                              <w:szCs w:val="28"/>
                              <w:lang w:val="de-DE"/>
                            </w:rPr>
                          </w:pPr>
                          <w:r w:rsidRPr="002253A6">
                            <w:rPr>
                              <w:rFonts w:asciiTheme="majorHAnsi" w:hAnsiTheme="majorHAnsi"/>
                              <w:color w:val="17365D" w:themeColor="text2" w:themeShade="BF"/>
                              <w:sz w:val="28"/>
                              <w:szCs w:val="28"/>
                              <w:lang w:val="de-DE"/>
                            </w:rPr>
                            <w:t>Qi Zhu</w:t>
                          </w:r>
                        </w:p>
                        <w:p w:rsidR="0044235E" w:rsidRPr="002253A6" w:rsidRDefault="0044235E">
                          <w:pPr>
                            <w:rPr>
                              <w:rFonts w:asciiTheme="majorHAnsi" w:hAnsiTheme="majorHAnsi"/>
                              <w:b/>
                              <w:color w:val="17365D" w:themeColor="text2" w:themeShade="BF"/>
                              <w:sz w:val="28"/>
                              <w:szCs w:val="28"/>
                              <w:lang w:val="de-DE"/>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943600" cy="36195"/>
                    <wp:effectExtent l="0" t="0" r="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" fillcolor="#4f81bd [3204]" stroked="f" strokeweight="2pt">
                    <v:path arrowok="t"/>
                    <w10:wrap anchorx="margin" anchory="margin"/>
                  </v:rect>
                </w:pict>
              </mc:Fallback>
            </mc:AlternateContent>
          </w:r>
          <w:r w:rsidR="00574CED">
            <w:br w:type="page"/>
          </w:r>
        </w:p>
      </w:sdtContent>
    </w:sdt>
    <w:p w:rsidR="008415A9" w:rsidRDefault="008415A9" w:rsidP="00C80DB6">
      <w:pPr>
        <w:pStyle w:val="Heading1"/>
      </w:pPr>
      <w:r>
        <w:lastRenderedPageBreak/>
        <w:t>Introduction</w:t>
      </w:r>
    </w:p>
    <w:p w:rsidR="005E766E" w:rsidRDefault="008415A9" w:rsidP="0033081F">
      <w:pPr>
        <w:jc w:val="both"/>
        <w:rPr>
          <w:rFonts w:asciiTheme="majorHAnsi" w:hAnsiTheme="majorHAnsi"/>
          <w:color w:val="000000" w:themeColor="text1"/>
          <w:sz w:val="24"/>
          <w:szCs w:val="24"/>
        </w:rPr>
      </w:pPr>
      <w:r w:rsidRPr="005E766E">
        <w:rPr>
          <w:rFonts w:asciiTheme="majorHAnsi" w:hAnsiTheme="majorHAnsi"/>
          <w:sz w:val="24"/>
          <w:szCs w:val="24"/>
        </w:rPr>
        <w:t>For the purposes of this presentation we r</w:t>
      </w:r>
      <w:r w:rsidRPr="005E766E">
        <w:rPr>
          <w:rFonts w:asciiTheme="majorHAnsi" w:hAnsiTheme="majorHAnsi"/>
          <w:color w:val="000000" w:themeColor="text1"/>
          <w:sz w:val="24"/>
          <w:szCs w:val="24"/>
        </w:rPr>
        <w:t xml:space="preserve">epresent a hypothetical company “As Seen Advertised”.  Our corporate executives are debating which advertising method would be the most effective </w:t>
      </w:r>
      <w:r w:rsidR="002D6135" w:rsidRPr="005E766E">
        <w:rPr>
          <w:rFonts w:asciiTheme="majorHAnsi" w:hAnsiTheme="majorHAnsi"/>
          <w:color w:val="000000" w:themeColor="text1"/>
          <w:sz w:val="24"/>
          <w:szCs w:val="24"/>
        </w:rPr>
        <w:t xml:space="preserve">for an upcoming advertising campaign.  The campaign’s focus is to increase brand awareness and, of course, market share.  Our task is to outline and analyze the existing options and provide a convincing report which will </w:t>
      </w:r>
      <w:r w:rsidR="00F61E71" w:rsidRPr="005E766E">
        <w:rPr>
          <w:rFonts w:asciiTheme="majorHAnsi" w:hAnsiTheme="majorHAnsi"/>
          <w:color w:val="000000" w:themeColor="text1"/>
          <w:sz w:val="24"/>
          <w:szCs w:val="24"/>
        </w:rPr>
        <w:t>point</w:t>
      </w:r>
      <w:r w:rsidR="002D6135" w:rsidRPr="005E766E">
        <w:rPr>
          <w:rFonts w:asciiTheme="majorHAnsi" w:hAnsiTheme="majorHAnsi"/>
          <w:color w:val="000000" w:themeColor="text1"/>
          <w:sz w:val="24"/>
          <w:szCs w:val="24"/>
        </w:rPr>
        <w:t xml:space="preserve"> management to the best option based on our findings.</w:t>
      </w:r>
    </w:p>
    <w:p w:rsidR="00020024" w:rsidRDefault="00020024" w:rsidP="00020024">
      <w:pPr>
        <w:pStyle w:val="Heading1"/>
      </w:pPr>
      <w:r>
        <w:t>Analysis</w:t>
      </w:r>
    </w:p>
    <w:p w:rsidR="0044235E" w:rsidRDefault="005E766E" w:rsidP="0044235E">
      <w:pPr>
        <w:jc w:val="both"/>
        <w:rPr>
          <w:rFonts w:asciiTheme="majorHAnsi" w:hAnsiTheme="majorHAnsi" w:cs="Arial"/>
          <w:sz w:val="24"/>
          <w:szCs w:val="24"/>
        </w:rPr>
      </w:pPr>
      <w:r>
        <w:rPr>
          <w:rFonts w:asciiTheme="majorHAnsi" w:hAnsiTheme="majorHAnsi" w:cs="Arial"/>
          <w:sz w:val="24"/>
          <w:szCs w:val="24"/>
        </w:rPr>
        <w:t>In this analysis we want to gauge public perception of advertisements viewed via</w:t>
      </w:r>
      <w:r w:rsidR="00566CCE">
        <w:rPr>
          <w:rFonts w:asciiTheme="majorHAnsi" w:hAnsiTheme="majorHAnsi" w:cs="Arial"/>
          <w:sz w:val="24"/>
          <w:szCs w:val="24"/>
        </w:rPr>
        <w:t xml:space="preserve"> broadcast t</w:t>
      </w:r>
      <w:r w:rsidRPr="005E766E">
        <w:rPr>
          <w:rFonts w:asciiTheme="majorHAnsi" w:hAnsiTheme="majorHAnsi" w:cs="Arial"/>
          <w:sz w:val="24"/>
          <w:szCs w:val="24"/>
        </w:rPr>
        <w:t>elevision</w:t>
      </w:r>
      <w:r w:rsidR="00566CCE">
        <w:rPr>
          <w:rFonts w:asciiTheme="majorHAnsi" w:hAnsiTheme="majorHAnsi" w:cs="Arial"/>
          <w:sz w:val="24"/>
          <w:szCs w:val="24"/>
        </w:rPr>
        <w:t xml:space="preserve">, the Super Bowl and on the </w:t>
      </w:r>
      <w:r w:rsidR="007203FC">
        <w:rPr>
          <w:rFonts w:asciiTheme="majorHAnsi" w:hAnsiTheme="majorHAnsi" w:cs="Arial"/>
          <w:sz w:val="24"/>
          <w:szCs w:val="24"/>
        </w:rPr>
        <w:t>web</w:t>
      </w:r>
      <w:r w:rsidR="00BB468F">
        <w:rPr>
          <w:rFonts w:asciiTheme="majorHAnsi" w:hAnsiTheme="majorHAnsi" w:cs="Arial"/>
          <w:sz w:val="24"/>
          <w:szCs w:val="24"/>
        </w:rPr>
        <w:t>.  We have selected three advertisements per method.</w:t>
      </w:r>
      <w:r w:rsidR="0033081F">
        <w:rPr>
          <w:rFonts w:asciiTheme="majorHAnsi" w:hAnsiTheme="majorHAnsi" w:cs="Arial"/>
          <w:sz w:val="24"/>
          <w:szCs w:val="24"/>
        </w:rPr>
        <w:t xml:space="preserve">  </w:t>
      </w:r>
      <w:r w:rsidR="006732C9">
        <w:rPr>
          <w:rFonts w:asciiTheme="majorHAnsi" w:hAnsiTheme="majorHAnsi" w:cs="Arial"/>
          <w:sz w:val="24"/>
          <w:szCs w:val="24"/>
        </w:rPr>
        <w:t>Sentiment for each advertisement will be compared a</w:t>
      </w:r>
      <w:r w:rsidR="00C22BD5">
        <w:rPr>
          <w:rFonts w:asciiTheme="majorHAnsi" w:hAnsiTheme="majorHAnsi" w:cs="Arial"/>
          <w:sz w:val="24"/>
          <w:szCs w:val="24"/>
        </w:rPr>
        <w:t>nd contrasted to the others with</w:t>
      </w:r>
      <w:r w:rsidR="006732C9">
        <w:rPr>
          <w:rFonts w:asciiTheme="majorHAnsi" w:hAnsiTheme="majorHAnsi" w:cs="Arial"/>
          <w:sz w:val="24"/>
          <w:szCs w:val="24"/>
        </w:rPr>
        <w:t xml:space="preserve">in its </w:t>
      </w:r>
      <w:r w:rsidR="00C22BD5">
        <w:rPr>
          <w:rFonts w:asciiTheme="majorHAnsi" w:hAnsiTheme="majorHAnsi" w:cs="Arial"/>
          <w:sz w:val="24"/>
          <w:szCs w:val="24"/>
        </w:rPr>
        <w:t xml:space="preserve">respective </w:t>
      </w:r>
      <w:r w:rsidR="006732C9">
        <w:rPr>
          <w:rFonts w:asciiTheme="majorHAnsi" w:hAnsiTheme="majorHAnsi" w:cs="Arial"/>
          <w:sz w:val="24"/>
          <w:szCs w:val="24"/>
        </w:rPr>
        <w:t>method</w:t>
      </w:r>
      <w:r w:rsidR="00C22BD5">
        <w:rPr>
          <w:rFonts w:asciiTheme="majorHAnsi" w:hAnsiTheme="majorHAnsi" w:cs="Arial"/>
          <w:sz w:val="24"/>
          <w:szCs w:val="24"/>
        </w:rPr>
        <w:t>.  Su</w:t>
      </w:r>
      <w:r w:rsidR="006732C9">
        <w:rPr>
          <w:rFonts w:asciiTheme="majorHAnsi" w:hAnsiTheme="majorHAnsi" w:cs="Arial"/>
          <w:sz w:val="24"/>
          <w:szCs w:val="24"/>
        </w:rPr>
        <w:t>bsequently</w:t>
      </w:r>
      <w:r w:rsidR="00C22BD5">
        <w:rPr>
          <w:rFonts w:asciiTheme="majorHAnsi" w:hAnsiTheme="majorHAnsi" w:cs="Arial"/>
          <w:sz w:val="24"/>
          <w:szCs w:val="24"/>
        </w:rPr>
        <w:t>,</w:t>
      </w:r>
      <w:r w:rsidR="006732C9">
        <w:rPr>
          <w:rFonts w:asciiTheme="majorHAnsi" w:hAnsiTheme="majorHAnsi" w:cs="Arial"/>
          <w:sz w:val="24"/>
          <w:szCs w:val="24"/>
        </w:rPr>
        <w:t xml:space="preserve"> each method will be compared against the other</w:t>
      </w:r>
      <w:r w:rsidR="00C22BD5">
        <w:rPr>
          <w:rFonts w:asciiTheme="majorHAnsi" w:hAnsiTheme="majorHAnsi" w:cs="Arial"/>
          <w:sz w:val="24"/>
          <w:szCs w:val="24"/>
        </w:rPr>
        <w:t>s</w:t>
      </w:r>
      <w:r w:rsidR="006732C9">
        <w:rPr>
          <w:rFonts w:asciiTheme="majorHAnsi" w:hAnsiTheme="majorHAnsi" w:cs="Arial"/>
          <w:sz w:val="24"/>
          <w:szCs w:val="24"/>
        </w:rPr>
        <w:t xml:space="preserve"> to determine which method is best.</w:t>
      </w:r>
      <w:r w:rsidR="00340A7A">
        <w:rPr>
          <w:rFonts w:asciiTheme="majorHAnsi" w:hAnsiTheme="majorHAnsi" w:cs="Arial"/>
          <w:sz w:val="24"/>
          <w:szCs w:val="24"/>
        </w:rPr>
        <w:t xml:space="preserve">  </w:t>
      </w:r>
      <w:r w:rsidR="007203FC">
        <w:rPr>
          <w:rFonts w:asciiTheme="majorHAnsi" w:hAnsiTheme="majorHAnsi" w:cs="Arial"/>
          <w:sz w:val="24"/>
          <w:szCs w:val="24"/>
        </w:rPr>
        <w:t>Below are the advertisements we have chosen</w:t>
      </w:r>
      <w:r w:rsidR="00B40397">
        <w:rPr>
          <w:rFonts w:asciiTheme="majorHAnsi" w:hAnsiTheme="majorHAnsi" w:cs="Arial"/>
          <w:sz w:val="24"/>
          <w:szCs w:val="24"/>
        </w:rPr>
        <w:t xml:space="preserve"> to analyz</w:t>
      </w:r>
      <w:r w:rsidR="007203FC">
        <w:rPr>
          <w:rFonts w:asciiTheme="majorHAnsi" w:hAnsiTheme="majorHAnsi" w:cs="Arial"/>
          <w:sz w:val="24"/>
          <w:szCs w:val="24"/>
        </w:rPr>
        <w:t>e.</w:t>
      </w:r>
    </w:p>
    <w:tbl>
      <w:tblPr>
        <w:tblStyle w:val="MediumGrid1-Accent5"/>
        <w:tblW w:w="0" w:type="auto"/>
        <w:tblLook w:val="04A0" w:firstRow="1" w:lastRow="0" w:firstColumn="1" w:lastColumn="0" w:noHBand="0" w:noVBand="1"/>
      </w:tblPr>
      <w:tblGrid>
        <w:gridCol w:w="3192"/>
        <w:gridCol w:w="3192"/>
        <w:gridCol w:w="3192"/>
      </w:tblGrid>
      <w:tr w:rsidR="0044235E" w:rsidRPr="005E766E" w:rsidTr="0044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4235E" w:rsidRPr="005E766E" w:rsidRDefault="0044235E" w:rsidP="0044235E">
            <w:pPr>
              <w:pStyle w:val="NoSpacing"/>
              <w:jc w:val="both"/>
              <w:rPr>
                <w:rFonts w:asciiTheme="majorHAnsi" w:hAnsiTheme="majorHAnsi"/>
                <w:b w:val="0"/>
                <w:caps/>
                <w:sz w:val="24"/>
                <w:szCs w:val="24"/>
              </w:rPr>
            </w:pPr>
            <w:r w:rsidRPr="005E766E">
              <w:rPr>
                <w:rFonts w:asciiTheme="majorHAnsi" w:hAnsiTheme="majorHAnsi"/>
                <w:caps/>
                <w:sz w:val="24"/>
                <w:szCs w:val="24"/>
              </w:rPr>
              <w:t xml:space="preserve">Super Bowl </w:t>
            </w:r>
          </w:p>
        </w:tc>
        <w:tc>
          <w:tcPr>
            <w:tcW w:w="3192" w:type="dxa"/>
          </w:tcPr>
          <w:p w:rsidR="0044235E" w:rsidRPr="005E766E" w:rsidRDefault="0044235E" w:rsidP="0044235E">
            <w:pPr>
              <w:pStyle w:val="NoSpacing"/>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caps/>
                <w:sz w:val="24"/>
                <w:szCs w:val="24"/>
              </w:rPr>
            </w:pPr>
            <w:r w:rsidRPr="005E766E">
              <w:rPr>
                <w:rFonts w:asciiTheme="majorHAnsi" w:hAnsiTheme="majorHAnsi"/>
                <w:caps/>
                <w:sz w:val="24"/>
                <w:szCs w:val="24"/>
              </w:rPr>
              <w:t>TV Broadcasting</w:t>
            </w:r>
          </w:p>
        </w:tc>
        <w:tc>
          <w:tcPr>
            <w:tcW w:w="3192" w:type="dxa"/>
          </w:tcPr>
          <w:p w:rsidR="0044235E" w:rsidRPr="005E766E" w:rsidRDefault="00BA5075" w:rsidP="0044235E">
            <w:pPr>
              <w:pStyle w:val="NoSpacing"/>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caps/>
                <w:sz w:val="24"/>
                <w:szCs w:val="24"/>
              </w:rPr>
            </w:pPr>
            <w:r>
              <w:rPr>
                <w:rFonts w:asciiTheme="majorHAnsi" w:hAnsiTheme="majorHAnsi"/>
                <w:caps/>
                <w:sz w:val="24"/>
                <w:szCs w:val="24"/>
              </w:rPr>
              <w:t>VIRAL</w:t>
            </w:r>
          </w:p>
        </w:tc>
      </w:tr>
      <w:tr w:rsidR="0044235E" w:rsidRPr="005E766E" w:rsidTr="00AF751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192" w:type="dxa"/>
          </w:tcPr>
          <w:p w:rsidR="0044235E" w:rsidRDefault="0044235E" w:rsidP="0044235E">
            <w:pPr>
              <w:pStyle w:val="NoSpacing"/>
              <w:jc w:val="both"/>
              <w:rPr>
                <w:rFonts w:asciiTheme="majorHAnsi" w:hAnsiTheme="majorHAnsi"/>
                <w:b w:val="0"/>
                <w:sz w:val="24"/>
                <w:szCs w:val="24"/>
              </w:rPr>
            </w:pPr>
            <w:r w:rsidRPr="0044235E">
              <w:rPr>
                <w:rFonts w:asciiTheme="majorHAnsi" w:hAnsiTheme="majorHAnsi"/>
                <w:b w:val="0"/>
                <w:sz w:val="24"/>
                <w:szCs w:val="24"/>
              </w:rPr>
              <w:t>Coca-Cola</w:t>
            </w:r>
          </w:p>
          <w:p w:rsidR="0044235E" w:rsidRPr="0044235E" w:rsidRDefault="0044235E" w:rsidP="00AF751B">
            <w:pPr>
              <w:pStyle w:val="NoSpacing"/>
              <w:jc w:val="both"/>
              <w:rPr>
                <w:rFonts w:asciiTheme="majorHAnsi" w:hAnsiTheme="majorHAnsi"/>
                <w:b w:val="0"/>
                <w:sz w:val="24"/>
                <w:szCs w:val="24"/>
              </w:rPr>
            </w:pPr>
            <w:r w:rsidRPr="0044235E">
              <w:rPr>
                <w:rFonts w:asciiTheme="majorHAnsi" w:hAnsiTheme="majorHAnsi"/>
                <w:b w:val="0"/>
                <w:sz w:val="18"/>
                <w:szCs w:val="18"/>
              </w:rPr>
              <w:t xml:space="preserve">Sleep </w:t>
            </w:r>
            <w:r w:rsidR="002A088F" w:rsidRPr="0044235E">
              <w:rPr>
                <w:rFonts w:asciiTheme="majorHAnsi" w:hAnsiTheme="majorHAnsi"/>
                <w:b w:val="0"/>
                <w:sz w:val="18"/>
                <w:szCs w:val="18"/>
              </w:rPr>
              <w:t>Walk</w:t>
            </w:r>
            <w:r w:rsidR="002A088F">
              <w:rPr>
                <w:rFonts w:asciiTheme="majorHAnsi" w:hAnsiTheme="majorHAnsi"/>
                <w:b w:val="0"/>
                <w:sz w:val="18"/>
                <w:szCs w:val="18"/>
              </w:rPr>
              <w:t xml:space="preserve"> </w:t>
            </w:r>
            <w:r w:rsidR="002A088F" w:rsidRPr="0044235E">
              <w:rPr>
                <w:rFonts w:asciiTheme="majorHAnsi" w:hAnsiTheme="majorHAnsi"/>
                <w:b w:val="0"/>
                <w:sz w:val="18"/>
                <w:szCs w:val="18"/>
              </w:rPr>
              <w:t>Man</w:t>
            </w:r>
          </w:p>
        </w:tc>
        <w:tc>
          <w:tcPr>
            <w:tcW w:w="3192" w:type="dxa"/>
          </w:tcPr>
          <w:p w:rsidR="0044235E" w:rsidRDefault="0044235E"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E766E">
              <w:rPr>
                <w:rFonts w:asciiTheme="majorHAnsi" w:hAnsiTheme="majorHAnsi"/>
                <w:sz w:val="24"/>
                <w:szCs w:val="24"/>
              </w:rPr>
              <w:t>Microsoft</w:t>
            </w:r>
          </w:p>
          <w:p w:rsidR="00AF751B" w:rsidRPr="00AF751B" w:rsidRDefault="002A088F"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AF751B">
              <w:rPr>
                <w:rFonts w:asciiTheme="majorHAnsi" w:hAnsiTheme="majorHAnsi"/>
                <w:sz w:val="18"/>
                <w:szCs w:val="18"/>
              </w:rPr>
              <w:t>Surface</w:t>
            </w:r>
            <w:r>
              <w:rPr>
                <w:rFonts w:asciiTheme="majorHAnsi" w:hAnsiTheme="majorHAnsi"/>
                <w:sz w:val="18"/>
                <w:szCs w:val="18"/>
              </w:rPr>
              <w:t xml:space="preserve"> </w:t>
            </w:r>
            <w:r w:rsidRPr="00AF751B">
              <w:rPr>
                <w:rFonts w:asciiTheme="majorHAnsi" w:hAnsiTheme="majorHAnsi"/>
                <w:sz w:val="18"/>
                <w:szCs w:val="18"/>
              </w:rPr>
              <w:t>Pro</w:t>
            </w:r>
          </w:p>
        </w:tc>
        <w:tc>
          <w:tcPr>
            <w:tcW w:w="3192" w:type="dxa"/>
          </w:tcPr>
          <w:p w:rsidR="0044235E" w:rsidRDefault="008507FD"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Old Spice</w:t>
            </w:r>
          </w:p>
          <w:p w:rsidR="0044235E" w:rsidRPr="0044235E" w:rsidRDefault="0044235E"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44235E">
              <w:rPr>
                <w:rFonts w:asciiTheme="majorHAnsi" w:hAnsiTheme="majorHAnsi"/>
                <w:sz w:val="18"/>
                <w:szCs w:val="18"/>
              </w:rPr>
              <w:t>The man your man could smell like</w:t>
            </w:r>
          </w:p>
        </w:tc>
      </w:tr>
      <w:tr w:rsidR="0044235E" w:rsidRPr="005E766E" w:rsidTr="0044235E">
        <w:tc>
          <w:tcPr>
            <w:cnfStyle w:val="001000000000" w:firstRow="0" w:lastRow="0" w:firstColumn="1" w:lastColumn="0" w:oddVBand="0" w:evenVBand="0" w:oddHBand="0" w:evenHBand="0" w:firstRowFirstColumn="0" w:firstRowLastColumn="0" w:lastRowFirstColumn="0" w:lastRowLastColumn="0"/>
            <w:tcW w:w="3192" w:type="dxa"/>
          </w:tcPr>
          <w:p w:rsidR="0044235E" w:rsidRDefault="0044235E" w:rsidP="0044235E">
            <w:pPr>
              <w:pStyle w:val="NoSpacing"/>
              <w:jc w:val="both"/>
              <w:rPr>
                <w:rFonts w:asciiTheme="majorHAnsi" w:hAnsiTheme="majorHAnsi"/>
                <w:b w:val="0"/>
                <w:sz w:val="24"/>
                <w:szCs w:val="24"/>
              </w:rPr>
            </w:pPr>
            <w:r w:rsidRPr="0044235E">
              <w:rPr>
                <w:rFonts w:asciiTheme="majorHAnsi" w:hAnsiTheme="majorHAnsi"/>
                <w:b w:val="0"/>
                <w:sz w:val="24"/>
                <w:szCs w:val="24"/>
              </w:rPr>
              <w:t>Doritos</w:t>
            </w:r>
          </w:p>
          <w:p w:rsidR="00AF751B" w:rsidRPr="00AF751B" w:rsidRDefault="00AF751B" w:rsidP="0044235E">
            <w:pPr>
              <w:pStyle w:val="NoSpacing"/>
              <w:jc w:val="both"/>
              <w:rPr>
                <w:rFonts w:asciiTheme="majorHAnsi" w:hAnsiTheme="majorHAnsi"/>
                <w:b w:val="0"/>
                <w:sz w:val="18"/>
                <w:szCs w:val="18"/>
              </w:rPr>
            </w:pPr>
            <w:r w:rsidRPr="00AF751B">
              <w:rPr>
                <w:rFonts w:asciiTheme="majorHAnsi" w:hAnsiTheme="majorHAnsi"/>
                <w:b w:val="0"/>
                <w:sz w:val="18"/>
                <w:szCs w:val="18"/>
              </w:rPr>
              <w:t>Casket</w:t>
            </w:r>
          </w:p>
        </w:tc>
        <w:tc>
          <w:tcPr>
            <w:tcW w:w="3192" w:type="dxa"/>
          </w:tcPr>
          <w:p w:rsidR="0044235E" w:rsidRDefault="0044235E" w:rsidP="0044235E">
            <w:pPr>
              <w:pStyle w:val="No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5E766E">
              <w:rPr>
                <w:rFonts w:asciiTheme="majorHAnsi" w:hAnsiTheme="majorHAnsi"/>
                <w:sz w:val="24"/>
                <w:szCs w:val="24"/>
              </w:rPr>
              <w:t>IKEA</w:t>
            </w:r>
          </w:p>
          <w:p w:rsidR="00AF751B" w:rsidRPr="00AF751B" w:rsidRDefault="00AF751B" w:rsidP="00AF751B">
            <w:pPr>
              <w:pStyle w:val="No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Pr>
                <w:rFonts w:asciiTheme="majorHAnsi" w:hAnsiTheme="majorHAnsi"/>
                <w:sz w:val="18"/>
                <w:szCs w:val="18"/>
              </w:rPr>
              <w:t>Not Available</w:t>
            </w:r>
          </w:p>
        </w:tc>
        <w:tc>
          <w:tcPr>
            <w:tcW w:w="3192" w:type="dxa"/>
          </w:tcPr>
          <w:p w:rsidR="0044235E" w:rsidRDefault="0044235E" w:rsidP="0044235E">
            <w:pPr>
              <w:pStyle w:val="No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5E766E">
              <w:rPr>
                <w:rFonts w:asciiTheme="majorHAnsi" w:hAnsiTheme="majorHAnsi"/>
                <w:sz w:val="24"/>
                <w:szCs w:val="24"/>
              </w:rPr>
              <w:t>Will it blend</w:t>
            </w:r>
          </w:p>
          <w:p w:rsidR="00AF751B" w:rsidRPr="005E766E" w:rsidRDefault="00AF751B" w:rsidP="0044235E">
            <w:pPr>
              <w:pStyle w:val="No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18"/>
                <w:szCs w:val="18"/>
              </w:rPr>
              <w:t>Not Available</w:t>
            </w:r>
          </w:p>
        </w:tc>
      </w:tr>
      <w:tr w:rsidR="0044235E" w:rsidRPr="005E766E" w:rsidTr="0044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4235E" w:rsidRDefault="0044235E" w:rsidP="0044235E">
            <w:pPr>
              <w:pStyle w:val="NoSpacing"/>
              <w:jc w:val="both"/>
              <w:rPr>
                <w:rFonts w:asciiTheme="majorHAnsi" w:hAnsiTheme="majorHAnsi"/>
                <w:b w:val="0"/>
                <w:sz w:val="24"/>
                <w:szCs w:val="24"/>
              </w:rPr>
            </w:pPr>
            <w:r>
              <w:rPr>
                <w:rFonts w:asciiTheme="majorHAnsi" w:hAnsiTheme="majorHAnsi"/>
                <w:b w:val="0"/>
                <w:sz w:val="24"/>
                <w:szCs w:val="24"/>
              </w:rPr>
              <w:t>E*</w:t>
            </w:r>
            <w:r w:rsidRPr="0044235E">
              <w:rPr>
                <w:rFonts w:asciiTheme="majorHAnsi" w:hAnsiTheme="majorHAnsi"/>
                <w:b w:val="0"/>
                <w:sz w:val="24"/>
                <w:szCs w:val="24"/>
              </w:rPr>
              <w:t>Trade</w:t>
            </w:r>
          </w:p>
          <w:p w:rsidR="00AF751B" w:rsidRPr="00AF751B" w:rsidRDefault="00AF751B" w:rsidP="0044235E">
            <w:pPr>
              <w:pStyle w:val="NoSpacing"/>
              <w:jc w:val="both"/>
              <w:rPr>
                <w:rFonts w:asciiTheme="majorHAnsi" w:hAnsiTheme="majorHAnsi"/>
                <w:b w:val="0"/>
                <w:sz w:val="24"/>
                <w:szCs w:val="24"/>
              </w:rPr>
            </w:pPr>
            <w:r w:rsidRPr="00AF751B">
              <w:rPr>
                <w:rFonts w:asciiTheme="majorHAnsi" w:hAnsiTheme="majorHAnsi"/>
                <w:b w:val="0"/>
                <w:sz w:val="18"/>
                <w:szCs w:val="18"/>
              </w:rPr>
              <w:t>Not Available</w:t>
            </w:r>
          </w:p>
        </w:tc>
        <w:tc>
          <w:tcPr>
            <w:tcW w:w="3192" w:type="dxa"/>
          </w:tcPr>
          <w:p w:rsidR="0044235E" w:rsidRDefault="0044235E"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E766E">
              <w:rPr>
                <w:rFonts w:asciiTheme="majorHAnsi" w:hAnsiTheme="majorHAnsi"/>
                <w:sz w:val="24"/>
                <w:szCs w:val="24"/>
              </w:rPr>
              <w:t>Nestle</w:t>
            </w:r>
          </w:p>
          <w:p w:rsidR="00AF751B" w:rsidRPr="00AF751B" w:rsidRDefault="00AF751B"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AF751B">
              <w:rPr>
                <w:rFonts w:asciiTheme="majorHAnsi" w:hAnsiTheme="majorHAnsi"/>
                <w:sz w:val="18"/>
                <w:szCs w:val="18"/>
              </w:rPr>
              <w:t>KitKat Squirrel</w:t>
            </w:r>
          </w:p>
        </w:tc>
        <w:tc>
          <w:tcPr>
            <w:tcW w:w="3192" w:type="dxa"/>
          </w:tcPr>
          <w:p w:rsidR="0044235E" w:rsidRDefault="0044235E"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E766E">
              <w:rPr>
                <w:rFonts w:asciiTheme="majorHAnsi" w:hAnsiTheme="majorHAnsi"/>
                <w:sz w:val="24"/>
                <w:szCs w:val="24"/>
              </w:rPr>
              <w:t>Evian</w:t>
            </w:r>
            <w:r>
              <w:rPr>
                <w:rFonts w:asciiTheme="majorHAnsi" w:hAnsiTheme="majorHAnsi"/>
                <w:sz w:val="24"/>
                <w:szCs w:val="24"/>
              </w:rPr>
              <w:t>:</w:t>
            </w:r>
          </w:p>
          <w:p w:rsidR="0044235E" w:rsidRPr="0044235E" w:rsidRDefault="0044235E" w:rsidP="0044235E">
            <w:pPr>
              <w:pStyle w:val="No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44235E">
              <w:rPr>
                <w:rFonts w:asciiTheme="majorHAnsi" w:hAnsiTheme="majorHAnsi"/>
                <w:sz w:val="18"/>
                <w:szCs w:val="18"/>
              </w:rPr>
              <w:t>Roller Babies</w:t>
            </w:r>
          </w:p>
        </w:tc>
      </w:tr>
    </w:tbl>
    <w:p w:rsidR="005116EF" w:rsidRDefault="005116EF" w:rsidP="005116EF">
      <w:pPr>
        <w:pStyle w:val="Heading1"/>
      </w:pPr>
      <w:r>
        <w:t>Sources</w:t>
      </w:r>
    </w:p>
    <w:p w:rsidR="005116EF" w:rsidRDefault="000107A6" w:rsidP="00B06A96">
      <w:pPr>
        <w:jc w:val="both"/>
      </w:pPr>
      <w:r>
        <w:t>It was decided to extract</w:t>
      </w:r>
      <w:r w:rsidR="005116EF">
        <w:t xml:space="preserve"> data from two sources in order to gain an overall pulse </w:t>
      </w:r>
      <w:r w:rsidR="00CD019E">
        <w:t xml:space="preserve">for </w:t>
      </w:r>
      <w:r w:rsidR="005116EF">
        <w:t xml:space="preserve">the sentiment analysis.  YouTube.com was used to obtain comments on the actual </w:t>
      </w:r>
      <w:r w:rsidR="00CD019E">
        <w:t xml:space="preserve">video </w:t>
      </w:r>
      <w:r w:rsidR="005116EF">
        <w:t xml:space="preserve">advertisements and Topsy.com was used to obtain tweets on the companies producing the products advertised.  </w:t>
      </w:r>
      <w:r>
        <w:t xml:space="preserve">YouTube.com was also used to extract the </w:t>
      </w:r>
      <w:r>
        <w:rPr>
          <w:rFonts w:asciiTheme="majorHAnsi" w:hAnsiTheme="majorHAnsi" w:cs="Arial"/>
          <w:sz w:val="24"/>
          <w:szCs w:val="24"/>
        </w:rPr>
        <w:t>number of lifetime views that each advertisement has received.  Lastly, data was pulled from Yahoo finance in an effort to determine if there was any correlation between tweet traffic and stock price.</w:t>
      </w:r>
    </w:p>
    <w:p w:rsidR="005116EF" w:rsidRDefault="005116EF" w:rsidP="005116EF">
      <w:pPr>
        <w:pStyle w:val="Heading1"/>
      </w:pPr>
      <w:r>
        <w:t>Methodology</w:t>
      </w:r>
    </w:p>
    <w:p w:rsidR="00B06A96" w:rsidRDefault="00B25A60" w:rsidP="005116EF">
      <w:r>
        <w:t xml:space="preserve">Python was used to conduct the analysis and two essential packages, BeautifulSoup and urllib2 were utilized to crawl the </w:t>
      </w:r>
      <w:r w:rsidR="002A088F">
        <w:t>website</w:t>
      </w:r>
      <w:r>
        <w:t>s of YouTube and Topsy.  Additionally, the matplotlib package was enlisted to plot our graphs and charts.</w:t>
      </w:r>
    </w:p>
    <w:p w:rsidR="00367B60" w:rsidRPr="00FD17B3" w:rsidRDefault="008A4A37" w:rsidP="00CE532E">
      <w:r>
        <w:t xml:space="preserve">For the sentiment analysis we obtained a robust list of positive and negative words, see references for source.  The calculation used was the ratio of positive words over total words per tweet and the same for process was applied on the negative side.  If the ratio of positive words outweighed the negative words the tweet was considered positive and vice </w:t>
      </w:r>
      <w:r w:rsidR="002A088F">
        <w:t>versa.</w:t>
      </w:r>
      <w:r>
        <w:t xml:space="preserve">  If the ratio of positive to negative was equal, the tweet was considered neutral.</w:t>
      </w:r>
      <w:r w:rsidR="00367B60">
        <w:t xml:space="preserve">  </w:t>
      </w:r>
      <w:r>
        <w:t>For our visualizations only positive tweet percentages were used.</w:t>
      </w:r>
    </w:p>
    <w:p w:rsidR="00B87153" w:rsidRDefault="00287142" w:rsidP="00287142">
      <w:pPr>
        <w:pStyle w:val="Heading2"/>
        <w:rPr>
          <w:sz w:val="24"/>
          <w:szCs w:val="24"/>
        </w:rPr>
      </w:pPr>
      <w:r w:rsidRPr="005E766E">
        <w:rPr>
          <w:sz w:val="24"/>
          <w:szCs w:val="24"/>
        </w:rPr>
        <w:lastRenderedPageBreak/>
        <w:t>TV Broadcasting Sentiments</w:t>
      </w:r>
    </w:p>
    <w:p w:rsidR="00287142" w:rsidRPr="005E766E" w:rsidRDefault="00287142" w:rsidP="00287142">
      <w:pPr>
        <w:rPr>
          <w:rFonts w:asciiTheme="majorHAnsi" w:hAnsiTheme="majorHAnsi"/>
          <w:sz w:val="24"/>
          <w:szCs w:val="24"/>
        </w:rPr>
      </w:pPr>
      <w:r w:rsidRPr="005E766E">
        <w:rPr>
          <w:rFonts w:asciiTheme="majorHAnsi" w:hAnsiTheme="majorHAnsi"/>
          <w:noProof/>
          <w:sz w:val="24"/>
          <w:szCs w:val="24"/>
        </w:rPr>
        <w:drawing>
          <wp:inline distT="0" distB="0" distL="0" distR="0">
            <wp:extent cx="3562350" cy="25908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b="3546"/>
                    <a:stretch>
                      <a:fillRect/>
                    </a:stretch>
                  </pic:blipFill>
                  <pic:spPr bwMode="auto">
                    <a:xfrm>
                      <a:off x="0" y="0"/>
                      <a:ext cx="3562350" cy="2590800"/>
                    </a:xfrm>
                    <a:prstGeom prst="rect">
                      <a:avLst/>
                    </a:prstGeom>
                    <a:noFill/>
                    <a:ln>
                      <a:noFill/>
                    </a:ln>
                    <a:extLst/>
                  </pic:spPr>
                </pic:pic>
              </a:graphicData>
            </a:graphic>
          </wp:inline>
        </w:drawing>
      </w:r>
    </w:p>
    <w:tbl>
      <w:tblPr>
        <w:tblStyle w:val="MediumShading1-Accent5"/>
        <w:tblpPr w:leftFromText="180" w:rightFromText="180" w:vertAnchor="text" w:horzAnchor="margin" w:tblpY="122"/>
        <w:tblW w:w="0" w:type="auto"/>
        <w:tblLook w:val="04A0" w:firstRow="1" w:lastRow="0" w:firstColumn="1" w:lastColumn="0" w:noHBand="0" w:noVBand="1"/>
      </w:tblPr>
      <w:tblGrid>
        <w:gridCol w:w="1617"/>
        <w:gridCol w:w="1636"/>
        <w:gridCol w:w="1430"/>
        <w:gridCol w:w="1662"/>
        <w:gridCol w:w="1562"/>
      </w:tblGrid>
      <w:tr w:rsidR="00FB33B5" w:rsidRPr="00A20BC2" w:rsidTr="00FB3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FB33B5" w:rsidRPr="00A20BC2" w:rsidRDefault="00FB33B5" w:rsidP="00FB33B5">
            <w:pPr>
              <w:rPr>
                <w:lang w:val="pt-BR"/>
              </w:rPr>
            </w:pPr>
            <w:r w:rsidRPr="00A20BC2">
              <w:rPr>
                <w:lang w:val="pt-BR"/>
              </w:rPr>
              <w:t>Tweets</w:t>
            </w:r>
          </w:p>
        </w:tc>
        <w:tc>
          <w:tcPr>
            <w:tcW w:w="1636" w:type="dxa"/>
          </w:tcPr>
          <w:p w:rsidR="00FB33B5" w:rsidRPr="00A20BC2" w:rsidRDefault="00FB33B5" w:rsidP="00FB33B5">
            <w:pPr>
              <w:cnfStyle w:val="100000000000" w:firstRow="1" w:lastRow="0" w:firstColumn="0" w:lastColumn="0" w:oddVBand="0" w:evenVBand="0" w:oddHBand="0" w:evenHBand="0" w:firstRowFirstColumn="0" w:firstRowLastColumn="0" w:lastRowFirstColumn="0" w:lastRowLastColumn="0"/>
              <w:rPr>
                <w:lang w:val="pt-BR"/>
              </w:rPr>
            </w:pPr>
            <w:r w:rsidRPr="00A20BC2">
              <w:rPr>
                <w:lang w:val="pt-BR"/>
              </w:rPr>
              <w:t>Pos</w:t>
            </w:r>
            <w:r>
              <w:rPr>
                <w:lang w:val="pt-BR"/>
              </w:rPr>
              <w:t>itive</w:t>
            </w:r>
          </w:p>
        </w:tc>
        <w:tc>
          <w:tcPr>
            <w:tcW w:w="1430" w:type="dxa"/>
          </w:tcPr>
          <w:p w:rsidR="00FB33B5" w:rsidRPr="00A20BC2" w:rsidRDefault="00FB33B5" w:rsidP="00FB33B5">
            <w:pPr>
              <w:cnfStyle w:val="100000000000" w:firstRow="1" w:lastRow="0" w:firstColumn="0" w:lastColumn="0" w:oddVBand="0" w:evenVBand="0" w:oddHBand="0" w:evenHBand="0" w:firstRowFirstColumn="0" w:firstRowLastColumn="0" w:lastRowFirstColumn="0" w:lastRowLastColumn="0"/>
              <w:rPr>
                <w:lang w:val="pt-BR"/>
              </w:rPr>
            </w:pPr>
            <w:r w:rsidRPr="00A20BC2">
              <w:rPr>
                <w:lang w:val="pt-BR"/>
              </w:rPr>
              <w:t>Neg</w:t>
            </w:r>
            <w:r>
              <w:rPr>
                <w:lang w:val="pt-BR"/>
              </w:rPr>
              <w:t>ative</w:t>
            </w:r>
          </w:p>
        </w:tc>
        <w:tc>
          <w:tcPr>
            <w:tcW w:w="1662" w:type="dxa"/>
          </w:tcPr>
          <w:p w:rsidR="00FB33B5" w:rsidRPr="00FB33B5" w:rsidRDefault="00FB33B5" w:rsidP="00FB33B5">
            <w:pPr>
              <w:cnfStyle w:val="100000000000" w:firstRow="1" w:lastRow="0" w:firstColumn="0" w:lastColumn="0" w:oddVBand="0" w:evenVBand="0" w:oddHBand="0" w:evenHBand="0" w:firstRowFirstColumn="0" w:firstRowLastColumn="0" w:lastRowFirstColumn="0" w:lastRowLastColumn="0"/>
              <w:rPr>
                <w:lang w:val="pt-BR" w:eastAsia="zh-CN"/>
              </w:rPr>
            </w:pPr>
            <w:r>
              <w:rPr>
                <w:rFonts w:hint="eastAsia"/>
                <w:lang w:val="pt-BR" w:eastAsia="zh-CN"/>
              </w:rPr>
              <w:t>Positive percentage</w:t>
            </w:r>
          </w:p>
        </w:tc>
        <w:tc>
          <w:tcPr>
            <w:tcW w:w="1562" w:type="dxa"/>
          </w:tcPr>
          <w:p w:rsidR="00FB33B5" w:rsidRPr="00A20BC2" w:rsidRDefault="00FB33B5" w:rsidP="00FB33B5">
            <w:pPr>
              <w:cnfStyle w:val="100000000000" w:firstRow="1" w:lastRow="0" w:firstColumn="0" w:lastColumn="0" w:oddVBand="0" w:evenVBand="0" w:oddHBand="0" w:evenHBand="0" w:firstRowFirstColumn="0" w:firstRowLastColumn="0" w:lastRowFirstColumn="0" w:lastRowLastColumn="0"/>
            </w:pPr>
            <w:r w:rsidRPr="00A20BC2">
              <w:rPr>
                <w:lang w:val="pt-BR"/>
              </w:rPr>
              <w:t>Total</w:t>
            </w:r>
          </w:p>
        </w:tc>
      </w:tr>
      <w:tr w:rsidR="00FB33B5" w:rsidRPr="00A20BC2" w:rsidTr="00FB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FB33B5" w:rsidRPr="00A20BC2" w:rsidRDefault="00AF10B4" w:rsidP="00AF10B4">
            <w:pPr>
              <w:rPr>
                <w:lang w:val="pt-BR"/>
              </w:rPr>
            </w:pPr>
            <w:r>
              <w:rPr>
                <w:lang w:val="pt-BR"/>
              </w:rPr>
              <w:t>Microsoft</w:t>
            </w:r>
            <w:r w:rsidR="00FB33B5" w:rsidRPr="00A20BC2">
              <w:rPr>
                <w:lang w:val="pt-BR"/>
              </w:rPr>
              <w:t xml:space="preserve"> </w:t>
            </w:r>
          </w:p>
        </w:tc>
        <w:tc>
          <w:tcPr>
            <w:tcW w:w="1636"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rPr>
            </w:pPr>
            <w:r w:rsidRPr="00A20BC2">
              <w:rPr>
                <w:lang w:val="pt-BR"/>
              </w:rPr>
              <w:t xml:space="preserve">1583 </w:t>
            </w:r>
          </w:p>
        </w:tc>
        <w:tc>
          <w:tcPr>
            <w:tcW w:w="1430"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rPr>
            </w:pPr>
            <w:r w:rsidRPr="00A20BC2">
              <w:rPr>
                <w:lang w:val="pt-BR"/>
              </w:rPr>
              <w:t xml:space="preserve">1700 </w:t>
            </w:r>
          </w:p>
        </w:tc>
        <w:tc>
          <w:tcPr>
            <w:tcW w:w="1662"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eastAsia="zh-CN"/>
              </w:rPr>
            </w:pPr>
            <w:r>
              <w:rPr>
                <w:rFonts w:hint="eastAsia"/>
                <w:lang w:val="pt-BR" w:eastAsia="zh-CN"/>
              </w:rPr>
              <w:t>48.22%</w:t>
            </w:r>
          </w:p>
        </w:tc>
        <w:tc>
          <w:tcPr>
            <w:tcW w:w="1562"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pPr>
            <w:r w:rsidRPr="00A20BC2">
              <w:rPr>
                <w:lang w:val="pt-BR"/>
              </w:rPr>
              <w:t xml:space="preserve">3283   </w:t>
            </w:r>
          </w:p>
        </w:tc>
      </w:tr>
      <w:tr w:rsidR="00FB33B5" w:rsidRPr="00A20BC2" w:rsidTr="00FB33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FB33B5" w:rsidRPr="00A20BC2" w:rsidRDefault="00FB33B5" w:rsidP="00FB33B5">
            <w:pPr>
              <w:rPr>
                <w:lang w:val="pt-BR"/>
              </w:rPr>
            </w:pPr>
            <w:r w:rsidRPr="00A20BC2">
              <w:rPr>
                <w:lang w:val="pt-BR"/>
              </w:rPr>
              <w:t xml:space="preserve">Nestle </w:t>
            </w:r>
          </w:p>
        </w:tc>
        <w:tc>
          <w:tcPr>
            <w:tcW w:w="1636" w:type="dxa"/>
          </w:tcPr>
          <w:p w:rsidR="00FB33B5" w:rsidRPr="00A20BC2" w:rsidRDefault="00FB33B5" w:rsidP="00FB33B5">
            <w:pPr>
              <w:cnfStyle w:val="000000010000" w:firstRow="0" w:lastRow="0" w:firstColumn="0" w:lastColumn="0" w:oddVBand="0" w:evenVBand="0" w:oddHBand="0" w:evenHBand="1" w:firstRowFirstColumn="0" w:firstRowLastColumn="0" w:lastRowFirstColumn="0" w:lastRowLastColumn="0"/>
              <w:rPr>
                <w:lang w:val="pt-BR"/>
              </w:rPr>
            </w:pPr>
            <w:r w:rsidRPr="00A20BC2">
              <w:rPr>
                <w:lang w:val="pt-BR"/>
              </w:rPr>
              <w:t xml:space="preserve">1862 </w:t>
            </w:r>
          </w:p>
        </w:tc>
        <w:tc>
          <w:tcPr>
            <w:tcW w:w="1430" w:type="dxa"/>
          </w:tcPr>
          <w:p w:rsidR="00FB33B5" w:rsidRPr="00A20BC2" w:rsidRDefault="00FB33B5" w:rsidP="00FB33B5">
            <w:pPr>
              <w:cnfStyle w:val="000000010000" w:firstRow="0" w:lastRow="0" w:firstColumn="0" w:lastColumn="0" w:oddVBand="0" w:evenVBand="0" w:oddHBand="0" w:evenHBand="1" w:firstRowFirstColumn="0" w:firstRowLastColumn="0" w:lastRowFirstColumn="0" w:lastRowLastColumn="0"/>
              <w:rPr>
                <w:lang w:val="pt-BR"/>
              </w:rPr>
            </w:pPr>
            <w:r w:rsidRPr="00A20BC2">
              <w:rPr>
                <w:lang w:val="pt-BR"/>
              </w:rPr>
              <w:t xml:space="preserve">1871 </w:t>
            </w:r>
          </w:p>
        </w:tc>
        <w:tc>
          <w:tcPr>
            <w:tcW w:w="1662" w:type="dxa"/>
          </w:tcPr>
          <w:p w:rsidR="00FB33B5" w:rsidRPr="00A20BC2" w:rsidRDefault="00FB33B5" w:rsidP="00FB33B5">
            <w:pPr>
              <w:cnfStyle w:val="000000010000" w:firstRow="0" w:lastRow="0" w:firstColumn="0" w:lastColumn="0" w:oddVBand="0" w:evenVBand="0" w:oddHBand="0" w:evenHBand="1" w:firstRowFirstColumn="0" w:firstRowLastColumn="0" w:lastRowFirstColumn="0" w:lastRowLastColumn="0"/>
              <w:rPr>
                <w:lang w:val="pt-BR" w:eastAsia="zh-CN"/>
              </w:rPr>
            </w:pPr>
            <w:r>
              <w:rPr>
                <w:rFonts w:hint="eastAsia"/>
                <w:lang w:val="pt-BR" w:eastAsia="zh-CN"/>
              </w:rPr>
              <w:t>49.88%</w:t>
            </w:r>
          </w:p>
        </w:tc>
        <w:tc>
          <w:tcPr>
            <w:tcW w:w="1562" w:type="dxa"/>
          </w:tcPr>
          <w:p w:rsidR="00FB33B5" w:rsidRPr="00A20BC2" w:rsidRDefault="00FB33B5" w:rsidP="00FB33B5">
            <w:pPr>
              <w:cnfStyle w:val="000000010000" w:firstRow="0" w:lastRow="0" w:firstColumn="0" w:lastColumn="0" w:oddVBand="0" w:evenVBand="0" w:oddHBand="0" w:evenHBand="1" w:firstRowFirstColumn="0" w:firstRowLastColumn="0" w:lastRowFirstColumn="0" w:lastRowLastColumn="0"/>
            </w:pPr>
            <w:r w:rsidRPr="00A20BC2">
              <w:rPr>
                <w:lang w:val="pt-BR"/>
              </w:rPr>
              <w:t xml:space="preserve">3733   </w:t>
            </w:r>
          </w:p>
        </w:tc>
      </w:tr>
      <w:tr w:rsidR="00FB33B5" w:rsidRPr="00A20BC2" w:rsidTr="00FB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FB33B5" w:rsidRPr="00A20BC2" w:rsidRDefault="00FB33B5" w:rsidP="00FB33B5">
            <w:pPr>
              <w:rPr>
                <w:lang w:val="pt-BR"/>
              </w:rPr>
            </w:pPr>
            <w:r w:rsidRPr="00A20BC2">
              <w:rPr>
                <w:lang w:val="pt-BR"/>
              </w:rPr>
              <w:t xml:space="preserve">Ikea </w:t>
            </w:r>
          </w:p>
        </w:tc>
        <w:tc>
          <w:tcPr>
            <w:tcW w:w="1636"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rPr>
            </w:pPr>
            <w:r w:rsidRPr="00A20BC2">
              <w:rPr>
                <w:lang w:val="pt-BR"/>
              </w:rPr>
              <w:t xml:space="preserve">1325 </w:t>
            </w:r>
          </w:p>
        </w:tc>
        <w:tc>
          <w:tcPr>
            <w:tcW w:w="1430"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rPr>
            </w:pPr>
            <w:r w:rsidRPr="00A20BC2">
              <w:rPr>
                <w:lang w:val="pt-BR"/>
              </w:rPr>
              <w:t xml:space="preserve">1443 </w:t>
            </w:r>
          </w:p>
        </w:tc>
        <w:tc>
          <w:tcPr>
            <w:tcW w:w="1662"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eastAsia="zh-CN"/>
              </w:rPr>
            </w:pPr>
            <w:r>
              <w:rPr>
                <w:rFonts w:hint="eastAsia"/>
                <w:lang w:val="pt-BR" w:eastAsia="zh-CN"/>
              </w:rPr>
              <w:t>47.87%</w:t>
            </w:r>
          </w:p>
        </w:tc>
        <w:tc>
          <w:tcPr>
            <w:tcW w:w="1562" w:type="dxa"/>
          </w:tcPr>
          <w:p w:rsidR="00FB33B5" w:rsidRPr="00A20BC2" w:rsidRDefault="00FB33B5" w:rsidP="00FB33B5">
            <w:pPr>
              <w:cnfStyle w:val="000000100000" w:firstRow="0" w:lastRow="0" w:firstColumn="0" w:lastColumn="0" w:oddVBand="0" w:evenVBand="0" w:oddHBand="1" w:evenHBand="0" w:firstRowFirstColumn="0" w:firstRowLastColumn="0" w:lastRowFirstColumn="0" w:lastRowLastColumn="0"/>
              <w:rPr>
                <w:lang w:val="pt-BR"/>
              </w:rPr>
            </w:pPr>
            <w:r w:rsidRPr="00A20BC2">
              <w:rPr>
                <w:lang w:val="pt-BR"/>
              </w:rPr>
              <w:t xml:space="preserve">2768 </w:t>
            </w:r>
          </w:p>
        </w:tc>
      </w:tr>
      <w:tr w:rsidR="00FB33B5" w:rsidRPr="00A20BC2" w:rsidTr="00FB33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FB33B5" w:rsidRPr="00AF10B4" w:rsidRDefault="00FB33B5" w:rsidP="00A20BC2">
            <w:pPr>
              <w:rPr>
                <w:lang w:val="pt-BR"/>
              </w:rPr>
            </w:pPr>
            <w:r w:rsidRPr="00AF10B4">
              <w:rPr>
                <w:lang w:val="pt-BR"/>
              </w:rPr>
              <w:t xml:space="preserve">Total </w:t>
            </w:r>
          </w:p>
        </w:tc>
        <w:tc>
          <w:tcPr>
            <w:tcW w:w="1636" w:type="dxa"/>
          </w:tcPr>
          <w:p w:rsidR="00FB33B5" w:rsidRPr="00AF10B4" w:rsidRDefault="00FB33B5" w:rsidP="00A20BC2">
            <w:pPr>
              <w:cnfStyle w:val="000000010000" w:firstRow="0" w:lastRow="0" w:firstColumn="0" w:lastColumn="0" w:oddVBand="0" w:evenVBand="0" w:oddHBand="0" w:evenHBand="1" w:firstRowFirstColumn="0" w:firstRowLastColumn="0" w:lastRowFirstColumn="0" w:lastRowLastColumn="0"/>
              <w:rPr>
                <w:b/>
                <w:lang w:val="pt-BR"/>
              </w:rPr>
            </w:pPr>
            <w:r w:rsidRPr="00AF10B4">
              <w:rPr>
                <w:b/>
                <w:lang w:val="pt-BR"/>
              </w:rPr>
              <w:t xml:space="preserve">4770   </w:t>
            </w:r>
          </w:p>
        </w:tc>
        <w:tc>
          <w:tcPr>
            <w:tcW w:w="1430" w:type="dxa"/>
          </w:tcPr>
          <w:p w:rsidR="00FB33B5" w:rsidRPr="00AF10B4" w:rsidRDefault="00FB33B5" w:rsidP="00A20BC2">
            <w:pPr>
              <w:cnfStyle w:val="000000010000" w:firstRow="0" w:lastRow="0" w:firstColumn="0" w:lastColumn="0" w:oddVBand="0" w:evenVBand="0" w:oddHBand="0" w:evenHBand="1" w:firstRowFirstColumn="0" w:firstRowLastColumn="0" w:lastRowFirstColumn="0" w:lastRowLastColumn="0"/>
              <w:rPr>
                <w:b/>
                <w:lang w:val="pt-BR" w:eastAsia="zh-CN"/>
              </w:rPr>
            </w:pPr>
            <w:r w:rsidRPr="00AF10B4">
              <w:rPr>
                <w:rFonts w:hint="eastAsia"/>
                <w:b/>
                <w:lang w:val="pt-BR" w:eastAsia="zh-CN"/>
              </w:rPr>
              <w:t>5014</w:t>
            </w:r>
          </w:p>
        </w:tc>
        <w:tc>
          <w:tcPr>
            <w:tcW w:w="1662" w:type="dxa"/>
          </w:tcPr>
          <w:p w:rsidR="00FB33B5" w:rsidRPr="00AF10B4" w:rsidRDefault="00FB33B5" w:rsidP="00A20BC2">
            <w:pPr>
              <w:cnfStyle w:val="000000010000" w:firstRow="0" w:lastRow="0" w:firstColumn="0" w:lastColumn="0" w:oddVBand="0" w:evenVBand="0" w:oddHBand="0" w:evenHBand="1" w:firstRowFirstColumn="0" w:firstRowLastColumn="0" w:lastRowFirstColumn="0" w:lastRowLastColumn="0"/>
              <w:rPr>
                <w:b/>
                <w:lang w:val="pt-BR"/>
              </w:rPr>
            </w:pPr>
          </w:p>
        </w:tc>
        <w:tc>
          <w:tcPr>
            <w:tcW w:w="1562" w:type="dxa"/>
          </w:tcPr>
          <w:p w:rsidR="00FB33B5" w:rsidRPr="00AF10B4" w:rsidRDefault="00FB33B5" w:rsidP="00A20BC2">
            <w:pPr>
              <w:cnfStyle w:val="000000010000" w:firstRow="0" w:lastRow="0" w:firstColumn="0" w:lastColumn="0" w:oddVBand="0" w:evenVBand="0" w:oddHBand="0" w:evenHBand="1" w:firstRowFirstColumn="0" w:firstRowLastColumn="0" w:lastRowFirstColumn="0" w:lastRowLastColumn="0"/>
              <w:rPr>
                <w:b/>
                <w:lang w:val="pt-BR"/>
              </w:rPr>
            </w:pPr>
            <w:r w:rsidRPr="00AF10B4">
              <w:rPr>
                <w:b/>
                <w:lang w:val="pt-BR"/>
              </w:rPr>
              <w:t xml:space="preserve">9784 </w:t>
            </w:r>
          </w:p>
        </w:tc>
      </w:tr>
    </w:tbl>
    <w:p w:rsidR="005D7830" w:rsidRDefault="005D7830" w:rsidP="00287142"/>
    <w:p w:rsidR="005D7830" w:rsidRDefault="005D7830" w:rsidP="00287142"/>
    <w:p w:rsidR="00CE532E" w:rsidRDefault="00CE532E" w:rsidP="00287142"/>
    <w:p w:rsidR="00CE532E" w:rsidRDefault="00CE532E" w:rsidP="00287142"/>
    <w:p w:rsidR="007D7E8A" w:rsidRDefault="00D10F75" w:rsidP="00FF42AA">
      <w:r w:rsidRPr="005E766E">
        <w:rPr>
          <w:rFonts w:asciiTheme="majorHAnsi" w:hAnsiTheme="majorHAnsi"/>
          <w:sz w:val="24"/>
          <w:szCs w:val="24"/>
          <w:lang w:eastAsia="zh-CN"/>
        </w:rPr>
        <w:t>Nestle ha</w:t>
      </w:r>
      <w:r w:rsidR="005137C4">
        <w:rPr>
          <w:rFonts w:asciiTheme="majorHAnsi" w:hAnsiTheme="majorHAnsi"/>
          <w:sz w:val="24"/>
          <w:szCs w:val="24"/>
          <w:lang w:eastAsia="zh-CN"/>
        </w:rPr>
        <w:t xml:space="preserve">d </w:t>
      </w:r>
      <w:r w:rsidRPr="005E766E">
        <w:rPr>
          <w:rFonts w:asciiTheme="majorHAnsi" w:hAnsiTheme="majorHAnsi"/>
          <w:sz w:val="24"/>
          <w:szCs w:val="24"/>
          <w:lang w:eastAsia="zh-CN"/>
        </w:rPr>
        <w:t xml:space="preserve">the </w:t>
      </w:r>
      <w:r>
        <w:rPr>
          <w:rFonts w:asciiTheme="majorHAnsi" w:hAnsiTheme="majorHAnsi"/>
          <w:sz w:val="24"/>
          <w:szCs w:val="24"/>
          <w:lang w:eastAsia="zh-CN"/>
        </w:rPr>
        <w:t xml:space="preserve">most positive ratio for </w:t>
      </w:r>
      <w:r w:rsidR="003C74EC">
        <w:rPr>
          <w:rFonts w:asciiTheme="majorHAnsi" w:hAnsiTheme="majorHAnsi"/>
          <w:sz w:val="24"/>
          <w:szCs w:val="24"/>
          <w:lang w:eastAsia="zh-CN"/>
        </w:rPr>
        <w:t>T</w:t>
      </w:r>
      <w:r>
        <w:rPr>
          <w:rFonts w:asciiTheme="majorHAnsi" w:hAnsiTheme="majorHAnsi"/>
          <w:sz w:val="24"/>
          <w:szCs w:val="24"/>
          <w:lang w:eastAsia="zh-CN"/>
        </w:rPr>
        <w:t xml:space="preserve">weets amongst </w:t>
      </w:r>
      <w:r w:rsidRPr="005E766E">
        <w:rPr>
          <w:rFonts w:asciiTheme="majorHAnsi" w:hAnsiTheme="majorHAnsi"/>
          <w:sz w:val="24"/>
          <w:szCs w:val="24"/>
          <w:lang w:eastAsia="zh-CN"/>
        </w:rPr>
        <w:t>these three companies.</w:t>
      </w:r>
      <w:r w:rsidR="00287142" w:rsidRPr="00287142">
        <w:rPr>
          <w:noProof/>
        </w:rPr>
        <w:drawing>
          <wp:inline distT="0" distB="0" distL="0" distR="0">
            <wp:extent cx="3669030" cy="2632096"/>
            <wp:effectExtent l="19050" t="0" r="762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b="5039"/>
                    <a:stretch>
                      <a:fillRect/>
                    </a:stretch>
                  </pic:blipFill>
                  <pic:spPr bwMode="auto">
                    <a:xfrm>
                      <a:off x="0" y="0"/>
                      <a:ext cx="3669030" cy="2632096"/>
                    </a:xfrm>
                    <a:prstGeom prst="rect">
                      <a:avLst/>
                    </a:prstGeom>
                    <a:noFill/>
                    <a:ln>
                      <a:noFill/>
                    </a:ln>
                    <a:extLst/>
                  </pic:spPr>
                </pic:pic>
              </a:graphicData>
            </a:graphic>
          </wp:inline>
        </w:drawing>
      </w:r>
    </w:p>
    <w:p w:rsidR="007D7E8A" w:rsidRDefault="007D7E8A" w:rsidP="00FF42AA"/>
    <w:tbl>
      <w:tblPr>
        <w:tblStyle w:val="MediumShading1-Accent5"/>
        <w:tblW w:w="0" w:type="auto"/>
        <w:tblLook w:val="04A0" w:firstRow="1" w:lastRow="0" w:firstColumn="1" w:lastColumn="0" w:noHBand="0" w:noVBand="1"/>
      </w:tblPr>
      <w:tblGrid>
        <w:gridCol w:w="1655"/>
        <w:gridCol w:w="1631"/>
        <w:gridCol w:w="1657"/>
        <w:gridCol w:w="1422"/>
        <w:gridCol w:w="1579"/>
      </w:tblGrid>
      <w:tr w:rsidR="00492AE6" w:rsidRPr="0049763C" w:rsidTr="00C06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492AE6" w:rsidRPr="0049763C" w:rsidRDefault="00492AE6" w:rsidP="0044235E">
            <w:pPr>
              <w:rPr>
                <w:lang w:val="pt-BR"/>
              </w:rPr>
            </w:pPr>
            <w:r w:rsidRPr="0049763C">
              <w:rPr>
                <w:lang w:val="pt-BR"/>
              </w:rPr>
              <w:t>YouTube</w:t>
            </w:r>
          </w:p>
        </w:tc>
        <w:tc>
          <w:tcPr>
            <w:tcW w:w="1631" w:type="dxa"/>
          </w:tcPr>
          <w:p w:rsidR="00492AE6" w:rsidRPr="0049763C" w:rsidRDefault="00492AE6" w:rsidP="0044235E">
            <w:pPr>
              <w:cnfStyle w:val="100000000000" w:firstRow="1" w:lastRow="0" w:firstColumn="0" w:lastColumn="0" w:oddVBand="0" w:evenVBand="0" w:oddHBand="0" w:evenHBand="0" w:firstRowFirstColumn="0" w:firstRowLastColumn="0" w:lastRowFirstColumn="0" w:lastRowLastColumn="0"/>
              <w:rPr>
                <w:lang w:val="pt-BR"/>
              </w:rPr>
            </w:pPr>
            <w:r w:rsidRPr="0049763C">
              <w:rPr>
                <w:lang w:val="pt-BR"/>
              </w:rPr>
              <w:t>Pos</w:t>
            </w:r>
            <w:r>
              <w:rPr>
                <w:lang w:val="pt-BR"/>
              </w:rPr>
              <w:t>itive</w:t>
            </w:r>
          </w:p>
        </w:tc>
        <w:tc>
          <w:tcPr>
            <w:tcW w:w="1657" w:type="dxa"/>
          </w:tcPr>
          <w:p w:rsidR="00492AE6" w:rsidRPr="0049763C" w:rsidRDefault="00492AE6" w:rsidP="0044235E">
            <w:pPr>
              <w:cnfStyle w:val="100000000000" w:firstRow="1" w:lastRow="0" w:firstColumn="0" w:lastColumn="0" w:oddVBand="0" w:evenVBand="0" w:oddHBand="0" w:evenHBand="0" w:firstRowFirstColumn="0" w:firstRowLastColumn="0" w:lastRowFirstColumn="0" w:lastRowLastColumn="0"/>
              <w:rPr>
                <w:lang w:val="pt-BR"/>
              </w:rPr>
            </w:pPr>
            <w:r w:rsidRPr="0049763C">
              <w:rPr>
                <w:lang w:val="pt-BR"/>
              </w:rPr>
              <w:t>Neg</w:t>
            </w:r>
            <w:r>
              <w:rPr>
                <w:lang w:val="pt-BR"/>
              </w:rPr>
              <w:t>ative</w:t>
            </w:r>
          </w:p>
        </w:tc>
        <w:tc>
          <w:tcPr>
            <w:tcW w:w="1422" w:type="dxa"/>
          </w:tcPr>
          <w:p w:rsidR="00492AE6" w:rsidRPr="0049763C" w:rsidRDefault="00492AE6" w:rsidP="0044235E">
            <w:pPr>
              <w:cnfStyle w:val="100000000000" w:firstRow="1" w:lastRow="0" w:firstColumn="0" w:lastColumn="0" w:oddVBand="0" w:evenVBand="0" w:oddHBand="0" w:evenHBand="0" w:firstRowFirstColumn="0" w:firstRowLastColumn="0" w:lastRowFirstColumn="0" w:lastRowLastColumn="0"/>
              <w:rPr>
                <w:lang w:val="pt-BR" w:eastAsia="zh-CN"/>
              </w:rPr>
            </w:pPr>
            <w:r>
              <w:rPr>
                <w:rFonts w:hint="eastAsia"/>
                <w:lang w:val="pt-BR" w:eastAsia="zh-CN"/>
              </w:rPr>
              <w:t>Positive percentage</w:t>
            </w:r>
          </w:p>
        </w:tc>
        <w:tc>
          <w:tcPr>
            <w:tcW w:w="1579" w:type="dxa"/>
          </w:tcPr>
          <w:p w:rsidR="00492AE6" w:rsidRPr="0049763C" w:rsidRDefault="00492AE6" w:rsidP="0044235E">
            <w:pPr>
              <w:cnfStyle w:val="100000000000" w:firstRow="1" w:lastRow="0" w:firstColumn="0" w:lastColumn="0" w:oddVBand="0" w:evenVBand="0" w:oddHBand="0" w:evenHBand="0" w:firstRowFirstColumn="0" w:firstRowLastColumn="0" w:lastRowFirstColumn="0" w:lastRowLastColumn="0"/>
            </w:pPr>
            <w:r w:rsidRPr="0049763C">
              <w:rPr>
                <w:lang w:val="pt-BR"/>
              </w:rPr>
              <w:t>Total</w:t>
            </w:r>
          </w:p>
        </w:tc>
      </w:tr>
      <w:tr w:rsidR="00492AE6" w:rsidRPr="0049763C" w:rsidTr="00C06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492AE6" w:rsidRPr="0049763C" w:rsidRDefault="00492AE6" w:rsidP="0044235E">
            <w:pPr>
              <w:rPr>
                <w:lang w:val="pt-BR"/>
              </w:rPr>
            </w:pPr>
            <w:r w:rsidRPr="0049763C">
              <w:rPr>
                <w:lang w:val="pt-BR"/>
              </w:rPr>
              <w:t>Miros</w:t>
            </w:r>
            <w:r>
              <w:rPr>
                <w:lang w:val="pt-BR"/>
              </w:rPr>
              <w:t>oft</w:t>
            </w:r>
            <w:r w:rsidRPr="0049763C">
              <w:rPr>
                <w:lang w:val="pt-BR"/>
              </w:rPr>
              <w:t xml:space="preserve"> </w:t>
            </w:r>
          </w:p>
        </w:tc>
        <w:tc>
          <w:tcPr>
            <w:tcW w:w="1631"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rPr>
            </w:pPr>
            <w:r w:rsidRPr="0049763C">
              <w:rPr>
                <w:lang w:val="pt-BR"/>
              </w:rPr>
              <w:t xml:space="preserve">3222 </w:t>
            </w:r>
          </w:p>
        </w:tc>
        <w:tc>
          <w:tcPr>
            <w:tcW w:w="1657"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rPr>
            </w:pPr>
            <w:r w:rsidRPr="0049763C">
              <w:rPr>
                <w:lang w:val="pt-BR"/>
              </w:rPr>
              <w:t xml:space="preserve">2635 </w:t>
            </w:r>
          </w:p>
        </w:tc>
        <w:tc>
          <w:tcPr>
            <w:tcW w:w="1422"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eastAsia="zh-CN"/>
              </w:rPr>
            </w:pPr>
            <w:r>
              <w:rPr>
                <w:rFonts w:hint="eastAsia"/>
                <w:lang w:val="pt-BR" w:eastAsia="zh-CN"/>
              </w:rPr>
              <w:t>55.01%</w:t>
            </w:r>
          </w:p>
        </w:tc>
        <w:tc>
          <w:tcPr>
            <w:tcW w:w="1579"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pPr>
            <w:r w:rsidRPr="0049763C">
              <w:rPr>
                <w:lang w:val="pt-BR"/>
              </w:rPr>
              <w:t xml:space="preserve">5857   </w:t>
            </w:r>
          </w:p>
        </w:tc>
      </w:tr>
      <w:tr w:rsidR="00492AE6" w:rsidRPr="0049763C" w:rsidTr="00C069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492AE6" w:rsidRPr="0049763C" w:rsidRDefault="00492AE6" w:rsidP="0044235E">
            <w:pPr>
              <w:rPr>
                <w:lang w:val="pt-BR"/>
              </w:rPr>
            </w:pPr>
            <w:r w:rsidRPr="0049763C">
              <w:rPr>
                <w:lang w:val="pt-BR"/>
              </w:rPr>
              <w:t xml:space="preserve">Nestle </w:t>
            </w:r>
          </w:p>
        </w:tc>
        <w:tc>
          <w:tcPr>
            <w:tcW w:w="1631" w:type="dxa"/>
          </w:tcPr>
          <w:p w:rsidR="00492AE6" w:rsidRPr="0049763C" w:rsidRDefault="00492AE6" w:rsidP="0044235E">
            <w:pPr>
              <w:cnfStyle w:val="000000010000" w:firstRow="0" w:lastRow="0" w:firstColumn="0" w:lastColumn="0" w:oddVBand="0" w:evenVBand="0" w:oddHBand="0" w:evenHBand="1" w:firstRowFirstColumn="0" w:firstRowLastColumn="0" w:lastRowFirstColumn="0" w:lastRowLastColumn="0"/>
              <w:rPr>
                <w:lang w:val="pt-BR"/>
              </w:rPr>
            </w:pPr>
            <w:r w:rsidRPr="0049763C">
              <w:rPr>
                <w:lang w:val="pt-BR"/>
              </w:rPr>
              <w:t xml:space="preserve">373 </w:t>
            </w:r>
          </w:p>
        </w:tc>
        <w:tc>
          <w:tcPr>
            <w:tcW w:w="1657" w:type="dxa"/>
          </w:tcPr>
          <w:p w:rsidR="00492AE6" w:rsidRPr="0049763C" w:rsidRDefault="00492AE6" w:rsidP="0044235E">
            <w:pPr>
              <w:cnfStyle w:val="000000010000" w:firstRow="0" w:lastRow="0" w:firstColumn="0" w:lastColumn="0" w:oddVBand="0" w:evenVBand="0" w:oddHBand="0" w:evenHBand="1" w:firstRowFirstColumn="0" w:firstRowLastColumn="0" w:lastRowFirstColumn="0" w:lastRowLastColumn="0"/>
              <w:rPr>
                <w:lang w:val="pt-BR"/>
              </w:rPr>
            </w:pPr>
            <w:r w:rsidRPr="0049763C">
              <w:rPr>
                <w:lang w:val="pt-BR"/>
              </w:rPr>
              <w:t xml:space="preserve">313 </w:t>
            </w:r>
          </w:p>
        </w:tc>
        <w:tc>
          <w:tcPr>
            <w:tcW w:w="1422" w:type="dxa"/>
          </w:tcPr>
          <w:p w:rsidR="00492AE6" w:rsidRPr="0049763C" w:rsidRDefault="00492AE6" w:rsidP="0044235E">
            <w:pPr>
              <w:cnfStyle w:val="000000010000" w:firstRow="0" w:lastRow="0" w:firstColumn="0" w:lastColumn="0" w:oddVBand="0" w:evenVBand="0" w:oddHBand="0" w:evenHBand="1" w:firstRowFirstColumn="0" w:firstRowLastColumn="0" w:lastRowFirstColumn="0" w:lastRowLastColumn="0"/>
              <w:rPr>
                <w:lang w:val="pt-BR" w:eastAsia="zh-CN"/>
              </w:rPr>
            </w:pPr>
            <w:r>
              <w:rPr>
                <w:rFonts w:hint="eastAsia"/>
                <w:lang w:val="pt-BR" w:eastAsia="zh-CN"/>
              </w:rPr>
              <w:t>54.37%</w:t>
            </w:r>
          </w:p>
        </w:tc>
        <w:tc>
          <w:tcPr>
            <w:tcW w:w="1579" w:type="dxa"/>
          </w:tcPr>
          <w:p w:rsidR="00492AE6" w:rsidRPr="0049763C" w:rsidRDefault="00492AE6" w:rsidP="0044235E">
            <w:pPr>
              <w:cnfStyle w:val="000000010000" w:firstRow="0" w:lastRow="0" w:firstColumn="0" w:lastColumn="0" w:oddVBand="0" w:evenVBand="0" w:oddHBand="0" w:evenHBand="1" w:firstRowFirstColumn="0" w:firstRowLastColumn="0" w:lastRowFirstColumn="0" w:lastRowLastColumn="0"/>
            </w:pPr>
            <w:r w:rsidRPr="0049763C">
              <w:rPr>
                <w:lang w:val="pt-BR"/>
              </w:rPr>
              <w:t xml:space="preserve">686   </w:t>
            </w:r>
          </w:p>
        </w:tc>
      </w:tr>
      <w:tr w:rsidR="00492AE6" w:rsidRPr="0049763C" w:rsidTr="00C06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492AE6" w:rsidRPr="0049763C" w:rsidRDefault="00492AE6" w:rsidP="0044235E">
            <w:pPr>
              <w:rPr>
                <w:lang w:val="pt-BR"/>
              </w:rPr>
            </w:pPr>
            <w:r w:rsidRPr="0049763C">
              <w:rPr>
                <w:lang w:val="pt-BR"/>
              </w:rPr>
              <w:t xml:space="preserve">Ikea </w:t>
            </w:r>
          </w:p>
        </w:tc>
        <w:tc>
          <w:tcPr>
            <w:tcW w:w="1631"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rPr>
            </w:pPr>
            <w:r w:rsidRPr="0049763C">
              <w:rPr>
                <w:lang w:val="pt-BR"/>
              </w:rPr>
              <w:t xml:space="preserve">592 </w:t>
            </w:r>
          </w:p>
        </w:tc>
        <w:tc>
          <w:tcPr>
            <w:tcW w:w="1657"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rPr>
            </w:pPr>
            <w:r w:rsidRPr="0049763C">
              <w:rPr>
                <w:lang w:val="pt-BR"/>
              </w:rPr>
              <w:t xml:space="preserve">443 </w:t>
            </w:r>
          </w:p>
        </w:tc>
        <w:tc>
          <w:tcPr>
            <w:tcW w:w="1422"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eastAsia="zh-CN"/>
              </w:rPr>
            </w:pPr>
            <w:r>
              <w:rPr>
                <w:rFonts w:hint="eastAsia"/>
                <w:lang w:val="pt-BR" w:eastAsia="zh-CN"/>
              </w:rPr>
              <w:t>57.20%</w:t>
            </w:r>
          </w:p>
        </w:tc>
        <w:tc>
          <w:tcPr>
            <w:tcW w:w="1579" w:type="dxa"/>
          </w:tcPr>
          <w:p w:rsidR="00492AE6" w:rsidRPr="0049763C" w:rsidRDefault="00492AE6" w:rsidP="0044235E">
            <w:pPr>
              <w:cnfStyle w:val="000000100000" w:firstRow="0" w:lastRow="0" w:firstColumn="0" w:lastColumn="0" w:oddVBand="0" w:evenVBand="0" w:oddHBand="1" w:evenHBand="0" w:firstRowFirstColumn="0" w:firstRowLastColumn="0" w:lastRowFirstColumn="0" w:lastRowLastColumn="0"/>
              <w:rPr>
                <w:lang w:val="pt-BR"/>
              </w:rPr>
            </w:pPr>
            <w:r w:rsidRPr="0049763C">
              <w:rPr>
                <w:lang w:val="pt-BR"/>
              </w:rPr>
              <w:t xml:space="preserve">1035 </w:t>
            </w:r>
          </w:p>
        </w:tc>
      </w:tr>
      <w:tr w:rsidR="00492AE6" w:rsidRPr="0049763C" w:rsidTr="00C069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492AE6" w:rsidRPr="001F2D39" w:rsidRDefault="00492AE6" w:rsidP="0044235E">
            <w:pPr>
              <w:rPr>
                <w:lang w:val="pt-BR"/>
              </w:rPr>
            </w:pPr>
            <w:r w:rsidRPr="001F2D39">
              <w:rPr>
                <w:lang w:val="pt-BR"/>
              </w:rPr>
              <w:t xml:space="preserve">Total </w:t>
            </w:r>
          </w:p>
        </w:tc>
        <w:tc>
          <w:tcPr>
            <w:tcW w:w="1631" w:type="dxa"/>
          </w:tcPr>
          <w:p w:rsidR="00492AE6" w:rsidRPr="001F2D39" w:rsidRDefault="00492AE6" w:rsidP="0044235E">
            <w:pPr>
              <w:cnfStyle w:val="000000010000" w:firstRow="0" w:lastRow="0" w:firstColumn="0" w:lastColumn="0" w:oddVBand="0" w:evenVBand="0" w:oddHBand="0" w:evenHBand="1" w:firstRowFirstColumn="0" w:firstRowLastColumn="0" w:lastRowFirstColumn="0" w:lastRowLastColumn="0"/>
              <w:rPr>
                <w:b/>
                <w:lang w:val="pt-BR"/>
              </w:rPr>
            </w:pPr>
            <w:r w:rsidRPr="001F2D39">
              <w:rPr>
                <w:b/>
                <w:lang w:val="pt-BR"/>
              </w:rPr>
              <w:t xml:space="preserve">4187   </w:t>
            </w:r>
          </w:p>
        </w:tc>
        <w:tc>
          <w:tcPr>
            <w:tcW w:w="1657" w:type="dxa"/>
          </w:tcPr>
          <w:p w:rsidR="00492AE6" w:rsidRPr="001F2D39" w:rsidRDefault="00492AE6" w:rsidP="00C069BD">
            <w:pPr>
              <w:cnfStyle w:val="000000010000" w:firstRow="0" w:lastRow="0" w:firstColumn="0" w:lastColumn="0" w:oddVBand="0" w:evenVBand="0" w:oddHBand="0" w:evenHBand="1" w:firstRowFirstColumn="0" w:firstRowLastColumn="0" w:lastRowFirstColumn="0" w:lastRowLastColumn="0"/>
              <w:rPr>
                <w:b/>
                <w:lang w:val="pt-BR" w:eastAsia="zh-CN"/>
              </w:rPr>
            </w:pPr>
            <w:r w:rsidRPr="001F2D39">
              <w:rPr>
                <w:rFonts w:hint="eastAsia"/>
                <w:b/>
                <w:lang w:val="pt-BR" w:eastAsia="zh-CN"/>
              </w:rPr>
              <w:t>3391</w:t>
            </w:r>
          </w:p>
        </w:tc>
        <w:tc>
          <w:tcPr>
            <w:tcW w:w="1422" w:type="dxa"/>
          </w:tcPr>
          <w:p w:rsidR="00492AE6" w:rsidRPr="001F2D39" w:rsidRDefault="00492AE6" w:rsidP="0044235E">
            <w:pPr>
              <w:cnfStyle w:val="000000010000" w:firstRow="0" w:lastRow="0" w:firstColumn="0" w:lastColumn="0" w:oddVBand="0" w:evenVBand="0" w:oddHBand="0" w:evenHBand="1" w:firstRowFirstColumn="0" w:firstRowLastColumn="0" w:lastRowFirstColumn="0" w:lastRowLastColumn="0"/>
              <w:rPr>
                <w:b/>
                <w:lang w:val="pt-BR"/>
              </w:rPr>
            </w:pPr>
          </w:p>
        </w:tc>
        <w:tc>
          <w:tcPr>
            <w:tcW w:w="1579" w:type="dxa"/>
          </w:tcPr>
          <w:p w:rsidR="00492AE6" w:rsidRPr="001F2D39" w:rsidRDefault="00492AE6" w:rsidP="0044235E">
            <w:pPr>
              <w:cnfStyle w:val="000000010000" w:firstRow="0" w:lastRow="0" w:firstColumn="0" w:lastColumn="0" w:oddVBand="0" w:evenVBand="0" w:oddHBand="0" w:evenHBand="1" w:firstRowFirstColumn="0" w:firstRowLastColumn="0" w:lastRowFirstColumn="0" w:lastRowLastColumn="0"/>
              <w:rPr>
                <w:b/>
                <w:lang w:val="pt-BR"/>
              </w:rPr>
            </w:pPr>
            <w:r w:rsidRPr="001F2D39">
              <w:rPr>
                <w:b/>
                <w:lang w:val="pt-BR"/>
              </w:rPr>
              <w:t xml:space="preserve">7578 </w:t>
            </w:r>
          </w:p>
        </w:tc>
      </w:tr>
    </w:tbl>
    <w:p w:rsidR="00D10F75" w:rsidRDefault="00D10F75" w:rsidP="00287142">
      <w:pPr>
        <w:rPr>
          <w:rFonts w:asciiTheme="majorHAnsi" w:hAnsiTheme="majorHAnsi"/>
          <w:sz w:val="24"/>
          <w:szCs w:val="24"/>
          <w:lang w:eastAsia="zh-CN"/>
        </w:rPr>
      </w:pPr>
    </w:p>
    <w:p w:rsidR="0049763C" w:rsidRDefault="00D10F75" w:rsidP="00287142">
      <w:r>
        <w:rPr>
          <w:rFonts w:asciiTheme="majorHAnsi" w:hAnsiTheme="majorHAnsi"/>
          <w:sz w:val="24"/>
          <w:szCs w:val="24"/>
          <w:lang w:eastAsia="zh-CN"/>
        </w:rPr>
        <w:t>IKEA</w:t>
      </w:r>
      <w:r w:rsidRPr="005E766E">
        <w:rPr>
          <w:rFonts w:asciiTheme="majorHAnsi" w:hAnsiTheme="majorHAnsi"/>
          <w:sz w:val="24"/>
          <w:szCs w:val="24"/>
          <w:lang w:eastAsia="zh-CN"/>
        </w:rPr>
        <w:t xml:space="preserve"> ha</w:t>
      </w:r>
      <w:r w:rsidR="005137C4">
        <w:rPr>
          <w:rFonts w:asciiTheme="majorHAnsi" w:hAnsiTheme="majorHAnsi"/>
          <w:sz w:val="24"/>
          <w:szCs w:val="24"/>
          <w:lang w:eastAsia="zh-CN"/>
        </w:rPr>
        <w:t>d</w:t>
      </w:r>
      <w:r w:rsidRPr="005E766E">
        <w:rPr>
          <w:rFonts w:asciiTheme="majorHAnsi" w:hAnsiTheme="majorHAnsi"/>
          <w:sz w:val="24"/>
          <w:szCs w:val="24"/>
          <w:lang w:eastAsia="zh-CN"/>
        </w:rPr>
        <w:t xml:space="preserve"> the </w:t>
      </w:r>
      <w:r>
        <w:rPr>
          <w:rFonts w:asciiTheme="majorHAnsi" w:hAnsiTheme="majorHAnsi"/>
          <w:sz w:val="24"/>
          <w:szCs w:val="24"/>
          <w:lang w:eastAsia="zh-CN"/>
        </w:rPr>
        <w:t xml:space="preserve">most positive ratio for YouTube comments amongst </w:t>
      </w:r>
      <w:r w:rsidRPr="005E766E">
        <w:rPr>
          <w:rFonts w:asciiTheme="majorHAnsi" w:hAnsiTheme="majorHAnsi"/>
          <w:sz w:val="24"/>
          <w:szCs w:val="24"/>
          <w:lang w:eastAsia="zh-CN"/>
        </w:rPr>
        <w:t>these three companies.</w:t>
      </w:r>
    </w:p>
    <w:p w:rsidR="00287142" w:rsidRDefault="00287142" w:rsidP="00287142">
      <w:pPr>
        <w:pStyle w:val="Heading2"/>
      </w:pPr>
      <w:r>
        <w:t>Super Bowl Sentiments</w:t>
      </w:r>
    </w:p>
    <w:p w:rsidR="00287142" w:rsidRDefault="00287142" w:rsidP="00287142">
      <w:r w:rsidRPr="00287142">
        <w:rPr>
          <w:noProof/>
        </w:rPr>
        <w:drawing>
          <wp:inline distT="0" distB="0" distL="0" distR="0">
            <wp:extent cx="3590925" cy="2581275"/>
            <wp:effectExtent l="19050" t="0" r="9525"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b="4577"/>
                    <a:stretch>
                      <a:fillRect/>
                    </a:stretch>
                  </pic:blipFill>
                  <pic:spPr bwMode="auto">
                    <a:xfrm>
                      <a:off x="0" y="0"/>
                      <a:ext cx="3590925" cy="2581275"/>
                    </a:xfrm>
                    <a:prstGeom prst="rect">
                      <a:avLst/>
                    </a:prstGeom>
                    <a:noFill/>
                    <a:ln>
                      <a:noFill/>
                    </a:ln>
                    <a:extLst/>
                  </pic:spPr>
                </pic:pic>
              </a:graphicData>
            </a:graphic>
          </wp:inline>
        </w:drawing>
      </w:r>
    </w:p>
    <w:tbl>
      <w:tblPr>
        <w:tblStyle w:val="MediumShading1-Accent5"/>
        <w:tblW w:w="0" w:type="auto"/>
        <w:tblLook w:val="04A0" w:firstRow="1" w:lastRow="0" w:firstColumn="1" w:lastColumn="0" w:noHBand="0" w:noVBand="1"/>
      </w:tblPr>
      <w:tblGrid>
        <w:gridCol w:w="1655"/>
        <w:gridCol w:w="1624"/>
        <w:gridCol w:w="1651"/>
        <w:gridCol w:w="1410"/>
        <w:gridCol w:w="1577"/>
      </w:tblGrid>
      <w:tr w:rsidR="00703627" w:rsidRPr="0049763C" w:rsidTr="00703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703627" w:rsidRPr="0049763C" w:rsidRDefault="00703627" w:rsidP="0044235E">
            <w:r w:rsidRPr="0049763C">
              <w:t xml:space="preserve">Tweets   </w:t>
            </w:r>
          </w:p>
        </w:tc>
        <w:tc>
          <w:tcPr>
            <w:tcW w:w="1624" w:type="dxa"/>
          </w:tcPr>
          <w:p w:rsidR="00703627" w:rsidRPr="0049763C" w:rsidRDefault="00703627" w:rsidP="0044235E">
            <w:pPr>
              <w:cnfStyle w:val="100000000000" w:firstRow="1" w:lastRow="0" w:firstColumn="0" w:lastColumn="0" w:oddVBand="0" w:evenVBand="0" w:oddHBand="0" w:evenHBand="0" w:firstRowFirstColumn="0" w:firstRowLastColumn="0" w:lastRowFirstColumn="0" w:lastRowLastColumn="0"/>
            </w:pPr>
            <w:r w:rsidRPr="0049763C">
              <w:t>Pos</w:t>
            </w:r>
            <w:r>
              <w:t>itive</w:t>
            </w:r>
            <w:r w:rsidRPr="0049763C">
              <w:t xml:space="preserve"> </w:t>
            </w:r>
          </w:p>
        </w:tc>
        <w:tc>
          <w:tcPr>
            <w:tcW w:w="1651" w:type="dxa"/>
          </w:tcPr>
          <w:p w:rsidR="00703627" w:rsidRPr="0049763C" w:rsidRDefault="00703627" w:rsidP="0044235E">
            <w:pPr>
              <w:cnfStyle w:val="100000000000" w:firstRow="1" w:lastRow="0" w:firstColumn="0" w:lastColumn="0" w:oddVBand="0" w:evenVBand="0" w:oddHBand="0" w:evenHBand="0" w:firstRowFirstColumn="0" w:firstRowLastColumn="0" w:lastRowFirstColumn="0" w:lastRowLastColumn="0"/>
            </w:pPr>
            <w:r w:rsidRPr="0049763C">
              <w:t>Neg</w:t>
            </w:r>
            <w:r>
              <w:t>ative</w:t>
            </w:r>
            <w:r w:rsidRPr="0049763C">
              <w:t xml:space="preserve"> </w:t>
            </w:r>
          </w:p>
        </w:tc>
        <w:tc>
          <w:tcPr>
            <w:tcW w:w="1410" w:type="dxa"/>
          </w:tcPr>
          <w:p w:rsidR="00703627" w:rsidRPr="0049763C" w:rsidRDefault="00703627" w:rsidP="0044235E">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Positive percentage</w:t>
            </w:r>
          </w:p>
        </w:tc>
        <w:tc>
          <w:tcPr>
            <w:tcW w:w="1577" w:type="dxa"/>
          </w:tcPr>
          <w:p w:rsidR="00703627" w:rsidRPr="0049763C" w:rsidRDefault="00703627" w:rsidP="0044235E">
            <w:pPr>
              <w:cnfStyle w:val="100000000000" w:firstRow="1" w:lastRow="0" w:firstColumn="0" w:lastColumn="0" w:oddVBand="0" w:evenVBand="0" w:oddHBand="0" w:evenHBand="0" w:firstRowFirstColumn="0" w:firstRowLastColumn="0" w:lastRowFirstColumn="0" w:lastRowLastColumn="0"/>
            </w:pPr>
            <w:r w:rsidRPr="0049763C">
              <w:t xml:space="preserve">Total   </w:t>
            </w:r>
          </w:p>
        </w:tc>
      </w:tr>
      <w:tr w:rsidR="00703627" w:rsidRPr="0049763C" w:rsidTr="00703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703627" w:rsidRPr="0049763C" w:rsidRDefault="00703627" w:rsidP="0044235E">
            <w:r>
              <w:t>Coca C</w:t>
            </w:r>
            <w:r w:rsidRPr="0049763C">
              <w:t xml:space="preserve">ola </w:t>
            </w:r>
          </w:p>
        </w:tc>
        <w:tc>
          <w:tcPr>
            <w:tcW w:w="1624"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1511 </w:t>
            </w:r>
          </w:p>
        </w:tc>
        <w:tc>
          <w:tcPr>
            <w:tcW w:w="1651"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1518 </w:t>
            </w:r>
          </w:p>
        </w:tc>
        <w:tc>
          <w:tcPr>
            <w:tcW w:w="1410"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49.88%</w:t>
            </w:r>
          </w:p>
        </w:tc>
        <w:tc>
          <w:tcPr>
            <w:tcW w:w="1577"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3029   </w:t>
            </w:r>
          </w:p>
        </w:tc>
      </w:tr>
      <w:tr w:rsidR="00703627" w:rsidRPr="0049763C" w:rsidTr="00703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703627" w:rsidRPr="0049763C" w:rsidRDefault="00703627" w:rsidP="0044235E">
            <w:r w:rsidRPr="0049763C">
              <w:t xml:space="preserve">Doritos </w:t>
            </w:r>
          </w:p>
        </w:tc>
        <w:tc>
          <w:tcPr>
            <w:tcW w:w="1624" w:type="dxa"/>
          </w:tcPr>
          <w:p w:rsidR="00703627" w:rsidRPr="0049763C" w:rsidRDefault="00703627" w:rsidP="0044235E">
            <w:pPr>
              <w:cnfStyle w:val="000000010000" w:firstRow="0" w:lastRow="0" w:firstColumn="0" w:lastColumn="0" w:oddVBand="0" w:evenVBand="0" w:oddHBand="0" w:evenHBand="1" w:firstRowFirstColumn="0" w:firstRowLastColumn="0" w:lastRowFirstColumn="0" w:lastRowLastColumn="0"/>
            </w:pPr>
            <w:r w:rsidRPr="0049763C">
              <w:t xml:space="preserve">1234 </w:t>
            </w:r>
          </w:p>
        </w:tc>
        <w:tc>
          <w:tcPr>
            <w:tcW w:w="1651" w:type="dxa"/>
          </w:tcPr>
          <w:p w:rsidR="00703627" w:rsidRPr="0049763C" w:rsidRDefault="00703627" w:rsidP="0044235E">
            <w:pPr>
              <w:cnfStyle w:val="000000010000" w:firstRow="0" w:lastRow="0" w:firstColumn="0" w:lastColumn="0" w:oddVBand="0" w:evenVBand="0" w:oddHBand="0" w:evenHBand="1" w:firstRowFirstColumn="0" w:firstRowLastColumn="0" w:lastRowFirstColumn="0" w:lastRowLastColumn="0"/>
            </w:pPr>
            <w:r w:rsidRPr="0049763C">
              <w:t xml:space="preserve">1394 </w:t>
            </w:r>
          </w:p>
        </w:tc>
        <w:tc>
          <w:tcPr>
            <w:tcW w:w="1410" w:type="dxa"/>
          </w:tcPr>
          <w:p w:rsidR="00703627" w:rsidRPr="0049763C" w:rsidRDefault="00703627" w:rsidP="0044235E">
            <w:pPr>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46.96%</w:t>
            </w:r>
          </w:p>
        </w:tc>
        <w:tc>
          <w:tcPr>
            <w:tcW w:w="1577" w:type="dxa"/>
          </w:tcPr>
          <w:p w:rsidR="00703627" w:rsidRPr="0049763C" w:rsidRDefault="00703627" w:rsidP="0044235E">
            <w:pPr>
              <w:cnfStyle w:val="000000010000" w:firstRow="0" w:lastRow="0" w:firstColumn="0" w:lastColumn="0" w:oddVBand="0" w:evenVBand="0" w:oddHBand="0" w:evenHBand="1" w:firstRowFirstColumn="0" w:firstRowLastColumn="0" w:lastRowFirstColumn="0" w:lastRowLastColumn="0"/>
            </w:pPr>
            <w:r w:rsidRPr="0049763C">
              <w:t xml:space="preserve">2628   </w:t>
            </w:r>
          </w:p>
        </w:tc>
      </w:tr>
      <w:tr w:rsidR="00703627" w:rsidRPr="0049763C" w:rsidTr="00703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703627" w:rsidRPr="0049763C" w:rsidRDefault="00703627" w:rsidP="0049763C">
            <w:r>
              <w:t>E*</w:t>
            </w:r>
            <w:r w:rsidRPr="0049763C">
              <w:t xml:space="preserve">TRADE </w:t>
            </w:r>
          </w:p>
        </w:tc>
        <w:tc>
          <w:tcPr>
            <w:tcW w:w="1624"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807 </w:t>
            </w:r>
          </w:p>
        </w:tc>
        <w:tc>
          <w:tcPr>
            <w:tcW w:w="1651"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1235 </w:t>
            </w:r>
          </w:p>
        </w:tc>
        <w:tc>
          <w:tcPr>
            <w:tcW w:w="1410"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39.52%</w:t>
            </w:r>
          </w:p>
        </w:tc>
        <w:tc>
          <w:tcPr>
            <w:tcW w:w="1577" w:type="dxa"/>
          </w:tcPr>
          <w:p w:rsidR="00703627" w:rsidRPr="0049763C" w:rsidRDefault="00703627" w:rsidP="0044235E">
            <w:pPr>
              <w:cnfStyle w:val="000000100000" w:firstRow="0" w:lastRow="0" w:firstColumn="0" w:lastColumn="0" w:oddVBand="0" w:evenVBand="0" w:oddHBand="1" w:evenHBand="0" w:firstRowFirstColumn="0" w:firstRowLastColumn="0" w:lastRowFirstColumn="0" w:lastRowLastColumn="0"/>
            </w:pPr>
            <w:r w:rsidRPr="0049763C">
              <w:t xml:space="preserve">2042 </w:t>
            </w:r>
          </w:p>
        </w:tc>
      </w:tr>
      <w:tr w:rsidR="00703627" w:rsidRPr="0049763C" w:rsidTr="00703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rsidR="00703627" w:rsidRPr="001F2D39" w:rsidRDefault="00703627" w:rsidP="0044235E">
            <w:r w:rsidRPr="001F2D39">
              <w:t xml:space="preserve">Total </w:t>
            </w:r>
          </w:p>
        </w:tc>
        <w:tc>
          <w:tcPr>
            <w:tcW w:w="1624" w:type="dxa"/>
          </w:tcPr>
          <w:p w:rsidR="00703627" w:rsidRPr="001F2D39" w:rsidRDefault="00703627"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3552 </w:t>
            </w:r>
          </w:p>
        </w:tc>
        <w:tc>
          <w:tcPr>
            <w:tcW w:w="1651" w:type="dxa"/>
          </w:tcPr>
          <w:p w:rsidR="00703627" w:rsidRPr="001F2D39" w:rsidRDefault="00703627"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4147 </w:t>
            </w:r>
          </w:p>
        </w:tc>
        <w:tc>
          <w:tcPr>
            <w:tcW w:w="1410" w:type="dxa"/>
          </w:tcPr>
          <w:p w:rsidR="00703627" w:rsidRPr="001F2D39" w:rsidRDefault="00703627" w:rsidP="0044235E">
            <w:pPr>
              <w:cnfStyle w:val="000000010000" w:firstRow="0" w:lastRow="0" w:firstColumn="0" w:lastColumn="0" w:oddVBand="0" w:evenVBand="0" w:oddHBand="0" w:evenHBand="1" w:firstRowFirstColumn="0" w:firstRowLastColumn="0" w:lastRowFirstColumn="0" w:lastRowLastColumn="0"/>
              <w:rPr>
                <w:b/>
              </w:rPr>
            </w:pPr>
          </w:p>
        </w:tc>
        <w:tc>
          <w:tcPr>
            <w:tcW w:w="1577" w:type="dxa"/>
          </w:tcPr>
          <w:p w:rsidR="00703627" w:rsidRPr="001F2D39" w:rsidRDefault="00703627"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7699 </w:t>
            </w:r>
          </w:p>
        </w:tc>
      </w:tr>
    </w:tbl>
    <w:p w:rsidR="003C74EC" w:rsidRDefault="003C74EC" w:rsidP="00287142"/>
    <w:p w:rsidR="003C74EC" w:rsidRDefault="003C74EC" w:rsidP="00287142">
      <w:r>
        <w:rPr>
          <w:rFonts w:asciiTheme="majorHAnsi" w:hAnsiTheme="majorHAnsi"/>
          <w:sz w:val="24"/>
          <w:szCs w:val="24"/>
          <w:lang w:eastAsia="zh-CN"/>
        </w:rPr>
        <w:t>CocaCola</w:t>
      </w:r>
      <w:r w:rsidRPr="005E766E">
        <w:rPr>
          <w:rFonts w:asciiTheme="majorHAnsi" w:hAnsiTheme="majorHAnsi"/>
          <w:sz w:val="24"/>
          <w:szCs w:val="24"/>
          <w:lang w:eastAsia="zh-CN"/>
        </w:rPr>
        <w:t xml:space="preserve"> ha</w:t>
      </w:r>
      <w:r w:rsidR="005137C4">
        <w:rPr>
          <w:rFonts w:asciiTheme="majorHAnsi" w:hAnsiTheme="majorHAnsi"/>
          <w:sz w:val="24"/>
          <w:szCs w:val="24"/>
          <w:lang w:eastAsia="zh-CN"/>
        </w:rPr>
        <w:t>d</w:t>
      </w:r>
      <w:r w:rsidRPr="005E766E">
        <w:rPr>
          <w:rFonts w:asciiTheme="majorHAnsi" w:hAnsiTheme="majorHAnsi"/>
          <w:sz w:val="24"/>
          <w:szCs w:val="24"/>
          <w:lang w:eastAsia="zh-CN"/>
        </w:rPr>
        <w:t xml:space="preserve"> the </w:t>
      </w:r>
      <w:r>
        <w:rPr>
          <w:rFonts w:asciiTheme="majorHAnsi" w:hAnsiTheme="majorHAnsi"/>
          <w:sz w:val="24"/>
          <w:szCs w:val="24"/>
          <w:lang w:eastAsia="zh-CN"/>
        </w:rPr>
        <w:t xml:space="preserve">most positive ratio for Tweets amongst </w:t>
      </w:r>
      <w:r w:rsidRPr="005E766E">
        <w:rPr>
          <w:rFonts w:asciiTheme="majorHAnsi" w:hAnsiTheme="majorHAnsi"/>
          <w:sz w:val="24"/>
          <w:szCs w:val="24"/>
          <w:lang w:eastAsia="zh-CN"/>
        </w:rPr>
        <w:t>these three companies</w:t>
      </w:r>
      <w:r>
        <w:rPr>
          <w:rFonts w:asciiTheme="majorHAnsi" w:hAnsiTheme="majorHAnsi"/>
          <w:sz w:val="24"/>
          <w:szCs w:val="24"/>
          <w:lang w:eastAsia="zh-CN"/>
        </w:rPr>
        <w:t>.</w:t>
      </w:r>
    </w:p>
    <w:p w:rsidR="00287142" w:rsidRDefault="00287142" w:rsidP="00287142">
      <w:r w:rsidRPr="00287142">
        <w:rPr>
          <w:noProof/>
        </w:rPr>
        <w:drawing>
          <wp:inline distT="0" distB="0" distL="0" distR="0">
            <wp:extent cx="3516630" cy="2528020"/>
            <wp:effectExtent l="19050" t="0" r="762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b="4871"/>
                    <a:stretch>
                      <a:fillRect/>
                    </a:stretch>
                  </pic:blipFill>
                  <pic:spPr bwMode="auto">
                    <a:xfrm>
                      <a:off x="0" y="0"/>
                      <a:ext cx="3516630" cy="2528020"/>
                    </a:xfrm>
                    <a:prstGeom prst="rect">
                      <a:avLst/>
                    </a:prstGeom>
                    <a:noFill/>
                    <a:ln>
                      <a:noFill/>
                    </a:ln>
                    <a:extLst/>
                  </pic:spPr>
                </pic:pic>
              </a:graphicData>
            </a:graphic>
          </wp:inline>
        </w:drawing>
      </w:r>
    </w:p>
    <w:p w:rsidR="005137C4" w:rsidRPr="005137C4" w:rsidRDefault="005137C4" w:rsidP="005137C4">
      <w:pPr>
        <w:rPr>
          <w:rFonts w:asciiTheme="majorHAnsi" w:hAnsiTheme="majorHAnsi"/>
        </w:rPr>
      </w:pPr>
      <w:r w:rsidRPr="005137C4">
        <w:rPr>
          <w:rFonts w:asciiTheme="majorHAnsi" w:hAnsiTheme="majorHAnsi"/>
          <w:lang w:eastAsia="zh-CN"/>
        </w:rPr>
        <w:t>E*TRADE had the most positive ratio for YouTube comments amongst these three companies.</w:t>
      </w:r>
    </w:p>
    <w:tbl>
      <w:tblPr>
        <w:tblStyle w:val="MediumShading1-Accent5"/>
        <w:tblW w:w="0" w:type="auto"/>
        <w:tblLook w:val="04A0" w:firstRow="1" w:lastRow="0" w:firstColumn="1" w:lastColumn="0" w:noHBand="0" w:noVBand="1"/>
      </w:tblPr>
      <w:tblGrid>
        <w:gridCol w:w="1915"/>
        <w:gridCol w:w="1703"/>
        <w:gridCol w:w="1710"/>
        <w:gridCol w:w="1800"/>
        <w:gridCol w:w="1260"/>
      </w:tblGrid>
      <w:tr w:rsidR="00785D93" w:rsidRPr="00FF42AA" w:rsidTr="00D40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85D93" w:rsidRPr="00FF42AA" w:rsidRDefault="00785D93" w:rsidP="0044235E">
            <w:r w:rsidRPr="00FF42AA">
              <w:t>YouTube</w:t>
            </w:r>
          </w:p>
        </w:tc>
        <w:tc>
          <w:tcPr>
            <w:tcW w:w="1703" w:type="dxa"/>
          </w:tcPr>
          <w:p w:rsidR="00785D93" w:rsidRPr="00FF42AA" w:rsidRDefault="00785D93" w:rsidP="0044235E">
            <w:pPr>
              <w:cnfStyle w:val="100000000000" w:firstRow="1" w:lastRow="0" w:firstColumn="0" w:lastColumn="0" w:oddVBand="0" w:evenVBand="0" w:oddHBand="0" w:evenHBand="0" w:firstRowFirstColumn="0" w:firstRowLastColumn="0" w:lastRowFirstColumn="0" w:lastRowLastColumn="0"/>
            </w:pPr>
            <w:r w:rsidRPr="00FF42AA">
              <w:t>Pos</w:t>
            </w:r>
            <w:r>
              <w:t>itive</w:t>
            </w:r>
            <w:r w:rsidRPr="00FF42AA">
              <w:t xml:space="preserve"> </w:t>
            </w:r>
          </w:p>
        </w:tc>
        <w:tc>
          <w:tcPr>
            <w:tcW w:w="1710" w:type="dxa"/>
          </w:tcPr>
          <w:p w:rsidR="00785D93" w:rsidRPr="00FF42AA" w:rsidRDefault="00785D93" w:rsidP="0044235E">
            <w:pPr>
              <w:cnfStyle w:val="100000000000" w:firstRow="1" w:lastRow="0" w:firstColumn="0" w:lastColumn="0" w:oddVBand="0" w:evenVBand="0" w:oddHBand="0" w:evenHBand="0" w:firstRowFirstColumn="0" w:firstRowLastColumn="0" w:lastRowFirstColumn="0" w:lastRowLastColumn="0"/>
            </w:pPr>
            <w:r w:rsidRPr="00FF42AA">
              <w:t>Neg</w:t>
            </w:r>
            <w:r>
              <w:t>ative</w:t>
            </w:r>
            <w:r w:rsidRPr="00FF42AA">
              <w:t xml:space="preserve"> </w:t>
            </w:r>
          </w:p>
        </w:tc>
        <w:tc>
          <w:tcPr>
            <w:tcW w:w="1800" w:type="dxa"/>
          </w:tcPr>
          <w:p w:rsidR="00785D93" w:rsidRPr="00FF42AA" w:rsidRDefault="00785D93" w:rsidP="0044235E">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Positive percentage</w:t>
            </w:r>
          </w:p>
        </w:tc>
        <w:tc>
          <w:tcPr>
            <w:tcW w:w="1260" w:type="dxa"/>
          </w:tcPr>
          <w:p w:rsidR="00785D93" w:rsidRPr="00FF42AA" w:rsidRDefault="00785D93" w:rsidP="0044235E">
            <w:pPr>
              <w:cnfStyle w:val="100000000000" w:firstRow="1" w:lastRow="0" w:firstColumn="0" w:lastColumn="0" w:oddVBand="0" w:evenVBand="0" w:oddHBand="0" w:evenHBand="0" w:firstRowFirstColumn="0" w:firstRowLastColumn="0" w:lastRowFirstColumn="0" w:lastRowLastColumn="0"/>
            </w:pPr>
            <w:r w:rsidRPr="00FF42AA">
              <w:t xml:space="preserve">Total   </w:t>
            </w:r>
          </w:p>
        </w:tc>
      </w:tr>
      <w:tr w:rsidR="00785D93" w:rsidRPr="00FF42AA" w:rsidTr="00D40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85D93" w:rsidRPr="00FF42AA" w:rsidRDefault="00785D93" w:rsidP="00FF42AA">
            <w:r>
              <w:t>C</w:t>
            </w:r>
            <w:r w:rsidRPr="00FF42AA">
              <w:t xml:space="preserve">oca </w:t>
            </w:r>
            <w:r>
              <w:t>C</w:t>
            </w:r>
            <w:r w:rsidRPr="00FF42AA">
              <w:t xml:space="preserve">ola </w:t>
            </w:r>
          </w:p>
        </w:tc>
        <w:tc>
          <w:tcPr>
            <w:tcW w:w="1703"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505 </w:t>
            </w:r>
          </w:p>
        </w:tc>
        <w:tc>
          <w:tcPr>
            <w:tcW w:w="171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366 </w:t>
            </w:r>
          </w:p>
        </w:tc>
        <w:tc>
          <w:tcPr>
            <w:tcW w:w="180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57.98%</w:t>
            </w:r>
          </w:p>
        </w:tc>
        <w:tc>
          <w:tcPr>
            <w:tcW w:w="126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871   </w:t>
            </w:r>
          </w:p>
        </w:tc>
      </w:tr>
      <w:tr w:rsidR="00785D93" w:rsidRPr="00FF42AA" w:rsidTr="00D40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85D93" w:rsidRPr="00FF42AA" w:rsidRDefault="00785D93" w:rsidP="0044235E">
            <w:r w:rsidRPr="00FF42AA">
              <w:t xml:space="preserve">Doritos </w:t>
            </w:r>
          </w:p>
        </w:tc>
        <w:tc>
          <w:tcPr>
            <w:tcW w:w="1703" w:type="dxa"/>
          </w:tcPr>
          <w:p w:rsidR="00785D93" w:rsidRPr="00FF42AA" w:rsidRDefault="00785D93" w:rsidP="0044235E">
            <w:pPr>
              <w:cnfStyle w:val="000000010000" w:firstRow="0" w:lastRow="0" w:firstColumn="0" w:lastColumn="0" w:oddVBand="0" w:evenVBand="0" w:oddHBand="0" w:evenHBand="1" w:firstRowFirstColumn="0" w:firstRowLastColumn="0" w:lastRowFirstColumn="0" w:lastRowLastColumn="0"/>
            </w:pPr>
            <w:r w:rsidRPr="00FF42AA">
              <w:t xml:space="preserve">1695 </w:t>
            </w:r>
          </w:p>
        </w:tc>
        <w:tc>
          <w:tcPr>
            <w:tcW w:w="1710" w:type="dxa"/>
          </w:tcPr>
          <w:p w:rsidR="00785D93" w:rsidRPr="00FF42AA" w:rsidRDefault="00785D93" w:rsidP="0044235E">
            <w:pPr>
              <w:cnfStyle w:val="000000010000" w:firstRow="0" w:lastRow="0" w:firstColumn="0" w:lastColumn="0" w:oddVBand="0" w:evenVBand="0" w:oddHBand="0" w:evenHBand="1" w:firstRowFirstColumn="0" w:firstRowLastColumn="0" w:lastRowFirstColumn="0" w:lastRowLastColumn="0"/>
            </w:pPr>
            <w:r w:rsidRPr="00FF42AA">
              <w:t xml:space="preserve">1178 </w:t>
            </w:r>
          </w:p>
        </w:tc>
        <w:tc>
          <w:tcPr>
            <w:tcW w:w="1800" w:type="dxa"/>
          </w:tcPr>
          <w:p w:rsidR="00785D93" w:rsidRPr="00FF42AA" w:rsidRDefault="00785D93" w:rsidP="0044235E">
            <w:pPr>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59.00%</w:t>
            </w:r>
          </w:p>
        </w:tc>
        <w:tc>
          <w:tcPr>
            <w:tcW w:w="1260" w:type="dxa"/>
          </w:tcPr>
          <w:p w:rsidR="00785D93" w:rsidRPr="00FF42AA" w:rsidRDefault="00785D93" w:rsidP="0044235E">
            <w:pPr>
              <w:cnfStyle w:val="000000010000" w:firstRow="0" w:lastRow="0" w:firstColumn="0" w:lastColumn="0" w:oddVBand="0" w:evenVBand="0" w:oddHBand="0" w:evenHBand="1" w:firstRowFirstColumn="0" w:firstRowLastColumn="0" w:lastRowFirstColumn="0" w:lastRowLastColumn="0"/>
            </w:pPr>
            <w:r w:rsidRPr="00FF42AA">
              <w:t xml:space="preserve">2873   </w:t>
            </w:r>
          </w:p>
        </w:tc>
      </w:tr>
      <w:tr w:rsidR="00785D93" w:rsidRPr="00FF42AA" w:rsidTr="00D40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85D93" w:rsidRPr="00FF42AA" w:rsidRDefault="00785D93" w:rsidP="0044235E">
            <w:r w:rsidRPr="00FF42AA">
              <w:t xml:space="preserve">E*TRADE </w:t>
            </w:r>
          </w:p>
        </w:tc>
        <w:tc>
          <w:tcPr>
            <w:tcW w:w="1703"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14 </w:t>
            </w:r>
          </w:p>
        </w:tc>
        <w:tc>
          <w:tcPr>
            <w:tcW w:w="171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8 </w:t>
            </w:r>
          </w:p>
        </w:tc>
        <w:tc>
          <w:tcPr>
            <w:tcW w:w="180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63.64%</w:t>
            </w:r>
          </w:p>
        </w:tc>
        <w:tc>
          <w:tcPr>
            <w:tcW w:w="1260" w:type="dxa"/>
          </w:tcPr>
          <w:p w:rsidR="00785D93" w:rsidRPr="00FF42AA" w:rsidRDefault="00785D93" w:rsidP="0044235E">
            <w:pPr>
              <w:cnfStyle w:val="000000100000" w:firstRow="0" w:lastRow="0" w:firstColumn="0" w:lastColumn="0" w:oddVBand="0" w:evenVBand="0" w:oddHBand="1" w:evenHBand="0" w:firstRowFirstColumn="0" w:firstRowLastColumn="0" w:lastRowFirstColumn="0" w:lastRowLastColumn="0"/>
            </w:pPr>
            <w:r w:rsidRPr="00FF42AA">
              <w:t xml:space="preserve">22 </w:t>
            </w:r>
          </w:p>
        </w:tc>
      </w:tr>
      <w:tr w:rsidR="00785D93" w:rsidRPr="00FF42AA" w:rsidTr="00D40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85D93" w:rsidRPr="001F2D39" w:rsidRDefault="00785D93" w:rsidP="0044235E">
            <w:r w:rsidRPr="001F2D39">
              <w:t xml:space="preserve">Total </w:t>
            </w:r>
          </w:p>
        </w:tc>
        <w:tc>
          <w:tcPr>
            <w:tcW w:w="1703" w:type="dxa"/>
          </w:tcPr>
          <w:p w:rsidR="00785D93" w:rsidRPr="001F2D39" w:rsidRDefault="00785D93"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2214   </w:t>
            </w:r>
          </w:p>
        </w:tc>
        <w:tc>
          <w:tcPr>
            <w:tcW w:w="1710" w:type="dxa"/>
          </w:tcPr>
          <w:p w:rsidR="00785D93" w:rsidRPr="001F2D39" w:rsidRDefault="00785D93" w:rsidP="0044235E">
            <w:pPr>
              <w:cnfStyle w:val="000000010000" w:firstRow="0" w:lastRow="0" w:firstColumn="0" w:lastColumn="0" w:oddVBand="0" w:evenVBand="0" w:oddHBand="0" w:evenHBand="1" w:firstRowFirstColumn="0" w:firstRowLastColumn="0" w:lastRowFirstColumn="0" w:lastRowLastColumn="0"/>
              <w:rPr>
                <w:b/>
                <w:lang w:eastAsia="zh-CN"/>
              </w:rPr>
            </w:pPr>
            <w:r w:rsidRPr="001F2D39">
              <w:rPr>
                <w:rFonts w:hint="eastAsia"/>
                <w:b/>
                <w:lang w:eastAsia="zh-CN"/>
              </w:rPr>
              <w:t>1552</w:t>
            </w:r>
          </w:p>
        </w:tc>
        <w:tc>
          <w:tcPr>
            <w:tcW w:w="1800" w:type="dxa"/>
          </w:tcPr>
          <w:p w:rsidR="00785D93" w:rsidRPr="001F2D39" w:rsidRDefault="00785D93" w:rsidP="0044235E">
            <w:pPr>
              <w:cnfStyle w:val="000000010000" w:firstRow="0" w:lastRow="0" w:firstColumn="0" w:lastColumn="0" w:oddVBand="0" w:evenVBand="0" w:oddHBand="0" w:evenHBand="1" w:firstRowFirstColumn="0" w:firstRowLastColumn="0" w:lastRowFirstColumn="0" w:lastRowLastColumn="0"/>
              <w:rPr>
                <w:b/>
              </w:rPr>
            </w:pPr>
          </w:p>
        </w:tc>
        <w:tc>
          <w:tcPr>
            <w:tcW w:w="1260" w:type="dxa"/>
          </w:tcPr>
          <w:p w:rsidR="00785D93" w:rsidRPr="001F2D39" w:rsidRDefault="00785D93"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3766 </w:t>
            </w:r>
          </w:p>
        </w:tc>
      </w:tr>
    </w:tbl>
    <w:p w:rsidR="00287142" w:rsidRDefault="00BA5075" w:rsidP="00287142">
      <w:pPr>
        <w:pStyle w:val="Heading2"/>
      </w:pPr>
      <w:r>
        <w:t>Viral</w:t>
      </w:r>
      <w:r w:rsidR="00287142">
        <w:t xml:space="preserve"> Sentiments</w:t>
      </w:r>
    </w:p>
    <w:p w:rsidR="00287142" w:rsidRDefault="00287142" w:rsidP="00287142">
      <w:r w:rsidRPr="00287142">
        <w:rPr>
          <w:noProof/>
        </w:rPr>
        <w:drawing>
          <wp:inline distT="0" distB="0" distL="0" distR="0">
            <wp:extent cx="3590925" cy="2581275"/>
            <wp:effectExtent l="19050" t="0" r="952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b="4577"/>
                    <a:stretch>
                      <a:fillRect/>
                    </a:stretch>
                  </pic:blipFill>
                  <pic:spPr bwMode="auto">
                    <a:xfrm>
                      <a:off x="0" y="0"/>
                      <a:ext cx="3590925" cy="2581275"/>
                    </a:xfrm>
                    <a:prstGeom prst="rect">
                      <a:avLst/>
                    </a:prstGeom>
                    <a:noFill/>
                    <a:ln>
                      <a:noFill/>
                    </a:ln>
                    <a:extLst/>
                  </pic:spPr>
                </pic:pic>
              </a:graphicData>
            </a:graphic>
          </wp:inline>
        </w:drawing>
      </w:r>
    </w:p>
    <w:tbl>
      <w:tblPr>
        <w:tblStyle w:val="MediumShading1-Accent5"/>
        <w:tblW w:w="0" w:type="auto"/>
        <w:tblLook w:val="04A0" w:firstRow="1" w:lastRow="0" w:firstColumn="1" w:lastColumn="0" w:noHBand="0" w:noVBand="1"/>
      </w:tblPr>
      <w:tblGrid>
        <w:gridCol w:w="1915"/>
        <w:gridCol w:w="1915"/>
        <w:gridCol w:w="1915"/>
        <w:gridCol w:w="1915"/>
        <w:gridCol w:w="1915"/>
      </w:tblGrid>
      <w:tr w:rsidR="007D7D00" w:rsidRPr="007E4502" w:rsidTr="0044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D7D00" w:rsidRPr="007E4502" w:rsidRDefault="007D7D00" w:rsidP="0044235E">
            <w:r w:rsidRPr="007E4502">
              <w:t>Tweets</w:t>
            </w:r>
          </w:p>
        </w:tc>
        <w:tc>
          <w:tcPr>
            <w:tcW w:w="1915" w:type="dxa"/>
          </w:tcPr>
          <w:p w:rsidR="007D7D00" w:rsidRPr="007E4502" w:rsidRDefault="007D7D00" w:rsidP="0044235E">
            <w:pPr>
              <w:cnfStyle w:val="100000000000" w:firstRow="1" w:lastRow="0" w:firstColumn="0" w:lastColumn="0" w:oddVBand="0" w:evenVBand="0" w:oddHBand="0" w:evenHBand="0" w:firstRowFirstColumn="0" w:firstRowLastColumn="0" w:lastRowFirstColumn="0" w:lastRowLastColumn="0"/>
            </w:pPr>
            <w:r w:rsidRPr="007E4502">
              <w:t>Pos</w:t>
            </w:r>
            <w:r>
              <w:t>itive</w:t>
            </w:r>
          </w:p>
        </w:tc>
        <w:tc>
          <w:tcPr>
            <w:tcW w:w="1915" w:type="dxa"/>
          </w:tcPr>
          <w:p w:rsidR="007D7D00" w:rsidRPr="007E4502" w:rsidRDefault="007D7D00" w:rsidP="0044235E">
            <w:pPr>
              <w:cnfStyle w:val="100000000000" w:firstRow="1" w:lastRow="0" w:firstColumn="0" w:lastColumn="0" w:oddVBand="0" w:evenVBand="0" w:oddHBand="0" w:evenHBand="0" w:firstRowFirstColumn="0" w:firstRowLastColumn="0" w:lastRowFirstColumn="0" w:lastRowLastColumn="0"/>
            </w:pPr>
            <w:r w:rsidRPr="007E4502">
              <w:t>Neg</w:t>
            </w:r>
            <w:r>
              <w:t>ative</w:t>
            </w:r>
          </w:p>
        </w:tc>
        <w:tc>
          <w:tcPr>
            <w:tcW w:w="1915" w:type="dxa"/>
          </w:tcPr>
          <w:p w:rsidR="007D7D00" w:rsidRPr="007E4502" w:rsidRDefault="007D7D00" w:rsidP="0044235E">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Positive percentage</w:t>
            </w:r>
          </w:p>
        </w:tc>
        <w:tc>
          <w:tcPr>
            <w:tcW w:w="1915" w:type="dxa"/>
          </w:tcPr>
          <w:p w:rsidR="007D7D00" w:rsidRPr="007E4502" w:rsidRDefault="007D7D00" w:rsidP="0044235E">
            <w:pPr>
              <w:cnfStyle w:val="100000000000" w:firstRow="1" w:lastRow="0" w:firstColumn="0" w:lastColumn="0" w:oddVBand="0" w:evenVBand="0" w:oddHBand="0" w:evenHBand="0" w:firstRowFirstColumn="0" w:firstRowLastColumn="0" w:lastRowFirstColumn="0" w:lastRowLastColumn="0"/>
            </w:pPr>
            <w:r w:rsidRPr="007E4502">
              <w:t>Total</w:t>
            </w:r>
          </w:p>
        </w:tc>
      </w:tr>
      <w:tr w:rsidR="007D7D00" w:rsidRPr="007E4502" w:rsidTr="0044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D7D00" w:rsidRPr="007E4502" w:rsidRDefault="007D7D00" w:rsidP="0044235E">
            <w:r w:rsidRPr="007E4502">
              <w:t xml:space="preserve">Evian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1080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1154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48.34%</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2234   </w:t>
            </w:r>
          </w:p>
        </w:tc>
      </w:tr>
      <w:tr w:rsidR="007D7D00" w:rsidRPr="007E4502" w:rsidTr="00442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D7D00" w:rsidRPr="007E4502" w:rsidRDefault="007D7D00" w:rsidP="0044235E">
            <w:r w:rsidRPr="007E4502">
              <w:t xml:space="preserve">Old Spice </w:t>
            </w:r>
          </w:p>
        </w:tc>
        <w:tc>
          <w:tcPr>
            <w:tcW w:w="1915" w:type="dxa"/>
          </w:tcPr>
          <w:p w:rsidR="007D7D00" w:rsidRPr="007E4502" w:rsidRDefault="007D7D00" w:rsidP="0044235E">
            <w:pPr>
              <w:cnfStyle w:val="000000010000" w:firstRow="0" w:lastRow="0" w:firstColumn="0" w:lastColumn="0" w:oddVBand="0" w:evenVBand="0" w:oddHBand="0" w:evenHBand="1" w:firstRowFirstColumn="0" w:firstRowLastColumn="0" w:lastRowFirstColumn="0" w:lastRowLastColumn="0"/>
            </w:pPr>
            <w:r w:rsidRPr="007E4502">
              <w:t xml:space="preserve">1424 </w:t>
            </w:r>
          </w:p>
        </w:tc>
        <w:tc>
          <w:tcPr>
            <w:tcW w:w="1915" w:type="dxa"/>
          </w:tcPr>
          <w:p w:rsidR="007D7D00" w:rsidRPr="007E4502" w:rsidRDefault="007D7D00" w:rsidP="0044235E">
            <w:pPr>
              <w:cnfStyle w:val="000000010000" w:firstRow="0" w:lastRow="0" w:firstColumn="0" w:lastColumn="0" w:oddVBand="0" w:evenVBand="0" w:oddHBand="0" w:evenHBand="1" w:firstRowFirstColumn="0" w:firstRowLastColumn="0" w:lastRowFirstColumn="0" w:lastRowLastColumn="0"/>
            </w:pPr>
            <w:r w:rsidRPr="007E4502">
              <w:t xml:space="preserve">1228 </w:t>
            </w:r>
          </w:p>
        </w:tc>
        <w:tc>
          <w:tcPr>
            <w:tcW w:w="1915" w:type="dxa"/>
          </w:tcPr>
          <w:p w:rsidR="007D7D00" w:rsidRPr="007E4502" w:rsidRDefault="007D7D00" w:rsidP="0044235E">
            <w:pPr>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53.70%</w:t>
            </w:r>
          </w:p>
        </w:tc>
        <w:tc>
          <w:tcPr>
            <w:tcW w:w="1915" w:type="dxa"/>
          </w:tcPr>
          <w:p w:rsidR="007D7D00" w:rsidRPr="007E4502" w:rsidRDefault="007D7D00" w:rsidP="0044235E">
            <w:pPr>
              <w:cnfStyle w:val="000000010000" w:firstRow="0" w:lastRow="0" w:firstColumn="0" w:lastColumn="0" w:oddVBand="0" w:evenVBand="0" w:oddHBand="0" w:evenHBand="1" w:firstRowFirstColumn="0" w:firstRowLastColumn="0" w:lastRowFirstColumn="0" w:lastRowLastColumn="0"/>
            </w:pPr>
            <w:r w:rsidRPr="007E4502">
              <w:t xml:space="preserve">2652   </w:t>
            </w:r>
          </w:p>
        </w:tc>
      </w:tr>
      <w:tr w:rsidR="007D7D00" w:rsidRPr="007E4502" w:rsidTr="0044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D7D00" w:rsidRPr="007E4502" w:rsidRDefault="007D7D00" w:rsidP="0044235E">
            <w:r w:rsidRPr="007E4502">
              <w:t xml:space="preserve">will it blend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3801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3381 </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52.92%</w:t>
            </w:r>
          </w:p>
        </w:tc>
        <w:tc>
          <w:tcPr>
            <w:tcW w:w="1915" w:type="dxa"/>
          </w:tcPr>
          <w:p w:rsidR="007D7D00" w:rsidRPr="007E4502" w:rsidRDefault="007D7D00" w:rsidP="0044235E">
            <w:pPr>
              <w:cnfStyle w:val="000000100000" w:firstRow="0" w:lastRow="0" w:firstColumn="0" w:lastColumn="0" w:oddVBand="0" w:evenVBand="0" w:oddHBand="1" w:evenHBand="0" w:firstRowFirstColumn="0" w:firstRowLastColumn="0" w:lastRowFirstColumn="0" w:lastRowLastColumn="0"/>
            </w:pPr>
            <w:r w:rsidRPr="007E4502">
              <w:t xml:space="preserve">7182 </w:t>
            </w:r>
          </w:p>
        </w:tc>
      </w:tr>
      <w:tr w:rsidR="007D7D00" w:rsidRPr="007E4502" w:rsidTr="00442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D7D00" w:rsidRPr="001F2D39" w:rsidRDefault="007D7D00" w:rsidP="0044235E">
            <w:r w:rsidRPr="001F2D39">
              <w:t xml:space="preserve">Total </w:t>
            </w:r>
          </w:p>
        </w:tc>
        <w:tc>
          <w:tcPr>
            <w:tcW w:w="1915" w:type="dxa"/>
          </w:tcPr>
          <w:p w:rsidR="007D7D00" w:rsidRPr="001F2D39" w:rsidRDefault="007D7D00"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6305   </w:t>
            </w:r>
          </w:p>
        </w:tc>
        <w:tc>
          <w:tcPr>
            <w:tcW w:w="1915" w:type="dxa"/>
          </w:tcPr>
          <w:p w:rsidR="007D7D00" w:rsidRPr="001F2D39" w:rsidRDefault="007D7D00" w:rsidP="0044235E">
            <w:pPr>
              <w:cnfStyle w:val="000000010000" w:firstRow="0" w:lastRow="0" w:firstColumn="0" w:lastColumn="0" w:oddVBand="0" w:evenVBand="0" w:oddHBand="0" w:evenHBand="1" w:firstRowFirstColumn="0" w:firstRowLastColumn="0" w:lastRowFirstColumn="0" w:lastRowLastColumn="0"/>
              <w:rPr>
                <w:b/>
              </w:rPr>
            </w:pPr>
            <w:r w:rsidRPr="001F2D39">
              <w:rPr>
                <w:b/>
              </w:rPr>
              <w:t>5763</w:t>
            </w:r>
          </w:p>
        </w:tc>
        <w:tc>
          <w:tcPr>
            <w:tcW w:w="1915" w:type="dxa"/>
          </w:tcPr>
          <w:p w:rsidR="007D7D00" w:rsidRPr="001F2D39" w:rsidRDefault="007D7D00" w:rsidP="0044235E">
            <w:pPr>
              <w:cnfStyle w:val="000000010000" w:firstRow="0" w:lastRow="0" w:firstColumn="0" w:lastColumn="0" w:oddVBand="0" w:evenVBand="0" w:oddHBand="0" w:evenHBand="1" w:firstRowFirstColumn="0" w:firstRowLastColumn="0" w:lastRowFirstColumn="0" w:lastRowLastColumn="0"/>
              <w:rPr>
                <w:b/>
              </w:rPr>
            </w:pPr>
          </w:p>
        </w:tc>
        <w:tc>
          <w:tcPr>
            <w:tcW w:w="1915" w:type="dxa"/>
          </w:tcPr>
          <w:p w:rsidR="007D7D00" w:rsidRPr="001F2D39" w:rsidRDefault="007D7D00"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12068 </w:t>
            </w:r>
          </w:p>
        </w:tc>
      </w:tr>
    </w:tbl>
    <w:p w:rsidR="001F2D39" w:rsidRDefault="001F2D39" w:rsidP="001F2D39">
      <w:r>
        <w:rPr>
          <w:rFonts w:asciiTheme="majorHAnsi" w:hAnsiTheme="majorHAnsi"/>
          <w:sz w:val="24"/>
          <w:szCs w:val="24"/>
          <w:lang w:eastAsia="zh-CN"/>
        </w:rPr>
        <w:t xml:space="preserve">Old Spice </w:t>
      </w:r>
      <w:r w:rsidRPr="005E766E">
        <w:rPr>
          <w:rFonts w:asciiTheme="majorHAnsi" w:hAnsiTheme="majorHAnsi"/>
          <w:sz w:val="24"/>
          <w:szCs w:val="24"/>
          <w:lang w:eastAsia="zh-CN"/>
        </w:rPr>
        <w:t>ha</w:t>
      </w:r>
      <w:r>
        <w:rPr>
          <w:rFonts w:asciiTheme="majorHAnsi" w:hAnsiTheme="majorHAnsi"/>
          <w:sz w:val="24"/>
          <w:szCs w:val="24"/>
          <w:lang w:eastAsia="zh-CN"/>
        </w:rPr>
        <w:t>d</w:t>
      </w:r>
      <w:r w:rsidRPr="005E766E">
        <w:rPr>
          <w:rFonts w:asciiTheme="majorHAnsi" w:hAnsiTheme="majorHAnsi"/>
          <w:sz w:val="24"/>
          <w:szCs w:val="24"/>
          <w:lang w:eastAsia="zh-CN"/>
        </w:rPr>
        <w:t xml:space="preserve"> the </w:t>
      </w:r>
      <w:r>
        <w:rPr>
          <w:rFonts w:asciiTheme="majorHAnsi" w:hAnsiTheme="majorHAnsi"/>
          <w:sz w:val="24"/>
          <w:szCs w:val="24"/>
          <w:lang w:eastAsia="zh-CN"/>
        </w:rPr>
        <w:t xml:space="preserve">most positive ratio for Tweets amongst </w:t>
      </w:r>
      <w:r w:rsidRPr="005E766E">
        <w:rPr>
          <w:rFonts w:asciiTheme="majorHAnsi" w:hAnsiTheme="majorHAnsi"/>
          <w:sz w:val="24"/>
          <w:szCs w:val="24"/>
          <w:lang w:eastAsia="zh-CN"/>
        </w:rPr>
        <w:t>these three companies</w:t>
      </w:r>
      <w:r>
        <w:rPr>
          <w:rFonts w:asciiTheme="majorHAnsi" w:hAnsiTheme="majorHAnsi"/>
          <w:sz w:val="24"/>
          <w:szCs w:val="24"/>
          <w:lang w:eastAsia="zh-CN"/>
        </w:rPr>
        <w:t>.</w:t>
      </w:r>
    </w:p>
    <w:p w:rsidR="00287142" w:rsidRDefault="00287142" w:rsidP="00287142">
      <w:r w:rsidRPr="00287142">
        <w:rPr>
          <w:noProof/>
        </w:rPr>
        <w:drawing>
          <wp:inline distT="0" distB="0" distL="0" distR="0">
            <wp:extent cx="3590925" cy="2543175"/>
            <wp:effectExtent l="19050" t="0" r="9525"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b="5986"/>
                    <a:stretch>
                      <a:fillRect/>
                    </a:stretch>
                  </pic:blipFill>
                  <pic:spPr bwMode="auto">
                    <a:xfrm>
                      <a:off x="0" y="0"/>
                      <a:ext cx="3590925" cy="2543175"/>
                    </a:xfrm>
                    <a:prstGeom prst="rect">
                      <a:avLst/>
                    </a:prstGeom>
                    <a:noFill/>
                    <a:ln>
                      <a:noFill/>
                    </a:ln>
                    <a:extLst/>
                  </pic:spPr>
                </pic:pic>
              </a:graphicData>
            </a:graphic>
          </wp:inline>
        </w:drawing>
      </w:r>
    </w:p>
    <w:tbl>
      <w:tblPr>
        <w:tblStyle w:val="MediumShading1-Accent5"/>
        <w:tblW w:w="0" w:type="auto"/>
        <w:tblLook w:val="04A0" w:firstRow="1" w:lastRow="0" w:firstColumn="1" w:lastColumn="0" w:noHBand="0" w:noVBand="1"/>
      </w:tblPr>
      <w:tblGrid>
        <w:gridCol w:w="1915"/>
        <w:gridCol w:w="1915"/>
        <w:gridCol w:w="1915"/>
        <w:gridCol w:w="1915"/>
        <w:gridCol w:w="1915"/>
      </w:tblGrid>
      <w:tr w:rsidR="00164EFF" w:rsidRPr="004823BF" w:rsidTr="0044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64EFF" w:rsidRPr="004823BF" w:rsidRDefault="00164EFF" w:rsidP="0044235E">
            <w:r w:rsidRPr="004823BF">
              <w:t>YouTube</w:t>
            </w:r>
          </w:p>
        </w:tc>
        <w:tc>
          <w:tcPr>
            <w:tcW w:w="1915" w:type="dxa"/>
          </w:tcPr>
          <w:p w:rsidR="00164EFF" w:rsidRPr="004823BF" w:rsidRDefault="00164EFF" w:rsidP="0044235E">
            <w:pPr>
              <w:cnfStyle w:val="100000000000" w:firstRow="1" w:lastRow="0" w:firstColumn="0" w:lastColumn="0" w:oddVBand="0" w:evenVBand="0" w:oddHBand="0" w:evenHBand="0" w:firstRowFirstColumn="0" w:firstRowLastColumn="0" w:lastRowFirstColumn="0" w:lastRowLastColumn="0"/>
            </w:pPr>
            <w:r w:rsidRPr="004823BF">
              <w:t>Pos</w:t>
            </w:r>
            <w:r>
              <w:t>itive</w:t>
            </w:r>
          </w:p>
        </w:tc>
        <w:tc>
          <w:tcPr>
            <w:tcW w:w="1915" w:type="dxa"/>
          </w:tcPr>
          <w:p w:rsidR="00164EFF" w:rsidRPr="004823BF" w:rsidRDefault="00164EFF" w:rsidP="0044235E">
            <w:pPr>
              <w:cnfStyle w:val="100000000000" w:firstRow="1" w:lastRow="0" w:firstColumn="0" w:lastColumn="0" w:oddVBand="0" w:evenVBand="0" w:oddHBand="0" w:evenHBand="0" w:firstRowFirstColumn="0" w:firstRowLastColumn="0" w:lastRowFirstColumn="0" w:lastRowLastColumn="0"/>
            </w:pPr>
            <w:r w:rsidRPr="004823BF">
              <w:t>Neg</w:t>
            </w:r>
            <w:r>
              <w:t>ative</w:t>
            </w:r>
          </w:p>
        </w:tc>
        <w:tc>
          <w:tcPr>
            <w:tcW w:w="1915" w:type="dxa"/>
          </w:tcPr>
          <w:p w:rsidR="00164EFF" w:rsidRPr="004823BF" w:rsidRDefault="00164EFF" w:rsidP="0044235E">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Positive percentage</w:t>
            </w:r>
          </w:p>
        </w:tc>
        <w:tc>
          <w:tcPr>
            <w:tcW w:w="1915" w:type="dxa"/>
          </w:tcPr>
          <w:p w:rsidR="00164EFF" w:rsidRPr="004823BF" w:rsidRDefault="00164EFF" w:rsidP="0044235E">
            <w:pPr>
              <w:cnfStyle w:val="100000000000" w:firstRow="1" w:lastRow="0" w:firstColumn="0" w:lastColumn="0" w:oddVBand="0" w:evenVBand="0" w:oddHBand="0" w:evenHBand="0" w:firstRowFirstColumn="0" w:firstRowLastColumn="0" w:lastRowFirstColumn="0" w:lastRowLastColumn="0"/>
            </w:pPr>
            <w:r w:rsidRPr="004823BF">
              <w:t>Total</w:t>
            </w:r>
          </w:p>
        </w:tc>
      </w:tr>
      <w:tr w:rsidR="00164EFF" w:rsidRPr="004823BF" w:rsidTr="0044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64EFF" w:rsidRPr="004823BF" w:rsidRDefault="00164EFF" w:rsidP="0044235E">
            <w:r w:rsidRPr="004823BF">
              <w:t xml:space="preserve">Evian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1122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474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70.30%</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1596   </w:t>
            </w:r>
          </w:p>
        </w:tc>
      </w:tr>
      <w:tr w:rsidR="00164EFF" w:rsidRPr="004823BF" w:rsidTr="00442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64EFF" w:rsidRPr="004823BF" w:rsidRDefault="00164EFF" w:rsidP="0044235E">
            <w:r w:rsidRPr="004823BF">
              <w:t xml:space="preserve">Old Spice </w:t>
            </w:r>
          </w:p>
        </w:tc>
        <w:tc>
          <w:tcPr>
            <w:tcW w:w="1915" w:type="dxa"/>
          </w:tcPr>
          <w:p w:rsidR="00164EFF" w:rsidRPr="004823BF" w:rsidRDefault="00164EFF" w:rsidP="0044235E">
            <w:pPr>
              <w:cnfStyle w:val="000000010000" w:firstRow="0" w:lastRow="0" w:firstColumn="0" w:lastColumn="0" w:oddVBand="0" w:evenVBand="0" w:oddHBand="0" w:evenHBand="1" w:firstRowFirstColumn="0" w:firstRowLastColumn="0" w:lastRowFirstColumn="0" w:lastRowLastColumn="0"/>
            </w:pPr>
            <w:r w:rsidRPr="004823BF">
              <w:t xml:space="preserve">1327 </w:t>
            </w:r>
          </w:p>
        </w:tc>
        <w:tc>
          <w:tcPr>
            <w:tcW w:w="1915" w:type="dxa"/>
          </w:tcPr>
          <w:p w:rsidR="00164EFF" w:rsidRPr="004823BF" w:rsidRDefault="00164EFF" w:rsidP="0044235E">
            <w:pPr>
              <w:cnfStyle w:val="000000010000" w:firstRow="0" w:lastRow="0" w:firstColumn="0" w:lastColumn="0" w:oddVBand="0" w:evenVBand="0" w:oddHBand="0" w:evenHBand="1" w:firstRowFirstColumn="0" w:firstRowLastColumn="0" w:lastRowFirstColumn="0" w:lastRowLastColumn="0"/>
            </w:pPr>
            <w:r w:rsidRPr="004823BF">
              <w:t xml:space="preserve">1408 </w:t>
            </w:r>
          </w:p>
        </w:tc>
        <w:tc>
          <w:tcPr>
            <w:tcW w:w="1915" w:type="dxa"/>
          </w:tcPr>
          <w:p w:rsidR="00164EFF" w:rsidRPr="004823BF" w:rsidRDefault="00164EFF" w:rsidP="0044235E">
            <w:pPr>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48.52%</w:t>
            </w:r>
          </w:p>
        </w:tc>
        <w:tc>
          <w:tcPr>
            <w:tcW w:w="1915" w:type="dxa"/>
          </w:tcPr>
          <w:p w:rsidR="00164EFF" w:rsidRPr="004823BF" w:rsidRDefault="00164EFF" w:rsidP="0044235E">
            <w:pPr>
              <w:cnfStyle w:val="000000010000" w:firstRow="0" w:lastRow="0" w:firstColumn="0" w:lastColumn="0" w:oddVBand="0" w:evenVBand="0" w:oddHBand="0" w:evenHBand="1" w:firstRowFirstColumn="0" w:firstRowLastColumn="0" w:lastRowFirstColumn="0" w:lastRowLastColumn="0"/>
            </w:pPr>
            <w:r w:rsidRPr="004823BF">
              <w:t xml:space="preserve">2735   </w:t>
            </w:r>
          </w:p>
        </w:tc>
      </w:tr>
      <w:tr w:rsidR="00164EFF" w:rsidRPr="004823BF" w:rsidTr="0044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64EFF" w:rsidRPr="004823BF" w:rsidRDefault="00164EFF" w:rsidP="0044235E">
            <w:r w:rsidRPr="004823BF">
              <w:t xml:space="preserve">will it blend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1532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1680 </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47.70%</w:t>
            </w:r>
          </w:p>
        </w:tc>
        <w:tc>
          <w:tcPr>
            <w:tcW w:w="1915" w:type="dxa"/>
          </w:tcPr>
          <w:p w:rsidR="00164EFF" w:rsidRPr="004823BF" w:rsidRDefault="00164EFF" w:rsidP="0044235E">
            <w:pPr>
              <w:cnfStyle w:val="000000100000" w:firstRow="0" w:lastRow="0" w:firstColumn="0" w:lastColumn="0" w:oddVBand="0" w:evenVBand="0" w:oddHBand="1" w:evenHBand="0" w:firstRowFirstColumn="0" w:firstRowLastColumn="0" w:lastRowFirstColumn="0" w:lastRowLastColumn="0"/>
            </w:pPr>
            <w:r w:rsidRPr="004823BF">
              <w:t xml:space="preserve">3212 </w:t>
            </w:r>
          </w:p>
        </w:tc>
      </w:tr>
      <w:tr w:rsidR="00164EFF" w:rsidRPr="004823BF" w:rsidTr="00442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64EFF" w:rsidRPr="001F2D39" w:rsidRDefault="001F2D39" w:rsidP="0044235E">
            <w:r w:rsidRPr="001F2D39">
              <w:t>Total</w:t>
            </w:r>
          </w:p>
        </w:tc>
        <w:tc>
          <w:tcPr>
            <w:tcW w:w="1915" w:type="dxa"/>
          </w:tcPr>
          <w:p w:rsidR="00164EFF" w:rsidRPr="001F2D39" w:rsidRDefault="00164EFF"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3981   </w:t>
            </w:r>
          </w:p>
        </w:tc>
        <w:tc>
          <w:tcPr>
            <w:tcW w:w="1915" w:type="dxa"/>
          </w:tcPr>
          <w:p w:rsidR="00164EFF" w:rsidRPr="001F2D39" w:rsidRDefault="0040236A" w:rsidP="0044235E">
            <w:pPr>
              <w:cnfStyle w:val="000000010000" w:firstRow="0" w:lastRow="0" w:firstColumn="0" w:lastColumn="0" w:oddVBand="0" w:evenVBand="0" w:oddHBand="0" w:evenHBand="1" w:firstRowFirstColumn="0" w:firstRowLastColumn="0" w:lastRowFirstColumn="0" w:lastRowLastColumn="0"/>
              <w:rPr>
                <w:b/>
              </w:rPr>
            </w:pPr>
            <w:r w:rsidRPr="001F2D39">
              <w:rPr>
                <w:b/>
              </w:rPr>
              <w:t>3562</w:t>
            </w:r>
          </w:p>
        </w:tc>
        <w:tc>
          <w:tcPr>
            <w:tcW w:w="1915" w:type="dxa"/>
          </w:tcPr>
          <w:p w:rsidR="00164EFF" w:rsidRPr="001F2D39" w:rsidRDefault="00164EFF" w:rsidP="0044235E">
            <w:pPr>
              <w:cnfStyle w:val="000000010000" w:firstRow="0" w:lastRow="0" w:firstColumn="0" w:lastColumn="0" w:oddVBand="0" w:evenVBand="0" w:oddHBand="0" w:evenHBand="1" w:firstRowFirstColumn="0" w:firstRowLastColumn="0" w:lastRowFirstColumn="0" w:lastRowLastColumn="0"/>
              <w:rPr>
                <w:b/>
              </w:rPr>
            </w:pPr>
          </w:p>
        </w:tc>
        <w:tc>
          <w:tcPr>
            <w:tcW w:w="1915" w:type="dxa"/>
          </w:tcPr>
          <w:p w:rsidR="00164EFF" w:rsidRPr="001F2D39" w:rsidRDefault="00164EFF" w:rsidP="0044235E">
            <w:pPr>
              <w:cnfStyle w:val="000000010000" w:firstRow="0" w:lastRow="0" w:firstColumn="0" w:lastColumn="0" w:oddVBand="0" w:evenVBand="0" w:oddHBand="0" w:evenHBand="1" w:firstRowFirstColumn="0" w:firstRowLastColumn="0" w:lastRowFirstColumn="0" w:lastRowLastColumn="0"/>
              <w:rPr>
                <w:b/>
              </w:rPr>
            </w:pPr>
            <w:r w:rsidRPr="001F2D39">
              <w:rPr>
                <w:b/>
              </w:rPr>
              <w:t xml:space="preserve">7543 </w:t>
            </w:r>
          </w:p>
        </w:tc>
      </w:tr>
    </w:tbl>
    <w:p w:rsidR="00286BAB" w:rsidRDefault="00286BAB">
      <w:pPr>
        <w:rPr>
          <w:rFonts w:asciiTheme="majorHAnsi" w:eastAsiaTheme="majorEastAsia" w:hAnsiTheme="majorHAnsi" w:cstheme="majorBidi"/>
          <w:b/>
          <w:bCs/>
          <w:color w:val="4F81BD" w:themeColor="accent1"/>
          <w:sz w:val="26"/>
          <w:szCs w:val="26"/>
          <w:lang w:eastAsia="zh-CN"/>
        </w:rPr>
      </w:pPr>
    </w:p>
    <w:p w:rsidR="001F2D39" w:rsidRPr="005137C4" w:rsidRDefault="001F2D39" w:rsidP="001F2D39">
      <w:pPr>
        <w:rPr>
          <w:rFonts w:asciiTheme="majorHAnsi" w:hAnsiTheme="majorHAnsi"/>
        </w:rPr>
      </w:pPr>
      <w:r>
        <w:rPr>
          <w:rFonts w:asciiTheme="majorHAnsi" w:hAnsiTheme="majorHAnsi"/>
          <w:lang w:eastAsia="zh-CN"/>
        </w:rPr>
        <w:t xml:space="preserve">Evian </w:t>
      </w:r>
      <w:r w:rsidRPr="005137C4">
        <w:rPr>
          <w:rFonts w:asciiTheme="majorHAnsi" w:hAnsiTheme="majorHAnsi"/>
          <w:lang w:eastAsia="zh-CN"/>
        </w:rPr>
        <w:t>had the most positive ratio for YouTube comments amongst these three companies.</w:t>
      </w:r>
    </w:p>
    <w:p w:rsidR="00133DCB" w:rsidRDefault="00133DCB" w:rsidP="00133DCB">
      <w:pPr>
        <w:pStyle w:val="Heading2"/>
      </w:pPr>
      <w:r>
        <w:t xml:space="preserve">Sentiment Summary </w:t>
      </w:r>
    </w:p>
    <w:p w:rsidR="008D4D64" w:rsidRDefault="00133DCB" w:rsidP="008D4D64">
      <w:r>
        <w:t xml:space="preserve">All of the advertisement methods scored fairly close to one another. </w:t>
      </w:r>
      <w:r w:rsidR="008D4D64" w:rsidRPr="00287142">
        <w:rPr>
          <w:noProof/>
        </w:rPr>
        <w:drawing>
          <wp:inline distT="0" distB="0" distL="0" distR="0">
            <wp:extent cx="4431030" cy="3000375"/>
            <wp:effectExtent l="1905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t="5128" b="5128"/>
                    <a:stretch>
                      <a:fillRect/>
                    </a:stretch>
                  </pic:blipFill>
                  <pic:spPr bwMode="auto">
                    <a:xfrm>
                      <a:off x="0" y="0"/>
                      <a:ext cx="4431030" cy="3000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bl>
      <w:tblPr>
        <w:tblStyle w:val="LightShading-Accent5"/>
        <w:tblW w:w="0" w:type="auto"/>
        <w:tblLook w:val="04A0" w:firstRow="1" w:lastRow="0" w:firstColumn="1" w:lastColumn="0" w:noHBand="0" w:noVBand="1"/>
      </w:tblPr>
      <w:tblGrid>
        <w:gridCol w:w="4788"/>
        <w:gridCol w:w="4788"/>
      </w:tblGrid>
      <w:tr w:rsidR="00133DCB" w:rsidRPr="00247B4C" w:rsidTr="00182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3DCB" w:rsidRPr="00247B4C" w:rsidRDefault="00133DCB" w:rsidP="00182429">
            <w:r w:rsidRPr="00247B4C">
              <w:t xml:space="preserve">Super Bowl </w:t>
            </w:r>
          </w:p>
        </w:tc>
        <w:tc>
          <w:tcPr>
            <w:tcW w:w="4788" w:type="dxa"/>
          </w:tcPr>
          <w:p w:rsidR="00133DCB" w:rsidRPr="00247B4C" w:rsidRDefault="00133DCB" w:rsidP="00182429">
            <w:pPr>
              <w:cnfStyle w:val="100000000000" w:firstRow="1" w:lastRow="0" w:firstColumn="0" w:lastColumn="0" w:oddVBand="0" w:evenVBand="0" w:oddHBand="0" w:evenHBand="0" w:firstRowFirstColumn="0" w:firstRowLastColumn="0" w:lastRowFirstColumn="0" w:lastRowLastColumn="0"/>
              <w:rPr>
                <w:lang w:eastAsia="zh-CN"/>
              </w:rPr>
            </w:pPr>
            <w:r w:rsidRPr="00247B4C">
              <w:t>46</w:t>
            </w:r>
            <w:r>
              <w:rPr>
                <w:rFonts w:hint="eastAsia"/>
                <w:lang w:eastAsia="zh-CN"/>
              </w:rPr>
              <w:t>.</w:t>
            </w:r>
            <w:r w:rsidRPr="00247B4C">
              <w:t>13</w:t>
            </w:r>
            <w:r>
              <w:rPr>
                <w:rFonts w:hint="eastAsia"/>
                <w:lang w:eastAsia="zh-CN"/>
              </w:rPr>
              <w:t>%</w:t>
            </w:r>
          </w:p>
        </w:tc>
      </w:tr>
      <w:tr w:rsidR="00133DCB" w:rsidRPr="00247B4C" w:rsidTr="0018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3DCB" w:rsidRPr="00247B4C" w:rsidRDefault="00133DCB" w:rsidP="00182429">
            <w:r w:rsidRPr="00247B4C">
              <w:t xml:space="preserve">TV </w:t>
            </w:r>
          </w:p>
        </w:tc>
        <w:tc>
          <w:tcPr>
            <w:tcW w:w="4788" w:type="dxa"/>
          </w:tcPr>
          <w:p w:rsidR="00133DCB" w:rsidRPr="00247B4C" w:rsidRDefault="00133DCB" w:rsidP="00182429">
            <w:pPr>
              <w:cnfStyle w:val="000000100000" w:firstRow="0" w:lastRow="0" w:firstColumn="0" w:lastColumn="0" w:oddVBand="0" w:evenVBand="0" w:oddHBand="1" w:evenHBand="0" w:firstRowFirstColumn="0" w:firstRowLastColumn="0" w:lastRowFirstColumn="0" w:lastRowLastColumn="0"/>
            </w:pPr>
            <w:r w:rsidRPr="00247B4C">
              <w:t>48</w:t>
            </w:r>
            <w:r>
              <w:rPr>
                <w:rFonts w:hint="eastAsia"/>
                <w:lang w:eastAsia="zh-CN"/>
              </w:rPr>
              <w:t>.</w:t>
            </w:r>
            <w:r w:rsidRPr="00247B4C">
              <w:t>75</w:t>
            </w:r>
            <w:r>
              <w:rPr>
                <w:rFonts w:hint="eastAsia"/>
                <w:lang w:eastAsia="zh-CN"/>
              </w:rPr>
              <w:t>%</w:t>
            </w:r>
            <w:r w:rsidRPr="00247B4C">
              <w:t xml:space="preserve">    </w:t>
            </w:r>
          </w:p>
        </w:tc>
      </w:tr>
      <w:tr w:rsidR="00133DCB" w:rsidRPr="00247B4C" w:rsidTr="00182429">
        <w:tc>
          <w:tcPr>
            <w:cnfStyle w:val="001000000000" w:firstRow="0" w:lastRow="0" w:firstColumn="1" w:lastColumn="0" w:oddVBand="0" w:evenVBand="0" w:oddHBand="0" w:evenHBand="0" w:firstRowFirstColumn="0" w:firstRowLastColumn="0" w:lastRowFirstColumn="0" w:lastRowLastColumn="0"/>
            <w:tcW w:w="4788" w:type="dxa"/>
          </w:tcPr>
          <w:p w:rsidR="00133DCB" w:rsidRPr="00247B4C" w:rsidRDefault="00133DCB" w:rsidP="00182429">
            <w:r w:rsidRPr="00247B4C">
              <w:t xml:space="preserve">Viral </w:t>
            </w:r>
          </w:p>
        </w:tc>
        <w:tc>
          <w:tcPr>
            <w:tcW w:w="4788" w:type="dxa"/>
          </w:tcPr>
          <w:p w:rsidR="00133DCB" w:rsidRPr="00247B4C" w:rsidRDefault="00133DCB" w:rsidP="00182429">
            <w:pPr>
              <w:cnfStyle w:val="000000000000" w:firstRow="0" w:lastRow="0" w:firstColumn="0" w:lastColumn="0" w:oddVBand="0" w:evenVBand="0" w:oddHBand="0" w:evenHBand="0" w:firstRowFirstColumn="0" w:firstRowLastColumn="0" w:lastRowFirstColumn="0" w:lastRowLastColumn="0"/>
            </w:pPr>
            <w:r w:rsidRPr="00247B4C">
              <w:t>52</w:t>
            </w:r>
            <w:r>
              <w:rPr>
                <w:rFonts w:hint="eastAsia"/>
                <w:lang w:eastAsia="zh-CN"/>
              </w:rPr>
              <w:t>.</w:t>
            </w:r>
            <w:r w:rsidRPr="00247B4C">
              <w:t>24</w:t>
            </w:r>
            <w:r>
              <w:rPr>
                <w:rFonts w:hint="eastAsia"/>
                <w:lang w:eastAsia="zh-CN"/>
              </w:rPr>
              <w:t>%</w:t>
            </w:r>
            <w:r w:rsidRPr="00247B4C">
              <w:t xml:space="preserve"> </w:t>
            </w:r>
          </w:p>
        </w:tc>
      </w:tr>
    </w:tbl>
    <w:p w:rsidR="00133DCB" w:rsidRDefault="00133DCB" w:rsidP="00133DCB"/>
    <w:p w:rsidR="00BA5075" w:rsidRDefault="00133DCB" w:rsidP="008D4D64">
      <w:r>
        <w:t>Viral is the clear winner with over 52</w:t>
      </w:r>
      <w:r w:rsidR="002A088F">
        <w:t>%.</w:t>
      </w:r>
    </w:p>
    <w:p w:rsidR="00133DCB" w:rsidRDefault="00BA5075" w:rsidP="008D4D64">
      <w:r>
        <w:t xml:space="preserve"> </w:t>
      </w:r>
      <w:r w:rsidR="00133DCB" w:rsidRPr="00133DCB">
        <w:rPr>
          <w:noProof/>
        </w:rPr>
        <w:drawing>
          <wp:inline distT="0" distB="0" distL="0" distR="0">
            <wp:extent cx="4431030" cy="2990850"/>
            <wp:effectExtent l="19050" t="0" r="7620" b="0"/>
            <wp:docPr id="7" name="Picture 2" descr="C:\Users\Jennifer Meidl\Downloads\total_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ennifer Meidl\Downloads\total_youtube.png"/>
                    <pic:cNvPicPr>
                      <a:picLocks noChangeAspect="1" noChangeArrowheads="1"/>
                    </pic:cNvPicPr>
                  </pic:nvPicPr>
                  <pic:blipFill>
                    <a:blip r:embed="rId19" cstate="print">
                      <a:extLst>
                        <a:ext uri="{28A0092B-C50C-407E-A947-70E740481C1C}">
                          <a14:useLocalDpi xmlns:a14="http://schemas.microsoft.com/office/drawing/2010/main" val="0"/>
                        </a:ext>
                      </a:extLst>
                    </a:blip>
                    <a:srcRect t="3989" b="6553"/>
                    <a:stretch>
                      <a:fillRect/>
                    </a:stretch>
                  </pic:blipFill>
                  <pic:spPr bwMode="auto">
                    <a:xfrm>
                      <a:off x="0" y="0"/>
                      <a:ext cx="4431030" cy="29908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bl>
      <w:tblPr>
        <w:tblStyle w:val="LightShading-Accent5"/>
        <w:tblW w:w="0" w:type="auto"/>
        <w:tblLook w:val="04A0" w:firstRow="1" w:lastRow="0" w:firstColumn="1" w:lastColumn="0" w:noHBand="0" w:noVBand="1"/>
      </w:tblPr>
      <w:tblGrid>
        <w:gridCol w:w="4788"/>
        <w:gridCol w:w="4788"/>
      </w:tblGrid>
      <w:tr w:rsidR="008D4D64" w:rsidRPr="001A3C1E" w:rsidTr="00182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D4D64" w:rsidRPr="001A3C1E" w:rsidRDefault="008D4D64" w:rsidP="00182429">
            <w:r w:rsidRPr="001A3C1E">
              <w:t>Super Bowl -</w:t>
            </w:r>
          </w:p>
        </w:tc>
        <w:tc>
          <w:tcPr>
            <w:tcW w:w="4788" w:type="dxa"/>
          </w:tcPr>
          <w:p w:rsidR="008D4D64" w:rsidRPr="001A3C1E" w:rsidRDefault="008D4D64" w:rsidP="00182429">
            <w:pPr>
              <w:cnfStyle w:val="100000000000" w:firstRow="1" w:lastRow="0" w:firstColumn="0" w:lastColumn="0" w:oddVBand="0" w:evenVBand="0" w:oddHBand="0" w:evenHBand="0" w:firstRowFirstColumn="0" w:firstRowLastColumn="0" w:lastRowFirstColumn="0" w:lastRowLastColumn="0"/>
            </w:pPr>
            <w:r>
              <w:t xml:space="preserve"> </w:t>
            </w:r>
            <w:r w:rsidRPr="001A3C1E">
              <w:t>58</w:t>
            </w:r>
            <w:r>
              <w:rPr>
                <w:rFonts w:hint="eastAsia"/>
                <w:lang w:eastAsia="zh-CN"/>
              </w:rPr>
              <w:t>.</w:t>
            </w:r>
            <w:r w:rsidRPr="001A3C1E">
              <w:t>78</w:t>
            </w:r>
            <w:r>
              <w:rPr>
                <w:rFonts w:hint="eastAsia"/>
                <w:lang w:eastAsia="zh-CN"/>
              </w:rPr>
              <w:t>%</w:t>
            </w:r>
            <w:r w:rsidRPr="001A3C1E">
              <w:t xml:space="preserve">     </w:t>
            </w:r>
          </w:p>
        </w:tc>
      </w:tr>
      <w:tr w:rsidR="008D4D64" w:rsidRPr="001A3C1E" w:rsidTr="0018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D4D64" w:rsidRPr="001A3C1E" w:rsidRDefault="008D4D64" w:rsidP="00182429">
            <w:r w:rsidRPr="001A3C1E">
              <w:t xml:space="preserve">TV - </w:t>
            </w:r>
          </w:p>
        </w:tc>
        <w:tc>
          <w:tcPr>
            <w:tcW w:w="4788" w:type="dxa"/>
          </w:tcPr>
          <w:p w:rsidR="008D4D64" w:rsidRPr="001A3C1E" w:rsidRDefault="008D4D64" w:rsidP="00182429">
            <w:pPr>
              <w:cnfStyle w:val="000000100000" w:firstRow="0" w:lastRow="0" w:firstColumn="0" w:lastColumn="0" w:oddVBand="0" w:evenVBand="0" w:oddHBand="1" w:evenHBand="0" w:firstRowFirstColumn="0" w:firstRowLastColumn="0" w:lastRowFirstColumn="0" w:lastRowLastColumn="0"/>
            </w:pPr>
            <w:r w:rsidRPr="001A3C1E">
              <w:t>55</w:t>
            </w:r>
            <w:r>
              <w:rPr>
                <w:rFonts w:hint="eastAsia"/>
                <w:lang w:eastAsia="zh-CN"/>
              </w:rPr>
              <w:t>.</w:t>
            </w:r>
            <w:r w:rsidRPr="001A3C1E">
              <w:t>22</w:t>
            </w:r>
            <w:r>
              <w:rPr>
                <w:rFonts w:hint="eastAsia"/>
                <w:lang w:eastAsia="zh-CN"/>
              </w:rPr>
              <w:t>%</w:t>
            </w:r>
            <w:r w:rsidRPr="001A3C1E">
              <w:t xml:space="preserve">    </w:t>
            </w:r>
          </w:p>
        </w:tc>
      </w:tr>
      <w:tr w:rsidR="008D4D64" w:rsidRPr="001A3C1E" w:rsidTr="00182429">
        <w:tc>
          <w:tcPr>
            <w:cnfStyle w:val="001000000000" w:firstRow="0" w:lastRow="0" w:firstColumn="1" w:lastColumn="0" w:oddVBand="0" w:evenVBand="0" w:oddHBand="0" w:evenHBand="0" w:firstRowFirstColumn="0" w:firstRowLastColumn="0" w:lastRowFirstColumn="0" w:lastRowLastColumn="0"/>
            <w:tcW w:w="4788" w:type="dxa"/>
          </w:tcPr>
          <w:p w:rsidR="008D4D64" w:rsidRPr="001A3C1E" w:rsidRDefault="008D4D64" w:rsidP="00182429">
            <w:r w:rsidRPr="001A3C1E">
              <w:t xml:space="preserve">Viral - </w:t>
            </w:r>
          </w:p>
        </w:tc>
        <w:tc>
          <w:tcPr>
            <w:tcW w:w="4788" w:type="dxa"/>
          </w:tcPr>
          <w:p w:rsidR="008D4D64" w:rsidRPr="001A3C1E" w:rsidRDefault="008D4D64" w:rsidP="00182429">
            <w:pPr>
              <w:cnfStyle w:val="000000000000" w:firstRow="0" w:lastRow="0" w:firstColumn="0" w:lastColumn="0" w:oddVBand="0" w:evenVBand="0" w:oddHBand="0" w:evenHBand="0" w:firstRowFirstColumn="0" w:firstRowLastColumn="0" w:lastRowFirstColumn="0" w:lastRowLastColumn="0"/>
            </w:pPr>
            <w:r w:rsidRPr="001A3C1E">
              <w:t>52</w:t>
            </w:r>
            <w:r>
              <w:rPr>
                <w:rFonts w:hint="eastAsia"/>
                <w:lang w:eastAsia="zh-CN"/>
              </w:rPr>
              <w:t>.</w:t>
            </w:r>
            <w:r w:rsidRPr="001A3C1E">
              <w:t>77</w:t>
            </w:r>
            <w:r>
              <w:rPr>
                <w:rFonts w:hint="eastAsia"/>
                <w:lang w:eastAsia="zh-CN"/>
              </w:rPr>
              <w:t>%</w:t>
            </w:r>
            <w:r w:rsidRPr="001A3C1E">
              <w:t xml:space="preserve"> </w:t>
            </w:r>
          </w:p>
        </w:tc>
      </w:tr>
    </w:tbl>
    <w:p w:rsidR="00540189" w:rsidRDefault="00540189" w:rsidP="008D4D64"/>
    <w:p w:rsidR="008D4D64" w:rsidRPr="00287142" w:rsidRDefault="00BA5075" w:rsidP="008D4D64">
      <w:r>
        <w:t>Super Bowl is the obvious winner, garnering nearly 59%.</w:t>
      </w:r>
    </w:p>
    <w:p w:rsidR="00AA25AC" w:rsidRDefault="008D4D64" w:rsidP="00540189">
      <w:pPr>
        <w:pStyle w:val="Heading2"/>
      </w:pPr>
      <w:r>
        <w:t>Viewership Totals</w:t>
      </w:r>
    </w:p>
    <w:p w:rsidR="00AA25AC" w:rsidRDefault="00AA25AC" w:rsidP="00AA25AC">
      <w:r w:rsidRPr="00AA25AC">
        <w:rPr>
          <w:noProof/>
        </w:rPr>
        <w:drawing>
          <wp:inline distT="0" distB="0" distL="0" distR="0">
            <wp:extent cx="3943350" cy="2975629"/>
            <wp:effectExtent l="0" t="0" r="0" b="0"/>
            <wp:docPr id="8" name="Picture 2" descr="C:\Users\Jennifer Meidl\Desktop\viewersh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Jennifer Meidl\Desktop\viewership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4833" cy="2976748"/>
                    </a:xfrm>
                    <a:prstGeom prst="rect">
                      <a:avLst/>
                    </a:prstGeom>
                    <a:noFill/>
                    <a:extLst/>
                  </pic:spPr>
                </pic:pic>
              </a:graphicData>
            </a:graphic>
          </wp:inline>
        </w:drawing>
      </w:r>
    </w:p>
    <w:p w:rsidR="008D4D64" w:rsidRDefault="008D4D64" w:rsidP="008D4D64">
      <w:r>
        <w:t>Total Viewership totals were as follows:</w:t>
      </w:r>
    </w:p>
    <w:tbl>
      <w:tblPr>
        <w:tblStyle w:val="LightShading-Accent5"/>
        <w:tblW w:w="0" w:type="auto"/>
        <w:tblLook w:val="04A0" w:firstRow="1" w:lastRow="0" w:firstColumn="1" w:lastColumn="0" w:noHBand="0" w:noVBand="1"/>
      </w:tblPr>
      <w:tblGrid>
        <w:gridCol w:w="4788"/>
        <w:gridCol w:w="4788"/>
      </w:tblGrid>
      <w:tr w:rsidR="008D4D64" w:rsidRPr="004D6C79" w:rsidTr="00182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D4D64" w:rsidRPr="004D6C79" w:rsidRDefault="008D4D64" w:rsidP="00182429">
            <w:r w:rsidRPr="004D6C79">
              <w:t>Super bowl</w:t>
            </w:r>
          </w:p>
        </w:tc>
        <w:tc>
          <w:tcPr>
            <w:tcW w:w="4788" w:type="dxa"/>
          </w:tcPr>
          <w:p w:rsidR="008D4D64" w:rsidRPr="004D6C79" w:rsidRDefault="008D4D64" w:rsidP="00182429">
            <w:pPr>
              <w:cnfStyle w:val="100000000000" w:firstRow="1" w:lastRow="0" w:firstColumn="0" w:lastColumn="0" w:oddVBand="0" w:evenVBand="0" w:oddHBand="0" w:evenHBand="0" w:firstRowFirstColumn="0" w:firstRowLastColumn="0" w:lastRowFirstColumn="0" w:lastRowLastColumn="0"/>
            </w:pPr>
            <w:r w:rsidRPr="004D6C79">
              <w:t xml:space="preserve">8,721,649 </w:t>
            </w:r>
          </w:p>
        </w:tc>
      </w:tr>
      <w:tr w:rsidR="008D4D64" w:rsidRPr="004D6C79" w:rsidTr="0018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D4D64" w:rsidRPr="004D6C79" w:rsidRDefault="008D4D64" w:rsidP="00182429">
            <w:r w:rsidRPr="004D6C79">
              <w:t>TV</w:t>
            </w:r>
          </w:p>
        </w:tc>
        <w:tc>
          <w:tcPr>
            <w:tcW w:w="4788" w:type="dxa"/>
          </w:tcPr>
          <w:p w:rsidR="008D4D64" w:rsidRPr="004D6C79" w:rsidRDefault="008D4D64" w:rsidP="00182429">
            <w:pPr>
              <w:cnfStyle w:val="000000100000" w:firstRow="0" w:lastRow="0" w:firstColumn="0" w:lastColumn="0" w:oddVBand="0" w:evenVBand="0" w:oddHBand="1" w:evenHBand="0" w:firstRowFirstColumn="0" w:firstRowLastColumn="0" w:lastRowFirstColumn="0" w:lastRowLastColumn="0"/>
            </w:pPr>
            <w:r w:rsidRPr="004D6C79">
              <w:t>13,123,285</w:t>
            </w:r>
          </w:p>
        </w:tc>
      </w:tr>
      <w:tr w:rsidR="008D4D64" w:rsidRPr="004D6C79" w:rsidTr="00182429">
        <w:tc>
          <w:tcPr>
            <w:cnfStyle w:val="001000000000" w:firstRow="0" w:lastRow="0" w:firstColumn="1" w:lastColumn="0" w:oddVBand="0" w:evenVBand="0" w:oddHBand="0" w:evenHBand="0" w:firstRowFirstColumn="0" w:firstRowLastColumn="0" w:lastRowFirstColumn="0" w:lastRowLastColumn="0"/>
            <w:tcW w:w="4788" w:type="dxa"/>
          </w:tcPr>
          <w:p w:rsidR="008D4D64" w:rsidRPr="004D6C79" w:rsidRDefault="008D4D64" w:rsidP="00182429">
            <w:r w:rsidRPr="004D6C79">
              <w:t>Viral</w:t>
            </w:r>
          </w:p>
        </w:tc>
        <w:tc>
          <w:tcPr>
            <w:tcW w:w="4788" w:type="dxa"/>
          </w:tcPr>
          <w:p w:rsidR="008D4D64" w:rsidRPr="004D6C79" w:rsidRDefault="008D4D64" w:rsidP="00182429">
            <w:pPr>
              <w:cnfStyle w:val="000000000000" w:firstRow="0" w:lastRow="0" w:firstColumn="0" w:lastColumn="0" w:oddVBand="0" w:evenVBand="0" w:oddHBand="0" w:evenHBand="0" w:firstRowFirstColumn="0" w:firstRowLastColumn="0" w:lastRowFirstColumn="0" w:lastRowLastColumn="0"/>
            </w:pPr>
            <w:r w:rsidRPr="004D6C79">
              <w:t>132,000,000</w:t>
            </w:r>
          </w:p>
        </w:tc>
      </w:tr>
    </w:tbl>
    <w:p w:rsidR="008D4D64" w:rsidRDefault="008D4D64" w:rsidP="008D4D64">
      <w:pPr>
        <w:pStyle w:val="NoSpacing"/>
      </w:pPr>
    </w:p>
    <w:p w:rsidR="009B0699" w:rsidRPr="004D6C79" w:rsidRDefault="009B0699" w:rsidP="009B0699">
      <w:pPr>
        <w:pStyle w:val="NoSpacing"/>
      </w:pPr>
      <w:r>
        <w:t>Viral viewership obliterates the others with 132 million views.</w:t>
      </w:r>
    </w:p>
    <w:p w:rsidR="00540189" w:rsidRPr="001631A1" w:rsidRDefault="00540189" w:rsidP="00540189">
      <w:pPr>
        <w:pStyle w:val="Heading1"/>
      </w:pPr>
      <w:r>
        <w:t>Findings &amp; Recommendations</w:t>
      </w:r>
    </w:p>
    <w:p w:rsidR="00540189" w:rsidRDefault="00540189" w:rsidP="00540189">
      <w:pPr>
        <w:tabs>
          <w:tab w:val="num" w:pos="720"/>
        </w:tabs>
      </w:pPr>
      <w:r>
        <w:t>A</w:t>
      </w:r>
      <w:r w:rsidRPr="00FD17B3">
        <w:t xml:space="preserve">nalysis on </w:t>
      </w:r>
      <w:r>
        <w:t xml:space="preserve">sentiments can be misleading, as </w:t>
      </w:r>
      <w:r w:rsidRPr="00FD17B3">
        <w:t xml:space="preserve">the creditability of sentiments is hard to determine </w:t>
      </w:r>
      <w:r>
        <w:t>and many Tweets and\or comments are meaningless.  However, o</w:t>
      </w:r>
      <w:r w:rsidRPr="00FD17B3">
        <w:t xml:space="preserve">ur analysis </w:t>
      </w:r>
      <w:r>
        <w:t xml:space="preserve">revealed that a viral campaign can increase the amount of positive perception in the Twittersphere and the sheer amount of YouTube views is undisputable and undoubtedly improves brand awareness. </w:t>
      </w:r>
      <w:r w:rsidRPr="00FD17B3">
        <w:t xml:space="preserve"> </w:t>
      </w:r>
      <w:r>
        <w:t>With sales for Old Spice body wash up over 107% for the year of its campaign and Will it Blend’s sales up over 700% after the introduction of its web advertisement series it is clear that web based advertising is the way of the future.</w:t>
      </w:r>
    </w:p>
    <w:p w:rsidR="00540189" w:rsidRDefault="00540189" w:rsidP="00540189">
      <w:r>
        <w:t>Of the three methods reviewed in this analysis, it is clear that a viral campaign is very cost effective.  As the ‘Will it Blend’ example points out just a couple of simple props, an interesting and funny campaign can lead to a huge increase in sales and overall brand awareness.  It is also important to keep the viewers engaged with the company and product.  Blendtec (‘Will it Blend’) regularly tweets recipes and welcomes customers to share their recipes and kitchen experiences.  Old Spice producers asked viewers for feedback on the web and viewers were glad to interact and send in their ideas for new commercials.</w:t>
      </w:r>
    </w:p>
    <w:p w:rsidR="00540189" w:rsidRPr="00FD17B3" w:rsidRDefault="00540189" w:rsidP="00540189">
      <w:pPr>
        <w:tabs>
          <w:tab w:val="num" w:pos="720"/>
        </w:tabs>
      </w:pPr>
      <w:r>
        <w:t>In conclusion, our recommendation to the executive board will be t</w:t>
      </w:r>
      <w:r w:rsidRPr="00FD17B3">
        <w:t>o use a Viral method of advertising.</w:t>
      </w:r>
      <w:r>
        <w:t xml:space="preserve">  </w:t>
      </w:r>
    </w:p>
    <w:p w:rsidR="007D7E8A" w:rsidRDefault="007D7E8A" w:rsidP="002B2E79">
      <w:pPr>
        <w:pStyle w:val="Heading2"/>
      </w:pPr>
    </w:p>
    <w:p w:rsidR="007D7E8A" w:rsidRPr="007D7E8A" w:rsidRDefault="007D7E8A" w:rsidP="007D7E8A"/>
    <w:p w:rsidR="007D7E8A" w:rsidRDefault="007D7E8A" w:rsidP="002B2E79">
      <w:pPr>
        <w:pStyle w:val="Heading2"/>
      </w:pPr>
    </w:p>
    <w:p w:rsidR="00287142" w:rsidRDefault="00287142" w:rsidP="002B2E79">
      <w:pPr>
        <w:pStyle w:val="Heading2"/>
      </w:pPr>
      <w:r>
        <w:t>Tweet Traffic vs. Stock Price Correlation</w:t>
      </w:r>
    </w:p>
    <w:p w:rsidR="009C6F32" w:rsidRDefault="009C6F32" w:rsidP="009C6F32"/>
    <w:p w:rsidR="00330A8A" w:rsidRPr="00330A8A" w:rsidRDefault="009C6F32" w:rsidP="00330A8A">
      <w:r>
        <w:t>We wanted to determine if there was any correlation between tweet traffic and stock fluctuation for a total of 1</w:t>
      </w:r>
      <w:r w:rsidR="008F5DD6">
        <w:t>1</w:t>
      </w:r>
      <w:r>
        <w:t xml:space="preserve"> points in time before and after the launch of an advertising campaign.  We selected two advertisements, Doritos and OldSpice .  Doritos is owned by Pepsi (PEP) and OldSpice by Proctor and Gamble (PG).  Using Python we scrapped the Yahoo finance site to obtain closing stock prices.  To obtain the number of Tweets per day we used Topsy’s advanced search features and selected the respective date and entered the product name as the keyword.  Subsequently, we plotted the data points in the charts below.  Unfortunately, the plotting was not done in Python but in </w:t>
      </w:r>
      <w:r w:rsidR="008F5DD6">
        <w:t>Excel.  Stocks fluctuate for a variety of reasons, but It is clear that on the days following the launch of these two advertising campaigns stock prices also increased.</w:t>
      </w:r>
    </w:p>
    <w:p w:rsidR="00287142" w:rsidRDefault="00287142" w:rsidP="00287142">
      <w:r w:rsidRPr="00287142">
        <w:rPr>
          <w:noProof/>
        </w:rPr>
        <w:drawing>
          <wp:inline distT="0" distB="0" distL="0" distR="0">
            <wp:extent cx="3599542" cy="4238625"/>
            <wp:effectExtent l="0" t="0" r="127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srcRect l="5674" t="29301" r="66961" b="13889"/>
                    <a:stretch/>
                  </pic:blipFill>
                  <pic:spPr>
                    <a:xfrm>
                      <a:off x="0" y="0"/>
                      <a:ext cx="3603961" cy="4243829"/>
                    </a:xfrm>
                    <a:prstGeom prst="rect">
                      <a:avLst/>
                    </a:prstGeom>
                  </pic:spPr>
                </pic:pic>
              </a:graphicData>
            </a:graphic>
          </wp:inline>
        </w:drawing>
      </w:r>
    </w:p>
    <w:p w:rsidR="00D417AC" w:rsidRDefault="00844A93">
      <w:r w:rsidRPr="00844A93">
        <w:rPr>
          <w:noProof/>
        </w:rPr>
        <w:drawing>
          <wp:inline distT="0" distB="0" distL="0" distR="0">
            <wp:extent cx="3571875" cy="420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cstate="print"/>
                    <a:srcRect l="5582" t="29951" r="66413" b="11773"/>
                    <a:stretch/>
                  </pic:blipFill>
                  <pic:spPr>
                    <a:xfrm>
                      <a:off x="0" y="0"/>
                      <a:ext cx="3579874" cy="4209932"/>
                    </a:xfrm>
                    <a:prstGeom prst="rect">
                      <a:avLst/>
                    </a:prstGeom>
                  </pic:spPr>
                </pic:pic>
              </a:graphicData>
            </a:graphic>
          </wp:inline>
        </w:drawing>
      </w:r>
    </w:p>
    <w:p w:rsidR="00D417AC" w:rsidRDefault="00D417AC"/>
    <w:p w:rsidR="004D6C79" w:rsidRDefault="004D6C79">
      <w:pPr>
        <w:rPr>
          <w:rFonts w:asciiTheme="majorHAnsi" w:eastAsiaTheme="majorEastAsia" w:hAnsiTheme="majorHAnsi" w:cstheme="majorBidi"/>
          <w:b/>
          <w:bCs/>
          <w:color w:val="365F91" w:themeColor="accent1" w:themeShade="BF"/>
          <w:sz w:val="28"/>
          <w:szCs w:val="28"/>
        </w:rPr>
      </w:pPr>
      <w:r>
        <w:br w:type="page"/>
      </w:r>
    </w:p>
    <w:p w:rsidR="00367B60" w:rsidRDefault="00367B60" w:rsidP="00367B60">
      <w:pPr>
        <w:pStyle w:val="Heading1"/>
      </w:pPr>
      <w:r>
        <w:t>Miscellaneous</w:t>
      </w:r>
    </w:p>
    <w:p w:rsidR="00367B60" w:rsidRDefault="00367B60" w:rsidP="00367B60">
      <w:pPr>
        <w:pStyle w:val="Heading2"/>
        <w:rPr>
          <w:lang w:eastAsia="zh-CN"/>
        </w:rPr>
      </w:pPr>
      <w:r>
        <w:rPr>
          <w:lang w:eastAsia="zh-CN"/>
        </w:rPr>
        <w:t>A</w:t>
      </w:r>
      <w:r>
        <w:rPr>
          <w:rFonts w:hint="eastAsia"/>
          <w:lang w:eastAsia="zh-CN"/>
        </w:rPr>
        <w:t>bout the website</w:t>
      </w:r>
    </w:p>
    <w:p w:rsidR="00367B60" w:rsidRDefault="00367B60" w:rsidP="00367B60">
      <w:r w:rsidRPr="006D10BB">
        <w:rPr>
          <w:lang w:eastAsia="zh-CN"/>
        </w:rPr>
        <w:t xml:space="preserve">The </w:t>
      </w:r>
      <w:r>
        <w:rPr>
          <w:lang w:eastAsia="zh-CN"/>
        </w:rPr>
        <w:t>webpage</w:t>
      </w:r>
      <w:r w:rsidRPr="006D10BB">
        <w:rPr>
          <w:lang w:eastAsia="zh-CN"/>
        </w:rPr>
        <w:t xml:space="preserve"> </w:t>
      </w:r>
      <w:r>
        <w:rPr>
          <w:lang w:eastAsia="zh-CN"/>
        </w:rPr>
        <w:t>was</w:t>
      </w:r>
      <w:r w:rsidRPr="006D10BB">
        <w:rPr>
          <w:lang w:eastAsia="zh-CN"/>
        </w:rPr>
        <w:t xml:space="preserve"> created by HTML and CSS. The home page ha</w:t>
      </w:r>
      <w:r>
        <w:rPr>
          <w:lang w:eastAsia="zh-CN"/>
        </w:rPr>
        <w:t>s</w:t>
      </w:r>
      <w:r w:rsidRPr="006D10BB">
        <w:rPr>
          <w:lang w:eastAsia="zh-CN"/>
        </w:rPr>
        <w:t xml:space="preserve"> four parts which are </w:t>
      </w:r>
      <w:r>
        <w:rPr>
          <w:lang w:eastAsia="zh-CN"/>
        </w:rPr>
        <w:t>S</w:t>
      </w:r>
      <w:r w:rsidRPr="006D10BB">
        <w:rPr>
          <w:lang w:eastAsia="zh-CN"/>
        </w:rPr>
        <w:t xml:space="preserve">uper </w:t>
      </w:r>
      <w:r>
        <w:rPr>
          <w:lang w:eastAsia="zh-CN"/>
        </w:rPr>
        <w:t>B</w:t>
      </w:r>
      <w:r w:rsidRPr="006D10BB">
        <w:rPr>
          <w:lang w:eastAsia="zh-CN"/>
        </w:rPr>
        <w:t xml:space="preserve">owl commercial, TV broadcasting commercial, </w:t>
      </w:r>
      <w:r>
        <w:rPr>
          <w:lang w:eastAsia="zh-CN"/>
        </w:rPr>
        <w:t>V</w:t>
      </w:r>
      <w:r w:rsidRPr="006D10BB">
        <w:rPr>
          <w:lang w:eastAsia="zh-CN"/>
        </w:rPr>
        <w:t xml:space="preserve">iral commercial and </w:t>
      </w:r>
      <w:r>
        <w:rPr>
          <w:lang w:eastAsia="zh-CN"/>
        </w:rPr>
        <w:t>Tweets vs. S</w:t>
      </w:r>
      <w:r w:rsidRPr="006D10BB">
        <w:rPr>
          <w:lang w:eastAsia="zh-CN"/>
        </w:rPr>
        <w:t xml:space="preserve">tock price. Click </w:t>
      </w:r>
      <w:r>
        <w:rPr>
          <w:lang w:eastAsia="zh-CN"/>
        </w:rPr>
        <w:t xml:space="preserve">on </w:t>
      </w:r>
      <w:r w:rsidRPr="006D10BB">
        <w:rPr>
          <w:lang w:eastAsia="zh-CN"/>
        </w:rPr>
        <w:t xml:space="preserve">the picture in each part </w:t>
      </w:r>
      <w:r>
        <w:rPr>
          <w:lang w:eastAsia="zh-CN"/>
        </w:rPr>
        <w:t xml:space="preserve">and it </w:t>
      </w:r>
      <w:r w:rsidRPr="006D10BB">
        <w:rPr>
          <w:lang w:eastAsia="zh-CN"/>
        </w:rPr>
        <w:t>will link to the analysis diagram</w:t>
      </w:r>
      <w:r>
        <w:rPr>
          <w:lang w:eastAsia="zh-CN"/>
        </w:rPr>
        <w:t xml:space="preserve"> and </w:t>
      </w:r>
      <w:r w:rsidRPr="006D10BB">
        <w:rPr>
          <w:lang w:eastAsia="zh-CN"/>
        </w:rPr>
        <w:t xml:space="preserve">the videos </w:t>
      </w:r>
      <w:r>
        <w:rPr>
          <w:lang w:eastAsia="zh-CN"/>
        </w:rPr>
        <w:t>for our</w:t>
      </w:r>
      <w:r w:rsidRPr="006D10BB">
        <w:rPr>
          <w:lang w:eastAsia="zh-CN"/>
        </w:rPr>
        <w:t xml:space="preserve"> </w:t>
      </w:r>
      <w:r>
        <w:rPr>
          <w:lang w:eastAsia="zh-CN"/>
        </w:rPr>
        <w:t>respective advertisements.</w:t>
      </w:r>
    </w:p>
    <w:p w:rsidR="009A1847" w:rsidRPr="009A1847" w:rsidRDefault="005E3961" w:rsidP="009A1847">
      <w:pPr>
        <w:pStyle w:val="Heading1"/>
      </w:pPr>
      <w:r>
        <w:t>References</w:t>
      </w:r>
    </w:p>
    <w:p w:rsidR="00BD364E" w:rsidRPr="00BD364E" w:rsidRDefault="00BD364E" w:rsidP="00BD364E">
      <w:pPr>
        <w:spacing w:after="0" w:line="240" w:lineRule="auto"/>
      </w:pPr>
      <w:r w:rsidRPr="00BD364E">
        <w:t>Topsy.com, source of Tweets</w:t>
      </w:r>
    </w:p>
    <w:p w:rsidR="00BD364E" w:rsidRDefault="00BD364E" w:rsidP="00BD364E">
      <w:pPr>
        <w:spacing w:after="0" w:line="240" w:lineRule="auto"/>
      </w:pPr>
      <w:r w:rsidRPr="00BD364E">
        <w:t>YouTube.com, source of comments</w:t>
      </w:r>
    </w:p>
    <w:p w:rsidR="00BD364E" w:rsidRPr="00BD364E" w:rsidRDefault="00BD364E" w:rsidP="00BD364E">
      <w:pPr>
        <w:spacing w:after="0" w:line="240" w:lineRule="auto"/>
      </w:pPr>
      <w:r>
        <w:t>Dive into Python, Mark Pilgrim, http://diveintopython.org</w:t>
      </w:r>
    </w:p>
    <w:p w:rsidR="00BD364E" w:rsidRDefault="00BD364E" w:rsidP="00BD364E">
      <w:r w:rsidRPr="00BD364E">
        <w:t>Beginning Python from Novice to Professional, Magnus Lie Hetland</w:t>
      </w:r>
    </w:p>
    <w:p w:rsidR="00BD364E" w:rsidRDefault="0044235E" w:rsidP="00BD364E">
      <w:r w:rsidRPr="00BD364E">
        <w:t xml:space="preserve">An Introduction to Text Analysis with Python, Parts 1 through 3,   Neal Caren, </w:t>
      </w:r>
      <w:hyperlink r:id="rId23" w:history="1">
        <w:r w:rsidR="00BD364E" w:rsidRPr="00A91BBB">
          <w:rPr>
            <w:rStyle w:val="Hyperlink"/>
          </w:rPr>
          <w:t>http://nealcaren.</w:t>
        </w:r>
        <w:r w:rsidR="00BA5075">
          <w:rPr>
            <w:rStyle w:val="Hyperlink"/>
          </w:rPr>
          <w:t>viral</w:t>
        </w:r>
        <w:r w:rsidR="00BD364E" w:rsidRPr="00A91BBB">
          <w:rPr>
            <w:rStyle w:val="Hyperlink"/>
          </w:rPr>
          <w:t>.unc.edu/an-introduction-to-text-analysis-with-python</w:t>
        </w:r>
      </w:hyperlink>
    </w:p>
    <w:tbl>
      <w:tblPr>
        <w:tblW w:w="5140" w:type="dxa"/>
        <w:tblInd w:w="93" w:type="dxa"/>
        <w:tblLook w:val="04A0" w:firstRow="1" w:lastRow="0" w:firstColumn="1" w:lastColumn="0" w:noHBand="0" w:noVBand="1"/>
      </w:tblPr>
      <w:tblGrid>
        <w:gridCol w:w="9483"/>
      </w:tblGrid>
      <w:tr w:rsidR="00F84FB1" w:rsidRPr="00F84FB1" w:rsidTr="00F84FB1">
        <w:trPr>
          <w:trHeight w:val="300"/>
        </w:trPr>
        <w:tc>
          <w:tcPr>
            <w:tcW w:w="5140" w:type="dxa"/>
            <w:tcBorders>
              <w:top w:val="nil"/>
              <w:left w:val="nil"/>
              <w:bottom w:val="nil"/>
              <w:right w:val="nil"/>
            </w:tcBorders>
            <w:shd w:val="clear" w:color="auto" w:fill="auto"/>
            <w:noWrap/>
            <w:vAlign w:val="bottom"/>
            <w:hideMark/>
          </w:tcPr>
          <w:p w:rsidR="00BD364E" w:rsidRDefault="00254F56" w:rsidP="00F84FB1">
            <w:pPr>
              <w:spacing w:after="0" w:line="240" w:lineRule="auto"/>
              <w:rPr>
                <w:rFonts w:ascii="Calibri" w:eastAsia="Times New Roman" w:hAnsi="Calibri" w:cs="Calibri"/>
                <w:color w:val="0000FF"/>
                <w:u w:val="single"/>
              </w:rPr>
            </w:pPr>
            <w:hyperlink r:id="rId24" w:history="1">
              <w:r w:rsidR="00BD364E" w:rsidRPr="00A91BBB">
                <w:rPr>
                  <w:rStyle w:val="Hyperlink"/>
                  <w:rFonts w:ascii="Calibri" w:eastAsia="Times New Roman" w:hAnsi="Calibri" w:cs="Calibri"/>
                </w:rPr>
                <w:t>www.superbowl-commercials.org/17911.html</w:t>
              </w:r>
            </w:hyperlink>
          </w:p>
          <w:p w:rsidR="00F84FB1" w:rsidRPr="00F84FB1" w:rsidRDefault="00254F56" w:rsidP="00F84FB1">
            <w:pPr>
              <w:spacing w:after="0" w:line="240" w:lineRule="auto"/>
              <w:rPr>
                <w:rFonts w:ascii="Calibri" w:eastAsia="Times New Roman" w:hAnsi="Calibri" w:cs="Calibri"/>
                <w:color w:val="0000FF"/>
                <w:u w:val="single"/>
              </w:rPr>
            </w:pPr>
            <w:hyperlink r:id="rId25" w:history="1">
              <w:r w:rsidR="00F84FB1" w:rsidRPr="00F84FB1">
                <w:rPr>
                  <w:rFonts w:ascii="Calibri" w:eastAsia="Times New Roman" w:hAnsi="Calibri" w:cs="Calibri"/>
                  <w:color w:val="0000FF"/>
                  <w:u w:val="single"/>
                </w:rPr>
                <w:t>http://superbowl-ads.com/</w:t>
              </w:r>
            </w:hyperlink>
          </w:p>
        </w:tc>
      </w:tr>
      <w:tr w:rsidR="00F84FB1" w:rsidRPr="00F84FB1" w:rsidTr="00F84FB1">
        <w:trPr>
          <w:trHeight w:val="300"/>
        </w:trPr>
        <w:tc>
          <w:tcPr>
            <w:tcW w:w="5140" w:type="dxa"/>
            <w:tcBorders>
              <w:top w:val="nil"/>
              <w:left w:val="nil"/>
              <w:bottom w:val="nil"/>
              <w:right w:val="nil"/>
            </w:tcBorders>
            <w:shd w:val="clear" w:color="auto" w:fill="auto"/>
            <w:noWrap/>
            <w:vAlign w:val="bottom"/>
            <w:hideMark/>
          </w:tcPr>
          <w:p w:rsidR="00F84FB1" w:rsidRPr="00F84FB1" w:rsidRDefault="00254F56" w:rsidP="00F84FB1">
            <w:pPr>
              <w:spacing w:after="0" w:line="240" w:lineRule="auto"/>
              <w:rPr>
                <w:rFonts w:ascii="Calibri" w:eastAsia="Times New Roman" w:hAnsi="Calibri" w:cs="Calibri"/>
                <w:color w:val="0000FF"/>
                <w:u w:val="single"/>
              </w:rPr>
            </w:pPr>
            <w:hyperlink r:id="rId26" w:history="1">
              <w:r w:rsidR="00F84FB1" w:rsidRPr="00F84FB1">
                <w:rPr>
                  <w:rFonts w:ascii="Calibri" w:eastAsia="Times New Roman" w:hAnsi="Calibri" w:cs="Calibri"/>
                  <w:color w:val="0000FF"/>
                  <w:u w:val="single"/>
                </w:rPr>
                <w:t>http://www.acemetrix.com/</w:t>
              </w:r>
            </w:hyperlink>
          </w:p>
        </w:tc>
      </w:tr>
      <w:tr w:rsidR="00F84FB1" w:rsidRPr="00F84FB1" w:rsidTr="00F84FB1">
        <w:trPr>
          <w:trHeight w:val="300"/>
        </w:trPr>
        <w:tc>
          <w:tcPr>
            <w:tcW w:w="5140" w:type="dxa"/>
            <w:tcBorders>
              <w:top w:val="nil"/>
              <w:left w:val="nil"/>
              <w:bottom w:val="nil"/>
              <w:right w:val="nil"/>
            </w:tcBorders>
            <w:shd w:val="clear" w:color="auto" w:fill="auto"/>
            <w:noWrap/>
            <w:vAlign w:val="bottom"/>
            <w:hideMark/>
          </w:tcPr>
          <w:p w:rsidR="00F84FB1" w:rsidRPr="00F84FB1" w:rsidRDefault="00254F56" w:rsidP="00F84FB1">
            <w:pPr>
              <w:spacing w:after="0" w:line="240" w:lineRule="auto"/>
              <w:rPr>
                <w:rFonts w:ascii="Calibri" w:eastAsia="Times New Roman" w:hAnsi="Calibri" w:cs="Calibri"/>
                <w:color w:val="0000FF"/>
                <w:u w:val="single"/>
              </w:rPr>
            </w:pPr>
            <w:hyperlink r:id="rId27" w:history="1">
              <w:r w:rsidR="00F84FB1" w:rsidRPr="00F84FB1">
                <w:rPr>
                  <w:rFonts w:ascii="Calibri" w:eastAsia="Times New Roman" w:hAnsi="Calibri" w:cs="Calibri"/>
                  <w:color w:val="0000FF"/>
                  <w:u w:val="single"/>
                </w:rPr>
                <w:t>http://www.nbcnews.com</w:t>
              </w:r>
            </w:hyperlink>
          </w:p>
        </w:tc>
      </w:tr>
      <w:tr w:rsidR="00F84FB1" w:rsidRPr="00F84FB1" w:rsidTr="00F84FB1">
        <w:trPr>
          <w:trHeight w:val="300"/>
        </w:trPr>
        <w:tc>
          <w:tcPr>
            <w:tcW w:w="5140" w:type="dxa"/>
            <w:tcBorders>
              <w:top w:val="nil"/>
              <w:left w:val="nil"/>
              <w:bottom w:val="nil"/>
              <w:right w:val="nil"/>
            </w:tcBorders>
            <w:shd w:val="clear" w:color="auto" w:fill="auto"/>
            <w:noWrap/>
            <w:vAlign w:val="bottom"/>
            <w:hideMark/>
          </w:tcPr>
          <w:p w:rsidR="00F84FB1" w:rsidRDefault="00254F56" w:rsidP="00F84FB1">
            <w:pPr>
              <w:spacing w:after="0" w:line="240" w:lineRule="auto"/>
            </w:pPr>
            <w:hyperlink r:id="rId28" w:history="1">
              <w:r w:rsidR="00F84FB1" w:rsidRPr="00F84FB1">
                <w:rPr>
                  <w:rFonts w:ascii="Calibri" w:eastAsia="Times New Roman" w:hAnsi="Calibri" w:cs="Calibri"/>
                  <w:color w:val="0000FF"/>
                  <w:u w:val="single"/>
                </w:rPr>
                <w:t>http://www.businessinsider.com</w:t>
              </w:r>
            </w:hyperlink>
          </w:p>
          <w:p w:rsidR="00BD364E" w:rsidRDefault="00254F56" w:rsidP="00F84FB1">
            <w:pPr>
              <w:spacing w:after="0" w:line="240" w:lineRule="auto"/>
              <w:rPr>
                <w:rFonts w:ascii="Calibri" w:eastAsia="Times New Roman" w:hAnsi="Calibri" w:cs="Calibri"/>
                <w:color w:val="0000FF"/>
                <w:u w:val="single"/>
              </w:rPr>
            </w:pPr>
            <w:hyperlink r:id="rId29" w:history="1">
              <w:r w:rsidR="00D4291F" w:rsidRPr="00A91BBB">
                <w:rPr>
                  <w:rStyle w:val="Hyperlink"/>
                  <w:rFonts w:ascii="Calibri" w:eastAsia="Times New Roman" w:hAnsi="Calibri" w:cs="Calibri"/>
                </w:rPr>
                <w:t>http://mashable.com/2007/09/27/blendtec-sales/</w:t>
              </w:r>
            </w:hyperlink>
          </w:p>
          <w:p w:rsidR="00D4291F" w:rsidRPr="00F84FB1" w:rsidRDefault="00D4291F" w:rsidP="00F84FB1">
            <w:pPr>
              <w:spacing w:after="0" w:line="240" w:lineRule="auto"/>
              <w:rPr>
                <w:rFonts w:ascii="Calibri" w:eastAsia="Times New Roman" w:hAnsi="Calibri" w:cs="Calibri"/>
                <w:color w:val="0000FF"/>
                <w:u w:val="single"/>
              </w:rPr>
            </w:pPr>
            <w:r w:rsidRPr="00D4291F">
              <w:rPr>
                <w:rFonts w:ascii="Calibri" w:eastAsia="Times New Roman" w:hAnsi="Calibri" w:cs="Calibri"/>
                <w:color w:val="0000FF"/>
                <w:u w:val="single"/>
              </w:rPr>
              <w:t>http://www.reelseo.com/ad-age-publishes-top-10-viral-video-ads-time/</w:t>
            </w:r>
          </w:p>
        </w:tc>
      </w:tr>
      <w:tr w:rsidR="00F84FB1" w:rsidRPr="00F84FB1" w:rsidTr="00F7581D">
        <w:trPr>
          <w:trHeight w:val="80"/>
        </w:trPr>
        <w:tc>
          <w:tcPr>
            <w:tcW w:w="5140" w:type="dxa"/>
            <w:tcBorders>
              <w:top w:val="nil"/>
              <w:left w:val="nil"/>
              <w:bottom w:val="nil"/>
              <w:right w:val="nil"/>
            </w:tcBorders>
            <w:shd w:val="clear" w:color="auto" w:fill="auto"/>
            <w:noWrap/>
            <w:vAlign w:val="bottom"/>
            <w:hideMark/>
          </w:tcPr>
          <w:p w:rsidR="00EF3ECA" w:rsidRDefault="00254F56" w:rsidP="00F84FB1">
            <w:pPr>
              <w:spacing w:after="0" w:line="240" w:lineRule="auto"/>
              <w:rPr>
                <w:rFonts w:ascii="Calibri" w:eastAsia="Times New Roman" w:hAnsi="Calibri" w:cs="Calibri"/>
                <w:color w:val="0000FF"/>
                <w:u w:val="single"/>
              </w:rPr>
            </w:pPr>
            <w:hyperlink r:id="rId30" w:history="1">
              <w:r w:rsidR="00D4291F" w:rsidRPr="00A91BBB">
                <w:rPr>
                  <w:rStyle w:val="Hyperlink"/>
                  <w:rFonts w:ascii="Calibri" w:eastAsia="Times New Roman" w:hAnsi="Calibri" w:cs="Calibri"/>
                </w:rPr>
                <w:t>http://www.internetretailer.com/2011/12/21/blendtec-shows-how-measure-effects-social-marketing</w:t>
              </w:r>
            </w:hyperlink>
          </w:p>
          <w:p w:rsidR="00D4291F" w:rsidRDefault="00254F56" w:rsidP="00F84FB1">
            <w:pPr>
              <w:spacing w:after="0" w:line="240" w:lineRule="auto"/>
              <w:rPr>
                <w:rFonts w:ascii="Calibri" w:eastAsia="Times New Roman" w:hAnsi="Calibri" w:cs="Calibri"/>
                <w:color w:val="0000FF"/>
                <w:u w:val="single"/>
              </w:rPr>
            </w:pPr>
            <w:hyperlink r:id="rId31" w:history="1">
              <w:r w:rsidR="00D4291F" w:rsidRPr="00A91BBB">
                <w:rPr>
                  <w:rStyle w:val="Hyperlink"/>
                  <w:rFonts w:ascii="Calibri" w:eastAsia="Times New Roman" w:hAnsi="Calibri" w:cs="Calibri"/>
                </w:rPr>
                <w:t>http://www.whatsnextblog.com/2010/06/blendtec_reaches_new_comic_viral_production_heights_with_iphone_4_will_it_b/</w:t>
              </w:r>
            </w:hyperlink>
          </w:p>
          <w:p w:rsidR="00D4291F" w:rsidRDefault="00254F56" w:rsidP="00F84FB1">
            <w:pPr>
              <w:spacing w:after="0" w:line="240" w:lineRule="auto"/>
            </w:pPr>
            <w:hyperlink r:id="rId32" w:history="1">
              <w:r w:rsidR="00D4291F">
                <w:rPr>
                  <w:rStyle w:val="Hyperlink"/>
                </w:rPr>
                <w:t>http://mashable.com/2010/07/15/old-spice-stats/</w:t>
              </w:r>
            </w:hyperlink>
          </w:p>
          <w:p w:rsidR="00D4291F" w:rsidRDefault="00254F56" w:rsidP="00F84FB1">
            <w:pPr>
              <w:spacing w:after="0" w:line="240" w:lineRule="auto"/>
            </w:pPr>
            <w:hyperlink r:id="rId33" w:history="1">
              <w:r w:rsidR="00D4291F">
                <w:rPr>
                  <w:rStyle w:val="Hyperlink"/>
                </w:rPr>
                <w:t>http://www.pr</w:t>
              </w:r>
              <w:r w:rsidR="00BA5075">
                <w:rPr>
                  <w:rStyle w:val="Hyperlink"/>
                </w:rPr>
                <w:t>viral</w:t>
              </w:r>
              <w:r w:rsidR="00D4291F">
                <w:rPr>
                  <w:rStyle w:val="Hyperlink"/>
                </w:rPr>
                <w:t>.com/releases/new-old-spice/commercial-parody/pr</w:t>
              </w:r>
              <w:r w:rsidR="00BA5075">
                <w:rPr>
                  <w:rStyle w:val="Hyperlink"/>
                </w:rPr>
                <w:t>viral</w:t>
              </w:r>
              <w:r w:rsidR="00D4291F">
                <w:rPr>
                  <w:rStyle w:val="Hyperlink"/>
                </w:rPr>
                <w:t>5190364.htm</w:t>
              </w:r>
            </w:hyperlink>
          </w:p>
          <w:p w:rsidR="00D4291F" w:rsidRDefault="00254F56" w:rsidP="00F84FB1">
            <w:pPr>
              <w:spacing w:after="0" w:line="240" w:lineRule="auto"/>
            </w:pPr>
            <w:hyperlink r:id="rId34" w:history="1">
              <w:r w:rsidR="00D4291F">
                <w:rPr>
                  <w:rStyle w:val="Hyperlink"/>
                </w:rPr>
                <w:t>http://www.pg.com/en_US/downloads/innovation/factsheet_OldSpice.pdf</w:t>
              </w:r>
            </w:hyperlink>
          </w:p>
          <w:p w:rsidR="00D4291F" w:rsidRPr="00F84FB1" w:rsidRDefault="00254F56" w:rsidP="00F84FB1">
            <w:pPr>
              <w:spacing w:after="0" w:line="240" w:lineRule="auto"/>
              <w:rPr>
                <w:rFonts w:ascii="Calibri" w:eastAsia="Times New Roman" w:hAnsi="Calibri" w:cs="Calibri"/>
                <w:color w:val="0000FF"/>
                <w:u w:val="single"/>
              </w:rPr>
            </w:pPr>
            <w:hyperlink r:id="rId35" w:history="1">
              <w:r w:rsidR="00D4291F">
                <w:rPr>
                  <w:rStyle w:val="Hyperlink"/>
                </w:rPr>
                <w:t>http://www.inc.com/articles/201108/5-marketing-lessons-from-old-spice.html</w:t>
              </w:r>
            </w:hyperlink>
          </w:p>
        </w:tc>
      </w:tr>
      <w:tr w:rsidR="00EF3ECA" w:rsidRPr="00F84FB1" w:rsidTr="00EF3ECA">
        <w:trPr>
          <w:trHeight w:val="80"/>
        </w:trPr>
        <w:tc>
          <w:tcPr>
            <w:tcW w:w="5140" w:type="dxa"/>
            <w:tcBorders>
              <w:top w:val="nil"/>
              <w:left w:val="nil"/>
              <w:bottom w:val="nil"/>
              <w:right w:val="nil"/>
            </w:tcBorders>
            <w:shd w:val="clear" w:color="auto" w:fill="auto"/>
            <w:noWrap/>
            <w:vAlign w:val="bottom"/>
            <w:hideMark/>
          </w:tcPr>
          <w:p w:rsidR="00EF3ECA" w:rsidRDefault="00EF3ECA" w:rsidP="00F84FB1">
            <w:pPr>
              <w:spacing w:after="0" w:line="240" w:lineRule="auto"/>
            </w:pPr>
          </w:p>
        </w:tc>
      </w:tr>
    </w:tbl>
    <w:p w:rsidR="00EF3ECA" w:rsidRDefault="00EF3ECA" w:rsidP="005E3961">
      <w:r>
        <w:t>Code Description (as seen in our Github folder)</w:t>
      </w:r>
    </w:p>
    <w:tbl>
      <w:tblPr>
        <w:tblW w:w="11732" w:type="dxa"/>
        <w:tblInd w:w="108" w:type="dxa"/>
        <w:tblLook w:val="04A0" w:firstRow="1" w:lastRow="0" w:firstColumn="1" w:lastColumn="0" w:noHBand="0" w:noVBand="1"/>
      </w:tblPr>
      <w:tblGrid>
        <w:gridCol w:w="440"/>
        <w:gridCol w:w="2939"/>
        <w:gridCol w:w="8402"/>
      </w:tblGrid>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color w:val="000000"/>
              </w:rPr>
            </w:pPr>
            <w:r w:rsidRPr="00EF3ECA">
              <w:rPr>
                <w:rFonts w:ascii="Calibri" w:eastAsia="Times New Roman" w:hAnsi="Calibri" w:cs="Times New Roman"/>
                <w:color w:val="000000"/>
              </w:rPr>
              <w:t>#</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b/>
                <w:bCs/>
                <w:color w:val="000000"/>
              </w:rPr>
            </w:pPr>
            <w:r w:rsidRPr="00EF3ECA">
              <w:rPr>
                <w:rFonts w:ascii="Calibri" w:eastAsia="Times New Roman" w:hAnsi="Calibri" w:cs="Times New Roman"/>
                <w:b/>
                <w:bCs/>
                <w:color w:val="000000"/>
              </w:rPr>
              <w:t>Code</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b/>
                <w:bCs/>
                <w:color w:val="000000"/>
              </w:rPr>
            </w:pPr>
            <w:r w:rsidRPr="00EF3ECA">
              <w:rPr>
                <w:rFonts w:ascii="Calibri" w:eastAsia="Times New Roman" w:hAnsi="Calibri" w:cs="Times New Roman"/>
                <w:b/>
                <w:bCs/>
                <w:color w:val="000000"/>
              </w:rPr>
              <w:t>Contents</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1</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Barchart</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plot our charts</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2</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BIA660-final.rar</w:t>
            </w:r>
          </w:p>
        </w:tc>
        <w:tc>
          <w:tcPr>
            <w:tcW w:w="8402" w:type="dxa"/>
            <w:tcBorders>
              <w:top w:val="nil"/>
              <w:left w:val="nil"/>
              <w:bottom w:val="nil"/>
              <w:right w:val="nil"/>
            </w:tcBorders>
            <w:shd w:val="clear" w:color="auto" w:fill="auto"/>
            <w:noWrap/>
            <w:vAlign w:val="bottom"/>
            <w:hideMark/>
          </w:tcPr>
          <w:p w:rsidR="00EF3ECA" w:rsidRPr="00EF3ECA" w:rsidRDefault="00BA5075" w:rsidP="00EF3ECA">
            <w:pPr>
              <w:spacing w:after="0" w:line="240" w:lineRule="auto"/>
              <w:rPr>
                <w:rFonts w:ascii="Calibri" w:eastAsia="Times New Roman" w:hAnsi="Calibri" w:cs="Times New Roman"/>
                <w:color w:val="000000"/>
              </w:rPr>
            </w:pPr>
            <w:r>
              <w:rPr>
                <w:rFonts w:ascii="Calibri" w:eastAsia="Times New Roman" w:hAnsi="Calibri" w:cs="Times New Roman"/>
                <w:color w:val="000000"/>
              </w:rPr>
              <w:t>Viral</w:t>
            </w:r>
            <w:r w:rsidR="00EF3ECA" w:rsidRPr="00EF3ECA">
              <w:rPr>
                <w:rFonts w:ascii="Calibri" w:eastAsia="Times New Roman" w:hAnsi="Calibri" w:cs="Times New Roman"/>
                <w:color w:val="000000"/>
              </w:rPr>
              <w:t xml:space="preserve"> page coding</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3</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cleaning_validating_Algorithm</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within Topsy Analysis to clean and validate tweets</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4</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frame2</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apply positive and negative sentiment to YouTube comments</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5</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Neg *</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 xml:space="preserve">used this table of positive words to conduct the sentiment analysis.  </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6</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Posi *</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 xml:space="preserve">used this table of negative words to conduct the sentiment analysis. </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7</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StockScraping</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obtain historical stock quotes from Yahoo Finance</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8</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Topsy Analysis</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 xml:space="preserve">used to extract tweets from Topsy </w:t>
            </w:r>
            <w:r>
              <w:rPr>
                <w:rFonts w:ascii="Calibri" w:eastAsia="Times New Roman" w:hAnsi="Calibri" w:cs="Times New Roman"/>
                <w:color w:val="000000"/>
              </w:rPr>
              <w:t xml:space="preserve">&amp; </w:t>
            </w:r>
            <w:r w:rsidRPr="00EF3ECA">
              <w:rPr>
                <w:rFonts w:ascii="Calibri" w:eastAsia="Times New Roman" w:hAnsi="Calibri" w:cs="Times New Roman"/>
                <w:color w:val="000000"/>
              </w:rPr>
              <w:t xml:space="preserve">apply positive </w:t>
            </w:r>
            <w:r>
              <w:rPr>
                <w:rFonts w:ascii="Calibri" w:eastAsia="Times New Roman" w:hAnsi="Calibri" w:cs="Times New Roman"/>
                <w:color w:val="000000"/>
              </w:rPr>
              <w:t>&amp;</w:t>
            </w:r>
            <w:r w:rsidRPr="00EF3ECA">
              <w:rPr>
                <w:rFonts w:ascii="Calibri" w:eastAsia="Times New Roman" w:hAnsi="Calibri" w:cs="Times New Roman"/>
                <w:color w:val="000000"/>
              </w:rPr>
              <w:t xml:space="preserve"> negative analysis</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9</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YouTube Analysis</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extract comments from YouTube</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10</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YouTube Cleanup</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clean and validate comments extracted from YouTube</w:t>
            </w:r>
          </w:p>
        </w:tc>
      </w:tr>
      <w:tr w:rsidR="00EF3ECA" w:rsidRPr="00EF3ECA" w:rsidTr="00EF3ECA">
        <w:trPr>
          <w:trHeight w:val="300"/>
        </w:trPr>
        <w:tc>
          <w:tcPr>
            <w:tcW w:w="44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jc w:val="center"/>
              <w:rPr>
                <w:rFonts w:ascii="Calibri" w:eastAsia="Times New Roman" w:hAnsi="Calibri" w:cs="Times New Roman"/>
                <w:b/>
                <w:bCs/>
                <w:color w:val="000000"/>
              </w:rPr>
            </w:pPr>
            <w:r w:rsidRPr="00EF3ECA">
              <w:rPr>
                <w:rFonts w:ascii="Calibri" w:eastAsia="Times New Roman" w:hAnsi="Calibri" w:cs="Times New Roman"/>
                <w:b/>
                <w:bCs/>
                <w:color w:val="000000"/>
              </w:rPr>
              <w:t>11</w:t>
            </w:r>
          </w:p>
        </w:tc>
        <w:tc>
          <w:tcPr>
            <w:tcW w:w="2890"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YouTube_view counts</w:t>
            </w:r>
          </w:p>
        </w:tc>
        <w:tc>
          <w:tcPr>
            <w:tcW w:w="8402" w:type="dxa"/>
            <w:tcBorders>
              <w:top w:val="nil"/>
              <w:left w:val="nil"/>
              <w:bottom w:val="nil"/>
              <w:right w:val="nil"/>
            </w:tcBorders>
            <w:shd w:val="clear" w:color="auto" w:fill="auto"/>
            <w:noWrap/>
            <w:vAlign w:val="bottom"/>
            <w:hideMark/>
          </w:tcPr>
          <w:p w:rsidR="00EF3ECA" w:rsidRPr="00EF3ECA" w:rsidRDefault="00EF3ECA" w:rsidP="00EF3ECA">
            <w:pPr>
              <w:spacing w:after="0" w:line="240" w:lineRule="auto"/>
              <w:rPr>
                <w:rFonts w:ascii="Calibri" w:eastAsia="Times New Roman" w:hAnsi="Calibri" w:cs="Times New Roman"/>
                <w:color w:val="000000"/>
              </w:rPr>
            </w:pPr>
            <w:r w:rsidRPr="00EF3ECA">
              <w:rPr>
                <w:rFonts w:ascii="Calibri" w:eastAsia="Times New Roman" w:hAnsi="Calibri" w:cs="Times New Roman"/>
                <w:color w:val="000000"/>
              </w:rPr>
              <w:t>used to collect number of YouTube views</w:t>
            </w:r>
          </w:p>
        </w:tc>
      </w:tr>
    </w:tbl>
    <w:p w:rsidR="005D7830" w:rsidRDefault="005D7830" w:rsidP="00EF3ECA"/>
    <w:p w:rsidR="009A1847" w:rsidRPr="005E3961" w:rsidRDefault="009A1847" w:rsidP="00EF3ECA">
      <w:r>
        <w:t xml:space="preserve">* Lists obtained from:  </w:t>
      </w:r>
      <w:r w:rsidRPr="00BD364E">
        <w:t xml:space="preserve">An Introduction to Text Analysis with Python, Parts 1 through 3,   Neal Caren, </w:t>
      </w:r>
      <w:hyperlink r:id="rId36" w:history="1">
        <w:r w:rsidRPr="00A91BBB">
          <w:rPr>
            <w:rStyle w:val="Hyperlink"/>
          </w:rPr>
          <w:t>http://nealcaren.</w:t>
        </w:r>
        <w:r w:rsidR="00BA5075">
          <w:rPr>
            <w:rStyle w:val="Hyperlink"/>
          </w:rPr>
          <w:t>viral</w:t>
        </w:r>
        <w:r w:rsidRPr="00A91BBB">
          <w:rPr>
            <w:rStyle w:val="Hyperlink"/>
          </w:rPr>
          <w:t>.unc.edu/an-introduction-to-text-analysis-with-python</w:t>
        </w:r>
      </w:hyperlink>
    </w:p>
    <w:sectPr w:rsidR="009A1847" w:rsidRPr="005E3961" w:rsidSect="00330A8A">
      <w:pgSz w:w="12240" w:h="15840"/>
      <w:pgMar w:top="810" w:right="1440" w:bottom="5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F56" w:rsidRDefault="00254F56" w:rsidP="00FB33B5">
      <w:pPr>
        <w:spacing w:after="0" w:line="240" w:lineRule="auto"/>
      </w:pPr>
      <w:r>
        <w:separator/>
      </w:r>
    </w:p>
  </w:endnote>
  <w:endnote w:type="continuationSeparator" w:id="0">
    <w:p w:rsidR="00254F56" w:rsidRDefault="00254F56" w:rsidP="00FB3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F56" w:rsidRDefault="00254F56" w:rsidP="00FB33B5">
      <w:pPr>
        <w:spacing w:after="0" w:line="240" w:lineRule="auto"/>
      </w:pPr>
      <w:r>
        <w:separator/>
      </w:r>
    </w:p>
  </w:footnote>
  <w:footnote w:type="continuationSeparator" w:id="0">
    <w:p w:rsidR="00254F56" w:rsidRDefault="00254F56" w:rsidP="00FB33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5A25"/>
    <w:multiLevelType w:val="hybridMultilevel"/>
    <w:tmpl w:val="005ABA32"/>
    <w:lvl w:ilvl="0" w:tplc="8B4A4252">
      <w:start w:val="1"/>
      <w:numFmt w:val="decimal"/>
      <w:lvlText w:val="%1."/>
      <w:lvlJc w:val="left"/>
      <w:pPr>
        <w:tabs>
          <w:tab w:val="num" w:pos="720"/>
        </w:tabs>
        <w:ind w:left="720" w:hanging="360"/>
      </w:pPr>
    </w:lvl>
    <w:lvl w:ilvl="1" w:tplc="9D704DC2" w:tentative="1">
      <w:start w:val="1"/>
      <w:numFmt w:val="decimal"/>
      <w:lvlText w:val="%2."/>
      <w:lvlJc w:val="left"/>
      <w:pPr>
        <w:tabs>
          <w:tab w:val="num" w:pos="1440"/>
        </w:tabs>
        <w:ind w:left="1440" w:hanging="360"/>
      </w:pPr>
    </w:lvl>
    <w:lvl w:ilvl="2" w:tplc="98A8F292" w:tentative="1">
      <w:start w:val="1"/>
      <w:numFmt w:val="decimal"/>
      <w:lvlText w:val="%3."/>
      <w:lvlJc w:val="left"/>
      <w:pPr>
        <w:tabs>
          <w:tab w:val="num" w:pos="2160"/>
        </w:tabs>
        <w:ind w:left="2160" w:hanging="360"/>
      </w:pPr>
    </w:lvl>
    <w:lvl w:ilvl="3" w:tplc="8D4C3BD6" w:tentative="1">
      <w:start w:val="1"/>
      <w:numFmt w:val="decimal"/>
      <w:lvlText w:val="%4."/>
      <w:lvlJc w:val="left"/>
      <w:pPr>
        <w:tabs>
          <w:tab w:val="num" w:pos="2880"/>
        </w:tabs>
        <w:ind w:left="2880" w:hanging="360"/>
      </w:pPr>
    </w:lvl>
    <w:lvl w:ilvl="4" w:tplc="F1AE39C2" w:tentative="1">
      <w:start w:val="1"/>
      <w:numFmt w:val="decimal"/>
      <w:lvlText w:val="%5."/>
      <w:lvlJc w:val="left"/>
      <w:pPr>
        <w:tabs>
          <w:tab w:val="num" w:pos="3600"/>
        </w:tabs>
        <w:ind w:left="3600" w:hanging="360"/>
      </w:pPr>
    </w:lvl>
    <w:lvl w:ilvl="5" w:tplc="263E621C" w:tentative="1">
      <w:start w:val="1"/>
      <w:numFmt w:val="decimal"/>
      <w:lvlText w:val="%6."/>
      <w:lvlJc w:val="left"/>
      <w:pPr>
        <w:tabs>
          <w:tab w:val="num" w:pos="4320"/>
        </w:tabs>
        <w:ind w:left="4320" w:hanging="360"/>
      </w:pPr>
    </w:lvl>
    <w:lvl w:ilvl="6" w:tplc="31C00544" w:tentative="1">
      <w:start w:val="1"/>
      <w:numFmt w:val="decimal"/>
      <w:lvlText w:val="%7."/>
      <w:lvlJc w:val="left"/>
      <w:pPr>
        <w:tabs>
          <w:tab w:val="num" w:pos="5040"/>
        </w:tabs>
        <w:ind w:left="5040" w:hanging="360"/>
      </w:pPr>
    </w:lvl>
    <w:lvl w:ilvl="7" w:tplc="54FA5432" w:tentative="1">
      <w:start w:val="1"/>
      <w:numFmt w:val="decimal"/>
      <w:lvlText w:val="%8."/>
      <w:lvlJc w:val="left"/>
      <w:pPr>
        <w:tabs>
          <w:tab w:val="num" w:pos="5760"/>
        </w:tabs>
        <w:ind w:left="5760" w:hanging="360"/>
      </w:pPr>
    </w:lvl>
    <w:lvl w:ilvl="8" w:tplc="6E2E5D38" w:tentative="1">
      <w:start w:val="1"/>
      <w:numFmt w:val="decimal"/>
      <w:lvlText w:val="%9."/>
      <w:lvlJc w:val="left"/>
      <w:pPr>
        <w:tabs>
          <w:tab w:val="num" w:pos="6480"/>
        </w:tabs>
        <w:ind w:left="6480" w:hanging="360"/>
      </w:pPr>
    </w:lvl>
  </w:abstractNum>
  <w:abstractNum w:abstractNumId="1">
    <w:nsid w:val="1B4B42CC"/>
    <w:multiLevelType w:val="hybridMultilevel"/>
    <w:tmpl w:val="9D8C7924"/>
    <w:lvl w:ilvl="0" w:tplc="B6626D84">
      <w:start w:val="1"/>
      <w:numFmt w:val="bullet"/>
      <w:lvlText w:val="•"/>
      <w:lvlJc w:val="left"/>
      <w:pPr>
        <w:tabs>
          <w:tab w:val="num" w:pos="720"/>
        </w:tabs>
        <w:ind w:left="720" w:hanging="360"/>
      </w:pPr>
      <w:rPr>
        <w:rFonts w:ascii="Arial" w:hAnsi="Arial" w:hint="default"/>
      </w:rPr>
    </w:lvl>
    <w:lvl w:ilvl="1" w:tplc="BCACB2E8">
      <w:start w:val="1"/>
      <w:numFmt w:val="bullet"/>
      <w:lvlText w:val="•"/>
      <w:lvlJc w:val="left"/>
      <w:pPr>
        <w:tabs>
          <w:tab w:val="num" w:pos="1440"/>
        </w:tabs>
        <w:ind w:left="1440" w:hanging="360"/>
      </w:pPr>
      <w:rPr>
        <w:rFonts w:ascii="Arial" w:hAnsi="Arial" w:hint="default"/>
      </w:rPr>
    </w:lvl>
    <w:lvl w:ilvl="2" w:tplc="2528EA58">
      <w:start w:val="1"/>
      <w:numFmt w:val="bullet"/>
      <w:lvlText w:val="•"/>
      <w:lvlJc w:val="left"/>
      <w:pPr>
        <w:tabs>
          <w:tab w:val="num" w:pos="2160"/>
        </w:tabs>
        <w:ind w:left="2160" w:hanging="360"/>
      </w:pPr>
      <w:rPr>
        <w:rFonts w:ascii="Arial" w:hAnsi="Arial" w:hint="default"/>
      </w:rPr>
    </w:lvl>
    <w:lvl w:ilvl="3" w:tplc="D0804BA8">
      <w:start w:val="1"/>
      <w:numFmt w:val="bullet"/>
      <w:lvlText w:val="•"/>
      <w:lvlJc w:val="left"/>
      <w:pPr>
        <w:tabs>
          <w:tab w:val="num" w:pos="2880"/>
        </w:tabs>
        <w:ind w:left="2880" w:hanging="360"/>
      </w:pPr>
      <w:rPr>
        <w:rFonts w:ascii="Arial" w:hAnsi="Arial" w:hint="default"/>
      </w:rPr>
    </w:lvl>
    <w:lvl w:ilvl="4" w:tplc="E7380EFC">
      <w:start w:val="619"/>
      <w:numFmt w:val="bullet"/>
      <w:lvlText w:val="•"/>
      <w:lvlJc w:val="left"/>
      <w:pPr>
        <w:tabs>
          <w:tab w:val="num" w:pos="3600"/>
        </w:tabs>
        <w:ind w:left="3600" w:hanging="360"/>
      </w:pPr>
      <w:rPr>
        <w:rFonts w:ascii="Arial" w:hAnsi="Arial" w:hint="default"/>
      </w:rPr>
    </w:lvl>
    <w:lvl w:ilvl="5" w:tplc="42D66D1E" w:tentative="1">
      <w:start w:val="1"/>
      <w:numFmt w:val="bullet"/>
      <w:lvlText w:val="•"/>
      <w:lvlJc w:val="left"/>
      <w:pPr>
        <w:tabs>
          <w:tab w:val="num" w:pos="4320"/>
        </w:tabs>
        <w:ind w:left="4320" w:hanging="360"/>
      </w:pPr>
      <w:rPr>
        <w:rFonts w:ascii="Arial" w:hAnsi="Arial" w:hint="default"/>
      </w:rPr>
    </w:lvl>
    <w:lvl w:ilvl="6" w:tplc="8140D44C" w:tentative="1">
      <w:start w:val="1"/>
      <w:numFmt w:val="bullet"/>
      <w:lvlText w:val="•"/>
      <w:lvlJc w:val="left"/>
      <w:pPr>
        <w:tabs>
          <w:tab w:val="num" w:pos="5040"/>
        </w:tabs>
        <w:ind w:left="5040" w:hanging="360"/>
      </w:pPr>
      <w:rPr>
        <w:rFonts w:ascii="Arial" w:hAnsi="Arial" w:hint="default"/>
      </w:rPr>
    </w:lvl>
    <w:lvl w:ilvl="7" w:tplc="1B841CC2" w:tentative="1">
      <w:start w:val="1"/>
      <w:numFmt w:val="bullet"/>
      <w:lvlText w:val="•"/>
      <w:lvlJc w:val="left"/>
      <w:pPr>
        <w:tabs>
          <w:tab w:val="num" w:pos="5760"/>
        </w:tabs>
        <w:ind w:left="5760" w:hanging="360"/>
      </w:pPr>
      <w:rPr>
        <w:rFonts w:ascii="Arial" w:hAnsi="Arial" w:hint="default"/>
      </w:rPr>
    </w:lvl>
    <w:lvl w:ilvl="8" w:tplc="90C0ABBA" w:tentative="1">
      <w:start w:val="1"/>
      <w:numFmt w:val="bullet"/>
      <w:lvlText w:val="•"/>
      <w:lvlJc w:val="left"/>
      <w:pPr>
        <w:tabs>
          <w:tab w:val="num" w:pos="6480"/>
        </w:tabs>
        <w:ind w:left="6480" w:hanging="360"/>
      </w:pPr>
      <w:rPr>
        <w:rFonts w:ascii="Arial" w:hAnsi="Arial" w:hint="default"/>
      </w:rPr>
    </w:lvl>
  </w:abstractNum>
  <w:abstractNum w:abstractNumId="2">
    <w:nsid w:val="260D6EBC"/>
    <w:multiLevelType w:val="hybridMultilevel"/>
    <w:tmpl w:val="FE56D714"/>
    <w:lvl w:ilvl="0" w:tplc="D3A29B52">
      <w:start w:val="1"/>
      <w:numFmt w:val="decimal"/>
      <w:lvlText w:val="%1."/>
      <w:lvlJc w:val="left"/>
      <w:pPr>
        <w:tabs>
          <w:tab w:val="num" w:pos="720"/>
        </w:tabs>
        <w:ind w:left="720" w:hanging="360"/>
      </w:pPr>
    </w:lvl>
    <w:lvl w:ilvl="1" w:tplc="08C82FEE" w:tentative="1">
      <w:start w:val="1"/>
      <w:numFmt w:val="decimal"/>
      <w:lvlText w:val="%2."/>
      <w:lvlJc w:val="left"/>
      <w:pPr>
        <w:tabs>
          <w:tab w:val="num" w:pos="1440"/>
        </w:tabs>
        <w:ind w:left="1440" w:hanging="360"/>
      </w:pPr>
    </w:lvl>
    <w:lvl w:ilvl="2" w:tplc="1D78F53C" w:tentative="1">
      <w:start w:val="1"/>
      <w:numFmt w:val="decimal"/>
      <w:lvlText w:val="%3."/>
      <w:lvlJc w:val="left"/>
      <w:pPr>
        <w:tabs>
          <w:tab w:val="num" w:pos="2160"/>
        </w:tabs>
        <w:ind w:left="2160" w:hanging="360"/>
      </w:pPr>
    </w:lvl>
    <w:lvl w:ilvl="3" w:tplc="C91CD85A" w:tentative="1">
      <w:start w:val="1"/>
      <w:numFmt w:val="decimal"/>
      <w:lvlText w:val="%4."/>
      <w:lvlJc w:val="left"/>
      <w:pPr>
        <w:tabs>
          <w:tab w:val="num" w:pos="2880"/>
        </w:tabs>
        <w:ind w:left="2880" w:hanging="360"/>
      </w:pPr>
    </w:lvl>
    <w:lvl w:ilvl="4" w:tplc="7566487C" w:tentative="1">
      <w:start w:val="1"/>
      <w:numFmt w:val="decimal"/>
      <w:lvlText w:val="%5."/>
      <w:lvlJc w:val="left"/>
      <w:pPr>
        <w:tabs>
          <w:tab w:val="num" w:pos="3600"/>
        </w:tabs>
        <w:ind w:left="3600" w:hanging="360"/>
      </w:pPr>
    </w:lvl>
    <w:lvl w:ilvl="5" w:tplc="1FCE724C" w:tentative="1">
      <w:start w:val="1"/>
      <w:numFmt w:val="decimal"/>
      <w:lvlText w:val="%6."/>
      <w:lvlJc w:val="left"/>
      <w:pPr>
        <w:tabs>
          <w:tab w:val="num" w:pos="4320"/>
        </w:tabs>
        <w:ind w:left="4320" w:hanging="360"/>
      </w:pPr>
    </w:lvl>
    <w:lvl w:ilvl="6" w:tplc="455AE0CA" w:tentative="1">
      <w:start w:val="1"/>
      <w:numFmt w:val="decimal"/>
      <w:lvlText w:val="%7."/>
      <w:lvlJc w:val="left"/>
      <w:pPr>
        <w:tabs>
          <w:tab w:val="num" w:pos="5040"/>
        </w:tabs>
        <w:ind w:left="5040" w:hanging="360"/>
      </w:pPr>
    </w:lvl>
    <w:lvl w:ilvl="7" w:tplc="5052A820" w:tentative="1">
      <w:start w:val="1"/>
      <w:numFmt w:val="decimal"/>
      <w:lvlText w:val="%8."/>
      <w:lvlJc w:val="left"/>
      <w:pPr>
        <w:tabs>
          <w:tab w:val="num" w:pos="5760"/>
        </w:tabs>
        <w:ind w:left="5760" w:hanging="360"/>
      </w:pPr>
    </w:lvl>
    <w:lvl w:ilvl="8" w:tplc="515236E8" w:tentative="1">
      <w:start w:val="1"/>
      <w:numFmt w:val="decimal"/>
      <w:lvlText w:val="%9."/>
      <w:lvlJc w:val="left"/>
      <w:pPr>
        <w:tabs>
          <w:tab w:val="num" w:pos="6480"/>
        </w:tabs>
        <w:ind w:left="6480" w:hanging="360"/>
      </w:pPr>
    </w:lvl>
  </w:abstractNum>
  <w:abstractNum w:abstractNumId="3">
    <w:nsid w:val="49980765"/>
    <w:multiLevelType w:val="hybridMultilevel"/>
    <w:tmpl w:val="511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6124A0"/>
    <w:multiLevelType w:val="hybridMultilevel"/>
    <w:tmpl w:val="7568A2C6"/>
    <w:lvl w:ilvl="0" w:tplc="ED1A8470">
      <w:start w:val="1"/>
      <w:numFmt w:val="decimal"/>
      <w:lvlText w:val="%1."/>
      <w:lvlJc w:val="left"/>
      <w:pPr>
        <w:tabs>
          <w:tab w:val="num" w:pos="720"/>
        </w:tabs>
        <w:ind w:left="720" w:hanging="360"/>
      </w:pPr>
    </w:lvl>
    <w:lvl w:ilvl="1" w:tplc="4656B3DC" w:tentative="1">
      <w:start w:val="1"/>
      <w:numFmt w:val="decimal"/>
      <w:lvlText w:val="%2."/>
      <w:lvlJc w:val="left"/>
      <w:pPr>
        <w:tabs>
          <w:tab w:val="num" w:pos="1440"/>
        </w:tabs>
        <w:ind w:left="1440" w:hanging="360"/>
      </w:pPr>
    </w:lvl>
    <w:lvl w:ilvl="2" w:tplc="73BC7E3A" w:tentative="1">
      <w:start w:val="1"/>
      <w:numFmt w:val="decimal"/>
      <w:lvlText w:val="%3."/>
      <w:lvlJc w:val="left"/>
      <w:pPr>
        <w:tabs>
          <w:tab w:val="num" w:pos="2160"/>
        </w:tabs>
        <w:ind w:left="2160" w:hanging="360"/>
      </w:pPr>
    </w:lvl>
    <w:lvl w:ilvl="3" w:tplc="F1749F92" w:tentative="1">
      <w:start w:val="1"/>
      <w:numFmt w:val="decimal"/>
      <w:lvlText w:val="%4."/>
      <w:lvlJc w:val="left"/>
      <w:pPr>
        <w:tabs>
          <w:tab w:val="num" w:pos="2880"/>
        </w:tabs>
        <w:ind w:left="2880" w:hanging="360"/>
      </w:pPr>
    </w:lvl>
    <w:lvl w:ilvl="4" w:tplc="33468ED0" w:tentative="1">
      <w:start w:val="1"/>
      <w:numFmt w:val="decimal"/>
      <w:lvlText w:val="%5."/>
      <w:lvlJc w:val="left"/>
      <w:pPr>
        <w:tabs>
          <w:tab w:val="num" w:pos="3600"/>
        </w:tabs>
        <w:ind w:left="3600" w:hanging="360"/>
      </w:pPr>
    </w:lvl>
    <w:lvl w:ilvl="5" w:tplc="37D2E378" w:tentative="1">
      <w:start w:val="1"/>
      <w:numFmt w:val="decimal"/>
      <w:lvlText w:val="%6."/>
      <w:lvlJc w:val="left"/>
      <w:pPr>
        <w:tabs>
          <w:tab w:val="num" w:pos="4320"/>
        </w:tabs>
        <w:ind w:left="4320" w:hanging="360"/>
      </w:pPr>
    </w:lvl>
    <w:lvl w:ilvl="6" w:tplc="036E0DEA" w:tentative="1">
      <w:start w:val="1"/>
      <w:numFmt w:val="decimal"/>
      <w:lvlText w:val="%7."/>
      <w:lvlJc w:val="left"/>
      <w:pPr>
        <w:tabs>
          <w:tab w:val="num" w:pos="5040"/>
        </w:tabs>
        <w:ind w:left="5040" w:hanging="360"/>
      </w:pPr>
    </w:lvl>
    <w:lvl w:ilvl="7" w:tplc="41ACE1CA" w:tentative="1">
      <w:start w:val="1"/>
      <w:numFmt w:val="decimal"/>
      <w:lvlText w:val="%8."/>
      <w:lvlJc w:val="left"/>
      <w:pPr>
        <w:tabs>
          <w:tab w:val="num" w:pos="5760"/>
        </w:tabs>
        <w:ind w:left="5760" w:hanging="360"/>
      </w:pPr>
    </w:lvl>
    <w:lvl w:ilvl="8" w:tplc="90C2E4D4" w:tentative="1">
      <w:start w:val="1"/>
      <w:numFmt w:val="decimal"/>
      <w:lvlText w:val="%9."/>
      <w:lvlJc w:val="left"/>
      <w:pPr>
        <w:tabs>
          <w:tab w:val="num" w:pos="6480"/>
        </w:tabs>
        <w:ind w:left="6480" w:hanging="360"/>
      </w:pPr>
    </w:lvl>
  </w:abstractNum>
  <w:abstractNum w:abstractNumId="5">
    <w:nsid w:val="58BD09ED"/>
    <w:multiLevelType w:val="hybridMultilevel"/>
    <w:tmpl w:val="D2EE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0B30FD"/>
    <w:multiLevelType w:val="hybridMultilevel"/>
    <w:tmpl w:val="1C6228C2"/>
    <w:lvl w:ilvl="0" w:tplc="281078E2">
      <w:start w:val="1"/>
      <w:numFmt w:val="bullet"/>
      <w:lvlText w:val="•"/>
      <w:lvlJc w:val="left"/>
      <w:pPr>
        <w:tabs>
          <w:tab w:val="num" w:pos="720"/>
        </w:tabs>
        <w:ind w:left="720" w:hanging="360"/>
      </w:pPr>
      <w:rPr>
        <w:rFonts w:ascii="Arial" w:hAnsi="Arial" w:hint="default"/>
      </w:rPr>
    </w:lvl>
    <w:lvl w:ilvl="1" w:tplc="F95CED80" w:tentative="1">
      <w:start w:val="1"/>
      <w:numFmt w:val="bullet"/>
      <w:lvlText w:val="•"/>
      <w:lvlJc w:val="left"/>
      <w:pPr>
        <w:tabs>
          <w:tab w:val="num" w:pos="1440"/>
        </w:tabs>
        <w:ind w:left="1440" w:hanging="360"/>
      </w:pPr>
      <w:rPr>
        <w:rFonts w:ascii="Arial" w:hAnsi="Arial" w:hint="default"/>
      </w:rPr>
    </w:lvl>
    <w:lvl w:ilvl="2" w:tplc="00E846D6" w:tentative="1">
      <w:start w:val="1"/>
      <w:numFmt w:val="bullet"/>
      <w:lvlText w:val="•"/>
      <w:lvlJc w:val="left"/>
      <w:pPr>
        <w:tabs>
          <w:tab w:val="num" w:pos="2160"/>
        </w:tabs>
        <w:ind w:left="2160" w:hanging="360"/>
      </w:pPr>
      <w:rPr>
        <w:rFonts w:ascii="Arial" w:hAnsi="Arial" w:hint="default"/>
      </w:rPr>
    </w:lvl>
    <w:lvl w:ilvl="3" w:tplc="E31ADF9A" w:tentative="1">
      <w:start w:val="1"/>
      <w:numFmt w:val="bullet"/>
      <w:lvlText w:val="•"/>
      <w:lvlJc w:val="left"/>
      <w:pPr>
        <w:tabs>
          <w:tab w:val="num" w:pos="2880"/>
        </w:tabs>
        <w:ind w:left="2880" w:hanging="360"/>
      </w:pPr>
      <w:rPr>
        <w:rFonts w:ascii="Arial" w:hAnsi="Arial" w:hint="default"/>
      </w:rPr>
    </w:lvl>
    <w:lvl w:ilvl="4" w:tplc="DB9EBD6E" w:tentative="1">
      <w:start w:val="1"/>
      <w:numFmt w:val="bullet"/>
      <w:lvlText w:val="•"/>
      <w:lvlJc w:val="left"/>
      <w:pPr>
        <w:tabs>
          <w:tab w:val="num" w:pos="3600"/>
        </w:tabs>
        <w:ind w:left="3600" w:hanging="360"/>
      </w:pPr>
      <w:rPr>
        <w:rFonts w:ascii="Arial" w:hAnsi="Arial" w:hint="default"/>
      </w:rPr>
    </w:lvl>
    <w:lvl w:ilvl="5" w:tplc="A6EE85A8" w:tentative="1">
      <w:start w:val="1"/>
      <w:numFmt w:val="bullet"/>
      <w:lvlText w:val="•"/>
      <w:lvlJc w:val="left"/>
      <w:pPr>
        <w:tabs>
          <w:tab w:val="num" w:pos="4320"/>
        </w:tabs>
        <w:ind w:left="4320" w:hanging="360"/>
      </w:pPr>
      <w:rPr>
        <w:rFonts w:ascii="Arial" w:hAnsi="Arial" w:hint="default"/>
      </w:rPr>
    </w:lvl>
    <w:lvl w:ilvl="6" w:tplc="150829A2" w:tentative="1">
      <w:start w:val="1"/>
      <w:numFmt w:val="bullet"/>
      <w:lvlText w:val="•"/>
      <w:lvlJc w:val="left"/>
      <w:pPr>
        <w:tabs>
          <w:tab w:val="num" w:pos="5040"/>
        </w:tabs>
        <w:ind w:left="5040" w:hanging="360"/>
      </w:pPr>
      <w:rPr>
        <w:rFonts w:ascii="Arial" w:hAnsi="Arial" w:hint="default"/>
      </w:rPr>
    </w:lvl>
    <w:lvl w:ilvl="7" w:tplc="A5927298" w:tentative="1">
      <w:start w:val="1"/>
      <w:numFmt w:val="bullet"/>
      <w:lvlText w:val="•"/>
      <w:lvlJc w:val="left"/>
      <w:pPr>
        <w:tabs>
          <w:tab w:val="num" w:pos="5760"/>
        </w:tabs>
        <w:ind w:left="5760" w:hanging="360"/>
      </w:pPr>
      <w:rPr>
        <w:rFonts w:ascii="Arial" w:hAnsi="Arial" w:hint="default"/>
      </w:rPr>
    </w:lvl>
    <w:lvl w:ilvl="8" w:tplc="B26446D2" w:tentative="1">
      <w:start w:val="1"/>
      <w:numFmt w:val="bullet"/>
      <w:lvlText w:val="•"/>
      <w:lvlJc w:val="left"/>
      <w:pPr>
        <w:tabs>
          <w:tab w:val="num" w:pos="6480"/>
        </w:tabs>
        <w:ind w:left="6480" w:hanging="360"/>
      </w:pPr>
      <w:rPr>
        <w:rFonts w:ascii="Arial" w:hAnsi="Arial" w:hint="default"/>
      </w:rPr>
    </w:lvl>
  </w:abstractNum>
  <w:abstractNum w:abstractNumId="7">
    <w:nsid w:val="6E1D1FEE"/>
    <w:multiLevelType w:val="hybridMultilevel"/>
    <w:tmpl w:val="4CB8C2CA"/>
    <w:lvl w:ilvl="0" w:tplc="75B65916">
      <w:start w:val="1"/>
      <w:numFmt w:val="decimal"/>
      <w:lvlText w:val="%1."/>
      <w:lvlJc w:val="left"/>
      <w:pPr>
        <w:tabs>
          <w:tab w:val="num" w:pos="720"/>
        </w:tabs>
        <w:ind w:left="720" w:hanging="360"/>
      </w:pPr>
    </w:lvl>
    <w:lvl w:ilvl="1" w:tplc="26806A08" w:tentative="1">
      <w:start w:val="1"/>
      <w:numFmt w:val="decimal"/>
      <w:lvlText w:val="%2."/>
      <w:lvlJc w:val="left"/>
      <w:pPr>
        <w:tabs>
          <w:tab w:val="num" w:pos="1440"/>
        </w:tabs>
        <w:ind w:left="1440" w:hanging="360"/>
      </w:pPr>
    </w:lvl>
    <w:lvl w:ilvl="2" w:tplc="5288AC16" w:tentative="1">
      <w:start w:val="1"/>
      <w:numFmt w:val="decimal"/>
      <w:lvlText w:val="%3."/>
      <w:lvlJc w:val="left"/>
      <w:pPr>
        <w:tabs>
          <w:tab w:val="num" w:pos="2160"/>
        </w:tabs>
        <w:ind w:left="2160" w:hanging="360"/>
      </w:pPr>
    </w:lvl>
    <w:lvl w:ilvl="3" w:tplc="72CA3312" w:tentative="1">
      <w:start w:val="1"/>
      <w:numFmt w:val="decimal"/>
      <w:lvlText w:val="%4."/>
      <w:lvlJc w:val="left"/>
      <w:pPr>
        <w:tabs>
          <w:tab w:val="num" w:pos="2880"/>
        </w:tabs>
        <w:ind w:left="2880" w:hanging="360"/>
      </w:pPr>
    </w:lvl>
    <w:lvl w:ilvl="4" w:tplc="C9D0A7DC" w:tentative="1">
      <w:start w:val="1"/>
      <w:numFmt w:val="decimal"/>
      <w:lvlText w:val="%5."/>
      <w:lvlJc w:val="left"/>
      <w:pPr>
        <w:tabs>
          <w:tab w:val="num" w:pos="3600"/>
        </w:tabs>
        <w:ind w:left="3600" w:hanging="360"/>
      </w:pPr>
    </w:lvl>
    <w:lvl w:ilvl="5" w:tplc="228A5D28" w:tentative="1">
      <w:start w:val="1"/>
      <w:numFmt w:val="decimal"/>
      <w:lvlText w:val="%6."/>
      <w:lvlJc w:val="left"/>
      <w:pPr>
        <w:tabs>
          <w:tab w:val="num" w:pos="4320"/>
        </w:tabs>
        <w:ind w:left="4320" w:hanging="360"/>
      </w:pPr>
    </w:lvl>
    <w:lvl w:ilvl="6" w:tplc="61764888" w:tentative="1">
      <w:start w:val="1"/>
      <w:numFmt w:val="decimal"/>
      <w:lvlText w:val="%7."/>
      <w:lvlJc w:val="left"/>
      <w:pPr>
        <w:tabs>
          <w:tab w:val="num" w:pos="5040"/>
        </w:tabs>
        <w:ind w:left="5040" w:hanging="360"/>
      </w:pPr>
    </w:lvl>
    <w:lvl w:ilvl="7" w:tplc="F74A6596" w:tentative="1">
      <w:start w:val="1"/>
      <w:numFmt w:val="decimal"/>
      <w:lvlText w:val="%8."/>
      <w:lvlJc w:val="left"/>
      <w:pPr>
        <w:tabs>
          <w:tab w:val="num" w:pos="5760"/>
        </w:tabs>
        <w:ind w:left="5760" w:hanging="360"/>
      </w:pPr>
    </w:lvl>
    <w:lvl w:ilvl="8" w:tplc="80549170" w:tentative="1">
      <w:start w:val="1"/>
      <w:numFmt w:val="decimal"/>
      <w:lvlText w:val="%9."/>
      <w:lvlJc w:val="left"/>
      <w:pPr>
        <w:tabs>
          <w:tab w:val="num" w:pos="6480"/>
        </w:tabs>
        <w:ind w:left="6480" w:hanging="360"/>
      </w:pPr>
    </w:lvl>
  </w:abstractNum>
  <w:abstractNum w:abstractNumId="8">
    <w:nsid w:val="74261C78"/>
    <w:multiLevelType w:val="hybridMultilevel"/>
    <w:tmpl w:val="B3065A9E"/>
    <w:lvl w:ilvl="0" w:tplc="B386B864">
      <w:start w:val="1"/>
      <w:numFmt w:val="decimal"/>
      <w:lvlText w:val="%1."/>
      <w:lvlJc w:val="left"/>
      <w:pPr>
        <w:tabs>
          <w:tab w:val="num" w:pos="720"/>
        </w:tabs>
        <w:ind w:left="720" w:hanging="360"/>
      </w:pPr>
    </w:lvl>
    <w:lvl w:ilvl="1" w:tplc="5B542426" w:tentative="1">
      <w:start w:val="1"/>
      <w:numFmt w:val="decimal"/>
      <w:lvlText w:val="%2."/>
      <w:lvlJc w:val="left"/>
      <w:pPr>
        <w:tabs>
          <w:tab w:val="num" w:pos="1440"/>
        </w:tabs>
        <w:ind w:left="1440" w:hanging="360"/>
      </w:pPr>
    </w:lvl>
    <w:lvl w:ilvl="2" w:tplc="3940DFBC" w:tentative="1">
      <w:start w:val="1"/>
      <w:numFmt w:val="decimal"/>
      <w:lvlText w:val="%3."/>
      <w:lvlJc w:val="left"/>
      <w:pPr>
        <w:tabs>
          <w:tab w:val="num" w:pos="2160"/>
        </w:tabs>
        <w:ind w:left="2160" w:hanging="360"/>
      </w:pPr>
    </w:lvl>
    <w:lvl w:ilvl="3" w:tplc="C50C079E" w:tentative="1">
      <w:start w:val="1"/>
      <w:numFmt w:val="decimal"/>
      <w:lvlText w:val="%4."/>
      <w:lvlJc w:val="left"/>
      <w:pPr>
        <w:tabs>
          <w:tab w:val="num" w:pos="2880"/>
        </w:tabs>
        <w:ind w:left="2880" w:hanging="360"/>
      </w:pPr>
    </w:lvl>
    <w:lvl w:ilvl="4" w:tplc="9F8E8692" w:tentative="1">
      <w:start w:val="1"/>
      <w:numFmt w:val="decimal"/>
      <w:lvlText w:val="%5."/>
      <w:lvlJc w:val="left"/>
      <w:pPr>
        <w:tabs>
          <w:tab w:val="num" w:pos="3600"/>
        </w:tabs>
        <w:ind w:left="3600" w:hanging="360"/>
      </w:pPr>
    </w:lvl>
    <w:lvl w:ilvl="5" w:tplc="F652627A" w:tentative="1">
      <w:start w:val="1"/>
      <w:numFmt w:val="decimal"/>
      <w:lvlText w:val="%6."/>
      <w:lvlJc w:val="left"/>
      <w:pPr>
        <w:tabs>
          <w:tab w:val="num" w:pos="4320"/>
        </w:tabs>
        <w:ind w:left="4320" w:hanging="360"/>
      </w:pPr>
    </w:lvl>
    <w:lvl w:ilvl="6" w:tplc="811CB006" w:tentative="1">
      <w:start w:val="1"/>
      <w:numFmt w:val="decimal"/>
      <w:lvlText w:val="%7."/>
      <w:lvlJc w:val="left"/>
      <w:pPr>
        <w:tabs>
          <w:tab w:val="num" w:pos="5040"/>
        </w:tabs>
        <w:ind w:left="5040" w:hanging="360"/>
      </w:pPr>
    </w:lvl>
    <w:lvl w:ilvl="7" w:tplc="75B2CC96" w:tentative="1">
      <w:start w:val="1"/>
      <w:numFmt w:val="decimal"/>
      <w:lvlText w:val="%8."/>
      <w:lvlJc w:val="left"/>
      <w:pPr>
        <w:tabs>
          <w:tab w:val="num" w:pos="5760"/>
        </w:tabs>
        <w:ind w:left="5760" w:hanging="360"/>
      </w:pPr>
    </w:lvl>
    <w:lvl w:ilvl="8" w:tplc="4B2C56D4" w:tentative="1">
      <w:start w:val="1"/>
      <w:numFmt w:val="decimal"/>
      <w:lvlText w:val="%9."/>
      <w:lvlJc w:val="left"/>
      <w:pPr>
        <w:tabs>
          <w:tab w:val="num" w:pos="6480"/>
        </w:tabs>
        <w:ind w:left="6480" w:hanging="360"/>
      </w:pPr>
    </w:lvl>
  </w:abstractNum>
  <w:abstractNum w:abstractNumId="9">
    <w:nsid w:val="76E865AF"/>
    <w:multiLevelType w:val="hybridMultilevel"/>
    <w:tmpl w:val="2F02BCA2"/>
    <w:lvl w:ilvl="0" w:tplc="F574E978">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FA5DA2"/>
    <w:multiLevelType w:val="hybridMultilevel"/>
    <w:tmpl w:val="AC16550C"/>
    <w:lvl w:ilvl="0" w:tplc="4476F728">
      <w:start w:val="1"/>
      <w:numFmt w:val="bullet"/>
      <w:lvlText w:val="•"/>
      <w:lvlJc w:val="left"/>
      <w:pPr>
        <w:tabs>
          <w:tab w:val="num" w:pos="720"/>
        </w:tabs>
        <w:ind w:left="720" w:hanging="360"/>
      </w:pPr>
      <w:rPr>
        <w:rFonts w:ascii="Arial" w:hAnsi="Arial" w:hint="default"/>
      </w:rPr>
    </w:lvl>
    <w:lvl w:ilvl="1" w:tplc="78A838F4">
      <w:start w:val="437"/>
      <w:numFmt w:val="bullet"/>
      <w:lvlText w:val="•"/>
      <w:lvlJc w:val="left"/>
      <w:pPr>
        <w:tabs>
          <w:tab w:val="num" w:pos="1440"/>
        </w:tabs>
        <w:ind w:left="1440" w:hanging="360"/>
      </w:pPr>
      <w:rPr>
        <w:rFonts w:ascii="Arial" w:hAnsi="Arial" w:hint="default"/>
      </w:rPr>
    </w:lvl>
    <w:lvl w:ilvl="2" w:tplc="6ABC129C" w:tentative="1">
      <w:start w:val="1"/>
      <w:numFmt w:val="bullet"/>
      <w:lvlText w:val="•"/>
      <w:lvlJc w:val="left"/>
      <w:pPr>
        <w:tabs>
          <w:tab w:val="num" w:pos="2160"/>
        </w:tabs>
        <w:ind w:left="2160" w:hanging="360"/>
      </w:pPr>
      <w:rPr>
        <w:rFonts w:ascii="Arial" w:hAnsi="Arial" w:hint="default"/>
      </w:rPr>
    </w:lvl>
    <w:lvl w:ilvl="3" w:tplc="69068C18" w:tentative="1">
      <w:start w:val="1"/>
      <w:numFmt w:val="bullet"/>
      <w:lvlText w:val="•"/>
      <w:lvlJc w:val="left"/>
      <w:pPr>
        <w:tabs>
          <w:tab w:val="num" w:pos="2880"/>
        </w:tabs>
        <w:ind w:left="2880" w:hanging="360"/>
      </w:pPr>
      <w:rPr>
        <w:rFonts w:ascii="Arial" w:hAnsi="Arial" w:hint="default"/>
      </w:rPr>
    </w:lvl>
    <w:lvl w:ilvl="4" w:tplc="E8349D70" w:tentative="1">
      <w:start w:val="1"/>
      <w:numFmt w:val="bullet"/>
      <w:lvlText w:val="•"/>
      <w:lvlJc w:val="left"/>
      <w:pPr>
        <w:tabs>
          <w:tab w:val="num" w:pos="3600"/>
        </w:tabs>
        <w:ind w:left="3600" w:hanging="360"/>
      </w:pPr>
      <w:rPr>
        <w:rFonts w:ascii="Arial" w:hAnsi="Arial" w:hint="default"/>
      </w:rPr>
    </w:lvl>
    <w:lvl w:ilvl="5" w:tplc="634E2BC4" w:tentative="1">
      <w:start w:val="1"/>
      <w:numFmt w:val="bullet"/>
      <w:lvlText w:val="•"/>
      <w:lvlJc w:val="left"/>
      <w:pPr>
        <w:tabs>
          <w:tab w:val="num" w:pos="4320"/>
        </w:tabs>
        <w:ind w:left="4320" w:hanging="360"/>
      </w:pPr>
      <w:rPr>
        <w:rFonts w:ascii="Arial" w:hAnsi="Arial" w:hint="default"/>
      </w:rPr>
    </w:lvl>
    <w:lvl w:ilvl="6" w:tplc="7108D92C" w:tentative="1">
      <w:start w:val="1"/>
      <w:numFmt w:val="bullet"/>
      <w:lvlText w:val="•"/>
      <w:lvlJc w:val="left"/>
      <w:pPr>
        <w:tabs>
          <w:tab w:val="num" w:pos="5040"/>
        </w:tabs>
        <w:ind w:left="5040" w:hanging="360"/>
      </w:pPr>
      <w:rPr>
        <w:rFonts w:ascii="Arial" w:hAnsi="Arial" w:hint="default"/>
      </w:rPr>
    </w:lvl>
    <w:lvl w:ilvl="7" w:tplc="00B8CE8A" w:tentative="1">
      <w:start w:val="1"/>
      <w:numFmt w:val="bullet"/>
      <w:lvlText w:val="•"/>
      <w:lvlJc w:val="left"/>
      <w:pPr>
        <w:tabs>
          <w:tab w:val="num" w:pos="5760"/>
        </w:tabs>
        <w:ind w:left="5760" w:hanging="360"/>
      </w:pPr>
      <w:rPr>
        <w:rFonts w:ascii="Arial" w:hAnsi="Arial" w:hint="default"/>
      </w:rPr>
    </w:lvl>
    <w:lvl w:ilvl="8" w:tplc="1504BDE0"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10"/>
  </w:num>
  <w:num w:numId="4">
    <w:abstractNumId w:val="6"/>
  </w:num>
  <w:num w:numId="5">
    <w:abstractNumId w:val="1"/>
  </w:num>
  <w:num w:numId="6">
    <w:abstractNumId w:val="9"/>
  </w:num>
  <w:num w:numId="7">
    <w:abstractNumId w:val="4"/>
  </w:num>
  <w:num w:numId="8">
    <w:abstractNumId w:val="7"/>
  </w:num>
  <w:num w:numId="9">
    <w:abstractNumId w:val="2"/>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CED"/>
    <w:rsid w:val="000107A6"/>
    <w:rsid w:val="00020024"/>
    <w:rsid w:val="000248CC"/>
    <w:rsid w:val="00040040"/>
    <w:rsid w:val="000528FA"/>
    <w:rsid w:val="000E41CB"/>
    <w:rsid w:val="00133DCB"/>
    <w:rsid w:val="00142980"/>
    <w:rsid w:val="0016003C"/>
    <w:rsid w:val="001631A1"/>
    <w:rsid w:val="00164EFF"/>
    <w:rsid w:val="001871AB"/>
    <w:rsid w:val="001A3C1E"/>
    <w:rsid w:val="001C29F4"/>
    <w:rsid w:val="001F2D39"/>
    <w:rsid w:val="001F4116"/>
    <w:rsid w:val="001F7DF4"/>
    <w:rsid w:val="00213F1B"/>
    <w:rsid w:val="002253A6"/>
    <w:rsid w:val="00247B4C"/>
    <w:rsid w:val="00254F56"/>
    <w:rsid w:val="00261D33"/>
    <w:rsid w:val="00286BAB"/>
    <w:rsid w:val="00287142"/>
    <w:rsid w:val="002A088F"/>
    <w:rsid w:val="002B2E79"/>
    <w:rsid w:val="002D6135"/>
    <w:rsid w:val="002E0155"/>
    <w:rsid w:val="002E1827"/>
    <w:rsid w:val="002F0B77"/>
    <w:rsid w:val="0033081F"/>
    <w:rsid w:val="00330A8A"/>
    <w:rsid w:val="00340A7A"/>
    <w:rsid w:val="003526BB"/>
    <w:rsid w:val="00367B60"/>
    <w:rsid w:val="00371E2C"/>
    <w:rsid w:val="00373271"/>
    <w:rsid w:val="003C74EC"/>
    <w:rsid w:val="0040236A"/>
    <w:rsid w:val="00442208"/>
    <w:rsid w:val="0044235E"/>
    <w:rsid w:val="004823BF"/>
    <w:rsid w:val="00492AE6"/>
    <w:rsid w:val="0049444B"/>
    <w:rsid w:val="0049763C"/>
    <w:rsid w:val="004D6C79"/>
    <w:rsid w:val="004E1AAF"/>
    <w:rsid w:val="005116EF"/>
    <w:rsid w:val="005137C4"/>
    <w:rsid w:val="00540189"/>
    <w:rsid w:val="00560E6B"/>
    <w:rsid w:val="00566CCE"/>
    <w:rsid w:val="00574CED"/>
    <w:rsid w:val="005D7830"/>
    <w:rsid w:val="005E3961"/>
    <w:rsid w:val="005E766E"/>
    <w:rsid w:val="00617A75"/>
    <w:rsid w:val="00644022"/>
    <w:rsid w:val="006732C9"/>
    <w:rsid w:val="006A5631"/>
    <w:rsid w:val="006E7825"/>
    <w:rsid w:val="00703627"/>
    <w:rsid w:val="007203FC"/>
    <w:rsid w:val="007721F0"/>
    <w:rsid w:val="00785D93"/>
    <w:rsid w:val="007D5EC8"/>
    <w:rsid w:val="007D68F9"/>
    <w:rsid w:val="007D7D00"/>
    <w:rsid w:val="007D7E8A"/>
    <w:rsid w:val="007E4502"/>
    <w:rsid w:val="008415A9"/>
    <w:rsid w:val="00844A93"/>
    <w:rsid w:val="008507FD"/>
    <w:rsid w:val="00865195"/>
    <w:rsid w:val="008663D4"/>
    <w:rsid w:val="00893DF3"/>
    <w:rsid w:val="008A4A37"/>
    <w:rsid w:val="008D4D64"/>
    <w:rsid w:val="008E0703"/>
    <w:rsid w:val="008E4FE5"/>
    <w:rsid w:val="008F314A"/>
    <w:rsid w:val="008F5DD6"/>
    <w:rsid w:val="00934782"/>
    <w:rsid w:val="009A1847"/>
    <w:rsid w:val="009A30C1"/>
    <w:rsid w:val="009B0699"/>
    <w:rsid w:val="009B5738"/>
    <w:rsid w:val="009C6F32"/>
    <w:rsid w:val="00A20BC2"/>
    <w:rsid w:val="00A97C48"/>
    <w:rsid w:val="00AA25AC"/>
    <w:rsid w:val="00AF10B4"/>
    <w:rsid w:val="00AF514B"/>
    <w:rsid w:val="00AF751B"/>
    <w:rsid w:val="00B06A96"/>
    <w:rsid w:val="00B25A60"/>
    <w:rsid w:val="00B40397"/>
    <w:rsid w:val="00B41DB0"/>
    <w:rsid w:val="00B5682F"/>
    <w:rsid w:val="00B87153"/>
    <w:rsid w:val="00B94AD1"/>
    <w:rsid w:val="00BA5075"/>
    <w:rsid w:val="00BA5088"/>
    <w:rsid w:val="00BB09EC"/>
    <w:rsid w:val="00BB468F"/>
    <w:rsid w:val="00BD364E"/>
    <w:rsid w:val="00C069BD"/>
    <w:rsid w:val="00C07E60"/>
    <w:rsid w:val="00C22BD5"/>
    <w:rsid w:val="00C80DB6"/>
    <w:rsid w:val="00C93598"/>
    <w:rsid w:val="00CC4AF0"/>
    <w:rsid w:val="00CD019E"/>
    <w:rsid w:val="00CE3B81"/>
    <w:rsid w:val="00CE532E"/>
    <w:rsid w:val="00CE7BEB"/>
    <w:rsid w:val="00D10F75"/>
    <w:rsid w:val="00D40520"/>
    <w:rsid w:val="00D417AC"/>
    <w:rsid w:val="00D4291F"/>
    <w:rsid w:val="00D93DBE"/>
    <w:rsid w:val="00DF2413"/>
    <w:rsid w:val="00E2709C"/>
    <w:rsid w:val="00EC7F55"/>
    <w:rsid w:val="00EF3ECA"/>
    <w:rsid w:val="00F167DC"/>
    <w:rsid w:val="00F26E78"/>
    <w:rsid w:val="00F32D85"/>
    <w:rsid w:val="00F61E71"/>
    <w:rsid w:val="00F74388"/>
    <w:rsid w:val="00F7581D"/>
    <w:rsid w:val="00F82112"/>
    <w:rsid w:val="00F84FB1"/>
    <w:rsid w:val="00F91E74"/>
    <w:rsid w:val="00F96FE9"/>
    <w:rsid w:val="00FA7C65"/>
    <w:rsid w:val="00FB33B5"/>
    <w:rsid w:val="00FC1639"/>
    <w:rsid w:val="00FD17B3"/>
    <w:rsid w:val="00FF42AA"/>
    <w:rsid w:val="00FF6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D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1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71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C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74CE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74CE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74CED"/>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74C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CED"/>
    <w:rPr>
      <w:rFonts w:ascii="Tahoma" w:hAnsi="Tahoma" w:cs="Tahoma"/>
      <w:sz w:val="16"/>
      <w:szCs w:val="16"/>
    </w:rPr>
  </w:style>
  <w:style w:type="character" w:customStyle="1" w:styleId="Heading1Char">
    <w:name w:val="Heading 1 Char"/>
    <w:basedOn w:val="DefaultParagraphFont"/>
    <w:link w:val="Heading1"/>
    <w:uiPriority w:val="9"/>
    <w:rsid w:val="00C80DB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A7C65"/>
    <w:pPr>
      <w:ind w:left="720"/>
      <w:contextualSpacing/>
    </w:pPr>
  </w:style>
  <w:style w:type="paragraph" w:styleId="NoSpacing">
    <w:name w:val="No Spacing"/>
    <w:uiPriority w:val="1"/>
    <w:qFormat/>
    <w:rsid w:val="00FA7C65"/>
    <w:pPr>
      <w:spacing w:after="0" w:line="240" w:lineRule="auto"/>
    </w:pPr>
  </w:style>
  <w:style w:type="table" w:styleId="TableGrid">
    <w:name w:val="Table Grid"/>
    <w:basedOn w:val="TableNormal"/>
    <w:uiPriority w:val="59"/>
    <w:rsid w:val="00E27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0248C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2Char">
    <w:name w:val="Heading 2 Char"/>
    <w:basedOn w:val="DefaultParagraphFont"/>
    <w:link w:val="Heading2"/>
    <w:uiPriority w:val="9"/>
    <w:rsid w:val="002871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87142"/>
    <w:rPr>
      <w:rFonts w:asciiTheme="majorHAnsi" w:eastAsiaTheme="majorEastAsia" w:hAnsiTheme="majorHAnsi" w:cstheme="majorBidi"/>
      <w:b/>
      <w:bCs/>
      <w:color w:val="4F81BD" w:themeColor="accent1"/>
    </w:rPr>
  </w:style>
  <w:style w:type="table" w:styleId="MediumShading1-Accent5">
    <w:name w:val="Medium Shading 1 Accent 5"/>
    <w:basedOn w:val="TableNormal"/>
    <w:uiPriority w:val="63"/>
    <w:rsid w:val="00A20BC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F84FB1"/>
    <w:rPr>
      <w:color w:val="0000FF"/>
      <w:u w:val="single"/>
    </w:rPr>
  </w:style>
  <w:style w:type="table" w:styleId="LightShading-Accent5">
    <w:name w:val="Light Shading Accent 5"/>
    <w:basedOn w:val="TableNormal"/>
    <w:uiPriority w:val="60"/>
    <w:rsid w:val="001A3C1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FB33B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FB33B5"/>
  </w:style>
  <w:style w:type="paragraph" w:styleId="Footer">
    <w:name w:val="footer"/>
    <w:basedOn w:val="Normal"/>
    <w:link w:val="FooterChar"/>
    <w:uiPriority w:val="99"/>
    <w:semiHidden/>
    <w:unhideWhenUsed/>
    <w:rsid w:val="00FB33B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FB33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D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1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71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C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74CE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74CE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74CED"/>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74C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CED"/>
    <w:rPr>
      <w:rFonts w:ascii="Tahoma" w:hAnsi="Tahoma" w:cs="Tahoma"/>
      <w:sz w:val="16"/>
      <w:szCs w:val="16"/>
    </w:rPr>
  </w:style>
  <w:style w:type="character" w:customStyle="1" w:styleId="Heading1Char">
    <w:name w:val="Heading 1 Char"/>
    <w:basedOn w:val="DefaultParagraphFont"/>
    <w:link w:val="Heading1"/>
    <w:uiPriority w:val="9"/>
    <w:rsid w:val="00C80DB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A7C65"/>
    <w:pPr>
      <w:ind w:left="720"/>
      <w:contextualSpacing/>
    </w:pPr>
  </w:style>
  <w:style w:type="paragraph" w:styleId="NoSpacing">
    <w:name w:val="No Spacing"/>
    <w:uiPriority w:val="1"/>
    <w:qFormat/>
    <w:rsid w:val="00FA7C65"/>
    <w:pPr>
      <w:spacing w:after="0" w:line="240" w:lineRule="auto"/>
    </w:pPr>
  </w:style>
  <w:style w:type="table" w:styleId="TableGrid">
    <w:name w:val="Table Grid"/>
    <w:basedOn w:val="TableNormal"/>
    <w:uiPriority w:val="59"/>
    <w:rsid w:val="00E27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0248C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2Char">
    <w:name w:val="Heading 2 Char"/>
    <w:basedOn w:val="DefaultParagraphFont"/>
    <w:link w:val="Heading2"/>
    <w:uiPriority w:val="9"/>
    <w:rsid w:val="002871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87142"/>
    <w:rPr>
      <w:rFonts w:asciiTheme="majorHAnsi" w:eastAsiaTheme="majorEastAsia" w:hAnsiTheme="majorHAnsi" w:cstheme="majorBidi"/>
      <w:b/>
      <w:bCs/>
      <w:color w:val="4F81BD" w:themeColor="accent1"/>
    </w:rPr>
  </w:style>
  <w:style w:type="table" w:styleId="MediumShading1-Accent5">
    <w:name w:val="Medium Shading 1 Accent 5"/>
    <w:basedOn w:val="TableNormal"/>
    <w:uiPriority w:val="63"/>
    <w:rsid w:val="00A20BC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F84FB1"/>
    <w:rPr>
      <w:color w:val="0000FF"/>
      <w:u w:val="single"/>
    </w:rPr>
  </w:style>
  <w:style w:type="table" w:styleId="LightShading-Accent5">
    <w:name w:val="Light Shading Accent 5"/>
    <w:basedOn w:val="TableNormal"/>
    <w:uiPriority w:val="60"/>
    <w:rsid w:val="001A3C1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FB33B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FB33B5"/>
  </w:style>
  <w:style w:type="paragraph" w:styleId="Footer">
    <w:name w:val="footer"/>
    <w:basedOn w:val="Normal"/>
    <w:link w:val="FooterChar"/>
    <w:uiPriority w:val="99"/>
    <w:semiHidden/>
    <w:unhideWhenUsed/>
    <w:rsid w:val="00FB33B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FB3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0738">
      <w:bodyDiv w:val="1"/>
      <w:marLeft w:val="0"/>
      <w:marRight w:val="0"/>
      <w:marTop w:val="0"/>
      <w:marBottom w:val="0"/>
      <w:divBdr>
        <w:top w:val="none" w:sz="0" w:space="0" w:color="auto"/>
        <w:left w:val="none" w:sz="0" w:space="0" w:color="auto"/>
        <w:bottom w:val="none" w:sz="0" w:space="0" w:color="auto"/>
        <w:right w:val="none" w:sz="0" w:space="0" w:color="auto"/>
      </w:divBdr>
      <w:divsChild>
        <w:div w:id="967123228">
          <w:marLeft w:val="547"/>
          <w:marRight w:val="0"/>
          <w:marTop w:val="96"/>
          <w:marBottom w:val="120"/>
          <w:divBdr>
            <w:top w:val="none" w:sz="0" w:space="0" w:color="auto"/>
            <w:left w:val="none" w:sz="0" w:space="0" w:color="auto"/>
            <w:bottom w:val="none" w:sz="0" w:space="0" w:color="auto"/>
            <w:right w:val="none" w:sz="0" w:space="0" w:color="auto"/>
          </w:divBdr>
        </w:div>
        <w:div w:id="1171261761">
          <w:marLeft w:val="547"/>
          <w:marRight w:val="0"/>
          <w:marTop w:val="96"/>
          <w:marBottom w:val="120"/>
          <w:divBdr>
            <w:top w:val="none" w:sz="0" w:space="0" w:color="auto"/>
            <w:left w:val="none" w:sz="0" w:space="0" w:color="auto"/>
            <w:bottom w:val="none" w:sz="0" w:space="0" w:color="auto"/>
            <w:right w:val="none" w:sz="0" w:space="0" w:color="auto"/>
          </w:divBdr>
        </w:div>
        <w:div w:id="365957323">
          <w:marLeft w:val="1166"/>
          <w:marRight w:val="0"/>
          <w:marTop w:val="96"/>
          <w:marBottom w:val="120"/>
          <w:divBdr>
            <w:top w:val="none" w:sz="0" w:space="0" w:color="auto"/>
            <w:left w:val="none" w:sz="0" w:space="0" w:color="auto"/>
            <w:bottom w:val="none" w:sz="0" w:space="0" w:color="auto"/>
            <w:right w:val="none" w:sz="0" w:space="0" w:color="auto"/>
          </w:divBdr>
        </w:div>
        <w:div w:id="2052269515">
          <w:marLeft w:val="1166"/>
          <w:marRight w:val="0"/>
          <w:marTop w:val="96"/>
          <w:marBottom w:val="120"/>
          <w:divBdr>
            <w:top w:val="none" w:sz="0" w:space="0" w:color="auto"/>
            <w:left w:val="none" w:sz="0" w:space="0" w:color="auto"/>
            <w:bottom w:val="none" w:sz="0" w:space="0" w:color="auto"/>
            <w:right w:val="none" w:sz="0" w:space="0" w:color="auto"/>
          </w:divBdr>
        </w:div>
        <w:div w:id="1183478274">
          <w:marLeft w:val="1166"/>
          <w:marRight w:val="0"/>
          <w:marTop w:val="96"/>
          <w:marBottom w:val="120"/>
          <w:divBdr>
            <w:top w:val="none" w:sz="0" w:space="0" w:color="auto"/>
            <w:left w:val="none" w:sz="0" w:space="0" w:color="auto"/>
            <w:bottom w:val="none" w:sz="0" w:space="0" w:color="auto"/>
            <w:right w:val="none" w:sz="0" w:space="0" w:color="auto"/>
          </w:divBdr>
        </w:div>
        <w:div w:id="61563853">
          <w:marLeft w:val="547"/>
          <w:marRight w:val="0"/>
          <w:marTop w:val="96"/>
          <w:marBottom w:val="120"/>
          <w:divBdr>
            <w:top w:val="none" w:sz="0" w:space="0" w:color="auto"/>
            <w:left w:val="none" w:sz="0" w:space="0" w:color="auto"/>
            <w:bottom w:val="none" w:sz="0" w:space="0" w:color="auto"/>
            <w:right w:val="none" w:sz="0" w:space="0" w:color="auto"/>
          </w:divBdr>
        </w:div>
        <w:div w:id="1842155437">
          <w:marLeft w:val="547"/>
          <w:marRight w:val="0"/>
          <w:marTop w:val="96"/>
          <w:marBottom w:val="120"/>
          <w:divBdr>
            <w:top w:val="none" w:sz="0" w:space="0" w:color="auto"/>
            <w:left w:val="none" w:sz="0" w:space="0" w:color="auto"/>
            <w:bottom w:val="none" w:sz="0" w:space="0" w:color="auto"/>
            <w:right w:val="none" w:sz="0" w:space="0" w:color="auto"/>
          </w:divBdr>
        </w:div>
        <w:div w:id="1314262948">
          <w:marLeft w:val="547"/>
          <w:marRight w:val="0"/>
          <w:marTop w:val="96"/>
          <w:marBottom w:val="120"/>
          <w:divBdr>
            <w:top w:val="none" w:sz="0" w:space="0" w:color="auto"/>
            <w:left w:val="none" w:sz="0" w:space="0" w:color="auto"/>
            <w:bottom w:val="none" w:sz="0" w:space="0" w:color="auto"/>
            <w:right w:val="none" w:sz="0" w:space="0" w:color="auto"/>
          </w:divBdr>
        </w:div>
      </w:divsChild>
    </w:div>
    <w:div w:id="64689117">
      <w:bodyDiv w:val="1"/>
      <w:marLeft w:val="0"/>
      <w:marRight w:val="0"/>
      <w:marTop w:val="0"/>
      <w:marBottom w:val="0"/>
      <w:divBdr>
        <w:top w:val="none" w:sz="0" w:space="0" w:color="auto"/>
        <w:left w:val="none" w:sz="0" w:space="0" w:color="auto"/>
        <w:bottom w:val="none" w:sz="0" w:space="0" w:color="auto"/>
        <w:right w:val="none" w:sz="0" w:space="0" w:color="auto"/>
      </w:divBdr>
    </w:div>
    <w:div w:id="182784706">
      <w:bodyDiv w:val="1"/>
      <w:marLeft w:val="0"/>
      <w:marRight w:val="0"/>
      <w:marTop w:val="0"/>
      <w:marBottom w:val="0"/>
      <w:divBdr>
        <w:top w:val="none" w:sz="0" w:space="0" w:color="auto"/>
        <w:left w:val="none" w:sz="0" w:space="0" w:color="auto"/>
        <w:bottom w:val="none" w:sz="0" w:space="0" w:color="auto"/>
        <w:right w:val="none" w:sz="0" w:space="0" w:color="auto"/>
      </w:divBdr>
    </w:div>
    <w:div w:id="384761914">
      <w:bodyDiv w:val="1"/>
      <w:marLeft w:val="0"/>
      <w:marRight w:val="0"/>
      <w:marTop w:val="0"/>
      <w:marBottom w:val="0"/>
      <w:divBdr>
        <w:top w:val="none" w:sz="0" w:space="0" w:color="auto"/>
        <w:left w:val="none" w:sz="0" w:space="0" w:color="auto"/>
        <w:bottom w:val="none" w:sz="0" w:space="0" w:color="auto"/>
        <w:right w:val="none" w:sz="0" w:space="0" w:color="auto"/>
      </w:divBdr>
    </w:div>
    <w:div w:id="483812699">
      <w:bodyDiv w:val="1"/>
      <w:marLeft w:val="0"/>
      <w:marRight w:val="0"/>
      <w:marTop w:val="0"/>
      <w:marBottom w:val="0"/>
      <w:divBdr>
        <w:top w:val="none" w:sz="0" w:space="0" w:color="auto"/>
        <w:left w:val="none" w:sz="0" w:space="0" w:color="auto"/>
        <w:bottom w:val="none" w:sz="0" w:space="0" w:color="auto"/>
        <w:right w:val="none" w:sz="0" w:space="0" w:color="auto"/>
      </w:divBdr>
    </w:div>
    <w:div w:id="507253461">
      <w:bodyDiv w:val="1"/>
      <w:marLeft w:val="0"/>
      <w:marRight w:val="0"/>
      <w:marTop w:val="0"/>
      <w:marBottom w:val="0"/>
      <w:divBdr>
        <w:top w:val="none" w:sz="0" w:space="0" w:color="auto"/>
        <w:left w:val="none" w:sz="0" w:space="0" w:color="auto"/>
        <w:bottom w:val="none" w:sz="0" w:space="0" w:color="auto"/>
        <w:right w:val="none" w:sz="0" w:space="0" w:color="auto"/>
      </w:divBdr>
    </w:div>
    <w:div w:id="568151798">
      <w:bodyDiv w:val="1"/>
      <w:marLeft w:val="0"/>
      <w:marRight w:val="0"/>
      <w:marTop w:val="0"/>
      <w:marBottom w:val="0"/>
      <w:divBdr>
        <w:top w:val="none" w:sz="0" w:space="0" w:color="auto"/>
        <w:left w:val="none" w:sz="0" w:space="0" w:color="auto"/>
        <w:bottom w:val="none" w:sz="0" w:space="0" w:color="auto"/>
        <w:right w:val="none" w:sz="0" w:space="0" w:color="auto"/>
      </w:divBdr>
    </w:div>
    <w:div w:id="656955151">
      <w:bodyDiv w:val="1"/>
      <w:marLeft w:val="0"/>
      <w:marRight w:val="0"/>
      <w:marTop w:val="0"/>
      <w:marBottom w:val="0"/>
      <w:divBdr>
        <w:top w:val="none" w:sz="0" w:space="0" w:color="auto"/>
        <w:left w:val="none" w:sz="0" w:space="0" w:color="auto"/>
        <w:bottom w:val="none" w:sz="0" w:space="0" w:color="auto"/>
        <w:right w:val="none" w:sz="0" w:space="0" w:color="auto"/>
      </w:divBdr>
      <w:divsChild>
        <w:div w:id="1700738336">
          <w:marLeft w:val="360"/>
          <w:marRight w:val="0"/>
          <w:marTop w:val="144"/>
          <w:marBottom w:val="0"/>
          <w:divBdr>
            <w:top w:val="none" w:sz="0" w:space="0" w:color="auto"/>
            <w:left w:val="none" w:sz="0" w:space="0" w:color="auto"/>
            <w:bottom w:val="none" w:sz="0" w:space="0" w:color="auto"/>
            <w:right w:val="none" w:sz="0" w:space="0" w:color="auto"/>
          </w:divBdr>
        </w:div>
      </w:divsChild>
    </w:div>
    <w:div w:id="665790277">
      <w:bodyDiv w:val="1"/>
      <w:marLeft w:val="0"/>
      <w:marRight w:val="0"/>
      <w:marTop w:val="0"/>
      <w:marBottom w:val="0"/>
      <w:divBdr>
        <w:top w:val="none" w:sz="0" w:space="0" w:color="auto"/>
        <w:left w:val="none" w:sz="0" w:space="0" w:color="auto"/>
        <w:bottom w:val="none" w:sz="0" w:space="0" w:color="auto"/>
        <w:right w:val="none" w:sz="0" w:space="0" w:color="auto"/>
      </w:divBdr>
      <w:divsChild>
        <w:div w:id="62678539">
          <w:marLeft w:val="274"/>
          <w:marRight w:val="0"/>
          <w:marTop w:val="0"/>
          <w:marBottom w:val="0"/>
          <w:divBdr>
            <w:top w:val="none" w:sz="0" w:space="0" w:color="auto"/>
            <w:left w:val="none" w:sz="0" w:space="0" w:color="auto"/>
            <w:bottom w:val="none" w:sz="0" w:space="0" w:color="auto"/>
            <w:right w:val="none" w:sz="0" w:space="0" w:color="auto"/>
          </w:divBdr>
        </w:div>
        <w:div w:id="1642341968">
          <w:marLeft w:val="274"/>
          <w:marRight w:val="0"/>
          <w:marTop w:val="0"/>
          <w:marBottom w:val="0"/>
          <w:divBdr>
            <w:top w:val="none" w:sz="0" w:space="0" w:color="auto"/>
            <w:left w:val="none" w:sz="0" w:space="0" w:color="auto"/>
            <w:bottom w:val="none" w:sz="0" w:space="0" w:color="auto"/>
            <w:right w:val="none" w:sz="0" w:space="0" w:color="auto"/>
          </w:divBdr>
        </w:div>
        <w:div w:id="1243880604">
          <w:marLeft w:val="274"/>
          <w:marRight w:val="0"/>
          <w:marTop w:val="0"/>
          <w:marBottom w:val="0"/>
          <w:divBdr>
            <w:top w:val="none" w:sz="0" w:space="0" w:color="auto"/>
            <w:left w:val="none" w:sz="0" w:space="0" w:color="auto"/>
            <w:bottom w:val="none" w:sz="0" w:space="0" w:color="auto"/>
            <w:right w:val="none" w:sz="0" w:space="0" w:color="auto"/>
          </w:divBdr>
        </w:div>
      </w:divsChild>
    </w:div>
    <w:div w:id="680089202">
      <w:bodyDiv w:val="1"/>
      <w:marLeft w:val="0"/>
      <w:marRight w:val="0"/>
      <w:marTop w:val="0"/>
      <w:marBottom w:val="0"/>
      <w:divBdr>
        <w:top w:val="none" w:sz="0" w:space="0" w:color="auto"/>
        <w:left w:val="none" w:sz="0" w:space="0" w:color="auto"/>
        <w:bottom w:val="none" w:sz="0" w:space="0" w:color="auto"/>
        <w:right w:val="none" w:sz="0" w:space="0" w:color="auto"/>
      </w:divBdr>
    </w:div>
    <w:div w:id="1021973470">
      <w:bodyDiv w:val="1"/>
      <w:marLeft w:val="0"/>
      <w:marRight w:val="0"/>
      <w:marTop w:val="0"/>
      <w:marBottom w:val="0"/>
      <w:divBdr>
        <w:top w:val="none" w:sz="0" w:space="0" w:color="auto"/>
        <w:left w:val="none" w:sz="0" w:space="0" w:color="auto"/>
        <w:bottom w:val="none" w:sz="0" w:space="0" w:color="auto"/>
        <w:right w:val="none" w:sz="0" w:space="0" w:color="auto"/>
      </w:divBdr>
    </w:div>
    <w:div w:id="1153526920">
      <w:bodyDiv w:val="1"/>
      <w:marLeft w:val="0"/>
      <w:marRight w:val="0"/>
      <w:marTop w:val="0"/>
      <w:marBottom w:val="0"/>
      <w:divBdr>
        <w:top w:val="none" w:sz="0" w:space="0" w:color="auto"/>
        <w:left w:val="none" w:sz="0" w:space="0" w:color="auto"/>
        <w:bottom w:val="none" w:sz="0" w:space="0" w:color="auto"/>
        <w:right w:val="none" w:sz="0" w:space="0" w:color="auto"/>
      </w:divBdr>
      <w:divsChild>
        <w:div w:id="1429692828">
          <w:marLeft w:val="360"/>
          <w:marRight w:val="0"/>
          <w:marTop w:val="144"/>
          <w:marBottom w:val="0"/>
          <w:divBdr>
            <w:top w:val="none" w:sz="0" w:space="0" w:color="auto"/>
            <w:left w:val="none" w:sz="0" w:space="0" w:color="auto"/>
            <w:bottom w:val="none" w:sz="0" w:space="0" w:color="auto"/>
            <w:right w:val="none" w:sz="0" w:space="0" w:color="auto"/>
          </w:divBdr>
        </w:div>
      </w:divsChild>
    </w:div>
    <w:div w:id="1169562466">
      <w:bodyDiv w:val="1"/>
      <w:marLeft w:val="0"/>
      <w:marRight w:val="0"/>
      <w:marTop w:val="0"/>
      <w:marBottom w:val="0"/>
      <w:divBdr>
        <w:top w:val="none" w:sz="0" w:space="0" w:color="auto"/>
        <w:left w:val="none" w:sz="0" w:space="0" w:color="auto"/>
        <w:bottom w:val="none" w:sz="0" w:space="0" w:color="auto"/>
        <w:right w:val="none" w:sz="0" w:space="0" w:color="auto"/>
      </w:divBdr>
      <w:divsChild>
        <w:div w:id="722292713">
          <w:marLeft w:val="360"/>
          <w:marRight w:val="0"/>
          <w:marTop w:val="144"/>
          <w:marBottom w:val="0"/>
          <w:divBdr>
            <w:top w:val="none" w:sz="0" w:space="0" w:color="auto"/>
            <w:left w:val="none" w:sz="0" w:space="0" w:color="auto"/>
            <w:bottom w:val="none" w:sz="0" w:space="0" w:color="auto"/>
            <w:right w:val="none" w:sz="0" w:space="0" w:color="auto"/>
          </w:divBdr>
        </w:div>
      </w:divsChild>
    </w:div>
    <w:div w:id="1222595343">
      <w:bodyDiv w:val="1"/>
      <w:marLeft w:val="0"/>
      <w:marRight w:val="0"/>
      <w:marTop w:val="0"/>
      <w:marBottom w:val="0"/>
      <w:divBdr>
        <w:top w:val="none" w:sz="0" w:space="0" w:color="auto"/>
        <w:left w:val="none" w:sz="0" w:space="0" w:color="auto"/>
        <w:bottom w:val="none" w:sz="0" w:space="0" w:color="auto"/>
        <w:right w:val="none" w:sz="0" w:space="0" w:color="auto"/>
      </w:divBdr>
    </w:div>
    <w:div w:id="1343387259">
      <w:bodyDiv w:val="1"/>
      <w:marLeft w:val="0"/>
      <w:marRight w:val="0"/>
      <w:marTop w:val="0"/>
      <w:marBottom w:val="0"/>
      <w:divBdr>
        <w:top w:val="none" w:sz="0" w:space="0" w:color="auto"/>
        <w:left w:val="none" w:sz="0" w:space="0" w:color="auto"/>
        <w:bottom w:val="none" w:sz="0" w:space="0" w:color="auto"/>
        <w:right w:val="none" w:sz="0" w:space="0" w:color="auto"/>
      </w:divBdr>
    </w:div>
    <w:div w:id="1355618785">
      <w:bodyDiv w:val="1"/>
      <w:marLeft w:val="0"/>
      <w:marRight w:val="0"/>
      <w:marTop w:val="0"/>
      <w:marBottom w:val="0"/>
      <w:divBdr>
        <w:top w:val="none" w:sz="0" w:space="0" w:color="auto"/>
        <w:left w:val="none" w:sz="0" w:space="0" w:color="auto"/>
        <w:bottom w:val="none" w:sz="0" w:space="0" w:color="auto"/>
        <w:right w:val="none" w:sz="0" w:space="0" w:color="auto"/>
      </w:divBdr>
    </w:div>
    <w:div w:id="1399941317">
      <w:bodyDiv w:val="1"/>
      <w:marLeft w:val="0"/>
      <w:marRight w:val="0"/>
      <w:marTop w:val="0"/>
      <w:marBottom w:val="0"/>
      <w:divBdr>
        <w:top w:val="none" w:sz="0" w:space="0" w:color="auto"/>
        <w:left w:val="none" w:sz="0" w:space="0" w:color="auto"/>
        <w:bottom w:val="none" w:sz="0" w:space="0" w:color="auto"/>
        <w:right w:val="none" w:sz="0" w:space="0" w:color="auto"/>
      </w:divBdr>
      <w:divsChild>
        <w:div w:id="545679933">
          <w:marLeft w:val="274"/>
          <w:marRight w:val="0"/>
          <w:marTop w:val="0"/>
          <w:marBottom w:val="0"/>
          <w:divBdr>
            <w:top w:val="none" w:sz="0" w:space="0" w:color="auto"/>
            <w:left w:val="none" w:sz="0" w:space="0" w:color="auto"/>
            <w:bottom w:val="none" w:sz="0" w:space="0" w:color="auto"/>
            <w:right w:val="none" w:sz="0" w:space="0" w:color="auto"/>
          </w:divBdr>
        </w:div>
        <w:div w:id="1514152339">
          <w:marLeft w:val="274"/>
          <w:marRight w:val="0"/>
          <w:marTop w:val="0"/>
          <w:marBottom w:val="0"/>
          <w:divBdr>
            <w:top w:val="none" w:sz="0" w:space="0" w:color="auto"/>
            <w:left w:val="none" w:sz="0" w:space="0" w:color="auto"/>
            <w:bottom w:val="none" w:sz="0" w:space="0" w:color="auto"/>
            <w:right w:val="none" w:sz="0" w:space="0" w:color="auto"/>
          </w:divBdr>
        </w:div>
        <w:div w:id="1257520882">
          <w:marLeft w:val="274"/>
          <w:marRight w:val="0"/>
          <w:marTop w:val="0"/>
          <w:marBottom w:val="0"/>
          <w:divBdr>
            <w:top w:val="none" w:sz="0" w:space="0" w:color="auto"/>
            <w:left w:val="none" w:sz="0" w:space="0" w:color="auto"/>
            <w:bottom w:val="none" w:sz="0" w:space="0" w:color="auto"/>
            <w:right w:val="none" w:sz="0" w:space="0" w:color="auto"/>
          </w:divBdr>
        </w:div>
      </w:divsChild>
    </w:div>
    <w:div w:id="1448505138">
      <w:bodyDiv w:val="1"/>
      <w:marLeft w:val="0"/>
      <w:marRight w:val="0"/>
      <w:marTop w:val="0"/>
      <w:marBottom w:val="0"/>
      <w:divBdr>
        <w:top w:val="none" w:sz="0" w:space="0" w:color="auto"/>
        <w:left w:val="none" w:sz="0" w:space="0" w:color="auto"/>
        <w:bottom w:val="none" w:sz="0" w:space="0" w:color="auto"/>
        <w:right w:val="none" w:sz="0" w:space="0" w:color="auto"/>
      </w:divBdr>
      <w:divsChild>
        <w:div w:id="1699745208">
          <w:marLeft w:val="360"/>
          <w:marRight w:val="0"/>
          <w:marTop w:val="144"/>
          <w:marBottom w:val="0"/>
          <w:divBdr>
            <w:top w:val="none" w:sz="0" w:space="0" w:color="auto"/>
            <w:left w:val="none" w:sz="0" w:space="0" w:color="auto"/>
            <w:bottom w:val="none" w:sz="0" w:space="0" w:color="auto"/>
            <w:right w:val="none" w:sz="0" w:space="0" w:color="auto"/>
          </w:divBdr>
        </w:div>
      </w:divsChild>
    </w:div>
    <w:div w:id="1479227835">
      <w:bodyDiv w:val="1"/>
      <w:marLeft w:val="0"/>
      <w:marRight w:val="0"/>
      <w:marTop w:val="0"/>
      <w:marBottom w:val="0"/>
      <w:divBdr>
        <w:top w:val="none" w:sz="0" w:space="0" w:color="auto"/>
        <w:left w:val="none" w:sz="0" w:space="0" w:color="auto"/>
        <w:bottom w:val="none" w:sz="0" w:space="0" w:color="auto"/>
        <w:right w:val="none" w:sz="0" w:space="0" w:color="auto"/>
      </w:divBdr>
    </w:div>
    <w:div w:id="1751076832">
      <w:bodyDiv w:val="1"/>
      <w:marLeft w:val="0"/>
      <w:marRight w:val="0"/>
      <w:marTop w:val="0"/>
      <w:marBottom w:val="0"/>
      <w:divBdr>
        <w:top w:val="none" w:sz="0" w:space="0" w:color="auto"/>
        <w:left w:val="none" w:sz="0" w:space="0" w:color="auto"/>
        <w:bottom w:val="none" w:sz="0" w:space="0" w:color="auto"/>
        <w:right w:val="none" w:sz="0" w:space="0" w:color="auto"/>
      </w:divBdr>
    </w:div>
    <w:div w:id="1851485272">
      <w:bodyDiv w:val="1"/>
      <w:marLeft w:val="0"/>
      <w:marRight w:val="0"/>
      <w:marTop w:val="0"/>
      <w:marBottom w:val="0"/>
      <w:divBdr>
        <w:top w:val="none" w:sz="0" w:space="0" w:color="auto"/>
        <w:left w:val="none" w:sz="0" w:space="0" w:color="auto"/>
        <w:bottom w:val="none" w:sz="0" w:space="0" w:color="auto"/>
        <w:right w:val="none" w:sz="0" w:space="0" w:color="auto"/>
      </w:divBdr>
      <w:divsChild>
        <w:div w:id="435634787">
          <w:marLeft w:val="360"/>
          <w:marRight w:val="0"/>
          <w:marTop w:val="144"/>
          <w:marBottom w:val="0"/>
          <w:divBdr>
            <w:top w:val="none" w:sz="0" w:space="0" w:color="auto"/>
            <w:left w:val="none" w:sz="0" w:space="0" w:color="auto"/>
            <w:bottom w:val="none" w:sz="0" w:space="0" w:color="auto"/>
            <w:right w:val="none" w:sz="0" w:space="0" w:color="auto"/>
          </w:divBdr>
        </w:div>
      </w:divsChild>
    </w:div>
    <w:div w:id="1985618888">
      <w:bodyDiv w:val="1"/>
      <w:marLeft w:val="0"/>
      <w:marRight w:val="0"/>
      <w:marTop w:val="0"/>
      <w:marBottom w:val="0"/>
      <w:divBdr>
        <w:top w:val="none" w:sz="0" w:space="0" w:color="auto"/>
        <w:left w:val="none" w:sz="0" w:space="0" w:color="auto"/>
        <w:bottom w:val="none" w:sz="0" w:space="0" w:color="auto"/>
        <w:right w:val="none" w:sz="0" w:space="0" w:color="auto"/>
      </w:divBdr>
      <w:divsChild>
        <w:div w:id="1633290191">
          <w:marLeft w:val="360"/>
          <w:marRight w:val="0"/>
          <w:marTop w:val="144"/>
          <w:marBottom w:val="0"/>
          <w:divBdr>
            <w:top w:val="none" w:sz="0" w:space="0" w:color="auto"/>
            <w:left w:val="none" w:sz="0" w:space="0" w:color="auto"/>
            <w:bottom w:val="none" w:sz="0" w:space="0" w:color="auto"/>
            <w:right w:val="none" w:sz="0" w:space="0" w:color="auto"/>
          </w:divBdr>
        </w:div>
        <w:div w:id="708801093">
          <w:marLeft w:val="360"/>
          <w:marRight w:val="0"/>
          <w:marTop w:val="144"/>
          <w:marBottom w:val="0"/>
          <w:divBdr>
            <w:top w:val="none" w:sz="0" w:space="0" w:color="auto"/>
            <w:left w:val="none" w:sz="0" w:space="0" w:color="auto"/>
            <w:bottom w:val="none" w:sz="0" w:space="0" w:color="auto"/>
            <w:right w:val="none" w:sz="0" w:space="0" w:color="auto"/>
          </w:divBdr>
        </w:div>
      </w:divsChild>
    </w:div>
    <w:div w:id="2055738201">
      <w:bodyDiv w:val="1"/>
      <w:marLeft w:val="0"/>
      <w:marRight w:val="0"/>
      <w:marTop w:val="0"/>
      <w:marBottom w:val="0"/>
      <w:divBdr>
        <w:top w:val="none" w:sz="0" w:space="0" w:color="auto"/>
        <w:left w:val="none" w:sz="0" w:space="0" w:color="auto"/>
        <w:bottom w:val="none" w:sz="0" w:space="0" w:color="auto"/>
        <w:right w:val="none" w:sz="0" w:space="0" w:color="auto"/>
      </w:divBdr>
    </w:div>
    <w:div w:id="2067489395">
      <w:bodyDiv w:val="1"/>
      <w:marLeft w:val="0"/>
      <w:marRight w:val="0"/>
      <w:marTop w:val="0"/>
      <w:marBottom w:val="0"/>
      <w:divBdr>
        <w:top w:val="none" w:sz="0" w:space="0" w:color="auto"/>
        <w:left w:val="none" w:sz="0" w:space="0" w:color="auto"/>
        <w:bottom w:val="none" w:sz="0" w:space="0" w:color="auto"/>
        <w:right w:val="none" w:sz="0" w:space="0" w:color="auto"/>
      </w:divBdr>
      <w:divsChild>
        <w:div w:id="2083984351">
          <w:marLeft w:val="360"/>
          <w:marRight w:val="0"/>
          <w:marTop w:val="144"/>
          <w:marBottom w:val="0"/>
          <w:divBdr>
            <w:top w:val="none" w:sz="0" w:space="0" w:color="auto"/>
            <w:left w:val="none" w:sz="0" w:space="0" w:color="auto"/>
            <w:bottom w:val="none" w:sz="0" w:space="0" w:color="auto"/>
            <w:right w:val="none" w:sz="0" w:space="0" w:color="auto"/>
          </w:divBdr>
        </w:div>
        <w:div w:id="1341617103">
          <w:marLeft w:val="360"/>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cemetrix.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pg.com/en_US/downloads/innovation/factsheet_OldSpice.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perbowl-ads.com/" TargetMode="External"/><Relationship Id="rId33" Type="http://schemas.openxmlformats.org/officeDocument/2006/relationships/hyperlink" Target="http://www.prweb.com/releases/new-old-spice/commercial-parody/prweb5190364.ht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mashable.com/2007/09/27/blendtec-sal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superbowl-commercials.org/17911.html" TargetMode="External"/><Relationship Id="rId32" Type="http://schemas.openxmlformats.org/officeDocument/2006/relationships/hyperlink" Target="http://mashable.com/2010/07/15/old-spice-stats/"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nealcaren.web.unc.edu/an-introduction-to-text-analysis-with-python" TargetMode="External"/><Relationship Id="rId28" Type="http://schemas.openxmlformats.org/officeDocument/2006/relationships/hyperlink" Target="http://www.businessinsider.com/" TargetMode="External"/><Relationship Id="rId36" Type="http://schemas.openxmlformats.org/officeDocument/2006/relationships/hyperlink" Target="http://nealcaren.web.unc.edu/an-introduction-to-text-analysis-with-python"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whatsnextblog.com/2010/06/blendtec_reaches_new_comic_viral_production_heights_with_iphone_4_will_it_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nbcnews.com/" TargetMode="External"/><Relationship Id="rId30" Type="http://schemas.openxmlformats.org/officeDocument/2006/relationships/hyperlink" Target="http://www.internetretailer.com/2011/12/21/blendtec-shows-how-measure-effects-social-marketing" TargetMode="External"/><Relationship Id="rId35" Type="http://schemas.openxmlformats.org/officeDocument/2006/relationships/hyperlink" Target="http://www.inc.com/articles/201108/5-marketing-lessons-from-old-sp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represent a new company “As Seen Advertised”.  Our Corporate Executives are debating which advertising method would be the most effective investment for an upcoming marketing campaign.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E44DB-EF23-48AC-978B-9CDD20A7F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1571</Words>
  <Characters>8957</Characters>
  <Application>Microsoft Office Word</Application>
  <DocSecurity>0</DocSecurity>
  <Lines>74</Lines>
  <Paragraphs>21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The Best Type of Advertising</vt:lpstr>
      <vt:lpstr>Introduction</vt:lpstr>
      <vt:lpstr>Analysis</vt:lpstr>
      <vt:lpstr>Sources</vt:lpstr>
      <vt:lpstr>Methodology</vt:lpstr>
      <vt:lpstr>    TV Broadcasting Sentiments</vt:lpstr>
      <vt:lpstr>    Super Bowl Sentiments</vt:lpstr>
      <vt:lpstr>    Viral Sentiments</vt:lpstr>
      <vt:lpstr>    Sentiment Summary </vt:lpstr>
      <vt:lpstr>    Viewership Totals</vt:lpstr>
      <vt:lpstr>    Tweet Traffic vs. Stock Price Correlation</vt:lpstr>
      <vt:lpstr>Findings &amp; Recommendations</vt:lpstr>
      <vt:lpstr>Miscellaneous</vt:lpstr>
      <vt:lpstr>    About the website</vt:lpstr>
      <vt:lpstr>References</vt:lpstr>
    </vt:vector>
  </TitlesOfParts>
  <Company>Hewlett-Packard</Company>
  <LinksUpToDate>false</LinksUpToDate>
  <CharactersWithSpaces>10507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Best Type of Advertising</dc:title>
  <dc:subject>“As Seen Advertised” Company</dc:subject>
  <dc:creator>Jennifer Meidl</dc:creator>
  <cp:lastModifiedBy>Tank</cp:lastModifiedBy>
  <cp:revision>2</cp:revision>
  <cp:lastPrinted>2013-05-03T21:54:00Z</cp:lastPrinted>
  <dcterms:created xsi:type="dcterms:W3CDTF">2013-05-05T19:38:00Z</dcterms:created>
  <dcterms:modified xsi:type="dcterms:W3CDTF">2013-05-05T19:38:00Z</dcterms:modified>
</cp:coreProperties>
</file>