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7.jpg" ContentType="image/jpeg"/>
  <Override PartName="/word/media/rId5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virtualbox, настройка виртуальной машины.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VirtualBox — программный продукт виртуализации для операционных систем Windows, Linux, FreeBSD, macOS, Solaris/OpenSolaris, ReactOS, DOS и других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1.1 Создание виртуальной машины</w:t>
      </w:r>
    </w:p>
    <w:p>
      <w:pPr>
        <w:pStyle w:val="FirstParagraph"/>
      </w:pPr>
      <w:r>
        <w:t xml:space="preserve">Шаг 1. Создаем новую виртуальную машину fedora sway, называем ее.</w:t>
      </w:r>
    </w:p>
    <w:p>
      <w:pPr>
        <w:pStyle w:val="CaptionedFigure"/>
      </w:pPr>
      <w:r>
        <w:drawing>
          <wp:inline>
            <wp:extent cx="5334000" cy="3080030"/>
            <wp:effectExtent b="0" l="0" r="0" t="0"/>
            <wp:docPr descr="virtualMashine рис.1.1" title="fig:" id="23" name="Picture"/>
            <a:graphic>
              <a:graphicData uri="http://schemas.openxmlformats.org/drawingml/2006/picture">
                <pic:pic>
                  <pic:nvPicPr>
                    <pic:cNvPr descr="image/1.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virtualMashine рис.1.1</w:t>
      </w:r>
    </w:p>
    <w:p>
      <w:pPr>
        <w:pStyle w:val="BodyText"/>
      </w:pPr>
      <w:r>
        <w:t xml:space="preserve">Шаг 2. Указываем размер основной памяти виртуальной машины — от 2048 МБ.</w:t>
      </w:r>
    </w:p>
    <w:p>
      <w:pPr>
        <w:pStyle w:val="CaptionedFigure"/>
      </w:pPr>
      <w:r>
        <w:drawing>
          <wp:inline>
            <wp:extent cx="5334000" cy="2704504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1.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при загрузке виртуальной машины ставим язык</w:t>
      </w:r>
    </w:p>
    <w:p>
      <w:pPr>
        <w:pStyle w:val="CaptionedFigure"/>
      </w:pPr>
      <w:r>
        <w:drawing>
          <wp:inline>
            <wp:extent cx="5334000" cy="3993832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1.1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Открываем liveinst и делаем основные настройки</w:t>
      </w:r>
    </w:p>
    <w:p>
      <w:pPr>
        <w:pStyle w:val="CaptionedFigure"/>
      </w:pPr>
      <w:r>
        <w:drawing>
          <wp:inline>
            <wp:extent cx="5334000" cy="3953827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1.1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Подключаем программы для удобства работы консоли</w:t>
      </w:r>
      <w:r>
        <w:t xml:space="preserve"> </w:t>
      </w:r>
      <w:r>
        <w:t xml:space="preserve">dnf -y install tmux mc</w:t>
      </w:r>
    </w:p>
    <w:p>
      <w:pPr>
        <w:pStyle w:val="CaptionedFigure"/>
      </w:pPr>
      <w:r>
        <w:drawing>
          <wp:inline>
            <wp:extent cx="3048000" cy="1179870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1.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Настраиваем раскладку клавиатуры</w:t>
      </w:r>
    </w:p>
    <w:p>
      <w:pPr>
        <w:pStyle w:val="CaptionedFigure"/>
      </w:pPr>
      <w:r>
        <w:drawing>
          <wp:inline>
            <wp:extent cx="5334000" cy="2338320"/>
            <wp:effectExtent b="0" l="0" r="0" t="0"/>
            <wp:docPr descr="рис.1.6" title="fig:" id="38" name="Picture"/>
            <a:graphic>
              <a:graphicData uri="http://schemas.openxmlformats.org/drawingml/2006/picture">
                <pic:pic>
                  <pic:nvPicPr>
                    <pic:cNvPr descr="image/1.1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bookmarkEnd w:id="40"/>
    <w:bookmarkStart w:id="53" w:name="X552b86c65445ac349a28766cf4fa95fd7ef0b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Шаг 1. Создаем пользователя</w:t>
      </w:r>
      <w:r>
        <w:t xml:space="preserve"> </w:t>
      </w:r>
      <w:r>
        <w:t xml:space="preserve">adduser -G wheel username</w:t>
      </w:r>
    </w:p>
    <w:p>
      <w:pPr>
        <w:pStyle w:val="BodyText"/>
      </w:pPr>
      <w:r>
        <w:t xml:space="preserve">Шаг 2. Задаем пароль</w:t>
      </w:r>
    </w:p>
    <w:p>
      <w:pPr>
        <w:pStyle w:val="CaptionedFigure"/>
      </w:pPr>
      <w:r>
        <w:drawing>
          <wp:inline>
            <wp:extent cx="3441290" cy="1573161"/>
            <wp:effectExtent b="0" l="0" r="0" t="0"/>
            <wp:docPr descr="рис.1.8" title="fig:" id="42" name="Picture"/>
            <a:graphic>
              <a:graphicData uri="http://schemas.openxmlformats.org/drawingml/2006/picture">
                <pic:pic>
                  <pic:nvPicPr>
                    <pic:cNvPr descr="image/1.1.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90" cy="15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3. Устанавливаем имя хоста</w:t>
      </w:r>
      <w:r>
        <w:t xml:space="preserve"> </w:t>
      </w:r>
      <w:r>
        <w:t xml:space="preserve">hostnamectl set-hostname username</w:t>
      </w:r>
    </w:p>
    <w:p>
      <w:pPr>
        <w:pStyle w:val="CaptionedFigure"/>
      </w:pPr>
      <w:r>
        <w:drawing>
          <wp:inline>
            <wp:extent cx="4080387" cy="3283974"/>
            <wp:effectExtent b="0" l="0" r="0" t="0"/>
            <wp:docPr descr="рис.1.9" title="fig:" id="45" name="Picture"/>
            <a:graphic>
              <a:graphicData uri="http://schemas.openxmlformats.org/drawingml/2006/picture">
                <pic:pic>
                  <pic:nvPicPr>
                    <pic:cNvPr descr="image/1.1.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87" cy="328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4. Устанавливаем программу для создания отчётов и презентаций, она у меня была.</w:t>
      </w:r>
    </w:p>
    <w:p>
      <w:pPr>
        <w:pStyle w:val="BodyText"/>
      </w:pPr>
      <w:r>
        <w:t xml:space="preserve">#Домашнее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5334000" cy="4579188"/>
            <wp:effectExtent b="0" l="0" r="0" t="0"/>
            <wp:docPr descr="рис.1.10" title="fig:" id="48" name="Picture"/>
            <a:graphic>
              <a:graphicData uri="http://schemas.openxmlformats.org/drawingml/2006/picture">
                <pic:pic>
                  <pic:nvPicPr>
                    <pic:cNvPr descr="image/1.1.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CaptionedFigure"/>
      </w:pPr>
      <w:r>
        <w:drawing>
          <wp:inline>
            <wp:extent cx="5334000" cy="1905805"/>
            <wp:effectExtent b="0" l="0" r="0" t="0"/>
            <wp:docPr descr="рис.1.11" title="fig:" id="51" name="Picture"/>
            <a:graphic>
              <a:graphicData uri="http://schemas.openxmlformats.org/drawingml/2006/picture">
                <pic:pic>
                  <pic:nvPicPr>
                    <pic:cNvPr descr="image/1.1.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Какую информацию содержит учётная запись пользователя?</w:t>
      </w:r>
    </w:p>
    <w:p>
      <w:pPr>
        <w:pStyle w:val="BodyText"/>
      </w:pPr>
      <w:r>
        <w:t xml:space="preserve">Имя пользователя, домашний каталог, полное имя и начальную обложку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для получения справки по команде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для перемещения по файловой системе;</w:t>
      </w:r>
      <w:r>
        <w:t xml:space="preserve"> </w:t>
      </w:r>
      <w:r>
        <w:t xml:space="preserve">cd</w:t>
      </w:r>
      <w:r>
        <w:t xml:space="preserve"> </w:t>
      </w:r>
      <w:r>
        <w:t xml:space="preserve"> </w:t>
      </w:r>
      <w:r>
        <w:t xml:space="preserve">для просмотра содержимого каталога;</w:t>
      </w:r>
      <w:r>
        <w:t xml:space="preserve"> </w:t>
      </w:r>
      <w:r>
        <w:t xml:space="preserve">ls</w:t>
      </w:r>
      <w:r>
        <w:t xml:space="preserve"> </w:t>
      </w:r>
      <w:r>
        <w:t xml:space="preserve">для определения объёма каталога;</w:t>
      </w:r>
      <w:r>
        <w:t xml:space="preserve"> </w:t>
      </w:r>
      <w:r>
        <w:t xml:space="preserve">du -s</w:t>
      </w:r>
      <w:r>
        <w:t xml:space="preserve"> </w:t>
      </w:r>
      <w:r>
        <w:t xml:space="preserve"> </w:t>
      </w:r>
      <w:r>
        <w:t xml:space="preserve">для создания / удаления каталогов / файлов;</w:t>
      </w:r>
      <w:r>
        <w:t xml:space="preserve"> </w:t>
      </w:r>
      <w:r>
        <w:t xml:space="preserve">rm</w:t>
      </w:r>
      <w:r>
        <w:t xml:space="preserve"> </w:t>
      </w:r>
      <w:r>
        <w:t xml:space="preserve"> </w:t>
      </w:r>
      <w:r>
        <w:t xml:space="preserve">для задания определённых прав на файл / каталог;</w:t>
      </w:r>
      <w:r>
        <w:t xml:space="preserve"> </w:t>
      </w:r>
      <w:r>
        <w:t xml:space="preserve">сdmod</w:t>
      </w:r>
      <w:r>
        <w:t xml:space="preserve"> </w:t>
      </w:r>
      <w:r>
        <w:t xml:space="preserve">для просмотра истории команд.</w:t>
      </w:r>
      <w:r>
        <w:t xml:space="preserve"> </w:t>
      </w: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специальная структура данных на компьютере, которая определяет, как файлы организованы, хранятся и доступны к чтению и записи.</w:t>
      </w:r>
      <w:r>
        <w:t xml:space="preserve"> </w:t>
      </w:r>
      <w:r>
        <w:t xml:space="preserve">NTFS (New Technology File System) - файловая система, используемая в операционных системах Windows начиная с версии Windows NT</w:t>
      </w:r>
    </w:p>
    <w:p>
      <w:pPr>
        <w:numPr>
          <w:ilvl w:val="0"/>
          <w:numId w:val="1002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mount</w:t>
      </w:r>
    </w:p>
    <w:p>
      <w:pPr>
        <w:numPr>
          <w:ilvl w:val="0"/>
          <w:numId w:val="1002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командой kill</w:t>
      </w:r>
      <w:r>
        <w:t xml:space="preserve"> 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устанавливать виртуальную машину в вирчал боксе, и начала работу с новой для себя ОС.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Камалиева Лия Дамировна</dc:creator>
  <dc:language>ru-RU</dc:language>
  <cp:keywords/>
  <dcterms:created xsi:type="dcterms:W3CDTF">2024-02-29T10:44:39Z</dcterms:created>
  <dcterms:modified xsi:type="dcterms:W3CDTF">2024-02-29T10:44:39Z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виртуальной машины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