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2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Камалиева</w:t>
      </w:r>
      <w:r>
        <w:t xml:space="preserve"> </w:t>
      </w:r>
      <w:r>
        <w:t xml:space="preserve">Лия</w:t>
      </w:r>
      <w:r>
        <w:t xml:space="preserve"> </w:t>
      </w:r>
      <w:r>
        <w:t xml:space="preserve">Дамировна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 средствам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Работа с командами mkdir, rmdir, ls, cd в терминале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  <w:r>
        <w:t xml:space="preserve"> </w:t>
      </w:r>
      <w:r>
        <w:t xml:space="preserve">Формат команды. 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ука-</w:t>
      </w:r>
      <w:r>
        <w:t xml:space="preserve"> </w:t>
      </w:r>
      <w:r>
        <w:t xml:space="preserve">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Шаг 1. используя команду echo $HOME, определяем полное имя домашнего каталога</w:t>
      </w:r>
    </w:p>
    <w:p>
      <w:pPr>
        <w:pStyle w:val="CaptionedFigure"/>
      </w:pPr>
      <w:r>
        <w:drawing>
          <wp:inline>
            <wp:extent cx="5334000" cy="573234"/>
            <wp:effectExtent b="0" l="0" r="0" t="0"/>
            <wp:docPr descr="рис.1.1" title="fig:" id="24" name="Picture"/>
            <a:graphic>
              <a:graphicData uri="http://schemas.openxmlformats.org/drawingml/2006/picture">
                <pic:pic>
                  <pic:nvPicPr>
                    <pic:cNvPr descr="image/1.6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</w:t>
      </w:r>
    </w:p>
    <w:p>
      <w:pPr>
        <w:pStyle w:val="BodyText"/>
      </w:pPr>
      <w:r>
        <w:t xml:space="preserve">Шаг 2. Далее переходим в каталог /tmp</w:t>
      </w:r>
    </w:p>
    <w:p>
      <w:pPr>
        <w:pStyle w:val="CaptionedFigure"/>
      </w:pPr>
      <w:r>
        <w:drawing>
          <wp:inline>
            <wp:extent cx="5334000" cy="534305"/>
            <wp:effectExtent b="0" l="0" r="0" t="0"/>
            <wp:docPr descr="рис.1.2" title="fig:" id="27" name="Picture"/>
            <a:graphic>
              <a:graphicData uri="http://schemas.openxmlformats.org/drawingml/2006/picture">
                <pic:pic>
                  <pic:nvPicPr>
                    <pic:cNvPr descr="image/1.6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рис.1.2</w:t>
      </w:r>
    </w:p>
    <w:p>
      <w:pPr>
        <w:pStyle w:val="BodyText"/>
      </w:pPr>
      <w:r>
        <w:t xml:space="preserve">Шаг 3. C команды ls выводим содержимое каталога</w:t>
      </w:r>
    </w:p>
    <w:p>
      <w:pPr>
        <w:pStyle w:val="CaptionedFigure"/>
      </w:pPr>
      <w:r>
        <w:drawing>
          <wp:inline>
            <wp:extent cx="5334000" cy="1893138"/>
            <wp:effectExtent b="0" l="0" r="0" t="0"/>
            <wp:docPr descr="рис.1.3" title="fig:" id="30" name="Picture"/>
            <a:graphic>
              <a:graphicData uri="http://schemas.openxmlformats.org/drawingml/2006/picture">
                <pic:pic>
                  <pic:nvPicPr>
                    <pic:cNvPr descr="image/1.6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рис.1.3</w:t>
      </w:r>
    </w:p>
    <w:p>
      <w:pPr>
        <w:pStyle w:val="BodyText"/>
      </w:pPr>
      <w:r>
        <w:t xml:space="preserve">Шаг 4. используем команду ls -l, она позволяет вывести содержимое каталога в длинном формате, показывая различные атрибуты файлов</w:t>
      </w:r>
    </w:p>
    <w:p>
      <w:pPr>
        <w:pStyle w:val="CaptionedFigure"/>
      </w:pPr>
      <w:r>
        <w:drawing>
          <wp:inline>
            <wp:extent cx="5334000" cy="2618034"/>
            <wp:effectExtent b="0" l="0" r="0" t="0"/>
            <wp:docPr descr="рис.1.4" title="fig:" id="33" name="Picture"/>
            <a:graphic>
              <a:graphicData uri="http://schemas.openxmlformats.org/drawingml/2006/picture">
                <pic:pic>
                  <pic:nvPicPr>
                    <pic:cNvPr descr="image/1.6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рис.1.4</w:t>
      </w:r>
    </w:p>
    <w:p>
      <w:pPr>
        <w:pStyle w:val="BodyText"/>
      </w:pPr>
      <w:r>
        <w:t xml:space="preserve">Шаг 5. использую команду ls -a, чтобы выводит все файлы, включая скрытые файлы</w:t>
      </w:r>
    </w:p>
    <w:p>
      <w:pPr>
        <w:pStyle w:val="CaptionedFigure"/>
      </w:pPr>
      <w:r>
        <w:drawing>
          <wp:inline>
            <wp:extent cx="5334000" cy="2826954"/>
            <wp:effectExtent b="0" l="0" r="0" t="0"/>
            <wp:docPr descr="рис.1.5" title="fig:" id="36" name="Picture"/>
            <a:graphic>
              <a:graphicData uri="http://schemas.openxmlformats.org/drawingml/2006/picture">
                <pic:pic>
                  <pic:nvPicPr>
                    <pic:cNvPr descr="image/1.6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рис.1.5</w:t>
      </w:r>
    </w:p>
    <w:p>
      <w:pPr>
        <w:pStyle w:val="BodyText"/>
      </w:pPr>
      <w:r>
        <w:t xml:space="preserve">Шаг 6. использую команду ls -lh, которая выводит содержимое каталога в удобночитаемом формате, указывая размеры файлов в байтах, килобайтах и так далее.</w:t>
      </w:r>
    </w:p>
    <w:p>
      <w:pPr>
        <w:pStyle w:val="CaptionedFigure"/>
      </w:pPr>
      <w:r>
        <w:drawing>
          <wp:inline>
            <wp:extent cx="5334000" cy="2787193"/>
            <wp:effectExtent b="0" l="0" r="0" t="0"/>
            <wp:docPr descr="рис.1.6" title="fig:" id="39" name="Picture"/>
            <a:graphic>
              <a:graphicData uri="http://schemas.openxmlformats.org/drawingml/2006/picture">
                <pic:pic>
                  <pic:nvPicPr>
                    <pic:cNvPr descr="image/1.6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рис.1.6</w:t>
      </w:r>
    </w:p>
    <w:p>
      <w:pPr>
        <w:pStyle w:val="BodyText"/>
      </w:pPr>
      <w:r>
        <w:t xml:space="preserve">Шаг 7. Их разница заключается в том, как отображается содержимое каталога - в кратком виде, с дополнительной информацией или в удобочитаемом формате.</w:t>
      </w:r>
    </w:p>
    <w:p>
      <w:pPr>
        <w:pStyle w:val="BodyText"/>
      </w:pPr>
      <w:r>
        <w:t xml:space="preserve">Шаг 8.Проверяем,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5334000" cy="748465"/>
            <wp:effectExtent b="0" l="0" r="0" t="0"/>
            <wp:docPr descr="рис.1.8" title="fig:" id="42" name="Picture"/>
            <a:graphic>
              <a:graphicData uri="http://schemas.openxmlformats.org/drawingml/2006/picture">
                <pic:pic>
                  <pic:nvPicPr>
                    <pic:cNvPr descr="image/1.6.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рис.1.8</w:t>
      </w:r>
    </w:p>
    <w:p>
      <w:pPr>
        <w:pStyle w:val="BodyText"/>
      </w:pPr>
      <w:r>
        <w:t xml:space="preserve">Шаг 9. При помощи команды ls -l ~/ определяю, кто является владельцем файлов и подкаталогов</w:t>
      </w:r>
    </w:p>
    <w:p>
      <w:pPr>
        <w:pStyle w:val="CaptionedFigure"/>
      </w:pPr>
      <w:r>
        <w:drawing>
          <wp:inline>
            <wp:extent cx="5334000" cy="3386553"/>
            <wp:effectExtent b="0" l="0" r="0" t="0"/>
            <wp:docPr descr="рис.1.9" title="fig:" id="45" name="Picture"/>
            <a:graphic>
              <a:graphicData uri="http://schemas.openxmlformats.org/drawingml/2006/picture">
                <pic:pic>
                  <pic:nvPicPr>
                    <pic:cNvPr descr="image/1.6.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рис.1.9</w:t>
      </w:r>
    </w:p>
    <w:p>
      <w:pPr>
        <w:pStyle w:val="BodyText"/>
      </w:pPr>
      <w:r>
        <w:t xml:space="preserve">Шаг 10. В домашнем каталоге создаем новый каталог под названием newdir</w:t>
      </w:r>
    </w:p>
    <w:p>
      <w:pPr>
        <w:pStyle w:val="CaptionedFigure"/>
      </w:pPr>
      <w:r>
        <w:drawing>
          <wp:inline>
            <wp:extent cx="5334000" cy="414759"/>
            <wp:effectExtent b="0" l="0" r="0" t="0"/>
            <wp:docPr descr="рис.1.10" title="fig:" id="48" name="Picture"/>
            <a:graphic>
              <a:graphicData uri="http://schemas.openxmlformats.org/drawingml/2006/picture">
                <pic:pic>
                  <pic:nvPicPr>
                    <pic:cNvPr descr="image/1.6.1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рис.1.10</w:t>
      </w:r>
    </w:p>
    <w:p>
      <w:pPr>
        <w:pStyle w:val="BodyText"/>
      </w:pPr>
      <w:r>
        <w:t xml:space="preserve">Шаг 11. В этом каталоге создаем новый каталог morefun</w:t>
      </w:r>
    </w:p>
    <w:p>
      <w:pPr>
        <w:pStyle w:val="CaptionedFigure"/>
      </w:pPr>
      <w:r>
        <w:drawing>
          <wp:inline>
            <wp:extent cx="5334000" cy="583274"/>
            <wp:effectExtent b="0" l="0" r="0" t="0"/>
            <wp:docPr descr="рис.1.11" title="fig:" id="51" name="Picture"/>
            <a:graphic>
              <a:graphicData uri="http://schemas.openxmlformats.org/drawingml/2006/picture">
                <pic:pic>
                  <pic:nvPicPr>
                    <pic:cNvPr descr="image/1.6.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рис.1.11</w:t>
      </w:r>
    </w:p>
    <w:p>
      <w:pPr>
        <w:pStyle w:val="BodyText"/>
      </w:pPr>
      <w:r>
        <w:t xml:space="preserve">Шаг 12. В домашнем каталоге создаю одной командой три новых каталога с именами</w:t>
      </w:r>
      <w:r>
        <w:t xml:space="preserve"> </w:t>
      </w:r>
      <w:r>
        <w:t xml:space="preserve">letters, memos, misk.</w:t>
      </w:r>
    </w:p>
    <w:p>
      <w:pPr>
        <w:pStyle w:val="CaptionedFigure"/>
      </w:pPr>
      <w:r>
        <w:drawing>
          <wp:inline>
            <wp:extent cx="5334000" cy="392307"/>
            <wp:effectExtent b="0" l="0" r="0" t="0"/>
            <wp:docPr descr="рис.1.12" title="fig:" id="54" name="Picture"/>
            <a:graphic>
              <a:graphicData uri="http://schemas.openxmlformats.org/drawingml/2006/picture">
                <pic:pic>
                  <pic:nvPicPr>
                    <pic:cNvPr descr="image/1.6.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рис.1.12</w:t>
      </w:r>
    </w:p>
    <w:p>
      <w:pPr>
        <w:pStyle w:val="BodyText"/>
      </w:pPr>
      <w:r>
        <w:t xml:space="preserve">Шаг 13. В домашнем каталоге, также одной командой удаляю созданные каталоги</w:t>
      </w:r>
    </w:p>
    <w:p>
      <w:pPr>
        <w:pStyle w:val="CaptionedFigure"/>
      </w:pPr>
      <w:r>
        <w:drawing>
          <wp:inline>
            <wp:extent cx="5334000" cy="847859"/>
            <wp:effectExtent b="0" l="0" r="0" t="0"/>
            <wp:docPr descr="рис.1.13" title="fig:" id="57" name="Picture"/>
            <a:graphic>
              <a:graphicData uri="http://schemas.openxmlformats.org/drawingml/2006/picture">
                <pic:pic>
                  <pic:nvPicPr>
                    <pic:cNvPr descr="image/1.6.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рис.1.13</w:t>
      </w:r>
    </w:p>
    <w:p>
      <w:pPr>
        <w:pStyle w:val="BodyText"/>
      </w:pPr>
      <w:r>
        <w:t xml:space="preserve">Шаг 14. Удаляю ранее созданный каталог ~/newdir командой rm</w:t>
      </w:r>
    </w:p>
    <w:p>
      <w:pPr>
        <w:pStyle w:val="CaptionedFigure"/>
      </w:pPr>
      <w:r>
        <w:drawing>
          <wp:inline>
            <wp:extent cx="5334000" cy="527538"/>
            <wp:effectExtent b="0" l="0" r="0" t="0"/>
            <wp:docPr descr="рис.1.14" title="fig:" id="60" name="Picture"/>
            <a:graphic>
              <a:graphicData uri="http://schemas.openxmlformats.org/drawingml/2006/picture">
                <pic:pic>
                  <pic:nvPicPr>
                    <pic:cNvPr descr="image/1.6.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рис.1.14</w:t>
      </w:r>
    </w:p>
    <w:p>
      <w:pPr>
        <w:pStyle w:val="BodyText"/>
      </w:pPr>
      <w:r>
        <w:t xml:space="preserve">Шаг 15. С помощью команды man ls определяю какую команду надо использовать для для просмотра содержимое не только указанного каталога, но и подкаталогов, входящих в него, это команда ls -R</w:t>
      </w:r>
    </w:p>
    <w:p>
      <w:pPr>
        <w:pStyle w:val="CaptionedFigure"/>
      </w:pPr>
      <w:r>
        <w:drawing>
          <wp:inline>
            <wp:extent cx="5334000" cy="4427692"/>
            <wp:effectExtent b="0" l="0" r="0" t="0"/>
            <wp:docPr descr="рис.1.15" title="fig:" id="63" name="Picture"/>
            <a:graphic>
              <a:graphicData uri="http://schemas.openxmlformats.org/drawingml/2006/picture">
                <pic:pic>
                  <pic:nvPicPr>
                    <pic:cNvPr descr="image/1.6.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7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рис.1.15</w:t>
      </w:r>
    </w:p>
    <w:p>
      <w:pPr>
        <w:pStyle w:val="BodyText"/>
      </w:pPr>
      <w:r>
        <w:t xml:space="preserve">Шаг 16. ls -lt команда позволяющая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</w:t>
      </w:r>
    </w:p>
    <w:p>
      <w:pPr>
        <w:pStyle w:val="CaptionedFigure"/>
      </w:pPr>
      <w:r>
        <w:drawing>
          <wp:inline>
            <wp:extent cx="5334000" cy="2880731"/>
            <wp:effectExtent b="0" l="0" r="0" t="0"/>
            <wp:docPr descr="рис.1.16" title="fig:" id="66" name="Picture"/>
            <a:graphic>
              <a:graphicData uri="http://schemas.openxmlformats.org/drawingml/2006/picture">
                <pic:pic>
                  <pic:nvPicPr>
                    <pic:cNvPr descr="image/1.6.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рис.1.16</w:t>
      </w:r>
    </w:p>
    <w:p>
      <w:pPr>
        <w:pStyle w:val="BodyText"/>
      </w:pPr>
      <w:r>
        <w:t xml:space="preserve">Шаг 17. Используйте команду man для просмотра описания следующей команды: cd</w:t>
      </w:r>
    </w:p>
    <w:p>
      <w:pPr>
        <w:pStyle w:val="CaptionedFigure"/>
      </w:pPr>
      <w:r>
        <w:drawing>
          <wp:inline>
            <wp:extent cx="5334000" cy="629625"/>
            <wp:effectExtent b="0" l="0" r="0" t="0"/>
            <wp:docPr descr="рис.1.17" title="fig:" id="69" name="Picture"/>
            <a:graphic>
              <a:graphicData uri="http://schemas.openxmlformats.org/drawingml/2006/picture">
                <pic:pic>
                  <pic:nvPicPr>
                    <pic:cNvPr descr="image/1.6.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рис.1.17</w:t>
      </w:r>
    </w:p>
    <w:p>
      <w:pPr>
        <w:pStyle w:val="BodyText"/>
      </w:pPr>
      <w:r>
        <w:t xml:space="preserve">Шаг 18. Используйте команду man для просмотра описания следующей команды: pwd</w:t>
      </w:r>
    </w:p>
    <w:p>
      <w:pPr>
        <w:pStyle w:val="CaptionedFigure"/>
      </w:pPr>
      <w:r>
        <w:drawing>
          <wp:inline>
            <wp:extent cx="5334000" cy="3548434"/>
            <wp:effectExtent b="0" l="0" r="0" t="0"/>
            <wp:docPr descr="рис.1.18" title="fig:" id="72" name="Picture"/>
            <a:graphic>
              <a:graphicData uri="http://schemas.openxmlformats.org/drawingml/2006/picture">
                <pic:pic>
                  <pic:nvPicPr>
                    <pic:cNvPr descr="image/1.6.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рис.1.18</w:t>
      </w:r>
    </w:p>
    <w:p>
      <w:pPr>
        <w:pStyle w:val="BodyText"/>
      </w:pPr>
      <w:r>
        <w:t xml:space="preserve">Шаг 19. Используйте команду man для просмотра описания следующей команды: mkdir</w:t>
      </w:r>
    </w:p>
    <w:p>
      <w:pPr>
        <w:pStyle w:val="CaptionedFigure"/>
      </w:pPr>
      <w:r>
        <w:drawing>
          <wp:inline>
            <wp:extent cx="5334000" cy="3682081"/>
            <wp:effectExtent b="0" l="0" r="0" t="0"/>
            <wp:docPr descr="рис.1.19" title="fig:" id="75" name="Picture"/>
            <a:graphic>
              <a:graphicData uri="http://schemas.openxmlformats.org/drawingml/2006/picture">
                <pic:pic>
                  <pic:nvPicPr>
                    <pic:cNvPr descr="image/1.6.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рис.1.19</w:t>
      </w:r>
    </w:p>
    <w:p>
      <w:pPr>
        <w:pStyle w:val="BodyText"/>
      </w:pPr>
      <w:r>
        <w:t xml:space="preserve">Шаг 20. Используйте команду man для просмотра описания следующей команды: rmdir</w:t>
      </w:r>
    </w:p>
    <w:p>
      <w:pPr>
        <w:pStyle w:val="CaptionedFigure"/>
      </w:pPr>
      <w:r>
        <w:drawing>
          <wp:inline>
            <wp:extent cx="5334000" cy="3334774"/>
            <wp:effectExtent b="0" l="0" r="0" t="0"/>
            <wp:docPr descr="рис.1.20" title="fig:" id="78" name="Picture"/>
            <a:graphic>
              <a:graphicData uri="http://schemas.openxmlformats.org/drawingml/2006/picture">
                <pic:pic>
                  <pic:nvPicPr>
                    <pic:cNvPr descr="image/1.6.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рис.1.20</w:t>
      </w:r>
    </w:p>
    <w:p>
      <w:pPr>
        <w:pStyle w:val="BodyText"/>
      </w:pPr>
      <w:r>
        <w:t xml:space="preserve">Шаг 21. Используйте команду man для просмотра описания следующей команды: rm</w:t>
      </w:r>
    </w:p>
    <w:p>
      <w:pPr>
        <w:pStyle w:val="CaptionedFigure"/>
      </w:pPr>
      <w:r>
        <w:drawing>
          <wp:inline>
            <wp:extent cx="5334000" cy="4787442"/>
            <wp:effectExtent b="0" l="0" r="0" t="0"/>
            <wp:docPr descr="рис.1.21" title="fig:" id="81" name="Picture"/>
            <a:graphic>
              <a:graphicData uri="http://schemas.openxmlformats.org/drawingml/2006/picture">
                <pic:pic>
                  <pic:nvPicPr>
                    <pic:cNvPr descr="image/1.6.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7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рис.1.21</w:t>
      </w:r>
    </w:p>
    <w:p>
      <w:pPr>
        <w:pStyle w:val="BodyText"/>
      </w:pPr>
      <w:r>
        <w:t xml:space="preserve">Шаг 22. 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5334000" cy="6008557"/>
            <wp:effectExtent b="0" l="0" r="0" t="0"/>
            <wp:docPr descr="рис.1.22" title="fig:" id="84" name="Picture"/>
            <a:graphic>
              <a:graphicData uri="http://schemas.openxmlformats.org/drawingml/2006/picture">
                <pic:pic>
                  <pic:nvPicPr>
                    <pic:cNvPr descr="image/1.6.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рис.1.22</w:t>
      </w:r>
    </w:p>
    <w:bookmarkStart w:id="86" w:name="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командная строка? Терминал Linux предоставляет интерфейс, в котором можно вводить команды и видеть результат, напечатанный в виде текста. Можно использовать терминал для выполнения таких задач, как перемещение файлов или навигация по каталогу, без использования графического интерфейса.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 При помощи команды pwd.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 ls -F.</w:t>
      </w:r>
      <w:r>
        <w:t xml:space="preserve"> </w:t>
      </w:r>
      <w:r>
        <w:t xml:space="preserve">﻿﻿﻿﻿﻿﻿4. Каким образом отобразить информацию о скрытых файлах? Приведите при-</w:t>
      </w:r>
      <w:r>
        <w:t xml:space="preserve"> </w:t>
      </w:r>
      <w:r>
        <w:t xml:space="preserve">меры. Для того, чтобы отобразить имена скрытых файлов, необходимо исполь-</w:t>
      </w:r>
      <w:r>
        <w:t xml:space="preserve"> </w:t>
      </w:r>
      <w:r>
        <w:t xml:space="preserve">зовать команду ls с опцией a.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каких команд можно удалить файл и каталог? Можно ли это</w:t>
      </w:r>
      <w:r>
        <w:t xml:space="preserve"> </w:t>
      </w:r>
      <w:r>
        <w:t xml:space="preserve">сделать одной и той же командой? Приведите примеры. rmdir и rm.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можно вывести информацию о последних выполненных поль-</w:t>
      </w:r>
      <w:r>
        <w:t xml:space="preserve"> </w:t>
      </w:r>
      <w:r>
        <w:t xml:space="preserve">зователем командах? работы?</w:t>
      </w:r>
    </w:p>
    <w:p>
      <w:pPr>
        <w:numPr>
          <w:ilvl w:val="0"/>
          <w:numId w:val="1001"/>
        </w:numPr>
        <w:pStyle w:val="Compact"/>
      </w:pPr>
      <w:r>
        <w:t xml:space="preserve">Как воспользоваться историей команд для их модифицированного выполнения?</w:t>
      </w:r>
      <w:r>
        <w:t xml:space="preserve"> </w:t>
      </w:r>
      <w:r>
        <w:t xml:space="preserve">Приведите примеры. С помощью команды history.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numPr>
          <w:ilvl w:val="0"/>
          <w:numId w:val="1001"/>
        </w:numPr>
        <w:pStyle w:val="Compact"/>
      </w:pPr>
      <w:r>
        <w:t xml:space="preserve">Дайте определение и приведите примера символов экранирования. Экраниро-</w:t>
      </w:r>
      <w:r>
        <w:t xml:space="preserve"> </w:t>
      </w:r>
      <w:r>
        <w:t xml:space="preserve">вание символов — замена в тексте управляющих символов на соответствующие</w:t>
      </w:r>
      <w:r>
        <w:t xml:space="preserve"> </w:t>
      </w:r>
      <w:r>
        <w:t xml:space="preserve">текстовые подстановки.</w:t>
      </w:r>
    </w:p>
    <w:p>
      <w:pPr>
        <w:numPr>
          <w:ilvl w:val="0"/>
          <w:numId w:val="1001"/>
        </w:numPr>
        <w:pStyle w:val="Compact"/>
      </w:pPr>
      <w:r>
        <w:t xml:space="preserve">Охарактеризуйте вывод информации на экран после выполнения команды</w:t>
      </w:r>
      <w:r>
        <w:t xml:space="preserve"> </w:t>
      </w:r>
      <w:r>
        <w:t xml:space="preserve">ls с опцией l. Чтобы вывести на экран подробную информацию о файлах и</w:t>
      </w:r>
      <w:r>
        <w:t xml:space="preserve"> </w:t>
      </w:r>
      <w:r>
        <w:t xml:space="preserve">каталогах, необходимо использовать опцию l. При этом о каждом файле и</w:t>
      </w:r>
      <w:r>
        <w:t xml:space="preserve"> </w:t>
      </w:r>
      <w:r>
        <w:t xml:space="preserve">каталоге будет выведена следующая информация: тип файла, право доступа,</w:t>
      </w:r>
      <w:r>
        <w:t xml:space="preserve"> </w:t>
      </w:r>
      <w:r>
        <w:t xml:space="preserve">число ссылок, владелец, размер, дата последней ревизии, имя файла или</w:t>
      </w:r>
      <w:r>
        <w:t xml:space="preserve"> </w:t>
      </w:r>
      <w:r>
        <w:t xml:space="preserve">каталога.</w:t>
      </w:r>
    </w:p>
    <w:p>
      <w:pPr>
        <w:numPr>
          <w:ilvl w:val="0"/>
          <w:numId w:val="1001"/>
        </w:numPr>
        <w:pStyle w:val="Compact"/>
      </w:pPr>
      <w:r>
        <w:t xml:space="preserve">Что такое относительный путь к файлу? Приведите примеры использования</w:t>
      </w:r>
      <w:r>
        <w:t xml:space="preserve"> </w:t>
      </w:r>
      <w:r>
        <w:t xml:space="preserve">относительного и абсолютного пути при выполнении какой-либо команды.</w:t>
      </w:r>
      <w:r>
        <w:t xml:space="preserve"> </w:t>
      </w:r>
      <w:r>
        <w:t xml:space="preserve">Относительный путь представляет собой путь по отношению к текущему</w:t>
      </w:r>
      <w:r>
        <w:t xml:space="preserve"> </w:t>
      </w:r>
      <w:r>
        <w:t xml:space="preserve">рабочему каталогу пользователя или активных приложений.</w:t>
      </w:r>
    </w:p>
    <w:p>
      <w:pPr>
        <w:numPr>
          <w:ilvl w:val="0"/>
          <w:numId w:val="1001"/>
        </w:numPr>
        <w:pStyle w:val="Compact"/>
      </w:pPr>
      <w:r>
        <w:t xml:space="preserve">Как получить информацию об интересующей вас команде? При помощи ко-</w:t>
      </w:r>
      <w:r>
        <w:t xml:space="preserve"> </w:t>
      </w:r>
      <w:r>
        <w:t xml:space="preserve">манды man.</w:t>
      </w:r>
    </w:p>
    <w:p>
      <w:pPr>
        <w:numPr>
          <w:ilvl w:val="0"/>
          <w:numId w:val="1001"/>
        </w:numPr>
        <w:pStyle w:val="Compact"/>
      </w:pPr>
      <w:r>
        <w:t xml:space="preserve">Какая клавиша или комбинация клавиш служит для автоматического допол-</w:t>
      </w:r>
      <w:r>
        <w:t xml:space="preserve"> </w:t>
      </w:r>
      <w:r>
        <w:t xml:space="preserve">нения вводимых команд? Tab.</w:t>
      </w:r>
      <w:r>
        <w:t xml:space="preserve"> </w:t>
      </w:r>
      <w:r>
        <w:t xml:space="preserve"># Выводы</w:t>
      </w:r>
    </w:p>
    <w:p>
      <w:pPr>
        <w:pStyle w:val="FirstParagraph"/>
      </w:pPr>
      <w:r>
        <w:t xml:space="preserve">я научилась пользоваться файловой системой при помощи терминала</w:t>
      </w:r>
    </w:p>
    <w:bookmarkEnd w:id="86"/>
    <w:bookmarkEnd w:id="87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№6</dc:title>
  <dc:creator>Камалиева Лия Дамировна</dc:creator>
  <dc:language>ru-RU</dc:language>
  <cp:keywords/>
  <dcterms:created xsi:type="dcterms:W3CDTF">2024-03-23T17:21:40Z</dcterms:created>
  <dcterms:modified xsi:type="dcterms:W3CDTF">2024-03-23T17:21:40Z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