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1. Создаю текстовой файл text.txt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1" title="fig:" id="24" name="Picture"/>
            <a:graphic>
              <a:graphicData uri="http://schemas.openxmlformats.org/drawingml/2006/picture">
                <pic:pic>
                  <pic:nvPicPr>
                    <pic:cNvPr descr="image/1.9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Открываю этот файл с помощью встроенного в mc редактора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2" title="fig:" id="27" name="Picture"/>
            <a:graphic>
              <a:graphicData uri="http://schemas.openxmlformats.org/drawingml/2006/picture">
                <pic:pic>
                  <pic:nvPicPr>
                    <pic:cNvPr descr="image/1.9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Вставляю в открытый файл небольшой фрагмент текста, скопированный из любого другого файла или Интернета.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3" title="fig:" id="30" name="Picture"/>
            <a:graphic>
              <a:graphicData uri="http://schemas.openxmlformats.org/drawingml/2006/picture">
                <pic:pic>
                  <pic:nvPicPr>
                    <pic:cNvPr descr="image/1.9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Удаляю строку текста.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4" title="fig:" id="33" name="Picture"/>
            <a:graphic>
              <a:graphicData uri="http://schemas.openxmlformats.org/drawingml/2006/picture">
                <pic:pic>
                  <pic:nvPicPr>
                    <pic:cNvPr descr="image/1.9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Выделяю фрагмент текста и переношу его на новую строку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5" title="fig:" id="36" name="Picture"/>
            <a:graphic>
              <a:graphicData uri="http://schemas.openxmlformats.org/drawingml/2006/picture">
                <pic:pic>
                  <pic:nvPicPr>
                    <pic:cNvPr descr="image/1.9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7. Сохраняю файл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6" title="fig:" id="39" name="Picture"/>
            <a:graphic>
              <a:graphicData uri="http://schemas.openxmlformats.org/drawingml/2006/picture">
                <pic:pic>
                  <pic:nvPicPr>
                    <pic:cNvPr descr="image/1.9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8. Отменяю последнее действие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7" title="fig:" id="42" name="Picture"/>
            <a:graphic>
              <a:graphicData uri="http://schemas.openxmlformats.org/drawingml/2006/picture">
                <pic:pic>
                  <pic:nvPicPr>
                    <pic:cNvPr descr="image/1.9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p>
      <w:pPr>
        <w:pStyle w:val="BodyText"/>
      </w:pPr>
      <w:r>
        <w:t xml:space="preserve">Шаг 9. Перехожу в конец файла и пишу некоторый</w:t>
      </w:r>
      <w:r>
        <w:t xml:space="preserve"> </w:t>
      </w:r>
      <w:r>
        <w:t xml:space="preserve">текст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8" title="fig:" id="45" name="Picture"/>
            <a:graphic>
              <a:graphicData uri="http://schemas.openxmlformats.org/drawingml/2006/picture">
                <pic:pic>
                  <pic:nvPicPr>
                    <pic:cNvPr descr="image/1.9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10. Перехож в начало файла и пишу некоторый текст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9" title="fig:" id="48" name="Picture"/>
            <a:graphic>
              <a:graphicData uri="http://schemas.openxmlformats.org/drawingml/2006/picture">
                <pic:pic>
                  <pic:nvPicPr>
                    <pic:cNvPr descr="image/1.9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11. Сохраняю и закрываю файл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10" title="fig:" id="51" name="Picture"/>
            <a:graphic>
              <a:graphicData uri="http://schemas.openxmlformats.org/drawingml/2006/picture">
                <pic:pic>
                  <pic:nvPicPr>
                    <pic:cNvPr descr="image/1.9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рис.1.10</w:t>
      </w:r>
    </w:p>
    <w:p>
      <w:pPr>
        <w:pStyle w:val="BodyText"/>
      </w:pPr>
      <w:r>
        <w:t xml:space="preserve">Шаг 12. Открываю файл с программой и выключаю подсветку</w:t>
      </w:r>
    </w:p>
    <w:p>
      <w:pPr>
        <w:pStyle w:val="CaptionedFigure"/>
      </w:pPr>
      <w:r>
        <w:drawing>
          <wp:inline>
            <wp:extent cx="5334000" cy="3196232"/>
            <wp:effectExtent b="0" l="0" r="0" t="0"/>
            <wp:docPr descr="рис.1.11" title="fig:" id="54" name="Picture"/>
            <a:graphic>
              <a:graphicData uri="http://schemas.openxmlformats.org/drawingml/2006/picture">
                <pic:pic>
                  <pic:nvPicPr>
                    <pic:cNvPr descr="image/1.9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рис.1.11</w:t>
      </w:r>
    </w:p>
    <w:bookmarkStart w:id="56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Режимы работы в MC:</w:t>
      </w:r>
    </w:p>
    <w:p>
      <w:pPr>
        <w:numPr>
          <w:ilvl w:val="0"/>
          <w:numId w:val="1003"/>
        </w:numPr>
        <w:pStyle w:val="Compact"/>
      </w:pPr>
      <w:r>
        <w:t xml:space="preserve">Режим командной строки (Command Mode): в этом режиме можно вводить команды и выполнить различные операции над файлами, каталогами и т.д.- Режим списка файлов (File Listing Mode): в этом режиме показывается список файлов и каталогов в текущем каталоге.</w:t>
      </w:r>
    </w:p>
    <w:p>
      <w:pPr>
        <w:numPr>
          <w:ilvl w:val="0"/>
          <w:numId w:val="1003"/>
        </w:numPr>
        <w:pStyle w:val="Compact"/>
      </w:pPr>
      <w:r>
        <w:t xml:space="preserve">Режим редактирования (Edit Mode): позволяет редактировать файлы с помощью встроенного редактора.- Режим просмотра (View Mode): позволяет просматривать содержимое файлов без возможности редактирования.</w:t>
      </w:r>
    </w:p>
    <w:p>
      <w:pPr>
        <w:numPr>
          <w:ilvl w:val="0"/>
          <w:numId w:val="1004"/>
        </w:numPr>
        <w:pStyle w:val="Compact"/>
      </w:pPr>
      <w:r>
        <w:t xml:space="preserve">Операции с файлами, которые можно выполнить как с помощью команд shell, так и с помощью меню MC:</w:t>
      </w:r>
    </w:p>
    <w:p>
      <w:pPr>
        <w:numPr>
          <w:ilvl w:val="0"/>
          <w:numId w:val="1005"/>
        </w:numPr>
        <w:pStyle w:val="Compact"/>
      </w:pPr>
      <w:r>
        <w:t xml:space="preserve">Создание нового каталога или файла.</w:t>
      </w:r>
    </w:p>
    <w:p>
      <w:pPr>
        <w:numPr>
          <w:ilvl w:val="0"/>
          <w:numId w:val="1005"/>
        </w:numPr>
        <w:pStyle w:val="Compact"/>
      </w:pPr>
      <w:r>
        <w:t xml:space="preserve">Копирование, перемещение и удаление файлов и каталогов.- Переименование файлов и каталогов.</w:t>
      </w:r>
    </w:p>
    <w:p>
      <w:pPr>
        <w:numPr>
          <w:ilvl w:val="0"/>
          <w:numId w:val="1005"/>
        </w:numPr>
        <w:pStyle w:val="Compact"/>
      </w:pPr>
      <w:r>
        <w:t xml:space="preserve">Изменение разрешений доступа к файлам.- Поиск файлов и каталогов.</w:t>
      </w:r>
    </w:p>
    <w:p>
      <w:pPr>
        <w:numPr>
          <w:ilvl w:val="0"/>
          <w:numId w:val="1006"/>
        </w:numPr>
        <w:pStyle w:val="Compact"/>
      </w:pPr>
      <w:r>
        <w:t xml:space="preserve">Структура меню левой (или правой) панели MC:</w:t>
      </w:r>
    </w:p>
    <w:p>
      <w:pPr>
        <w:numPr>
          <w:ilvl w:val="0"/>
          <w:numId w:val="1007"/>
        </w:numPr>
        <w:pStyle w:val="Compact"/>
      </w:pPr>
      <w:r>
        <w:t xml:space="preserve">Панель навигации: показывает список файлов и каталогов в текущем рабочем каталоге.</w:t>
      </w:r>
    </w:p>
    <w:p>
      <w:pPr>
        <w:numPr>
          <w:ilvl w:val="0"/>
          <w:numId w:val="1007"/>
        </w:numPr>
        <w:pStyle w:val="Compact"/>
      </w:pPr>
      <w:r>
        <w:t xml:space="preserve">Команды для работы с файлами: копирование, перемещение, удаление, переименование и т.д.- Команды для работы с отображением файлов: сортировка, фильтрация, изменение видимости файлов и каталогов.</w:t>
      </w:r>
    </w:p>
    <w:p>
      <w:pPr>
        <w:numPr>
          <w:ilvl w:val="0"/>
          <w:numId w:val="1007"/>
        </w:numPr>
        <w:pStyle w:val="Compact"/>
      </w:pPr>
      <w:r>
        <w:t xml:space="preserve">Различные опции и настройки.</w:t>
      </w:r>
    </w:p>
    <w:p>
      <w:pPr>
        <w:numPr>
          <w:ilvl w:val="0"/>
          <w:numId w:val="1008"/>
        </w:numPr>
        <w:pStyle w:val="Compact"/>
      </w:pPr>
      <w:r>
        <w:t xml:space="preserve">Структура меню Файл MC:</w:t>
      </w:r>
    </w:p>
    <w:p>
      <w:pPr>
        <w:numPr>
          <w:ilvl w:val="0"/>
          <w:numId w:val="1009"/>
        </w:numPr>
        <w:pStyle w:val="Compact"/>
      </w:pPr>
      <w:r>
        <w:t xml:space="preserve">Открыть файл: для просмотра или редактирования.- Изменить атрибуты: для изменения разрешений доступа или времени создания файла.</w:t>
      </w:r>
    </w:p>
    <w:p>
      <w:pPr>
        <w:numPr>
          <w:ilvl w:val="0"/>
          <w:numId w:val="1009"/>
        </w:numPr>
        <w:pStyle w:val="Compact"/>
      </w:pPr>
      <w:r>
        <w:t xml:space="preserve">Создать каталог: для создания нового каталога.- Удалить: для удаления выбранного файла или каталога.</w:t>
      </w:r>
    </w:p>
    <w:p>
      <w:pPr>
        <w:numPr>
          <w:ilvl w:val="0"/>
          <w:numId w:val="1009"/>
        </w:numPr>
        <w:pStyle w:val="Compact"/>
      </w:pPr>
      <w:r>
        <w:t xml:space="preserve">Выйти: для выхода из MC.</w:t>
      </w:r>
    </w:p>
    <w:p>
      <w:pPr>
        <w:numPr>
          <w:ilvl w:val="0"/>
          <w:numId w:val="1010"/>
        </w:numPr>
        <w:pStyle w:val="Compact"/>
      </w:pPr>
      <w:r>
        <w:t xml:space="preserve">Структура меню Команда MC:</w:t>
      </w:r>
    </w:p>
    <w:p>
      <w:pPr>
        <w:numPr>
          <w:ilvl w:val="0"/>
          <w:numId w:val="1011"/>
        </w:numPr>
        <w:pStyle w:val="Compact"/>
      </w:pPr>
      <w:r>
        <w:t xml:space="preserve">Выполнить команду: для выполнения произвольной команды в командной строке.- Закрыть панель: для скрытия или открытия панели с командами.</w:t>
      </w:r>
    </w:p>
    <w:p>
      <w:pPr>
        <w:numPr>
          <w:ilvl w:val="0"/>
          <w:numId w:val="1011"/>
        </w:numPr>
        <w:pStyle w:val="Compact"/>
      </w:pPr>
      <w:r>
        <w:t xml:space="preserve">Обновить сведения: для обновления списка файлов и каталогов в текущем каталоге.</w:t>
      </w:r>
    </w:p>
    <w:p>
      <w:pPr>
        <w:numPr>
          <w:ilvl w:val="0"/>
          <w:numId w:val="1012"/>
        </w:numPr>
        <w:pStyle w:val="Compact"/>
      </w:pPr>
      <w:r>
        <w:t xml:space="preserve">Структура меню Настройки MC:</w:t>
      </w:r>
    </w:p>
    <w:p>
      <w:pPr>
        <w:numPr>
          <w:ilvl w:val="0"/>
          <w:numId w:val="1013"/>
        </w:numPr>
        <w:pStyle w:val="Compact"/>
      </w:pPr>
      <w:r>
        <w:t xml:space="preserve">Отображение файлов: изменение способа отображения файлов и каталогов.- Файловый менеджер: настройки поведения самого MC.</w:t>
      </w:r>
    </w:p>
    <w:p>
      <w:pPr>
        <w:numPr>
          <w:ilvl w:val="0"/>
          <w:numId w:val="1013"/>
        </w:numPr>
        <w:pStyle w:val="Compact"/>
      </w:pPr>
      <w:r>
        <w:t xml:space="preserve">Внешний редактор: указание внешнего редактора для редактирования файлов.- Различные другие настройки.</w:t>
      </w:r>
    </w:p>
    <w:p>
      <w:pPr>
        <w:numPr>
          <w:ilvl w:val="0"/>
          <w:numId w:val="1014"/>
        </w:numPr>
        <w:pStyle w:val="Compact"/>
      </w:pPr>
      <w:r>
        <w:t xml:space="preserve">Встроенные команды MC:</w:t>
      </w:r>
    </w:p>
    <w:p>
      <w:pPr>
        <w:numPr>
          <w:ilvl w:val="0"/>
          <w:numId w:val="1015"/>
        </w:numPr>
        <w:pStyle w:val="Compact"/>
      </w:pPr>
      <w:r>
        <w:t xml:space="preserve">Использование клавиатурных сочетаний для выполнения операций (например, F5 для копирования, F6 для перемещения и т.д.).</w:t>
      </w:r>
    </w:p>
    <w:p>
      <w:pPr>
        <w:numPr>
          <w:ilvl w:val="0"/>
          <w:numId w:val="1015"/>
        </w:numPr>
        <w:pStyle w:val="Compact"/>
      </w:pPr>
      <w:r>
        <w:t xml:space="preserve">Выполнение команд shell прямо из MC.- Возможность создания и использования макросов для автоматизации повторяющихся действий.</w:t>
      </w:r>
    </w:p>
    <w:p>
      <w:pPr>
        <w:numPr>
          <w:ilvl w:val="0"/>
          <w:numId w:val="1016"/>
        </w:numPr>
        <w:pStyle w:val="Compact"/>
      </w:pPr>
      <w:r>
        <w:t xml:space="preserve">Команды встроенного редактора MC:</w:t>
      </w:r>
    </w:p>
    <w:p>
      <w:pPr>
        <w:numPr>
          <w:ilvl w:val="0"/>
          <w:numId w:val="1017"/>
        </w:numPr>
        <w:pStyle w:val="Compact"/>
      </w:pPr>
      <w:r>
        <w:t xml:space="preserve">Открытие и редактирование файлов.</w:t>
      </w:r>
    </w:p>
    <w:p>
      <w:pPr>
        <w:numPr>
          <w:ilvl w:val="0"/>
          <w:numId w:val="1017"/>
        </w:numPr>
        <w:pStyle w:val="Compact"/>
      </w:pPr>
      <w:r>
        <w:t xml:space="preserve">Сохранение и закрытие файлов.- Поддержка основных функций редактирования текста, таких как копирование, вставка, поиск и замена.</w:t>
      </w:r>
    </w:p>
    <w:p>
      <w:pPr>
        <w:numPr>
          <w:ilvl w:val="0"/>
          <w:numId w:val="1018"/>
        </w:numPr>
        <w:pStyle w:val="Compact"/>
      </w:pPr>
      <w:r>
        <w:t xml:space="preserve">Средства MC для создания меню, определяемые пользователем:</w:t>
      </w:r>
    </w:p>
    <w:p>
      <w:pPr>
        <w:numPr>
          <w:ilvl w:val="0"/>
          <w:numId w:val="1019"/>
        </w:numPr>
        <w:pStyle w:val="Compact"/>
      </w:pPr>
      <w:r>
        <w:t xml:space="preserve">Возможность настройки клавиатурных сочетаний для выполнения определенных действий.</w:t>
      </w:r>
    </w:p>
    <w:p>
      <w:pPr>
        <w:numPr>
          <w:ilvl w:val="0"/>
          <w:numId w:val="1019"/>
        </w:numPr>
        <w:pStyle w:val="Compact"/>
      </w:pPr>
      <w:r>
        <w:t xml:space="preserve">Создание собственных макросов для автоматизации операций.- Использование встроенных средств настройки для изменения внешнего вида и поведения MC.</w:t>
      </w:r>
    </w:p>
    <w:p>
      <w:pPr>
        <w:numPr>
          <w:ilvl w:val="0"/>
          <w:numId w:val="1020"/>
        </w:numPr>
        <w:pStyle w:val="Compact"/>
      </w:pPr>
      <w:r>
        <w:t xml:space="preserve">Средства MC для выполнения действий, определяемых пользователем, над текущим файлом:</w:t>
      </w:r>
    </w:p>
    <w:p>
      <w:pPr>
        <w:numPr>
          <w:ilvl w:val="0"/>
          <w:numId w:val="1021"/>
        </w:numPr>
        <w:pStyle w:val="Compact"/>
      </w:pPr>
      <w:r>
        <w:t xml:space="preserve">Возможность задания команд shell для выполнения определенных действий над файлами.- Поддержка использования встроенных редакторов для редактирования содержимого файлов.</w:t>
      </w:r>
    </w:p>
    <w:p>
      <w:pPr>
        <w:numPr>
          <w:ilvl w:val="0"/>
          <w:numId w:val="1021"/>
        </w:numPr>
        <w:pStyle w:val="Compact"/>
      </w:pPr>
      <w:r>
        <w:t xml:space="preserve">Возможность создания и использования собственных скриптов и макросов для манипуляции файлами.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пользоваться командой mc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1"/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1"/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№9</dc:title>
  <dc:creator>Камалиева Лия Дамировна</dc:creator>
  <dc:language>ru-RU</dc:language>
  <cp:keywords/>
  <dcterms:created xsi:type="dcterms:W3CDTF">2024-04-05T15:51:06Z</dcterms:created>
  <dcterms:modified xsi:type="dcterms:W3CDTF">2024-04-05T15:51:06Z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