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CHANNY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CHHUN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1212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B+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91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67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91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A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12.08.2026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