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SREY MOM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CHAK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3333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60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67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67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D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60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C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