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8C20D" w14:textId="092BA0E5" w:rsidR="001822C5" w:rsidRDefault="001822C5">
      <w:r>
        <w:t xml:space="preserve">Rakuten </w:t>
      </w:r>
      <w:proofErr w:type="spellStart"/>
      <w:r>
        <w:t>rapidapi</w:t>
      </w:r>
      <w:proofErr w:type="spellEnd"/>
      <w:r>
        <w:t xml:space="preserve"> – for speech to text </w:t>
      </w:r>
      <w:proofErr w:type="spellStart"/>
      <w:r>
        <w:t>api</w:t>
      </w:r>
      <w:proofErr w:type="spellEnd"/>
      <w:r w:rsidR="00FD3791">
        <w:t xml:space="preserve"> (</w:t>
      </w:r>
      <w:proofErr w:type="spellStart"/>
      <w:r w:rsidR="00FD3791">
        <w:t>googlecloudspeech</w:t>
      </w:r>
      <w:proofErr w:type="spellEnd"/>
      <w:r w:rsidR="00215523">
        <w:t xml:space="preserve"> for performance or </w:t>
      </w:r>
      <w:proofErr w:type="spellStart"/>
      <w:r w:rsidR="00215523">
        <w:t>googletranslate</w:t>
      </w:r>
      <w:proofErr w:type="spellEnd"/>
      <w:r w:rsidR="00215523">
        <w:t xml:space="preserve"> for multi -language capabilities</w:t>
      </w:r>
      <w:r w:rsidR="0094070C">
        <w:t>, install both and have user specify which one to use?)</w:t>
      </w:r>
    </w:p>
    <w:p w14:paraId="7F36B0B1" w14:textId="73A645B7" w:rsidR="001822C5" w:rsidRDefault="001822C5"/>
    <w:p w14:paraId="4CCD72F8" w14:textId="3264E2E8" w:rsidR="00215523" w:rsidRDefault="00215523">
      <w:r>
        <w:t xml:space="preserve">Semantic memory computer model - </w:t>
      </w:r>
      <w:hyperlink r:id="rId4" w:history="1">
        <w:r>
          <w:rPr>
            <w:rStyle w:val="Hyperlink"/>
          </w:rPr>
          <w:t>https://www.sciencedirect.com/science/article/pii/S0022537169800691?via%3Dihub</w:t>
        </w:r>
      </w:hyperlink>
    </w:p>
    <w:p w14:paraId="6361B3FF" w14:textId="77777777" w:rsidR="00215523" w:rsidRDefault="00215523"/>
    <w:p w14:paraId="20F5527E" w14:textId="411935EE" w:rsidR="004418DE" w:rsidRDefault="004418DE">
      <w:r>
        <w:t xml:space="preserve">LAIR Research - </w:t>
      </w:r>
      <w:hyperlink r:id="rId5" w:history="1">
        <w:r>
          <w:rPr>
            <w:rStyle w:val="Hyperlink"/>
          </w:rPr>
          <w:t>http://lair.cse.msu.edu/pub.html</w:t>
        </w:r>
      </w:hyperlink>
    </w:p>
    <w:p w14:paraId="15C80382" w14:textId="007E9257" w:rsidR="009C4F70" w:rsidRDefault="004418DE">
      <w:pPr>
        <w:rPr>
          <w:sz w:val="24"/>
          <w:szCs w:val="24"/>
        </w:rPr>
      </w:pPr>
      <w:hyperlink r:id="rId6" w:history="1">
        <w:r w:rsidRPr="00AF7190">
          <w:rPr>
            <w:rStyle w:val="Hyperlink"/>
          </w:rPr>
          <w:t>https://journals.lww.com/surgical-laparoscopy/Fulltext/2000/06000/A_Comparative_Experimental_Study_Evaluating_the.13.aspx</w:t>
        </w:r>
      </w:hyperlink>
    </w:p>
    <w:p w14:paraId="4A5BA62B" w14:textId="093372CE" w:rsidR="00AC3D47" w:rsidRDefault="00AC3D47">
      <w:pPr>
        <w:rPr>
          <w:sz w:val="24"/>
          <w:szCs w:val="24"/>
        </w:rPr>
      </w:pPr>
      <w:r>
        <w:rPr>
          <w:sz w:val="24"/>
          <w:szCs w:val="24"/>
        </w:rPr>
        <w:t>Pre-programmed movements are faster than intuitive</w:t>
      </w:r>
    </w:p>
    <w:p w14:paraId="135584CA" w14:textId="52ADC9AB" w:rsidR="00AC3D47" w:rsidRDefault="00AC3D47">
      <w:pPr>
        <w:rPr>
          <w:sz w:val="24"/>
          <w:szCs w:val="24"/>
        </w:rPr>
      </w:pPr>
      <w:r>
        <w:rPr>
          <w:sz w:val="24"/>
          <w:szCs w:val="24"/>
        </w:rPr>
        <w:tab/>
        <w:t>Keep log of requested tasks so they can be easily called upon in future</w:t>
      </w:r>
    </w:p>
    <w:p w14:paraId="701E828E" w14:textId="5FFDF360" w:rsidR="00AC3D47" w:rsidRDefault="00AC3D47">
      <w:pPr>
        <w:rPr>
          <w:sz w:val="24"/>
          <w:szCs w:val="24"/>
        </w:rPr>
      </w:pPr>
      <w:r>
        <w:rPr>
          <w:sz w:val="24"/>
          <w:szCs w:val="24"/>
        </w:rPr>
        <w:tab/>
        <w:t xml:space="preserve">Store tasks by commonality for faster </w:t>
      </w:r>
      <w:r w:rsidR="009C4F70">
        <w:rPr>
          <w:sz w:val="24"/>
          <w:szCs w:val="24"/>
        </w:rPr>
        <w:t>data retrieval</w:t>
      </w:r>
    </w:p>
    <w:p w14:paraId="2C6E9A1E" w14:textId="4675B776" w:rsidR="009C4F70" w:rsidRDefault="009C4F70">
      <w:pPr>
        <w:rPr>
          <w:sz w:val="24"/>
          <w:szCs w:val="24"/>
        </w:rPr>
      </w:pPr>
      <w:r>
        <w:rPr>
          <w:sz w:val="24"/>
          <w:szCs w:val="24"/>
        </w:rPr>
        <w:t>Verbal commands are processed faster than visual commands for both linear and complex movements when using preprogrammed tasks</w:t>
      </w:r>
    </w:p>
    <w:p w14:paraId="2D0C0236" w14:textId="2F4DA848" w:rsidR="009C4F70" w:rsidRDefault="009C4F70">
      <w:pPr>
        <w:rPr>
          <w:sz w:val="24"/>
          <w:szCs w:val="24"/>
        </w:rPr>
      </w:pPr>
      <w:r>
        <w:rPr>
          <w:sz w:val="24"/>
          <w:szCs w:val="24"/>
        </w:rPr>
        <w:t>Verbal commands were executed much slower when the intuitive tasks were introduced</w:t>
      </w:r>
    </w:p>
    <w:p w14:paraId="513DAB48" w14:textId="74AC970B" w:rsidR="009C4F70" w:rsidRDefault="009C4F70">
      <w:pPr>
        <w:rPr>
          <w:sz w:val="24"/>
          <w:szCs w:val="24"/>
        </w:rPr>
      </w:pPr>
      <w:r>
        <w:rPr>
          <w:sz w:val="24"/>
          <w:szCs w:val="24"/>
        </w:rPr>
        <w:tab/>
        <w:t>Decreasing required precision of the movements exponentially decreases time required</w:t>
      </w:r>
    </w:p>
    <w:p w14:paraId="1C2B6866" w14:textId="64EE8DC4" w:rsidR="009C4F70" w:rsidRDefault="009C4F70">
      <w:pPr>
        <w:rPr>
          <w:sz w:val="24"/>
          <w:szCs w:val="24"/>
        </w:rPr>
      </w:pPr>
      <w:r>
        <w:rPr>
          <w:sz w:val="24"/>
          <w:szCs w:val="24"/>
        </w:rPr>
        <w:t xml:space="preserve">Verbal commands better for user </w:t>
      </w:r>
      <w:r w:rsidR="00CF3BEF">
        <w:rPr>
          <w:sz w:val="24"/>
          <w:szCs w:val="24"/>
        </w:rPr>
        <w:t>due to excessive and strange contortions that are needed to get a point across visually</w:t>
      </w:r>
    </w:p>
    <w:p w14:paraId="2EC18680" w14:textId="77777777" w:rsidR="00971E3B" w:rsidRDefault="00971E3B">
      <w:pPr>
        <w:rPr>
          <w:sz w:val="24"/>
          <w:szCs w:val="24"/>
        </w:rPr>
      </w:pPr>
    </w:p>
    <w:p w14:paraId="7FBE09ED" w14:textId="65DF7A15" w:rsidR="00CF3BEF" w:rsidRDefault="00FB3593">
      <w:hyperlink r:id="rId7" w:history="1">
        <w:r w:rsidR="00CF3BEF">
          <w:rPr>
            <w:rStyle w:val="Hyperlink"/>
          </w:rPr>
          <w:t>https://m-cacm.acm.org/magazines/2013/5/163757-collaboration-with-a-robotic-scrub-nurse/fulltext?mobile=true</w:t>
        </w:r>
      </w:hyperlink>
    </w:p>
    <w:p w14:paraId="495B58D0" w14:textId="4595D861" w:rsidR="00CF3BEF" w:rsidRDefault="00CF3BEF">
      <w:r>
        <w:t>verbal command and execution process:</w:t>
      </w:r>
    </w:p>
    <w:p w14:paraId="55D29836" w14:textId="6C044BF3" w:rsidR="00CF3BEF" w:rsidRDefault="00FB3593" w:rsidP="00CF3BEF">
      <w:pPr>
        <w:ind w:firstLine="720"/>
      </w:pPr>
      <w:hyperlink r:id="rId8" w:history="1">
        <w:r w:rsidR="00CF3BEF" w:rsidRPr="00C23D9A">
          <w:rPr>
            <w:rStyle w:val="Hyperlink"/>
          </w:rPr>
          <w:t>https://deliveryimages.acm.org/10.1145/2450000/2447993/figs/f2.jpg</w:t>
        </w:r>
      </w:hyperlink>
    </w:p>
    <w:p w14:paraId="7A31BACB" w14:textId="77777777" w:rsidR="00CF3BEF" w:rsidRPr="00CF3BEF" w:rsidRDefault="00CF3BEF" w:rsidP="00CF3BEF">
      <w:pPr>
        <w:rPr>
          <w:rFonts w:cstheme="minorHAnsi"/>
          <w:color w:val="222222"/>
          <w:sz w:val="24"/>
          <w:szCs w:val="24"/>
          <w:shd w:val="clear" w:color="auto" w:fill="FFFFFF"/>
        </w:rPr>
      </w:pPr>
      <w:r w:rsidRPr="00CF3BEF">
        <w:rPr>
          <w:rFonts w:cstheme="minorHAnsi"/>
          <w:color w:val="222222"/>
          <w:sz w:val="24"/>
          <w:szCs w:val="24"/>
          <w:shd w:val="clear" w:color="auto" w:fill="FFFFFF"/>
        </w:rPr>
        <w:t xml:space="preserve">Depth-segmentation algorithm: </w:t>
      </w:r>
    </w:p>
    <w:p w14:paraId="3F421D60" w14:textId="715F6CE1" w:rsidR="00CF3BEF" w:rsidRPr="00CF3BEF" w:rsidRDefault="00CF3BEF" w:rsidP="00CF3BEF">
      <w:pPr>
        <w:ind w:left="720"/>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Jacob, M.G., Li, Y., </w:t>
      </w:r>
      <w:proofErr w:type="spellStart"/>
      <w:r>
        <w:rPr>
          <w:rFonts w:ascii="Verdana" w:hAnsi="Verdana"/>
          <w:color w:val="222222"/>
          <w:sz w:val="23"/>
          <w:szCs w:val="23"/>
          <w:shd w:val="clear" w:color="auto" w:fill="FFFFFF"/>
        </w:rPr>
        <w:t>Akingba</w:t>
      </w:r>
      <w:proofErr w:type="spellEnd"/>
      <w:r>
        <w:rPr>
          <w:rFonts w:ascii="Verdana" w:hAnsi="Verdana"/>
          <w:color w:val="222222"/>
          <w:sz w:val="23"/>
          <w:szCs w:val="23"/>
          <w:shd w:val="clear" w:color="auto" w:fill="FFFFFF"/>
        </w:rPr>
        <w:t xml:space="preserve">, G., and </w:t>
      </w:r>
      <w:proofErr w:type="spellStart"/>
      <w:r>
        <w:rPr>
          <w:rFonts w:ascii="Verdana" w:hAnsi="Verdana"/>
          <w:color w:val="222222"/>
          <w:sz w:val="23"/>
          <w:szCs w:val="23"/>
          <w:shd w:val="clear" w:color="auto" w:fill="FFFFFF"/>
        </w:rPr>
        <w:t>Wachs</w:t>
      </w:r>
      <w:proofErr w:type="spellEnd"/>
      <w:r>
        <w:rPr>
          <w:rFonts w:ascii="Verdana" w:hAnsi="Verdana"/>
          <w:color w:val="222222"/>
          <w:sz w:val="23"/>
          <w:szCs w:val="23"/>
          <w:shd w:val="clear" w:color="auto" w:fill="FFFFFF"/>
        </w:rPr>
        <w:t xml:space="preserve">, J.P. </w:t>
      </w:r>
      <w:proofErr w:type="spellStart"/>
      <w:r>
        <w:rPr>
          <w:rFonts w:ascii="Verdana" w:hAnsi="Verdana"/>
          <w:color w:val="222222"/>
          <w:sz w:val="23"/>
          <w:szCs w:val="23"/>
          <w:shd w:val="clear" w:color="auto" w:fill="FFFFFF"/>
        </w:rPr>
        <w:t>Gestonurse</w:t>
      </w:r>
      <w:proofErr w:type="spellEnd"/>
      <w:r>
        <w:rPr>
          <w:rFonts w:ascii="Verdana" w:hAnsi="Verdana"/>
          <w:color w:val="222222"/>
          <w:sz w:val="23"/>
          <w:szCs w:val="23"/>
          <w:shd w:val="clear" w:color="auto" w:fill="FFFFFF"/>
        </w:rPr>
        <w:t>: A robotic surgical nurse for handling surgical instruments in the operating room. </w:t>
      </w:r>
      <w:r>
        <w:rPr>
          <w:rFonts w:ascii="Verdana" w:hAnsi="Verdana"/>
          <w:i/>
          <w:iCs/>
          <w:color w:val="222222"/>
          <w:sz w:val="23"/>
          <w:szCs w:val="23"/>
          <w:bdr w:val="none" w:sz="0" w:space="0" w:color="auto" w:frame="1"/>
          <w:shd w:val="clear" w:color="auto" w:fill="FFFFFF"/>
        </w:rPr>
        <w:t>Journal of Robotic Surgery 6</w:t>
      </w:r>
      <w:r>
        <w:rPr>
          <w:rFonts w:ascii="Verdana" w:hAnsi="Verdana"/>
          <w:color w:val="222222"/>
          <w:sz w:val="23"/>
          <w:szCs w:val="23"/>
          <w:shd w:val="clear" w:color="auto" w:fill="FFFFFF"/>
        </w:rPr>
        <w:t>, 1, (Mar. 2012), 53–63.</w:t>
      </w:r>
    </w:p>
    <w:p w14:paraId="421C4C74" w14:textId="467715BD" w:rsidR="00AC3D47" w:rsidRDefault="00CF3BEF">
      <w:pPr>
        <w:rPr>
          <w:sz w:val="24"/>
          <w:szCs w:val="24"/>
        </w:rPr>
      </w:pPr>
      <w:r>
        <w:rPr>
          <w:sz w:val="24"/>
          <w:szCs w:val="24"/>
        </w:rPr>
        <w:t xml:space="preserve">Plan for types of objects, </w:t>
      </w:r>
      <w:proofErr w:type="spellStart"/>
      <w:r>
        <w:rPr>
          <w:sz w:val="24"/>
          <w:szCs w:val="24"/>
        </w:rPr>
        <w:t>ie</w:t>
      </w:r>
      <w:proofErr w:type="spellEnd"/>
      <w:r>
        <w:rPr>
          <w:sz w:val="24"/>
          <w:szCs w:val="24"/>
        </w:rPr>
        <w:t>. Sharp objects should be handled different than others to avoid harm to surroundings</w:t>
      </w:r>
    </w:p>
    <w:p w14:paraId="56F71048" w14:textId="14F4A1BB" w:rsidR="00CF3BEF" w:rsidRDefault="00CF3BEF">
      <w:pPr>
        <w:rPr>
          <w:sz w:val="24"/>
          <w:szCs w:val="24"/>
        </w:rPr>
      </w:pPr>
      <w:r>
        <w:rPr>
          <w:sz w:val="24"/>
          <w:szCs w:val="24"/>
        </w:rPr>
        <w:tab/>
        <w:t>Involves method of holding the object</w:t>
      </w:r>
    </w:p>
    <w:p w14:paraId="07ED519D" w14:textId="10611E56" w:rsidR="00CF3BEF" w:rsidRDefault="00CF3BEF" w:rsidP="00CF3BEF">
      <w:pPr>
        <w:ind w:left="720"/>
        <w:rPr>
          <w:sz w:val="24"/>
          <w:szCs w:val="24"/>
        </w:rPr>
      </w:pPr>
      <w:r>
        <w:rPr>
          <w:sz w:val="24"/>
          <w:szCs w:val="24"/>
        </w:rPr>
        <w:lastRenderedPageBreak/>
        <w:t>Planning path of least resistance to get object to its destination including predictions for where humans/other robots may move to during the time the task is executed</w:t>
      </w:r>
    </w:p>
    <w:p w14:paraId="1E263385" w14:textId="3DD25FEA" w:rsidR="00CF3BEF" w:rsidRDefault="00CF3BEF" w:rsidP="00CF3BEF">
      <w:pPr>
        <w:ind w:left="1440"/>
        <w:rPr>
          <w:sz w:val="24"/>
          <w:szCs w:val="24"/>
        </w:rPr>
      </w:pPr>
      <w:r>
        <w:rPr>
          <w:sz w:val="24"/>
          <w:szCs w:val="24"/>
        </w:rPr>
        <w:t>Maybe work on different level than human operators so that the collision possible area is linear in the z direction</w:t>
      </w:r>
    </w:p>
    <w:p w14:paraId="4AB6678D" w14:textId="535AABE8" w:rsidR="00CF3BEF" w:rsidRDefault="00CF3BEF" w:rsidP="00CF3BEF">
      <w:pPr>
        <w:rPr>
          <w:sz w:val="24"/>
          <w:szCs w:val="24"/>
        </w:rPr>
      </w:pPr>
      <w:r>
        <w:rPr>
          <w:sz w:val="24"/>
          <w:szCs w:val="24"/>
        </w:rPr>
        <w:t xml:space="preserve">Object recognition easiest with scannable code, otherwise deep inventory of </w:t>
      </w:r>
      <w:r w:rsidR="00E53408">
        <w:rPr>
          <w:sz w:val="24"/>
          <w:szCs w:val="24"/>
        </w:rPr>
        <w:t>different angled pictures of that object</w:t>
      </w:r>
    </w:p>
    <w:p w14:paraId="5881D2B3" w14:textId="65A3707E" w:rsidR="00E53408" w:rsidRDefault="00E53408" w:rsidP="00E53408">
      <w:pPr>
        <w:ind w:left="720"/>
        <w:rPr>
          <w:sz w:val="24"/>
          <w:szCs w:val="24"/>
        </w:rPr>
      </w:pPr>
      <w:r>
        <w:rPr>
          <w:sz w:val="24"/>
          <w:szCs w:val="24"/>
        </w:rPr>
        <w:t>Preform tests for which objects get confused with each other and provide additional information where needed</w:t>
      </w:r>
    </w:p>
    <w:p w14:paraId="79FF0354" w14:textId="0A8D0494" w:rsidR="00E53408" w:rsidRDefault="00E53408" w:rsidP="00E53408">
      <w:pPr>
        <w:rPr>
          <w:sz w:val="24"/>
          <w:szCs w:val="24"/>
        </w:rPr>
      </w:pPr>
      <w:r>
        <w:rPr>
          <w:sz w:val="24"/>
          <w:szCs w:val="24"/>
        </w:rPr>
        <w:tab/>
        <w:t>Recognition should be independent of color due to lighting/contamination</w:t>
      </w:r>
    </w:p>
    <w:p w14:paraId="5EF5541E" w14:textId="5D5E3973" w:rsidR="00E53408" w:rsidRDefault="00FB3593" w:rsidP="00E53408">
      <w:hyperlink r:id="rId9" w:history="1">
        <w:r w:rsidR="00E53408">
          <w:rPr>
            <w:rStyle w:val="Hyperlink"/>
          </w:rPr>
          <w:t>https://www.sciencedirect.com/science/article/pii/S092188909900041X</w:t>
        </w:r>
      </w:hyperlink>
    </w:p>
    <w:p w14:paraId="02CEC8D3" w14:textId="3F0918A1" w:rsidR="00E53408" w:rsidRDefault="00E53408" w:rsidP="00E53408">
      <w:pPr>
        <w:rPr>
          <w:sz w:val="24"/>
          <w:szCs w:val="24"/>
        </w:rPr>
      </w:pPr>
      <w:proofErr w:type="spellStart"/>
      <w:r w:rsidRPr="00E53408">
        <w:rPr>
          <w:sz w:val="24"/>
          <w:szCs w:val="24"/>
        </w:rPr>
        <w:t>sfb</w:t>
      </w:r>
      <w:proofErr w:type="spellEnd"/>
      <w:r w:rsidRPr="00E53408">
        <w:rPr>
          <w:sz w:val="24"/>
          <w:szCs w:val="24"/>
        </w:rPr>
        <w:t xml:space="preserve"> 360 project cited</w:t>
      </w:r>
      <w:r>
        <w:rPr>
          <w:sz w:val="24"/>
          <w:szCs w:val="24"/>
        </w:rPr>
        <w:t xml:space="preserve">, </w:t>
      </w:r>
      <w:r>
        <w:rPr>
          <w:i/>
          <w:iCs/>
          <w:sz w:val="24"/>
          <w:szCs w:val="24"/>
        </w:rPr>
        <w:t>check out later</w:t>
      </w:r>
    </w:p>
    <w:p w14:paraId="5B02BC24" w14:textId="13B629E5" w:rsidR="00E53408" w:rsidRPr="00E53408" w:rsidRDefault="00E53408" w:rsidP="00E53408">
      <w:pPr>
        <w:rPr>
          <w:sz w:val="24"/>
          <w:szCs w:val="24"/>
        </w:rPr>
      </w:pPr>
      <w:r>
        <w:rPr>
          <w:sz w:val="24"/>
          <w:szCs w:val="24"/>
        </w:rPr>
        <w:t>software set up:</w:t>
      </w:r>
    </w:p>
    <w:p w14:paraId="21341530" w14:textId="5778595D" w:rsidR="00E53408" w:rsidRPr="00E53408" w:rsidRDefault="00E53408" w:rsidP="00E53408">
      <w:pPr>
        <w:rPr>
          <w:sz w:val="24"/>
          <w:szCs w:val="24"/>
        </w:rPr>
      </w:pPr>
      <w:r>
        <w:rPr>
          <w:noProof/>
        </w:rPr>
        <w:lastRenderedPageBreak/>
        <w:drawing>
          <wp:inline distT="0" distB="0" distL="0" distR="0" wp14:anchorId="531D1A10" wp14:editId="7F541360">
            <wp:extent cx="3894455" cy="6523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4455" cy="6523355"/>
                    </a:xfrm>
                    <a:prstGeom prst="rect">
                      <a:avLst/>
                    </a:prstGeom>
                    <a:noFill/>
                    <a:ln>
                      <a:noFill/>
                    </a:ln>
                  </pic:spPr>
                </pic:pic>
              </a:graphicData>
            </a:graphic>
          </wp:inline>
        </w:drawing>
      </w:r>
    </w:p>
    <w:p w14:paraId="3AEF8DC4" w14:textId="2B65E9B2" w:rsidR="00CF3BEF" w:rsidRDefault="00E53408">
      <w:pPr>
        <w:rPr>
          <w:sz w:val="24"/>
          <w:szCs w:val="24"/>
        </w:rPr>
      </w:pPr>
      <w:r>
        <w:rPr>
          <w:sz w:val="24"/>
          <w:szCs w:val="24"/>
        </w:rPr>
        <w:t>Speech + hand gestures seem to be the most fluid combination of verbal and visual communication</w:t>
      </w:r>
    </w:p>
    <w:p w14:paraId="7FC321D5" w14:textId="7542039A" w:rsidR="00E53408" w:rsidRDefault="00E53408">
      <w:pPr>
        <w:rPr>
          <w:sz w:val="24"/>
          <w:szCs w:val="24"/>
        </w:rPr>
      </w:pPr>
      <w:r>
        <w:rPr>
          <w:sz w:val="24"/>
          <w:szCs w:val="24"/>
        </w:rPr>
        <w:t>Preprogramming verbs and objects separately and having the software look for these preprogrammed items with the input speech</w:t>
      </w:r>
    </w:p>
    <w:p w14:paraId="009120F6" w14:textId="104F1BB4" w:rsidR="00E53408" w:rsidRDefault="00E53408">
      <w:pPr>
        <w:rPr>
          <w:sz w:val="24"/>
          <w:szCs w:val="24"/>
        </w:rPr>
      </w:pPr>
      <w:r>
        <w:rPr>
          <w:sz w:val="24"/>
          <w:szCs w:val="24"/>
        </w:rPr>
        <w:tab/>
        <w:t>Build operation with ‘puzzle pieces’</w:t>
      </w:r>
    </w:p>
    <w:p w14:paraId="45E66F8A" w14:textId="26CF0331" w:rsidR="00E53408" w:rsidRDefault="00E53408">
      <w:pPr>
        <w:rPr>
          <w:sz w:val="24"/>
          <w:szCs w:val="24"/>
        </w:rPr>
      </w:pPr>
      <w:r>
        <w:rPr>
          <w:sz w:val="24"/>
          <w:szCs w:val="24"/>
        </w:rPr>
        <w:tab/>
      </w:r>
      <w:r w:rsidR="00971E3B">
        <w:rPr>
          <w:sz w:val="24"/>
          <w:szCs w:val="24"/>
        </w:rPr>
        <w:t>Types of operations:</w:t>
      </w:r>
    </w:p>
    <w:p w14:paraId="6EBA3861" w14:textId="32BFEA68" w:rsidR="00971E3B" w:rsidRDefault="00971E3B">
      <w:pPr>
        <w:rPr>
          <w:sz w:val="24"/>
          <w:szCs w:val="24"/>
        </w:rPr>
      </w:pPr>
      <w:r>
        <w:rPr>
          <w:sz w:val="24"/>
          <w:szCs w:val="24"/>
        </w:rPr>
        <w:lastRenderedPageBreak/>
        <w:tab/>
      </w:r>
      <w:r>
        <w:rPr>
          <w:sz w:val="24"/>
          <w:szCs w:val="24"/>
        </w:rPr>
        <w:tab/>
        <w:t>Preprogrammed</w:t>
      </w:r>
    </w:p>
    <w:p w14:paraId="608F9BAC" w14:textId="4BB75E8E" w:rsidR="00971E3B" w:rsidRDefault="00971E3B">
      <w:pPr>
        <w:rPr>
          <w:sz w:val="24"/>
          <w:szCs w:val="24"/>
        </w:rPr>
      </w:pPr>
      <w:r>
        <w:rPr>
          <w:sz w:val="24"/>
          <w:szCs w:val="24"/>
        </w:rPr>
        <w:tab/>
      </w:r>
      <w:r>
        <w:rPr>
          <w:sz w:val="24"/>
          <w:szCs w:val="24"/>
        </w:rPr>
        <w:tab/>
        <w:t>Built</w:t>
      </w:r>
    </w:p>
    <w:p w14:paraId="1F0FF822" w14:textId="12EA211F" w:rsidR="00971E3B" w:rsidRDefault="00971E3B">
      <w:pPr>
        <w:rPr>
          <w:sz w:val="24"/>
          <w:szCs w:val="24"/>
        </w:rPr>
      </w:pPr>
      <w:r>
        <w:rPr>
          <w:sz w:val="24"/>
          <w:szCs w:val="24"/>
        </w:rPr>
        <w:tab/>
      </w:r>
      <w:r>
        <w:rPr>
          <w:sz w:val="24"/>
          <w:szCs w:val="24"/>
        </w:rPr>
        <w:tab/>
        <w:t>Exceptions (called by another type when some error is thrown)</w:t>
      </w:r>
    </w:p>
    <w:p w14:paraId="682697E1" w14:textId="3B056BB1" w:rsidR="00E53408" w:rsidRDefault="00E53408">
      <w:pPr>
        <w:rPr>
          <w:sz w:val="24"/>
          <w:szCs w:val="24"/>
        </w:rPr>
      </w:pPr>
      <w:r>
        <w:rPr>
          <w:sz w:val="24"/>
          <w:szCs w:val="24"/>
        </w:rPr>
        <w:t>Target a destination before getting item for easy path processing</w:t>
      </w:r>
    </w:p>
    <w:p w14:paraId="5A013F70" w14:textId="410B8610" w:rsidR="00971E3B" w:rsidRDefault="00971E3B">
      <w:pPr>
        <w:rPr>
          <w:sz w:val="24"/>
          <w:szCs w:val="24"/>
        </w:rPr>
      </w:pPr>
      <w:r>
        <w:rPr>
          <w:sz w:val="24"/>
          <w:szCs w:val="24"/>
        </w:rPr>
        <w:t>Communication between robots to better plan for movements (potentially collaboration such as handing an item to another bot)</w:t>
      </w:r>
    </w:p>
    <w:p w14:paraId="7222D84B" w14:textId="17573CFC" w:rsidR="00971E3B" w:rsidRDefault="00971E3B">
      <w:pPr>
        <w:rPr>
          <w:sz w:val="24"/>
          <w:szCs w:val="24"/>
        </w:rPr>
      </w:pPr>
      <w:r>
        <w:rPr>
          <w:sz w:val="24"/>
          <w:szCs w:val="24"/>
        </w:rPr>
        <w:t>Create a database of all objects/obstacles/operators in the immediate (tangible) area</w:t>
      </w:r>
    </w:p>
    <w:p w14:paraId="08CB5BA4" w14:textId="66FF2DC9" w:rsidR="00971E3B" w:rsidRDefault="00971E3B">
      <w:pPr>
        <w:rPr>
          <w:sz w:val="24"/>
          <w:szCs w:val="24"/>
        </w:rPr>
      </w:pPr>
      <w:r>
        <w:rPr>
          <w:sz w:val="24"/>
          <w:szCs w:val="24"/>
        </w:rPr>
        <w:t>Schedule processes for complex tasks that have been seen before</w:t>
      </w:r>
    </w:p>
    <w:p w14:paraId="668C5827" w14:textId="35B51D71" w:rsidR="00971E3B" w:rsidRDefault="00971E3B">
      <w:pPr>
        <w:rPr>
          <w:sz w:val="24"/>
          <w:szCs w:val="24"/>
        </w:rPr>
      </w:pPr>
      <w:r>
        <w:rPr>
          <w:sz w:val="24"/>
          <w:szCs w:val="24"/>
        </w:rPr>
        <w:tab/>
        <w:t>Maybe user input “New Task Log” to begin recording processes to a script</w:t>
      </w:r>
    </w:p>
    <w:p w14:paraId="00374F6C" w14:textId="77777777" w:rsidR="00971E3B" w:rsidRDefault="00971E3B">
      <w:pPr>
        <w:rPr>
          <w:sz w:val="24"/>
          <w:szCs w:val="24"/>
        </w:rPr>
      </w:pPr>
    </w:p>
    <w:p w14:paraId="58BB88F1" w14:textId="08661678" w:rsidR="00971E3B" w:rsidRDefault="00FB3593">
      <w:hyperlink r:id="rId11" w:history="1">
        <w:r w:rsidR="00971E3B">
          <w:rPr>
            <w:rStyle w:val="Hyperlink"/>
          </w:rPr>
          <w:t>https://ieeexplore.ieee.org/abstract/document/7831798</w:t>
        </w:r>
      </w:hyperlink>
    </w:p>
    <w:p w14:paraId="4F78AC78" w14:textId="597E5E19" w:rsidR="00971E3B" w:rsidRDefault="00971E3B">
      <w:pPr>
        <w:rPr>
          <w:sz w:val="24"/>
          <w:szCs w:val="24"/>
        </w:rPr>
      </w:pPr>
      <w:r>
        <w:rPr>
          <w:sz w:val="24"/>
          <w:szCs w:val="24"/>
        </w:rPr>
        <w:t>From command create temp object and add adjectives to compare with database of pre-identified proximal objects</w:t>
      </w:r>
    </w:p>
    <w:p w14:paraId="5FECBB19" w14:textId="556D52F9" w:rsidR="00971E3B" w:rsidRDefault="004452E1" w:rsidP="004452E1">
      <w:pPr>
        <w:ind w:left="720"/>
        <w:rPr>
          <w:sz w:val="24"/>
          <w:szCs w:val="24"/>
        </w:rPr>
      </w:pPr>
      <w:r>
        <w:rPr>
          <w:sz w:val="24"/>
          <w:szCs w:val="24"/>
        </w:rPr>
        <w:t>Record nouns for objects, adjectives to identify object, verb to describe task, adverb for things like frequency or repeated tasks, directional terms for location of unknown objects</w:t>
      </w:r>
    </w:p>
    <w:p w14:paraId="7AA635DD" w14:textId="361927D5" w:rsidR="004452E1" w:rsidRDefault="004452E1">
      <w:pPr>
        <w:rPr>
          <w:sz w:val="24"/>
          <w:szCs w:val="24"/>
        </w:rPr>
      </w:pPr>
      <w:r>
        <w:rPr>
          <w:sz w:val="24"/>
          <w:szCs w:val="24"/>
        </w:rPr>
        <w:tab/>
        <w:t>Treat verbs as functions with different parameters based on the type of action</w:t>
      </w:r>
    </w:p>
    <w:p w14:paraId="7E19E44D" w14:textId="16319F44" w:rsidR="004452E1" w:rsidRDefault="004452E1" w:rsidP="004452E1">
      <w:pPr>
        <w:ind w:left="1440"/>
        <w:rPr>
          <w:sz w:val="24"/>
          <w:szCs w:val="24"/>
        </w:rPr>
      </w:pPr>
      <w:r>
        <w:rPr>
          <w:sz w:val="24"/>
          <w:szCs w:val="24"/>
        </w:rPr>
        <w:t>Parameters being the noun, adjectives, adverbs, directions with only the noun being a non-optional parameter</w:t>
      </w:r>
    </w:p>
    <w:p w14:paraId="0978594F" w14:textId="5520CEF5" w:rsidR="001822C5" w:rsidRDefault="00FB3593" w:rsidP="004452E1">
      <w:pPr>
        <w:rPr>
          <w:rStyle w:val="Hyperlink"/>
        </w:rPr>
      </w:pPr>
      <w:hyperlink r:id="rId12" w:history="1">
        <w:r w:rsidR="007000B7">
          <w:rPr>
            <w:rStyle w:val="Hyperlink"/>
          </w:rPr>
          <w:t>https://www.frontiersin.org/articles/10.3389/fnbot.2010.00005/full</w:t>
        </w:r>
      </w:hyperlink>
    </w:p>
    <w:p w14:paraId="66B06112" w14:textId="606F3722" w:rsidR="001822C5" w:rsidRPr="001822C5" w:rsidRDefault="001822C5" w:rsidP="004452E1">
      <w:pPr>
        <w:rPr>
          <w:color w:val="FF0000"/>
          <w:u w:val="single"/>
        </w:rPr>
      </w:pPr>
      <w:r>
        <w:rPr>
          <w:rStyle w:val="Hyperlink"/>
          <w:color w:val="FF0000"/>
        </w:rPr>
        <w:tab/>
        <w:t>this paper has details on deep learning under section: more details</w:t>
      </w:r>
    </w:p>
    <w:p w14:paraId="228A5797" w14:textId="2C0C8E55" w:rsidR="007000B7" w:rsidRDefault="006F0894" w:rsidP="004452E1">
      <w:pPr>
        <w:rPr>
          <w:sz w:val="24"/>
          <w:szCs w:val="24"/>
        </w:rPr>
      </w:pPr>
      <w:r>
        <w:rPr>
          <w:sz w:val="24"/>
          <w:szCs w:val="24"/>
        </w:rPr>
        <w:t>question of whether or not to have the robot speak back</w:t>
      </w:r>
      <w:r w:rsidR="009C3D2F">
        <w:rPr>
          <w:sz w:val="24"/>
          <w:szCs w:val="24"/>
        </w:rPr>
        <w:t xml:space="preserve"> </w:t>
      </w:r>
      <w:r w:rsidR="00EE35DA">
        <w:rPr>
          <w:rFonts w:ascii="Georgia" w:hAnsi="Georgia"/>
          <w:color w:val="3E3D40"/>
          <w:sz w:val="27"/>
          <w:szCs w:val="27"/>
          <w:shd w:val="clear" w:color="auto" w:fill="FFFFFF"/>
        </w:rPr>
        <w:t>(M</w:t>
      </w:r>
      <w:r w:rsidR="009C3D2F">
        <w:rPr>
          <w:rFonts w:ascii="Georgia" w:hAnsi="Georgia"/>
          <w:color w:val="3E3D40"/>
          <w:sz w:val="27"/>
          <w:szCs w:val="27"/>
          <w:shd w:val="clear" w:color="auto" w:fill="FFFFFF"/>
        </w:rPr>
        <w:t>icrosoft Speech SDK 5.1)</w:t>
      </w:r>
    </w:p>
    <w:p w14:paraId="734DC4D8" w14:textId="1A9618D0" w:rsidR="006F0894" w:rsidRDefault="006F0894" w:rsidP="009C3D2F">
      <w:pPr>
        <w:ind w:left="720"/>
        <w:rPr>
          <w:sz w:val="24"/>
          <w:szCs w:val="24"/>
        </w:rPr>
      </w:pPr>
      <w:r>
        <w:rPr>
          <w:sz w:val="24"/>
          <w:szCs w:val="24"/>
        </w:rPr>
        <w:t xml:space="preserve">responses </w:t>
      </w:r>
      <w:r w:rsidR="009C3D2F">
        <w:rPr>
          <w:sz w:val="24"/>
          <w:szCs w:val="24"/>
        </w:rPr>
        <w:t>for commands that throw errors such as moving an object to a destination when the object is already there</w:t>
      </w:r>
    </w:p>
    <w:p w14:paraId="541355F0" w14:textId="4A8CD182" w:rsidR="009C3D2F" w:rsidRDefault="009C3D2F" w:rsidP="009C3D2F">
      <w:pPr>
        <w:rPr>
          <w:rFonts w:ascii="Georgia" w:hAnsi="Georgia"/>
          <w:color w:val="3E3D40"/>
          <w:sz w:val="21"/>
          <w:szCs w:val="21"/>
          <w:shd w:val="clear" w:color="auto" w:fill="FFFFFF"/>
        </w:rPr>
      </w:pPr>
      <w:r>
        <w:rPr>
          <w:sz w:val="24"/>
          <w:szCs w:val="24"/>
        </w:rPr>
        <w:t xml:space="preserve">study of action-related language (gestures accompanying speech) </w:t>
      </w:r>
      <w:proofErr w:type="spellStart"/>
      <w:r>
        <w:rPr>
          <w:rFonts w:ascii="Georgia" w:hAnsi="Georgia"/>
          <w:color w:val="3E3D40"/>
          <w:sz w:val="21"/>
          <w:szCs w:val="21"/>
          <w:shd w:val="clear" w:color="auto" w:fill="FFFFFF"/>
        </w:rPr>
        <w:t>Glenbach</w:t>
      </w:r>
      <w:proofErr w:type="spellEnd"/>
      <w:r>
        <w:rPr>
          <w:rFonts w:ascii="Georgia" w:hAnsi="Georgia"/>
          <w:color w:val="3E3D40"/>
          <w:sz w:val="21"/>
          <w:szCs w:val="21"/>
          <w:shd w:val="clear" w:color="auto" w:fill="FFFFFF"/>
        </w:rPr>
        <w:t xml:space="preserve">, A. M., and </w:t>
      </w:r>
      <w:proofErr w:type="spellStart"/>
      <w:r>
        <w:rPr>
          <w:rFonts w:ascii="Georgia" w:hAnsi="Georgia"/>
          <w:color w:val="3E3D40"/>
          <w:sz w:val="21"/>
          <w:szCs w:val="21"/>
          <w:shd w:val="clear" w:color="auto" w:fill="FFFFFF"/>
        </w:rPr>
        <w:t>Kaschak</w:t>
      </w:r>
      <w:proofErr w:type="spellEnd"/>
      <w:r>
        <w:rPr>
          <w:rFonts w:ascii="Georgia" w:hAnsi="Georgia"/>
          <w:color w:val="3E3D40"/>
          <w:sz w:val="21"/>
          <w:szCs w:val="21"/>
          <w:shd w:val="clear" w:color="auto" w:fill="FFFFFF"/>
        </w:rPr>
        <w:t>, M. P. (2002). Grounding language in action. </w:t>
      </w:r>
      <w:proofErr w:type="spellStart"/>
      <w:r>
        <w:rPr>
          <w:rFonts w:ascii="Georgia" w:hAnsi="Georgia"/>
          <w:i/>
          <w:iCs/>
          <w:color w:val="3E3D40"/>
          <w:sz w:val="21"/>
          <w:szCs w:val="21"/>
          <w:shd w:val="clear" w:color="auto" w:fill="FFFFFF"/>
        </w:rPr>
        <w:t>Psychon</w:t>
      </w:r>
      <w:proofErr w:type="spellEnd"/>
      <w:r>
        <w:rPr>
          <w:rFonts w:ascii="Georgia" w:hAnsi="Georgia"/>
          <w:i/>
          <w:iCs/>
          <w:color w:val="3E3D40"/>
          <w:sz w:val="21"/>
          <w:szCs w:val="21"/>
          <w:shd w:val="clear" w:color="auto" w:fill="FFFFFF"/>
        </w:rPr>
        <w:t>. Bull. Rev. </w:t>
      </w:r>
      <w:r>
        <w:rPr>
          <w:rFonts w:ascii="Georgia" w:hAnsi="Georgia"/>
          <w:color w:val="3E3D40"/>
          <w:sz w:val="21"/>
          <w:szCs w:val="21"/>
          <w:shd w:val="clear" w:color="auto" w:fill="FFFFFF"/>
        </w:rPr>
        <w:t>9, 558–565.</w:t>
      </w:r>
    </w:p>
    <w:p w14:paraId="174E44EA" w14:textId="737B3840" w:rsidR="009C3D2F" w:rsidRDefault="00D937C6" w:rsidP="009C3D2F">
      <w:pPr>
        <w:rPr>
          <w:rFonts w:cstheme="minorHAnsi"/>
          <w:sz w:val="24"/>
          <w:szCs w:val="24"/>
        </w:rPr>
      </w:pPr>
      <w:r>
        <w:rPr>
          <w:noProof/>
        </w:rPr>
        <w:lastRenderedPageBreak/>
        <w:drawing>
          <wp:inline distT="0" distB="0" distL="0" distR="0" wp14:anchorId="02FAE589" wp14:editId="69E43968">
            <wp:extent cx="5943600" cy="274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45740"/>
                    </a:xfrm>
                    <a:prstGeom prst="rect">
                      <a:avLst/>
                    </a:prstGeom>
                    <a:noFill/>
                    <a:ln>
                      <a:noFill/>
                    </a:ln>
                  </pic:spPr>
                </pic:pic>
              </a:graphicData>
            </a:graphic>
          </wp:inline>
        </w:drawing>
      </w:r>
    </w:p>
    <w:p w14:paraId="2AAF7918" w14:textId="32E43D22" w:rsidR="00D2318E" w:rsidRDefault="00D937C6" w:rsidP="009C3D2F">
      <w:pPr>
        <w:rPr>
          <w:rFonts w:cstheme="minorHAnsi"/>
          <w:sz w:val="24"/>
          <w:szCs w:val="24"/>
        </w:rPr>
      </w:pPr>
      <w:r>
        <w:rPr>
          <w:rFonts w:cstheme="minorHAnsi"/>
          <w:sz w:val="24"/>
          <w:szCs w:val="24"/>
        </w:rPr>
        <w:t>Add a smooth-jerk reaction (make robot take up as little space as possible in the x and y) for scenarios where the coworker makes an unpredicted move</w:t>
      </w:r>
    </w:p>
    <w:p w14:paraId="75636DEE" w14:textId="28DA7510" w:rsidR="00D937C6" w:rsidRDefault="00D937C6" w:rsidP="009C3D2F">
      <w:pPr>
        <w:rPr>
          <w:rFonts w:cstheme="minorHAnsi"/>
          <w:sz w:val="24"/>
          <w:szCs w:val="24"/>
        </w:rPr>
      </w:pPr>
      <w:r>
        <w:rPr>
          <w:rFonts w:cstheme="minorHAnsi"/>
          <w:sz w:val="24"/>
          <w:szCs w:val="24"/>
        </w:rPr>
        <w:t>If robot is unsure of an object, point to it and have the human confirm or deny</w:t>
      </w:r>
    </w:p>
    <w:p w14:paraId="5FC9B99B" w14:textId="2F43C722" w:rsidR="006E2C53" w:rsidRDefault="006E2C53" w:rsidP="009C3D2F">
      <w:pPr>
        <w:rPr>
          <w:rFonts w:cstheme="minorHAnsi"/>
          <w:sz w:val="24"/>
          <w:szCs w:val="24"/>
        </w:rPr>
      </w:pPr>
      <w:r>
        <w:rPr>
          <w:rFonts w:cstheme="minorHAnsi"/>
          <w:sz w:val="24"/>
          <w:szCs w:val="24"/>
        </w:rPr>
        <w:t xml:space="preserve">Predictive action takes into account previous memory of objects’ location/use as well as current visual cues from human – </w:t>
      </w:r>
      <w:proofErr w:type="spellStart"/>
      <w:r>
        <w:rPr>
          <w:rFonts w:cstheme="minorHAnsi"/>
          <w:sz w:val="24"/>
          <w:szCs w:val="24"/>
        </w:rPr>
        <w:t>stkl</w:t>
      </w:r>
      <w:proofErr w:type="spellEnd"/>
      <w:r>
        <w:rPr>
          <w:rFonts w:cstheme="minorHAnsi"/>
          <w:sz w:val="24"/>
          <w:szCs w:val="24"/>
        </w:rPr>
        <w:t xml:space="preserve"> (using 2 connected </w:t>
      </w:r>
      <w:proofErr w:type="spellStart"/>
      <w:r>
        <w:rPr>
          <w:rFonts w:cstheme="minorHAnsi"/>
          <w:sz w:val="24"/>
          <w:szCs w:val="24"/>
        </w:rPr>
        <w:t>dnfs</w:t>
      </w:r>
      <w:proofErr w:type="spellEnd"/>
      <w:r>
        <w:rPr>
          <w:rFonts w:cstheme="minorHAnsi"/>
          <w:sz w:val="24"/>
          <w:szCs w:val="24"/>
        </w:rPr>
        <w:t>)</w:t>
      </w:r>
    </w:p>
    <w:p w14:paraId="563B419C" w14:textId="2648B933" w:rsidR="006E2C53" w:rsidRDefault="006E2C53" w:rsidP="009C3D2F">
      <w:pPr>
        <w:rPr>
          <w:rFonts w:cstheme="minorHAnsi"/>
          <w:sz w:val="24"/>
          <w:szCs w:val="24"/>
        </w:rPr>
      </w:pPr>
      <w:r>
        <w:rPr>
          <w:rFonts w:cstheme="minorHAnsi"/>
          <w:sz w:val="24"/>
          <w:szCs w:val="24"/>
        </w:rPr>
        <w:t>Create possible goals</w:t>
      </w:r>
      <w:r w:rsidR="008905E5">
        <w:rPr>
          <w:rFonts w:cstheme="minorHAnsi"/>
          <w:sz w:val="24"/>
          <w:szCs w:val="24"/>
        </w:rPr>
        <w:t xml:space="preserve"> (by interpreting patterns of the user’s movements)</w:t>
      </w:r>
      <w:r>
        <w:rPr>
          <w:rFonts w:cstheme="minorHAnsi"/>
          <w:sz w:val="24"/>
          <w:szCs w:val="24"/>
        </w:rPr>
        <w:t xml:space="preserve"> within the next step</w:t>
      </w:r>
      <w:r w:rsidR="008905E5">
        <w:rPr>
          <w:rFonts w:cstheme="minorHAnsi"/>
          <w:sz w:val="24"/>
          <w:szCs w:val="24"/>
        </w:rPr>
        <w:t xml:space="preserve"> to speed processing</w:t>
      </w:r>
    </w:p>
    <w:p w14:paraId="4EF5923F" w14:textId="4F43186C" w:rsidR="008905E5" w:rsidRDefault="008905E5" w:rsidP="009C3D2F">
      <w:pPr>
        <w:rPr>
          <w:rFonts w:cstheme="minorHAnsi"/>
          <w:sz w:val="24"/>
          <w:szCs w:val="24"/>
        </w:rPr>
      </w:pPr>
      <w:r>
        <w:rPr>
          <w:rFonts w:cstheme="minorHAnsi"/>
          <w:sz w:val="24"/>
          <w:szCs w:val="24"/>
        </w:rPr>
        <w:tab/>
        <w:t>Example use: prepare next part to be transferred to user before user asks</w:t>
      </w:r>
    </w:p>
    <w:p w14:paraId="1021754D" w14:textId="3446A62A" w:rsidR="00D937C6" w:rsidRDefault="001050EA" w:rsidP="009C3D2F">
      <w:pPr>
        <w:rPr>
          <w:rFonts w:cstheme="minorHAnsi"/>
          <w:sz w:val="24"/>
          <w:szCs w:val="24"/>
        </w:rPr>
      </w:pPr>
      <w:r>
        <w:rPr>
          <w:rFonts w:cstheme="minorHAnsi"/>
          <w:sz w:val="24"/>
          <w:szCs w:val="24"/>
        </w:rPr>
        <w:t>Correct user if the inputs are illogical; if the user asks for a tool they already have, point to it</w:t>
      </w:r>
    </w:p>
    <w:p w14:paraId="15616BC2" w14:textId="356C193A" w:rsidR="001050EA" w:rsidRDefault="001050EA" w:rsidP="001050EA">
      <w:pPr>
        <w:tabs>
          <w:tab w:val="left" w:pos="720"/>
          <w:tab w:val="left" w:pos="1440"/>
          <w:tab w:val="left" w:pos="2160"/>
          <w:tab w:val="left" w:pos="2880"/>
          <w:tab w:val="left" w:pos="3600"/>
          <w:tab w:val="left" w:pos="4320"/>
          <w:tab w:val="left" w:pos="5040"/>
          <w:tab w:val="left" w:pos="5760"/>
          <w:tab w:val="left" w:pos="6480"/>
          <w:tab w:val="left" w:pos="7398"/>
        </w:tabs>
        <w:rPr>
          <w:rFonts w:cstheme="minorHAnsi"/>
          <w:sz w:val="24"/>
          <w:szCs w:val="24"/>
        </w:rPr>
      </w:pPr>
      <w:r>
        <w:rPr>
          <w:rFonts w:cstheme="minorHAnsi"/>
          <w:sz w:val="24"/>
          <w:szCs w:val="24"/>
        </w:rPr>
        <w:tab/>
        <w:t>Must have an override such as saying “I know” or asking again</w:t>
      </w:r>
      <w:r>
        <w:rPr>
          <w:rFonts w:cstheme="minorHAnsi"/>
          <w:sz w:val="24"/>
          <w:szCs w:val="24"/>
        </w:rPr>
        <w:tab/>
      </w:r>
    </w:p>
    <w:p w14:paraId="740B5F5E" w14:textId="25A30ADD" w:rsidR="001050EA" w:rsidRDefault="001050EA" w:rsidP="001050EA">
      <w:pPr>
        <w:tabs>
          <w:tab w:val="left" w:pos="720"/>
          <w:tab w:val="left" w:pos="1440"/>
          <w:tab w:val="left" w:pos="2160"/>
          <w:tab w:val="left" w:pos="2880"/>
          <w:tab w:val="left" w:pos="3600"/>
          <w:tab w:val="left" w:pos="4320"/>
          <w:tab w:val="left" w:pos="5040"/>
          <w:tab w:val="left" w:pos="5760"/>
          <w:tab w:val="left" w:pos="6480"/>
          <w:tab w:val="left" w:pos="7398"/>
        </w:tabs>
        <w:rPr>
          <w:rFonts w:cstheme="minorHAnsi"/>
          <w:sz w:val="24"/>
          <w:szCs w:val="24"/>
        </w:rPr>
      </w:pPr>
      <w:r>
        <w:rPr>
          <w:rFonts w:cstheme="minorHAnsi"/>
          <w:sz w:val="24"/>
          <w:szCs w:val="24"/>
        </w:rPr>
        <w:t>Decision making can come either from time it takes to come up with an idea or from weighting different ideas (one works faster but the other is more often correct)</w:t>
      </w:r>
    </w:p>
    <w:p w14:paraId="72770F21" w14:textId="77777777" w:rsidR="008905E5" w:rsidRDefault="008905E5" w:rsidP="009C3D2F">
      <w:pPr>
        <w:rPr>
          <w:rFonts w:cstheme="minorHAnsi"/>
          <w:sz w:val="24"/>
          <w:szCs w:val="24"/>
        </w:rPr>
      </w:pPr>
    </w:p>
    <w:p w14:paraId="339A7F38" w14:textId="0CFB4FBB" w:rsidR="00D937C6" w:rsidRDefault="00FB3593" w:rsidP="009C3D2F">
      <w:hyperlink r:id="rId14" w:history="1">
        <w:r w:rsidR="00D937C6">
          <w:rPr>
            <w:rStyle w:val="Hyperlink"/>
          </w:rPr>
          <w:t>https://www.aclweb.org/anthology/P17-1150</w:t>
        </w:r>
      </w:hyperlink>
    </w:p>
    <w:p w14:paraId="202E800B" w14:textId="3472F2AE" w:rsidR="00D937C6" w:rsidRPr="00D2318E" w:rsidRDefault="00D937C6" w:rsidP="009C3D2F">
      <w:pPr>
        <w:rPr>
          <w:sz w:val="24"/>
          <w:szCs w:val="24"/>
        </w:rPr>
      </w:pPr>
      <w:r w:rsidRPr="00D2318E">
        <w:rPr>
          <w:sz w:val="24"/>
          <w:szCs w:val="24"/>
        </w:rPr>
        <w:t xml:space="preserve">objects </w:t>
      </w:r>
      <w:r w:rsidR="00D2318E" w:rsidRPr="00D2318E">
        <w:rPr>
          <w:sz w:val="24"/>
          <w:szCs w:val="24"/>
        </w:rPr>
        <w:t>can have sub-objects in or on them</w:t>
      </w:r>
    </w:p>
    <w:p w14:paraId="38D4D15B" w14:textId="7C7CB478" w:rsidR="00D2318E" w:rsidRPr="00D2318E" w:rsidRDefault="00D2318E" w:rsidP="009C3D2F">
      <w:pPr>
        <w:rPr>
          <w:rFonts w:cstheme="minorHAnsi"/>
          <w:sz w:val="24"/>
          <w:szCs w:val="24"/>
        </w:rPr>
      </w:pPr>
      <w:r w:rsidRPr="00D2318E">
        <w:rPr>
          <w:sz w:val="24"/>
          <w:szCs w:val="24"/>
        </w:rPr>
        <w:t>robot can respond to yes or no questions with a nod of its hand</w:t>
      </w:r>
    </w:p>
    <w:p w14:paraId="7F72E181" w14:textId="6C344801" w:rsidR="00E53408" w:rsidRDefault="00D2318E">
      <w:pPr>
        <w:rPr>
          <w:sz w:val="24"/>
          <w:szCs w:val="24"/>
        </w:rPr>
      </w:pPr>
      <w:r>
        <w:rPr>
          <w:sz w:val="24"/>
          <w:szCs w:val="24"/>
        </w:rPr>
        <w:t>robot learning is a function of storing new (temp) data into its memory</w:t>
      </w:r>
    </w:p>
    <w:p w14:paraId="2CBB523D" w14:textId="6552DD2B" w:rsidR="008B2D84" w:rsidRDefault="008B2D84">
      <w:pPr>
        <w:rPr>
          <w:sz w:val="24"/>
          <w:szCs w:val="24"/>
        </w:rPr>
      </w:pPr>
    </w:p>
    <w:p w14:paraId="36FB9CEC" w14:textId="0A61BEE9" w:rsidR="005D0C27" w:rsidRDefault="005D0C27">
      <w:pPr>
        <w:rPr>
          <w:sz w:val="24"/>
          <w:szCs w:val="24"/>
        </w:rPr>
      </w:pPr>
      <w:r>
        <w:rPr>
          <w:sz w:val="24"/>
          <w:szCs w:val="24"/>
        </w:rPr>
        <w:lastRenderedPageBreak/>
        <w:t>AI LEARNING</w:t>
      </w:r>
      <w:r w:rsidR="004418DE">
        <w:rPr>
          <w:sz w:val="24"/>
          <w:szCs w:val="24"/>
        </w:rPr>
        <w:t xml:space="preserve"> - </w:t>
      </w:r>
      <w:hyperlink r:id="rId15" w:history="1">
        <w:r w:rsidR="004418DE">
          <w:rPr>
            <w:rStyle w:val="Hyperlink"/>
          </w:rPr>
          <w:t>https://medium.com/technology-invention-and-more/how-to-build-a-simple-neural-network-in-9-lines-of-python-code-cc8f23647ca1</w:t>
        </w:r>
      </w:hyperlink>
    </w:p>
    <w:p w14:paraId="4C8F8E5D" w14:textId="2530A39F" w:rsidR="008B2D84" w:rsidRDefault="008B2D84">
      <w:pPr>
        <w:rPr>
          <w:sz w:val="24"/>
          <w:szCs w:val="24"/>
        </w:rPr>
      </w:pPr>
      <w:r>
        <w:rPr>
          <w:sz w:val="24"/>
          <w:szCs w:val="24"/>
        </w:rPr>
        <w:t>deep learning memory organized like a graph (process data through graph traversal methods)</w:t>
      </w:r>
    </w:p>
    <w:p w14:paraId="5601C774" w14:textId="60DF1E71" w:rsidR="008B2D84" w:rsidRDefault="008B2D84">
      <w:pPr>
        <w:rPr>
          <w:sz w:val="24"/>
          <w:szCs w:val="24"/>
        </w:rPr>
      </w:pPr>
      <w:r>
        <w:rPr>
          <w:sz w:val="24"/>
          <w:szCs w:val="24"/>
        </w:rPr>
        <w:t>think of functions like neurons</w:t>
      </w:r>
    </w:p>
    <w:p w14:paraId="6A9FB3D5" w14:textId="43540697" w:rsidR="008B2D84" w:rsidRDefault="008B2D84">
      <w:pPr>
        <w:rPr>
          <w:sz w:val="24"/>
          <w:szCs w:val="24"/>
        </w:rPr>
      </w:pPr>
      <w:r>
        <w:rPr>
          <w:sz w:val="24"/>
          <w:szCs w:val="24"/>
        </w:rPr>
        <w:t xml:space="preserve">for learning give the robot sample data (inputs and outputs) </w:t>
      </w:r>
      <w:r w:rsidR="005D0C27">
        <w:rPr>
          <w:sz w:val="24"/>
          <w:szCs w:val="24"/>
        </w:rPr>
        <w:t>and let it build the equation itself on how the inputs and outputs are related, it tries randomly and adjusts its attempts based on the error of its output vs the correct output</w:t>
      </w:r>
    </w:p>
    <w:p w14:paraId="098DB9C8" w14:textId="61EB9A85" w:rsidR="005D0C27" w:rsidRDefault="005D0C27" w:rsidP="005D0C27">
      <w:pPr>
        <w:ind w:left="720"/>
        <w:rPr>
          <w:sz w:val="24"/>
          <w:szCs w:val="24"/>
        </w:rPr>
      </w:pPr>
      <w:r>
        <w:rPr>
          <w:sz w:val="24"/>
          <w:szCs w:val="24"/>
        </w:rPr>
        <w:t>in context of numbers: weight inputs then normalize sum of weight inputs so the output is between 0 and 1:</w:t>
      </w:r>
      <w:r>
        <w:rPr>
          <w:sz w:val="24"/>
          <w:szCs w:val="24"/>
        </w:rPr>
        <w:tab/>
        <w:t>1/(1+</w:t>
      </w:r>
      <w:r w:rsidRPr="005D0C27">
        <w:rPr>
          <w:sz w:val="24"/>
          <w:szCs w:val="24"/>
        </w:rPr>
        <w:t>e</w:t>
      </w:r>
      <w:r>
        <w:rPr>
          <w:sz w:val="24"/>
          <w:szCs w:val="24"/>
          <w:vertAlign w:val="superscript"/>
        </w:rPr>
        <w:t>-x</w:t>
      </w:r>
      <w:r>
        <w:rPr>
          <w:sz w:val="24"/>
          <w:szCs w:val="24"/>
        </w:rPr>
        <w:t>) where x is the sum</w:t>
      </w:r>
    </w:p>
    <w:p w14:paraId="2693CF83" w14:textId="73537BA2" w:rsidR="005D0C27" w:rsidRDefault="005D0C27" w:rsidP="005D0C27">
      <w:pPr>
        <w:ind w:left="720"/>
        <w:rPr>
          <w:sz w:val="24"/>
          <w:szCs w:val="24"/>
        </w:rPr>
      </w:pPr>
      <w:r>
        <w:rPr>
          <w:sz w:val="24"/>
          <w:szCs w:val="24"/>
        </w:rPr>
        <w:t>adjust weights using formula error*input*</w:t>
      </w:r>
      <w:proofErr w:type="spellStart"/>
      <w:r>
        <w:rPr>
          <w:sz w:val="24"/>
          <w:szCs w:val="24"/>
        </w:rPr>
        <w:t>sigmoidcurvegradient</w:t>
      </w:r>
      <w:proofErr w:type="spellEnd"/>
      <w:r>
        <w:rPr>
          <w:sz w:val="24"/>
          <w:szCs w:val="24"/>
        </w:rPr>
        <w:t>(output)</w:t>
      </w:r>
    </w:p>
    <w:p w14:paraId="64BAFE25" w14:textId="7D96F2C2" w:rsidR="005D0C27" w:rsidRDefault="005D0C27" w:rsidP="005D0C27">
      <w:pPr>
        <w:ind w:left="720"/>
        <w:rPr>
          <w:sz w:val="24"/>
          <w:szCs w:val="24"/>
        </w:rPr>
      </w:pPr>
      <w:r>
        <w:rPr>
          <w:sz w:val="24"/>
          <w:szCs w:val="24"/>
        </w:rPr>
        <w:tab/>
        <w:t>gradient is small when robot is confident in its weights and large when it’s not</w:t>
      </w:r>
    </w:p>
    <w:p w14:paraId="22EC02D3" w14:textId="4A1BCEA6" w:rsidR="005D0C27" w:rsidRDefault="005D0C27" w:rsidP="005D0C27">
      <w:pPr>
        <w:ind w:left="720"/>
        <w:rPr>
          <w:sz w:val="24"/>
          <w:szCs w:val="24"/>
        </w:rPr>
      </w:pPr>
      <w:r>
        <w:rPr>
          <w:sz w:val="24"/>
          <w:szCs w:val="24"/>
        </w:rPr>
        <w:tab/>
      </w:r>
      <w:proofErr w:type="spellStart"/>
      <w:r>
        <w:rPr>
          <w:sz w:val="24"/>
          <w:szCs w:val="24"/>
        </w:rPr>
        <w:t>sigmacurvegradient</w:t>
      </w:r>
      <w:proofErr w:type="spellEnd"/>
      <w:r>
        <w:rPr>
          <w:sz w:val="24"/>
          <w:szCs w:val="24"/>
        </w:rPr>
        <w:t>(output)=out*(1-output)</w:t>
      </w:r>
    </w:p>
    <w:p w14:paraId="27D3898D" w14:textId="78B52CF5" w:rsidR="00C6520A" w:rsidRDefault="00C6520A" w:rsidP="005D0C27">
      <w:pPr>
        <w:ind w:left="720"/>
        <w:rPr>
          <w:sz w:val="24"/>
          <w:szCs w:val="24"/>
        </w:rPr>
      </w:pPr>
    </w:p>
    <w:p w14:paraId="598AA904" w14:textId="64422358" w:rsidR="005E57AB" w:rsidRDefault="005E57AB" w:rsidP="005D0C27">
      <w:pPr>
        <w:ind w:left="720"/>
        <w:rPr>
          <w:sz w:val="24"/>
          <w:szCs w:val="24"/>
        </w:rPr>
      </w:pPr>
      <w:r>
        <w:rPr>
          <w:sz w:val="24"/>
          <w:szCs w:val="24"/>
        </w:rPr>
        <w:t>these links are dead find the papers again</w:t>
      </w:r>
    </w:p>
    <w:p w14:paraId="28C2A48C" w14:textId="28FC0A46" w:rsidR="00C6520A" w:rsidRDefault="00AE5440" w:rsidP="005D0C27">
      <w:pPr>
        <w:ind w:left="720"/>
      </w:pPr>
      <w:hyperlink r:id="rId16" w:history="1">
        <w:r>
          <w:rPr>
            <w:rStyle w:val="Hyperlink"/>
          </w:rPr>
          <w:t>https://apps-webofknowledge-com.colorado.idm.oclc.org/full_record.do?product=UA&amp;search_mode=GeneralSearch&amp;qid=7&amp;SID=8AcgEWxEiT9ZIy99dtz&amp;page=3&amp;doc=30</w:t>
        </w:r>
      </w:hyperlink>
    </w:p>
    <w:p w14:paraId="6822DDEB" w14:textId="35E51C9D" w:rsidR="00AE5440" w:rsidRDefault="00AE5440" w:rsidP="005D0C27">
      <w:pPr>
        <w:ind w:left="720"/>
      </w:pPr>
      <w:hyperlink r:id="rId17" w:history="1">
        <w:r>
          <w:rPr>
            <w:rStyle w:val="Hyperlink"/>
          </w:rPr>
          <w:t>https://apps-webofknowledge-com.colorado.idm.oclc.org/full_record.do?product=UA&amp;search_mode=GeneralSearch&amp;qid=1&amp;SID=8AcgEWxEiT9ZIy99dtz&amp;page=1&amp;doc=1&amp;cacheurlFromRightClick=no</w:t>
        </w:r>
      </w:hyperlink>
    </w:p>
    <w:p w14:paraId="318779D8" w14:textId="60DB5CA6" w:rsidR="00AE5440" w:rsidRDefault="00AE5440" w:rsidP="005D0C27">
      <w:pPr>
        <w:ind w:left="720"/>
      </w:pPr>
      <w:hyperlink r:id="rId18" w:history="1">
        <w:r>
          <w:rPr>
            <w:rStyle w:val="Hyperlink"/>
          </w:rPr>
          <w:t>https://apps-webofknowledge-com.colorado.idm.oclc.org/full_record.do?product=UA&amp;search_mode=GeneralSearch&amp;qid=1&amp;SID=8AcgEWxEiT9ZIy99dtz&amp;page=1&amp;doc=2&amp;cacheurlFromRightClick=no</w:t>
        </w:r>
      </w:hyperlink>
    </w:p>
    <w:p w14:paraId="5A7E3D4C" w14:textId="6D9418F6" w:rsidR="00AE5440" w:rsidRDefault="00AE5440" w:rsidP="005D0C27">
      <w:pPr>
        <w:ind w:left="720"/>
      </w:pPr>
      <w:hyperlink r:id="rId19" w:history="1">
        <w:r>
          <w:rPr>
            <w:rStyle w:val="Hyperlink"/>
          </w:rPr>
          <w:t>https://apps-webofknowledge-com.colorado.idm.oclc.org/full_record.do?product=UA&amp;search_mode=GeneralSearch&amp;qid=7&amp;SID=8AcgEWxEiT9ZIy99dtz&amp;page=1&amp;doc=2&amp;cacheurlFromRightClick=no</w:t>
        </w:r>
      </w:hyperlink>
    </w:p>
    <w:p w14:paraId="658E8F6C" w14:textId="2927C1E6" w:rsidR="00AE5440" w:rsidRDefault="00AE5440" w:rsidP="005D0C27">
      <w:pPr>
        <w:ind w:left="720"/>
      </w:pPr>
      <w:hyperlink r:id="rId20" w:history="1">
        <w:r>
          <w:rPr>
            <w:rStyle w:val="Hyperlink"/>
          </w:rPr>
          <w:t>https://apps-webofknowledge-com.colorado.idm.oclc.org/full_record.do?product=UA&amp;search_mode=GeneralSearch&amp;qid=7&amp;SID=8AcgEWxEiT9ZIy99dtz&amp;page=1&amp;doc=4&amp;cacheurlFromRightClick=no</w:t>
        </w:r>
      </w:hyperlink>
    </w:p>
    <w:p w14:paraId="75465717" w14:textId="7A7C6F4C" w:rsidR="00AE5440" w:rsidRDefault="00AE5440" w:rsidP="005D0C27">
      <w:pPr>
        <w:ind w:left="720"/>
      </w:pPr>
      <w:hyperlink r:id="rId21" w:history="1">
        <w:r>
          <w:rPr>
            <w:rStyle w:val="Hyperlink"/>
          </w:rPr>
          <w:t>https://apps-webofknowledge-com.colorado.idm.oclc.org/full_record.do?product=UA&amp;search_mode=GeneralSearch&amp;qid=7&amp;SID=8AcgEWxEiT9ZIy99dtz&amp;page=1&amp;doc=5&amp;cacheurlFromRightClick=no</w:t>
        </w:r>
      </w:hyperlink>
    </w:p>
    <w:p w14:paraId="12C6B53E" w14:textId="249784C6" w:rsidR="001050EA" w:rsidRDefault="001050EA" w:rsidP="005D0C27">
      <w:pPr>
        <w:ind w:left="720"/>
      </w:pPr>
    </w:p>
    <w:p w14:paraId="63CD5D98" w14:textId="77777777" w:rsidR="008C17C2" w:rsidRDefault="008C17C2" w:rsidP="005D0C27">
      <w:pPr>
        <w:ind w:left="720"/>
      </w:pPr>
    </w:p>
    <w:p w14:paraId="01C7B40C" w14:textId="588C7CDD" w:rsidR="005D0C27" w:rsidRDefault="008C17C2">
      <w:r>
        <w:lastRenderedPageBreak/>
        <w:t>What we have</w:t>
      </w:r>
    </w:p>
    <w:p w14:paraId="209F12AA" w14:textId="5444D815" w:rsidR="008C17C2" w:rsidRDefault="008C17C2">
      <w:r>
        <w:tab/>
        <w:t>Brain structure</w:t>
      </w:r>
    </w:p>
    <w:p w14:paraId="70227631" w14:textId="6886F524" w:rsidR="008C17C2" w:rsidRDefault="008C17C2">
      <w:r>
        <w:tab/>
        <w:t>Understanding through parts of speech</w:t>
      </w:r>
    </w:p>
    <w:p w14:paraId="6F131C32" w14:textId="151FB851" w:rsidR="008C17C2" w:rsidRDefault="008C17C2">
      <w:r>
        <w:tab/>
        <w:t xml:space="preserve">Speech to text </w:t>
      </w:r>
      <w:proofErr w:type="spellStart"/>
      <w:r>
        <w:t>api</w:t>
      </w:r>
      <w:proofErr w:type="spellEnd"/>
    </w:p>
    <w:p w14:paraId="66A3307B" w14:textId="7CEECB4C" w:rsidR="008C17C2" w:rsidRDefault="008C17C2">
      <w:r>
        <w:t>What we need</w:t>
      </w:r>
    </w:p>
    <w:p w14:paraId="6FFA1493" w14:textId="1C477F16" w:rsidR="008C17C2" w:rsidRDefault="008C17C2">
      <w:r>
        <w:tab/>
        <w:t>Specific functionalities</w:t>
      </w:r>
    </w:p>
    <w:p w14:paraId="7DE32E27" w14:textId="77017D46" w:rsidR="008C17C2" w:rsidRPr="00AC3D47" w:rsidRDefault="008C17C2">
      <w:pPr>
        <w:rPr>
          <w:sz w:val="24"/>
          <w:szCs w:val="24"/>
        </w:rPr>
      </w:pPr>
      <w:r>
        <w:tab/>
        <w:t>Figuring parts of speech from input text</w:t>
      </w:r>
      <w:r w:rsidR="00471575">
        <w:t xml:space="preserve"> - </w:t>
      </w:r>
      <w:hyperlink r:id="rId22" w:history="1">
        <w:r w:rsidR="00471575">
          <w:rPr>
            <w:rStyle w:val="Hyperlink"/>
          </w:rPr>
          <w:t>https://www.aclweb.org/anthology/W19-1603</w:t>
        </w:r>
      </w:hyperlink>
      <w:r w:rsidR="00FB3593">
        <w:t xml:space="preserve"> </w:t>
      </w:r>
      <w:bookmarkStart w:id="0" w:name="_GoBack"/>
      <w:bookmarkEnd w:id="0"/>
      <w:r w:rsidR="00471575">
        <w:t>?</w:t>
      </w:r>
    </w:p>
    <w:sectPr w:rsidR="008C17C2" w:rsidRPr="00AC3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90"/>
    <w:rsid w:val="001050EA"/>
    <w:rsid w:val="001822C5"/>
    <w:rsid w:val="00215523"/>
    <w:rsid w:val="002C2078"/>
    <w:rsid w:val="00347E90"/>
    <w:rsid w:val="004418DE"/>
    <w:rsid w:val="004452E1"/>
    <w:rsid w:val="00471575"/>
    <w:rsid w:val="005D0C27"/>
    <w:rsid w:val="005E57AB"/>
    <w:rsid w:val="006E2C53"/>
    <w:rsid w:val="006F0894"/>
    <w:rsid w:val="007000B7"/>
    <w:rsid w:val="008905E5"/>
    <w:rsid w:val="008B2D84"/>
    <w:rsid w:val="008C17C2"/>
    <w:rsid w:val="0094070C"/>
    <w:rsid w:val="00942824"/>
    <w:rsid w:val="00971E3B"/>
    <w:rsid w:val="009C3D2F"/>
    <w:rsid w:val="009C4F70"/>
    <w:rsid w:val="00AC3D47"/>
    <w:rsid w:val="00AE5440"/>
    <w:rsid w:val="00BF75FA"/>
    <w:rsid w:val="00C6520A"/>
    <w:rsid w:val="00CF3BEF"/>
    <w:rsid w:val="00D2008A"/>
    <w:rsid w:val="00D2318E"/>
    <w:rsid w:val="00D937C6"/>
    <w:rsid w:val="00E53408"/>
    <w:rsid w:val="00EE35DA"/>
    <w:rsid w:val="00FB3593"/>
    <w:rsid w:val="00FD3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DB88"/>
  <w15:chartTrackingRefBased/>
  <w15:docId w15:val="{19794A3D-F55F-4A1D-B0A8-7C0B516B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4F70"/>
    <w:rPr>
      <w:color w:val="0000FF"/>
      <w:u w:val="single"/>
    </w:rPr>
  </w:style>
  <w:style w:type="character" w:styleId="UnresolvedMention">
    <w:name w:val="Unresolved Mention"/>
    <w:basedOn w:val="DefaultParagraphFont"/>
    <w:uiPriority w:val="99"/>
    <w:semiHidden/>
    <w:unhideWhenUsed/>
    <w:rsid w:val="00CF3BEF"/>
    <w:rPr>
      <w:color w:val="605E5C"/>
      <w:shd w:val="clear" w:color="auto" w:fill="E1DFDD"/>
    </w:rPr>
  </w:style>
  <w:style w:type="character" w:styleId="FollowedHyperlink">
    <w:name w:val="FollowedHyperlink"/>
    <w:basedOn w:val="DefaultParagraphFont"/>
    <w:uiPriority w:val="99"/>
    <w:semiHidden/>
    <w:unhideWhenUsed/>
    <w:rsid w:val="006F08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liveryimages.acm.org/10.1145/2450000/2447993/figs/f2.jpg" TargetMode="External"/><Relationship Id="rId13" Type="http://schemas.openxmlformats.org/officeDocument/2006/relationships/image" Target="media/image2.jpeg"/><Relationship Id="rId18" Type="http://schemas.openxmlformats.org/officeDocument/2006/relationships/hyperlink" Target="https://apps-webofknowledge-com.colorado.idm.oclc.org/full_record.do?product=UA&amp;search_mode=GeneralSearch&amp;qid=1&amp;SID=8AcgEWxEiT9ZIy99dtz&amp;page=1&amp;doc=2&amp;cacheurlFromRightClick=no" TargetMode="External"/><Relationship Id="rId3" Type="http://schemas.openxmlformats.org/officeDocument/2006/relationships/webSettings" Target="webSettings.xml"/><Relationship Id="rId21" Type="http://schemas.openxmlformats.org/officeDocument/2006/relationships/hyperlink" Target="https://apps-webofknowledge-com.colorado.idm.oclc.org/full_record.do?product=UA&amp;search_mode=GeneralSearch&amp;qid=7&amp;SID=8AcgEWxEiT9ZIy99dtz&amp;page=1&amp;doc=5&amp;cacheurlFromRightClick=no" TargetMode="External"/><Relationship Id="rId7" Type="http://schemas.openxmlformats.org/officeDocument/2006/relationships/hyperlink" Target="https://m-cacm.acm.org/magazines/2013/5/163757-collaboration-with-a-robotic-scrub-nurse/fulltext?mobile=true" TargetMode="External"/><Relationship Id="rId12" Type="http://schemas.openxmlformats.org/officeDocument/2006/relationships/hyperlink" Target="https://www.frontiersin.org/articles/10.3389/fnbot.2010.00005/full" TargetMode="External"/><Relationship Id="rId17" Type="http://schemas.openxmlformats.org/officeDocument/2006/relationships/hyperlink" Target="https://apps-webofknowledge-com.colorado.idm.oclc.org/full_record.do?product=UA&amp;search_mode=GeneralSearch&amp;qid=1&amp;SID=8AcgEWxEiT9ZIy99dtz&amp;page=1&amp;doc=1&amp;cacheurlFromRightClick=no" TargetMode="External"/><Relationship Id="rId2" Type="http://schemas.openxmlformats.org/officeDocument/2006/relationships/settings" Target="settings.xml"/><Relationship Id="rId16" Type="http://schemas.openxmlformats.org/officeDocument/2006/relationships/hyperlink" Target="https://apps-webofknowledge-com.colorado.idm.oclc.org/full_record.do?product=UA&amp;search_mode=GeneralSearch&amp;qid=7&amp;SID=8AcgEWxEiT9ZIy99dtz&amp;page=3&amp;doc=30" TargetMode="External"/><Relationship Id="rId20" Type="http://schemas.openxmlformats.org/officeDocument/2006/relationships/hyperlink" Target="https://apps-webofknowledge-com.colorado.idm.oclc.org/full_record.do?product=UA&amp;search_mode=GeneralSearch&amp;qid=7&amp;SID=8AcgEWxEiT9ZIy99dtz&amp;page=1&amp;doc=4&amp;cacheurlFromRightClick=no" TargetMode="External"/><Relationship Id="rId1" Type="http://schemas.openxmlformats.org/officeDocument/2006/relationships/styles" Target="styles.xml"/><Relationship Id="rId6" Type="http://schemas.openxmlformats.org/officeDocument/2006/relationships/hyperlink" Target="https://journals.lww.com/surgical-laparoscopy/Fulltext/2000/06000/A_Comparative_Experimental_Study_Evaluating_the.13.aspx" TargetMode="External"/><Relationship Id="rId11" Type="http://schemas.openxmlformats.org/officeDocument/2006/relationships/hyperlink" Target="https://ieeexplore.ieee.org/abstract/document/7831798" TargetMode="External"/><Relationship Id="rId24" Type="http://schemas.openxmlformats.org/officeDocument/2006/relationships/theme" Target="theme/theme1.xml"/><Relationship Id="rId5" Type="http://schemas.openxmlformats.org/officeDocument/2006/relationships/hyperlink" Target="http://lair.cse.msu.edu/pub.html" TargetMode="External"/><Relationship Id="rId15" Type="http://schemas.openxmlformats.org/officeDocument/2006/relationships/hyperlink" Target="https://medium.com/technology-invention-and-more/how-to-build-a-simple-neural-network-in-9-lines-of-python-code-cc8f23647ca1"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apps-webofknowledge-com.colorado.idm.oclc.org/full_record.do?product=UA&amp;search_mode=GeneralSearch&amp;qid=7&amp;SID=8AcgEWxEiT9ZIy99dtz&amp;page=1&amp;doc=2&amp;cacheurlFromRightClick=no" TargetMode="External"/><Relationship Id="rId4" Type="http://schemas.openxmlformats.org/officeDocument/2006/relationships/hyperlink" Target="https://www.sciencedirect.com/science/article/pii/S0022537169800691?via%3Dihub" TargetMode="External"/><Relationship Id="rId9" Type="http://schemas.openxmlformats.org/officeDocument/2006/relationships/hyperlink" Target="https://www.sciencedirect.com/science/article/pii/S092188909900041X" TargetMode="External"/><Relationship Id="rId14" Type="http://schemas.openxmlformats.org/officeDocument/2006/relationships/hyperlink" Target="https://www.aclweb.org/anthology/P17-1150" TargetMode="External"/><Relationship Id="rId22" Type="http://schemas.openxmlformats.org/officeDocument/2006/relationships/hyperlink" Target="https://www.aclweb.org/anthology/W19-16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4927</TotalTime>
  <Pages>7</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Page</dc:creator>
  <cp:keywords/>
  <dc:description/>
  <cp:lastModifiedBy>Max Page</cp:lastModifiedBy>
  <cp:revision>18</cp:revision>
  <dcterms:created xsi:type="dcterms:W3CDTF">2019-09-04T19:19:00Z</dcterms:created>
  <dcterms:modified xsi:type="dcterms:W3CDTF">2019-09-11T20:59:00Z</dcterms:modified>
</cp:coreProperties>
</file>