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034"/>
        <w:spacing w:before="205" w:line="230" w:lineRule="auto"/>
        <w:rPr>
          <w:rFonts w:ascii="STXinwei" w:hAnsi="STXinwei" w:eastAsia="STXinwei" w:cs="STXinwei"/>
          <w:sz w:val="100"/>
          <w:szCs w:val="100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2228850</wp:posOffset>
            </wp:positionH>
            <wp:positionV relativeFrom="page">
              <wp:posOffset>2422613</wp:posOffset>
            </wp:positionV>
            <wp:extent cx="840740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074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wei" w:hAnsi="STXinwei" w:eastAsia="STXinwei" w:cs="STXinwei"/>
          <w:sz w:val="100"/>
          <w:szCs w:val="100"/>
          <w:b/>
          <w:bCs/>
          <w:spacing w:val="-15"/>
        </w:rPr>
        <w:t>中国文化史丛书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5680"/>
        <w:spacing w:before="179" w:line="188" w:lineRule="auto"/>
        <w:rPr>
          <w:rFonts w:ascii="Times New Roman" w:hAnsi="Times New Roman" w:eastAsia="Times New Roman" w:cs="Times New Roman"/>
          <w:sz w:val="62"/>
          <w:szCs w:val="62"/>
        </w:rPr>
      </w:pPr>
      <w:r>
        <w:rPr>
          <w:rFonts w:ascii="Times New Roman" w:hAnsi="Times New Roman" w:eastAsia="Times New Roman" w:cs="Times New Roman"/>
          <w:sz w:val="62"/>
          <w:szCs w:val="62"/>
          <w:b/>
          <w:bCs/>
          <w:spacing w:val="-6"/>
        </w:rPr>
        <w:t>9)</w:t>
      </w:r>
    </w:p>
    <w:p>
      <w:pPr>
        <w:ind w:left="3784"/>
        <w:spacing w:before="144" w:line="222" w:lineRule="auto"/>
        <w:outlineLvl w:val="0"/>
        <w:rPr>
          <w:rFonts w:ascii="SimHei" w:hAnsi="SimHei" w:eastAsia="SimHei" w:cs="SimHei"/>
          <w:sz w:val="172"/>
          <w:szCs w:val="172"/>
        </w:rPr>
      </w:pPr>
      <w:r>
        <w:rPr>
          <w:rFonts w:ascii="SimHei" w:hAnsi="SimHei" w:eastAsia="SimHei" w:cs="SimHei"/>
          <w:sz w:val="172"/>
          <w:szCs w:val="172"/>
          <w:b/>
          <w:bCs/>
          <w:u w:val="single" w:color="auto"/>
          <w:spacing w:val="-37"/>
        </w:rPr>
        <w:t>中国文化“原典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line="9940" w:lineRule="exact"/>
        <w:rPr/>
      </w:pPr>
      <w:r>
        <w:rPr>
          <w:position w:val="-198"/>
        </w:rPr>
        <w:drawing>
          <wp:inline distT="0" distB="0" distL="0" distR="0">
            <wp:extent cx="12636500" cy="631186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6500" cy="631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30" w:line="4910" w:lineRule="exact"/>
        <w:rPr/>
      </w:pPr>
      <w:r>
        <w:rPr>
          <w:position w:val="-98"/>
        </w:rPr>
        <w:drawing>
          <wp:inline distT="0" distB="0" distL="0" distR="0">
            <wp:extent cx="12668250" cy="311783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68250" cy="311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910" w:lineRule="exact"/>
        <w:sectPr>
          <w:pgSz w:w="20000" w:h="28500"/>
          <w:pgMar w:top="850" w:right="50" w:bottom="0" w:left="0" w:header="0" w:footer="0" w:gutter="0"/>
        </w:sectPr>
        <w:rPr/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250"/>
        <w:spacing w:before="186" w:line="179" w:lineRule="auto"/>
        <w:rPr>
          <w:rFonts w:ascii="SimHei" w:hAnsi="SimHei" w:eastAsia="SimHei" w:cs="SimHei"/>
          <w:sz w:val="57"/>
          <w:szCs w:val="57"/>
        </w:rPr>
      </w:pPr>
      <w:r>
        <w:pict>
          <v:shape id="_x0000_s2" style="position:absolute;margin-left:66pt;margin-top:8.3pt;mso-position-vertical-relative:text;mso-position-horizontal-relative:text;width:420.5pt;height:221.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1" w:line="219" w:lineRule="auto"/>
                    <w:rPr>
                      <w:rFonts w:ascii="SimHei" w:hAnsi="SimHei" w:eastAsia="SimHei" w:cs="SimHei"/>
                      <w:sz w:val="57"/>
                      <w:szCs w:val="57"/>
                    </w:rPr>
                  </w:pPr>
                  <w:r>
                    <w:rPr>
                      <w:rFonts w:ascii="SimHei" w:hAnsi="SimHei" w:eastAsia="SimHei" w:cs="SimHei"/>
                      <w:sz w:val="57"/>
                      <w:szCs w:val="57"/>
                      <w:color w:val="FFFFFF"/>
                      <w:spacing w:val="27"/>
                    </w:rPr>
                    <w:t>主编：张岱年执行主编：朱立元</w:t>
                  </w:r>
                </w:p>
                <w:p>
                  <w:pPr>
                    <w:ind w:right="339"/>
                    <w:spacing w:before="864" w:line="220" w:lineRule="auto"/>
                    <w:jc w:val="right"/>
                    <w:rPr>
                      <w:rFonts w:ascii="SimSun" w:hAnsi="SimSun" w:eastAsia="SimSun" w:cs="SimSun"/>
                      <w:sz w:val="239"/>
                      <w:szCs w:val="239"/>
                    </w:rPr>
                  </w:pPr>
                  <w:r>
                    <w:rPr>
                      <w:rFonts w:ascii="SimSun" w:hAnsi="SimSun" w:eastAsia="SimSun" w:cs="SimSun"/>
                      <w:sz w:val="239"/>
                      <w:szCs w:val="239"/>
                      <w:color w:val="002BA5"/>
                    </w:rPr>
                    <w:t>华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-2348396</wp:posOffset>
            </wp:positionV>
            <wp:extent cx="12700000" cy="1809750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00" cy="18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57"/>
          <w:szCs w:val="57"/>
          <w:color w:val="FFFFFF"/>
          <w:spacing w:val="17"/>
        </w:rPr>
        <w:t>总策划：石铜钧责任编辑：封兆才</w:t>
      </w:r>
    </w:p>
    <w:p>
      <w:pPr>
        <w:ind w:left="17290"/>
        <w:spacing w:line="178" w:lineRule="auto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spacing w:val="33"/>
        </w:rPr>
        <w:t>祝乃杰</w:t>
      </w:r>
    </w:p>
    <w:p>
      <w:pPr>
        <w:ind w:left="10738"/>
        <w:spacing w:before="7" w:line="205" w:lineRule="auto"/>
        <w:rPr>
          <w:rFonts w:ascii="SimHei" w:hAnsi="SimHei" w:eastAsia="SimHei" w:cs="SimHei"/>
          <w:sz w:val="57"/>
          <w:szCs w:val="57"/>
        </w:rPr>
      </w:pPr>
      <w:r>
        <w:pict>
          <v:shape id="_x0000_s4" style="position:absolute;margin-left:866pt;margin-top:27.1007pt;mso-position-vertical-relative:text;mso-position-horizontal-relative:text;width:87.25pt;height:35.9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1" w:line="219" w:lineRule="auto"/>
                    <w:rPr>
                      <w:rFonts w:ascii="SimSun" w:hAnsi="SimSun" w:eastAsia="SimSun" w:cs="SimSun"/>
                      <w:sz w:val="57"/>
                      <w:szCs w:val="57"/>
                    </w:rPr>
                  </w:pPr>
                  <w:r>
                    <w:rPr>
                      <w:rFonts w:ascii="SimSun" w:hAnsi="SimSun" w:eastAsia="SimSun" w:cs="SimSun"/>
                      <w:sz w:val="57"/>
                      <w:szCs w:val="57"/>
                      <w:spacing w:val="-2"/>
                    </w:rPr>
                    <w:t>田雪峰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5378450</wp:posOffset>
            </wp:positionH>
            <wp:positionV relativeFrom="paragraph">
              <wp:posOffset>1739527</wp:posOffset>
            </wp:positionV>
            <wp:extent cx="2444750" cy="43813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4750" cy="438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39"/>
          <w:szCs w:val="239"/>
          <w:color w:val="002BA5"/>
          <w:spacing w:val="-318"/>
          <w:position w:val="-21"/>
        </w:rPr>
        <w:t>中</w:t>
      </w:r>
      <w:r>
        <w:rPr>
          <w:rFonts w:ascii="SimSun" w:hAnsi="SimSun" w:eastAsia="SimSun" w:cs="SimSun"/>
          <w:sz w:val="239"/>
          <w:szCs w:val="239"/>
          <w:color w:val="002BA5"/>
          <w:spacing w:val="301"/>
          <w:position w:val="-21"/>
        </w:rPr>
        <w:t xml:space="preserve">   </w:t>
      </w:r>
      <w:r>
        <w:rPr>
          <w:rFonts w:ascii="SimHei" w:hAnsi="SimHei" w:eastAsia="SimHei" w:cs="SimHei"/>
          <w:sz w:val="57"/>
          <w:szCs w:val="57"/>
          <w:spacing w:val="-10"/>
          <w:position w:val="179"/>
        </w:rPr>
        <w:t>葛</w:t>
      </w:r>
      <w:r>
        <w:rPr>
          <w:rFonts w:ascii="SimHei" w:hAnsi="SimHei" w:eastAsia="SimHei" w:cs="SimHei"/>
          <w:sz w:val="57"/>
          <w:szCs w:val="57"/>
          <w:spacing w:val="20"/>
          <w:position w:val="179"/>
        </w:rPr>
        <w:t xml:space="preserve">  </w:t>
      </w:r>
      <w:r>
        <w:rPr>
          <w:rFonts w:ascii="SimHei" w:hAnsi="SimHei" w:eastAsia="SimHei" w:cs="SimHei"/>
          <w:sz w:val="57"/>
          <w:szCs w:val="57"/>
          <w:spacing w:val="-10"/>
          <w:position w:val="179"/>
        </w:rPr>
        <w:t>君</w:t>
      </w:r>
    </w:p>
    <w:p>
      <w:pPr>
        <w:pStyle w:val="BodyText"/>
        <w:spacing w:line="244" w:lineRule="auto"/>
        <w:rPr/>
      </w:pPr>
      <w:r/>
    </w:p>
    <w:p>
      <w:pPr>
        <w:ind w:left="11237"/>
        <w:spacing w:before="439" w:line="221" w:lineRule="auto"/>
        <w:rPr>
          <w:rFonts w:ascii="SimSun" w:hAnsi="SimSun" w:eastAsia="SimSun" w:cs="SimSun"/>
          <w:sz w:val="135"/>
          <w:szCs w:val="135"/>
        </w:rPr>
      </w:pPr>
      <w:r>
        <w:pict>
          <v:shape id="_x0000_s6" style="position:absolute;margin-left:372.5pt;margin-top:20.2576pt;mso-position-vertical-relative:text;mso-position-horizontal-relative:text;width:127.8pt;height:82.9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1" w:line="221" w:lineRule="auto"/>
                    <w:jc w:val="right"/>
                    <w:rPr>
                      <w:rFonts w:ascii="SimSun" w:hAnsi="SimSun" w:eastAsia="SimSun" w:cs="SimSun"/>
                      <w:sz w:val="135"/>
                      <w:szCs w:val="135"/>
                    </w:rPr>
                  </w:pPr>
                  <w:r>
                    <w:rPr>
                      <w:rFonts w:ascii="SimSun" w:hAnsi="SimSun" w:eastAsia="SimSun" w:cs="SimSun"/>
                      <w:sz w:val="135"/>
                      <w:szCs w:val="135"/>
                      <w:color w:val="FFFFFF"/>
                      <w:position w:val="-5"/>
                    </w:rPr>
                    <w:drawing>
                      <wp:inline distT="0" distB="0" distL="0" distR="0">
                        <wp:extent cx="793750" cy="781087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93750" cy="7810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135"/>
                      <w:szCs w:val="135"/>
                      <w:color w:val="FFFFFF"/>
                      <w:spacing w:val="-85"/>
                    </w:rPr>
                    <w:t>叢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35"/>
          <w:szCs w:val="135"/>
          <w:color w:val="FFFFFF"/>
        </w:rPr>
        <w:t>文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3449"/>
        <w:spacing w:before="138" w:line="198" w:lineRule="auto"/>
        <w:rPr>
          <w:sz w:val="48"/>
          <w:szCs w:val="48"/>
        </w:rPr>
      </w:pPr>
      <w:r>
        <w:rPr>
          <w:sz w:val="48"/>
          <w:szCs w:val="48"/>
          <w:spacing w:val="-5"/>
        </w:rPr>
        <w:t>ISBN</w:t>
      </w:r>
      <w:r>
        <w:rPr>
          <w:sz w:val="48"/>
          <w:szCs w:val="48"/>
          <w:spacing w:val="12"/>
        </w:rPr>
        <w:t xml:space="preserve">     </w:t>
      </w:r>
      <w:r>
        <w:rPr>
          <w:sz w:val="48"/>
          <w:szCs w:val="48"/>
          <w:spacing w:val="-5"/>
        </w:rPr>
        <w:t>7-5441-0714-0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2910"/>
        <w:spacing w:before="164" w:line="217" w:lineRule="auto"/>
        <w:rPr>
          <w:rFonts w:ascii="Times New Roman" w:hAnsi="Times New Roman" w:eastAsia="Times New Roman" w:cs="Times New Roman"/>
          <w:sz w:val="57"/>
          <w:szCs w:val="57"/>
        </w:rPr>
      </w:pPr>
      <w:r>
        <w:pict>
          <v:shape id="_x0000_s8" style="position:absolute;margin-left:143pt;margin-top:27.0709pt;mso-position-vertical-relative:text;mso-position-horizontal-relative:text;width:284.4pt;height:36.3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1" w:line="188" w:lineRule="auto"/>
                    <w:rPr>
                      <w:rFonts w:ascii="Times New Roman" w:hAnsi="Times New Roman" w:eastAsia="Times New Roman" w:cs="Times New Roman"/>
                      <w:sz w:val="76"/>
                      <w:szCs w:val="7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76"/>
                      <w:szCs w:val="76"/>
                      <w:spacing w:val="-2"/>
                    </w:rPr>
                    <w:t>9787544"107143&gt;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57"/>
          <w:szCs w:val="57"/>
          <w:spacing w:val="-10"/>
        </w:rPr>
        <w:t>ISBN 7-5441-0714-0/G</w:t>
      </w:r>
    </w:p>
    <w:p>
      <w:pPr>
        <w:ind w:left="13489"/>
        <w:spacing w:before="1" w:line="221" w:lineRule="auto"/>
        <w:rPr>
          <w:rFonts w:ascii="SimHei" w:hAnsi="SimHei" w:eastAsia="SimHei" w:cs="SimHei"/>
          <w:sz w:val="62"/>
          <w:szCs w:val="62"/>
        </w:rPr>
      </w:pPr>
      <w:r>
        <w:rPr>
          <w:rFonts w:ascii="SimHei" w:hAnsi="SimHei" w:eastAsia="SimHei" w:cs="SimHei"/>
          <w:sz w:val="62"/>
          <w:szCs w:val="62"/>
          <w:spacing w:val="17"/>
        </w:rPr>
        <w:t>定价：全套380元</w:t>
      </w:r>
    </w:p>
    <w:p>
      <w:pPr>
        <w:spacing w:line="221" w:lineRule="auto"/>
        <w:sectPr>
          <w:headerReference w:type="default" r:id="rId4"/>
          <w:pgSz w:w="20000" w:h="28500"/>
          <w:pgMar w:top="400" w:right="0" w:bottom="0" w:left="0" w:header="0" w:footer="0" w:gutter="0"/>
        </w:sectPr>
        <w:rPr>
          <w:rFonts w:ascii="SimHei" w:hAnsi="SimHei" w:eastAsia="SimHei" w:cs="SimHei"/>
          <w:sz w:val="62"/>
          <w:szCs w:val="6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right="208"/>
        <w:spacing w:before="475" w:line="222" w:lineRule="auto"/>
        <w:jc w:val="right"/>
        <w:rPr>
          <w:rFonts w:ascii="SimHei" w:hAnsi="SimHei" w:eastAsia="SimHei" w:cs="SimHei"/>
          <w:sz w:val="146"/>
          <w:szCs w:val="146"/>
        </w:rPr>
      </w:pPr>
      <w:r>
        <w:rPr>
          <w:rFonts w:ascii="SimHei" w:hAnsi="SimHei" w:eastAsia="SimHei" w:cs="SimHei"/>
          <w:sz w:val="146"/>
          <w:szCs w:val="146"/>
          <w:b/>
          <w:bCs/>
          <w:spacing w:val="-17"/>
        </w:rPr>
        <w:t>中国文化“原典”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030"/>
        <w:spacing w:before="260" w:line="221" w:lineRule="auto"/>
        <w:tabs>
          <w:tab w:val="left" w:pos="5090"/>
        </w:tabs>
        <w:rPr>
          <w:rFonts w:ascii="SimSun" w:hAnsi="SimSun" w:eastAsia="SimSun" w:cs="SimSun"/>
          <w:sz w:val="80"/>
          <w:szCs w:val="80"/>
        </w:rPr>
      </w:pPr>
      <w:r>
        <w:rPr>
          <w:rFonts w:ascii="SimSun" w:hAnsi="SimSun" w:eastAsia="SimSun" w:cs="SimSun"/>
          <w:sz w:val="80"/>
          <w:szCs w:val="80"/>
          <w:strike/>
        </w:rPr>
        <w:tab/>
      </w:r>
      <w:r>
        <w:rPr>
          <w:rFonts w:ascii="SimSun" w:hAnsi="SimSun" w:eastAsia="SimSun" w:cs="SimSun"/>
          <w:sz w:val="80"/>
          <w:szCs w:val="80"/>
          <w:position w:val="30"/>
        </w:rPr>
        <w:drawing>
          <wp:inline distT="0" distB="0" distL="0" distR="0">
            <wp:extent cx="323850" cy="5085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50" cy="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80"/>
          <w:szCs w:val="80"/>
          <w:strike/>
          <w:spacing w:val="-279"/>
        </w:rPr>
        <w:t xml:space="preserve"> </w:t>
      </w:r>
      <w:r>
        <w:rPr>
          <w:rFonts w:ascii="SimSun" w:hAnsi="SimSun" w:eastAsia="SimSun" w:cs="SimSun"/>
          <w:sz w:val="80"/>
          <w:szCs w:val="80"/>
          <w:position w:val="32"/>
        </w:rPr>
        <w:drawing>
          <wp:inline distT="0" distB="0" distL="0" distR="0">
            <wp:extent cx="285750" cy="3800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80"/>
          <w:szCs w:val="80"/>
          <w:strike/>
          <w:spacing w:val="27"/>
        </w:rPr>
        <w:t>《</w:t>
      </w:r>
      <w:r>
        <w:rPr>
          <w:rFonts w:ascii="SimSun" w:hAnsi="SimSun" w:eastAsia="SimSun" w:cs="SimSun"/>
          <w:sz w:val="80"/>
          <w:szCs w:val="80"/>
          <w:spacing w:val="-220"/>
        </w:rPr>
        <w:t xml:space="preserve"> </w:t>
      </w:r>
      <w:r>
        <w:rPr>
          <w:rFonts w:ascii="SimSun" w:hAnsi="SimSun" w:eastAsia="SimSun" w:cs="SimSun"/>
          <w:sz w:val="80"/>
          <w:szCs w:val="80"/>
          <w:spacing w:val="27"/>
        </w:rPr>
        <w:t>周易》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6020"/>
        <w:spacing w:before="241" w:line="220" w:lineRule="auto"/>
        <w:rPr>
          <w:rFonts w:ascii="SimSun" w:hAnsi="SimSun" w:eastAsia="SimSun" w:cs="SimSun"/>
          <w:sz w:val="74"/>
          <w:szCs w:val="74"/>
        </w:rPr>
      </w:pPr>
      <w:r>
        <w:rPr>
          <w:rFonts w:ascii="SimSun" w:hAnsi="SimSun" w:eastAsia="SimSun" w:cs="SimSun"/>
          <w:sz w:val="74"/>
          <w:szCs w:val="74"/>
          <w:b/>
          <w:bCs/>
          <w:spacing w:val="-4"/>
        </w:rPr>
        <w:t>王振复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140"/>
        <w:spacing w:before="241" w:line="1110" w:lineRule="exact"/>
        <w:rPr>
          <w:rFonts w:ascii="KaiTi" w:hAnsi="KaiTi" w:eastAsia="KaiTi" w:cs="KaiTi"/>
          <w:sz w:val="74"/>
          <w:szCs w:val="74"/>
        </w:rPr>
      </w:pPr>
      <w:r>
        <w:rPr>
          <w:rFonts w:ascii="KaiTi" w:hAnsi="KaiTi" w:eastAsia="KaiTi" w:cs="KaiTi"/>
          <w:sz w:val="74"/>
          <w:szCs w:val="74"/>
          <w:b/>
          <w:bCs/>
          <w:spacing w:val="81"/>
          <w:position w:val="24"/>
        </w:rPr>
        <w:t>沈阳出版社出版</w:t>
      </w:r>
    </w:p>
    <w:p>
      <w:pPr>
        <w:ind w:left="5120"/>
        <w:spacing w:line="225" w:lineRule="auto"/>
        <w:rPr>
          <w:rFonts w:ascii="KaiTi" w:hAnsi="KaiTi" w:eastAsia="KaiTi" w:cs="KaiTi"/>
          <w:sz w:val="74"/>
          <w:szCs w:val="74"/>
        </w:rPr>
      </w:pPr>
      <w:r>
        <w:rPr>
          <w:rFonts w:ascii="KaiTi" w:hAnsi="KaiTi" w:eastAsia="KaiTi" w:cs="KaiTi"/>
          <w:sz w:val="74"/>
          <w:szCs w:val="74"/>
          <w:b/>
          <w:bCs/>
          <w:spacing w:val="28"/>
        </w:rPr>
        <w:t>一九九七年</w:t>
      </w:r>
    </w:p>
    <w:p>
      <w:pPr>
        <w:spacing w:line="225" w:lineRule="auto"/>
        <w:sectPr>
          <w:headerReference w:type="default" r:id="rId8"/>
          <w:pgSz w:w="20000" w:h="28500"/>
          <w:pgMar w:top="400" w:right="3000" w:bottom="0" w:left="3000" w:header="0" w:footer="0" w:gutter="0"/>
        </w:sectPr>
        <w:rPr>
          <w:rFonts w:ascii="KaiTi" w:hAnsi="KaiTi" w:eastAsia="KaiTi" w:cs="KaiTi"/>
          <w:sz w:val="74"/>
          <w:szCs w:val="74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172"/>
        <w:spacing w:before="273" w:line="1264" w:lineRule="exact"/>
        <w:rPr>
          <w:rFonts w:ascii="SimSun" w:hAnsi="SimSun" w:eastAsia="SimSun" w:cs="SimSun"/>
          <w:sz w:val="84"/>
          <w:szCs w:val="84"/>
        </w:rPr>
      </w:pPr>
      <w:r>
        <w:rPr>
          <w:rFonts w:ascii="SimSun" w:hAnsi="SimSun" w:eastAsia="SimSun" w:cs="SimSun"/>
          <w:sz w:val="84"/>
          <w:szCs w:val="84"/>
          <w:b/>
          <w:bCs/>
          <w:spacing w:val="-3"/>
          <w:position w:val="29"/>
        </w:rPr>
        <w:t>中国文化史知识</w:t>
      </w:r>
    </w:p>
    <w:p>
      <w:pPr>
        <w:ind w:left="5992"/>
        <w:spacing w:before="2" w:line="218" w:lineRule="auto"/>
        <w:rPr>
          <w:rFonts w:ascii="SimSun" w:hAnsi="SimSun" w:eastAsia="SimSun" w:cs="SimSun"/>
          <w:sz w:val="84"/>
          <w:szCs w:val="84"/>
        </w:rPr>
      </w:pPr>
      <w:r>
        <w:rPr>
          <w:rFonts w:ascii="SimSun" w:hAnsi="SimSun" w:eastAsia="SimSun" w:cs="SimSun"/>
          <w:sz w:val="84"/>
          <w:szCs w:val="84"/>
          <w:b/>
          <w:bCs/>
          <w:spacing w:val="-3"/>
        </w:rPr>
        <w:t>编辑委员会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40"/>
        <w:spacing w:before="247" w:line="224" w:lineRule="auto"/>
        <w:rPr>
          <w:rFonts w:ascii="FangSong" w:hAnsi="FangSong" w:eastAsia="FangSong" w:cs="FangSong"/>
          <w:sz w:val="76"/>
          <w:szCs w:val="76"/>
        </w:rPr>
      </w:pPr>
      <w:r>
        <w:rPr>
          <w:rFonts w:ascii="FangSong" w:hAnsi="FangSong" w:eastAsia="FangSong" w:cs="FangSong"/>
          <w:sz w:val="76"/>
          <w:szCs w:val="76"/>
          <w:b/>
          <w:bCs/>
          <w:spacing w:val="-44"/>
        </w:rPr>
        <w:t>主</w:t>
      </w:r>
      <w:r>
        <w:rPr>
          <w:rFonts w:ascii="FangSong" w:hAnsi="FangSong" w:eastAsia="FangSong" w:cs="FangSong"/>
          <w:sz w:val="76"/>
          <w:szCs w:val="76"/>
          <w:spacing w:val="55"/>
        </w:rPr>
        <w:t xml:space="preserve">  </w:t>
      </w:r>
      <w:r>
        <w:rPr>
          <w:rFonts w:ascii="FangSong" w:hAnsi="FangSong" w:eastAsia="FangSong" w:cs="FangSong"/>
          <w:sz w:val="76"/>
          <w:szCs w:val="76"/>
          <w:b/>
          <w:bCs/>
          <w:spacing w:val="-44"/>
        </w:rPr>
        <w:t>编</w:t>
      </w:r>
    </w:p>
    <w:p>
      <w:pPr>
        <w:ind w:left="540"/>
        <w:spacing w:before="245" w:line="222" w:lineRule="auto"/>
        <w:rPr>
          <w:rFonts w:ascii="FangSong" w:hAnsi="FangSong" w:eastAsia="FangSong" w:cs="FangSong"/>
          <w:sz w:val="76"/>
          <w:szCs w:val="76"/>
        </w:rPr>
      </w:pPr>
      <w:r>
        <w:rPr>
          <w:rFonts w:ascii="FangSong" w:hAnsi="FangSong" w:eastAsia="FangSong" w:cs="FangSong"/>
          <w:sz w:val="76"/>
          <w:szCs w:val="76"/>
          <w:b/>
          <w:bCs/>
          <w:spacing w:val="-31"/>
        </w:rPr>
        <w:t>张岱年</w:t>
      </w:r>
    </w:p>
    <w:p>
      <w:pPr>
        <w:ind w:left="540"/>
        <w:spacing w:before="248" w:line="221" w:lineRule="auto"/>
        <w:rPr>
          <w:rFonts w:ascii="FangSong" w:hAnsi="FangSong" w:eastAsia="FangSong" w:cs="FangSong"/>
          <w:sz w:val="76"/>
          <w:szCs w:val="76"/>
        </w:rPr>
      </w:pPr>
      <w:r>
        <w:rPr>
          <w:rFonts w:ascii="FangSong" w:hAnsi="FangSong" w:eastAsia="FangSong" w:cs="FangSong"/>
          <w:sz w:val="76"/>
          <w:szCs w:val="76"/>
          <w:b/>
          <w:bCs/>
          <w:spacing w:val="-4"/>
        </w:rPr>
        <w:t>执行主编</w:t>
      </w:r>
    </w:p>
    <w:p>
      <w:pPr>
        <w:ind w:left="530"/>
        <w:spacing w:before="281" w:line="223" w:lineRule="auto"/>
        <w:rPr>
          <w:rFonts w:ascii="FangSong" w:hAnsi="FangSong" w:eastAsia="FangSong" w:cs="FangSong"/>
          <w:sz w:val="76"/>
          <w:szCs w:val="76"/>
        </w:rPr>
      </w:pPr>
      <w:r>
        <w:rPr>
          <w:rFonts w:ascii="FangSong" w:hAnsi="FangSong" w:eastAsia="FangSong" w:cs="FangSong"/>
          <w:sz w:val="76"/>
          <w:szCs w:val="76"/>
          <w:spacing w:val="-14"/>
        </w:rPr>
        <w:t>朱立元</w:t>
      </w:r>
    </w:p>
    <w:p>
      <w:pPr>
        <w:ind w:left="540"/>
        <w:spacing w:before="251" w:line="223" w:lineRule="auto"/>
        <w:rPr>
          <w:rFonts w:ascii="FangSong" w:hAnsi="FangSong" w:eastAsia="FangSong" w:cs="FangSong"/>
          <w:sz w:val="76"/>
          <w:szCs w:val="76"/>
        </w:rPr>
      </w:pPr>
      <w:r>
        <w:rPr>
          <w:rFonts w:ascii="FangSong" w:hAnsi="FangSong" w:eastAsia="FangSong" w:cs="FangSong"/>
          <w:sz w:val="76"/>
          <w:szCs w:val="76"/>
          <w:b/>
          <w:bCs/>
          <w:spacing w:val="-48"/>
        </w:rPr>
        <w:t>委</w:t>
      </w:r>
      <w:r>
        <w:rPr>
          <w:rFonts w:ascii="FangSong" w:hAnsi="FangSong" w:eastAsia="FangSong" w:cs="FangSong"/>
          <w:sz w:val="76"/>
          <w:szCs w:val="76"/>
          <w:spacing w:val="81"/>
        </w:rPr>
        <w:t xml:space="preserve">  </w:t>
      </w:r>
      <w:r>
        <w:rPr>
          <w:rFonts w:ascii="FangSong" w:hAnsi="FangSong" w:eastAsia="FangSong" w:cs="FangSong"/>
          <w:sz w:val="76"/>
          <w:szCs w:val="76"/>
          <w:b/>
          <w:bCs/>
          <w:spacing w:val="-48"/>
        </w:rPr>
        <w:t>员</w:t>
      </w:r>
    </w:p>
    <w:p>
      <w:pPr>
        <w:ind w:left="530"/>
        <w:spacing w:before="381" w:line="220" w:lineRule="auto"/>
        <w:rPr>
          <w:rFonts w:ascii="FangSong" w:hAnsi="FangSong" w:eastAsia="FangSong" w:cs="FangSong"/>
          <w:sz w:val="76"/>
          <w:szCs w:val="76"/>
        </w:rPr>
      </w:pPr>
      <w:r>
        <w:rPr>
          <w:rFonts w:ascii="FangSong" w:hAnsi="FangSong" w:eastAsia="FangSong" w:cs="FangSong"/>
          <w:sz w:val="76"/>
          <w:szCs w:val="76"/>
          <w:spacing w:val="31"/>
        </w:rPr>
        <w:t>王振复</w:t>
      </w:r>
      <w:r>
        <w:rPr>
          <w:rFonts w:ascii="FangSong" w:hAnsi="FangSong" w:eastAsia="FangSong" w:cs="FangSong"/>
          <w:sz w:val="76"/>
          <w:szCs w:val="76"/>
          <w:spacing w:val="369"/>
        </w:rPr>
        <w:t xml:space="preserve"> </w:t>
      </w:r>
      <w:r>
        <w:rPr>
          <w:rFonts w:ascii="FangSong" w:hAnsi="FangSong" w:eastAsia="FangSong" w:cs="FangSong"/>
          <w:sz w:val="76"/>
          <w:szCs w:val="76"/>
          <w:spacing w:val="31"/>
        </w:rPr>
        <w:t>李祥年</w:t>
      </w:r>
      <w:r>
        <w:rPr>
          <w:rFonts w:ascii="FangSong" w:hAnsi="FangSong" w:eastAsia="FangSong" w:cs="FangSong"/>
          <w:sz w:val="76"/>
          <w:szCs w:val="76"/>
          <w:spacing w:val="31"/>
        </w:rPr>
        <w:t xml:space="preserve">  </w:t>
      </w:r>
      <w:r>
        <w:rPr>
          <w:rFonts w:ascii="FangSong" w:hAnsi="FangSong" w:eastAsia="FangSong" w:cs="FangSong"/>
          <w:sz w:val="76"/>
          <w:szCs w:val="76"/>
          <w:spacing w:val="31"/>
        </w:rPr>
        <w:t>周振鹤</w:t>
      </w:r>
      <w:r>
        <w:rPr>
          <w:rFonts w:ascii="FangSong" w:hAnsi="FangSong" w:eastAsia="FangSong" w:cs="FangSong"/>
          <w:sz w:val="76"/>
          <w:szCs w:val="76"/>
          <w:spacing w:val="312"/>
        </w:rPr>
        <w:t xml:space="preserve"> </w:t>
      </w:r>
      <w:r>
        <w:rPr>
          <w:rFonts w:ascii="FangSong" w:hAnsi="FangSong" w:eastAsia="FangSong" w:cs="FangSong"/>
          <w:sz w:val="76"/>
          <w:szCs w:val="76"/>
          <w:spacing w:val="31"/>
        </w:rPr>
        <w:t>葛剑雄</w:t>
      </w:r>
    </w:p>
    <w:p>
      <w:pPr>
        <w:ind w:left="530"/>
        <w:spacing w:before="278" w:line="222" w:lineRule="auto"/>
        <w:rPr>
          <w:rFonts w:ascii="FangSong" w:hAnsi="FangSong" w:eastAsia="FangSong" w:cs="FangSong"/>
          <w:sz w:val="76"/>
          <w:szCs w:val="76"/>
        </w:rPr>
      </w:pPr>
      <w:r>
        <w:rPr>
          <w:rFonts w:ascii="FangSong" w:hAnsi="FangSong" w:eastAsia="FangSong" w:cs="FangSong"/>
          <w:sz w:val="76"/>
          <w:szCs w:val="76"/>
          <w:spacing w:val="-5"/>
        </w:rPr>
        <w:t>朱立元</w:t>
      </w:r>
      <w:r>
        <w:rPr>
          <w:rFonts w:ascii="FangSong" w:hAnsi="FangSong" w:eastAsia="FangSong" w:cs="FangSong"/>
          <w:sz w:val="76"/>
          <w:szCs w:val="76"/>
          <w:spacing w:val="357"/>
        </w:rPr>
        <w:t xml:space="preserve"> </w:t>
      </w:r>
      <w:r>
        <w:rPr>
          <w:rFonts w:ascii="FangSong" w:hAnsi="FangSong" w:eastAsia="FangSong" w:cs="FangSong"/>
          <w:sz w:val="76"/>
          <w:szCs w:val="76"/>
          <w:spacing w:val="-5"/>
        </w:rPr>
        <w:t>涌</w:t>
      </w:r>
      <w:r>
        <w:rPr>
          <w:rFonts w:ascii="FangSong" w:hAnsi="FangSong" w:eastAsia="FangSong" w:cs="FangSong"/>
          <w:sz w:val="76"/>
          <w:szCs w:val="76"/>
          <w:spacing w:val="38"/>
        </w:rPr>
        <w:t xml:space="preserve">  </w:t>
      </w:r>
      <w:r>
        <w:rPr>
          <w:rFonts w:ascii="FangSong" w:hAnsi="FangSong" w:eastAsia="FangSong" w:cs="FangSong"/>
          <w:sz w:val="76"/>
          <w:szCs w:val="76"/>
          <w:spacing w:val="-5"/>
        </w:rPr>
        <w:t>豪</w:t>
      </w:r>
    </w:p>
    <w:p>
      <w:pPr>
        <w:ind w:left="540"/>
        <w:spacing w:before="251" w:line="222" w:lineRule="auto"/>
        <w:rPr>
          <w:rFonts w:ascii="FangSong" w:hAnsi="FangSong" w:eastAsia="FangSong" w:cs="FangSong"/>
          <w:sz w:val="76"/>
          <w:szCs w:val="76"/>
        </w:rPr>
      </w:pPr>
      <w:r>
        <w:rPr>
          <w:rFonts w:ascii="FangSong" w:hAnsi="FangSong" w:eastAsia="FangSong" w:cs="FangSong"/>
          <w:sz w:val="76"/>
          <w:szCs w:val="76"/>
          <w:b/>
          <w:bCs/>
          <w:spacing w:val="6"/>
        </w:rPr>
        <w:t>总策划</w:t>
      </w:r>
    </w:p>
    <w:p>
      <w:pPr>
        <w:ind w:left="540"/>
        <w:spacing w:before="259" w:line="223" w:lineRule="auto"/>
        <w:rPr>
          <w:rFonts w:ascii="FangSong" w:hAnsi="FangSong" w:eastAsia="FangSong" w:cs="FangSong"/>
          <w:sz w:val="76"/>
          <w:szCs w:val="76"/>
        </w:rPr>
      </w:pPr>
      <w:r>
        <w:rPr>
          <w:rFonts w:ascii="FangSong" w:hAnsi="FangSong" w:eastAsia="FangSong" w:cs="FangSong"/>
          <w:sz w:val="76"/>
          <w:szCs w:val="76"/>
          <w:b/>
          <w:bCs/>
          <w:spacing w:val="-26"/>
        </w:rPr>
        <w:t>石铜钧</w:t>
      </w:r>
    </w:p>
    <w:p>
      <w:pPr>
        <w:ind w:left="540"/>
        <w:spacing w:before="328" w:line="221" w:lineRule="auto"/>
        <w:rPr>
          <w:rFonts w:ascii="SimHei" w:hAnsi="SimHei" w:eastAsia="SimHei" w:cs="SimHei"/>
          <w:sz w:val="76"/>
          <w:szCs w:val="76"/>
        </w:rPr>
      </w:pPr>
      <w:r>
        <w:rPr>
          <w:rFonts w:ascii="SimHei" w:hAnsi="SimHei" w:eastAsia="SimHei" w:cs="SimHei"/>
          <w:sz w:val="76"/>
          <w:szCs w:val="76"/>
          <w:b/>
          <w:bCs/>
          <w:spacing w:val="-11"/>
        </w:rPr>
        <w:t>责任编辑</w:t>
      </w:r>
    </w:p>
    <w:p>
      <w:pPr>
        <w:ind w:left="530"/>
        <w:spacing w:before="353" w:line="222" w:lineRule="auto"/>
        <w:rPr>
          <w:rFonts w:ascii="FangSong" w:hAnsi="FangSong" w:eastAsia="FangSong" w:cs="FangSong"/>
          <w:sz w:val="76"/>
          <w:szCs w:val="76"/>
        </w:rPr>
      </w:pPr>
      <w:r>
        <w:rPr>
          <w:rFonts w:ascii="FangSong" w:hAnsi="FangSong" w:eastAsia="FangSong" w:cs="FangSong"/>
          <w:sz w:val="76"/>
          <w:szCs w:val="76"/>
          <w:spacing w:val="123"/>
        </w:rPr>
        <w:t>封兆才祝乃杰葛君田雪峰</w:t>
      </w:r>
    </w:p>
    <w:p>
      <w:pPr>
        <w:ind w:left="540"/>
        <w:spacing w:before="285" w:line="222" w:lineRule="auto"/>
        <w:rPr>
          <w:rFonts w:ascii="FangSong" w:hAnsi="FangSong" w:eastAsia="FangSong" w:cs="FangSong"/>
          <w:sz w:val="76"/>
          <w:szCs w:val="76"/>
        </w:rPr>
      </w:pPr>
      <w:r>
        <w:rPr>
          <w:rFonts w:ascii="FangSong" w:hAnsi="FangSong" w:eastAsia="FangSong" w:cs="FangSong"/>
          <w:sz w:val="76"/>
          <w:szCs w:val="76"/>
          <w:b/>
          <w:bCs/>
          <w:spacing w:val="7"/>
        </w:rPr>
        <w:t>封面设计</w:t>
      </w:r>
    </w:p>
    <w:p>
      <w:pPr>
        <w:ind w:left="530"/>
        <w:spacing w:before="307" w:line="222" w:lineRule="auto"/>
        <w:rPr>
          <w:rFonts w:ascii="FangSong" w:hAnsi="FangSong" w:eastAsia="FangSong" w:cs="FangSong"/>
          <w:sz w:val="76"/>
          <w:szCs w:val="76"/>
        </w:rPr>
      </w:pPr>
      <w:r>
        <w:rPr>
          <w:rFonts w:ascii="FangSong" w:hAnsi="FangSong" w:eastAsia="FangSong" w:cs="FangSong"/>
          <w:sz w:val="76"/>
          <w:szCs w:val="76"/>
          <w:spacing w:val="-22"/>
        </w:rPr>
        <w:t>曾</w:t>
      </w:r>
      <w:r>
        <w:rPr>
          <w:rFonts w:ascii="FangSong" w:hAnsi="FangSong" w:eastAsia="FangSong" w:cs="FangSong"/>
          <w:sz w:val="76"/>
          <w:szCs w:val="76"/>
          <w:spacing w:val="-182"/>
        </w:rPr>
        <w:t xml:space="preserve"> </w:t>
      </w:r>
      <w:r>
        <w:rPr>
          <w:rFonts w:ascii="FangSong" w:hAnsi="FangSong" w:eastAsia="FangSong" w:cs="FangSong"/>
          <w:sz w:val="76"/>
          <w:szCs w:val="76"/>
          <w:spacing w:val="-22"/>
        </w:rPr>
        <w:t>一</w:t>
      </w:r>
      <w:r>
        <w:rPr>
          <w:rFonts w:ascii="FangSong" w:hAnsi="FangSong" w:eastAsia="FangSong" w:cs="FangSong"/>
          <w:sz w:val="76"/>
          <w:szCs w:val="76"/>
          <w:spacing w:val="-98"/>
        </w:rPr>
        <w:t xml:space="preserve"> </w:t>
      </w:r>
      <w:r>
        <w:rPr>
          <w:rFonts w:ascii="FangSong" w:hAnsi="FangSong" w:eastAsia="FangSong" w:cs="FangSong"/>
          <w:sz w:val="76"/>
          <w:szCs w:val="76"/>
          <w:spacing w:val="-22"/>
        </w:rPr>
        <w:t>中庆芳</w:t>
      </w:r>
    </w:p>
    <w:p>
      <w:pPr>
        <w:spacing w:line="222" w:lineRule="auto"/>
        <w:sectPr>
          <w:pgSz w:w="20000" w:h="28500"/>
          <w:pgMar w:top="400" w:right="3000" w:bottom="0" w:left="3000" w:header="0" w:footer="0" w:gutter="0"/>
        </w:sectPr>
        <w:rPr>
          <w:rFonts w:ascii="FangSong" w:hAnsi="FangSong" w:eastAsia="FangSong" w:cs="FangSong"/>
          <w:sz w:val="76"/>
          <w:szCs w:val="76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61"/>
          <w:szCs w:val="61"/>
        </w:rPr>
      </w:sdtEndPr>
      <w:sdtContent>
        <w:p>
          <w:pPr>
            <w:ind w:left="6221"/>
            <w:spacing w:before="260" w:line="221" w:lineRule="auto"/>
            <w:rPr>
              <w:rFonts w:ascii="SimSun" w:hAnsi="SimSun" w:eastAsia="SimSun" w:cs="SimSun"/>
              <w:sz w:val="80"/>
              <w:szCs w:val="80"/>
            </w:rPr>
          </w:pPr>
          <w:r>
            <w:rPr>
              <w:rFonts w:ascii="SimSun" w:hAnsi="SimSun" w:eastAsia="SimSun" w:cs="SimSun"/>
              <w:sz w:val="80"/>
              <w:szCs w:val="80"/>
              <w:b/>
              <w:bCs/>
              <w:spacing w:val="-101"/>
            </w:rPr>
            <w:t>目</w:t>
          </w:r>
          <w:r>
            <w:rPr>
              <w:rFonts w:ascii="SimSun" w:hAnsi="SimSun" w:eastAsia="SimSun" w:cs="SimSun"/>
              <w:sz w:val="80"/>
              <w:szCs w:val="80"/>
              <w:spacing w:val="52"/>
            </w:rPr>
            <w:t xml:space="preserve">  </w:t>
          </w:r>
          <w:r>
            <w:rPr>
              <w:rFonts w:ascii="SimSun" w:hAnsi="SimSun" w:eastAsia="SimSun" w:cs="SimSun"/>
              <w:sz w:val="80"/>
              <w:szCs w:val="80"/>
              <w:b/>
              <w:bCs/>
              <w:spacing w:val="-101"/>
            </w:rPr>
            <w:t>录</w:t>
          </w:r>
        </w:p>
        <w:p>
          <w:pPr>
            <w:pStyle w:val="BodyText"/>
            <w:spacing w:line="254" w:lineRule="auto"/>
            <w:rPr/>
          </w:pPr>
          <w:r/>
        </w:p>
        <w:p>
          <w:pPr>
            <w:pStyle w:val="BodyText"/>
            <w:spacing w:line="254" w:lineRule="auto"/>
            <w:rPr/>
          </w:pPr>
          <w:r/>
        </w:p>
        <w:p>
          <w:pPr>
            <w:pStyle w:val="BodyText"/>
            <w:spacing w:line="254" w:lineRule="auto"/>
            <w:rPr/>
          </w:pPr>
          <w:r/>
        </w:p>
        <w:p>
          <w:pPr>
            <w:pStyle w:val="BodyText"/>
            <w:spacing w:line="254" w:lineRule="auto"/>
            <w:rPr/>
          </w:pPr>
          <w:r/>
        </w:p>
        <w:p>
          <w:pPr>
            <w:pStyle w:val="BodyText"/>
            <w:spacing w:line="254" w:lineRule="auto"/>
            <w:rPr/>
          </w:pPr>
          <w:r/>
        </w:p>
        <w:p>
          <w:pPr>
            <w:spacing w:before="198" w:line="212" w:lineRule="auto"/>
            <w:tabs>
              <w:tab w:val="right" w:leader="dot" w:pos="14355"/>
            </w:tabs>
            <w:rPr>
              <w:rFonts w:ascii="Times New Roman" w:hAnsi="Times New Roman" w:eastAsia="Times New Roman" w:cs="Times New Roman"/>
              <w:sz w:val="61"/>
              <w:szCs w:val="61"/>
            </w:rPr>
          </w:pPr>
          <w:r>
            <w:rPr>
              <w:rFonts w:ascii="SimSun" w:hAnsi="SimSun" w:eastAsia="SimSun" w:cs="SimSun"/>
              <w:sz w:val="61"/>
              <w:szCs w:val="61"/>
              <w:spacing w:val="-50"/>
            </w:rPr>
            <w:t>一、“易”本占筮</w:t>
          </w:r>
          <w:r>
            <w:rPr>
              <w:rFonts w:ascii="SimSun" w:hAnsi="SimSun" w:eastAsia="SimSun" w:cs="SimSun"/>
              <w:sz w:val="61"/>
              <w:szCs w:val="61"/>
              <w:spacing w:val="-277"/>
            </w:rPr>
            <w:t xml:space="preserve"> </w:t>
          </w:r>
          <w:r>
            <w:rPr>
              <w:rFonts w:ascii="SimSun" w:hAnsi="SimSun" w:eastAsia="SimSun" w:cs="SimSun"/>
              <w:sz w:val="61"/>
              <w:szCs w:val="61"/>
            </w:rPr>
            <w:tab/>
          </w:r>
          <w:r>
            <w:rPr>
              <w:rFonts w:ascii="SimSun" w:hAnsi="SimSun" w:eastAsia="SimSun" w:cs="SimSun"/>
              <w:sz w:val="61"/>
              <w:szCs w:val="61"/>
              <w:spacing w:val="-2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61"/>
              <w:szCs w:val="61"/>
              <w:spacing w:val="-23"/>
            </w:rPr>
            <w:t>(</w:t>
          </w:r>
          <w:r>
            <w:rPr>
              <w:rFonts w:ascii="Times New Roman" w:hAnsi="Times New Roman" w:eastAsia="Times New Roman" w:cs="Times New Roman"/>
              <w:sz w:val="61"/>
              <w:szCs w:val="61"/>
              <w:spacing w:val="-81"/>
            </w:rPr>
            <w:t xml:space="preserve"> </w:t>
          </w:r>
          <w:hyperlink w:history="true" w:anchor="bookmark1">
            <w:r>
              <w:rPr>
                <w:rFonts w:ascii="Times New Roman" w:hAnsi="Times New Roman" w:eastAsia="Times New Roman" w:cs="Times New Roman"/>
                <w:sz w:val="61"/>
                <w:szCs w:val="61"/>
                <w:spacing w:val="-23"/>
              </w:rPr>
              <w:t>1)</w:t>
            </w:r>
          </w:hyperlink>
        </w:p>
        <w:p>
          <w:pPr>
            <w:spacing w:before="159" w:line="212" w:lineRule="auto"/>
            <w:tabs>
              <w:tab w:val="right" w:leader="dot" w:pos="14640"/>
            </w:tabs>
            <w:rPr>
              <w:rFonts w:ascii="Times New Roman" w:hAnsi="Times New Roman" w:eastAsia="Times New Roman" w:cs="Times New Roman"/>
              <w:sz w:val="61"/>
              <w:szCs w:val="61"/>
            </w:rPr>
          </w:pPr>
          <w:r>
            <w:rPr>
              <w:rFonts w:ascii="SimSun" w:hAnsi="SimSun" w:eastAsia="SimSun" w:cs="SimSun"/>
              <w:sz w:val="61"/>
              <w:szCs w:val="61"/>
              <w:spacing w:val="-32"/>
            </w:rPr>
            <w:t>二、书名意蕴</w:t>
          </w:r>
          <w:r>
            <w:rPr>
              <w:rFonts w:ascii="SimSun" w:hAnsi="SimSun" w:eastAsia="SimSun" w:cs="SimSun"/>
              <w:sz w:val="61"/>
              <w:szCs w:val="61"/>
              <w:spacing w:val="-264"/>
            </w:rPr>
            <w:t xml:space="preserve"> </w:t>
          </w:r>
          <w:r>
            <w:rPr>
              <w:rFonts w:ascii="SimSun" w:hAnsi="SimSun" w:eastAsia="SimSun" w:cs="SimSun"/>
              <w:sz w:val="61"/>
              <w:szCs w:val="61"/>
            </w:rPr>
            <w:tab/>
          </w:r>
          <w:r>
            <w:rPr>
              <w:rFonts w:ascii="Times New Roman" w:hAnsi="Times New Roman" w:eastAsia="Times New Roman" w:cs="Times New Roman"/>
              <w:sz w:val="61"/>
              <w:szCs w:val="61"/>
              <w:spacing w:val="-22"/>
            </w:rPr>
            <w:t>(</w:t>
          </w:r>
          <w:r>
            <w:rPr>
              <w:rFonts w:ascii="Times New Roman" w:hAnsi="Times New Roman" w:eastAsia="Times New Roman" w:cs="Times New Roman"/>
              <w:sz w:val="61"/>
              <w:szCs w:val="61"/>
              <w:spacing w:val="-80"/>
            </w:rPr>
            <w:t xml:space="preserve"> </w:t>
          </w:r>
          <w:hyperlink w:history="true" w:anchor="bookmark2">
            <w:r>
              <w:rPr>
                <w:rFonts w:ascii="Times New Roman" w:hAnsi="Times New Roman" w:eastAsia="Times New Roman" w:cs="Times New Roman"/>
                <w:sz w:val="61"/>
                <w:szCs w:val="61"/>
                <w:spacing w:val="-22"/>
              </w:rPr>
              <w:t>14)</w:t>
            </w:r>
          </w:hyperlink>
        </w:p>
        <w:p>
          <w:pPr>
            <w:spacing w:before="159" w:line="212" w:lineRule="auto"/>
            <w:tabs>
              <w:tab w:val="right" w:leader="dot" w:pos="14660"/>
            </w:tabs>
            <w:rPr>
              <w:rFonts w:ascii="Times New Roman" w:hAnsi="Times New Roman" w:eastAsia="Times New Roman" w:cs="Times New Roman"/>
              <w:sz w:val="61"/>
              <w:szCs w:val="61"/>
            </w:rPr>
          </w:pPr>
          <w:r>
            <w:rPr>
              <w:rFonts w:ascii="SimSun" w:hAnsi="SimSun" w:eastAsia="SimSun" w:cs="SimSun"/>
              <w:sz w:val="61"/>
              <w:szCs w:val="61"/>
              <w:spacing w:val="-37"/>
            </w:rPr>
            <w:t>三、成书之谜</w:t>
          </w:r>
          <w:r>
            <w:rPr>
              <w:rFonts w:ascii="SimSun" w:hAnsi="SimSun" w:eastAsia="SimSun" w:cs="SimSun"/>
              <w:sz w:val="61"/>
              <w:szCs w:val="61"/>
              <w:spacing w:val="-274"/>
            </w:rPr>
            <w:t xml:space="preserve"> </w:t>
          </w:r>
          <w:r>
            <w:rPr>
              <w:rFonts w:ascii="SimSun" w:hAnsi="SimSun" w:eastAsia="SimSun" w:cs="SimSun"/>
              <w:sz w:val="61"/>
              <w:szCs w:val="61"/>
            </w:rPr>
            <w:tab/>
          </w:r>
          <w:r>
            <w:rPr>
              <w:rFonts w:ascii="Times New Roman" w:hAnsi="Times New Roman" w:eastAsia="Times New Roman" w:cs="Times New Roman"/>
              <w:sz w:val="61"/>
              <w:szCs w:val="61"/>
              <w:spacing w:val="-9"/>
            </w:rPr>
            <w:t>(</w:t>
          </w:r>
          <w:hyperlink w:history="true" w:anchor="bookmark3">
            <w:r>
              <w:rPr>
                <w:rFonts w:ascii="Times New Roman" w:hAnsi="Times New Roman" w:eastAsia="Times New Roman" w:cs="Times New Roman"/>
                <w:sz w:val="61"/>
                <w:szCs w:val="61"/>
                <w:spacing w:val="-9"/>
              </w:rPr>
              <w:t>24)</w:t>
            </w:r>
          </w:hyperlink>
        </w:p>
        <w:p>
          <w:pPr>
            <w:ind w:left="8"/>
            <w:spacing w:before="168" w:line="212" w:lineRule="auto"/>
            <w:tabs>
              <w:tab w:val="right" w:leader="dot" w:pos="14660"/>
            </w:tabs>
            <w:rPr>
              <w:rFonts w:ascii="Times New Roman" w:hAnsi="Times New Roman" w:eastAsia="Times New Roman" w:cs="Times New Roman"/>
              <w:sz w:val="61"/>
              <w:szCs w:val="61"/>
            </w:rPr>
          </w:pPr>
          <w:r>
            <w:rPr>
              <w:rFonts w:ascii="SimSun" w:hAnsi="SimSun" w:eastAsia="SimSun" w:cs="SimSun"/>
              <w:sz w:val="61"/>
              <w:szCs w:val="61"/>
              <w:b/>
              <w:bCs/>
              <w:spacing w:val="-67"/>
            </w:rPr>
            <w:t>四</w:t>
          </w:r>
          <w:r>
            <w:rPr>
              <w:rFonts w:ascii="SimSun" w:hAnsi="SimSun" w:eastAsia="SimSun" w:cs="SimSun"/>
              <w:sz w:val="61"/>
              <w:szCs w:val="61"/>
              <w:spacing w:val="-139"/>
            </w:rPr>
            <w:t xml:space="preserve"> </w:t>
          </w:r>
          <w:r>
            <w:rPr>
              <w:rFonts w:ascii="SimSun" w:hAnsi="SimSun" w:eastAsia="SimSun" w:cs="SimSun"/>
              <w:sz w:val="61"/>
              <w:szCs w:val="61"/>
              <w:b/>
              <w:bCs/>
              <w:spacing w:val="-67"/>
            </w:rPr>
            <w:t>、易图择要</w:t>
          </w:r>
          <w:r>
            <w:rPr>
              <w:rFonts w:ascii="SimSun" w:hAnsi="SimSun" w:eastAsia="SimSun" w:cs="SimSun"/>
              <w:sz w:val="61"/>
              <w:szCs w:val="61"/>
              <w:spacing w:val="-268"/>
            </w:rPr>
            <w:t xml:space="preserve"> </w:t>
          </w:r>
          <w:r>
            <w:rPr>
              <w:rFonts w:ascii="SimSun" w:hAnsi="SimSun" w:eastAsia="SimSun" w:cs="SimSun"/>
              <w:sz w:val="61"/>
              <w:szCs w:val="61"/>
            </w:rPr>
            <w:tab/>
          </w:r>
          <w:r>
            <w:rPr>
              <w:rFonts w:ascii="Times New Roman" w:hAnsi="Times New Roman" w:eastAsia="Times New Roman" w:cs="Times New Roman"/>
              <w:sz w:val="61"/>
              <w:szCs w:val="61"/>
              <w:b/>
              <w:bCs/>
              <w:spacing w:val="-3"/>
            </w:rPr>
            <w:t>(</w:t>
          </w:r>
          <w:hyperlink w:history="true" w:anchor="bookmark4">
            <w:r>
              <w:rPr>
                <w:rFonts w:ascii="Times New Roman" w:hAnsi="Times New Roman" w:eastAsia="Times New Roman" w:cs="Times New Roman"/>
                <w:sz w:val="61"/>
                <w:szCs w:val="61"/>
                <w:b/>
                <w:bCs/>
                <w:spacing w:val="-3"/>
              </w:rPr>
              <w:t>59)</w:t>
            </w:r>
          </w:hyperlink>
        </w:p>
        <w:p>
          <w:pPr>
            <w:spacing w:before="111" w:line="212" w:lineRule="auto"/>
            <w:tabs>
              <w:tab w:val="right" w:leader="dot" w:pos="14680"/>
            </w:tabs>
            <w:rPr>
              <w:rFonts w:ascii="Times New Roman" w:hAnsi="Times New Roman" w:eastAsia="Times New Roman" w:cs="Times New Roman"/>
              <w:sz w:val="61"/>
              <w:szCs w:val="61"/>
            </w:rPr>
          </w:pPr>
          <w:r>
            <w:rPr>
              <w:rFonts w:ascii="SimSun" w:hAnsi="SimSun" w:eastAsia="SimSun" w:cs="SimSun"/>
              <w:sz w:val="61"/>
              <w:szCs w:val="61"/>
              <w:spacing w:val="-30"/>
            </w:rPr>
            <w:t>五、文化超越</w:t>
          </w:r>
          <w:r>
            <w:rPr>
              <w:rFonts w:ascii="SimSun" w:hAnsi="SimSun" w:eastAsia="SimSun" w:cs="SimSun"/>
              <w:sz w:val="61"/>
              <w:szCs w:val="61"/>
              <w:spacing w:val="-277"/>
            </w:rPr>
            <w:t xml:space="preserve"> </w:t>
          </w:r>
          <w:r>
            <w:rPr>
              <w:rFonts w:ascii="SimSun" w:hAnsi="SimSun" w:eastAsia="SimSun" w:cs="SimSun"/>
              <w:sz w:val="61"/>
              <w:szCs w:val="61"/>
            </w:rPr>
            <w:tab/>
          </w:r>
          <w:r>
            <w:rPr>
              <w:rFonts w:ascii="Times New Roman" w:hAnsi="Times New Roman" w:eastAsia="Times New Roman" w:cs="Times New Roman"/>
              <w:sz w:val="61"/>
              <w:szCs w:val="61"/>
              <w:spacing w:val="-9"/>
            </w:rPr>
            <w:t>(</w:t>
          </w:r>
          <w:hyperlink w:history="true" w:anchor="bookmark5">
            <w:r>
              <w:rPr>
                <w:rFonts w:ascii="Times New Roman" w:hAnsi="Times New Roman" w:eastAsia="Times New Roman" w:cs="Times New Roman"/>
                <w:sz w:val="61"/>
                <w:szCs w:val="61"/>
                <w:spacing w:val="-9"/>
              </w:rPr>
              <w:t>72)</w:t>
            </w:r>
          </w:hyperlink>
        </w:p>
      </w:sdtContent>
    </w:sdt>
    <w:p>
      <w:pPr>
        <w:spacing w:line="212" w:lineRule="auto"/>
        <w:sectPr>
          <w:pgSz w:w="20000" w:h="28500"/>
          <w:pgMar w:top="400" w:right="2818" w:bottom="0" w:left="2500" w:header="0" w:footer="0" w:gutter="0"/>
        </w:sectPr>
        <w:rPr>
          <w:rFonts w:ascii="Times New Roman" w:hAnsi="Times New Roman" w:eastAsia="Times New Roman" w:cs="Times New Roman"/>
          <w:sz w:val="61"/>
          <w:szCs w:val="61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611"/>
        <w:spacing w:before="279" w:line="219" w:lineRule="auto"/>
        <w:outlineLvl w:val="0"/>
        <w:rPr>
          <w:rFonts w:ascii="SimSun" w:hAnsi="SimSun" w:eastAsia="SimSun" w:cs="SimSun"/>
          <w:sz w:val="86"/>
          <w:szCs w:val="86"/>
        </w:rPr>
      </w:pPr>
      <w:r>
        <w:rPr>
          <w:rFonts w:ascii="SimSun" w:hAnsi="SimSun" w:eastAsia="SimSun" w:cs="SimSun"/>
          <w:sz w:val="86"/>
          <w:szCs w:val="86"/>
          <w:b/>
          <w:bCs/>
          <w:spacing w:val="-71"/>
        </w:rPr>
        <w:t>一、“易”本占筮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90" w:right="197" w:firstLine="1190"/>
        <w:spacing w:before="189" w:line="267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</w:rPr>
        <w:t>在漫长而宏伟的中国文化的历史画廊里，历史古籍浩如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1"/>
        </w:rPr>
        <w:t>烟海，其数量之巨可称世界之最，它们所具有的巨大文化价</w:t>
      </w:r>
    </w:p>
    <w:p>
      <w:pPr>
        <w:ind w:left="290"/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值与文化智慧的深邃程度，简直无与伦比。</w:t>
      </w:r>
    </w:p>
    <w:p>
      <w:pPr>
        <w:ind w:firstLine="1460"/>
        <w:spacing w:before="207" w:line="270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</w:rPr>
        <w:t>其中尤其《周易》一书，是中华先秦时代留存下来的一</w:t>
      </w:r>
      <w:r>
        <w:rPr>
          <w:rFonts w:ascii="SimSun" w:hAnsi="SimSun" w:eastAsia="SimSun" w:cs="SimSun"/>
          <w:sz w:val="58"/>
          <w:szCs w:val="58"/>
          <w:spacing w:val="1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10"/>
        </w:rPr>
        <w:t>部十分重要的文化学巨著,在中华文化思想智慧史上的影响 </w:t>
      </w:r>
      <w:r>
        <w:rPr>
          <w:rFonts w:ascii="SimSun" w:hAnsi="SimSun" w:eastAsia="SimSun" w:cs="SimSun"/>
          <w:sz w:val="58"/>
          <w:szCs w:val="58"/>
          <w:spacing w:val="-22"/>
        </w:rPr>
        <w:t>不可估量。自西汉起，《周易》被尊为重要的儒家经典，称为</w:t>
      </w:r>
      <w:r>
        <w:rPr>
          <w:rFonts w:ascii="SimSun" w:hAnsi="SimSun" w:eastAsia="SimSun" w:cs="SimSun"/>
          <w:sz w:val="58"/>
          <w:szCs w:val="58"/>
          <w:spacing w:val="10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"/>
        </w:rPr>
        <w:t>“六经之首”(或曰“五经之首”)。这“六经”依次为《易 </w:t>
      </w:r>
      <w:r>
        <w:rPr>
          <w:rFonts w:ascii="SimSun" w:hAnsi="SimSun" w:eastAsia="SimSun" w:cs="SimSun"/>
          <w:sz w:val="58"/>
          <w:szCs w:val="58"/>
          <w:spacing w:val="-84"/>
        </w:rPr>
        <w:t>经》、《书经》、《诗经》、《礼经》、《乐经》与《春秋经》,据说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3"/>
        </w:rPr>
        <w:t>其中《乐经》亡佚，后称为“五经”。《周易》居其第一，可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1"/>
        </w:rPr>
        <w:t>见其地位非同一般。到了宋代，随着儒家文化的发展，“五</w:t>
      </w:r>
      <w:r>
        <w:rPr>
          <w:rFonts w:ascii="SimSun" w:hAnsi="SimSun" w:eastAsia="SimSun" w:cs="SimSun"/>
          <w:sz w:val="58"/>
          <w:szCs w:val="58"/>
          <w:spacing w:val="1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"/>
        </w:rPr>
        <w:t>经”又最后扩充为“十三经”,它们是《周易》、</w:t>
      </w:r>
      <w:r>
        <w:rPr>
          <w:rFonts w:ascii="SimSun" w:hAnsi="SimSun" w:eastAsia="SimSun" w:cs="SimSun"/>
          <w:sz w:val="58"/>
          <w:szCs w:val="58"/>
          <w:spacing w:val="-2"/>
        </w:rPr>
        <w:t>《尚书》、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82"/>
          <w:w w:val="93"/>
        </w:rPr>
        <w:t>《诗》、《礼记》、《春秋》、《周礼》、《仪礼》、《公羊传》、《榖梁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78"/>
        </w:rPr>
        <w:t>传》、《孝经》、《论语》、《尔雅》与《孟子》。于是《周易》雄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33"/>
        </w:rPr>
        <w:t>居于“群经之首”。同时，在魏晋时代，《周易》与《老子》、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0"/>
        </w:rPr>
        <w:t>《庄子》又被合称为“三玄”。玄者，幽微玄妙之谓。可见在</w:t>
      </w:r>
    </w:p>
    <w:p>
      <w:pPr>
        <w:ind w:left="290"/>
        <w:spacing w:before="1" w:line="216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0"/>
        </w:rPr>
        <w:t>中国古代，《周易》一书不仅地位“显赫”,而且理玄义深，以</w:t>
      </w:r>
    </w:p>
    <w:p>
      <w:pPr>
        <w:ind w:left="13300"/>
        <w:spacing w:before="267" w:line="24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75"/>
        </w:rPr>
        <w:t>·1</w:t>
      </w:r>
      <w:r>
        <w:rPr>
          <w:rFonts w:ascii="SimSun" w:hAnsi="SimSun" w:eastAsia="SimSun" w:cs="SimSun"/>
          <w:sz w:val="58"/>
          <w:szCs w:val="58"/>
          <w:spacing w:val="-6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75"/>
        </w:rPr>
        <w:t>·</w:t>
      </w:r>
    </w:p>
    <w:p>
      <w:pPr>
        <w:spacing w:line="241" w:lineRule="auto"/>
        <w:sectPr>
          <w:pgSz w:w="20000" w:h="28500"/>
          <w:pgMar w:top="400" w:right="2350" w:bottom="0" w:left="2309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93"/>
        <w:spacing w:before="185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19"/>
        </w:rPr>
        <w:t>艰古难懂而闻名于世。</w:t>
      </w:r>
    </w:p>
    <w:p>
      <w:pPr>
        <w:ind w:left="292" w:right="221" w:firstLine="855"/>
        <w:spacing w:before="227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21"/>
        </w:rPr>
        <w:t>《周易》一书的文化本涵，以及它的文化模式异时态的流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b/>
          <w:bCs/>
          <w:spacing w:val="-10"/>
        </w:rPr>
        <w:t>迁演化，是一种几乎纵贯自先秦以来中华文化思想史的巨大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b/>
          <w:bCs/>
          <w:spacing w:val="-11"/>
        </w:rPr>
        <w:t>而复杂的民族文化现象和精神现象，确实富于</w:t>
      </w:r>
      <w:r>
        <w:rPr>
          <w:rFonts w:ascii="SimSun" w:hAnsi="SimSun" w:eastAsia="SimSun" w:cs="SimSun"/>
          <w:sz w:val="57"/>
          <w:szCs w:val="57"/>
          <w:b/>
          <w:bCs/>
          <w:spacing w:val="-12"/>
        </w:rPr>
        <w:t>独特的文化学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b/>
          <w:bCs/>
          <w:spacing w:val="-10"/>
        </w:rPr>
        <w:t>认识与研究价值，蕴涵着原始巫学、数学、天文地理学、文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b/>
          <w:bCs/>
          <w:spacing w:val="-30"/>
        </w:rPr>
        <w:t>字符号学、史学、哲学、伦理学、美学与文艺学等多方面、多</w:t>
      </w:r>
    </w:p>
    <w:p>
      <w:pPr>
        <w:ind w:left="293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10"/>
        </w:rPr>
        <w:t>层次的文化因素，是一个集中华古代命理、数理、天理、圣</w:t>
      </w:r>
    </w:p>
    <w:p>
      <w:pPr>
        <w:ind w:left="284" w:right="30"/>
        <w:spacing w:before="180" w:line="273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理、哲理、心理与文理等于一炉、属于颇为原始意义上的文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化集成。这用古人的话来说，叫做“易道广大，无所不包。</w:t>
      </w:r>
      <w:r>
        <w:rPr>
          <w:rFonts w:ascii="SimSun" w:hAnsi="SimSun" w:eastAsia="SimSun" w:cs="SimSun"/>
          <w:sz w:val="57"/>
          <w:szCs w:val="57"/>
          <w:spacing w:val="-26"/>
        </w:rPr>
        <w:t>旁 </w:t>
      </w:r>
      <w:r>
        <w:rPr>
          <w:rFonts w:ascii="SimSun" w:hAnsi="SimSun" w:eastAsia="SimSun" w:cs="SimSun"/>
          <w:sz w:val="57"/>
          <w:szCs w:val="57"/>
          <w:spacing w:val="-16"/>
        </w:rPr>
        <w:t>及天文、地理、乐律、兵法、韵学、算术、以逮方外</w:t>
      </w:r>
      <w:r>
        <w:rPr>
          <w:rFonts w:ascii="SimSun" w:hAnsi="SimSun" w:eastAsia="SimSun" w:cs="SimSun"/>
          <w:sz w:val="57"/>
          <w:szCs w:val="57"/>
          <w:spacing w:val="-17"/>
        </w:rPr>
        <w:t>之炉火，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皆可援《易》以为说。”(《四库全书总目·经部·易类</w:t>
      </w:r>
      <w:r>
        <w:rPr>
          <w:rFonts w:ascii="SimSun" w:hAnsi="SimSun" w:eastAsia="SimSun" w:cs="SimSun"/>
          <w:sz w:val="57"/>
          <w:szCs w:val="57"/>
          <w:spacing w:val="-5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· </w:t>
      </w:r>
      <w:r>
        <w:rPr>
          <w:rFonts w:ascii="SimSun" w:hAnsi="SimSun" w:eastAsia="SimSun" w:cs="SimSun"/>
          <w:sz w:val="57"/>
          <w:szCs w:val="57"/>
          <w:spacing w:val="-15"/>
        </w:rPr>
        <w:t>一》)虽说这是推崇《周易》的古代易学家夸饰有过，因为世 </w:t>
      </w:r>
      <w:r>
        <w:rPr>
          <w:rFonts w:ascii="SimSun" w:hAnsi="SimSun" w:eastAsia="SimSun" w:cs="SimSun"/>
          <w:sz w:val="57"/>
          <w:szCs w:val="57"/>
          <w:spacing w:val="-5"/>
        </w:rPr>
        <w:t>上决没有哪部书的文化内涵可以囊括、穷尽这个无穷的大千 </w:t>
      </w:r>
      <w:r>
        <w:rPr>
          <w:rFonts w:ascii="SimSun" w:hAnsi="SimSun" w:eastAsia="SimSun" w:cs="SimSun"/>
          <w:sz w:val="57"/>
          <w:szCs w:val="57"/>
          <w:spacing w:val="-25"/>
        </w:rPr>
        <w:t>世界，做到“无所不包”。然而，其文化意蕴的庞繁、深邃与 </w:t>
      </w:r>
      <w:r>
        <w:rPr>
          <w:rFonts w:ascii="SimSun" w:hAnsi="SimSun" w:eastAsia="SimSun" w:cs="SimSun"/>
          <w:sz w:val="57"/>
          <w:szCs w:val="57"/>
          <w:spacing w:val="-4"/>
        </w:rPr>
        <w:t>独特，尤其是它那独具的文辞符系统所造成的独异的文化品</w:t>
      </w:r>
    </w:p>
    <w:p>
      <w:pPr>
        <w:ind w:left="284"/>
        <w:spacing w:before="1" w:line="219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spacing w:val="-62"/>
        </w:rPr>
        <w:t>格，确是值得注意。</w:t>
      </w:r>
    </w:p>
    <w:p>
      <w:pPr>
        <w:ind w:firstLine="1444"/>
        <w:spacing w:before="282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7"/>
        </w:rPr>
        <w:t>某种意义上可以说，《周易》是一部中国古代文化思想的 </w:t>
      </w:r>
      <w:r>
        <w:rPr>
          <w:rFonts w:ascii="SimSun" w:hAnsi="SimSun" w:eastAsia="SimSun" w:cs="SimSun"/>
          <w:sz w:val="57"/>
          <w:szCs w:val="57"/>
          <w:spacing w:val="-15"/>
        </w:rPr>
        <w:t>“综合知识”库，是所谓“东方神秘主义”的代表之作</w:t>
      </w:r>
      <w:r>
        <w:rPr>
          <w:rFonts w:ascii="SimSun" w:hAnsi="SimSun" w:eastAsia="SimSun" w:cs="SimSun"/>
          <w:sz w:val="57"/>
          <w:szCs w:val="57"/>
          <w:spacing w:val="-16"/>
        </w:rPr>
        <w:t>，也是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5"/>
        </w:rPr>
        <w:t>诸多中华古代文化智慧的综合体。冯友兰先生曾经说过，《周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6"/>
        </w:rPr>
        <w:t>易》是一个“空套子”,似乎什么都可以填进去，消化得了，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解释得通。这不是我们的幻觉，也不是思想走入迷</w:t>
      </w:r>
      <w:r>
        <w:rPr>
          <w:rFonts w:ascii="SimSun" w:hAnsi="SimSun" w:eastAsia="SimSun" w:cs="SimSun"/>
          <w:sz w:val="57"/>
          <w:szCs w:val="57"/>
          <w:spacing w:val="6"/>
        </w:rPr>
        <w:t>途，而是 </w:t>
      </w:r>
      <w:r>
        <w:rPr>
          <w:rFonts w:ascii="SimSun" w:hAnsi="SimSun" w:eastAsia="SimSun" w:cs="SimSun"/>
          <w:sz w:val="57"/>
          <w:szCs w:val="57"/>
          <w:spacing w:val="6"/>
        </w:rPr>
        <w:t>说明《周易》的思想容量确实较大。这也许就是这部文化典</w:t>
      </w:r>
    </w:p>
    <w:p>
      <w:pPr>
        <w:ind w:left="284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籍的特殊魅力之处吧?</w:t>
      </w:r>
    </w:p>
    <w:p>
      <w:pPr>
        <w:ind w:left="284" w:right="227" w:firstLine="1220"/>
        <w:spacing w:before="154" w:line="27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自古至今，对《周易》的研读即易学几乎持续不断，历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代未废，它基本上一直是一门显学。据近人高亨先生说，《周</w:t>
      </w:r>
    </w:p>
    <w:p>
      <w:pPr>
        <w:ind w:left="28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7"/>
        </w:rPr>
        <w:t>易》的注家不下千余，据说在这方面留下的著论约三千余种，</w:t>
      </w:r>
    </w:p>
    <w:p>
      <w:pPr>
        <w:ind w:left="1024"/>
        <w:spacing w:before="178" w:line="241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spacing w:val="-121"/>
        </w:rPr>
        <w:t>·2</w:t>
      </w:r>
    </w:p>
    <w:p>
      <w:pPr>
        <w:spacing w:line="241" w:lineRule="auto"/>
        <w:sectPr>
          <w:pgSz w:w="20000" w:h="28500"/>
          <w:pgMar w:top="400" w:right="2804" w:bottom="0" w:left="1925" w:header="0" w:footer="0" w:gutter="0"/>
        </w:sectPr>
        <w:rPr>
          <w:rFonts w:ascii="SimSun" w:hAnsi="SimSun" w:eastAsia="SimSun" w:cs="SimSun"/>
          <w:sz w:val="63"/>
          <w:szCs w:val="63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85"/>
        <w:spacing w:before="185" w:line="85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  <w:position w:val="19"/>
        </w:rPr>
        <w:t>比较重要的也有一、二百种。有人作过统计，将</w:t>
      </w:r>
      <w:r>
        <w:rPr>
          <w:rFonts w:ascii="SimSun" w:hAnsi="SimSun" w:eastAsia="SimSun" w:cs="SimSun"/>
          <w:sz w:val="57"/>
          <w:szCs w:val="57"/>
          <w:spacing w:val="-5"/>
          <w:position w:val="19"/>
        </w:rPr>
        <w:t>“五经”其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余各经的注解文论加起来，也不及《周易》一经的著论多。</w:t>
      </w:r>
    </w:p>
    <w:p>
      <w:pPr>
        <w:ind w:left="285" w:right="195" w:firstLine="1149"/>
        <w:spacing w:before="229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虽说“五四”以后半个多世纪里易学领域稍显沉</w:t>
      </w:r>
      <w:r>
        <w:rPr>
          <w:rFonts w:ascii="SimSun" w:hAnsi="SimSun" w:eastAsia="SimSun" w:cs="SimSun"/>
          <w:sz w:val="57"/>
          <w:szCs w:val="57"/>
          <w:spacing w:val="-3"/>
        </w:rPr>
        <w:t>寂，仍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有一些所谓“新儒学”的代表人物往往读易心醉。现在呢，又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在新的文化“热”中新的易学“热”如火如荼，在神州大地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各种易学研究团体相继成立，出版了许多历代易学名著</w:t>
      </w:r>
      <w:r>
        <w:rPr>
          <w:rFonts w:ascii="SimSun" w:hAnsi="SimSun" w:eastAsia="SimSun" w:cs="SimSun"/>
          <w:sz w:val="57"/>
          <w:szCs w:val="57"/>
          <w:spacing w:val="-4"/>
        </w:rPr>
        <w:t>以及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今人撰写的易学新著,其数量之大，是空前的，易学研究的</w:t>
      </w:r>
    </w:p>
    <w:p>
      <w:pPr>
        <w:ind w:left="285"/>
        <w:spacing w:before="2" w:line="217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观念与方法也有所革新，其成果不可低估。</w:t>
      </w:r>
    </w:p>
    <w:p>
      <w:pPr>
        <w:spacing w:before="209" w:line="830" w:lineRule="exact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8"/>
          <w:position w:val="17"/>
        </w:rPr>
        <w:t>不仅在中华本土，《周易》居然也深得洋人青睐，在欧美、</w:t>
      </w:r>
    </w:p>
    <w:p>
      <w:pPr>
        <w:ind w:left="28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日本与东南亚等地也不乏知音。</w:t>
      </w:r>
    </w:p>
    <w:p>
      <w:pPr>
        <w:ind w:firstLine="1405"/>
        <w:spacing w:before="182" w:line="276" w:lineRule="auto"/>
        <w:tabs>
          <w:tab w:val="left" w:pos="285"/>
        </w:tabs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早在十七世纪末十八世纪初，有一位西方著名的数学</w:t>
      </w:r>
      <w:r>
        <w:rPr>
          <w:rFonts w:ascii="SimSun" w:hAnsi="SimSun" w:eastAsia="SimSun" w:cs="SimSun"/>
          <w:sz w:val="57"/>
          <w:szCs w:val="57"/>
          <w:spacing w:val="-16"/>
        </w:rPr>
        <w:t>家、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哲学家莱布尼茨，与当时来华传教的耶稣教传教士鲍威特友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善。鲍威特入乡随俗，黄头发、蓝眼睛、高鼻梁的外国人居 </w:t>
      </w:r>
      <w:r>
        <w:rPr>
          <w:rFonts w:ascii="SimSun" w:hAnsi="SimSun" w:eastAsia="SimSun" w:cs="SimSun"/>
          <w:sz w:val="57"/>
          <w:szCs w:val="57"/>
          <w:spacing w:val="-14"/>
        </w:rPr>
        <w:t>然也“崇洋迷外”,成了《周易》的一个爱好者。他于</w:t>
      </w:r>
      <w:r>
        <w:rPr>
          <w:rFonts w:ascii="SimSun" w:hAnsi="SimSun" w:eastAsia="SimSun" w:cs="SimSun"/>
          <w:sz w:val="57"/>
          <w:szCs w:val="57"/>
          <w:spacing w:val="-15"/>
        </w:rPr>
        <w:t>1698年，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将两张易图带回欧洲，并赠予同样热爱中华学</w:t>
      </w:r>
      <w:r>
        <w:rPr>
          <w:rFonts w:ascii="SimSun" w:hAnsi="SimSun" w:eastAsia="SimSun" w:cs="SimSun"/>
          <w:sz w:val="57"/>
          <w:szCs w:val="57"/>
          <w:spacing w:val="-6"/>
        </w:rPr>
        <w:t>术的莱布尼茨。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7"/>
        </w:rPr>
        <w:t>这两张易图，</w:t>
      </w:r>
      <w:r>
        <w:rPr>
          <w:rFonts w:ascii="SimSun" w:hAnsi="SimSun" w:eastAsia="SimSun" w:cs="SimSun"/>
          <w:sz w:val="57"/>
          <w:szCs w:val="57"/>
          <w:spacing w:val="14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7"/>
        </w:rPr>
        <w:t>一张是《伏羲六十四卦次序图》(简译：</w:t>
      </w:r>
      <w:r>
        <w:rPr>
          <w:rFonts w:ascii="Times New Roman" w:hAnsi="Times New Roman" w:eastAsia="Times New Roman" w:cs="Times New Roman"/>
          <w:sz w:val="57"/>
          <w:szCs w:val="57"/>
          <w:spacing w:val="-27"/>
        </w:rPr>
        <w:t>S</w:t>
      </w:r>
      <w:r>
        <w:rPr>
          <w:rFonts w:ascii="Times New Roman" w:hAnsi="Times New Roman" w:eastAsia="Times New Roman" w:cs="Times New Roman"/>
          <w:sz w:val="57"/>
          <w:szCs w:val="57"/>
          <w:spacing w:val="-28"/>
        </w:rPr>
        <w:t>egrega-</w:t>
      </w:r>
      <w:r>
        <w:rPr>
          <w:rFonts w:ascii="Times New Roman" w:hAnsi="Times New Roman" w:eastAsia="Times New Roman" w:cs="Times New Roman"/>
          <w:sz w:val="57"/>
          <w:szCs w:val="57"/>
        </w:rPr>
        <w:t xml:space="preserve">   </w:t>
      </w:r>
      <w:r>
        <w:rPr>
          <w:rFonts w:ascii="Times New Roman" w:hAnsi="Times New Roman" w:eastAsia="Times New Roman" w:cs="Times New Roman"/>
          <w:sz w:val="57"/>
          <w:szCs w:val="57"/>
        </w:rPr>
        <w:tab/>
      </w:r>
      <w:r>
        <w:rPr>
          <w:rFonts w:ascii="Times New Roman" w:hAnsi="Times New Roman" w:eastAsia="Times New Roman" w:cs="Times New Roman"/>
          <w:sz w:val="57"/>
          <w:szCs w:val="57"/>
          <w:spacing w:val="-5"/>
        </w:rPr>
        <w:t>tion—table),   </w:t>
      </w:r>
      <w:r>
        <w:rPr>
          <w:rFonts w:ascii="SimSun" w:hAnsi="SimSun" w:eastAsia="SimSun" w:cs="SimSun"/>
          <w:sz w:val="57"/>
          <w:szCs w:val="57"/>
          <w:spacing w:val="-5"/>
        </w:rPr>
        <w:t>另一张为《伏羲六十四卦方位</w:t>
      </w:r>
      <w:r>
        <w:rPr>
          <w:rFonts w:ascii="SimSun" w:hAnsi="SimSun" w:eastAsia="SimSun" w:cs="SimSun"/>
          <w:sz w:val="57"/>
          <w:szCs w:val="57"/>
          <w:spacing w:val="-6"/>
        </w:rPr>
        <w:t>图《</w:t>
      </w:r>
      <w:r>
        <w:rPr>
          <w:rFonts w:ascii="SimSun" w:hAnsi="SimSun" w:eastAsia="SimSun" w:cs="SimSun"/>
          <w:sz w:val="57"/>
          <w:szCs w:val="57"/>
          <w:spacing w:val="-75"/>
        </w:rPr>
        <w:t xml:space="preserve"> </w:t>
      </w:r>
      <w:r>
        <w:rPr>
          <w:rFonts w:ascii="Times New Roman" w:hAnsi="Times New Roman" w:eastAsia="Times New Roman" w:cs="Times New Roman"/>
          <w:sz w:val="57"/>
          <w:szCs w:val="57"/>
          <w:spacing w:val="-6"/>
        </w:rPr>
        <w:t>(Square  and  </w:t>
      </w:r>
      <w:r>
        <w:rPr>
          <w:rFonts w:ascii="SimSun" w:hAnsi="SimSun" w:eastAsia="SimSun" w:cs="SimSun"/>
          <w:sz w:val="57"/>
          <w:szCs w:val="57"/>
        </w:rPr>
        <w:tab/>
      </w:r>
      <w:r>
        <w:rPr>
          <w:rFonts w:ascii="SimSun" w:hAnsi="SimSun" w:eastAsia="SimSun" w:cs="SimSun"/>
          <w:sz w:val="57"/>
          <w:szCs w:val="57"/>
          <w:spacing w:val="-15"/>
        </w:rPr>
        <w:t>Circular Arrangemen</w:t>
      </w:r>
      <w:r>
        <w:rPr>
          <w:rFonts w:ascii="SimSun" w:hAnsi="SimSun" w:eastAsia="SimSun" w:cs="SimSun"/>
          <w:sz w:val="57"/>
          <w:szCs w:val="57"/>
          <w:spacing w:val="-16"/>
        </w:rPr>
        <w:t>t),据说，原由宋代理学家朱熹在晚年派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其朋友蔡季通经荆州到四川从民间购得，源于东汉魏伯阳的 </w:t>
      </w:r>
      <w:r>
        <w:rPr>
          <w:rFonts w:ascii="SimSun" w:hAnsi="SimSun" w:eastAsia="SimSun" w:cs="SimSun"/>
          <w:sz w:val="57"/>
          <w:szCs w:val="57"/>
          <w:spacing w:val="-14"/>
        </w:rPr>
        <w:t>《周易参同契》一书。大家知道，莱布尼茨是二进</w:t>
      </w:r>
      <w:r>
        <w:rPr>
          <w:rFonts w:ascii="SimSun" w:hAnsi="SimSun" w:eastAsia="SimSun" w:cs="SimSun"/>
          <w:sz w:val="57"/>
          <w:szCs w:val="57"/>
          <w:spacing w:val="-15"/>
        </w:rPr>
        <w:t>位制数学的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9"/>
        </w:rPr>
        <w:t>创始者，二进位制数学是现代计算机的数理基础。莱布尼茨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首次将传入欧洲的易图进行数学翻译，从中发现，《周易》六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47"/>
        </w:rPr>
        <w:t>十四卦即64=2</w:t>
      </w:r>
      <w:r>
        <w:rPr>
          <w:rFonts w:ascii="Calibri" w:hAnsi="Calibri" w:eastAsia="Calibri" w:cs="Calibri"/>
          <w:sz w:val="57"/>
          <w:szCs w:val="57"/>
          <w:spacing w:val="47"/>
        </w:rPr>
        <w:t>⁶</w:t>
      </w:r>
      <w:r>
        <w:rPr>
          <w:rFonts w:ascii="Calibri" w:hAnsi="Calibri" w:eastAsia="Calibri" w:cs="Calibri"/>
          <w:sz w:val="57"/>
          <w:szCs w:val="57"/>
          <w:spacing w:val="-9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47"/>
        </w:rPr>
        <w:t>,与其所创始的二进位制数理不无相通之</w:t>
      </w:r>
    </w:p>
    <w:p>
      <w:pPr>
        <w:ind w:left="285"/>
        <w:spacing w:before="2" w:line="223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处。</w:t>
      </w:r>
    </w:p>
    <w:p>
      <w:pPr>
        <w:ind w:left="1435"/>
        <w:spacing w:before="254" w:line="83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  <w:position w:val="17"/>
        </w:rPr>
        <w:t>英国皇家学会会员、剑桥大学岗维尔和凯厄斯学院院长</w:t>
      </w:r>
    </w:p>
    <w:p>
      <w:pPr>
        <w:ind w:left="28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李约瑟博士曾经指出：“我们看到他(莱布尼茨)关于代数语</w:t>
      </w:r>
    </w:p>
    <w:p>
      <w:pPr>
        <w:ind w:left="13295"/>
        <w:spacing w:before="203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*3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"/>
        </w:rPr>
        <w:t>·</w:t>
      </w:r>
    </w:p>
    <w:p>
      <w:pPr>
        <w:sectPr>
          <w:pgSz w:w="20000" w:h="28500"/>
          <w:pgMar w:top="400" w:right="2304" w:bottom="0" w:left="241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85" w:right="246"/>
        <w:spacing w:before="185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7"/>
        </w:rPr>
        <w:t>言或数学语言的概念也是受到中国的影响，正如同《易经》的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4"/>
        </w:rPr>
        <w:t>排列体系预示二进位制一样。”(李约瑟《中国科学技术史》中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译本)的确，人们似从洋人所撰写的众多易著中，听到来自 </w:t>
      </w:r>
      <w:r>
        <w:rPr>
          <w:rFonts w:ascii="SimSun" w:hAnsi="SimSun" w:eastAsia="SimSun" w:cs="SimSun"/>
          <w:sz w:val="57"/>
          <w:szCs w:val="57"/>
          <w:spacing w:val="18"/>
        </w:rPr>
        <w:t>域外以“易”文化精神为代表的中国传统文化之魂的历史</w:t>
      </w:r>
    </w:p>
    <w:p>
      <w:pPr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“回声”。</w:t>
      </w:r>
    </w:p>
    <w:p>
      <w:pPr>
        <w:ind w:firstLine="1504"/>
        <w:spacing w:before="201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1"/>
        </w:rPr>
        <w:t>无论中外古今，《周易》的研究者与崇拜者总是绵绵不绝。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6"/>
        </w:rPr>
        <w:t>《周易》之所以具有如此持久的魅力，在我们想来，恐怕是因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17"/>
        </w:rPr>
        <w:t>为它向人们提供了一个自然哲学与人生境界的缘故吧!人们 </w:t>
      </w:r>
      <w:r>
        <w:rPr>
          <w:rFonts w:ascii="SimSun" w:hAnsi="SimSun" w:eastAsia="SimSun" w:cs="SimSun"/>
          <w:sz w:val="57"/>
          <w:szCs w:val="57"/>
          <w:spacing w:val="-14"/>
        </w:rPr>
        <w:t>不怕《周易》文辞符号的枯燥艰深、耐得寂寞，执着追求、乐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1"/>
        </w:rPr>
        <w:t>此不倦。</w:t>
      </w:r>
    </w:p>
    <w:p>
      <w:pPr>
        <w:ind w:left="1150"/>
        <w:spacing w:before="195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《周易》的自然哲学与人生境界令人探寻不已。</w:t>
      </w:r>
    </w:p>
    <w:p>
      <w:pPr>
        <w:ind w:left="285" w:right="170" w:firstLine="1150"/>
        <w:spacing w:before="246" w:line="267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3"/>
        </w:rPr>
        <w:t>初次研读这部大名鼎鼎的中华先秦“原典”,仿佛来到了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地狱的入口处。不是由于眼前一团漆黑而深感恐惧，而是因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9"/>
        </w:rPr>
        <w:t>为面对着一个似乎是完全陌生的世界。</w:t>
      </w:r>
    </w:p>
    <w:p>
      <w:pPr>
        <w:ind w:left="285" w:right="189" w:firstLine="1010"/>
        <w:spacing w:before="258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4"/>
        </w:rPr>
        <w:t>其文辞的简古深奥不免令人感到茫然与窘迫，卦爻</w:t>
      </w:r>
      <w:r>
        <w:rPr>
          <w:rFonts w:ascii="SimSun" w:hAnsi="SimSun" w:eastAsia="SimSun" w:cs="SimSun"/>
          <w:sz w:val="57"/>
          <w:szCs w:val="57"/>
          <w:spacing w:val="3"/>
        </w:rPr>
        <w:t>符号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这种文化“密码”一时难以“破译”,加以卦爻符号</w:t>
      </w:r>
      <w:r>
        <w:rPr>
          <w:rFonts w:ascii="SimSun" w:hAnsi="SimSun" w:eastAsia="SimSun" w:cs="SimSun"/>
          <w:sz w:val="57"/>
          <w:szCs w:val="57"/>
          <w:spacing w:val="-13"/>
        </w:rPr>
        <w:t>与卦交辞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1"/>
        </w:rPr>
        <w:t>之间的语义关系错综复杂，朦胧游移，显得这位智慧“老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决”的脾气习钴古怪，甚至面目可憎，或是向人露出神秘的</w:t>
      </w:r>
    </w:p>
    <w:p>
      <w:pPr>
        <w:ind w:left="285"/>
        <w:spacing w:before="1" w:line="219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8"/>
        </w:rPr>
        <w:t>微笑。</w:t>
      </w:r>
      <w:r>
        <w:rPr>
          <w:rFonts w:ascii="SimSun" w:hAnsi="SimSun" w:eastAsia="SimSun" w:cs="SimSun"/>
          <w:sz w:val="57"/>
          <w:szCs w:val="57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57"/>
          <w:szCs w:val="57"/>
          <w:spacing w:val="-38"/>
        </w:rPr>
        <w:t>x</w:t>
      </w:r>
    </w:p>
    <w:p>
      <w:pPr>
        <w:ind w:left="285"/>
        <w:spacing w:before="175" w:line="866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3"/>
          <w:position w:val="20"/>
        </w:rPr>
        <w:t>国  </w:t>
      </w:r>
      <w:r>
        <w:rPr>
          <w:rFonts w:ascii="SimSun" w:hAnsi="SimSun" w:eastAsia="SimSun" w:cs="SimSun"/>
          <w:sz w:val="57"/>
          <w:szCs w:val="57"/>
          <w:b/>
          <w:bCs/>
          <w:spacing w:val="3"/>
          <w:position w:val="20"/>
        </w:rPr>
        <w:t>当代读者与(周易》之间存在着巨大的文化时差，这造</w:t>
      </w:r>
    </w:p>
    <w:p>
      <w:pPr>
        <w:ind w:left="28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</w:rPr>
        <w:t>成了漫长的心理距离。由于《周易》巫术的文化机制要比一</w:t>
      </w:r>
    </w:p>
    <w:p>
      <w:pPr>
        <w:ind w:left="293"/>
        <w:spacing w:before="179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9"/>
        </w:rPr>
        <w:t>般的巫术复杂、高妙得多；它是如此繁难，以至于似乎要怪</w:t>
      </w:r>
    </w:p>
    <w:p>
      <w:pPr>
        <w:ind w:left="285"/>
        <w:spacing w:before="194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4"/>
        </w:rPr>
        <w:t>自己的情性不够。</w:t>
      </w:r>
    </w:p>
    <w:p>
      <w:pPr>
        <w:ind w:right="181" w:firstLine="1435"/>
        <w:spacing w:before="220" w:line="264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3"/>
        </w:rPr>
        <w:t>确是一个中国古代文化的“黑洞”,对一系列卦爻符号的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“译码”,亦即接变与被接受，是发生在今人与古人之间的一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8"/>
        </w:rPr>
        <w:t>场艰苦的“对话”。</w:t>
      </w:r>
    </w:p>
    <w:p>
      <w:pPr>
        <w:ind w:left="1045"/>
        <w:spacing w:before="191" w:line="237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6"/>
        </w:rPr>
        <w:t>●4</w:t>
      </w:r>
    </w:p>
    <w:p>
      <w:pPr>
        <w:spacing w:line="237" w:lineRule="auto"/>
        <w:sectPr>
          <w:pgSz w:w="20000" w:h="28500"/>
          <w:pgMar w:top="400" w:right="2724" w:bottom="0" w:left="201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85" w:right="79" w:firstLine="1100"/>
        <w:spacing w:before="186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依稀踏进青泥盘盘、幽静古朴的窄巷小弄，</w:t>
      </w:r>
      <w:r>
        <w:rPr>
          <w:rFonts w:ascii="SimSun" w:hAnsi="SimSun" w:eastAsia="SimSun" w:cs="SimSun"/>
          <w:sz w:val="57"/>
          <w:szCs w:val="57"/>
          <w:spacing w:val="-4"/>
        </w:rPr>
        <w:t>抚摸被悠悠 </w:t>
      </w:r>
      <w:r>
        <w:rPr>
          <w:rFonts w:ascii="SimSun" w:hAnsi="SimSun" w:eastAsia="SimSun" w:cs="SimSun"/>
          <w:sz w:val="57"/>
          <w:szCs w:val="57"/>
          <w:spacing w:val="-5"/>
        </w:rPr>
        <w:t>岁月无情侵蚀的残垣断壁，那浓得化不开的古老气息，令人 </w:t>
      </w:r>
      <w:r>
        <w:rPr>
          <w:rFonts w:ascii="SimSun" w:hAnsi="SimSun" w:eastAsia="SimSun" w:cs="SimSun"/>
          <w:sz w:val="57"/>
          <w:szCs w:val="57"/>
          <w:spacing w:val="-2"/>
        </w:rPr>
        <w:t>骤感现代生活的快速节奏突然拨慢了，整个心灵因而沉寂宁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9"/>
        </w:rPr>
        <w:t>静下来，好像实现了对中国古代文化一种情感上的“皈依”,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6"/>
        </w:rPr>
        <w:t>也不免有一点苦涩的滋味浮现在心头，因为从文化整体来说，</w:t>
      </w:r>
    </w:p>
    <w:p>
      <w:pPr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《周易》给我们提供的有些文化信息毕竟过于陈旧了。</w:t>
      </w:r>
    </w:p>
    <w:p>
      <w:pPr>
        <w:ind w:left="285" w:right="59" w:firstLine="1100"/>
        <w:spacing w:before="251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但穿过泥泞的沼泽小径，拂去历史的尘埃，这里是一个 </w:t>
      </w:r>
      <w:r>
        <w:rPr>
          <w:rFonts w:ascii="SimSun" w:hAnsi="SimSun" w:eastAsia="SimSun" w:cs="SimSun"/>
          <w:sz w:val="57"/>
          <w:szCs w:val="57"/>
          <w:spacing w:val="-35"/>
        </w:rPr>
        <w:t>伟大的心灵的“宇宙”。不只有愚昧和稚浅，有黎明前的黑暗，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有撕肝裂胆的痛苦与忧患；也有生的喜悦、爱的挣扎，有诗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9"/>
        </w:rPr>
        <w:t>的韵昧，有满天云霞，</w:t>
      </w:r>
      <w:r>
        <w:rPr>
          <w:rFonts w:ascii="SimSun" w:hAnsi="SimSun" w:eastAsia="SimSun" w:cs="SimSun"/>
          <w:sz w:val="57"/>
          <w:szCs w:val="57"/>
          <w:spacing w:val="17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9"/>
        </w:rPr>
        <w:t>一湖碧波，有长河的奔涌，大地的磅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礴，光辉的日出!有天籁、地籁与人籁的交响，有轰轰作响 </w:t>
      </w:r>
      <w:r>
        <w:rPr>
          <w:rFonts w:ascii="SimSun" w:hAnsi="SimSun" w:eastAsia="SimSun" w:cs="SimSun"/>
          <w:sz w:val="57"/>
          <w:szCs w:val="57"/>
          <w:spacing w:val="22"/>
        </w:rPr>
        <w:t>的来自远古的回声…更有《周易》原始巫术文化的童蒙智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慧犹如展星闪烁，撩人心魄，它牵引我们上下求索的文化心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魂跋山涉水，寻访探问，渐入佳境。</w:t>
      </w:r>
    </w:p>
    <w:p>
      <w:pPr>
        <w:ind w:left="1385"/>
        <w:spacing w:before="189" w:line="867" w:lineRule="exact"/>
        <w:rPr>
          <w:rFonts w:ascii="SimSun" w:hAnsi="SimSun" w:eastAsia="SimSun" w:cs="SimSun"/>
          <w:sz w:val="60"/>
          <w:szCs w:val="60"/>
        </w:rPr>
      </w:pPr>
      <w:r>
        <w:rPr>
          <w:rFonts w:ascii="SimSun" w:hAnsi="SimSun" w:eastAsia="SimSun" w:cs="SimSun"/>
          <w:sz w:val="60"/>
          <w:szCs w:val="60"/>
          <w:spacing w:val="-14"/>
          <w:position w:val="18"/>
        </w:rPr>
        <w:t>那么,谈到《周易》的文化基质，有一个问题必须首先</w:t>
      </w:r>
    </w:p>
    <w:p>
      <w:pPr>
        <w:ind w:left="285"/>
        <w:spacing w:before="2" w:line="218" w:lineRule="auto"/>
        <w:rPr>
          <w:rFonts w:ascii="SimSun" w:hAnsi="SimSun" w:eastAsia="SimSun" w:cs="SimSun"/>
          <w:sz w:val="60"/>
          <w:szCs w:val="60"/>
        </w:rPr>
      </w:pPr>
      <w:r>
        <w:rPr>
          <w:rFonts w:ascii="SimSun" w:hAnsi="SimSun" w:eastAsia="SimSun" w:cs="SimSun"/>
          <w:sz w:val="60"/>
          <w:szCs w:val="60"/>
          <w:spacing w:val="-30"/>
        </w:rPr>
        <w:t>提出来，这就是，它究竟是不是一部巫术占筮之书呢?</w:t>
      </w:r>
    </w:p>
    <w:p>
      <w:pPr>
        <w:ind w:left="285" w:firstLine="645"/>
        <w:spacing w:before="169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《周易》+书，已在世上流传了数千年，人</w:t>
      </w:r>
      <w:r>
        <w:rPr>
          <w:rFonts w:ascii="SimSun" w:hAnsi="SimSun" w:eastAsia="SimSun" w:cs="SimSun"/>
          <w:sz w:val="57"/>
          <w:szCs w:val="57"/>
          <w:spacing w:val="-6"/>
        </w:rPr>
        <w:t>们对它的译读、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谈论与研究已经够多的了。可是，对它的文化基质到底是不 </w:t>
      </w:r>
      <w:r>
        <w:rPr>
          <w:rFonts w:ascii="SimSun" w:hAnsi="SimSun" w:eastAsia="SimSun" w:cs="SimSun"/>
          <w:sz w:val="57"/>
          <w:szCs w:val="57"/>
          <w:spacing w:val="-1"/>
        </w:rPr>
        <w:t>是巫术占筮这一点至今尚无一致的看法。这</w:t>
      </w:r>
      <w:r>
        <w:rPr>
          <w:rFonts w:ascii="SimSun" w:hAnsi="SimSun" w:eastAsia="SimSun" w:cs="SimSun"/>
          <w:sz w:val="57"/>
          <w:szCs w:val="57"/>
          <w:spacing w:val="-2"/>
        </w:rPr>
        <w:t>种文化现象本身</w:t>
      </w:r>
    </w:p>
    <w:p>
      <w:pPr>
        <w:ind w:left="28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就值得令人深思。</w:t>
      </w:r>
    </w:p>
    <w:p>
      <w:pPr>
        <w:ind w:left="285" w:firstLine="1100"/>
        <w:spacing w:before="242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4"/>
        </w:rPr>
        <w:t>有一种目前颇为流行的看法认为，“《周易》是讲哲</w:t>
      </w:r>
      <w:r>
        <w:rPr>
          <w:rFonts w:ascii="SimSun" w:hAnsi="SimSun" w:eastAsia="SimSun" w:cs="SimSun"/>
          <w:sz w:val="57"/>
          <w:szCs w:val="57"/>
          <w:spacing w:val="-25"/>
        </w:rPr>
        <w:t>学讲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28"/>
        </w:rPr>
        <w:t>思想的书，卜篮(巫术种类——引者注)只是它的躯壳”。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(《学易四种》吕绍纲序)说《周易》是“讲哲学</w:t>
      </w:r>
      <w:r>
        <w:rPr>
          <w:rFonts w:ascii="SimSun" w:hAnsi="SimSun" w:eastAsia="SimSun" w:cs="SimSun"/>
          <w:sz w:val="57"/>
          <w:szCs w:val="57"/>
          <w:spacing w:val="-16"/>
        </w:rPr>
        <w:t>讲思想”的，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3"/>
        </w:rPr>
        <w:t>这是不错的。但在我们看来，《周易》的哲学思想等文化内容，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1"/>
        </w:rPr>
        <w:t>并不是与原始占筮相对立或是无关的，《周易》的文化基质在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"/>
        </w:rPr>
        <w:t>于巫术占筮，在巫术占筮中包蕴着哲学与其它文化思</w:t>
      </w:r>
      <w:r>
        <w:rPr>
          <w:rFonts w:ascii="SimSun" w:hAnsi="SimSun" w:eastAsia="SimSun" w:cs="SimSun"/>
          <w:sz w:val="57"/>
          <w:szCs w:val="57"/>
        </w:rPr>
        <w:t>想的胚</w:t>
      </w:r>
    </w:p>
    <w:p>
      <w:pPr>
        <w:ind w:left="13285"/>
        <w:spacing w:before="239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3"/>
        </w:rPr>
        <w:t>·5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3"/>
        </w:rPr>
        <w:t>·</w:t>
      </w:r>
    </w:p>
    <w:p>
      <w:pPr>
        <w:sectPr>
          <w:pgSz w:w="20000" w:h="28500"/>
          <w:pgMar w:top="400" w:right="2145" w:bottom="0" w:left="252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218"/>
        <w:spacing w:before="189" w:line="267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胎和因子。巫术占筮作为中国古代的一种巨大文化</w:t>
      </w:r>
      <w:r>
        <w:rPr>
          <w:rFonts w:ascii="SimSun" w:hAnsi="SimSun" w:eastAsia="SimSun" w:cs="SimSun"/>
          <w:sz w:val="58"/>
          <w:szCs w:val="58"/>
          <w:spacing w:val="-13"/>
        </w:rPr>
        <w:t>现象，尽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1"/>
        </w:rPr>
        <w:t>管不无迷信，但不能将其看成没有任何哲学与思想因素的东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4"/>
        </w:rPr>
        <w:t>西。《周易》巫术占筮是一种精神实体，并且有它一系列的巫</w:t>
      </w:r>
      <w:r>
        <w:rPr>
          <w:rFonts w:ascii="SimSun" w:hAnsi="SimSun" w:eastAsia="SimSun" w:cs="SimSun"/>
          <w:sz w:val="58"/>
          <w:szCs w:val="58"/>
          <w:spacing w:val="1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1"/>
        </w:rPr>
        <w:t>术操作系统，它所反映的是一种客观的文化存在。因</w:t>
      </w:r>
      <w:r>
        <w:rPr>
          <w:rFonts w:ascii="SimSun" w:hAnsi="SimSun" w:eastAsia="SimSun" w:cs="SimSun"/>
          <w:sz w:val="58"/>
          <w:szCs w:val="58"/>
          <w:spacing w:val="-12"/>
        </w:rPr>
        <w:t>此，我</w:t>
      </w:r>
    </w:p>
    <w:p>
      <w:pPr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7"/>
        </w:rPr>
        <w:t>们不能将巫术占筮仅仅看作《周易》文化智慧的“躯壳”。</w:t>
      </w:r>
    </w:p>
    <w:p>
      <w:pPr>
        <w:ind w:right="19" w:firstLine="1179"/>
        <w:spacing w:before="239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8"/>
        </w:rPr>
        <w:t>并且，在后人对《周易》一书文化智慧的诠解与发挥中，</w:t>
      </w:r>
      <w:r>
        <w:rPr>
          <w:rFonts w:ascii="SimSun" w:hAnsi="SimSun" w:eastAsia="SimSun" w:cs="SimSun"/>
          <w:sz w:val="58"/>
          <w:szCs w:val="58"/>
          <w:spacing w:val="1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1"/>
        </w:rPr>
        <w:t>已将《周易》巫术占筮中原本蕴涵的哲学和</w:t>
      </w:r>
      <w:r>
        <w:rPr>
          <w:rFonts w:ascii="SimSun" w:hAnsi="SimSun" w:eastAsia="SimSun" w:cs="SimSun"/>
          <w:sz w:val="58"/>
          <w:szCs w:val="58"/>
          <w:spacing w:val="-12"/>
        </w:rPr>
        <w:t>其它文化思想因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5"/>
        </w:rPr>
        <w:t>素发展为成熟的、高级的种种文化形态，但在比如成熟</w:t>
      </w:r>
      <w:r>
        <w:rPr>
          <w:rFonts w:ascii="SimSun" w:hAnsi="SimSun" w:eastAsia="SimSun" w:cs="SimSun"/>
          <w:sz w:val="58"/>
          <w:szCs w:val="58"/>
          <w:spacing w:val="-36"/>
        </w:rPr>
        <w:t>、“高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3"/>
        </w:rPr>
        <w:t>级”的《周易》哲学中，巫术占筮作为一种原文化，仍像阴 </w:t>
      </w:r>
      <w:r>
        <w:rPr>
          <w:rFonts w:ascii="SimSun" w:hAnsi="SimSun" w:eastAsia="SimSun" w:cs="SimSun"/>
          <w:sz w:val="58"/>
          <w:szCs w:val="58"/>
          <w:spacing w:val="-26"/>
        </w:rPr>
        <w:t>影一样伴随其始终。在《周易》大传中，讲得很多的是哲学，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3"/>
        </w:rPr>
        <w:t>但同时也谈巫术占筮，哲学与巫术是纠结在一起的，似乎不 </w:t>
      </w:r>
      <w:r>
        <w:rPr>
          <w:rFonts w:ascii="SimSun" w:hAnsi="SimSun" w:eastAsia="SimSun" w:cs="SimSun"/>
          <w:sz w:val="58"/>
          <w:szCs w:val="58"/>
          <w:spacing w:val="10"/>
        </w:rPr>
        <w:t>能将哲学看作是内涵，而将巫术占筮仅仅看作是它的“躯</w:t>
      </w:r>
    </w:p>
    <w:p>
      <w:pPr>
        <w:spacing w:before="1" w:line="218" w:lineRule="auto"/>
        <w:jc w:val="righ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4"/>
        </w:rPr>
        <w:t>壳”。关于这一点，我们只要读一读《周易》大传就可明白。</w:t>
      </w:r>
    </w:p>
    <w:p>
      <w:pPr>
        <w:ind w:right="225" w:firstLine="1130"/>
        <w:spacing w:before="190" w:line="270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</w:rPr>
        <w:t>魏晋时代，有一位著名的玄学家王弼，他对《周易》的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"/>
        </w:rPr>
        <w:t>研究由于痛感汉代《周易》研究重“象数”,立誓“尽扫象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9"/>
        </w:rPr>
        <w:t>数”,从“义理”(哲学)着手。虽然这位天才少</w:t>
      </w:r>
      <w:r>
        <w:rPr>
          <w:rFonts w:ascii="SimSun" w:hAnsi="SimSun" w:eastAsia="SimSun" w:cs="SimSun"/>
          <w:sz w:val="58"/>
          <w:szCs w:val="58"/>
          <w:spacing w:val="8"/>
        </w:rPr>
        <w:t>年(王弼寿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11"/>
        </w:rPr>
        <w:t>命很短只活了二十四岁),一反汉易的繁琐，从而创立了易</w:t>
      </w:r>
    </w:p>
    <w:p>
      <w:pPr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0"/>
        </w:rPr>
        <w:t>学  究的义理学派，进而构建他的玄学思想体系，但也没有</w:t>
      </w:r>
    </w:p>
    <w:p>
      <w:pPr>
        <w:ind w:left="8"/>
        <w:spacing w:before="155" w:line="850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19"/>
          <w:position w:val="18"/>
        </w:rPr>
        <w:t>真正做期衡底摒弃《周易州康本所具有的巫术占筮的文化基</w:t>
      </w:r>
    </w:p>
    <w:p>
      <w:pPr>
        <w:spacing w:before="2" w:line="218" w:lineRule="auto"/>
        <w:jc w:val="righ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31"/>
        </w:rPr>
        <w:t>础。我们今天试读他的《周易注》一书，仍可从其字里行阔，</w:t>
      </w:r>
    </w:p>
    <w:p>
      <w:pPr>
        <w:spacing w:before="173" w:line="848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8"/>
          <w:position w:val="18"/>
        </w:rPr>
        <w:t>发现作者运用卦爻符号阐发其玄学、易理的努力，而《周</w:t>
      </w:r>
    </w:p>
    <w:p>
      <w:pPr>
        <w:ind w:left="90"/>
        <w:spacing w:before="2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9"/>
        </w:rPr>
        <w:t>易》的卦爻符号，原本就是用于进行巫术占筮的。</w:t>
      </w:r>
    </w:p>
    <w:p>
      <w:pPr>
        <w:ind w:right="242" w:firstLine="1170"/>
        <w:spacing w:before="221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11"/>
        </w:rPr>
        <w:t>后代对《周易》文化的理论发展，况且不能彻底“摆</w:t>
      </w:r>
      <w:r>
        <w:rPr>
          <w:rFonts w:ascii="SimSun" w:hAnsi="SimSun" w:eastAsia="SimSun" w:cs="SimSun"/>
          <w:sz w:val="58"/>
          <w:szCs w:val="58"/>
          <w:spacing w:val="1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3"/>
        </w:rPr>
        <w:t>脱”巫米占筮这个《周易》的文化基质，就《周易》本文面</w:t>
      </w:r>
      <w:r>
        <w:rPr>
          <w:rFonts w:ascii="SimSun" w:hAnsi="SimSun" w:eastAsia="SimSun" w:cs="SimSun"/>
          <w:sz w:val="58"/>
          <w:szCs w:val="58"/>
          <w:spacing w:val="1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言，就更不可将巫术占筮误认为仅仅没有任何思想内涵的所</w:t>
      </w:r>
    </w:p>
    <w:p>
      <w:pPr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谓“躯壳”了。</w:t>
      </w:r>
    </w:p>
    <w:p>
      <w:pPr>
        <w:ind w:left="760"/>
        <w:spacing w:before="188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2"/>
        </w:rPr>
        <w:t>·6</w:t>
      </w:r>
    </w:p>
    <w:p>
      <w:pPr>
        <w:sectPr>
          <w:pgSz w:w="20000" w:h="28500"/>
          <w:pgMar w:top="400" w:right="2960" w:bottom="0" w:left="2019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59" w:right="310" w:firstLine="1120"/>
        <w:spacing w:before="188" w:line="274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0"/>
        </w:rPr>
        <w:t>有的《周易》研究者，将《周易》文化原本巫术占筮</w:t>
      </w:r>
      <w:r>
        <w:rPr>
          <w:rFonts w:ascii="SimSun" w:hAnsi="SimSun" w:eastAsia="SimSun" w:cs="SimSun"/>
          <w:sz w:val="58"/>
          <w:szCs w:val="58"/>
          <w:spacing w:val="-11"/>
        </w:rPr>
        <w:t>的 </w:t>
      </w:r>
      <w:r>
        <w:rPr>
          <w:rFonts w:ascii="SimSun" w:hAnsi="SimSun" w:eastAsia="SimSun" w:cs="SimSun"/>
          <w:sz w:val="58"/>
          <w:szCs w:val="58"/>
          <w:spacing w:val="-21"/>
        </w:rPr>
        <w:t>观点斥之为“烟雾迷离之说”,认为“占筮与《周易》本来无 </w:t>
      </w:r>
      <w:r>
        <w:rPr>
          <w:rFonts w:ascii="SimSun" w:hAnsi="SimSun" w:eastAsia="SimSun" w:cs="SimSun"/>
          <w:sz w:val="58"/>
          <w:szCs w:val="58"/>
          <w:spacing w:val="-9"/>
        </w:rPr>
        <w:t>缘。但从春秋到现在，研究《周易》的人却几乎无不用占筮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1"/>
        </w:rPr>
        <w:t>讲《周易》。显然，这都远远离开了《周易》本身。因</w:t>
      </w:r>
      <w:r>
        <w:rPr>
          <w:rFonts w:ascii="SimSun" w:hAnsi="SimSun" w:eastAsia="SimSun" w:cs="SimSun"/>
          <w:sz w:val="58"/>
          <w:szCs w:val="58"/>
          <w:spacing w:val="-32"/>
        </w:rPr>
        <w:t>此，我 </w:t>
      </w:r>
      <w:r>
        <w:rPr>
          <w:rFonts w:ascii="SimSun" w:hAnsi="SimSun" w:eastAsia="SimSun" w:cs="SimSun"/>
          <w:sz w:val="58"/>
          <w:szCs w:val="58"/>
          <w:spacing w:val="-1"/>
        </w:rPr>
        <w:t>们要弄清《周易》的本来面目，就必须首先摒除占筮说”。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0"/>
        </w:rPr>
        <w:t>(宋祚胤《周易译注与考辨》自序)进而提</w:t>
      </w:r>
      <w:r>
        <w:rPr>
          <w:rFonts w:ascii="SimSun" w:hAnsi="SimSun" w:eastAsia="SimSun" w:cs="SimSun"/>
          <w:sz w:val="58"/>
          <w:szCs w:val="58"/>
          <w:spacing w:val="-11"/>
        </w:rPr>
        <w:t>出三条理由来支持</w:t>
      </w:r>
    </w:p>
    <w:p>
      <w:pPr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3"/>
        </w:rPr>
        <w:t>《周易》原本并非巫术占筮之书的见解。</w:t>
      </w:r>
    </w:p>
    <w:p>
      <w:pPr>
        <w:ind w:left="1449"/>
        <w:spacing w:before="145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其实，这三条理由都不能成立。</w:t>
      </w:r>
    </w:p>
    <w:p>
      <w:pPr>
        <w:ind w:left="289" w:right="370" w:firstLine="1160"/>
        <w:spacing w:before="190" w:line="27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首先，这位《周易》研究者说，因为《周易》六十四卦</w:t>
      </w:r>
      <w:r>
        <w:rPr>
          <w:rFonts w:ascii="SimSun" w:hAnsi="SimSun" w:eastAsia="SimSun" w:cs="SimSun"/>
          <w:sz w:val="58"/>
          <w:szCs w:val="58"/>
          <w:spacing w:val="12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中的革卦有“未占有孚”四字，就据此断言《周易》作者不</w:t>
      </w:r>
      <w:r>
        <w:rPr>
          <w:rFonts w:ascii="SimSun" w:hAnsi="SimSun" w:eastAsia="SimSun" w:cs="SimSun"/>
          <w:sz w:val="58"/>
          <w:szCs w:val="58"/>
          <w:spacing w:val="2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2"/>
        </w:rPr>
        <w:t>相信什么巫术占筮。其实恰恰相反，“未占有孚”的意思，是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12"/>
        </w:rPr>
        <w:t>说“还未开始巫术占筮，就已经相信将要得出的占筮结果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2"/>
        </w:rPr>
        <w:t>了”,正好说明《周易》作者对巫术占筮的虔诚。《周易》原</w:t>
      </w:r>
      <w:r>
        <w:rPr>
          <w:rFonts w:ascii="SimSun" w:hAnsi="SimSun" w:eastAsia="SimSun" w:cs="SimSun"/>
          <w:sz w:val="58"/>
          <w:szCs w:val="58"/>
          <w:spacing w:val="9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本是一部巫术占筮的汇编，它的卦辞、爻辞本质上都是关于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6"/>
        </w:rPr>
        <w:t>巫术占筮的记录，倘若说《周易》作者真的不相信什么巫术，</w:t>
      </w:r>
    </w:p>
    <w:p>
      <w:pPr>
        <w:ind w:left="289"/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我们今天也就根本看不到《周易》这部重要的先秦古</w:t>
      </w:r>
      <w:r>
        <w:rPr>
          <w:rFonts w:ascii="SimSun" w:hAnsi="SimSun" w:eastAsia="SimSun" w:cs="SimSun"/>
          <w:sz w:val="58"/>
          <w:szCs w:val="58"/>
          <w:spacing w:val="-15"/>
        </w:rPr>
        <w:t>籍了。</w:t>
      </w:r>
    </w:p>
    <w:p>
      <w:pPr>
        <w:ind w:left="149" w:right="10" w:firstLine="1229"/>
        <w:spacing w:before="174" w:line="27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</w:rPr>
        <w:t>蒸三，在由孔子门徒所编纂的《论语》中，也有“不占</w:t>
      </w:r>
      <w:r>
        <w:rPr>
          <w:rFonts w:ascii="SimSun" w:hAnsi="SimSun" w:eastAsia="SimSun" w:cs="SimSun"/>
          <w:sz w:val="58"/>
          <w:szCs w:val="58"/>
        </w:rPr>
        <w:t xml:space="preserve">   </w:t>
      </w:r>
      <w:r>
        <w:rPr>
          <w:rFonts w:ascii="SimSun" w:hAnsi="SimSun" w:eastAsia="SimSun" w:cs="SimSun"/>
          <w:sz w:val="58"/>
          <w:szCs w:val="58"/>
          <w:spacing w:val="-28"/>
        </w:rPr>
        <w:t>而巳矣”的说法。但凭这点怎么能够证明，《周易》并非巫术</w:t>
      </w:r>
      <w:r>
        <w:rPr>
          <w:rFonts w:ascii="SimSun" w:hAnsi="SimSun" w:eastAsia="SimSun" w:cs="SimSun"/>
          <w:sz w:val="58"/>
          <w:szCs w:val="58"/>
        </w:rPr>
        <w:t xml:space="preserve">   </w:t>
      </w:r>
      <w:r>
        <w:rPr>
          <w:rFonts w:ascii="SimSun" w:hAnsi="SimSun" w:eastAsia="SimSun" w:cs="SimSun"/>
          <w:sz w:val="58"/>
          <w:szCs w:val="58"/>
          <w:spacing w:val="-16"/>
        </w:rPr>
        <w:t>占筮之书的见解?《周易》大传确与孔子有点关系，这是我们  </w:t>
      </w:r>
      <w:r>
        <w:rPr>
          <w:rFonts w:ascii="SimSun" w:hAnsi="SimSun" w:eastAsia="SimSun" w:cs="SimSun"/>
          <w:sz w:val="58"/>
          <w:szCs w:val="58"/>
          <w:spacing w:val="-6"/>
        </w:rPr>
        <w:t>在本书后文将要谈到的。不过《周易》本文即《周易》</w:t>
      </w:r>
      <w:r>
        <w:rPr>
          <w:rFonts w:ascii="SimSun" w:hAnsi="SimSun" w:eastAsia="SimSun" w:cs="SimSun"/>
          <w:sz w:val="58"/>
          <w:szCs w:val="58"/>
          <w:spacing w:val="-7"/>
        </w:rPr>
        <w:t>古经  </w:t>
      </w:r>
      <w:r>
        <w:rPr>
          <w:rFonts w:ascii="SimSun" w:hAnsi="SimSun" w:eastAsia="SimSun" w:cs="SimSun"/>
          <w:sz w:val="58"/>
          <w:szCs w:val="58"/>
          <w:spacing w:val="-7"/>
        </w:rPr>
        <w:t>肯定与孔子的思想无关。《论语》中记载孔子“不占而</w:t>
      </w:r>
      <w:r>
        <w:rPr>
          <w:rFonts w:ascii="SimSun" w:hAnsi="SimSun" w:eastAsia="SimSun" w:cs="SimSun"/>
          <w:sz w:val="58"/>
          <w:szCs w:val="58"/>
          <w:spacing w:val="-8"/>
        </w:rPr>
        <w:t>已矣”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6"/>
        </w:rPr>
        <w:t>(意思是“不用占筮，算了。”)的话，这与《周易》到底</w:t>
      </w:r>
      <w:r>
        <w:rPr>
          <w:rFonts w:ascii="SimSun" w:hAnsi="SimSun" w:eastAsia="SimSun" w:cs="SimSun"/>
          <w:sz w:val="58"/>
          <w:szCs w:val="58"/>
          <w:spacing w:val="-27"/>
        </w:rPr>
        <w:t>有什</w:t>
      </w:r>
    </w:p>
    <w:p>
      <w:pPr>
        <w:ind w:left="289"/>
        <w:spacing w:before="2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8"/>
        </w:rPr>
        <w:t>么相干?</w:t>
      </w:r>
    </w:p>
    <w:p>
      <w:pPr>
        <w:ind w:left="289" w:firstLine="1089"/>
        <w:spacing w:before="299" w:line="276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2"/>
        </w:rPr>
        <w:t>其三，《荀子·大略》确曾说过，“善为《易》者不占。”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1"/>
        </w:rPr>
        <w:t>但荀子生在战国后期，与《周易》大讲巫术占筮的本文部分</w:t>
      </w:r>
    </w:p>
    <w:p>
      <w:pPr>
        <w:ind w:left="289"/>
        <w:spacing w:before="2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0"/>
        </w:rPr>
        <w:t>的成书年代相距近千年。后代学者的这种思想，自然不</w:t>
      </w:r>
      <w:r>
        <w:rPr>
          <w:rFonts w:ascii="SimSun" w:hAnsi="SimSun" w:eastAsia="SimSun" w:cs="SimSun"/>
          <w:sz w:val="58"/>
          <w:szCs w:val="58"/>
          <w:spacing w:val="-11"/>
        </w:rPr>
        <w:t>能用</w:t>
      </w:r>
    </w:p>
    <w:p>
      <w:pPr>
        <w:ind w:left="13279"/>
        <w:spacing w:before="192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75"/>
        </w:rPr>
        <w:t>·7</w:t>
      </w:r>
      <w:r>
        <w:rPr>
          <w:rFonts w:ascii="SimSun" w:hAnsi="SimSun" w:eastAsia="SimSun" w:cs="SimSun"/>
          <w:sz w:val="58"/>
          <w:szCs w:val="58"/>
          <w:spacing w:val="-6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75"/>
        </w:rPr>
        <w:t>·</w:t>
      </w:r>
    </w:p>
    <w:p>
      <w:pPr>
        <w:sectPr>
          <w:pgSz w:w="20000" w:h="28500"/>
          <w:pgMar w:top="400" w:right="1759" w:bottom="0" w:left="2610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284"/>
        <w:spacing w:before="185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来证明《周易》原本并非巫术占筮之书的观点。</w:t>
      </w:r>
    </w:p>
    <w:p>
      <w:pPr>
        <w:ind w:firstLine="1434"/>
        <w:spacing w:before="211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还有的《周易》研究者，比如侨居比利时的沈宜甲先</w:t>
      </w:r>
      <w:r>
        <w:rPr>
          <w:rFonts w:ascii="SimSun" w:hAnsi="SimSun" w:eastAsia="SimSun" w:cs="SimSun"/>
          <w:sz w:val="57"/>
          <w:szCs w:val="57"/>
          <w:spacing w:val="-16"/>
        </w:rPr>
        <w:t>生，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他在所著《科学无玄的周易》一书中说，“周易一书，为周代 </w:t>
      </w:r>
      <w:r>
        <w:rPr>
          <w:rFonts w:ascii="SimSun" w:hAnsi="SimSun" w:eastAsia="SimSun" w:cs="SimSun"/>
          <w:sz w:val="57"/>
          <w:szCs w:val="57"/>
          <w:spacing w:val="-13"/>
        </w:rPr>
        <w:t>之中国文化结晶品，包罗万象，亦若百科全书，含有哲理、数 </w:t>
      </w:r>
      <w:r>
        <w:rPr>
          <w:rFonts w:ascii="SimSun" w:hAnsi="SimSun" w:eastAsia="SimSun" w:cs="SimSun"/>
          <w:sz w:val="57"/>
          <w:szCs w:val="57"/>
          <w:spacing w:val="8"/>
        </w:rPr>
        <w:t>理、医理、物理、生理……及命理。”这说得很对。但说到 </w:t>
      </w:r>
      <w:r>
        <w:rPr>
          <w:rFonts w:ascii="SimSun" w:hAnsi="SimSun" w:eastAsia="SimSun" w:cs="SimSun"/>
          <w:sz w:val="57"/>
          <w:szCs w:val="57"/>
          <w:spacing w:val="-23"/>
        </w:rPr>
        <w:t>《周易》的“命理”,称“即占卜，阴阳八卦，在古为迷信，在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今为游戏。与牙牌数相若，愚者信之，达者玩之，而二千多 </w:t>
      </w:r>
      <w:r>
        <w:rPr>
          <w:rFonts w:ascii="SimSun" w:hAnsi="SimSun" w:eastAsia="SimSun" w:cs="SimSun"/>
          <w:sz w:val="57"/>
          <w:szCs w:val="57"/>
          <w:spacing w:val="9"/>
        </w:rPr>
        <w:t>年来伪儒易学之徒，只嗜其糟粕弃其精华，如朱熹之流竟云</w:t>
      </w:r>
    </w:p>
    <w:p>
      <w:pPr>
        <w:ind w:left="284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易为占卜之书，太为渺视且侮辱易经。”</w:t>
      </w:r>
    </w:p>
    <w:p>
      <w:pPr>
        <w:ind w:right="210" w:firstLine="1435"/>
        <w:spacing w:before="256" w:line="278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3"/>
        </w:rPr>
        <w:t>沈氏自幼熟读四书五经，但是不喜欢其中的《周易》 一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书，因为他认为所谓阴阳八卦之类，都是无稽之谈。第二次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世界大战以后，也许是战争所带来的几乎是全球性的浩劫与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苦难，物质生活的匮乏与人心的苦闷，促使西方人的思想、情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绪与精神努力向东方古代的文化学术寻求回归</w:t>
      </w:r>
      <w:r>
        <w:rPr>
          <w:rFonts w:ascii="SimSun" w:hAnsi="SimSun" w:eastAsia="SimSun" w:cs="SimSun"/>
          <w:sz w:val="57"/>
          <w:szCs w:val="57"/>
          <w:spacing w:val="9"/>
        </w:rPr>
        <w:t>与慰藉，人们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这就自然地看中了《周易》,使其重新“风行全世”。据这位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《周易》研究者自己说，“为好奇心”,在一九七O 年七十岁高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>龄时“重温旧课”,“以近代科学、哲学方法</w:t>
      </w:r>
      <w:r>
        <w:rPr>
          <w:rFonts w:ascii="SimSun" w:hAnsi="SimSun" w:eastAsia="SimSun" w:cs="SimSun"/>
          <w:sz w:val="57"/>
          <w:szCs w:val="57"/>
          <w:spacing w:val="-1"/>
        </w:rPr>
        <w:t>治易，排除八卦</w:t>
      </w:r>
    </w:p>
    <w:p>
      <w:pPr>
        <w:ind w:left="285"/>
        <w:spacing w:before="3" w:line="217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迷信，乃发现其精深伟大之哲学、科学价值与近代吻合。”</w:t>
      </w:r>
    </w:p>
    <w:p>
      <w:pPr>
        <w:ind w:left="284" w:firstLine="1150"/>
        <w:spacing w:before="236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3"/>
        </w:rPr>
        <w:t>这种力排《周易》文化的糟粕因素，努力运用新视</w:t>
      </w:r>
      <w:r>
        <w:rPr>
          <w:rFonts w:ascii="SimSun" w:hAnsi="SimSun" w:eastAsia="SimSun" w:cs="SimSun"/>
          <w:sz w:val="57"/>
          <w:szCs w:val="57"/>
          <w:spacing w:val="-24"/>
        </w:rPr>
        <w:t>角，新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方法研究《周易》的尝试，对于传统易学仅仅</w:t>
      </w:r>
      <w:r>
        <w:rPr>
          <w:rFonts w:ascii="SimSun" w:hAnsi="SimSun" w:eastAsia="SimSun" w:cs="SimSun"/>
          <w:sz w:val="57"/>
          <w:szCs w:val="57"/>
          <w:spacing w:val="-3"/>
        </w:rPr>
        <w:t>迷恋某种象数 </w:t>
      </w:r>
      <w:r>
        <w:rPr>
          <w:rFonts w:ascii="SimSun" w:hAnsi="SimSun" w:eastAsia="SimSun" w:cs="SimSun"/>
          <w:sz w:val="57"/>
          <w:szCs w:val="57"/>
          <w:spacing w:val="-2"/>
        </w:rPr>
        <w:t>妄说、以巫术迷信为“科学真知”的不良倾向</w:t>
      </w:r>
      <w:r>
        <w:rPr>
          <w:rFonts w:ascii="SimSun" w:hAnsi="SimSun" w:eastAsia="SimSun" w:cs="SimSun"/>
          <w:sz w:val="57"/>
          <w:szCs w:val="57"/>
          <w:spacing w:val="-3"/>
        </w:rPr>
        <w:t>而言，无疑是 </w:t>
      </w:r>
      <w:r>
        <w:rPr>
          <w:rFonts w:ascii="SimSun" w:hAnsi="SimSun" w:eastAsia="SimSun" w:cs="SimSun"/>
          <w:sz w:val="57"/>
          <w:szCs w:val="57"/>
          <w:spacing w:val="-4"/>
        </w:rPr>
        <w:t>一大进步，因而值得肯定。但我们不以为《周易》的巫术占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5"/>
        </w:rPr>
        <w:t>筮，阴阳八卦之类，其文化智慧一概是彻头彻尾的“糟粕”。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即使假设其都是必须抛弃的“糟粕”与文化垃圾，也不足于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4"/>
        </w:rPr>
        <w:t>证明《周易》原本并非巫术占筮之书。《周易》的巫术占筮、</w:t>
      </w:r>
    </w:p>
    <w:p>
      <w:pPr>
        <w:ind w:left="284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2"/>
        </w:rPr>
        <w:t>阴阳八卦之类与其科学、哲学内蕴之间不是井水不犯河水、毫</w:t>
      </w:r>
    </w:p>
    <w:p>
      <w:pPr>
        <w:ind w:left="1025"/>
        <w:spacing w:before="152"/>
        <w:rPr>
          <w:rFonts w:ascii="SimSun" w:hAnsi="SimSun" w:eastAsia="SimSun" w:cs="SimSun"/>
          <w:sz w:val="64"/>
          <w:szCs w:val="64"/>
        </w:rPr>
      </w:pPr>
      <w:r>
        <w:rPr>
          <w:rFonts w:ascii="SimSun" w:hAnsi="SimSun" w:eastAsia="SimSun" w:cs="SimSun"/>
          <w:sz w:val="64"/>
          <w:szCs w:val="64"/>
          <w:spacing w:val="-97"/>
        </w:rPr>
        <w:t>·8</w:t>
      </w:r>
      <w:r>
        <w:rPr>
          <w:rFonts w:ascii="SimSun" w:hAnsi="SimSun" w:eastAsia="SimSun" w:cs="SimSun"/>
          <w:sz w:val="64"/>
          <w:szCs w:val="64"/>
          <w:spacing w:val="-91"/>
        </w:rPr>
        <w:t xml:space="preserve"> </w:t>
      </w:r>
      <w:r>
        <w:rPr>
          <w:rFonts w:ascii="SimSun" w:hAnsi="SimSun" w:eastAsia="SimSun" w:cs="SimSun"/>
          <w:sz w:val="64"/>
          <w:szCs w:val="64"/>
          <w:spacing w:val="-97"/>
        </w:rPr>
        <w:t>·</w:t>
      </w:r>
    </w:p>
    <w:p>
      <w:pPr>
        <w:sectPr>
          <w:pgSz w:w="20000" w:h="28500"/>
          <w:pgMar w:top="400" w:right="2864" w:bottom="0" w:left="1825" w:header="0" w:footer="0" w:gutter="0"/>
        </w:sectPr>
        <w:rPr>
          <w:rFonts w:ascii="SimSun" w:hAnsi="SimSun" w:eastAsia="SimSun" w:cs="SimSun"/>
          <w:sz w:val="64"/>
          <w:szCs w:val="64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right="1475" w:firstLine="284"/>
        <w:spacing w:before="185" w:line="279" w:lineRule="auto"/>
        <w:jc w:val="both"/>
        <w:rPr>
          <w:rFonts w:ascii="SimSun" w:hAnsi="SimSun" w:eastAsia="SimSun" w:cs="SimSun"/>
          <w:sz w:val="57"/>
          <w:szCs w:val="57"/>
        </w:rPr>
      </w:pPr>
      <w:bookmarkStart w:name="bookmark2" w:id="1"/>
      <w:bookmarkEnd w:id="1"/>
      <w:r>
        <w:rPr>
          <w:rFonts w:ascii="SimSun" w:hAnsi="SimSun" w:eastAsia="SimSun" w:cs="SimSun"/>
          <w:sz w:val="57"/>
          <w:szCs w:val="57"/>
          <w:spacing w:val="23"/>
        </w:rPr>
        <w:t>不相干的。如果因为害怕自已会被沦为似乎为人所不齿的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“朱熹之流”,所以不敢承认《周易》原本是一部巫术占筮之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3"/>
        </w:rPr>
        <w:t>书，这在情感与逻辑上看来总有点说不过去。而且，按照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《周易》的本来文化面貌，实事求是地承认《周易》原本用以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1"/>
        </w:rPr>
        <w:t>巫术占筮，其文化智慧的原点在于巫术占筮，这也不是“太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7"/>
        </w:rPr>
        <w:t>为渺视且侮辱易经”。</w:t>
      </w:r>
    </w:p>
    <w:p>
      <w:pPr>
        <w:ind w:left="285" w:right="1460" w:firstLine="1260"/>
        <w:spacing w:before="219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目前在易学研究中，有一种倾向值得注意，这便是某些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"/>
        </w:rPr>
        <w:t>易学研究者可能出于对中国古代文化成就的某种</w:t>
      </w:r>
      <w:r>
        <w:rPr>
          <w:rFonts w:ascii="SimSun" w:hAnsi="SimSun" w:eastAsia="SimSun" w:cs="SimSun"/>
          <w:sz w:val="57"/>
          <w:szCs w:val="57"/>
        </w:rPr>
        <w:t>优越感与陶 </w:t>
      </w:r>
      <w:r>
        <w:rPr>
          <w:rFonts w:ascii="SimSun" w:hAnsi="SimSun" w:eastAsia="SimSun" w:cs="SimSun"/>
          <w:sz w:val="57"/>
          <w:szCs w:val="57"/>
          <w:spacing w:val="1"/>
        </w:rPr>
        <w:t>醉感，有意无意地盲目抬高《周易》的文化品位，将其“现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1"/>
        </w:rPr>
        <w:t>代化”。</w:t>
      </w:r>
    </w:p>
    <w:p>
      <w:pPr>
        <w:ind w:left="284" w:right="1460" w:firstLine="1260"/>
        <w:spacing w:before="230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比如说《周易》的六十四卦“揭示”了成为现代计算机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"/>
        </w:rPr>
        <w:t>数理基础的二进位制啦、叉说十七、八世纪西方莱布尼茨是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因为受到当时传入欧洲的易图的启悟从而发现与创</w:t>
      </w:r>
      <w:r>
        <w:rPr>
          <w:rFonts w:ascii="SimSun" w:hAnsi="SimSun" w:eastAsia="SimSun" w:cs="SimSun"/>
          <w:sz w:val="57"/>
          <w:szCs w:val="57"/>
          <w:spacing w:val="-2"/>
        </w:rPr>
        <w:t>立数学二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0"/>
        </w:rPr>
        <w:t>进位制啦等等，其实，是莱布尼茨发现数学二进位制在前，菜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布尼茨看到传到西欧的易图在后。这位著名数学家见到易图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时，只是惊喜地发现易图所蕴涵的数理在某一方面与二进位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制数学相一致。虽说莱氏曾经说过，“易图是</w:t>
      </w:r>
      <w:r>
        <w:rPr>
          <w:rFonts w:ascii="SimSun" w:hAnsi="SimSun" w:eastAsia="SimSun" w:cs="SimSun"/>
          <w:sz w:val="57"/>
          <w:szCs w:val="57"/>
          <w:spacing w:val="-23"/>
        </w:rPr>
        <w:t>留传于宇宙科学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中之最古纪念物”,《周易》六十四卦中包涵着</w:t>
      </w:r>
      <w:r>
        <w:rPr>
          <w:rFonts w:ascii="SimSun" w:hAnsi="SimSun" w:eastAsia="SimSun" w:cs="SimSun"/>
          <w:sz w:val="57"/>
          <w:szCs w:val="57"/>
          <w:spacing w:val="-3"/>
        </w:rPr>
        <w:t>64=2</w:t>
      </w:r>
      <w:r>
        <w:rPr>
          <w:rFonts w:ascii="Calibri" w:hAnsi="Calibri" w:eastAsia="Calibri" w:cs="Calibri"/>
          <w:sz w:val="57"/>
          <w:szCs w:val="57"/>
          <w:spacing w:val="-3"/>
        </w:rPr>
        <w:t>⁶</w:t>
      </w:r>
      <w:r>
        <w:rPr>
          <w:rFonts w:ascii="Calibri" w:hAnsi="Calibri" w:eastAsia="Calibri" w:cs="Calibri"/>
          <w:sz w:val="57"/>
          <w:szCs w:val="57"/>
          <w:spacing w:val="-6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的数理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"/>
        </w:rPr>
        <w:t>因素，但《周易》的作者并未得出2</w:t>
      </w:r>
      <w:r>
        <w:rPr>
          <w:rFonts w:ascii="Calibri" w:hAnsi="Calibri" w:eastAsia="Calibri" w:cs="Calibri"/>
          <w:sz w:val="57"/>
          <w:szCs w:val="57"/>
          <w:spacing w:val="3"/>
        </w:rPr>
        <w:t>⁶</w:t>
      </w:r>
      <w:r>
        <w:rPr>
          <w:rFonts w:ascii="SimSun" w:hAnsi="SimSun" w:eastAsia="SimSun" w:cs="SimSun"/>
          <w:sz w:val="57"/>
          <w:szCs w:val="57"/>
          <w:spacing w:val="3"/>
        </w:rPr>
        <w:t>这个乘方算</w:t>
      </w:r>
      <w:r>
        <w:rPr>
          <w:rFonts w:ascii="SimSun" w:hAnsi="SimSun" w:eastAsia="SimSun" w:cs="SimSun"/>
          <w:sz w:val="57"/>
          <w:szCs w:val="57"/>
          <w:spacing w:val="2"/>
        </w:rPr>
        <w:t>式，更没有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>推导到2#这个数理逻辑阶段。而且，易图是后人的创造，在</w:t>
      </w:r>
    </w:p>
    <w:p>
      <w:pPr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《周易》本文中还没有易图。</w:t>
      </w:r>
    </w:p>
    <w:p>
      <w:pPr>
        <w:ind w:left="285" w:right="1415" w:firstLine="1259"/>
        <w:spacing w:before="325" w:line="26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因此实在应核说，尽管《周易》早已具有丰富、深邃的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>数学逻辑与数理因子，这是了不起的杰出创造，我们应当为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>中华古代的辉煌学术而骄傲。但现代计算机数学基础二进位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1"/>
        </w:rPr>
        <w:t>制的发明权其实并不属于《周易》。</w:t>
      </w:r>
    </w:p>
    <w:p>
      <w:pPr>
        <w:ind w:left="1545"/>
        <w:spacing w:before="179" w:line="912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  <w:position w:val="24"/>
        </w:rPr>
        <w:t>正是由于诸如此类对《周易》文化价值颇为不切实际的</w:t>
      </w:r>
    </w:p>
    <w:p>
      <w:pPr>
        <w:ind w:left="13415"/>
        <w:spacing w:before="1" w:line="23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3"/>
        </w:rPr>
        <w:t>·9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3"/>
        </w:rPr>
        <w:t>·</w:t>
      </w:r>
    </w:p>
    <w:p>
      <w:pPr>
        <w:spacing w:line="239" w:lineRule="auto"/>
        <w:sectPr>
          <w:pgSz w:w="20000" w:h="28500"/>
          <w:pgMar w:top="400" w:right="3000" w:bottom="0" w:left="395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90" w:right="196"/>
        <w:spacing w:before="188" w:line="267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文化心态，才连《周易》原本巫术占筮之书这一点也不肯承</w:t>
      </w:r>
      <w:r>
        <w:rPr>
          <w:rFonts w:ascii="SimSun" w:hAnsi="SimSun" w:eastAsia="SimSun" w:cs="SimSun"/>
          <w:sz w:val="58"/>
          <w:szCs w:val="58"/>
          <w:spacing w:val="9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认，仿佛一旦承认这一点，便是炎黄子孙脸上无光，有辱祖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3"/>
        </w:rPr>
        <w:t>宗，便是贬低《周易》。实际上，按照《周易》文化的本来面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3"/>
        </w:rPr>
        <w:t>目介绍与研究《周易》,丝毫无损于这部中国古代重要文化典</w:t>
      </w:r>
    </w:p>
    <w:p>
      <w:pPr>
        <w:ind w:left="290"/>
        <w:spacing w:before="2" w:line="217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籍的学术地位和巨大文化价值。</w:t>
      </w:r>
    </w:p>
    <w:p>
      <w:pPr>
        <w:ind w:left="1490"/>
        <w:spacing w:before="227" w:line="830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  <w:position w:val="17"/>
        </w:rPr>
        <w:t>中华古代文化史上，对《周易》一书文化基质问题的争</w:t>
      </w:r>
    </w:p>
    <w:p>
      <w:pPr>
        <w:ind w:left="290"/>
        <w:spacing w:before="2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3"/>
        </w:rPr>
        <w:t>论一向很多，但一般都认为《周易》原本用以巫术占筮。</w:t>
      </w:r>
    </w:p>
    <w:p>
      <w:pPr>
        <w:ind w:firstLine="1450"/>
        <w:spacing w:before="201" w:line="27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9"/>
        </w:rPr>
        <w:t>历代经学家都异口同声地尊称《周易》全文为“经</w:t>
      </w:r>
      <w:r>
        <w:rPr>
          <w:rFonts w:ascii="SimSun" w:hAnsi="SimSun" w:eastAsia="SimSun" w:cs="SimSun"/>
          <w:sz w:val="58"/>
          <w:szCs w:val="58"/>
          <w:spacing w:val="-20"/>
        </w:rPr>
        <w:t>书”,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4"/>
        </w:rPr>
        <w:t>直到如今还有称《周易》为“易经”的。“经”这个汉字，本 </w:t>
      </w:r>
      <w:r>
        <w:rPr>
          <w:rFonts w:ascii="SimSun" w:hAnsi="SimSun" w:eastAsia="SimSun" w:cs="SimSun"/>
          <w:sz w:val="58"/>
          <w:szCs w:val="58"/>
          <w:spacing w:val="-14"/>
        </w:rPr>
        <w:t>是丝织的名称。书籍称“经”,可能因为古代以丝织物编成绳 </w:t>
      </w:r>
      <w:r>
        <w:rPr>
          <w:rFonts w:ascii="SimSun" w:hAnsi="SimSun" w:eastAsia="SimSun" w:cs="SimSun"/>
          <w:sz w:val="58"/>
          <w:szCs w:val="58"/>
          <w:spacing w:val="-37"/>
        </w:rPr>
        <w:t>子、用以编连竹简成为书册而得名。在《史记·孔子世家》里，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4"/>
        </w:rPr>
        <w:t>就有关于孔子读《易》“韦编三绝”的记载，这是说孔子勤奋 </w:t>
      </w:r>
      <w:r>
        <w:rPr>
          <w:rFonts w:ascii="SimSun" w:hAnsi="SimSun" w:eastAsia="SimSun" w:cs="SimSun"/>
          <w:sz w:val="58"/>
          <w:szCs w:val="58"/>
          <w:spacing w:val="7"/>
        </w:rPr>
        <w:t>读《易》,反复阅览；导致编连竹简的绳子断了多次。这里 </w:t>
      </w:r>
      <w:r>
        <w:rPr>
          <w:rFonts w:ascii="SimSun" w:hAnsi="SimSun" w:eastAsia="SimSun" w:cs="SimSun"/>
          <w:sz w:val="58"/>
          <w:szCs w:val="58"/>
          <w:spacing w:val="-24"/>
        </w:rPr>
        <w:t>“韦编”一词，就具有“经”的本义。后来随着西汉武帝“罢 </w:t>
      </w:r>
      <w:r>
        <w:rPr>
          <w:rFonts w:ascii="SimSun" w:hAnsi="SimSun" w:eastAsia="SimSun" w:cs="SimSun"/>
          <w:sz w:val="58"/>
          <w:szCs w:val="58"/>
          <w:spacing w:val="-4"/>
        </w:rPr>
        <w:t>黜百家，独尊儒术”,开始将“经”的概念凝固化、</w:t>
      </w:r>
      <w:r>
        <w:rPr>
          <w:rFonts w:ascii="SimSun" w:hAnsi="SimSun" w:eastAsia="SimSun" w:cs="SimSun"/>
          <w:sz w:val="58"/>
          <w:szCs w:val="58"/>
          <w:spacing w:val="-5"/>
        </w:rPr>
        <w:t>谶纬化、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4"/>
        </w:rPr>
        <w:t>神学化，将“经”本义加以引伸，称为“经典”,意思是不易 </w:t>
      </w:r>
      <w:r>
        <w:rPr>
          <w:rFonts w:ascii="SimSun" w:hAnsi="SimSun" w:eastAsia="SimSun" w:cs="SimSun"/>
          <w:sz w:val="58"/>
          <w:szCs w:val="58"/>
          <w:spacing w:val="-23"/>
        </w:rPr>
        <w:t>的“真理”。刘想就在《文心雕龙》的宗经篇里说过，“经也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者，恒久之至道，不刊之鸿教也。”</w:t>
      </w:r>
    </w:p>
    <w:p>
      <w:pPr>
        <w:ind w:firstLine="1509"/>
        <w:spacing w:before="242" w:line="27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6"/>
        </w:rPr>
        <w:t>同样尊称《周易》全文为“经”,还有今文经学与古文经</w:t>
      </w:r>
      <w:r>
        <w:rPr>
          <w:rFonts w:ascii="SimSun" w:hAnsi="SimSun" w:eastAsia="SimSun" w:cs="SimSun"/>
          <w:sz w:val="58"/>
          <w:szCs w:val="58"/>
          <w:spacing w:val="12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5"/>
        </w:rPr>
        <w:t>学的不同。所谓今文经学与古文经学的缘起是这样的：据说，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21"/>
        </w:rPr>
        <w:t>秦始皇听李斯之言，焚书坑儒。这使所谓由孔子所编纂的</w:t>
      </w:r>
      <w:r>
        <w:rPr>
          <w:rFonts w:ascii="SimSun" w:hAnsi="SimSun" w:eastAsia="SimSun" w:cs="SimSun"/>
          <w:sz w:val="58"/>
          <w:szCs w:val="58"/>
          <w:spacing w:val="9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4"/>
        </w:rPr>
        <w:t>“经”残缺散佚。秦代儒生为了躲避焚书之劫，有人将一些典 </w:t>
      </w:r>
      <w:r>
        <w:rPr>
          <w:rFonts w:ascii="SimSun" w:hAnsi="SimSun" w:eastAsia="SimSun" w:cs="SimSun"/>
          <w:sz w:val="58"/>
          <w:szCs w:val="58"/>
          <w:spacing w:val="-24"/>
        </w:rPr>
        <w:t>籍偷偷地藏在墙壁夹缝之中。到了汉代，朝廷设立“五经”博 </w:t>
      </w:r>
      <w:r>
        <w:rPr>
          <w:rFonts w:ascii="SimSun" w:hAnsi="SimSun" w:eastAsia="SimSun" w:cs="SimSun"/>
          <w:sz w:val="58"/>
          <w:szCs w:val="58"/>
          <w:spacing w:val="-4"/>
        </w:rPr>
        <w:t>士制度，博士们所采用的经书本子，是用当时所流行的汉隶 </w:t>
      </w:r>
      <w:r>
        <w:rPr>
          <w:rFonts w:ascii="SimSun" w:hAnsi="SimSun" w:eastAsia="SimSun" w:cs="SimSun"/>
          <w:sz w:val="58"/>
          <w:szCs w:val="58"/>
          <w:spacing w:val="-1"/>
        </w:rPr>
        <w:t>体书写的。隶书在汉代，好比我们今天所通用的楷书，所以</w:t>
      </w:r>
    </w:p>
    <w:p>
      <w:pPr>
        <w:ind w:left="290"/>
        <w:spacing w:before="2" w:line="216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2"/>
        </w:rPr>
        <w:t>称为“今文”,用这种“今文”书体所书写的经</w:t>
      </w:r>
      <w:r>
        <w:rPr>
          <w:rFonts w:ascii="SimSun" w:hAnsi="SimSun" w:eastAsia="SimSun" w:cs="SimSun"/>
          <w:sz w:val="58"/>
          <w:szCs w:val="58"/>
          <w:spacing w:val="-23"/>
        </w:rPr>
        <w:t>书本子，称为</w:t>
      </w:r>
    </w:p>
    <w:p>
      <w:pPr>
        <w:ind w:left="1130"/>
        <w:spacing w:before="236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6"/>
        </w:rPr>
        <w:t>·10</w:t>
      </w:r>
      <w:r>
        <w:rPr>
          <w:rFonts w:ascii="SimSun" w:hAnsi="SimSun" w:eastAsia="SimSun" w:cs="SimSun"/>
          <w:sz w:val="58"/>
          <w:szCs w:val="58"/>
          <w:spacing w:val="-6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6"/>
        </w:rPr>
        <w:t>·</w:t>
      </w:r>
    </w:p>
    <w:p>
      <w:pPr>
        <w:sectPr>
          <w:pgSz w:w="20000" w:h="28500"/>
          <w:pgMar w:top="400" w:right="2940" w:bottom="0" w:left="1799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85" w:right="211" w:hanging="285"/>
        <w:spacing w:before="18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</w:rPr>
        <w:t>“今文经本”。后来，据说那些始皇时代为免遭秦火、偷藏于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>壁间的古书陆续被发现，这些古书是用汉以前所流行的大篆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或古籀体所书写，故称为“古文”与“古文经</w:t>
      </w:r>
      <w:r>
        <w:rPr>
          <w:rFonts w:ascii="SimSun" w:hAnsi="SimSun" w:eastAsia="SimSun" w:cs="SimSun"/>
          <w:sz w:val="57"/>
          <w:szCs w:val="57"/>
          <w:spacing w:val="-23"/>
        </w:rPr>
        <w:t>本”。今文经学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与古文经学不仅由于其所用经书本子的书体不同而得名，而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且两者对《周易》一书在“五经”中所处的学术地位以及文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>化属性的看法也不同，由此形成中华文化史上今文经学与古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文经学两派双峰对峙的局面。今文经学派尊孔子为哲学家、教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育家，因而他们所说的“五经”的排列次序是以《诗经》为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0"/>
        </w:rPr>
        <w:t>首，随后依次为《书经》、《礼经》、《易经》和《春秋经》。古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文经学派认为孔子是历史学家，进而认为“六经皆</w:t>
      </w:r>
      <w:r>
        <w:rPr>
          <w:rFonts w:ascii="SimSun" w:hAnsi="SimSun" w:eastAsia="SimSun" w:cs="SimSun"/>
          <w:sz w:val="57"/>
          <w:szCs w:val="57"/>
          <w:spacing w:val="-23"/>
        </w:rPr>
        <w:t>史”。由于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1"/>
        </w:rPr>
        <w:t>他们相信《周易》是传说中的伏羲氏所作，历史最为久远</w:t>
      </w:r>
      <w:r>
        <w:rPr>
          <w:rFonts w:ascii="SimSun" w:hAnsi="SimSun" w:eastAsia="SimSun" w:cs="SimSun"/>
          <w:sz w:val="57"/>
          <w:szCs w:val="57"/>
          <w:spacing w:val="-22"/>
        </w:rPr>
        <w:t>，资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格最老，因此将《周易》列为“五经之首”。</w:t>
      </w:r>
    </w:p>
    <w:p>
      <w:pPr>
        <w:ind w:left="285" w:right="203" w:firstLine="1160"/>
        <w:spacing w:before="233" w:line="267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3"/>
        </w:rPr>
        <w:t>然而，不管今文经学派还是古文经学派怎样歧义纷呈，他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们在《周易》本为巫术占筮之书这一点上倒是</w:t>
      </w:r>
      <w:r>
        <w:rPr>
          <w:rFonts w:ascii="SimSun" w:hAnsi="SimSun" w:eastAsia="SimSun" w:cs="SimSun"/>
          <w:sz w:val="57"/>
          <w:szCs w:val="57"/>
          <w:spacing w:val="-3"/>
        </w:rPr>
        <w:t>意见多为一致</w:t>
      </w:r>
    </w:p>
    <w:p>
      <w:pPr>
        <w:ind w:left="285"/>
        <w:spacing w:line="22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9"/>
        </w:rPr>
        <w:t>的。</w:t>
      </w:r>
    </w:p>
    <w:p>
      <w:pPr>
        <w:ind w:right="196" w:firstLine="1160"/>
        <w:spacing w:before="220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1"/>
        </w:rPr>
        <w:t>《周易》一书，可以说从其成书之时起，就是用以</w:t>
      </w:r>
      <w:r>
        <w:rPr>
          <w:rFonts w:ascii="SimSun" w:hAnsi="SimSun" w:eastAsia="SimSun" w:cs="SimSun"/>
          <w:sz w:val="57"/>
          <w:szCs w:val="57"/>
          <w:spacing w:val="-12"/>
        </w:rPr>
        <w:t>进行巫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术占筮的。最早出现《周易》这一书名的古籍是《左传》。如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40"/>
        </w:rPr>
        <w:t>《左传》庄公二十二年(公元前672年)记载，“周史有以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2"/>
        </w:rPr>
        <w:t>《周易》见陈侯者”,《左传》昭公七年，“孔成子以《周易》筮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之。这足证明，早在大约二千五、六百年之前的春</w:t>
      </w:r>
      <w:r>
        <w:rPr>
          <w:rFonts w:ascii="SimSun" w:hAnsi="SimSun" w:eastAsia="SimSun" w:cs="SimSun"/>
          <w:sz w:val="57"/>
          <w:szCs w:val="57"/>
          <w:spacing w:val="8"/>
        </w:rPr>
        <w:t>秋时代或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者更早时期，已有《周易》一书流传于世并且用于进</w:t>
      </w:r>
      <w:r>
        <w:rPr>
          <w:rFonts w:ascii="SimSun" w:hAnsi="SimSun" w:eastAsia="SimSun" w:cs="SimSun"/>
          <w:sz w:val="57"/>
          <w:szCs w:val="57"/>
          <w:spacing w:val="9"/>
        </w:rPr>
        <w:t>行巫术</w:t>
      </w:r>
    </w:p>
    <w:p>
      <w:pPr>
        <w:ind w:left="285"/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占筮。</w:t>
      </w:r>
    </w:p>
    <w:p>
      <w:pPr>
        <w:ind w:left="285" w:right="238" w:firstLine="1159"/>
        <w:spacing w:before="313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正因为《周易》原本巫术占筮之书，所以才没有被秦始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皇的一把大火烧毁想当年李斯奏请秦始皇实行焚书政策</w:t>
      </w:r>
      <w:r>
        <w:rPr>
          <w:rFonts w:ascii="SimSun" w:hAnsi="SimSun" w:eastAsia="SimSun" w:cs="SimSun"/>
          <w:sz w:val="57"/>
          <w:szCs w:val="57"/>
          <w:spacing w:val="-2"/>
        </w:rPr>
        <w:t>，那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1"/>
        </w:rPr>
        <w:t>奏本上就写得明白，“所不去者，医学、卜</w:t>
      </w:r>
      <w:r>
        <w:rPr>
          <w:rFonts w:ascii="SimSun" w:hAnsi="SimSun" w:eastAsia="SimSun" w:cs="SimSun"/>
          <w:sz w:val="57"/>
          <w:szCs w:val="57"/>
          <w:spacing w:val="-42"/>
        </w:rPr>
        <w:t>筮、种树之书。”就</w:t>
      </w:r>
    </w:p>
    <w:p>
      <w:pPr>
        <w:spacing w:before="2" w:line="218" w:lineRule="auto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3"/>
        </w:rPr>
        <w:t>是说，以上三种书不在焚毁之列。《周易》原本用以巫术占筮，</w:t>
      </w:r>
    </w:p>
    <w:p>
      <w:pPr>
        <w:ind w:left="12995"/>
        <w:spacing w:before="244" w:line="241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·11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pacing w:line="241" w:lineRule="auto"/>
        <w:sectPr>
          <w:pgSz w:w="20000" w:h="28500"/>
          <w:pgMar w:top="400" w:right="2105" w:bottom="0" w:left="256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248" w:firstLine="285"/>
        <w:spacing w:before="185" w:line="276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才能得免秦火。始皇好神仙，求长生，据说多次派人入海采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6"/>
        </w:rPr>
        <w:t>“不死”之药，因为认为《周易》为巫术占</w:t>
      </w:r>
      <w:r>
        <w:rPr>
          <w:rFonts w:ascii="SimSun" w:hAnsi="SimSun" w:eastAsia="SimSun" w:cs="SimSun"/>
          <w:sz w:val="57"/>
          <w:szCs w:val="57"/>
          <w:spacing w:val="-17"/>
        </w:rPr>
        <w:t>筮之书，对其必定</w:t>
      </w:r>
    </w:p>
    <w:p>
      <w:pPr>
        <w:spacing w:before="1" w:line="219" w:lineRule="auto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9"/>
        </w:rPr>
        <w:t>抱着一种诚惶诚恐的崇拜心理，当然不敢也不愿加以焚毁了。</w:t>
      </w:r>
    </w:p>
    <w:p>
      <w:pPr>
        <w:ind w:left="305" w:right="30" w:firstLine="1159"/>
        <w:spacing w:before="20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8"/>
        </w:rPr>
        <w:t>后来这件事在《汉书》里面，追记了一笔，“及秦燔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"/>
        </w:rPr>
        <w:t>(烧)书，而《易》为卜筮之事，传者不绝。”汉代刘向的儿 </w:t>
      </w:r>
      <w:r>
        <w:rPr>
          <w:rFonts w:ascii="SimSun" w:hAnsi="SimSun" w:eastAsia="SimSun" w:cs="SimSun"/>
          <w:sz w:val="57"/>
          <w:szCs w:val="57"/>
          <w:spacing w:val="-29"/>
        </w:rPr>
        <w:t>子刘歆也指出，“汉初，天下惟有易卜，未有他书。《易》以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0"/>
        </w:rPr>
        <w:t>卜筮故，道秦火而全，故今古文经本无大差异也。”这是说，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9"/>
        </w:rPr>
        <w:t>由于《周易》原本巫术占筮之书，未道秦火，所以无论“今</w:t>
      </w:r>
    </w:p>
    <w:p>
      <w:pPr>
        <w:ind w:left="30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文”还是“古文”本子，在内容上倒是没有什么差异的。</w:t>
      </w:r>
    </w:p>
    <w:p>
      <w:pPr>
        <w:ind w:left="20" w:right="110" w:firstLine="1265"/>
        <w:spacing w:before="201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</w:rPr>
        <w:t>在这一点上，后代易学家多持此说。比如近人李镜池研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"/>
        </w:rPr>
        <w:t>易多年、学养颇深。他以为有些《周易》研究者，由于不明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0"/>
        </w:rPr>
        <w:t>《周易》巫术占筮这种文化的底蕴；“所以才生出种种牵强附会 </w:t>
      </w:r>
      <w:r>
        <w:rPr>
          <w:rFonts w:ascii="SimSun" w:hAnsi="SimSun" w:eastAsia="SimSun" w:cs="SimSun"/>
          <w:sz w:val="57"/>
          <w:szCs w:val="57"/>
          <w:spacing w:val="-12"/>
        </w:rPr>
        <w:t>的说法；由于喜谈哲理，刻意求深，于是又有许多玄谈妙论。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"/>
        </w:rPr>
        <w:t>其实这些都与《周易》的文化基质无关，不是《周易》</w:t>
      </w:r>
      <w:r>
        <w:rPr>
          <w:rFonts w:ascii="SimSun" w:hAnsi="SimSun" w:eastAsia="SimSun" w:cs="SimSun"/>
          <w:sz w:val="57"/>
          <w:szCs w:val="57"/>
          <w:spacing w:val="1"/>
        </w:rPr>
        <w:t>的本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9"/>
        </w:rPr>
        <w:t>来面目。他在《周易探源》一书中说，《周易》</w:t>
      </w:r>
      <w:r>
        <w:rPr>
          <w:rFonts w:ascii="SimSun" w:hAnsi="SimSun" w:eastAsia="SimSun" w:cs="SimSun"/>
          <w:sz w:val="57"/>
          <w:szCs w:val="57"/>
          <w:spacing w:val="-20"/>
        </w:rPr>
        <w:t>本为数术，为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8"/>
        </w:rPr>
        <w:t>巫术，雨非哲学。《周易》是巫术占筮之书，我们应从这</w:t>
      </w:r>
      <w:r>
        <w:rPr>
          <w:rFonts w:ascii="SimSun" w:hAnsi="SimSun" w:eastAsia="SimSun" w:cs="SimSun"/>
          <w:sz w:val="57"/>
          <w:szCs w:val="57"/>
          <w:spacing w:val="-19"/>
        </w:rPr>
        <w:t>一文</w:t>
      </w:r>
    </w:p>
    <w:p>
      <w:pPr>
        <w:ind w:left="30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1"/>
        </w:rPr>
        <w:t>化角度去加以研究。</w:t>
      </w:r>
    </w:p>
    <w:p>
      <w:pPr>
        <w:ind w:left="20" w:right="50" w:firstLine="1485"/>
        <w:spacing w:before="233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2"/>
        </w:rPr>
        <w:t>另一位当代易学家高亨也说，“易经既是筮书，筮人自然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9"/>
        </w:rPr>
        <w:t>要根据卦爻的象数来判断人事的吉凶。”(《周易大传今注》自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1"/>
        </w:rPr>
        <w:t>序)在他看来)《周易》巫术占筮之书这一点是毋庸置疑的。 </w:t>
      </w:r>
      <w:r>
        <w:rPr>
          <w:rFonts w:ascii="SimSun" w:hAnsi="SimSun" w:eastAsia="SimSun" w:cs="SimSun"/>
          <w:sz w:val="57"/>
          <w:szCs w:val="57"/>
          <w:spacing w:val="1"/>
        </w:rPr>
        <w:t>当然；高亨反对以迷信巫术占筮的态度去识读、研究与宣传 </w:t>
      </w:r>
      <w:r>
        <w:rPr>
          <w:rFonts w:ascii="SimSun" w:hAnsi="SimSun" w:eastAsia="SimSun" w:cs="SimSun"/>
          <w:sz w:val="57"/>
          <w:szCs w:val="57"/>
          <w:spacing w:val="-20"/>
        </w:rPr>
        <w:t>《周易》的所谓“神秘”,指出对占筮迷信不必</w:t>
      </w:r>
      <w:r>
        <w:rPr>
          <w:rFonts w:ascii="SimSun" w:hAnsi="SimSun" w:eastAsia="SimSun" w:cs="SimSun"/>
          <w:sz w:val="57"/>
          <w:szCs w:val="57"/>
          <w:spacing w:val="-21"/>
        </w:rPr>
        <w:t>加以“追求”,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1"/>
        </w:rPr>
        <w:t>这是很重要的意见。诚然，关于《周易》占筮，确实存在着 </w:t>
      </w:r>
      <w:r>
        <w:rPr>
          <w:rFonts w:ascii="SimSun" w:hAnsi="SimSun" w:eastAsia="SimSun" w:cs="SimSun"/>
          <w:sz w:val="57"/>
          <w:szCs w:val="57"/>
          <w:spacing w:val="-19"/>
        </w:rPr>
        <w:t>一些未知领域；但我们对待这种所谓“神秘文化”的态度，则 </w:t>
      </w:r>
      <w:r>
        <w:rPr>
          <w:rFonts w:ascii="SimSun" w:hAnsi="SimSun" w:eastAsia="SimSun" w:cs="SimSun"/>
          <w:sz w:val="57"/>
          <w:szCs w:val="57"/>
          <w:spacing w:val="-16"/>
        </w:rPr>
        <w:t>始终应当是冷静的，理性的。《周易》文化肯定具有一定的原</w:t>
      </w:r>
    </w:p>
    <w:p>
      <w:pPr>
        <w:ind w:left="30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7"/>
        </w:rPr>
        <w:t>朴的科学因子，但并不等于说这种巫术占筮本身就是什么</w:t>
      </w:r>
    </w:p>
    <w:p>
      <w:pPr>
        <w:ind w:left="1105"/>
        <w:spacing w:before="354" w:line="188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  <w:spacing w:val="-17"/>
        </w:rPr>
        <w:t>·12●</w:t>
      </w:r>
    </w:p>
    <w:p>
      <w:pPr>
        <w:spacing w:line="188" w:lineRule="auto"/>
        <w:sectPr>
          <w:pgSz w:w="20000" w:h="28920"/>
          <w:pgMar w:top="400" w:right="2654" w:bottom="0" w:left="2144" w:header="0" w:footer="0" w:gutter="0"/>
        </w:sectPr>
        <w:rPr>
          <w:rFonts w:ascii="Times New Roman" w:hAnsi="Times New Roman" w:eastAsia="Times New Roman" w:cs="Times New Roman"/>
          <w:sz w:val="57"/>
          <w:szCs w:val="57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88" w:hanging="289"/>
        <w:spacing w:before="188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0"/>
        </w:rPr>
        <w:t>“科学”。古</w:t>
      </w:r>
      <w:r>
        <w:rPr>
          <w:rFonts w:ascii="SimSun" w:hAnsi="SimSun" w:eastAsia="SimSun" w:cs="SimSun"/>
          <w:sz w:val="58"/>
          <w:szCs w:val="58"/>
          <w:spacing w:val="-29"/>
        </w:rPr>
        <w:t>人云，“务得事实，每求真是”(《汉书·河间</w:t>
      </w:r>
      <w:r>
        <w:rPr>
          <w:rFonts w:ascii="SimSun" w:hAnsi="SimSun" w:eastAsia="SimSun" w:cs="SimSun"/>
          <w:sz w:val="58"/>
          <w:szCs w:val="58"/>
          <w:spacing w:val="-23"/>
        </w:rPr>
        <w:t>献</w:t>
      </w:r>
      <w:r>
        <w:rPr>
          <w:rFonts w:ascii="SimSun" w:hAnsi="SimSun" w:eastAsia="SimSun" w:cs="SimSun"/>
          <w:sz w:val="58"/>
          <w:szCs w:val="58"/>
          <w:spacing w:val="2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0"/>
        </w:rPr>
        <w:t>王传》颜师古注)。对《周易》文化的研究应当</w:t>
      </w:r>
      <w:r>
        <w:rPr>
          <w:rFonts w:ascii="SimSun" w:hAnsi="SimSun" w:eastAsia="SimSun" w:cs="SimSun"/>
          <w:sz w:val="58"/>
          <w:szCs w:val="58"/>
          <w:spacing w:val="-21"/>
        </w:rPr>
        <w:t>取实事求是的</w:t>
      </w:r>
    </w:p>
    <w:p>
      <w:pPr>
        <w:ind w:left="289"/>
        <w:spacing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6"/>
        </w:rPr>
        <w:t>态度。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3360"/>
        <w:spacing w:before="167" w:line="188" w:lineRule="auto"/>
        <w:rPr>
          <w:rFonts w:ascii="Times New Roman" w:hAnsi="Times New Roman" w:eastAsia="Times New Roman" w:cs="Times New Roman"/>
          <w:sz w:val="58"/>
          <w:szCs w:val="58"/>
        </w:rPr>
      </w:pPr>
      <w:r>
        <w:rPr>
          <w:rFonts w:ascii="Times New Roman" w:hAnsi="Times New Roman" w:eastAsia="Times New Roman" w:cs="Times New Roman"/>
          <w:sz w:val="58"/>
          <w:szCs w:val="58"/>
          <w:spacing w:val="-23"/>
        </w:rPr>
        <w:t>13</w:t>
      </w:r>
      <w:r>
        <w:rPr>
          <w:rFonts w:ascii="Times New Roman" w:hAnsi="Times New Roman" w:eastAsia="Times New Roman" w:cs="Times New Roman"/>
          <w:sz w:val="58"/>
          <w:szCs w:val="58"/>
          <w:spacing w:val="-79"/>
        </w:rPr>
        <w:t xml:space="preserve"> </w:t>
      </w:r>
      <w:r>
        <w:rPr>
          <w:rFonts w:ascii="Times New Roman" w:hAnsi="Times New Roman" w:eastAsia="Times New Roman" w:cs="Times New Roman"/>
          <w:sz w:val="58"/>
          <w:szCs w:val="58"/>
          <w:spacing w:val="-23"/>
        </w:rPr>
        <w:t>·</w:t>
      </w:r>
    </w:p>
    <w:p>
      <w:pPr>
        <w:spacing w:line="188" w:lineRule="auto"/>
        <w:sectPr>
          <w:pgSz w:w="20480" w:h="28830"/>
          <w:pgMar w:top="400" w:right="2678" w:bottom="0" w:left="2659" w:header="0" w:footer="0" w:gutter="0"/>
        </w:sectPr>
        <w:rPr>
          <w:rFonts w:ascii="Times New Roman" w:hAnsi="Times New Roman" w:eastAsia="Times New Roman" w:cs="Times New Roman"/>
          <w:sz w:val="58"/>
          <w:szCs w:val="58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232"/>
        <w:spacing w:before="296" w:line="219" w:lineRule="auto"/>
        <w:outlineLvl w:val="6"/>
        <w:rPr>
          <w:rFonts w:ascii="SimSun" w:hAnsi="SimSun" w:eastAsia="SimSun" w:cs="SimSun"/>
          <w:sz w:val="91"/>
          <w:szCs w:val="91"/>
        </w:rPr>
      </w:pPr>
      <w:r>
        <w:rPr>
          <w:rFonts w:ascii="SimSun" w:hAnsi="SimSun" w:eastAsia="SimSun" w:cs="SimSun"/>
          <w:sz w:val="91"/>
          <w:szCs w:val="91"/>
          <w:b/>
          <w:bCs/>
          <w:spacing w:val="-67"/>
        </w:rPr>
        <w:t>二、书名意蕴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90" w:right="167" w:firstLine="829"/>
        <w:spacing w:before="189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2"/>
        </w:rPr>
        <w:t>《周易》文化的基质在于巫术占筮，这一点在其书名“周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4"/>
        </w:rPr>
        <w:t>易”两字中也可以看出。《周易》这一书名包涵着怎样重要的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9"/>
        </w:rPr>
        <w:t>文化学意义呢?中华古人为什么要将其命名为《周易》呢?</w:t>
      </w:r>
    </w:p>
    <w:p>
      <w:pPr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《周易》这个书名与巫术占筮究竟有些什么意义瓜葛?</w:t>
      </w:r>
    </w:p>
    <w:p>
      <w:pPr>
        <w:ind w:left="1418"/>
        <w:spacing w:before="196" w:line="850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21"/>
          <w:position w:val="18"/>
        </w:rPr>
        <w:t>让我们先来看看《周易》的“周”字到底是什么意思。</w:t>
      </w:r>
    </w:p>
    <w:p>
      <w:pPr>
        <w:ind w:left="1418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23"/>
        </w:rPr>
        <w:t>易学文化史上，关于《周易》的“周”字有多种说解。</w:t>
      </w:r>
    </w:p>
    <w:p>
      <w:pPr>
        <w:ind w:left="297" w:firstLine="1120"/>
        <w:spacing w:before="152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19"/>
        </w:rPr>
        <w:t>东汉时期，有一位著名的易学家郑玄，他将“周”看成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b/>
          <w:bCs/>
          <w:spacing w:val="-33"/>
        </w:rPr>
        <w:t>是易理的一种文化属性，所谓“易道周普无所不备”。这里，</w:t>
      </w:r>
      <w:r>
        <w:rPr>
          <w:rFonts w:ascii="SimSun" w:hAnsi="SimSun" w:eastAsia="SimSun" w:cs="SimSun"/>
          <w:sz w:val="58"/>
          <w:szCs w:val="58"/>
          <w:spacing w:val="10"/>
        </w:rPr>
        <w:t xml:space="preserve"> </w:t>
      </w:r>
      <w:r>
        <w:rPr>
          <w:rFonts w:ascii="SimSun" w:hAnsi="SimSun" w:eastAsia="SimSun" w:cs="SimSun"/>
          <w:sz w:val="58"/>
          <w:szCs w:val="58"/>
          <w:b/>
          <w:bCs/>
          <w:spacing w:val="-71"/>
        </w:rPr>
        <w:t>将“周”理解为圆周的“周”。“周”是一个“圆”。“圆”者，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</w:t>
      </w:r>
      <w:r>
        <w:rPr>
          <w:rFonts w:ascii="SimSun" w:hAnsi="SimSun" w:eastAsia="SimSun" w:cs="SimSun"/>
          <w:sz w:val="58"/>
          <w:szCs w:val="58"/>
          <w:b/>
          <w:bCs/>
          <w:spacing w:val="-33"/>
        </w:rPr>
        <w:t>圆满包容，无所不备。并且古人以为圆物必动，圆象征着动。</w:t>
      </w:r>
      <w:r>
        <w:rPr>
          <w:rFonts w:ascii="SimSun" w:hAnsi="SimSun" w:eastAsia="SimSun" w:cs="SimSun"/>
          <w:sz w:val="58"/>
          <w:szCs w:val="58"/>
          <w:spacing w:val="10"/>
        </w:rPr>
        <w:t xml:space="preserve"> </w:t>
      </w:r>
      <w:r>
        <w:rPr>
          <w:rFonts w:ascii="SimSun" w:hAnsi="SimSun" w:eastAsia="SimSun" w:cs="SimSun"/>
          <w:sz w:val="58"/>
          <w:szCs w:val="58"/>
          <w:b/>
          <w:bCs/>
          <w:spacing w:val="-22"/>
        </w:rPr>
        <w:t>所以《周易》的“周”,具有圆满兼运动变化的意思，而这，</w:t>
      </w:r>
      <w:r>
        <w:rPr>
          <w:rFonts w:ascii="SimSun" w:hAnsi="SimSun" w:eastAsia="SimSun" w:cs="SimSun"/>
          <w:sz w:val="58"/>
          <w:szCs w:val="58"/>
          <w:spacing w:val="2"/>
        </w:rPr>
        <w:t xml:space="preserve"> </w:t>
      </w:r>
      <w:r>
        <w:rPr>
          <w:rFonts w:ascii="SimSun" w:hAnsi="SimSun" w:eastAsia="SimSun" w:cs="SimSun"/>
          <w:sz w:val="58"/>
          <w:szCs w:val="58"/>
          <w:b/>
          <w:bCs/>
          <w:spacing w:val="3"/>
        </w:rPr>
        <w:t>恰好是易理的根本。这里，读者可以看得很清楚，这是对</w:t>
      </w:r>
    </w:p>
    <w:p>
      <w:pPr>
        <w:ind w:left="8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23"/>
        </w:rPr>
        <w:t>“周”字作了哲学意义上的理解。</w:t>
      </w:r>
    </w:p>
    <w:p>
      <w:pPr>
        <w:ind w:left="290" w:right="201" w:firstLine="1119"/>
        <w:spacing w:before="270" w:line="267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3"/>
        </w:rPr>
        <w:t>郑玄的这个意见其实不是他的发明，它来自《</w:t>
      </w:r>
      <w:r>
        <w:rPr>
          <w:rFonts w:ascii="SimSun" w:hAnsi="SimSun" w:eastAsia="SimSun" w:cs="SimSun"/>
          <w:sz w:val="58"/>
          <w:szCs w:val="58"/>
          <w:spacing w:val="-24"/>
        </w:rPr>
        <w:t>周礼》 一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3"/>
        </w:rPr>
        <w:t>书。根据《周礼》记载，中国古代的“易”,不止《周易》 一</w:t>
      </w:r>
    </w:p>
    <w:p>
      <w:pPr>
        <w:ind w:left="290"/>
        <w:spacing w:before="2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种。除了《周易》一书，还有比它资格更老的《连山》易与</w:t>
      </w:r>
    </w:p>
    <w:p>
      <w:pPr>
        <w:ind w:left="1010"/>
        <w:spacing w:before="255" w:line="188" w:lineRule="auto"/>
        <w:rPr>
          <w:rFonts w:ascii="Times New Roman" w:hAnsi="Times New Roman" w:eastAsia="Times New Roman" w:cs="Times New Roman"/>
          <w:sz w:val="58"/>
          <w:szCs w:val="58"/>
        </w:rPr>
      </w:pPr>
      <w:r>
        <w:rPr>
          <w:rFonts w:ascii="Times New Roman" w:hAnsi="Times New Roman" w:eastAsia="Times New Roman" w:cs="Times New Roman"/>
          <w:sz w:val="58"/>
          <w:szCs w:val="58"/>
          <w:spacing w:val="-23"/>
        </w:rPr>
        <w:t>·14</w:t>
      </w:r>
    </w:p>
    <w:p>
      <w:pPr>
        <w:spacing w:line="188" w:lineRule="auto"/>
        <w:sectPr>
          <w:pgSz w:w="20000" w:h="28500"/>
          <w:pgMar w:top="400" w:right="2937" w:bottom="0" w:left="1819" w:header="0" w:footer="0" w:gutter="0"/>
        </w:sectPr>
        <w:rPr>
          <w:rFonts w:ascii="Times New Roman" w:hAnsi="Times New Roman" w:eastAsia="Times New Roman" w:cs="Times New Roman"/>
          <w:sz w:val="58"/>
          <w:szCs w:val="58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89" w:line="269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0"/>
        </w:rPr>
        <w:t>《归藏》易。据说，《连山》是夏代的“易”,因为《连山》易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9"/>
        </w:rPr>
        <w:t>的第一卦是艮卦，良是山的象征，因此，《周礼》说，“连山 </w:t>
      </w:r>
      <w:r>
        <w:rPr>
          <w:rFonts w:ascii="SimSun" w:hAnsi="SimSun" w:eastAsia="SimSun" w:cs="SimSun"/>
          <w:sz w:val="58"/>
          <w:szCs w:val="58"/>
          <w:spacing w:val="-10"/>
        </w:rPr>
        <w:t>者，象山之出云，连连不绝”,因而得名。</w:t>
      </w:r>
      <w:r>
        <w:rPr>
          <w:rFonts w:ascii="SimSun" w:hAnsi="SimSun" w:eastAsia="SimSun" w:cs="SimSun"/>
          <w:sz w:val="58"/>
          <w:szCs w:val="58"/>
          <w:spacing w:val="-11"/>
        </w:rPr>
        <w:t>《归藏》是殷代的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9"/>
        </w:rPr>
        <w:t>“易”,因为《归藏》易的第一卦是坤卦，坤象征大地，大地</w:t>
      </w:r>
      <w:r>
        <w:rPr>
          <w:rFonts w:ascii="SimSun" w:hAnsi="SimSun" w:eastAsia="SimSun" w:cs="SimSun"/>
          <w:sz w:val="58"/>
          <w:szCs w:val="58"/>
          <w:spacing w:val="14"/>
        </w:rPr>
        <w:t xml:space="preserve"> </w:t>
      </w:r>
      <w:r>
        <w:rPr>
          <w:rFonts w:ascii="SimSun" w:hAnsi="SimSun" w:eastAsia="SimSun" w:cs="SimSun"/>
          <w:sz w:val="58"/>
          <w:szCs w:val="58"/>
        </w:rPr>
        <w:t>孕育与负载万物，有一种“归藏”万物的能力，因此被称为</w:t>
      </w:r>
      <w:r>
        <w:rPr>
          <w:rFonts w:ascii="SimSun" w:hAnsi="SimSun" w:eastAsia="SimSun" w:cs="SimSun"/>
          <w:sz w:val="58"/>
          <w:szCs w:val="58"/>
          <w:spacing w:val="9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9"/>
        </w:rPr>
        <w:t>“万物莫不归藏于其中”,取了个嘉名叫《</w:t>
      </w:r>
      <w:r>
        <w:rPr>
          <w:rFonts w:ascii="SimSun" w:hAnsi="SimSun" w:eastAsia="SimSun" w:cs="SimSun"/>
          <w:sz w:val="58"/>
          <w:szCs w:val="58"/>
          <w:spacing w:val="-20"/>
        </w:rPr>
        <w:t>归藏》。而《周易》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3"/>
        </w:rPr>
        <w:t>六十四卦是以乾卦为其第一卦的，根据《周易》大传的解说，</w:t>
      </w:r>
      <w:r>
        <w:rPr>
          <w:rFonts w:ascii="SimSun" w:hAnsi="SimSun" w:eastAsia="SimSun" w:cs="SimSun"/>
          <w:sz w:val="58"/>
          <w:szCs w:val="58"/>
          <w:spacing w:val="9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9"/>
        </w:rPr>
        <w:t>乾就是天，天道在“圆”,“圆”就是“周”,也就是“易道周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8"/>
        </w:rPr>
        <w:t>普无所不备”的意思，故取名“周易”。</w:t>
      </w:r>
    </w:p>
    <w:p>
      <w:pPr>
        <w:ind w:left="1450"/>
        <w:spacing w:before="248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</w:rPr>
        <w:t>这种对“周”的解说似乎缺乏一定的逻辑和历史依据。</w:t>
      </w:r>
    </w:p>
    <w:p>
      <w:pPr>
        <w:ind w:right="89" w:firstLine="1450"/>
        <w:spacing w:before="223" w:line="27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5"/>
        </w:rPr>
        <w:t>因为，所谓《连山》和《归藏》易的存在是</w:t>
      </w:r>
      <w:r>
        <w:rPr>
          <w:rFonts w:ascii="SimSun" w:hAnsi="SimSun" w:eastAsia="SimSun" w:cs="SimSun"/>
          <w:sz w:val="58"/>
          <w:szCs w:val="58"/>
          <w:spacing w:val="-26"/>
        </w:rPr>
        <w:t>大可怀疑的。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</w:rPr>
        <w:t>《周礼》说，因为《连山》易的第一卦为良卦，所以取名为</w:t>
      </w:r>
      <w:r>
        <w:rPr>
          <w:rFonts w:ascii="SimSun" w:hAnsi="SimSun" w:eastAsia="SimSun" w:cs="SimSun"/>
          <w:sz w:val="58"/>
          <w:szCs w:val="58"/>
          <w:spacing w:val="1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0"/>
        </w:rPr>
        <w:t>“连山”;《归藏》易的第一卦为坤卦，所以取名为“归藏”,但 </w:t>
      </w:r>
      <w:r>
        <w:rPr>
          <w:rFonts w:ascii="SimSun" w:hAnsi="SimSun" w:eastAsia="SimSun" w:cs="SimSun"/>
          <w:sz w:val="58"/>
          <w:szCs w:val="58"/>
          <w:spacing w:val="-12"/>
        </w:rPr>
        <w:t>这种取名的依据，即所谓“艮为山”与“坤为地”,恰恰是后 </w:t>
      </w:r>
      <w:r>
        <w:rPr>
          <w:rFonts w:ascii="SimSun" w:hAnsi="SimSun" w:eastAsia="SimSun" w:cs="SimSun"/>
          <w:sz w:val="58"/>
          <w:szCs w:val="58"/>
          <w:spacing w:val="-1"/>
        </w:rPr>
        <w:t>代《周易》大传的思想，这就有一种可能，所谓传说</w:t>
      </w:r>
      <w:r>
        <w:rPr>
          <w:rFonts w:ascii="SimSun" w:hAnsi="SimSun" w:eastAsia="SimSun" w:cs="SimSun"/>
          <w:sz w:val="58"/>
          <w:szCs w:val="58"/>
          <w:spacing w:val="-2"/>
        </w:rPr>
        <w:t>中的夏 </w:t>
      </w:r>
      <w:r>
        <w:rPr>
          <w:rFonts w:ascii="SimSun" w:hAnsi="SimSun" w:eastAsia="SimSun" w:cs="SimSun"/>
          <w:sz w:val="58"/>
          <w:szCs w:val="58"/>
          <w:spacing w:val="-40"/>
        </w:rPr>
        <w:t>“易”《连山》,殷“易”《归藏》,是中国古人在《周易》的基 </w:t>
      </w:r>
      <w:r>
        <w:rPr>
          <w:rFonts w:ascii="SimSun" w:hAnsi="SimSun" w:eastAsia="SimSun" w:cs="SimSun"/>
          <w:sz w:val="58"/>
          <w:szCs w:val="58"/>
          <w:spacing w:val="-22"/>
        </w:rPr>
        <w:t>础上敷衍出来的。不是历史上实际先有《连山》和《归藏》而 </w:t>
      </w:r>
      <w:r>
        <w:rPr>
          <w:rFonts w:ascii="SimSun" w:hAnsi="SimSun" w:eastAsia="SimSun" w:cs="SimSun"/>
          <w:sz w:val="58"/>
          <w:szCs w:val="58"/>
          <w:spacing w:val="22"/>
        </w:rPr>
        <w:t>后发展为《周易》,而是先有《周易》,而后被人想象为在</w:t>
      </w:r>
    </w:p>
    <w:p>
      <w:pPr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《周易》以前，还有更古老的所谓《连山》</w:t>
      </w:r>
      <w:r>
        <w:rPr>
          <w:rFonts w:ascii="SimSun" w:hAnsi="SimSun" w:eastAsia="SimSun" w:cs="SimSun"/>
          <w:sz w:val="58"/>
          <w:szCs w:val="58"/>
          <w:spacing w:val="-13"/>
        </w:rPr>
        <w:t>和《归藏》易。</w:t>
      </w:r>
    </w:p>
    <w:p>
      <w:pPr>
        <w:ind w:left="290" w:right="292" w:firstLine="1160"/>
        <w:spacing w:before="196" w:line="257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14"/>
        </w:rPr>
        <w:t>因此，虽然中国文化史上的“易”也许未必只有《周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4"/>
        </w:rPr>
        <w:t>易》</w:t>
      </w:r>
      <w:r>
        <w:rPr>
          <w:rFonts w:ascii="SimSun" w:hAnsi="SimSun" w:eastAsia="SimSun" w:cs="SimSun"/>
          <w:sz w:val="58"/>
          <w:szCs w:val="58"/>
          <w:spacing w:val="-109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4"/>
        </w:rPr>
        <w:t>一种，但是可以认为，其实历史上可能并无什么《连</w:t>
      </w:r>
    </w:p>
    <w:p>
      <w:pPr>
        <w:ind w:left="3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9"/>
        </w:rPr>
        <w:t>山》和《归藏》。</w:t>
      </w:r>
    </w:p>
    <w:p>
      <w:pPr>
        <w:ind w:left="290" w:right="290" w:firstLine="1160"/>
        <w:spacing w:before="172" w:line="28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2"/>
        </w:rPr>
        <w:t>我们查阅《北堂书钞》一O 一卷，里面引桓谭《新论》 一</w:t>
      </w:r>
      <w:r>
        <w:rPr>
          <w:rFonts w:ascii="SimSun" w:hAnsi="SimSun" w:eastAsia="SimSun" w:cs="SimSun"/>
          <w:sz w:val="58"/>
          <w:szCs w:val="58"/>
          <w:spacing w:val="12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2"/>
        </w:rPr>
        <w:t>书声称，“《连山》八万言，《归藏》四千三百言”</w:t>
      </w:r>
      <w:r>
        <w:rPr>
          <w:rFonts w:ascii="SimSun" w:hAnsi="SimSun" w:eastAsia="SimSun" w:cs="SimSun"/>
          <w:sz w:val="58"/>
          <w:szCs w:val="58"/>
          <w:spacing w:val="-53"/>
        </w:rPr>
        <w:t>。试问《连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2"/>
        </w:rPr>
        <w:t>山》、《归藏》所处的时代，不是说还在文化智慧水平很低的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3"/>
        </w:rPr>
        <w:t>夏、殷之世吆?怎么可能产生如此宏伟的鸿篇巨著呢?</w:t>
      </w:r>
    </w:p>
    <w:p>
      <w:pPr>
        <w:ind w:left="13030"/>
        <w:spacing w:before="197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6"/>
        </w:rPr>
        <w:t>·15</w:t>
      </w:r>
      <w:r>
        <w:rPr>
          <w:rFonts w:ascii="SimSun" w:hAnsi="SimSun" w:eastAsia="SimSun" w:cs="SimSun"/>
          <w:sz w:val="58"/>
          <w:szCs w:val="58"/>
          <w:spacing w:val="-6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6"/>
        </w:rPr>
        <w:t>·</w:t>
      </w:r>
    </w:p>
    <w:p>
      <w:pPr>
        <w:sectPr>
          <w:pgSz w:w="20000" w:h="28500"/>
          <w:pgMar w:top="400" w:right="2269" w:bottom="0" w:left="2319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94" w:right="207" w:firstLine="1109"/>
        <w:spacing w:before="179" w:line="28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5"/>
        </w:rPr>
        <w:t>既然连是否有《连山》、《归藏》两书都成了千</w:t>
      </w:r>
      <w:r>
        <w:rPr>
          <w:rFonts w:ascii="SimSun" w:hAnsi="SimSun" w:eastAsia="SimSun" w:cs="SimSun"/>
          <w:sz w:val="55"/>
          <w:szCs w:val="55"/>
          <w:spacing w:val="-26"/>
        </w:rPr>
        <w:t>古悬案，那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2"/>
        </w:rPr>
        <w:t>么,因这两书的命名依据而连带将《周易》之“周”释为</w:t>
      </w:r>
    </w:p>
    <w:p>
      <w:pPr>
        <w:ind w:left="19"/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6"/>
        </w:rPr>
        <w:t>“周普”、“无所不备”的说法，自然便缺乏一定的说服力。</w:t>
      </w:r>
    </w:p>
    <w:p>
      <w:pPr>
        <w:ind w:left="294" w:right="209" w:firstLine="1110"/>
        <w:spacing w:before="230" w:line="256" w:lineRule="auto"/>
        <w:jc w:val="both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2"/>
        </w:rPr>
        <w:t>其实，这种释“周”为“圆”的思想是后代《周易》大</w:t>
      </w:r>
      <w:r>
        <w:rPr>
          <w:rFonts w:ascii="SimSun" w:hAnsi="SimSun" w:eastAsia="SimSun" w:cs="SimSun"/>
          <w:sz w:val="59"/>
          <w:szCs w:val="59"/>
          <w:spacing w:val="3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32"/>
        </w:rPr>
        <w:t>传的思想，所谓“周者，易之理”,讲的是哲学，而不是《周</w:t>
      </w:r>
    </w:p>
    <w:p>
      <w:pPr>
        <w:ind w:left="294"/>
        <w:spacing w:before="1" w:line="218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6"/>
        </w:rPr>
        <w:t>易》文化原始的本来面貌。</w:t>
      </w:r>
    </w:p>
    <w:p>
      <w:pPr>
        <w:ind w:right="199" w:firstLine="1404"/>
        <w:spacing w:before="252" w:line="266" w:lineRule="auto"/>
        <w:jc w:val="both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4"/>
        </w:rPr>
        <w:t>唐代著名学者孔颖达看出了这一点，故将《周易》的</w:t>
      </w:r>
      <w:r>
        <w:rPr>
          <w:rFonts w:ascii="SimSun" w:hAnsi="SimSun" w:eastAsia="SimSun" w:cs="SimSun"/>
          <w:sz w:val="59"/>
          <w:szCs w:val="59"/>
          <w:spacing w:val="13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32"/>
        </w:rPr>
        <w:t>“周”切实地解说为“周代”、“周朝”。所谓“周</w:t>
      </w:r>
      <w:r>
        <w:rPr>
          <w:rFonts w:ascii="SimSun" w:hAnsi="SimSun" w:eastAsia="SimSun" w:cs="SimSun"/>
          <w:sz w:val="59"/>
          <w:szCs w:val="59"/>
          <w:spacing w:val="-33"/>
        </w:rPr>
        <w:t>易”就是</w:t>
      </w:r>
      <w:r>
        <w:rPr>
          <w:rFonts w:ascii="SimSun" w:hAnsi="SimSun" w:eastAsia="SimSun" w:cs="SimSun"/>
          <w:sz w:val="59"/>
          <w:szCs w:val="5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53"/>
        </w:rPr>
        <w:t>“周代的易”。他在《周易正义》中说，“郑玄虽有此释，更无</w:t>
      </w:r>
      <w:r>
        <w:rPr>
          <w:rFonts w:ascii="SimSun" w:hAnsi="SimSun" w:eastAsia="SimSun" w:cs="SimSun"/>
          <w:sz w:val="59"/>
          <w:szCs w:val="59"/>
          <w:spacing w:val="1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2"/>
        </w:rPr>
        <w:t>所据之文”。为什么这么说呢?因为据孔颖达看来。“周”字</w:t>
      </w:r>
      <w:r>
        <w:rPr>
          <w:rFonts w:ascii="SimSun" w:hAnsi="SimSun" w:eastAsia="SimSun" w:cs="SimSun"/>
          <w:sz w:val="59"/>
          <w:szCs w:val="5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37"/>
        </w:rPr>
        <w:t>的古义没有“周普无所不备”的意思。认为《</w:t>
      </w:r>
      <w:r>
        <w:rPr>
          <w:rFonts w:ascii="SimSun" w:hAnsi="SimSun" w:eastAsia="SimSun" w:cs="SimSun"/>
          <w:sz w:val="59"/>
          <w:szCs w:val="59"/>
          <w:spacing w:val="36"/>
        </w:rPr>
        <w:t>周易》称</w:t>
      </w:r>
      <w:r>
        <w:rPr>
          <w:rFonts w:ascii="SimSun" w:hAnsi="SimSun" w:eastAsia="SimSun" w:cs="SimSun"/>
          <w:sz w:val="59"/>
          <w:szCs w:val="5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42"/>
        </w:rPr>
        <w:t>“周”,就是《诗经》里所高歌的“周原腆臉”之“周”。“周</w:t>
      </w:r>
      <w:r>
        <w:rPr>
          <w:rFonts w:ascii="SimSun" w:hAnsi="SimSun" w:eastAsia="SimSun" w:cs="SimSun"/>
          <w:sz w:val="59"/>
          <w:szCs w:val="59"/>
          <w:spacing w:val="8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12"/>
        </w:rPr>
        <w:t>原”在现今陕西省扶风县、岐山县境，是周代先祖古公亶父</w:t>
      </w:r>
      <w:r>
        <w:rPr>
          <w:rFonts w:ascii="SimSun" w:hAnsi="SimSun" w:eastAsia="SimSun" w:cs="SimSun"/>
          <w:sz w:val="59"/>
          <w:szCs w:val="59"/>
          <w:spacing w:val="10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10"/>
        </w:rPr>
        <w:t>自陕西闻邑迁此建邑的发祥之地。这里原本土地肥美、物产</w:t>
      </w:r>
    </w:p>
    <w:p>
      <w:pPr>
        <w:ind w:left="294"/>
        <w:spacing w:before="1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5"/>
        </w:rPr>
        <w:t>丰富，是周人后来拥有天下的根据地。</w:t>
      </w:r>
    </w:p>
    <w:p>
      <w:pPr>
        <w:ind w:left="474"/>
        <w:spacing w:before="159" w:line="888" w:lineRule="exact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8"/>
          <w:position w:val="20"/>
        </w:rPr>
        <w:t>基网这种对“周”字的理解自然是比较平实通达的，实际上</w:t>
      </w:r>
    </w:p>
    <w:p>
      <w:pPr>
        <w:ind w:left="294"/>
        <w:spacing w:before="2" w:line="218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17"/>
        </w:rPr>
        <w:t>是从断史角度作出的解说。</w:t>
      </w:r>
    </w:p>
    <w:p>
      <w:pPr>
        <w:ind w:right="40" w:firstLine="1404"/>
        <w:spacing w:before="220" w:line="263" w:lineRule="auto"/>
        <w:jc w:val="both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</w:rPr>
        <w:t>套趣的悬，另一位者代名人陆德明，认为《周易》</w:t>
      </w:r>
      <w:r>
        <w:rPr>
          <w:rFonts w:ascii="SimSun" w:hAnsi="SimSun" w:eastAsia="SimSun" w:cs="SimSun"/>
          <w:sz w:val="59"/>
          <w:szCs w:val="59"/>
          <w:spacing w:val="-1"/>
        </w:rPr>
        <w:t>的 </w:t>
      </w:r>
      <w:r>
        <w:rPr>
          <w:rFonts w:ascii="SimSun" w:hAnsi="SimSun" w:eastAsia="SimSun" w:cs="SimSun"/>
          <w:sz w:val="59"/>
          <w:szCs w:val="59"/>
          <w:spacing w:val="-12"/>
        </w:rPr>
        <w:t>“周物既撕“周信”区兼有“周普无所不备”的涵义。他在</w:t>
      </w:r>
      <w:r>
        <w:rPr>
          <w:rFonts w:ascii="SimSun" w:hAnsi="SimSun" w:eastAsia="SimSun" w:cs="SimSun"/>
          <w:sz w:val="59"/>
          <w:szCs w:val="59"/>
          <w:spacing w:val="17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4"/>
        </w:rPr>
        <w:t>其名著经典释文》中指出，“周，代名也，周至也，遍也，</w:t>
      </w:r>
    </w:p>
    <w:p>
      <w:pPr>
        <w:spacing w:before="2" w:line="218" w:lineRule="auto"/>
        <w:jc w:val="right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14"/>
        </w:rPr>
        <w:t>备也今书各，义取周普。”其义十分明白易晓，无须赘言。</w:t>
      </w:r>
    </w:p>
    <w:p>
      <w:pPr>
        <w:ind w:left="294" w:right="243" w:firstLine="1110"/>
        <w:spacing w:before="116" w:line="275" w:lineRule="auto"/>
        <w:jc w:val="both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46"/>
        </w:rPr>
        <w:t>除了以上种种观点，现在来谈谈第四种看法，就是，《周</w:t>
      </w:r>
      <w:r>
        <w:rPr>
          <w:rFonts w:ascii="SimSun" w:hAnsi="SimSun" w:eastAsia="SimSun" w:cs="SimSun"/>
          <w:sz w:val="59"/>
          <w:szCs w:val="59"/>
          <w:spacing w:val="12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3"/>
        </w:rPr>
        <w:t>易》的“周，与巫术占笼有关，由此，更能说明《周易》文</w:t>
      </w:r>
    </w:p>
    <w:p>
      <w:pPr>
        <w:ind w:left="294"/>
        <w:spacing w:line="216" w:lineRule="auto"/>
        <w:rPr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64"/>
        </w:rPr>
        <w:t>化原体症于巫术占筮。</w:t>
      </w:r>
      <w:r>
        <w:rPr>
          <w:rFonts w:ascii="SimSun" w:hAnsi="SimSun" w:eastAsia="SimSun" w:cs="SimSun"/>
          <w:sz w:val="59"/>
          <w:szCs w:val="59"/>
          <w:spacing w:val="91"/>
        </w:rPr>
        <w:t xml:space="preserve">   </w:t>
      </w:r>
      <w:r>
        <w:rPr>
          <w:sz w:val="59"/>
          <w:szCs w:val="59"/>
          <w:position w:val="-7"/>
        </w:rPr>
        <w:drawing>
          <wp:inline distT="0" distB="0" distL="0" distR="0">
            <wp:extent cx="285750" cy="30476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4"/>
        <w:spacing w:before="119" w:line="829" w:lineRule="exact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position w:val="15"/>
        </w:rPr>
        <w:t>、让我们运用文字训诂学来对“周”字稍加剖析。</w:t>
      </w:r>
    </w:p>
    <w:p>
      <w:pPr>
        <w:ind w:left="1110"/>
        <w:spacing w:before="2" w:line="218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15"/>
        </w:rPr>
        <w:t>“周”的本义何在?</w:t>
      </w:r>
    </w:p>
    <w:p>
      <w:pPr>
        <w:ind w:left="1015"/>
        <w:spacing w:before="137"/>
        <w:rPr>
          <w:rFonts w:ascii="SimSun" w:hAnsi="SimSun" w:eastAsia="SimSun" w:cs="SimSun"/>
          <w:sz w:val="71"/>
          <w:szCs w:val="71"/>
        </w:rPr>
      </w:pPr>
      <w:r>
        <w:rPr>
          <w:rFonts w:ascii="SimSun" w:hAnsi="SimSun" w:eastAsia="SimSun" w:cs="SimSun"/>
          <w:sz w:val="71"/>
          <w:szCs w:val="71"/>
          <w:spacing w:val="-117"/>
        </w:rPr>
        <w:t>·16</w:t>
      </w:r>
      <w:r>
        <w:rPr>
          <w:rFonts w:ascii="SimSun" w:hAnsi="SimSun" w:eastAsia="SimSun" w:cs="SimSun"/>
          <w:sz w:val="71"/>
          <w:szCs w:val="71"/>
          <w:spacing w:val="-127"/>
        </w:rPr>
        <w:t xml:space="preserve"> </w:t>
      </w:r>
      <w:r>
        <w:rPr>
          <w:rFonts w:ascii="SimSun" w:hAnsi="SimSun" w:eastAsia="SimSun" w:cs="SimSun"/>
          <w:sz w:val="71"/>
          <w:szCs w:val="71"/>
          <w:spacing w:val="-117"/>
        </w:rPr>
        <w:t>·</w:t>
      </w:r>
    </w:p>
    <w:p>
      <w:pPr>
        <w:sectPr>
          <w:pgSz w:w="20000" w:h="28500"/>
          <w:pgMar w:top="400" w:right="2854" w:bottom="0" w:left="1855" w:header="0" w:footer="0" w:gutter="0"/>
        </w:sectPr>
        <w:rPr>
          <w:rFonts w:ascii="SimSun" w:hAnsi="SimSun" w:eastAsia="SimSun" w:cs="SimSun"/>
          <w:sz w:val="71"/>
          <w:szCs w:val="7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1430"/>
        <w:spacing w:before="188" w:line="267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5"/>
        </w:rPr>
        <w:t>东汉著名文字学家许慎《说文解字》说，“周，密也。”因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  </w:t>
      </w:r>
      <w:r>
        <w:rPr>
          <w:rFonts w:ascii="SimSun" w:hAnsi="SimSun" w:eastAsia="SimSun" w:cs="SimSun"/>
          <w:sz w:val="58"/>
          <w:szCs w:val="58"/>
          <w:spacing w:val="-22"/>
        </w:rPr>
        <w:t>而后代有“周密”一词。《周礼》一书在谈到匠人师</w:t>
      </w:r>
      <w:r>
        <w:rPr>
          <w:rFonts w:ascii="SimSun" w:hAnsi="SimSun" w:eastAsia="SimSun" w:cs="SimSun"/>
          <w:sz w:val="58"/>
          <w:szCs w:val="58"/>
          <w:spacing w:val="-23"/>
        </w:rPr>
        <w:t>傅制作器</w:t>
      </w:r>
      <w:r>
        <w:rPr>
          <w:rFonts w:ascii="SimSun" w:hAnsi="SimSun" w:eastAsia="SimSun" w:cs="SimSun"/>
          <w:sz w:val="58"/>
          <w:szCs w:val="58"/>
        </w:rPr>
        <w:t xml:space="preserve">   </w:t>
      </w:r>
      <w:r>
        <w:rPr>
          <w:rFonts w:ascii="SimSun" w:hAnsi="SimSun" w:eastAsia="SimSun" w:cs="SimSun"/>
          <w:sz w:val="58"/>
          <w:szCs w:val="58"/>
          <w:spacing w:val="-22"/>
        </w:rPr>
        <w:t>物时有“傅人则密”的记载，这是说，“傅人”做事考虑得很</w:t>
      </w:r>
      <w:r>
        <w:rPr>
          <w:rFonts w:ascii="SimSun" w:hAnsi="SimSun" w:eastAsia="SimSun" w:cs="SimSun"/>
          <w:sz w:val="58"/>
          <w:szCs w:val="58"/>
        </w:rPr>
        <w:t xml:space="preserve">   </w:t>
      </w:r>
      <w:r>
        <w:rPr>
          <w:rFonts w:ascii="SimSun" w:hAnsi="SimSun" w:eastAsia="SimSun" w:cs="SimSun"/>
          <w:sz w:val="58"/>
          <w:szCs w:val="58"/>
          <w:spacing w:val="1"/>
        </w:rPr>
        <w:t>周到、周密。考虑就是审度，审度的结果自</w:t>
      </w:r>
      <w:r>
        <w:rPr>
          <w:rFonts w:ascii="SimSun" w:hAnsi="SimSun" w:eastAsia="SimSun" w:cs="SimSun"/>
          <w:sz w:val="58"/>
          <w:szCs w:val="58"/>
        </w:rPr>
        <w:t>然增加了按照客  </w:t>
      </w:r>
      <w:r>
        <w:rPr>
          <w:rFonts w:ascii="SimSun" w:hAnsi="SimSun" w:eastAsia="SimSun" w:cs="SimSun"/>
          <w:sz w:val="58"/>
          <w:szCs w:val="58"/>
          <w:spacing w:val="22"/>
        </w:rPr>
        <w:t>观规律办事的可能性，这种客观规律就是古人常说的“正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  </w:t>
      </w:r>
      <w:r>
        <w:rPr>
          <w:rFonts w:ascii="SimSun" w:hAnsi="SimSun" w:eastAsia="SimSun" w:cs="SimSun"/>
          <w:sz w:val="58"/>
          <w:szCs w:val="58"/>
          <w:spacing w:val="33"/>
        </w:rPr>
        <w:t>道”,因此，郑玄为此作了一个注：“密，审也，正也。”</w:t>
      </w:r>
      <w:r>
        <w:rPr>
          <w:rFonts w:ascii="SimSun" w:hAnsi="SimSun" w:eastAsia="SimSun" w:cs="SimSun"/>
          <w:sz w:val="58"/>
          <w:szCs w:val="58"/>
          <w:spacing w:val="1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12"/>
        </w:rPr>
        <w:t>“周”以“密”为语义中介而转义为“正”,难怪后代“周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0"/>
        </w:rPr>
        <w:t>正”两字常常连用。</w:t>
      </w:r>
    </w:p>
    <w:p>
      <w:pPr>
        <w:ind w:right="45" w:firstLine="1430"/>
        <w:spacing w:before="283" w:line="267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"/>
        </w:rPr>
        <w:t>而“正”又通“贞”。郝懿行《尔雅》义疏明确指出，</w:t>
      </w:r>
      <w:r>
        <w:rPr>
          <w:rFonts w:ascii="SimSun" w:hAnsi="SimSun" w:eastAsia="SimSun" w:cs="SimSun"/>
          <w:sz w:val="58"/>
          <w:szCs w:val="58"/>
          <w:spacing w:val="2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42"/>
        </w:rPr>
        <w:t>“正亦贞也。”这是说得不错的。古人说，“贞者，事之干也。”</w:t>
      </w:r>
      <w:r>
        <w:rPr>
          <w:rFonts w:ascii="SimSun" w:hAnsi="SimSun" w:eastAsia="SimSun" w:cs="SimSun"/>
          <w:sz w:val="58"/>
          <w:szCs w:val="58"/>
          <w:spacing w:val="12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3"/>
        </w:rPr>
        <w:t>李道平《周易集解纂疏》引《诗诂》认为，“木旁生者为枝，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30"/>
        </w:rPr>
        <w:t>正出者为干。”因而这里“干”有“正”的意思，同时，</w:t>
      </w:r>
    </w:p>
    <w:p>
      <w:pPr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5"/>
        </w:rPr>
        <w:t>“贞”有“干”的意思，所以“正”通“贞”。</w:t>
      </w:r>
    </w:p>
    <w:p>
      <w:pPr>
        <w:ind w:left="290" w:right="69" w:firstLine="849"/>
        <w:spacing w:before="209" w:line="267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3"/>
        </w:rPr>
        <w:t>“贞”又有“卜问”的意思。这在《说文解字》中写得很  </w:t>
      </w:r>
      <w:r>
        <w:rPr>
          <w:rFonts w:ascii="SimSun" w:hAnsi="SimSun" w:eastAsia="SimSun" w:cs="SimSun"/>
          <w:sz w:val="58"/>
          <w:szCs w:val="58"/>
          <w:spacing w:val="-34"/>
        </w:rPr>
        <w:t>明白，“贞，卜问也”。这从“贞”字结构上也可见出，“贞”</w:t>
      </w:r>
      <w:r>
        <w:rPr>
          <w:rFonts w:ascii="SimSun" w:hAnsi="SimSun" w:eastAsia="SimSun" w:cs="SimSun"/>
          <w:sz w:val="58"/>
          <w:szCs w:val="58"/>
          <w:spacing w:val="1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字从卜。《周易》全书中经常出现这个“贞”字，往往具有</w:t>
      </w:r>
    </w:p>
    <w:p>
      <w:pPr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0"/>
        </w:rPr>
        <w:t>“卜间”的含义。</w:t>
      </w:r>
    </w:p>
    <w:p>
      <w:pPr>
        <w:ind w:right="562" w:firstLine="1430"/>
        <w:spacing w:before="201" w:line="27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高亨《周易大传今注》一书在解释这个“贡”字时就取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</w:rPr>
        <w:t>其两种意义。他认为，在《周易》大传中作“正”解，所谓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</w:rPr>
        <w:t>“贞，正也”。而在《周易》本文中又作“占问”解，所谓</w:t>
      </w:r>
    </w:p>
    <w:p>
      <w:pPr>
        <w:spacing w:before="3"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7"/>
        </w:rPr>
        <w:t>“贞，占问”是也。</w:t>
      </w:r>
    </w:p>
    <w:p>
      <w:pPr>
        <w:ind w:left="290" w:right="400" w:firstLine="1140"/>
        <w:spacing w:before="178" w:line="274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3"/>
        </w:rPr>
        <w:t>我们说，“贞”字从“小”,“占”字亦从“下”。就股代</w:t>
      </w:r>
      <w:r>
        <w:rPr>
          <w:rFonts w:ascii="SimSun" w:hAnsi="SimSun" w:eastAsia="SimSun" w:cs="SimSun"/>
          <w:sz w:val="58"/>
          <w:szCs w:val="58"/>
          <w:spacing w:val="1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3"/>
        </w:rPr>
        <w:t>甲骨卜辞而言，“页”即“卜问”;就《周易》而言，</w:t>
      </w:r>
      <w:r>
        <w:rPr>
          <w:rFonts w:ascii="SimSun" w:hAnsi="SimSun" w:eastAsia="SimSun" w:cs="SimSun"/>
          <w:sz w:val="58"/>
          <w:szCs w:val="58"/>
          <w:spacing w:val="-44"/>
        </w:rPr>
        <w:t>“贞”就 </w:t>
      </w:r>
      <w:r>
        <w:rPr>
          <w:rFonts w:ascii="SimSun" w:hAnsi="SimSun" w:eastAsia="SimSun" w:cs="SimSun"/>
          <w:sz w:val="58"/>
          <w:szCs w:val="58"/>
          <w:spacing w:val="-22"/>
        </w:rPr>
        <w:t>是“占问”。灰“卜问”到“占问”,具有内在</w:t>
      </w:r>
      <w:r>
        <w:rPr>
          <w:rFonts w:ascii="SimSun" w:hAnsi="SimSun" w:eastAsia="SimSun" w:cs="SimSun"/>
          <w:sz w:val="58"/>
          <w:szCs w:val="58"/>
          <w:spacing w:val="-23"/>
        </w:rPr>
        <w:t>的文化上的联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6"/>
        </w:rPr>
        <w:t>系，某种意义上可以说，“占问”是对“卜问”的一大发展，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2"/>
        </w:rPr>
        <w:t>或者在中国古代，“卜问”和“占问”这两种巫术方式虽属于</w:t>
      </w:r>
    </w:p>
    <w:p>
      <w:pPr>
        <w:pStyle w:val="BodyText"/>
        <w:spacing w:line="291" w:lineRule="auto"/>
        <w:rPr/>
      </w:pPr>
      <w:r/>
    </w:p>
    <w:p>
      <w:pPr>
        <w:ind w:left="13250"/>
        <w:spacing w:before="116" w:line="188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spacing w:val="-16"/>
        </w:rPr>
        <w:t>17</w:t>
      </w:r>
      <w:r>
        <w:rPr>
          <w:rFonts w:ascii="Times New Roman" w:hAnsi="Times New Roman" w:eastAsia="Times New Roman" w:cs="Times New Roman"/>
          <w:sz w:val="40"/>
          <w:szCs w:val="4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40"/>
          <w:szCs w:val="40"/>
          <w:spacing w:val="-16"/>
        </w:rPr>
        <w:t>·</w:t>
      </w:r>
    </w:p>
    <w:p>
      <w:pPr>
        <w:spacing w:line="188" w:lineRule="auto"/>
        <w:sectPr>
          <w:pgSz w:w="20000" w:h="28500"/>
          <w:pgMar w:top="400" w:right="1759" w:bottom="0" w:left="2579" w:header="0" w:footer="0" w:gutter="0"/>
        </w:sectPr>
        <w:rPr>
          <w:rFonts w:ascii="Times New Roman" w:hAnsi="Times New Roman" w:eastAsia="Times New Roman" w:cs="Times New Roman"/>
          <w:sz w:val="40"/>
          <w:szCs w:val="4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24" w:right="330"/>
        <w:spacing w:before="189" w:line="267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不同部族的巫术模式，但在某种历史阶段曾经</w:t>
      </w:r>
      <w:r>
        <w:rPr>
          <w:rFonts w:ascii="SimSun" w:hAnsi="SimSun" w:eastAsia="SimSun" w:cs="SimSun"/>
          <w:sz w:val="58"/>
          <w:szCs w:val="58"/>
          <w:spacing w:val="-13"/>
        </w:rPr>
        <w:t>平行发展过也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2"/>
        </w:rPr>
        <w:t>未可知。反正，  “贞”既是“卜”又是“占”;也可以说，</w:t>
      </w:r>
    </w:p>
    <w:p>
      <w:pPr>
        <w:ind w:left="34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6"/>
        </w:rPr>
        <w:t>“占”是一种特殊的“卜”。</w:t>
      </w:r>
    </w:p>
    <w:p>
      <w:pPr>
        <w:ind w:left="324" w:right="577" w:firstLine="1200"/>
        <w:spacing w:before="206" w:line="27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同时，从“贞”有“卜问”与“正”两解来看，虽有此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3"/>
        </w:rPr>
        <w:t>两种解说，但具有内在联系。应当说，“贞”的本义是“卜</w:t>
      </w:r>
      <w:r>
        <w:rPr>
          <w:rFonts w:ascii="SimSun" w:hAnsi="SimSun" w:eastAsia="SimSun" w:cs="SimSun"/>
          <w:sz w:val="58"/>
          <w:szCs w:val="58"/>
          <w:spacing w:val="1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5"/>
        </w:rPr>
        <w:t>问”或“占问”;其引伸义是“正”。古人以“卜问”或“占</w:t>
      </w:r>
      <w:r>
        <w:rPr>
          <w:rFonts w:ascii="SimSun" w:hAnsi="SimSun" w:eastAsia="SimSun" w:cs="SimSun"/>
          <w:sz w:val="58"/>
          <w:szCs w:val="58"/>
          <w:spacing w:val="9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3"/>
        </w:rPr>
        <w:t>问”为人生头等大事、正事与“正道”。因而，“贞”便从</w:t>
      </w:r>
    </w:p>
    <w:p>
      <w:pPr>
        <w:ind w:left="34"/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3"/>
        </w:rPr>
        <w:t>“卜问”或“占问”这本义，发展为兼备“正”这一引伸义了。</w:t>
      </w:r>
    </w:p>
    <w:p>
      <w:pPr>
        <w:ind w:left="34" w:firstLine="1489"/>
        <w:spacing w:before="189" w:line="26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3"/>
        </w:rPr>
        <w:t>明白了这一点，我们便不难理解，《周易》</w:t>
      </w:r>
      <w:r>
        <w:rPr>
          <w:rFonts w:ascii="SimSun" w:hAnsi="SimSun" w:eastAsia="SimSun" w:cs="SimSun"/>
          <w:sz w:val="58"/>
          <w:szCs w:val="58"/>
          <w:spacing w:val="-14"/>
        </w:rPr>
        <w:t>书名的“周”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2"/>
        </w:rPr>
        <w:t>字，有“密”的意蕴；  “密”有“正”的意思；</w:t>
      </w:r>
      <w:r>
        <w:rPr>
          <w:rFonts w:ascii="SimSun" w:hAnsi="SimSun" w:eastAsia="SimSun" w:cs="SimSun"/>
          <w:sz w:val="58"/>
          <w:szCs w:val="58"/>
          <w:spacing w:val="27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22"/>
        </w:rPr>
        <w:t>“正”通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41"/>
        </w:rPr>
        <w:t>“贞”;“贞”的本义是“卜”或“占”,因此，这里的“周”是</w:t>
      </w:r>
    </w:p>
    <w:p>
      <w:pPr>
        <w:ind w:left="324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3"/>
        </w:rPr>
        <w:t>与“卜问”或“占问”意义相关的一个字。</w:t>
      </w:r>
    </w:p>
    <w:p>
      <w:pPr>
        <w:ind w:left="1524"/>
        <w:spacing w:before="74" w:line="219" w:lineRule="auto"/>
        <w:rPr>
          <w:rFonts w:ascii="SimSun" w:hAnsi="SimSun" w:eastAsia="SimSun" w:cs="SimSun"/>
          <w:sz w:val="65"/>
          <w:szCs w:val="65"/>
        </w:rPr>
      </w:pPr>
      <w:r>
        <w:rPr>
          <w:rFonts w:ascii="SimSun" w:hAnsi="SimSun" w:eastAsia="SimSun" w:cs="SimSun"/>
          <w:sz w:val="65"/>
          <w:szCs w:val="65"/>
          <w:spacing w:val="-70"/>
        </w:rPr>
        <w:t>周→密→审→正→贞→</w:t>
      </w:r>
      <w:r>
        <w:rPr>
          <w:rFonts w:ascii="SimSun" w:hAnsi="SimSun" w:eastAsia="SimSun" w:cs="SimSun"/>
          <w:sz w:val="65"/>
          <w:szCs w:val="65"/>
          <w:spacing w:val="-76"/>
        </w:rPr>
        <w:t xml:space="preserve"> </w:t>
      </w:r>
      <w:r>
        <w:rPr>
          <w:rFonts w:ascii="SimSun" w:hAnsi="SimSun" w:eastAsia="SimSun" w:cs="SimSun"/>
          <w:sz w:val="65"/>
          <w:szCs w:val="65"/>
          <w:spacing w:val="-70"/>
        </w:rPr>
        <w:t>卜、占(巫术)</w:t>
      </w:r>
    </w:p>
    <w:p>
      <w:pPr>
        <w:ind w:right="390" w:firstLine="1464"/>
        <w:spacing w:before="157" w:line="263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而且，我们可以再从《说文解字》所收“周”字的形体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1"/>
        </w:rPr>
        <w:t>构造来看，“周”字“从用口”。“用”字的涵义与字形，据</w:t>
      </w:r>
      <w:r>
        <w:rPr>
          <w:rFonts w:ascii="SimSun" w:hAnsi="SimSun" w:eastAsia="SimSun" w:cs="SimSun"/>
          <w:sz w:val="58"/>
          <w:szCs w:val="58"/>
          <w:spacing w:val="13"/>
        </w:rPr>
        <w:t xml:space="preserve"> </w:t>
      </w:r>
      <w:r>
        <w:rPr>
          <w:rFonts w:ascii="SimSun" w:hAnsi="SimSun" w:eastAsia="SimSun" w:cs="SimSun"/>
          <w:sz w:val="65"/>
          <w:szCs w:val="65"/>
          <w:spacing w:val="-71"/>
        </w:rPr>
        <w:t>《说文解字》解释，“可施行也，从卜从中。”写作用，这 </w:t>
      </w:r>
      <w:r>
        <w:rPr>
          <w:rFonts w:ascii="SimSun" w:hAnsi="SimSun" w:eastAsia="SimSun" w:cs="SimSun"/>
          <w:sz w:val="58"/>
          <w:szCs w:val="58"/>
          <w:spacing w:val="-13"/>
        </w:rPr>
        <w:t>“用”字的构造是卜字与中字重迭，其意涵显然与</w:t>
      </w:r>
      <w:r>
        <w:rPr>
          <w:rFonts w:ascii="SimSun" w:hAnsi="SimSun" w:eastAsia="SimSun" w:cs="SimSun"/>
          <w:sz w:val="58"/>
          <w:szCs w:val="58"/>
          <w:spacing w:val="-14"/>
        </w:rPr>
        <w:t>卜筮相关。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TXingkai" w:hAnsi="STXingkai" w:eastAsia="STXingkai" w:cs="STXingkai"/>
          <w:sz w:val="65"/>
          <w:szCs w:val="65"/>
          <w:spacing w:val="102"/>
        </w:rPr>
        <w:t>踪</w:t>
      </w:r>
      <w:r>
        <w:rPr>
          <w:rFonts w:ascii="STXingkai" w:hAnsi="STXingkai" w:eastAsia="STXingkai" w:cs="STXingkai"/>
          <w:sz w:val="65"/>
          <w:szCs w:val="65"/>
          <w:spacing w:val="46"/>
        </w:rPr>
        <w:t xml:space="preserve">  </w:t>
      </w:r>
      <w:r>
        <w:rPr>
          <w:rFonts w:ascii="STXingkai" w:hAnsi="STXingkai" w:eastAsia="STXingkai" w:cs="STXingkai"/>
          <w:sz w:val="65"/>
          <w:szCs w:val="65"/>
          <w:spacing w:val="102"/>
        </w:rPr>
        <w:t>这</w:t>
      </w:r>
      <w:r>
        <w:rPr>
          <w:rFonts w:ascii="SimSun" w:hAnsi="SimSun" w:eastAsia="SimSun" w:cs="SimSun"/>
          <w:sz w:val="65"/>
          <w:szCs w:val="65"/>
          <w:spacing w:val="-110"/>
        </w:rPr>
        <w:t>里的“斗”,是“卜问”、“占问”的意思，这是前文已</w:t>
      </w:r>
      <w:r>
        <w:rPr>
          <w:rFonts w:ascii="SimSun" w:hAnsi="SimSun" w:eastAsia="SimSun" w:cs="SimSun"/>
          <w:sz w:val="65"/>
          <w:szCs w:val="65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1"/>
        </w:rPr>
        <w:t>轻说过的。这里的“中”;原义指古人用以测日影(即古代所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0"/>
        </w:rPr>
        <w:t>谓“晷册”)的古种装置，既有时间概念的因素，又有表示空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34"/>
        </w:rPr>
        <w:t>间方位的概念因素，写作或  ,这“中”的中间一竖表示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3"/>
        </w:rPr>
        <w:t>标杆频中间一竖与方框“口”表示装置；“≈”表示具有方向 </w:t>
      </w:r>
      <w:r>
        <w:rPr>
          <w:rFonts w:ascii="SimSun" w:hAnsi="SimSun" w:eastAsia="SimSun" w:cs="SimSun"/>
          <w:sz w:val="58"/>
          <w:szCs w:val="58"/>
          <w:spacing w:val="-13"/>
        </w:rPr>
        <w:t>性的移动的日影。测日影的标杆必须竖得很直，</w:t>
      </w:r>
      <w:r>
        <w:rPr>
          <w:rFonts w:ascii="SimSun" w:hAnsi="SimSun" w:eastAsia="SimSun" w:cs="SimSun"/>
          <w:sz w:val="58"/>
          <w:szCs w:val="58"/>
          <w:spacing w:val="-14"/>
        </w:rPr>
        <w:t>垂直于地面，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"/>
        </w:rPr>
        <w:t>否则测得的结果就不会准确。标杆垂直于地面说明其方位与 </w:t>
      </w:r>
      <w:r>
        <w:rPr>
          <w:rFonts w:ascii="SimSun" w:hAnsi="SimSun" w:eastAsia="SimSun" w:cs="SimSun"/>
          <w:sz w:val="58"/>
          <w:szCs w:val="58"/>
        </w:rPr>
        <w:t>形象得“正”;测得的结果准确说明得“中”,就是说达到了</w:t>
      </w:r>
    </w:p>
    <w:p>
      <w:pPr>
        <w:ind w:left="324"/>
        <w:spacing w:before="1"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6"/>
        </w:rPr>
        <w:t>人们测日影预期达到的目的。</w:t>
      </w:r>
    </w:p>
    <w:p>
      <w:pPr>
        <w:ind w:left="1074"/>
        <w:spacing w:before="319" w:line="188" w:lineRule="auto"/>
        <w:rPr>
          <w:rFonts w:ascii="Times New Roman" w:hAnsi="Times New Roman" w:eastAsia="Times New Roman" w:cs="Times New Roman"/>
          <w:sz w:val="58"/>
          <w:szCs w:val="58"/>
        </w:rPr>
      </w:pPr>
      <w:r>
        <w:rPr>
          <w:rFonts w:ascii="Times New Roman" w:hAnsi="Times New Roman" w:eastAsia="Times New Roman" w:cs="Times New Roman"/>
          <w:sz w:val="58"/>
          <w:szCs w:val="58"/>
          <w:spacing w:val="-23"/>
        </w:rPr>
        <w:t>·18</w:t>
      </w:r>
    </w:p>
    <w:p>
      <w:pPr>
        <w:spacing w:line="188" w:lineRule="auto"/>
        <w:sectPr>
          <w:pgSz w:w="20000" w:h="28500"/>
          <w:pgMar w:top="400" w:right="2579" w:bottom="0" w:left="1725" w:header="0" w:footer="0" w:gutter="0"/>
        </w:sectPr>
        <w:rPr>
          <w:rFonts w:ascii="Times New Roman" w:hAnsi="Times New Roman" w:eastAsia="Times New Roman" w:cs="Times New Roman"/>
          <w:sz w:val="58"/>
          <w:szCs w:val="58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84" w:right="275" w:firstLine="1150"/>
        <w:spacing w:before="185" w:line="277" w:lineRule="auto"/>
        <w:rPr>
          <w:rFonts w:ascii="SimSun" w:hAnsi="SimSun" w:eastAsia="SimSun" w:cs="SimSun"/>
          <w:sz w:val="57"/>
          <w:szCs w:val="57"/>
        </w:rPr>
      </w:pPr>
      <w:bookmarkStart w:name="bookmark3" w:id="2"/>
      <w:bookmarkEnd w:id="2"/>
      <w:r>
        <w:rPr>
          <w:rFonts w:ascii="SimSun" w:hAnsi="SimSun" w:eastAsia="SimSun" w:cs="SimSun"/>
          <w:sz w:val="57"/>
          <w:szCs w:val="57"/>
          <w:spacing w:val="-14"/>
        </w:rPr>
        <w:t>因此，从与“周”字关连的“用”字看，“从卜”,无疑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与卜筮(巫术)有直接关系；“从中”,则可</w:t>
      </w:r>
      <w:r>
        <w:rPr>
          <w:rFonts w:ascii="SimSun" w:hAnsi="SimSun" w:eastAsia="SimSun" w:cs="SimSun"/>
          <w:sz w:val="57"/>
          <w:szCs w:val="57"/>
          <w:spacing w:val="9"/>
        </w:rPr>
        <w:t>从“中”字本义</w:t>
      </w:r>
    </w:p>
    <w:p>
      <w:pPr>
        <w:ind w:left="30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加以引伸，这里有卜中筮得的意思。</w:t>
      </w:r>
    </w:p>
    <w:p>
      <w:pPr>
        <w:ind w:left="19" w:firstLine="1415"/>
        <w:spacing w:before="239" w:line="26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3"/>
        </w:rPr>
        <w:t>难怪在《周易》本文中，其乾卦与坤卦有关于“用九”、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“用六”的说法，这里的“用”,其实是一个与卜筮相关的汉</w:t>
      </w:r>
    </w:p>
    <w:p>
      <w:pPr>
        <w:ind w:left="304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字，也说明《周易》文化原本于巫术。</w:t>
      </w:r>
    </w:p>
    <w:p>
      <w:pPr>
        <w:ind w:left="19" w:right="240" w:firstLine="1415"/>
        <w:spacing w:before="198" w:line="267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33"/>
        </w:rPr>
        <w:t>而《周易》的“周”,写作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33"/>
        </w:rPr>
        <w:t>,不仅从“用”,而且从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1"/>
        </w:rPr>
        <w:t>“口”。从“用”的意义已如前述。从“口”,表示向神灵的询</w:t>
      </w:r>
    </w:p>
    <w:p>
      <w:pPr>
        <w:ind w:left="30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问，含有“占问”的意思，这也是毋庸赘言的。</w:t>
      </w:r>
    </w:p>
    <w:p>
      <w:pPr>
        <w:ind w:left="20" w:right="281" w:firstLine="1414"/>
        <w:spacing w:before="211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因此，中国古人“施行”巫术占筮以企图达到趋吉避凶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的目的，这便是《周易》的“周”字的语义本涵。难怪在许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慎的《说文解字》里，将“周”字排列在“吉”字的后面，这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“吉”是中华古代占卜专用字，无论是“周”还是“吉”</w:t>
      </w:r>
      <w:r>
        <w:rPr>
          <w:rFonts w:ascii="SimSun" w:hAnsi="SimSun" w:eastAsia="SimSun" w:cs="SimSun"/>
          <w:sz w:val="57"/>
          <w:szCs w:val="57"/>
          <w:spacing w:val="-14"/>
        </w:rPr>
        <w:t>字都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为卜问、占问而造。卜问主要是殷代的巫术，作为巫术占筮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之书的《周易》,沿用与殷卜有关的“用”字与“周”字，有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力地说明《周易》书名的缘起，首先在于中国古代的卜筮文</w:t>
      </w:r>
    </w:p>
    <w:p>
      <w:pPr>
        <w:ind w:left="304"/>
        <w:spacing w:before="1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化观念。</w:t>
      </w:r>
    </w:p>
    <w:p>
      <w:pPr>
        <w:ind w:left="1434"/>
        <w:spacing w:before="218" w:line="852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  <w:position w:val="19"/>
        </w:rPr>
        <w:t>解说“周”字之后，再来看看《周易》的“易”字是什</w:t>
      </w:r>
    </w:p>
    <w:p>
      <w:pPr>
        <w:ind w:left="304"/>
        <w:spacing w:before="2" w:line="22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2"/>
        </w:rPr>
        <w:t>么意思。</w:t>
      </w:r>
    </w:p>
    <w:p>
      <w:pPr>
        <w:ind w:left="1434"/>
        <w:spacing w:before="169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古人对“易”字也有数种解说。</w:t>
      </w:r>
    </w:p>
    <w:p>
      <w:pPr>
        <w:ind w:right="268" w:firstLine="1434"/>
        <w:spacing w:before="214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2"/>
        </w:rPr>
        <w:t>汉代时，对《周易》的研究曾经形成过一个文化“热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点”。“易纬”指出，“易者，易也，变易也，不易也。”这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1"/>
        </w:rPr>
        <w:t>“易，“本日月相衔”。郑玄是当时著名的经学家，也认为</w:t>
      </w:r>
      <w:r>
        <w:rPr>
          <w:rFonts w:ascii="SimSun" w:hAnsi="SimSun" w:eastAsia="SimSun" w:cs="SimSun"/>
          <w:sz w:val="57"/>
          <w:szCs w:val="57"/>
          <w:spacing w:val="-32"/>
        </w:rPr>
        <w:t>“易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者，日月也”。许慎《说文解字》也说“日月为易，象阴阳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也”。日为阳、月为阴，“易”字从日从月。看来这是汉人颇</w:t>
      </w:r>
    </w:p>
    <w:p>
      <w:pPr>
        <w:ind w:left="30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1"/>
        </w:rPr>
        <w:t>为一致的看法。</w:t>
      </w:r>
    </w:p>
    <w:p>
      <w:pPr>
        <w:ind w:left="13344"/>
        <w:spacing w:before="362" w:line="188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  <w:spacing w:val="-23"/>
        </w:rPr>
        <w:t>19</w:t>
      </w:r>
      <w:r>
        <w:rPr>
          <w:rFonts w:ascii="Times New Roman" w:hAnsi="Times New Roman" w:eastAsia="Times New Roman" w:cs="Times New Roman"/>
          <w:sz w:val="57"/>
          <w:szCs w:val="57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57"/>
          <w:szCs w:val="57"/>
          <w:spacing w:val="-23"/>
        </w:rPr>
        <w:t>·</w:t>
      </w:r>
    </w:p>
    <w:p>
      <w:pPr>
        <w:spacing w:line="188" w:lineRule="auto"/>
        <w:sectPr>
          <w:pgSz w:w="20000" w:h="28500"/>
          <w:pgMar w:top="400" w:right="2244" w:bottom="0" w:left="2395" w:header="0" w:footer="0" w:gutter="0"/>
        </w:sectPr>
        <w:rPr>
          <w:rFonts w:ascii="Times New Roman" w:hAnsi="Times New Roman" w:eastAsia="Times New Roman" w:cs="Times New Roman"/>
          <w:sz w:val="57"/>
          <w:szCs w:val="57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428"/>
        <w:spacing w:before="189" w:line="216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2"/>
        </w:rPr>
        <w:t>那么,这些关于“易”的解说是否有理?</w:t>
      </w:r>
    </w:p>
    <w:p>
      <w:pPr>
        <w:ind w:right="110" w:firstLine="1420"/>
        <w:spacing w:before="222" w:line="267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5"/>
        </w:rPr>
        <w:t>这些解说之关键的一点，在于将“易”解释为“变”,</w:t>
      </w:r>
      <w:r>
        <w:rPr>
          <w:rFonts w:ascii="SimSun" w:hAnsi="SimSun" w:eastAsia="SimSun" w:cs="SimSun"/>
          <w:sz w:val="58"/>
          <w:szCs w:val="58"/>
          <w:spacing w:val="1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1"/>
        </w:rPr>
        <w:t>“日往月来”,这就是天象的变化运行。中国古人看见太阳早</w:t>
      </w:r>
      <w:r>
        <w:rPr>
          <w:rFonts w:ascii="SimSun" w:hAnsi="SimSun" w:eastAsia="SimSun" w:cs="SimSun"/>
          <w:sz w:val="58"/>
          <w:szCs w:val="58"/>
          <w:spacing w:val="2"/>
        </w:rPr>
        <w:t xml:space="preserve"> </w:t>
      </w:r>
      <w:r>
        <w:rPr>
          <w:rFonts w:ascii="SimSun" w:hAnsi="SimSun" w:eastAsia="SimSun" w:cs="SimSun"/>
          <w:sz w:val="58"/>
          <w:szCs w:val="58"/>
        </w:rPr>
        <w:t>晨从东方升起，到黄昏自西天落下；月亮的起落、圆缺</w:t>
      </w:r>
      <w:r>
        <w:rPr>
          <w:rFonts w:ascii="SimSun" w:hAnsi="SimSun" w:eastAsia="SimSun" w:cs="SimSun"/>
          <w:sz w:val="58"/>
          <w:szCs w:val="58"/>
          <w:spacing w:val="-1"/>
        </w:rPr>
        <w:t>也有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20"/>
        </w:rPr>
        <w:t>一定的周期性，并且与太阳的运行构成一定的关系，所谓</w:t>
      </w:r>
    </w:p>
    <w:p>
      <w:pPr>
        <w:spacing w:before="1" w:line="216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“悬象著明，莫大乎日月”,因此产生了天</w:t>
      </w:r>
      <w:r>
        <w:rPr>
          <w:rFonts w:ascii="SimSun" w:hAnsi="SimSun" w:eastAsia="SimSun" w:cs="SimSun"/>
          <w:sz w:val="58"/>
          <w:szCs w:val="58"/>
          <w:spacing w:val="-13"/>
        </w:rPr>
        <w:t>象恒变的思想。</w:t>
      </w:r>
    </w:p>
    <w:p>
      <w:pPr>
        <w:ind w:right="225" w:firstLine="1419"/>
        <w:spacing w:before="210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3"/>
        </w:rPr>
        <w:t>但是，同样将“易”理解为“日月为易”、为“变”,可</w:t>
      </w:r>
      <w:r>
        <w:rPr>
          <w:rFonts w:ascii="SimSun" w:hAnsi="SimSun" w:eastAsia="SimSun" w:cs="SimSun"/>
          <w:sz w:val="58"/>
          <w:szCs w:val="58"/>
          <w:spacing w:val="1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6"/>
        </w:rPr>
        <w:t>以有两种情况。</w:t>
      </w:r>
      <w:r>
        <w:rPr>
          <w:rFonts w:ascii="SimSun" w:hAnsi="SimSun" w:eastAsia="SimSun" w:cs="SimSun"/>
          <w:sz w:val="58"/>
          <w:szCs w:val="58"/>
          <w:spacing w:val="119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6"/>
        </w:rPr>
        <w:t>一种是将“易”主要作为一个具有颇为清醒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"/>
        </w:rPr>
        <w:t>的理性内容的哲学范畴；另一种则将这一文化学范畴看成是</w:t>
      </w:r>
      <w:r>
        <w:rPr>
          <w:rFonts w:ascii="SimSun" w:hAnsi="SimSun" w:eastAsia="SimSun" w:cs="SimSun"/>
          <w:sz w:val="58"/>
          <w:szCs w:val="58"/>
          <w:spacing w:val="10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"/>
        </w:rPr>
        <w:t>具有神秘性的。中国古人见日月往来，天象多变，觉得不可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"/>
        </w:rPr>
        <w:t>捉摸，寒暑交替，晨昏、昼夜代序，尤其黑夜的降临，必然</w:t>
      </w:r>
      <w:r>
        <w:rPr>
          <w:rFonts w:ascii="SimSun" w:hAnsi="SimSun" w:eastAsia="SimSun" w:cs="SimSun"/>
          <w:sz w:val="58"/>
          <w:szCs w:val="58"/>
          <w:spacing w:val="10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"/>
        </w:rPr>
        <w:t>在人的心灵上打上恐惧的烙印，就完全有可能怀着神秘、惶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23"/>
        </w:rPr>
        <w:t>恐的心理去进行巫术占筮，这种种文化内涵便包涵在</w:t>
      </w:r>
      <w:r>
        <w:rPr>
          <w:rFonts w:ascii="SimSun" w:hAnsi="SimSun" w:eastAsia="SimSun" w:cs="SimSun"/>
          <w:sz w:val="58"/>
          <w:szCs w:val="58"/>
          <w:spacing w:val="22"/>
        </w:rPr>
        <w:t>一个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2"/>
        </w:rPr>
        <w:t>“易”字中。这种关于“易”的理解，可以</w:t>
      </w:r>
      <w:r>
        <w:rPr>
          <w:rFonts w:ascii="SimSun" w:hAnsi="SimSun" w:eastAsia="SimSun" w:cs="SimSun"/>
          <w:sz w:val="58"/>
          <w:szCs w:val="58"/>
          <w:spacing w:val="-23"/>
        </w:rPr>
        <w:t>说明“易”与巫术</w:t>
      </w:r>
    </w:p>
    <w:p>
      <w:pPr>
        <w:ind w:left="290"/>
        <w:spacing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5"/>
        </w:rPr>
        <w:t>有关。</w:t>
      </w:r>
    </w:p>
    <w:p>
      <w:pPr>
        <w:ind w:left="290" w:right="256" w:firstLine="1130"/>
        <w:spacing w:before="192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3"/>
        </w:rPr>
        <w:t>所以，这里“日月为易”的思想，有的偏重于从文化哲</w:t>
      </w:r>
      <w:r>
        <w:rPr>
          <w:rFonts w:ascii="SimSun" w:hAnsi="SimSun" w:eastAsia="SimSun" w:cs="SimSun"/>
          <w:sz w:val="58"/>
          <w:szCs w:val="58"/>
          <w:spacing w:val="1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3"/>
        </w:rPr>
        <w:t>学角度去加以建构，看来还不是“易”的原涵；有的则偏重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5"/>
        </w:rPr>
        <w:t>于带有一定的神秘色彩，属于汉代谶纬神学系统的“易纬”的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解说就具有这一特点。</w:t>
      </w:r>
    </w:p>
    <w:p>
      <w:pPr>
        <w:ind w:left="290" w:firstLine="1210"/>
        <w:spacing w:before="152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8"/>
        </w:rPr>
        <w:t>又有一种看法，认为“身”是爬行动物的一个象形文字。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6"/>
        </w:rPr>
        <w:t>许慎的《说文解学》记载了这一着法</w:t>
      </w:r>
      <w:r>
        <w:rPr>
          <w:rFonts w:ascii="Times New Roman" w:hAnsi="Times New Roman" w:eastAsia="Times New Roman" w:cs="Times New Roman"/>
          <w:sz w:val="58"/>
          <w:szCs w:val="58"/>
          <w:spacing w:val="-26"/>
        </w:rPr>
        <w:t>v</w:t>
      </w:r>
      <w:r>
        <w:rPr>
          <w:rFonts w:ascii="Times New Roman" w:hAnsi="Times New Roman" w:eastAsia="Times New Roman" w:cs="Times New Roman"/>
          <w:sz w:val="58"/>
          <w:szCs w:val="58"/>
          <w:spacing w:val="-4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6"/>
        </w:rPr>
        <w:t>“易，蜥易，螅蜓，守 </w:t>
      </w:r>
      <w:r>
        <w:rPr>
          <w:rFonts w:ascii="SimSun" w:hAnsi="SimSun" w:eastAsia="SimSun" w:cs="SimSun"/>
          <w:sz w:val="58"/>
          <w:szCs w:val="58"/>
          <w:spacing w:val="-32"/>
        </w:rPr>
        <w:t>宫也，家形。”“蜥易”就是“蜥蜴”,俗</w:t>
      </w:r>
      <w:r>
        <w:rPr>
          <w:rFonts w:ascii="SimSun" w:hAnsi="SimSun" w:eastAsia="SimSun" w:cs="SimSun"/>
          <w:sz w:val="58"/>
          <w:szCs w:val="58"/>
          <w:spacing w:val="-33"/>
        </w:rPr>
        <w:t>称“四脚蛇”;“螺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3"/>
        </w:rPr>
        <w:t>蜓”,即壁虎，又称“变色龙”。前者生活在野外杂草丛中，行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4"/>
        </w:rPr>
        <w:t>迹不易被人发现，似是变幻莫测；后者也是行踪诡秘，其色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2"/>
        </w:rPr>
        <w:t>要变。据说有一种变色龙，它身上具有各种色素，</w:t>
      </w:r>
      <w:r>
        <w:rPr>
          <w:rFonts w:ascii="SimSun" w:hAnsi="SimSun" w:eastAsia="SimSun" w:cs="SimSun"/>
          <w:sz w:val="58"/>
          <w:szCs w:val="58"/>
          <w:spacing w:val="-13"/>
        </w:rPr>
        <w:t>可以随时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2"/>
        </w:rPr>
        <w:t>推移， 一天之内变化十二种颜色。秦始皇时，这种变色龙被</w:t>
      </w:r>
    </w:p>
    <w:p>
      <w:pPr>
        <w:ind w:left="1080"/>
        <w:spacing w:before="344" w:line="188" w:lineRule="auto"/>
        <w:rPr>
          <w:rFonts w:ascii="Times New Roman" w:hAnsi="Times New Roman" w:eastAsia="Times New Roman" w:cs="Times New Roman"/>
          <w:sz w:val="58"/>
          <w:szCs w:val="58"/>
        </w:rPr>
      </w:pPr>
      <w:r>
        <w:rPr>
          <w:rFonts w:ascii="Times New Roman" w:hAnsi="Times New Roman" w:eastAsia="Times New Roman" w:cs="Times New Roman"/>
          <w:sz w:val="58"/>
          <w:szCs w:val="58"/>
          <w:spacing w:val="-23"/>
        </w:rPr>
        <w:t>·20</w:t>
      </w:r>
    </w:p>
    <w:p>
      <w:pPr>
        <w:spacing w:line="188" w:lineRule="auto"/>
        <w:sectPr>
          <w:pgSz w:w="20000" w:h="28500"/>
          <w:pgMar w:top="400" w:right="2869" w:bottom="0" w:left="1829" w:header="0" w:footer="0" w:gutter="0"/>
        </w:sectPr>
        <w:rPr>
          <w:rFonts w:ascii="Times New Roman" w:hAnsi="Times New Roman" w:eastAsia="Times New Roman" w:cs="Times New Roman"/>
          <w:sz w:val="58"/>
          <w:szCs w:val="58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firstLine="289"/>
        <w:spacing w:before="189" w:line="267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0"/>
        </w:rPr>
        <w:t>进贡入宫。秦始皇命它守护宫门，由于其变化多端，宫人不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50"/>
        </w:rPr>
        <w:t>敢妄动，据说变色龙居然有看守宫中钥匙的能耐，</w:t>
      </w:r>
      <w:r>
        <w:rPr>
          <w:rFonts w:ascii="SimSun" w:hAnsi="SimSun" w:eastAsia="SimSun" w:cs="SimSun"/>
          <w:sz w:val="58"/>
          <w:szCs w:val="58"/>
          <w:spacing w:val="49"/>
        </w:rPr>
        <w:t>真是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42"/>
        </w:rPr>
        <w:t>“神”了，所以别名“守宫”。又相传汉武帝时，“守宫”成为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9"/>
        </w:rPr>
        <w:t>当时方士们心爱的一种“神物”,它能呼唤雨雹，吃的是丹砂，</w:t>
      </w:r>
    </w:p>
    <w:p>
      <w:pPr>
        <w:ind w:left="289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3"/>
        </w:rPr>
        <w:t>立刻它的全身变成红色，以此唬人，世人皆以为“</w:t>
      </w:r>
      <w:r>
        <w:rPr>
          <w:rFonts w:ascii="SimSun" w:hAnsi="SimSun" w:eastAsia="SimSun" w:cs="SimSun"/>
          <w:sz w:val="58"/>
          <w:szCs w:val="58"/>
          <w:spacing w:val="-24"/>
        </w:rPr>
        <w:t>奇”。</w:t>
      </w:r>
    </w:p>
    <w:p>
      <w:pPr>
        <w:ind w:left="289" w:right="256" w:firstLine="1180"/>
        <w:spacing w:before="249" w:line="25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9"/>
        </w:rPr>
        <w:t>还有一种看法，认为“易”是一个表示人的双手捧</w:t>
      </w:r>
      <w:r>
        <w:rPr>
          <w:rFonts w:ascii="SimSun" w:hAnsi="SimSun" w:eastAsia="SimSun" w:cs="SimSun"/>
          <w:sz w:val="58"/>
          <w:szCs w:val="58"/>
          <w:spacing w:val="-10"/>
        </w:rPr>
        <w:t>着盛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1"/>
        </w:rPr>
        <w:t>水容器，将水倾注到另一容器之中的象形字，它是水的形体</w:t>
      </w:r>
    </w:p>
    <w:p>
      <w:pPr>
        <w:ind w:left="289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随不同容器形状而变化的象征。</w:t>
      </w:r>
    </w:p>
    <w:p>
      <w:pPr>
        <w:ind w:left="1469"/>
        <w:spacing w:before="229" w:line="801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0"/>
          <w:position w:val="14"/>
        </w:rPr>
        <w:t>这种关于“易”之为“变”的文化思想，肇始于殷商时</w:t>
      </w:r>
    </w:p>
    <w:p>
      <w:pPr>
        <w:ind w:left="289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8"/>
        </w:rPr>
        <w:t>代。</w:t>
      </w:r>
    </w:p>
    <w:p>
      <w:pPr>
        <w:ind w:left="289" w:right="310" w:firstLine="1179"/>
        <w:spacing w:before="231" w:line="26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4"/>
        </w:rPr>
        <w:t>据考古发现，在殷墟甲骨文里，就有一个“易”。它是一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48"/>
        </w:rPr>
        <w:t>个象形字，写作或,象征人以两手将水从一个容器倾倒</w:t>
      </w:r>
    </w:p>
    <w:p>
      <w:pPr>
        <w:ind w:left="289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7"/>
        </w:rPr>
        <w:t>在另一个容器之中。</w:t>
      </w:r>
    </w:p>
    <w:p>
      <w:pPr>
        <w:ind w:left="1469"/>
        <w:spacing w:before="202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这便是最古的“易”字。</w:t>
      </w:r>
    </w:p>
    <w:p>
      <w:pPr>
        <w:ind w:left="1469"/>
        <w:spacing w:before="219" w:line="802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13"/>
          <w:position w:val="14"/>
        </w:rPr>
        <w:t>后来，这“易”字的书写形式逐步简化，演变为或是</w:t>
      </w:r>
    </w:p>
    <w:p>
      <w:pPr>
        <w:ind w:left="1429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9"/>
        </w:rPr>
        <w:t>省略了双手捧持容器的象形。</w:t>
      </w:r>
    </w:p>
    <w:p>
      <w:pPr>
        <w:ind w:left="289" w:right="315" w:firstLine="1180"/>
        <w:spacing w:before="212" w:line="264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13"/>
        </w:rPr>
        <w:t>在西周金文里，“易”字被进一步简化为或。又演化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9"/>
        </w:rPr>
        <w:t>为，就是说，这种书体的“易”字，只留下了容器和水之</w:t>
      </w:r>
    </w:p>
    <w:p>
      <w:pPr>
        <w:ind w:left="289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0"/>
        </w:rPr>
        <w:t>象形的一半。</w:t>
      </w:r>
    </w:p>
    <w:p>
      <w:pPr>
        <w:ind w:left="1469"/>
        <w:spacing w:before="219" w:line="843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  <w:position w:val="18"/>
        </w:rPr>
        <w:t>在春秋战国所通行的篆文里，“易”字才最后演变为或</w:t>
      </w:r>
    </w:p>
    <w:p>
      <w:pPr>
        <w:ind w:left="949"/>
        <w:spacing w:before="2" w:line="216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"/>
        </w:rPr>
        <w:t>,显然，这直接是由金文的“易”字省略简化而成的。</w:t>
      </w:r>
    </w:p>
    <w:p>
      <w:pPr>
        <w:ind w:left="289" w:right="120" w:firstLine="1070"/>
        <w:spacing w:before="177" w:line="270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8"/>
        </w:rPr>
        <w:t>这种关于将水从一个容器倒向另一容器从而改变了水的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4"/>
        </w:rPr>
        <w:t>体状的实践行为，在今人看来是很好理解的，毫无神秘可言。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可是，在殷代及殷代之前的中国古人的心目</w:t>
      </w:r>
      <w:r>
        <w:rPr>
          <w:rFonts w:ascii="SimSun" w:hAnsi="SimSun" w:eastAsia="SimSun" w:cs="SimSun"/>
          <w:sz w:val="58"/>
          <w:szCs w:val="58"/>
          <w:spacing w:val="-13"/>
        </w:rPr>
        <w:t>中，由于不理解 </w:t>
      </w:r>
      <w:r>
        <w:rPr>
          <w:rFonts w:ascii="SimSun" w:hAnsi="SimSun" w:eastAsia="SimSun" w:cs="SimSun"/>
          <w:sz w:val="58"/>
          <w:szCs w:val="58"/>
          <w:spacing w:val="-10"/>
        </w:rPr>
        <w:t>水为液体的可变性，却是深感神秘的一件事。人们惊讶于水</w:t>
      </w:r>
    </w:p>
    <w:p>
      <w:pPr>
        <w:ind w:left="279"/>
        <w:spacing w:before="1" w:line="216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1"/>
        </w:rPr>
        <w:t>的变幻不定，也惊讶于容器对水的神妙的“改造”,这就在文</w:t>
      </w:r>
    </w:p>
    <w:p>
      <w:pPr>
        <w:ind w:left="12999"/>
        <w:spacing w:before="247" w:line="24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6"/>
        </w:rPr>
        <w:t>·21</w:t>
      </w:r>
      <w:r>
        <w:rPr>
          <w:rFonts w:ascii="SimSun" w:hAnsi="SimSun" w:eastAsia="SimSun" w:cs="SimSun"/>
          <w:sz w:val="58"/>
          <w:szCs w:val="58"/>
          <w:spacing w:val="-6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6"/>
        </w:rPr>
        <w:t>·</w:t>
      </w:r>
    </w:p>
    <w:p>
      <w:pPr>
        <w:spacing w:line="241" w:lineRule="auto"/>
        <w:sectPr>
          <w:pgSz w:w="20000" w:h="28500"/>
          <w:pgMar w:top="400" w:right="1889" w:bottom="0" w:left="2680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95" w:right="315"/>
        <w:spacing w:before="191" w:line="263" w:lineRule="auto"/>
        <w:jc w:val="both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0"/>
        </w:rPr>
        <w:t>化心理上，与同样起于对客体对象和人自身的创造力深感神</w:t>
      </w:r>
      <w:r>
        <w:rPr>
          <w:rFonts w:ascii="SimSun" w:hAnsi="SimSun" w:eastAsia="SimSun" w:cs="SimSun"/>
          <w:sz w:val="59"/>
          <w:szCs w:val="59"/>
          <w:spacing w:val="13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2"/>
        </w:rPr>
        <w:t>秘的巫术文化相通。限于目前的考古发现，我们无从知道从</w:t>
      </w:r>
      <w:r>
        <w:rPr>
          <w:rFonts w:ascii="SimSun" w:hAnsi="SimSun" w:eastAsia="SimSun" w:cs="SimSun"/>
          <w:sz w:val="59"/>
          <w:szCs w:val="59"/>
          <w:spacing w:val="3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4"/>
        </w:rPr>
        <w:t>而能够断定这种将水从一容器倒入另一容器的行为是否就是</w:t>
      </w:r>
      <w:r>
        <w:rPr>
          <w:rFonts w:ascii="SimSun" w:hAnsi="SimSun" w:eastAsia="SimSun" w:cs="SimSun"/>
          <w:sz w:val="59"/>
          <w:szCs w:val="59"/>
          <w:spacing w:val="1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9"/>
        </w:rPr>
        <w:t>巫术的一种(也许有这种可能),但在文化智慧上它与巫术相</w:t>
      </w:r>
    </w:p>
    <w:p>
      <w:pPr>
        <w:ind w:left="295"/>
        <w:spacing w:line="220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5"/>
        </w:rPr>
        <w:t>通这一点，却是可以肯定的。</w:t>
      </w:r>
    </w:p>
    <w:p>
      <w:pPr>
        <w:ind w:left="295" w:right="420" w:firstLine="1150"/>
        <w:spacing w:before="213" w:line="263" w:lineRule="auto"/>
        <w:jc w:val="both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48"/>
        </w:rPr>
        <w:t>由此可以看出，前文所述关于“易”的三种文字意义，都</w:t>
      </w:r>
      <w:r>
        <w:rPr>
          <w:rFonts w:ascii="SimSun" w:hAnsi="SimSun" w:eastAsia="SimSun" w:cs="SimSun"/>
          <w:sz w:val="59"/>
          <w:szCs w:val="59"/>
          <w:spacing w:val="12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1"/>
        </w:rPr>
        <w:t>在不同程度上与巫术文化的所谓“神秘”性相通，都具有</w:t>
      </w:r>
    </w:p>
    <w:p>
      <w:pPr>
        <w:spacing w:before="1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4"/>
        </w:rPr>
        <w:t>“变幻莫测”的“变”的意思。</w:t>
      </w:r>
    </w:p>
    <w:p>
      <w:pPr>
        <w:ind w:right="165" w:firstLine="1445"/>
        <w:spacing w:before="174" w:line="263" w:lineRule="auto"/>
        <w:jc w:val="both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66"/>
        </w:rPr>
        <w:t>当然，前文两种关于“日月为易”和“蜥蜴”、“</w:t>
      </w:r>
      <w:r>
        <w:rPr>
          <w:rFonts w:ascii="SimSun" w:hAnsi="SimSun" w:eastAsia="SimSun" w:cs="SimSun"/>
          <w:sz w:val="59"/>
          <w:szCs w:val="59"/>
          <w:spacing w:val="22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66"/>
        </w:rPr>
        <w:t>蜓”为 </w:t>
      </w:r>
      <w:r>
        <w:rPr>
          <w:rFonts w:ascii="SimSun" w:hAnsi="SimSun" w:eastAsia="SimSun" w:cs="SimSun"/>
          <w:sz w:val="59"/>
          <w:szCs w:val="59"/>
          <w:spacing w:val="-26"/>
        </w:rPr>
        <w:t>“易”的观点，其解说虽在一定程度上与“易”的本义有关，</w:t>
      </w:r>
      <w:r>
        <w:rPr>
          <w:rFonts w:ascii="SimSun" w:hAnsi="SimSun" w:eastAsia="SimSun" w:cs="SimSun"/>
          <w:sz w:val="59"/>
          <w:szCs w:val="59"/>
          <w:spacing w:val="10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13"/>
        </w:rPr>
        <w:t>从“易”义所包涵的文化心态来看，可以说与巫术文化有一 </w:t>
      </w:r>
      <w:r>
        <w:rPr>
          <w:rFonts w:ascii="SimSun" w:hAnsi="SimSun" w:eastAsia="SimSun" w:cs="SimSun"/>
          <w:sz w:val="59"/>
          <w:szCs w:val="59"/>
          <w:spacing w:val="-24"/>
        </w:rPr>
        <w:t>致的地方，但是，那毕竟是秦汉时代的人对“易”字</w:t>
      </w:r>
      <w:r>
        <w:rPr>
          <w:rFonts w:ascii="SimSun" w:hAnsi="SimSun" w:eastAsia="SimSun" w:cs="SimSun"/>
          <w:sz w:val="59"/>
          <w:szCs w:val="59"/>
          <w:spacing w:val="-25"/>
        </w:rPr>
        <w:t>的解说，</w:t>
      </w:r>
      <w:r>
        <w:rPr>
          <w:rFonts w:ascii="SimSun" w:hAnsi="SimSun" w:eastAsia="SimSun" w:cs="SimSun"/>
          <w:sz w:val="59"/>
          <w:szCs w:val="5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10"/>
        </w:rPr>
        <w:t>实际上是《周易》这一书名出现在前，人们</w:t>
      </w:r>
      <w:r>
        <w:rPr>
          <w:rFonts w:ascii="SimSun" w:hAnsi="SimSun" w:eastAsia="SimSun" w:cs="SimSun"/>
          <w:sz w:val="59"/>
          <w:szCs w:val="59"/>
          <w:spacing w:val="9"/>
        </w:rPr>
        <w:t>对《周易》之 </w:t>
      </w:r>
      <w:r>
        <w:rPr>
          <w:rFonts w:ascii="SimSun" w:hAnsi="SimSun" w:eastAsia="SimSun" w:cs="SimSun"/>
          <w:sz w:val="59"/>
          <w:szCs w:val="59"/>
          <w:spacing w:val="-33"/>
        </w:rPr>
        <w:t>“易”的诠解远远在后。因此，严格地说，这两解似未真正抓</w:t>
      </w:r>
    </w:p>
    <w:p>
      <w:pPr>
        <w:ind w:left="295"/>
        <w:spacing w:before="1" w:line="218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23"/>
        </w:rPr>
        <w:t>在“易字的文化智慧的本涵。</w:t>
      </w:r>
    </w:p>
    <w:p>
      <w:pPr>
        <w:ind w:left="1445"/>
        <w:spacing w:before="273" w:line="839" w:lineRule="exact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4"/>
          <w:position w:val="16"/>
        </w:rPr>
        <w:t>而关于“易”字的第三种着法，由于有甲骨、金文的古</w:t>
      </w:r>
    </w:p>
    <w:p>
      <w:pPr>
        <w:ind w:left="295"/>
        <w:spacing w:before="2" w:line="218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7"/>
        </w:rPr>
        <w:t>易字作为证据，着来更接近“易”之本义。</w:t>
      </w:r>
    </w:p>
    <w:p>
      <w:pPr>
        <w:ind w:left="295" w:right="355" w:firstLine="1150"/>
        <w:spacing w:before="159" w:line="265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4"/>
        </w:rPr>
        <w:t>我们查阅许慎《说文解字》一书，发现这部中国汉代的</w:t>
      </w:r>
      <w:r>
        <w:rPr>
          <w:rFonts w:ascii="SimSun" w:hAnsi="SimSun" w:eastAsia="SimSun" w:cs="SimSun"/>
          <w:sz w:val="59"/>
          <w:szCs w:val="5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34"/>
        </w:rPr>
        <w:t>文字学名著,将这里关于“易”的三种解说都收集在“易</w:t>
      </w:r>
      <w:r>
        <w:rPr>
          <w:rFonts w:ascii="SimSun" w:hAnsi="SimSun" w:eastAsia="SimSun" w:cs="SimSun"/>
          <w:sz w:val="59"/>
          <w:szCs w:val="59"/>
          <w:spacing w:val="-35"/>
        </w:rPr>
        <w:t>”字</w:t>
      </w:r>
      <w:r>
        <w:rPr>
          <w:rFonts w:ascii="SimSun" w:hAnsi="SimSun" w:eastAsia="SimSun" w:cs="SimSun"/>
          <w:sz w:val="59"/>
          <w:szCs w:val="5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4"/>
        </w:rPr>
        <w:t>的条目之不。除了前引两解，第三种解说认为“</w:t>
      </w:r>
      <w:r>
        <w:rPr>
          <w:rFonts w:ascii="SimSun" w:hAnsi="SimSun" w:eastAsia="SimSun" w:cs="SimSun"/>
          <w:sz w:val="59"/>
          <w:szCs w:val="59"/>
          <w:spacing w:val="-25"/>
        </w:rPr>
        <w:t>易”字“从</w:t>
      </w:r>
      <w:r>
        <w:rPr>
          <w:rFonts w:ascii="SimSun" w:hAnsi="SimSun" w:eastAsia="SimSun" w:cs="SimSun"/>
          <w:sz w:val="59"/>
          <w:szCs w:val="5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4"/>
        </w:rPr>
        <w:t>勿”。这第三解，历来为人们所难以理解，因此，不少《周</w:t>
      </w:r>
      <w:r>
        <w:rPr>
          <w:rFonts w:ascii="SimSun" w:hAnsi="SimSun" w:eastAsia="SimSun" w:cs="SimSun"/>
          <w:sz w:val="59"/>
          <w:szCs w:val="5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4"/>
        </w:rPr>
        <w:t>赐》研究者在释“易”字本义时，往往避而不谈。其实依笔</w:t>
      </w:r>
      <w:r>
        <w:rPr>
          <w:rFonts w:ascii="SimSun" w:hAnsi="SimSun" w:eastAsia="SimSun" w:cs="SimSun"/>
          <w:sz w:val="59"/>
          <w:szCs w:val="59"/>
          <w:spacing w:val="1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13"/>
        </w:rPr>
        <w:t>者所见，许慎所谓易”字“从勿”之“勿”,原是被簡化了</w:t>
      </w:r>
      <w:r>
        <w:rPr>
          <w:rFonts w:ascii="SimSun" w:hAnsi="SimSun" w:eastAsia="SimSun" w:cs="SimSun"/>
          <w:sz w:val="59"/>
          <w:szCs w:val="59"/>
          <w:spacing w:val="18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45"/>
        </w:rPr>
        <w:t>的那盛水的半个容器的象形。“易”字的古</w:t>
      </w:r>
      <w:r>
        <w:rPr>
          <w:rFonts w:ascii="SimSun" w:hAnsi="SimSun" w:eastAsia="SimSun" w:cs="SimSun"/>
          <w:sz w:val="59"/>
          <w:szCs w:val="59"/>
          <w:spacing w:val="-46"/>
        </w:rPr>
        <w:t>貌古义并非“从日</w:t>
      </w:r>
      <w:r>
        <w:rPr>
          <w:rFonts w:ascii="SimSun" w:hAnsi="SimSun" w:eastAsia="SimSun" w:cs="SimSun"/>
          <w:sz w:val="59"/>
          <w:szCs w:val="5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51"/>
        </w:rPr>
        <w:t>从月”,也不是“从日从勿”。而是所谓那“从日”之</w:t>
      </w:r>
      <w:r>
        <w:rPr>
          <w:rFonts w:ascii="SimSun" w:hAnsi="SimSun" w:eastAsia="SimSun" w:cs="SimSun"/>
          <w:sz w:val="59"/>
          <w:szCs w:val="59"/>
          <w:spacing w:val="-52"/>
        </w:rPr>
        <w:t>“日”原</w:t>
      </w:r>
    </w:p>
    <w:p>
      <w:pPr>
        <w:ind w:left="295"/>
        <w:spacing w:before="1" w:line="216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31"/>
        </w:rPr>
        <w:t>是盛水容器的把手的象形；“从勿”之“勿”,实是半个盛水</w:t>
      </w:r>
    </w:p>
    <w:p>
      <w:pPr>
        <w:pStyle w:val="BodyText"/>
        <w:spacing w:line="265" w:lineRule="auto"/>
        <w:rPr/>
      </w:pPr>
      <w:r/>
    </w:p>
    <w:p>
      <w:pPr>
        <w:ind w:left="1445"/>
        <w:spacing w:before="148" w:line="188" w:lineRule="auto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sz w:val="51"/>
          <w:szCs w:val="51"/>
          <w:spacing w:val="-3"/>
        </w:rPr>
        <w:t>22</w:t>
      </w:r>
    </w:p>
    <w:p>
      <w:pPr>
        <w:spacing w:line="188" w:lineRule="auto"/>
        <w:sectPr>
          <w:pgSz w:w="20000" w:h="28500"/>
          <w:pgMar w:top="400" w:right="3000" w:bottom="0" w:left="1554" w:header="0" w:footer="0" w:gutter="0"/>
        </w:sectPr>
        <w:rPr>
          <w:rFonts w:ascii="Times New Roman" w:hAnsi="Times New Roman" w:eastAsia="Times New Roman" w:cs="Times New Roman"/>
          <w:sz w:val="51"/>
          <w:szCs w:val="5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84"/>
        <w:spacing w:before="185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9"/>
        </w:rPr>
        <w:t>容器腹部的象形。</w:t>
      </w:r>
    </w:p>
    <w:p>
      <w:pPr>
        <w:ind w:firstLine="1454"/>
        <w:spacing w:before="188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由此进而可以见出，近人尚秉和说“易”的本诂是“占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>卜”,实在并非无根之谈。其《周易尚氏学》明确指出，</w:t>
      </w:r>
      <w:r>
        <w:rPr>
          <w:rFonts w:ascii="SimSun" w:hAnsi="SimSun" w:eastAsia="SimSun" w:cs="SimSun"/>
          <w:sz w:val="57"/>
          <w:szCs w:val="57"/>
          <w:spacing w:val="-1"/>
        </w:rPr>
        <w:t>“易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者，占卜之名”,“说者以简易、不易、变易释之，皆</w:t>
      </w:r>
      <w:r>
        <w:rPr>
          <w:rFonts w:ascii="SimSun" w:hAnsi="SimSun" w:eastAsia="SimSun" w:cs="SimSun"/>
          <w:sz w:val="57"/>
          <w:szCs w:val="57"/>
          <w:spacing w:val="-24"/>
        </w:rPr>
        <w:t>非”。又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1"/>
        </w:rPr>
        <w:t>说，“简易、不易、变易皆易之用，非易之本诂，本诂固占卜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也”。“占卜”者，巫术也。这里，尚氏指出哲学意义上的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“简易、不易、变易”并非“易”之本义、“易”之本义与巫</w:t>
      </w:r>
    </w:p>
    <w:p>
      <w:pPr>
        <w:ind w:left="28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9"/>
        </w:rPr>
        <w:t>术(占卜)相关，是很有学术见地的。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2985"/>
        <w:spacing w:before="185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·23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180" w:bottom="0" w:left="2715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147"/>
        <w:spacing w:before="283" w:line="219" w:lineRule="auto"/>
        <w:outlineLvl w:val="6"/>
        <w:rPr>
          <w:rFonts w:ascii="SimSun" w:hAnsi="SimSun" w:eastAsia="SimSun" w:cs="SimSun"/>
          <w:sz w:val="87"/>
          <w:szCs w:val="87"/>
        </w:rPr>
      </w:pPr>
      <w:r>
        <w:rPr>
          <w:rFonts w:ascii="SimSun" w:hAnsi="SimSun" w:eastAsia="SimSun" w:cs="SimSun"/>
          <w:sz w:val="87"/>
          <w:szCs w:val="87"/>
          <w:b/>
          <w:bCs/>
          <w:spacing w:val="-97"/>
        </w:rPr>
        <w:t>三</w:t>
      </w:r>
      <w:r>
        <w:rPr>
          <w:rFonts w:ascii="SimSun" w:hAnsi="SimSun" w:eastAsia="SimSun" w:cs="SimSun"/>
          <w:sz w:val="87"/>
          <w:szCs w:val="87"/>
          <w:spacing w:val="-73"/>
        </w:rPr>
        <w:t xml:space="preserve"> </w:t>
      </w:r>
      <w:r>
        <w:rPr>
          <w:rFonts w:ascii="SimSun" w:hAnsi="SimSun" w:eastAsia="SimSun" w:cs="SimSun"/>
          <w:sz w:val="87"/>
          <w:szCs w:val="87"/>
          <w:b/>
          <w:bCs/>
          <w:spacing w:val="-97"/>
        </w:rPr>
        <w:t>、成书之谜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85" w:right="215" w:firstLine="1109"/>
        <w:spacing w:before="185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虽然《周易》研究代不乏人，著述甚丰，对《周易》 一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书作者和成书年代等问题的讨论也从未中断，但是，到底谁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是该书的作者以及全书成书于什么年代，却似乎还是一个难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1"/>
        </w:rPr>
        <w:t>解之谜。</w:t>
      </w:r>
    </w:p>
    <w:p>
      <w:pPr>
        <w:ind w:left="285" w:right="213" w:firstLine="1110"/>
        <w:spacing w:before="167" w:line="276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3"/>
        </w:rPr>
        <w:t>读者也许会想，《周易》既然是一部“筮书”</w:t>
      </w:r>
      <w:r>
        <w:rPr>
          <w:rFonts w:ascii="SimSun" w:hAnsi="SimSun" w:eastAsia="SimSun" w:cs="SimSun"/>
          <w:sz w:val="57"/>
          <w:szCs w:val="57"/>
          <w:spacing w:val="-14"/>
        </w:rPr>
        <w:t>,它的作者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也一定非同一般，智慧超常、神者奇矣。或者也许会说，既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然整部《周易》的文化内容如此庞繁芜杂又幽深莫测，要把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握它一定令人大伤脑筋，那么,倒不如直探《</w:t>
      </w:r>
      <w:r>
        <w:rPr>
          <w:rFonts w:ascii="SimSun" w:hAnsi="SimSun" w:eastAsia="SimSun" w:cs="SimSun"/>
          <w:sz w:val="57"/>
          <w:szCs w:val="57"/>
          <w:spacing w:val="5"/>
        </w:rPr>
        <w:t>周易》巫术占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筮本身来得直捷快当，何必纠缠其作者和成书年代</w:t>
      </w:r>
      <w:r>
        <w:rPr>
          <w:rFonts w:ascii="SimSun" w:hAnsi="SimSun" w:eastAsia="SimSun" w:cs="SimSun"/>
          <w:sz w:val="57"/>
          <w:szCs w:val="57"/>
          <w:spacing w:val="-3"/>
        </w:rPr>
        <w:t>问题呢?</w:t>
      </w:r>
    </w:p>
    <w:p>
      <w:pPr>
        <w:ind w:right="34" w:firstLine="1394"/>
        <w:spacing w:before="222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9"/>
        </w:rPr>
        <w:t>其实，《周易》的难读难懂是众所周知的，它是如此繁难，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似乎专门为了要测试一下我们的耐心和毅力似的。读易倘存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矫饰、浮躁之心，必不能探得《周易》文化的真谛。与其心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9"/>
        </w:rPr>
        <w:t>急火燎，走马观花，不如静心敛神，细细品味。所以对于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《周易》而言，与其说“读”,不如称“品”。读《易</w:t>
      </w:r>
      <w:r>
        <w:rPr>
          <w:rFonts w:ascii="SimSun" w:hAnsi="SimSun" w:eastAsia="SimSun" w:cs="SimSun"/>
          <w:sz w:val="57"/>
          <w:szCs w:val="57"/>
          <w:spacing w:val="-25"/>
        </w:rPr>
        <w:t>》或曰品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《易》首先需要心智的理解和领悟，由此获得理智的快感。</w:t>
      </w:r>
    </w:p>
    <w:p>
      <w:pPr>
        <w:ind w:left="1110"/>
        <w:spacing w:before="221" w:line="849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1"/>
          <w:position w:val="19"/>
        </w:rPr>
        <w:t>《周易》 一书的体例是颇为特别的。</w:t>
      </w:r>
    </w:p>
    <w:p>
      <w:pPr>
        <w:ind w:left="1015"/>
        <w:spacing w:before="3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·24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3000" w:bottom="0" w:left="175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195" w:firstLine="1450"/>
        <w:spacing w:before="188" w:line="27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62"/>
        </w:rPr>
        <w:t>它分相互区别又相关联的“经”、“传”两部分。“经</w:t>
      </w:r>
      <w:r>
        <w:rPr>
          <w:rFonts w:ascii="SimSun" w:hAnsi="SimSun" w:eastAsia="SimSun" w:cs="SimSun"/>
          <w:sz w:val="58"/>
          <w:szCs w:val="58"/>
          <w:spacing w:val="-63"/>
        </w:rPr>
        <w:t>”,指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2"/>
        </w:rPr>
        <w:t>《周易》本文，是古代易学家对《周易》本文的尊称。“传”,</w:t>
      </w:r>
      <w:r>
        <w:rPr>
          <w:rFonts w:ascii="SimSun" w:hAnsi="SimSun" w:eastAsia="SimSun" w:cs="SimSun"/>
          <w:sz w:val="58"/>
          <w:szCs w:val="58"/>
          <w:spacing w:val="1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2"/>
        </w:rPr>
        <w:t>是对《周易》本文的最古、最具权威性的诠释和发挥，又称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61"/>
        </w:rPr>
        <w:t>《周易》大传、《易》大传或《易传》。这“经”、“传”两部分</w:t>
      </w:r>
      <w:r>
        <w:rPr>
          <w:rFonts w:ascii="SimSun" w:hAnsi="SimSun" w:eastAsia="SimSun" w:cs="SimSun"/>
          <w:sz w:val="58"/>
          <w:szCs w:val="58"/>
          <w:spacing w:val="1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1"/>
        </w:rPr>
        <w:t>的文化性格、文化构成、文化底蕴以及作者、</w:t>
      </w:r>
      <w:r>
        <w:rPr>
          <w:rFonts w:ascii="SimSun" w:hAnsi="SimSun" w:eastAsia="SimSun" w:cs="SimSun"/>
          <w:sz w:val="58"/>
          <w:szCs w:val="58"/>
        </w:rPr>
        <w:t>成书年代都不 </w:t>
      </w:r>
      <w:r>
        <w:rPr>
          <w:rFonts w:ascii="SimSun" w:hAnsi="SimSun" w:eastAsia="SimSun" w:cs="SimSun"/>
          <w:sz w:val="58"/>
          <w:szCs w:val="58"/>
          <w:spacing w:val="2"/>
        </w:rPr>
        <w:t>一样，但其深层文化结构又具有内在的同构</w:t>
      </w:r>
      <w:r>
        <w:rPr>
          <w:rFonts w:ascii="SimSun" w:hAnsi="SimSun" w:eastAsia="SimSun" w:cs="SimSun"/>
          <w:sz w:val="58"/>
          <w:szCs w:val="58"/>
          <w:spacing w:val="1"/>
        </w:rPr>
        <w:t>性，这就增加了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24"/>
        </w:rPr>
        <w:t>中国古代重要文化古籍“译识”其文化内涵的难度，</w:t>
      </w:r>
      <w:r>
        <w:rPr>
          <w:rFonts w:ascii="SimSun" w:hAnsi="SimSun" w:eastAsia="SimSun" w:cs="SimSun"/>
          <w:sz w:val="58"/>
          <w:szCs w:val="58"/>
          <w:spacing w:val="23"/>
        </w:rPr>
        <w:t>也是</w:t>
      </w:r>
    </w:p>
    <w:p>
      <w:pPr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0"/>
        </w:rPr>
        <w:t>《周易》能够激起人们研读热情的持久文化魅力之一。</w:t>
      </w:r>
    </w:p>
    <w:p>
      <w:pPr>
        <w:ind w:left="1160"/>
        <w:spacing w:before="178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</w:rPr>
        <w:t>《周易》本文，分上经、下经两部分。</w:t>
      </w:r>
    </w:p>
    <w:p>
      <w:pPr>
        <w:ind w:left="290" w:firstLine="1160"/>
        <w:spacing w:before="211" w:line="26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6"/>
        </w:rPr>
        <w:t>上经为三十卦，自乾卦至离卦。即乾、坤、屯、蒙、需、</w:t>
      </w:r>
      <w:r>
        <w:rPr>
          <w:rFonts w:ascii="SimSun" w:hAnsi="SimSun" w:eastAsia="SimSun" w:cs="SimSun"/>
          <w:sz w:val="58"/>
          <w:szCs w:val="58"/>
          <w:spacing w:val="1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3"/>
        </w:rPr>
        <w:t>讼、师、比、小畜、履、泰、否、同人、大有、谦、豫、随、</w:t>
      </w:r>
      <w:r>
        <w:rPr>
          <w:rFonts w:ascii="SimSun" w:hAnsi="SimSun" w:eastAsia="SimSun" w:cs="SimSun"/>
          <w:sz w:val="58"/>
          <w:szCs w:val="58"/>
          <w:spacing w:val="10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3"/>
        </w:rPr>
        <w:t>蛊、临、观、噬嗑、贲、剥、复、无妄、大畜、颐、大过、坎、</w:t>
      </w:r>
    </w:p>
    <w:p>
      <w:pPr>
        <w:ind w:left="290"/>
        <w:spacing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"/>
        </w:rPr>
        <w:t>离。</w:t>
      </w:r>
    </w:p>
    <w:p>
      <w:pPr>
        <w:ind w:left="290" w:firstLine="1160"/>
        <w:spacing w:before="202" w:line="26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下经共三十四卦，自咸卦至未济卦。即咸、恒、逐、大 </w:t>
      </w:r>
      <w:r>
        <w:rPr>
          <w:rFonts w:ascii="SimSun" w:hAnsi="SimSun" w:eastAsia="SimSun" w:cs="SimSun"/>
          <w:sz w:val="58"/>
          <w:szCs w:val="58"/>
          <w:spacing w:val="-43"/>
        </w:rPr>
        <w:t>壮、晋、明夷、家人、睽、蹇、解、损、益、夫、娠、萃、升、</w:t>
      </w:r>
      <w:r>
        <w:rPr>
          <w:rFonts w:ascii="SimSun" w:hAnsi="SimSun" w:eastAsia="SimSun" w:cs="SimSun"/>
          <w:sz w:val="58"/>
          <w:szCs w:val="58"/>
          <w:spacing w:val="1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3"/>
        </w:rPr>
        <w:t>困、井、革、鼎、震、良、渐、归妹、丰、旅、</w:t>
      </w:r>
      <w:r>
        <w:rPr>
          <w:rFonts w:ascii="SimSun" w:hAnsi="SimSun" w:eastAsia="SimSun" w:cs="SimSun"/>
          <w:sz w:val="58"/>
          <w:szCs w:val="58"/>
          <w:spacing w:val="-24"/>
        </w:rPr>
        <w:t>巽、兑、涣、</w:t>
      </w:r>
    </w:p>
    <w:p>
      <w:pPr>
        <w:ind w:left="290"/>
        <w:spacing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节、中孚、小过、既济、未济。</w:t>
      </w:r>
    </w:p>
    <w:p>
      <w:pPr>
        <w:ind w:firstLine="1130"/>
        <w:spacing w:before="186" w:line="274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1"/>
        </w:rPr>
        <w:t>《周易》六十四卦排列有序，为便于记忆，</w:t>
      </w:r>
      <w:r>
        <w:rPr>
          <w:rFonts w:ascii="SimSun" w:hAnsi="SimSun" w:eastAsia="SimSun" w:cs="SimSun"/>
          <w:sz w:val="58"/>
          <w:szCs w:val="58"/>
        </w:rPr>
        <w:t>可参阅朱熹 </w:t>
      </w:r>
      <w:r>
        <w:rPr>
          <w:rFonts w:ascii="SimSun" w:hAnsi="SimSun" w:eastAsia="SimSun" w:cs="SimSun"/>
          <w:sz w:val="58"/>
          <w:szCs w:val="58"/>
          <w:spacing w:val="-12"/>
        </w:rPr>
        <w:t>《周易本义》 一书所载“上下经卦名次序歌”,其“歌”云：</w:t>
      </w:r>
      <w:r>
        <w:rPr>
          <w:rFonts w:ascii="SimSun" w:hAnsi="SimSun" w:eastAsia="SimSun" w:cs="SimSun"/>
          <w:sz w:val="58"/>
          <w:szCs w:val="58"/>
          <w:spacing w:val="1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1"/>
        </w:rPr>
        <w:t>“乾坤屯蒙需讼师，比小畜兮履泰否。同人大有谦豫随，</w:t>
      </w:r>
      <w:r>
        <w:rPr>
          <w:rFonts w:ascii="SimSun" w:hAnsi="SimSun" w:eastAsia="SimSun" w:cs="SimSun"/>
          <w:sz w:val="58"/>
          <w:szCs w:val="58"/>
          <w:spacing w:val="-22"/>
        </w:rPr>
        <w:t>蛊临 </w:t>
      </w:r>
      <w:r>
        <w:rPr>
          <w:rFonts w:ascii="SimSun" w:hAnsi="SimSun" w:eastAsia="SimSun" w:cs="SimSun"/>
          <w:sz w:val="58"/>
          <w:szCs w:val="58"/>
          <w:spacing w:val="-1"/>
        </w:rPr>
        <w:t>观兮噬瞌贲。剥复无妄大畜颐，大过坎离三十备。威恒遐兮 </w:t>
      </w:r>
      <w:r>
        <w:rPr>
          <w:rFonts w:ascii="SimSun" w:hAnsi="SimSun" w:eastAsia="SimSun" w:cs="SimSun"/>
          <w:sz w:val="58"/>
          <w:szCs w:val="58"/>
          <w:spacing w:val="-1"/>
        </w:rPr>
        <w:t>及大壮，晋与明夷家人睽。蹇解损益夫娠萃，升困井革鼎震 </w:t>
      </w:r>
      <w:r>
        <w:rPr>
          <w:rFonts w:ascii="SimSun" w:hAnsi="SimSun" w:eastAsia="SimSun" w:cs="SimSun"/>
          <w:sz w:val="58"/>
          <w:szCs w:val="58"/>
          <w:spacing w:val="-20"/>
        </w:rPr>
        <w:t>继。艮渐归妹丰旅巽，兑涣节兮中孚至。小过既济兼未</w:t>
      </w:r>
      <w:r>
        <w:rPr>
          <w:rFonts w:ascii="SimSun" w:hAnsi="SimSun" w:eastAsia="SimSun" w:cs="SimSun"/>
          <w:sz w:val="58"/>
          <w:szCs w:val="58"/>
          <w:spacing w:val="-21"/>
        </w:rPr>
        <w:t>济，是</w:t>
      </w:r>
    </w:p>
    <w:p>
      <w:pPr>
        <w:ind w:left="290"/>
        <w:spacing w:before="2"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7"/>
        </w:rPr>
        <w:t>为下经三十四。”</w:t>
      </w:r>
    </w:p>
    <w:p>
      <w:pPr>
        <w:ind w:left="1160"/>
        <w:spacing w:before="160" w:line="842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2"/>
          <w:position w:val="17"/>
        </w:rPr>
        <w:t>《周易》本文包括六十四卦及其卦辞、共三百八十四爻及</w:t>
      </w:r>
    </w:p>
    <w:p>
      <w:pPr>
        <w:spacing w:before="1" w:line="219" w:lineRule="auto"/>
        <w:jc w:val="righ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4"/>
        </w:rPr>
        <w:t>其爻辞、以及《周易》中最重要的乾、坤两卦所谓“用九”、</w:t>
      </w:r>
    </w:p>
    <w:p>
      <w:pPr>
        <w:ind w:left="13040"/>
        <w:spacing w:before="175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spacing w:val="-73"/>
        </w:rPr>
        <w:t>·25</w:t>
      </w:r>
      <w:r>
        <w:rPr>
          <w:rFonts w:ascii="SimSun" w:hAnsi="SimSun" w:eastAsia="SimSun" w:cs="SimSun"/>
          <w:sz w:val="63"/>
          <w:szCs w:val="63"/>
          <w:spacing w:val="-85"/>
        </w:rPr>
        <w:t xml:space="preserve"> </w:t>
      </w:r>
      <w:r>
        <w:rPr>
          <w:rFonts w:ascii="SimSun" w:hAnsi="SimSun" w:eastAsia="SimSun" w:cs="SimSun"/>
          <w:sz w:val="63"/>
          <w:szCs w:val="63"/>
          <w:spacing w:val="-73"/>
        </w:rPr>
        <w:t>·</w:t>
      </w:r>
    </w:p>
    <w:p>
      <w:pPr>
        <w:sectPr>
          <w:pgSz w:w="20000" w:h="28500"/>
          <w:pgMar w:top="400" w:right="2159" w:bottom="0" w:left="2499" w:header="0" w:footer="0" w:gutter="0"/>
        </w:sectPr>
        <w:rPr>
          <w:rFonts w:ascii="SimSun" w:hAnsi="SimSun" w:eastAsia="SimSun" w:cs="SimSun"/>
          <w:sz w:val="63"/>
          <w:szCs w:val="63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8"/>
        <w:spacing w:before="191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b/>
          <w:bCs/>
          <w:spacing w:val="-32"/>
        </w:rPr>
        <w:t>“用六”两条辞文。</w:t>
      </w:r>
    </w:p>
    <w:p>
      <w:pPr>
        <w:ind w:left="294" w:firstLine="915"/>
        <w:spacing w:before="193" w:line="275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9"/>
          <w:szCs w:val="59"/>
          <w:spacing w:val="-34"/>
        </w:rPr>
        <w:t>《周易》本文的体例为，其六十四卦的每一卦是先</w:t>
      </w:r>
      <w:r>
        <w:rPr>
          <w:rFonts w:ascii="SimSun" w:hAnsi="SimSun" w:eastAsia="SimSun" w:cs="SimSun"/>
          <w:sz w:val="59"/>
          <w:szCs w:val="59"/>
          <w:spacing w:val="-35"/>
        </w:rPr>
        <w:t>列卦象</w:t>
      </w:r>
      <w:r>
        <w:rPr>
          <w:rFonts w:ascii="SimSun" w:hAnsi="SimSun" w:eastAsia="SimSun" w:cs="SimSun"/>
          <w:sz w:val="59"/>
          <w:szCs w:val="59"/>
        </w:rPr>
        <w:t xml:space="preserve">  </w:t>
      </w:r>
      <w:r>
        <w:rPr>
          <w:rFonts w:ascii="SimSun" w:hAnsi="SimSun" w:eastAsia="SimSun" w:cs="SimSun"/>
          <w:sz w:val="59"/>
          <w:szCs w:val="59"/>
          <w:spacing w:val="1"/>
        </w:rPr>
        <w:t>符号，注明其卦象结构，写出卦名，接着是卦辞。如《周</w:t>
      </w:r>
      <w:r>
        <w:rPr>
          <w:rFonts w:ascii="SimSun" w:hAnsi="SimSun" w:eastAsia="SimSun" w:cs="SimSun"/>
          <w:sz w:val="59"/>
          <w:szCs w:val="59"/>
          <w:spacing w:val="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5"/>
        </w:rPr>
        <w:t>易》六十四卦第一卦：“要(乾下乾上)乾：元、</w:t>
      </w:r>
      <w:r>
        <w:rPr>
          <w:rFonts w:ascii="SimSun" w:hAnsi="SimSun" w:eastAsia="SimSun" w:cs="SimSun"/>
          <w:sz w:val="56"/>
          <w:szCs w:val="56"/>
          <w:spacing w:val="-16"/>
        </w:rPr>
        <w:t>亨、利、贞。”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"/>
        </w:rPr>
        <w:t>第二卦：“</w:t>
      </w:r>
      <w:r>
        <w:rPr>
          <w:rFonts w:ascii="SimSun" w:hAnsi="SimSun" w:eastAsia="SimSun" w:cs="SimSun"/>
          <w:sz w:val="56"/>
          <w:szCs w:val="56"/>
          <w:spacing w:val="83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"/>
        </w:rPr>
        <w:t>(坤下坤上)坤：元、亨。利牝马之贞。君子有  </w:t>
      </w:r>
      <w:r>
        <w:rPr>
          <w:rFonts w:ascii="SimSun" w:hAnsi="SimSun" w:eastAsia="SimSun" w:cs="SimSun"/>
          <w:sz w:val="56"/>
          <w:szCs w:val="56"/>
          <w:spacing w:val="-15"/>
        </w:rPr>
        <w:t>攸往，先迷后得主，利。西南得朋；东北丧朋，安贞吉。”其  </w:t>
      </w:r>
      <w:r>
        <w:rPr>
          <w:rFonts w:ascii="SimSun" w:hAnsi="SimSun" w:eastAsia="SimSun" w:cs="SimSun"/>
          <w:sz w:val="56"/>
          <w:szCs w:val="56"/>
          <w:spacing w:val="5"/>
        </w:rPr>
        <w:t>卦辞是对每一卦基本精神内涵的概括。每一卦又分六爻，因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5"/>
        </w:rPr>
        <w:t>此爻辞共有三百八十四条，每一条爻辞的内容，其实多为当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4"/>
        </w:rPr>
        <w:t>时巫筮的记录，其中又蕴涵若干史实、社会风貌以及哲学、诗</w:t>
      </w:r>
    </w:p>
    <w:p>
      <w:pPr>
        <w:ind w:left="295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"/>
        </w:rPr>
        <w:t>趣等文化观念情绪。</w:t>
      </w:r>
    </w:p>
    <w:p>
      <w:pPr>
        <w:ind w:right="244" w:firstLine="1199"/>
        <w:spacing w:before="191" w:line="266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36"/>
        </w:rPr>
        <w:t>《周易》大传是对《周易》本文的诠释与发挥。共七种十 </w:t>
      </w:r>
      <w:r>
        <w:rPr>
          <w:rFonts w:ascii="SimSun" w:hAnsi="SimSun" w:eastAsia="SimSun" w:cs="SimSun"/>
          <w:sz w:val="59"/>
          <w:szCs w:val="59"/>
          <w:spacing w:val="-25"/>
        </w:rPr>
        <w:t>篇大文。即《彖》上下篇、《象》大小篇、《系辞》上下篇、</w:t>
      </w:r>
      <w:r>
        <w:rPr>
          <w:rFonts w:ascii="SimSun" w:hAnsi="SimSun" w:eastAsia="SimSun" w:cs="SimSun"/>
          <w:sz w:val="59"/>
          <w:szCs w:val="59"/>
          <w:spacing w:val="14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81"/>
        </w:rPr>
        <w:t>《文言》、《说卦》、《序卦》与《杂卦》,别称“十翼”。意思是</w:t>
      </w:r>
      <w:r>
        <w:rPr>
          <w:rFonts w:ascii="SimSun" w:hAnsi="SimSun" w:eastAsia="SimSun" w:cs="SimSun"/>
          <w:sz w:val="59"/>
          <w:szCs w:val="59"/>
        </w:rPr>
        <w:t xml:space="preserve">  </w:t>
      </w:r>
      <w:r>
        <w:rPr>
          <w:rFonts w:ascii="SimSun" w:hAnsi="SimSun" w:eastAsia="SimSun" w:cs="SimSun"/>
          <w:sz w:val="59"/>
          <w:szCs w:val="59"/>
          <w:spacing w:val="-45"/>
        </w:rPr>
        <w:t>对于《周易》本文而言，《周易》大传犹如鸟翼，前者为主体，</w:t>
      </w:r>
      <w:r>
        <w:rPr>
          <w:rFonts w:ascii="SimSun" w:hAnsi="SimSun" w:eastAsia="SimSun" w:cs="SimSun"/>
          <w:sz w:val="59"/>
          <w:szCs w:val="59"/>
          <w:spacing w:val="9"/>
        </w:rPr>
        <w:t xml:space="preserve"> </w:t>
      </w:r>
      <w:r>
        <w:rPr>
          <w:rFonts w:ascii="SimSun" w:hAnsi="SimSun" w:eastAsia="SimSun" w:cs="SimSun"/>
          <w:sz w:val="65"/>
          <w:szCs w:val="65"/>
          <w:spacing w:val="-25"/>
        </w:rPr>
        <w:t>后者具有“翼”一般的辅助性、附属性。这“十翼”的 </w:t>
      </w:r>
      <w:r>
        <w:rPr>
          <w:rFonts w:ascii="SimSun" w:hAnsi="SimSun" w:eastAsia="SimSun" w:cs="SimSun"/>
          <w:sz w:val="59"/>
          <w:szCs w:val="59"/>
          <w:spacing w:val="-16"/>
        </w:rPr>
        <w:t>《教》止下篇，又包括六十四条辞文，用以解说六十四卦名</w:t>
      </w:r>
      <w:r>
        <w:rPr>
          <w:rFonts w:ascii="SimSun" w:hAnsi="SimSun" w:eastAsia="SimSun" w:cs="SimSun"/>
          <w:sz w:val="59"/>
          <w:szCs w:val="59"/>
          <w:spacing w:val="5"/>
        </w:rPr>
        <w:t xml:space="preserve">  </w:t>
      </w:r>
      <w:r>
        <w:rPr>
          <w:rFonts w:ascii="SimSun" w:hAnsi="SimSun" w:eastAsia="SimSun" w:cs="SimSun"/>
          <w:sz w:val="59"/>
          <w:szCs w:val="59"/>
          <w:spacing w:val="-44"/>
        </w:rPr>
        <w:t>卦辞的意义。《象》大小篇，即所谓“小象”、“大象”</w:t>
      </w:r>
      <w:r>
        <w:rPr>
          <w:rFonts w:ascii="SimSun" w:hAnsi="SimSun" w:eastAsia="SimSun" w:cs="SimSun"/>
          <w:sz w:val="59"/>
          <w:szCs w:val="59"/>
          <w:spacing w:val="-45"/>
        </w:rPr>
        <w:t>,共四</w:t>
      </w:r>
      <w:r>
        <w:rPr>
          <w:rFonts w:ascii="SimSun" w:hAnsi="SimSun" w:eastAsia="SimSun" w:cs="SimSun"/>
          <w:sz w:val="59"/>
          <w:szCs w:val="59"/>
        </w:rPr>
        <w:t xml:space="preserve">  </w:t>
      </w:r>
      <w:r>
        <w:rPr>
          <w:rFonts w:ascii="SimSun" w:hAnsi="SimSun" w:eastAsia="SimSun" w:cs="SimSun"/>
          <w:sz w:val="59"/>
          <w:szCs w:val="59"/>
          <w:spacing w:val="-12"/>
        </w:rPr>
        <w:t>百五十条辞文，其中包括释卦名，卦义者六十四条，释</w:t>
      </w:r>
      <w:r>
        <w:rPr>
          <w:rFonts w:ascii="SimSun" w:hAnsi="SimSun" w:eastAsia="SimSun" w:cs="SimSun"/>
          <w:sz w:val="59"/>
          <w:szCs w:val="59"/>
          <w:spacing w:val="-13"/>
        </w:rPr>
        <w:t>爻辞 </w:t>
      </w:r>
      <w:r>
        <w:rPr>
          <w:rFonts w:ascii="SimSun" w:hAnsi="SimSun" w:eastAsia="SimSun" w:cs="SimSun"/>
          <w:sz w:val="65"/>
          <w:szCs w:val="65"/>
          <w:spacing w:val="-63"/>
        </w:rPr>
        <w:t>者三百十四条；释乾卦用九”、坤卦“用六”辞文者</w:t>
      </w:r>
      <w:r>
        <w:rPr>
          <w:rFonts w:ascii="SimSun" w:hAnsi="SimSun" w:eastAsia="SimSun" w:cs="SimSun"/>
          <w:sz w:val="65"/>
          <w:szCs w:val="65"/>
          <w:spacing w:val="-64"/>
        </w:rPr>
        <w:t>两条。</w:t>
      </w:r>
      <w:r>
        <w:rPr>
          <w:rFonts w:ascii="SimSun" w:hAnsi="SimSun" w:eastAsia="SimSun" w:cs="SimSun"/>
          <w:sz w:val="65"/>
          <w:szCs w:val="65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14"/>
        </w:rPr>
        <w:t>《系辞上下籍，是中国最早的易学通论、概论，论及古代筮</w:t>
      </w:r>
      <w:r>
        <w:rPr>
          <w:rFonts w:ascii="SimSun" w:hAnsi="SimSun" w:eastAsia="SimSun" w:cs="SimSun"/>
          <w:sz w:val="59"/>
          <w:szCs w:val="59"/>
          <w:spacing w:val="9"/>
        </w:rPr>
        <w:t xml:space="preserve">  </w:t>
      </w:r>
      <w:r>
        <w:rPr>
          <w:rFonts w:ascii="SimSun" w:hAnsi="SimSun" w:eastAsia="SimSun" w:cs="SimSun"/>
          <w:sz w:val="59"/>
          <w:szCs w:val="59"/>
          <w:spacing w:val="-13"/>
        </w:rPr>
        <w:t>法、外卦起源以及解说爻辞十九条。《文言》凡两章，是对</w:t>
      </w:r>
      <w:r>
        <w:rPr>
          <w:rFonts w:ascii="SimSun" w:hAnsi="SimSun" w:eastAsia="SimSun" w:cs="SimSun"/>
          <w:sz w:val="59"/>
          <w:szCs w:val="59"/>
          <w:spacing w:val="16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55"/>
        </w:rPr>
        <w:t>《周易身》六十四卦中最重要的所谓“父母”卦乾、坤两卦的专</w:t>
      </w:r>
      <w:r>
        <w:rPr>
          <w:rFonts w:ascii="SimSun" w:hAnsi="SimSun" w:eastAsia="SimSun" w:cs="SimSun"/>
          <w:sz w:val="59"/>
          <w:szCs w:val="59"/>
          <w:spacing w:val="7"/>
        </w:rPr>
        <w:t xml:space="preserve">  </w:t>
      </w:r>
      <w:r>
        <w:rPr>
          <w:rFonts w:ascii="SimSun" w:hAnsi="SimSun" w:eastAsia="SimSun" w:cs="SimSun"/>
          <w:sz w:val="59"/>
          <w:szCs w:val="59"/>
          <w:spacing w:val="-34"/>
        </w:rPr>
        <w:t>轮。《说卦》一篇前半部是对《周易》本文的总体诠释，后半</w:t>
      </w:r>
      <w:r>
        <w:rPr>
          <w:rFonts w:ascii="SimSun" w:hAnsi="SimSun" w:eastAsia="SimSun" w:cs="SimSun"/>
          <w:sz w:val="59"/>
          <w:szCs w:val="59"/>
          <w:spacing w:val="7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4"/>
        </w:rPr>
        <w:t>部记述八卦即乾坤震巽坎离艮兑所象征的种种事物。《序卦》</w:t>
      </w:r>
      <w:r>
        <w:rPr>
          <w:rFonts w:ascii="SimSun" w:hAnsi="SimSun" w:eastAsia="SimSun" w:cs="SimSun"/>
          <w:sz w:val="59"/>
          <w:szCs w:val="59"/>
          <w:spacing w:val="6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31"/>
        </w:rPr>
        <w:t>说明六十四卦的排列次序及其语符意义。最后，《杂卦》</w:t>
      </w:r>
      <w:r>
        <w:rPr>
          <w:rFonts w:ascii="SimSun" w:hAnsi="SimSun" w:eastAsia="SimSun" w:cs="SimSun"/>
          <w:sz w:val="59"/>
          <w:szCs w:val="59"/>
          <w:spacing w:val="-32"/>
        </w:rPr>
        <w:t>是将</w:t>
      </w:r>
    </w:p>
    <w:p>
      <w:pPr>
        <w:ind w:left="295"/>
        <w:spacing w:before="1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32"/>
        </w:rPr>
        <w:t>六十四卦每一卦的意义特点，以文化性格相反</w:t>
      </w:r>
      <w:r>
        <w:rPr>
          <w:rFonts w:ascii="SimSun" w:hAnsi="SimSun" w:eastAsia="SimSun" w:cs="SimSun"/>
          <w:sz w:val="59"/>
          <w:szCs w:val="59"/>
          <w:spacing w:val="-33"/>
        </w:rPr>
        <w:t>的两卦为一对，</w:t>
      </w:r>
    </w:p>
    <w:p>
      <w:pPr>
        <w:ind w:left="1065"/>
        <w:spacing w:before="254" w:line="188" w:lineRule="auto"/>
        <w:rPr>
          <w:rFonts w:ascii="Times New Roman" w:hAnsi="Times New Roman" w:eastAsia="Times New Roman" w:cs="Times New Roman"/>
          <w:sz w:val="59"/>
          <w:szCs w:val="59"/>
        </w:rPr>
      </w:pPr>
      <w:r>
        <w:rPr>
          <w:rFonts w:ascii="Times New Roman" w:hAnsi="Times New Roman" w:eastAsia="Times New Roman" w:cs="Times New Roman"/>
          <w:sz w:val="59"/>
          <w:szCs w:val="59"/>
          <w:spacing w:val="-23"/>
        </w:rPr>
        <w:t>·26</w:t>
      </w:r>
    </w:p>
    <w:p>
      <w:pPr>
        <w:spacing w:line="188" w:lineRule="auto"/>
        <w:sectPr>
          <w:pgSz w:w="20000" w:h="28500"/>
          <w:pgMar w:top="400" w:right="2700" w:bottom="0" w:left="1765" w:header="0" w:footer="0" w:gutter="0"/>
        </w:sectPr>
        <w:rPr>
          <w:rFonts w:ascii="Times New Roman" w:hAnsi="Times New Roman" w:eastAsia="Times New Roman" w:cs="Times New Roman"/>
          <w:sz w:val="59"/>
          <w:szCs w:val="59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89"/>
        <w:spacing w:before="188" w:line="852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9"/>
          <w:position w:val="18"/>
        </w:rPr>
        <w:t>用精炼的语辞加以扼要诠释。但不依《周易》本文原</w:t>
      </w:r>
      <w:r>
        <w:rPr>
          <w:rFonts w:ascii="SimSun" w:hAnsi="SimSun" w:eastAsia="SimSun" w:cs="SimSun"/>
          <w:sz w:val="58"/>
          <w:szCs w:val="58"/>
          <w:spacing w:val="-10"/>
          <w:position w:val="18"/>
        </w:rPr>
        <w:t>有的六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8"/>
        </w:rPr>
        <w:t>十四卦序，错杂而谈之。</w:t>
      </w:r>
    </w:p>
    <w:p>
      <w:pPr>
        <w:ind w:firstLine="1469"/>
        <w:spacing w:before="177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这里有一个问题值得注意。就是从西汉开始，人们正式  </w:t>
      </w:r>
      <w:r>
        <w:rPr>
          <w:rFonts w:ascii="SimSun" w:hAnsi="SimSun" w:eastAsia="SimSun" w:cs="SimSun"/>
          <w:sz w:val="58"/>
          <w:szCs w:val="58"/>
          <w:spacing w:val="15"/>
        </w:rPr>
        <w:t>将《周易》名之为《易经》,这个《易经》本子不仅指《周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9"/>
        </w:rPr>
        <w:t>易》本文，而且包括《周易》大传(“十翼”),</w:t>
      </w:r>
      <w:r>
        <w:rPr>
          <w:rFonts w:ascii="SimSun" w:hAnsi="SimSun" w:eastAsia="SimSun" w:cs="SimSun"/>
          <w:sz w:val="58"/>
          <w:szCs w:val="58"/>
          <w:spacing w:val="8"/>
        </w:rPr>
        <w:t>这是由于当  </w:t>
      </w:r>
      <w:r>
        <w:rPr>
          <w:rFonts w:ascii="SimSun" w:hAnsi="SimSun" w:eastAsia="SimSun" w:cs="SimSun"/>
          <w:sz w:val="58"/>
          <w:szCs w:val="58"/>
          <w:spacing w:val="-8"/>
        </w:rPr>
        <w:t>时学界尊孔崇儒的缘故。《汉书·艺文志》有关于“《易经》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2"/>
        </w:rPr>
        <w:t>十二篇”的记载，颜师古注：“上下经及‘十翼’,故十二篇。”</w:t>
      </w:r>
      <w:r>
        <w:rPr>
          <w:rFonts w:ascii="SimSun" w:hAnsi="SimSun" w:eastAsia="SimSun" w:cs="SimSun"/>
          <w:sz w:val="58"/>
          <w:szCs w:val="58"/>
          <w:spacing w:val="2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"/>
        </w:rPr>
        <w:t>这种让《周易》本文与“十翼”合编为一书的</w:t>
      </w:r>
      <w:r>
        <w:rPr>
          <w:rFonts w:ascii="SimSun" w:hAnsi="SimSun" w:eastAsia="SimSun" w:cs="SimSun"/>
          <w:sz w:val="58"/>
          <w:szCs w:val="58"/>
          <w:spacing w:val="-2"/>
        </w:rPr>
        <w:t>做法始于东汉  </w:t>
      </w:r>
      <w:r>
        <w:rPr>
          <w:rFonts w:ascii="SimSun" w:hAnsi="SimSun" w:eastAsia="SimSun" w:cs="SimSun"/>
          <w:sz w:val="58"/>
          <w:szCs w:val="58"/>
          <w:spacing w:val="-17"/>
        </w:rPr>
        <w:t>郑玄。郑玄之所以要这样做，出于两个原因，</w:t>
      </w:r>
      <w:r>
        <w:rPr>
          <w:rFonts w:ascii="SimSun" w:hAnsi="SimSun" w:eastAsia="SimSun" w:cs="SimSun"/>
          <w:sz w:val="58"/>
          <w:szCs w:val="58"/>
          <w:spacing w:val="15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7"/>
        </w:rPr>
        <w:t>一是因</w:t>
      </w:r>
      <w:r>
        <w:rPr>
          <w:rFonts w:ascii="SimSun" w:hAnsi="SimSun" w:eastAsia="SimSun" w:cs="SimSun"/>
          <w:sz w:val="58"/>
          <w:szCs w:val="58"/>
          <w:spacing w:val="-18"/>
        </w:rPr>
        <w:t>为既然  </w:t>
      </w:r>
      <w:r>
        <w:rPr>
          <w:rFonts w:ascii="SimSun" w:hAnsi="SimSun" w:eastAsia="SimSun" w:cs="SimSun"/>
          <w:sz w:val="58"/>
          <w:szCs w:val="58"/>
          <w:spacing w:val="-11"/>
        </w:rPr>
        <w:t>认为《周易》本文与“十翼”都是人们应当尊崇的</w:t>
      </w:r>
      <w:r>
        <w:rPr>
          <w:rFonts w:ascii="SimSun" w:hAnsi="SimSun" w:eastAsia="SimSun" w:cs="SimSun"/>
          <w:sz w:val="58"/>
          <w:szCs w:val="58"/>
          <w:spacing w:val="-12"/>
        </w:rPr>
        <w:t>“经”,就  </w:t>
      </w:r>
      <w:r>
        <w:rPr>
          <w:rFonts w:ascii="SimSun" w:hAnsi="SimSun" w:eastAsia="SimSun" w:cs="SimSun"/>
          <w:sz w:val="58"/>
          <w:szCs w:val="58"/>
          <w:spacing w:val="-11"/>
        </w:rPr>
        <w:t>可以编纂为一书；二是“欲使学者寻省易了也。”</w:t>
      </w:r>
      <w:r>
        <w:rPr>
          <w:rFonts w:ascii="SimSun" w:hAnsi="SimSun" w:eastAsia="SimSun" w:cs="SimSun"/>
          <w:sz w:val="58"/>
          <w:szCs w:val="58"/>
          <w:spacing w:val="-12"/>
        </w:rPr>
        <w:t>(《三国志  </w:t>
      </w:r>
      <w:r>
        <w:rPr>
          <w:rFonts w:ascii="SimSun" w:hAnsi="SimSun" w:eastAsia="SimSun" w:cs="SimSun"/>
          <w:sz w:val="58"/>
          <w:szCs w:val="58"/>
          <w:spacing w:val="-11"/>
        </w:rPr>
        <w:t>·高贵乡公传》)即阅读、检索方便。但是，虽然</w:t>
      </w:r>
      <w:r>
        <w:rPr>
          <w:rFonts w:ascii="SimSun" w:hAnsi="SimSun" w:eastAsia="SimSun" w:cs="SimSun"/>
          <w:sz w:val="58"/>
          <w:szCs w:val="58"/>
          <w:spacing w:val="-12"/>
        </w:rPr>
        <w:t>郑玄将本文  </w:t>
      </w:r>
      <w:r>
        <w:rPr>
          <w:rFonts w:ascii="SimSun" w:hAnsi="SimSun" w:eastAsia="SimSun" w:cs="SimSun"/>
          <w:sz w:val="58"/>
          <w:szCs w:val="58"/>
          <w:spacing w:val="20"/>
        </w:rPr>
        <w:t>与大传合为一书，却各自独立成篇，还没有像现在的《周  </w:t>
      </w:r>
      <w:r>
        <w:rPr>
          <w:rFonts w:ascii="SimSun" w:hAnsi="SimSun" w:eastAsia="SimSun" w:cs="SimSun"/>
          <w:sz w:val="58"/>
          <w:szCs w:val="58"/>
          <w:spacing w:val="-21"/>
        </w:rPr>
        <w:t>易》通行本这样，将“十翼”中的《彖》上下篇、</w:t>
      </w:r>
      <w:r>
        <w:rPr>
          <w:rFonts w:ascii="SimSun" w:hAnsi="SimSun" w:eastAsia="SimSun" w:cs="SimSun"/>
          <w:sz w:val="58"/>
          <w:szCs w:val="58"/>
          <w:spacing w:val="-22"/>
        </w:rPr>
        <w:t>《象》大小  </w:t>
      </w:r>
      <w:r>
        <w:rPr>
          <w:rFonts w:ascii="SimSun" w:hAnsi="SimSun" w:eastAsia="SimSun" w:cs="SimSun"/>
          <w:sz w:val="58"/>
          <w:szCs w:val="58"/>
          <w:spacing w:val="-1"/>
        </w:rPr>
        <w:t>篇按六十四卦分拆，将其相应的内容连在每卦</w:t>
      </w:r>
      <w:r>
        <w:rPr>
          <w:rFonts w:ascii="SimSun" w:hAnsi="SimSun" w:eastAsia="SimSun" w:cs="SimSun"/>
          <w:sz w:val="58"/>
          <w:szCs w:val="58"/>
          <w:spacing w:val="-2"/>
        </w:rPr>
        <w:t>的卦辞和爻辞  </w:t>
      </w:r>
      <w:r>
        <w:rPr>
          <w:rFonts w:ascii="SimSun" w:hAnsi="SimSun" w:eastAsia="SimSun" w:cs="SimSun"/>
          <w:sz w:val="58"/>
          <w:szCs w:val="58"/>
          <w:spacing w:val="-1"/>
        </w:rPr>
        <w:t>之后。魏晋时期，天才少年王弼以义理解《易</w:t>
      </w:r>
      <w:r>
        <w:rPr>
          <w:rFonts w:ascii="SimSun" w:hAnsi="SimSun" w:eastAsia="SimSun" w:cs="SimSun"/>
          <w:sz w:val="58"/>
          <w:szCs w:val="58"/>
          <w:spacing w:val="-2"/>
        </w:rPr>
        <w:t>》,他将《彖》 </w:t>
      </w:r>
      <w:r>
        <w:rPr>
          <w:rFonts w:ascii="SimSun" w:hAnsi="SimSun" w:eastAsia="SimSun" w:cs="SimSun"/>
          <w:sz w:val="58"/>
          <w:szCs w:val="58"/>
          <w:spacing w:val="-21"/>
        </w:rPr>
        <w:t>上下篇、《象》大小篇的相应辞文，附于六十四卦</w:t>
      </w:r>
      <w:r>
        <w:rPr>
          <w:rFonts w:ascii="SimSun" w:hAnsi="SimSun" w:eastAsia="SimSun" w:cs="SimSun"/>
          <w:sz w:val="58"/>
          <w:szCs w:val="58"/>
          <w:spacing w:val="-22"/>
        </w:rPr>
        <w:t>每卦的卦爻  </w:t>
      </w:r>
      <w:r>
        <w:rPr>
          <w:rFonts w:ascii="SimSun" w:hAnsi="SimSun" w:eastAsia="SimSun" w:cs="SimSun"/>
          <w:sz w:val="58"/>
          <w:szCs w:val="58"/>
          <w:spacing w:val="32"/>
        </w:rPr>
        <w:t>辞后面，又将《文言》的相应内容拆开，安排在《乾》、 </w:t>
      </w:r>
      <w:r>
        <w:rPr>
          <w:rFonts w:ascii="SimSun" w:hAnsi="SimSun" w:eastAsia="SimSun" w:cs="SimSun"/>
          <w:sz w:val="58"/>
          <w:szCs w:val="58"/>
          <w:spacing w:val="-22"/>
        </w:rPr>
        <w:t>《坤》两卦之后，这就是今天《周易》通行本</w:t>
      </w:r>
      <w:r>
        <w:rPr>
          <w:rFonts w:ascii="SimSun" w:hAnsi="SimSun" w:eastAsia="SimSun" w:cs="SimSun"/>
          <w:sz w:val="58"/>
          <w:szCs w:val="58"/>
          <w:spacing w:val="-23"/>
        </w:rPr>
        <w:t>的基本体例。在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22"/>
        </w:rPr>
        <w:t>《周易》流传过程中，朱熹《周易本义》首将</w:t>
      </w:r>
      <w:r>
        <w:rPr>
          <w:rFonts w:ascii="SimSun" w:hAnsi="SimSun" w:eastAsia="SimSun" w:cs="SimSun"/>
          <w:sz w:val="58"/>
          <w:szCs w:val="58"/>
          <w:spacing w:val="-23"/>
        </w:rPr>
        <w:t>“河图”、“洛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60"/>
        </w:rPr>
        <w:t>书”、“伏羲八卦次序”、“伏羲八卦方位”、“伏羲六十四卦次</w:t>
      </w:r>
      <w:r>
        <w:rPr>
          <w:rFonts w:ascii="SimSun" w:hAnsi="SimSun" w:eastAsia="SimSun" w:cs="SimSun"/>
          <w:sz w:val="58"/>
          <w:szCs w:val="58"/>
          <w:spacing w:val="9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60"/>
        </w:rPr>
        <w:t>序”、“伏羲六十四卦方位”、“文王八卦次序”、“文王八</w:t>
      </w:r>
      <w:r>
        <w:rPr>
          <w:rFonts w:ascii="SimSun" w:hAnsi="SimSun" w:eastAsia="SimSun" w:cs="SimSun"/>
          <w:sz w:val="58"/>
          <w:szCs w:val="58"/>
          <w:spacing w:val="-61"/>
        </w:rPr>
        <w:t>卦方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"/>
        </w:rPr>
        <w:t>位”等八图列于卷首。明、清之易书承其传统</w:t>
      </w:r>
      <w:r>
        <w:rPr>
          <w:rFonts w:ascii="SimSun" w:hAnsi="SimSun" w:eastAsia="SimSun" w:cs="SimSun"/>
          <w:sz w:val="58"/>
          <w:szCs w:val="58"/>
          <w:spacing w:val="-2"/>
        </w:rPr>
        <w:t>。这就造成了  </w:t>
      </w:r>
      <w:r>
        <w:rPr>
          <w:rFonts w:ascii="SimSun" w:hAnsi="SimSun" w:eastAsia="SimSun" w:cs="SimSun"/>
          <w:sz w:val="58"/>
          <w:szCs w:val="58"/>
          <w:spacing w:val="-21"/>
        </w:rPr>
        <w:t>一个错觉，后人以为这些“图”、“书”是《周易</w:t>
      </w:r>
      <w:r>
        <w:rPr>
          <w:rFonts w:ascii="SimSun" w:hAnsi="SimSun" w:eastAsia="SimSun" w:cs="SimSun"/>
          <w:sz w:val="58"/>
          <w:szCs w:val="58"/>
          <w:spacing w:val="-22"/>
        </w:rPr>
        <w:t>》本文本来  </w:t>
      </w:r>
      <w:r>
        <w:rPr>
          <w:rFonts w:ascii="SimSun" w:hAnsi="SimSun" w:eastAsia="SimSun" w:cs="SimSun"/>
          <w:sz w:val="58"/>
          <w:szCs w:val="58"/>
          <w:spacing w:val="-29"/>
        </w:rPr>
        <w:t>就有的，其实这些易理奥妙的“图”、“书”</w:t>
      </w:r>
      <w:r>
        <w:rPr>
          <w:rFonts w:ascii="SimSun" w:hAnsi="SimSun" w:eastAsia="SimSun" w:cs="SimSun"/>
          <w:sz w:val="58"/>
          <w:szCs w:val="58"/>
          <w:spacing w:val="-30"/>
        </w:rPr>
        <w:t>,是后代易学家根</w:t>
      </w:r>
    </w:p>
    <w:p>
      <w:pPr>
        <w:ind w:left="289"/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</w:rPr>
        <w:t>据《周易》大传的若干思想加以创造性地绘制出来的。</w:t>
      </w:r>
    </w:p>
    <w:p>
      <w:pPr>
        <w:ind w:left="13370"/>
        <w:spacing w:before="376" w:line="188" w:lineRule="auto"/>
        <w:rPr>
          <w:rFonts w:ascii="Times New Roman" w:hAnsi="Times New Roman" w:eastAsia="Times New Roman" w:cs="Times New Roman"/>
          <w:sz w:val="58"/>
          <w:szCs w:val="58"/>
        </w:rPr>
      </w:pPr>
      <w:r>
        <w:rPr>
          <w:rFonts w:ascii="Times New Roman" w:hAnsi="Times New Roman" w:eastAsia="Times New Roman" w:cs="Times New Roman"/>
          <w:sz w:val="58"/>
          <w:szCs w:val="58"/>
          <w:spacing w:val="-5"/>
        </w:rPr>
        <w:t>27</w:t>
      </w:r>
      <w:r>
        <w:rPr>
          <w:rFonts w:ascii="Times New Roman" w:hAnsi="Times New Roman" w:eastAsia="Times New Roman" w:cs="Times New Roman"/>
          <w:sz w:val="58"/>
          <w:szCs w:val="58"/>
          <w:spacing w:val="-77"/>
        </w:rPr>
        <w:t xml:space="preserve"> </w:t>
      </w:r>
      <w:r>
        <w:rPr>
          <w:rFonts w:ascii="Times New Roman" w:hAnsi="Times New Roman" w:eastAsia="Times New Roman" w:cs="Times New Roman"/>
          <w:sz w:val="58"/>
          <w:szCs w:val="58"/>
          <w:spacing w:val="-5"/>
        </w:rPr>
        <w:t>·</w:t>
      </w:r>
    </w:p>
    <w:p>
      <w:pPr>
        <w:spacing w:line="188" w:lineRule="auto"/>
        <w:sectPr>
          <w:pgSz w:w="20000" w:h="28500"/>
          <w:pgMar w:top="400" w:right="2014" w:bottom="0" w:left="2380" w:header="0" w:footer="0" w:gutter="0"/>
        </w:sectPr>
        <w:rPr>
          <w:rFonts w:ascii="Times New Roman" w:hAnsi="Times New Roman" w:eastAsia="Times New Roman" w:cs="Times New Roman"/>
          <w:sz w:val="58"/>
          <w:szCs w:val="58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130"/>
        <w:spacing w:before="185" w:line="85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  <w:position w:val="19"/>
        </w:rPr>
        <w:t>再说《周易》一书的作者及成书年代，也颇冗</w:t>
      </w:r>
      <w:r>
        <w:rPr>
          <w:rFonts w:ascii="SimSun" w:hAnsi="SimSun" w:eastAsia="SimSun" w:cs="SimSun"/>
          <w:sz w:val="57"/>
          <w:szCs w:val="57"/>
          <w:spacing w:val="-2"/>
          <w:position w:val="19"/>
        </w:rPr>
        <w:t>繁然而有</w:t>
      </w:r>
    </w:p>
    <w:p>
      <w:pPr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趣，本书只能删繁就简，概而论之。</w:t>
      </w:r>
    </w:p>
    <w:p>
      <w:pPr>
        <w:ind w:right="129" w:firstLine="1130"/>
        <w:spacing w:before="203" w:line="273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考《周易》本文的作者，历来有所谓伏羲画八卦、文王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演六十四卦说等等。这在《周易》大传的《系辞》篇已有记</w:t>
      </w:r>
    </w:p>
    <w:p>
      <w:pPr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9"/>
        </w:rPr>
        <w:t>载。</w:t>
      </w:r>
    </w:p>
    <w:p>
      <w:pPr>
        <w:ind w:right="134" w:firstLine="1130"/>
        <w:spacing w:before="229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据说远古时代，有个氏族首领伏羲氏统治天下，他仰观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日月星辰这些天象，俯察山川大地、又观察到种种动物皮毛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文采和植物的宜地而长，得到一个关于客观世界的总体感受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与悟解。这种总体感受与悟解，就近而言，是从人自身获得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了生命意象与灵感；就远而言，各类事物的形相与意</w:t>
      </w:r>
      <w:r>
        <w:rPr>
          <w:rFonts w:ascii="SimSun" w:hAnsi="SimSun" w:eastAsia="SimSun" w:cs="SimSun"/>
          <w:sz w:val="57"/>
          <w:szCs w:val="57"/>
          <w:spacing w:val="-7"/>
        </w:rPr>
        <w:t>蕴也激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"/>
        </w:rPr>
        <w:t>发了伏羲氏创造的欲望，于是开始创作八卦(《周易》六十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四卦的基础)为的是通过八卦这种文化模式来洞照、通晓神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9"/>
        </w:rPr>
        <w:t>奇万物的“德性”;识别万物的情状。</w:t>
      </w:r>
    </w:p>
    <w:p>
      <w:pPr>
        <w:ind w:firstLine="1130"/>
        <w:spacing w:before="251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这种所谓“伏羲始作八卦”说后来被说得非常肯定，甚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至被当作信史来加以记载的，并且在纬书中更添加了神秘色 </w:t>
      </w:r>
      <w:r>
        <w:rPr>
          <w:rFonts w:ascii="SimSun" w:hAnsi="SimSun" w:eastAsia="SimSun" w:cs="SimSun"/>
          <w:sz w:val="57"/>
          <w:szCs w:val="57"/>
          <w:spacing w:val="-25"/>
        </w:rPr>
        <w:t>彩。《礼纬·含文嘉》这样说，“伏羲德合上下，天应以鸟兽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7"/>
        </w:rPr>
        <w:t>文章，地应以河图洛书；伏羲则而象之乃作</w:t>
      </w:r>
      <w:r>
        <w:rPr>
          <w:rFonts w:ascii="SimSun" w:hAnsi="SimSun" w:eastAsia="SimSun" w:cs="SimSun"/>
          <w:sz w:val="57"/>
          <w:szCs w:val="57"/>
          <w:spacing w:val="-18"/>
        </w:rPr>
        <w:t>八卦。”这是说，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8"/>
        </w:rPr>
        <w:t>由于伏羲民是天下第一圣人，道德高尚，感动了天地，因此，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天向他震现了天下万事万物的奇相美文；大地也主动地向他 </w:t>
      </w:r>
      <w:r>
        <w:rPr>
          <w:rFonts w:ascii="SimSun" w:hAnsi="SimSun" w:eastAsia="SimSun" w:cs="SimSun"/>
          <w:sz w:val="57"/>
          <w:szCs w:val="57"/>
          <w:spacing w:val="-25"/>
        </w:rPr>
        <w:t>出示“河图”、“洛书”(关于“河图”、“洛书</w:t>
      </w:r>
      <w:r>
        <w:rPr>
          <w:rFonts w:ascii="SimSun" w:hAnsi="SimSun" w:eastAsia="SimSun" w:cs="SimSun"/>
          <w:sz w:val="57"/>
          <w:szCs w:val="57"/>
          <w:spacing w:val="-26"/>
        </w:rPr>
        <w:t>”,待后文论 </w:t>
      </w:r>
      <w:r>
        <w:rPr>
          <w:rFonts w:ascii="SimSun" w:hAnsi="SimSun" w:eastAsia="SimSun" w:cs="SimSun"/>
          <w:sz w:val="57"/>
          <w:szCs w:val="57"/>
          <w:spacing w:val="8"/>
        </w:rPr>
        <w:t>述)的原则》伏羲氏根据“天启”创造了八卦。后代的易学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家，比如孔安国(孔子后裔)、马融、王肃、姚信等都相信伏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羲氏是《周易》用以巫术占筮的八卦的作者。</w:t>
      </w:r>
    </w:p>
    <w:p>
      <w:pPr>
        <w:ind w:left="1130"/>
        <w:spacing w:before="266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那么,这种“伏羲始作八卦”说是否具有历史真实性呢?</w:t>
      </w:r>
    </w:p>
    <w:p>
      <w:pPr>
        <w:ind w:right="109"/>
        <w:spacing w:before="178" w:line="840" w:lineRule="exact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3"/>
          <w:position w:val="18"/>
        </w:rPr>
        <w:t>伏羲是一位非常了不起的神话传说中的人物，《汉书·古</w:t>
      </w:r>
    </w:p>
    <w:p>
      <w:pPr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1"/>
        </w:rPr>
        <w:t>今人表》称他为天下第一“上上圣人”。但伏羲的长相仪容以</w:t>
      </w:r>
    </w:p>
    <w:p>
      <w:pPr>
        <w:ind w:left="810"/>
        <w:spacing w:before="173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·28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905" w:bottom="0" w:left="2169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335"/>
        <w:spacing w:before="186" w:line="27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今人的审美眼光看来，似乎并不雅观，传说他是一个“人首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9"/>
        </w:rPr>
        <w:t>蛇身”的角色，别号“大昊”,亦即“太昊”。“大昊帝包牺氏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……继天而生，首德于木，为百王先。帝出于震，未有所因，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故位在东方，主春，象日之明，是称太昊”。</w:t>
      </w:r>
      <w:r>
        <w:rPr>
          <w:rFonts w:ascii="SimSun" w:hAnsi="SimSun" w:eastAsia="SimSun" w:cs="SimSun"/>
          <w:sz w:val="57"/>
          <w:szCs w:val="57"/>
          <w:spacing w:val="-7"/>
        </w:rPr>
        <w:t>(《帝王世纪》)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9"/>
        </w:rPr>
        <w:t>昊，从旦从大。“旦”即初升的太阳，“故位在东方”。“大”与 </w:t>
      </w:r>
      <w:r>
        <w:rPr>
          <w:rFonts w:ascii="SimSun" w:hAnsi="SimSun" w:eastAsia="SimSun" w:cs="SimSun"/>
          <w:sz w:val="57"/>
          <w:szCs w:val="57"/>
          <w:spacing w:val="-11"/>
        </w:rPr>
        <w:t>“人”在古代是同字，因此，“大昊”是伟</w:t>
      </w:r>
      <w:r>
        <w:rPr>
          <w:rFonts w:ascii="SimSun" w:hAnsi="SimSun" w:eastAsia="SimSun" w:cs="SimSun"/>
          <w:sz w:val="57"/>
          <w:szCs w:val="57"/>
          <w:spacing w:val="-12"/>
        </w:rPr>
        <w:t>大的太阳，亦可以 </w:t>
      </w:r>
      <w:r>
        <w:rPr>
          <w:rFonts w:ascii="SimSun" w:hAnsi="SimSun" w:eastAsia="SimSun" w:cs="SimSun"/>
          <w:sz w:val="57"/>
          <w:szCs w:val="57"/>
          <w:spacing w:val="9"/>
        </w:rPr>
        <w:t>说像太阳一样伟大的人。而所谓“伏羲”,也正是这个意思  </w:t>
      </w:r>
      <w:r>
        <w:rPr>
          <w:rFonts w:ascii="SimSun" w:hAnsi="SimSun" w:eastAsia="SimSun" w:cs="SimSun"/>
          <w:sz w:val="57"/>
          <w:szCs w:val="57"/>
          <w:spacing w:val="31"/>
        </w:rPr>
        <w:t>有人认为，伏羲名号中的“伏”或“包”,纯是表音</w:t>
      </w:r>
      <w:r>
        <w:rPr>
          <w:rFonts w:ascii="SimSun" w:hAnsi="SimSun" w:eastAsia="SimSun" w:cs="SimSun"/>
          <w:sz w:val="57"/>
          <w:szCs w:val="57"/>
          <w:spacing w:val="30"/>
        </w:rPr>
        <w:t>之字。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1"/>
        </w:rPr>
        <w:t>“而以音求之，我认为‘伏’与‘包’都是</w:t>
      </w:r>
      <w:r>
        <w:rPr>
          <w:rFonts w:ascii="SimSun" w:hAnsi="SimSun" w:eastAsia="SimSun" w:cs="SimSun"/>
          <w:sz w:val="57"/>
          <w:szCs w:val="57"/>
          <w:spacing w:val="-12"/>
        </w:rPr>
        <w:t>‘溥’字的同音通 </w:t>
      </w:r>
      <w:r>
        <w:rPr>
          <w:rFonts w:ascii="SimSun" w:hAnsi="SimSun" w:eastAsia="SimSun" w:cs="SimSun"/>
          <w:sz w:val="57"/>
          <w:szCs w:val="57"/>
          <w:spacing w:val="-21"/>
        </w:rPr>
        <w:t>假字。《说文》:‘溥，大也’。溥就是伟大。而所谓伏羲或包 </w:t>
      </w:r>
      <w:r>
        <w:rPr>
          <w:rFonts w:ascii="SimSun" w:hAnsi="SimSun" w:eastAsia="SimSun" w:cs="SimSun"/>
          <w:sz w:val="57"/>
          <w:szCs w:val="57"/>
          <w:spacing w:val="22"/>
        </w:rPr>
        <w:t>羲，其实就是‘伟大的羲’。”(何新《诸神</w:t>
      </w:r>
      <w:r>
        <w:rPr>
          <w:rFonts w:ascii="SimSun" w:hAnsi="SimSun" w:eastAsia="SimSun" w:cs="SimSun"/>
          <w:sz w:val="57"/>
          <w:szCs w:val="57"/>
          <w:spacing w:val="21"/>
        </w:rPr>
        <w:t>的起源》第20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页)顺便补充一句，“羲”是“曦”的本字，朝霞之谓</w:t>
      </w:r>
      <w:r>
        <w:rPr>
          <w:rFonts w:ascii="SimSun" w:hAnsi="SimSun" w:eastAsia="SimSun" w:cs="SimSun"/>
          <w:sz w:val="57"/>
          <w:szCs w:val="57"/>
          <w:spacing w:val="-2"/>
        </w:rPr>
        <w:t>也。因 </w:t>
      </w:r>
      <w:r>
        <w:rPr>
          <w:rFonts w:ascii="SimSun" w:hAnsi="SimSun" w:eastAsia="SimSun" w:cs="SimSun"/>
          <w:sz w:val="57"/>
          <w:szCs w:val="57"/>
          <w:spacing w:val="-11"/>
        </w:rPr>
        <w:t>此，“伏羲”也即伟大的太阳之类，恰好与“大昊”</w:t>
      </w:r>
      <w:r>
        <w:rPr>
          <w:rFonts w:ascii="SimSun" w:hAnsi="SimSun" w:eastAsia="SimSun" w:cs="SimSun"/>
          <w:sz w:val="57"/>
          <w:szCs w:val="57"/>
          <w:spacing w:val="-12"/>
        </w:rPr>
        <w:t>之义相对</w:t>
      </w:r>
    </w:p>
    <w:p>
      <w:pPr>
        <w:ind w:left="335"/>
        <w:spacing w:before="1" w:line="221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应。</w:t>
      </w:r>
    </w:p>
    <w:p>
      <w:pPr>
        <w:ind w:left="50" w:right="239" w:firstLine="1485"/>
        <w:spacing w:before="237" w:line="277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由此可见，所谓“伏羲”,并非实有其人，它是中国</w:t>
      </w:r>
      <w:r>
        <w:rPr>
          <w:rFonts w:ascii="SimSun" w:hAnsi="SimSun" w:eastAsia="SimSun" w:cs="SimSun"/>
          <w:sz w:val="57"/>
          <w:szCs w:val="57"/>
          <w:spacing w:val="-17"/>
        </w:rPr>
        <w:t>古人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出于对祖先的崇拜而虚构出来的一位“大人物”。它的文化原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1"/>
        </w:rPr>
        <w:t>型，可能是远古生活在东方的某一个氏族首领的形象，但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“伏羲”并不就是我们现在无法知其大名的某个真实的首领本</w:t>
      </w:r>
    </w:p>
    <w:p>
      <w:pPr>
        <w:ind w:left="335"/>
        <w:spacing w:line="22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9"/>
        </w:rPr>
        <w:t>人。</w:t>
      </w:r>
    </w:p>
    <w:p>
      <w:pPr>
        <w:ind w:left="335" w:right="213" w:firstLine="1200"/>
        <w:spacing w:before="225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既然如此，所谓“伏羲始作八卦”只仅仅是一种蕴涵着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一定历史真实因素的神话传说，并非实有其事。</w:t>
      </w:r>
      <w:r>
        <w:rPr>
          <w:rFonts w:ascii="SimSun" w:hAnsi="SimSun" w:eastAsia="SimSun" w:cs="SimSun"/>
          <w:sz w:val="57"/>
          <w:szCs w:val="57"/>
          <w:spacing w:val="-3"/>
        </w:rPr>
        <w:t>中国远古的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神话传说多为“历史神话”,就是说，神话中有</w:t>
      </w:r>
      <w:r>
        <w:rPr>
          <w:rFonts w:ascii="SimSun" w:hAnsi="SimSun" w:eastAsia="SimSun" w:cs="SimSun"/>
          <w:sz w:val="57"/>
          <w:szCs w:val="57"/>
          <w:spacing w:val="-13"/>
        </w:rPr>
        <w:t>真实的历史因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素；历史中有虚构的神话因素，真可以说是历史的清</w:t>
      </w:r>
      <w:r>
        <w:rPr>
          <w:rFonts w:ascii="SimSun" w:hAnsi="SimSun" w:eastAsia="SimSun" w:cs="SimSun"/>
          <w:sz w:val="57"/>
          <w:szCs w:val="57"/>
          <w:spacing w:val="-3"/>
        </w:rPr>
        <w:t>醒与神</w:t>
      </w:r>
    </w:p>
    <w:p>
      <w:pPr>
        <w:ind w:left="33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9"/>
        </w:rPr>
        <w:t>话的“胡涂”的奇妙结合。</w:t>
      </w:r>
    </w:p>
    <w:p>
      <w:pPr>
        <w:ind w:left="1535"/>
        <w:spacing w:before="231" w:line="842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  <w:position w:val="18"/>
        </w:rPr>
        <w:t>而且所谓传说中的“伏羲氏”时代，处于距今约四、五</w:t>
      </w:r>
    </w:p>
    <w:p>
      <w:pPr>
        <w:ind w:left="33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万年的旧石器的晚期。这一时期，根据人体人类学，我们的</w:t>
      </w:r>
    </w:p>
    <w:p>
      <w:pPr>
        <w:ind w:left="13065"/>
        <w:spacing w:before="179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·29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345" w:bottom="0" w:left="231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right="99" w:firstLine="285"/>
        <w:spacing w:before="186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5"/>
        </w:rPr>
        <w:t>祖先由“古人”发展为“新人”(据考古学与人体人类学研究，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2"/>
        </w:rPr>
        <w:t>中国祖先经历过“猿人”、“古人”、“新人”与“现代人”四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个发育阶段。)进入了母系氏族社会。考古发现于广西柳江的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1"/>
        </w:rPr>
        <w:t>“柳江人”、内蒙的“河套人”、四川的“资阳人</w:t>
      </w:r>
      <w:r>
        <w:rPr>
          <w:rFonts w:ascii="SimSun" w:hAnsi="SimSun" w:eastAsia="SimSun" w:cs="SimSun"/>
          <w:sz w:val="57"/>
          <w:szCs w:val="57"/>
          <w:spacing w:val="-32"/>
        </w:rPr>
        <w:t>”以及北京周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"/>
        </w:rPr>
        <w:t>口店的“山顶洞人”,都属于这一文化发展阶段。从属于这一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时期晚期的“山顶洞人”来看，其生理特征已与“现代人”相 </w:t>
      </w:r>
      <w:r>
        <w:rPr>
          <w:rFonts w:ascii="SimSun" w:hAnsi="SimSun" w:eastAsia="SimSun" w:cs="SimSun"/>
          <w:sz w:val="57"/>
          <w:szCs w:val="57"/>
          <w:spacing w:val="-15"/>
        </w:rPr>
        <w:t>当接近，但智力水平自然远远不及“现代人”。虽然“山顶洞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10"/>
        </w:rPr>
        <w:t>人”所制造的石器趋向多样与细巧，但其文化智慧的</w:t>
      </w:r>
      <w:r>
        <w:rPr>
          <w:rFonts w:ascii="SimSun" w:hAnsi="SimSun" w:eastAsia="SimSun" w:cs="SimSun"/>
          <w:sz w:val="57"/>
          <w:szCs w:val="57"/>
          <w:spacing w:val="9"/>
        </w:rPr>
        <w:t>发达程</w:t>
      </w:r>
    </w:p>
    <w:p>
      <w:pPr>
        <w:spacing w:before="1" w:line="219" w:lineRule="auto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度是否已经达到能够创作“八卦”的水平，则是大可怀疑的。</w:t>
      </w:r>
    </w:p>
    <w:p>
      <w:pPr>
        <w:ind w:left="285" w:right="130" w:firstLine="1140"/>
        <w:spacing w:before="266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4"/>
        </w:rPr>
        <w:t>而且，旧石器晚期属于母系氏族社会，“母系”文化直到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距今七千年至一万年的新石器早期才进入繁荣期，直到距今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0"/>
        </w:rPr>
        <w:t>五</w:t>
      </w:r>
      <w:r>
        <w:rPr>
          <w:rFonts w:ascii="SimSun" w:hAnsi="SimSun" w:eastAsia="SimSun" w:cs="SimSun"/>
          <w:sz w:val="57"/>
          <w:szCs w:val="57"/>
          <w:spacing w:val="-8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0"/>
        </w:rPr>
        <w:t>、六千年的仰韶文化中期，才让位于“父系”文化。在这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一时期，“民知其母，不知其父”,血统由母方</w:t>
      </w:r>
      <w:r>
        <w:rPr>
          <w:rFonts w:ascii="SimSun" w:hAnsi="SimSun" w:eastAsia="SimSun" w:cs="SimSun"/>
          <w:sz w:val="57"/>
          <w:szCs w:val="57"/>
          <w:spacing w:val="-13"/>
        </w:rPr>
        <w:t>确定，女性始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祖具有绝对权威，在文化观念上正是男性受其“奴役”的时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代，而伏羲却是一位男性的“王”。可见，这</w:t>
      </w:r>
      <w:r>
        <w:rPr>
          <w:rFonts w:ascii="SimSun" w:hAnsi="SimSun" w:eastAsia="SimSun" w:cs="SimSun"/>
          <w:sz w:val="57"/>
          <w:szCs w:val="57"/>
          <w:spacing w:val="-24"/>
        </w:rPr>
        <w:t>位伏羲并非是什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么真正的“继天而生”,“为百王先”,它不过是父</w:t>
      </w:r>
      <w:r>
        <w:rPr>
          <w:rFonts w:ascii="SimSun" w:hAnsi="SimSun" w:eastAsia="SimSun" w:cs="SimSun"/>
          <w:sz w:val="57"/>
          <w:szCs w:val="57"/>
          <w:spacing w:val="-25"/>
        </w:rPr>
        <w:t>系社会文化 </w:t>
      </w:r>
      <w:r>
        <w:rPr>
          <w:rFonts w:ascii="SimSun" w:hAnsi="SimSun" w:eastAsia="SimSun" w:cs="SimSun"/>
          <w:sz w:val="57"/>
          <w:szCs w:val="57"/>
          <w:spacing w:val="-2"/>
        </w:rPr>
        <w:t>紫拜身性祖先的一种历史遗影，它是强烈的崇祖文化意念的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凝聚与集合，是这种文化观念的产物。崇祖文化</w:t>
      </w:r>
      <w:r>
        <w:rPr>
          <w:rFonts w:ascii="SimSun" w:hAnsi="SimSun" w:eastAsia="SimSun" w:cs="SimSun"/>
          <w:sz w:val="57"/>
          <w:szCs w:val="57"/>
          <w:spacing w:val="-3"/>
        </w:rPr>
        <w:t>意识是在新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"/>
        </w:rPr>
        <w:t>石器晚期(仰韶文化基本是属于这一时期的)才发展起来</w:t>
      </w:r>
      <w:r>
        <w:rPr>
          <w:rFonts w:ascii="SimSun" w:hAnsi="SimSun" w:eastAsia="SimSun" w:cs="SimSun"/>
          <w:sz w:val="57"/>
          <w:szCs w:val="57"/>
          <w:spacing w:val="4"/>
        </w:rPr>
        <w:t>的，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母系氏族社会中国古人的文化智慧永平还不足以</w:t>
      </w:r>
      <w:r>
        <w:rPr>
          <w:rFonts w:ascii="SimSun" w:hAnsi="SimSun" w:eastAsia="SimSun" w:cs="SimSun"/>
          <w:sz w:val="57"/>
          <w:szCs w:val="57"/>
          <w:spacing w:val="-3"/>
        </w:rPr>
        <w:t>发展强烈的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崇祖文化意识，这便是为什么我们今天所传</w:t>
      </w:r>
      <w:r>
        <w:rPr>
          <w:rFonts w:ascii="SimSun" w:hAnsi="SimSun" w:eastAsia="SimSun" w:cs="SimSun"/>
          <w:sz w:val="57"/>
          <w:szCs w:val="57"/>
          <w:spacing w:val="-2"/>
        </w:rPr>
        <w:t>闻的光荣祖先的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伟大名等，除了一个女娲氏，其它比如神农</w:t>
      </w:r>
      <w:r>
        <w:rPr>
          <w:rFonts w:ascii="SimSun" w:hAnsi="SimSun" w:eastAsia="SimSun" w:cs="SimSun"/>
          <w:sz w:val="57"/>
          <w:szCs w:val="57"/>
          <w:spacing w:val="-3"/>
        </w:rPr>
        <w:t>氏、有巢氏、燧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人氏以及黄帝、炎帝之类多是男性的缘故。而且从“祖”这 </w:t>
      </w:r>
      <w:r>
        <w:rPr>
          <w:rFonts w:ascii="SimSun" w:hAnsi="SimSun" w:eastAsia="SimSun" w:cs="SimSun"/>
          <w:sz w:val="57"/>
          <w:szCs w:val="57"/>
          <w:spacing w:val="-23"/>
        </w:rPr>
        <w:t>个汉字结构来看，从示从且。“示”兼有“祭祀”的意思，即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通过一定的“祭祀”方式寄托崇拜之情；“且”是男性生殖器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的象形。这就更可证明，伏羲氏这个先祖文化偶像的</w:t>
      </w:r>
      <w:r>
        <w:rPr>
          <w:rFonts w:ascii="SimSun" w:hAnsi="SimSun" w:eastAsia="SimSun" w:cs="SimSun"/>
          <w:sz w:val="57"/>
          <w:szCs w:val="57"/>
          <w:spacing w:val="-2"/>
        </w:rPr>
        <w:t>塑造及</w:t>
      </w:r>
    </w:p>
    <w:p>
      <w:pPr>
        <w:ind w:left="1055"/>
        <w:spacing w:before="397" w:line="188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  <w:spacing w:val="-22"/>
        </w:rPr>
        <w:t>·30</w:t>
      </w:r>
    </w:p>
    <w:p>
      <w:pPr>
        <w:spacing w:line="188" w:lineRule="auto"/>
        <w:sectPr>
          <w:pgSz w:w="20000" w:h="28500"/>
          <w:pgMar w:top="400" w:right="2774" w:bottom="0" w:left="1854" w:header="0" w:footer="0" w:gutter="0"/>
        </w:sectPr>
        <w:rPr>
          <w:rFonts w:ascii="Times New Roman" w:hAnsi="Times New Roman" w:eastAsia="Times New Roman" w:cs="Times New Roman"/>
          <w:sz w:val="57"/>
          <w:szCs w:val="57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0" w:right="30"/>
        <w:spacing w:before="186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其文化观念，是属于比较晚近的父系氏族社会的产物，而并 </w:t>
      </w:r>
      <w:r>
        <w:rPr>
          <w:rFonts w:ascii="SimSun" w:hAnsi="SimSun" w:eastAsia="SimSun" w:cs="SimSun"/>
          <w:sz w:val="57"/>
          <w:szCs w:val="57"/>
          <w:spacing w:val="-15"/>
        </w:rPr>
        <w:t>非产生于距今约四、五万年的旧石器晚期。这在文化机制上，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伏羲氏的传说包涵着其诞生年代与文化智慧水平的矛盾，因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而，所谓“伏羲始作八卦”说也只能是一种并</w:t>
      </w:r>
      <w:r>
        <w:rPr>
          <w:rFonts w:ascii="SimSun" w:hAnsi="SimSun" w:eastAsia="SimSun" w:cs="SimSun"/>
          <w:sz w:val="57"/>
          <w:szCs w:val="57"/>
          <w:spacing w:val="-3"/>
        </w:rPr>
        <w:t>无实据的神话</w:t>
      </w:r>
    </w:p>
    <w:p>
      <w:pPr>
        <w:ind w:left="40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传说。</w:t>
      </w:r>
    </w:p>
    <w:p>
      <w:pPr>
        <w:ind w:left="1190"/>
        <w:spacing w:before="225" w:line="815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1"/>
          <w:position w:val="16"/>
        </w:rPr>
        <w:t>最早提出《周易》“八卦非伏羲氏所作”说的</w:t>
      </w:r>
      <w:r>
        <w:rPr>
          <w:rFonts w:ascii="SimSun" w:hAnsi="SimSun" w:eastAsia="SimSun" w:cs="SimSun"/>
          <w:sz w:val="57"/>
          <w:szCs w:val="57"/>
          <w:spacing w:val="-22"/>
          <w:position w:val="16"/>
        </w:rPr>
        <w:t>是宋人欧阳</w:t>
      </w:r>
    </w:p>
    <w:p>
      <w:pPr>
        <w:ind w:left="40"/>
        <w:spacing w:before="1" w:line="221" w:lineRule="auto"/>
        <w:rPr>
          <w:rFonts w:ascii="FangSong" w:hAnsi="FangSong" w:eastAsia="FangSong" w:cs="FangSong"/>
          <w:sz w:val="57"/>
          <w:szCs w:val="57"/>
        </w:rPr>
      </w:pPr>
      <w:r>
        <w:rPr>
          <w:rFonts w:ascii="FangSong" w:hAnsi="FangSong" w:eastAsia="FangSong" w:cs="FangSong"/>
          <w:sz w:val="57"/>
          <w:szCs w:val="57"/>
          <w:spacing w:val="-9"/>
        </w:rPr>
        <w:t>修，他说：</w:t>
      </w:r>
    </w:p>
    <w:p>
      <w:pPr>
        <w:ind w:firstLine="1240"/>
        <w:spacing w:before="178" w:line="276" w:lineRule="auto"/>
        <w:rPr>
          <w:rFonts w:ascii="KaiTi" w:hAnsi="KaiTi" w:eastAsia="KaiTi" w:cs="KaiTi"/>
          <w:sz w:val="57"/>
          <w:szCs w:val="57"/>
        </w:rPr>
      </w:pPr>
      <w:r>
        <w:rPr>
          <w:rFonts w:ascii="KaiTi" w:hAnsi="KaiTi" w:eastAsia="KaiTi" w:cs="KaiTi"/>
          <w:sz w:val="57"/>
          <w:szCs w:val="57"/>
          <w:spacing w:val="-27"/>
        </w:rPr>
        <w:t>童子曰：“敢问八卦之说，或谓伏牺已授河图，又俯仰于</w:t>
      </w:r>
      <w:r>
        <w:rPr>
          <w:rFonts w:ascii="KaiTi" w:hAnsi="KaiTi" w:eastAsia="KaiTi" w:cs="KaiTi"/>
          <w:sz w:val="57"/>
          <w:szCs w:val="57"/>
          <w:spacing w:val="-27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1"/>
        </w:rPr>
        <w:t>天地，观取于人物，然后画为八卦尔，二说虽异，会其义则</w:t>
      </w:r>
      <w:r>
        <w:rPr>
          <w:rFonts w:ascii="FangSong" w:hAnsi="FangSong" w:eastAsia="FangSong" w:cs="FangSong"/>
          <w:sz w:val="57"/>
          <w:szCs w:val="57"/>
          <w:spacing w:val="4"/>
        </w:rPr>
        <w:t xml:space="preserve"> </w:t>
      </w:r>
      <w:r>
        <w:rPr>
          <w:rFonts w:ascii="KaiTi" w:hAnsi="KaiTi" w:eastAsia="KaiTi" w:cs="KaiTi"/>
          <w:sz w:val="57"/>
          <w:szCs w:val="57"/>
          <w:spacing w:val="-12"/>
        </w:rPr>
        <w:t>一也。然乎?”曰：“不然。此曲学之士牵合傅会以沟通其说</w:t>
      </w:r>
      <w:r>
        <w:rPr>
          <w:rFonts w:ascii="KaiTi" w:hAnsi="KaiTi" w:eastAsia="KaiTi" w:cs="KaiTi"/>
          <w:sz w:val="57"/>
          <w:szCs w:val="57"/>
          <w:spacing w:val="6"/>
        </w:rPr>
        <w:t xml:space="preserve">  </w:t>
      </w:r>
      <w:r>
        <w:rPr>
          <w:rFonts w:ascii="KaiTi" w:hAnsi="KaiTi" w:eastAsia="KaiTi" w:cs="KaiTi"/>
          <w:sz w:val="57"/>
          <w:szCs w:val="57"/>
          <w:spacing w:val="-12"/>
        </w:rPr>
        <w:t>而遂其一家之学尔。其失于妄以《系辞》为圣人之言不敢</w:t>
      </w:r>
      <w:r>
        <w:rPr>
          <w:rFonts w:ascii="KaiTi" w:hAnsi="KaiTi" w:eastAsia="KaiTi" w:cs="KaiTi"/>
          <w:sz w:val="57"/>
          <w:szCs w:val="57"/>
          <w:spacing w:val="-13"/>
        </w:rPr>
        <w:t>非，</w:t>
      </w:r>
      <w:r>
        <w:rPr>
          <w:rFonts w:ascii="KaiTi" w:hAnsi="KaiTi" w:eastAsia="KaiTi" w:cs="KaiTi"/>
          <w:sz w:val="57"/>
          <w:szCs w:val="57"/>
        </w:rPr>
        <w:t xml:space="preserve"> </w:t>
      </w:r>
      <w:r>
        <w:rPr>
          <w:rFonts w:ascii="KaiTi" w:hAnsi="KaiTi" w:eastAsia="KaiTi" w:cs="KaiTi"/>
          <w:sz w:val="57"/>
          <w:szCs w:val="57"/>
          <w:spacing w:val="10"/>
        </w:rPr>
        <w:t>故不得不曲为之说也。河图之出也，八卦之文已</w:t>
      </w:r>
      <w:r>
        <w:rPr>
          <w:rFonts w:ascii="KaiTi" w:hAnsi="KaiTi" w:eastAsia="KaiTi" w:cs="KaiTi"/>
          <w:sz w:val="57"/>
          <w:szCs w:val="57"/>
          <w:spacing w:val="9"/>
        </w:rPr>
        <w:t>具乎?则伏</w:t>
      </w:r>
      <w:r>
        <w:rPr>
          <w:rFonts w:ascii="KaiTi" w:hAnsi="KaiTi" w:eastAsia="KaiTi" w:cs="KaiTi"/>
          <w:sz w:val="57"/>
          <w:szCs w:val="57"/>
          <w:spacing w:val="9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11"/>
        </w:rPr>
        <w:t>牺授之而已，复何所为也?八卦之文不具，必须人力为之，则</w:t>
      </w:r>
      <w:r>
        <w:rPr>
          <w:rFonts w:ascii="FangSong" w:hAnsi="FangSong" w:eastAsia="FangSong" w:cs="FangSong"/>
          <w:sz w:val="57"/>
          <w:szCs w:val="57"/>
          <w:spacing w:val="-11"/>
        </w:rPr>
        <w:t xml:space="preserve"> </w:t>
      </w:r>
      <w:r>
        <w:rPr>
          <w:rFonts w:ascii="KaiTi" w:hAnsi="KaiTi" w:eastAsia="KaiTi" w:cs="KaiTi"/>
          <w:sz w:val="57"/>
          <w:szCs w:val="57"/>
          <w:spacing w:val="-1"/>
        </w:rPr>
        <w:t>不足为河图也。其日观天地，观鸟兽，取于身，取于物，然</w:t>
      </w:r>
      <w:r>
        <w:rPr>
          <w:rFonts w:ascii="KaiTi" w:hAnsi="KaiTi" w:eastAsia="KaiTi" w:cs="KaiTi"/>
          <w:sz w:val="57"/>
          <w:szCs w:val="57"/>
          <w:spacing w:val="-1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1"/>
        </w:rPr>
        <w:t>后始作八卦。盖始作者，前未有之言也，考其文义，其创意</w:t>
      </w:r>
      <w:r>
        <w:rPr>
          <w:rFonts w:ascii="FangSong" w:hAnsi="FangSong" w:eastAsia="FangSong" w:cs="FangSong"/>
          <w:sz w:val="57"/>
          <w:szCs w:val="57"/>
          <w:spacing w:val="-1"/>
        </w:rPr>
        <w:t xml:space="preserve"> </w:t>
      </w:r>
      <w:r>
        <w:rPr>
          <w:rFonts w:ascii="KaiTi" w:hAnsi="KaiTi" w:eastAsia="KaiTi" w:cs="KaiTi"/>
          <w:sz w:val="57"/>
          <w:szCs w:val="57"/>
          <w:spacing w:val="-1"/>
        </w:rPr>
        <w:t>造始，其劳如此，而后八卦得以成文，则所谓河图者，何与</w:t>
      </w:r>
      <w:r>
        <w:rPr>
          <w:rFonts w:ascii="KaiTi" w:hAnsi="KaiTi" w:eastAsia="KaiTi" w:cs="KaiTi"/>
          <w:sz w:val="57"/>
          <w:szCs w:val="57"/>
          <w:spacing w:val="-1"/>
        </w:rPr>
        <w:t xml:space="preserve"> </w:t>
      </w:r>
      <w:r>
        <w:rPr>
          <w:rFonts w:ascii="KaiTi" w:hAnsi="KaiTi" w:eastAsia="KaiTi" w:cs="KaiTi"/>
          <w:sz w:val="57"/>
          <w:szCs w:val="57"/>
          <w:spacing w:val="10"/>
        </w:rPr>
        <w:t>于其间哉?若曰已投河图，又须有为而立卦，则</w:t>
      </w:r>
      <w:r>
        <w:rPr>
          <w:rFonts w:ascii="KaiTi" w:hAnsi="KaiTi" w:eastAsia="KaiTi" w:cs="KaiTi"/>
          <w:sz w:val="57"/>
          <w:szCs w:val="57"/>
          <w:spacing w:val="9"/>
        </w:rPr>
        <w:t>观于天地鸟</w:t>
      </w:r>
      <w:r>
        <w:rPr>
          <w:rFonts w:ascii="KaiTi" w:hAnsi="KaiTi" w:eastAsia="KaiTi" w:cs="KaiTi"/>
          <w:sz w:val="57"/>
          <w:szCs w:val="57"/>
          <w:spacing w:val="9"/>
        </w:rPr>
        <w:t xml:space="preserve"> </w:t>
      </w:r>
      <w:r>
        <w:rPr>
          <w:rFonts w:ascii="KaiTi" w:hAnsi="KaiTi" w:eastAsia="KaiTi" w:cs="KaiTi"/>
          <w:sz w:val="57"/>
          <w:szCs w:val="57"/>
          <w:spacing w:val="-22"/>
        </w:rPr>
        <w:t>兽，取于人物者，皆备言之矣，而独遗其本始所搜于天者，不</w:t>
      </w:r>
      <w:r>
        <w:rPr>
          <w:rFonts w:ascii="KaiTi" w:hAnsi="KaiTi" w:eastAsia="KaiTi" w:cs="KaiTi"/>
          <w:sz w:val="57"/>
          <w:szCs w:val="57"/>
          <w:spacing w:val="8"/>
        </w:rPr>
        <w:t xml:space="preserve"> </w:t>
      </w:r>
      <w:r>
        <w:rPr>
          <w:rFonts w:ascii="KaiTi" w:hAnsi="KaiTi" w:eastAsia="KaiTi" w:cs="KaiTi"/>
          <w:sz w:val="57"/>
          <w:szCs w:val="57"/>
          <w:spacing w:val="7"/>
        </w:rPr>
        <w:t>日取法于河图，此岂近于人情乎?考今《系辞》,二说离绝，</w:t>
      </w:r>
      <w:r>
        <w:rPr>
          <w:rFonts w:ascii="KaiTi" w:hAnsi="KaiTi" w:eastAsia="KaiTi" w:cs="KaiTi"/>
          <w:sz w:val="57"/>
          <w:szCs w:val="57"/>
          <w:spacing w:val="5"/>
        </w:rPr>
        <w:t xml:space="preserve"> </w:t>
      </w:r>
      <w:r>
        <w:rPr>
          <w:rFonts w:ascii="KaiTi" w:hAnsi="KaiTi" w:eastAsia="KaiTi" w:cs="KaiTi"/>
          <w:sz w:val="57"/>
          <w:szCs w:val="57"/>
          <w:spacing w:val="-12"/>
        </w:rPr>
        <w:t>各自为言，义不可通。而曲学之士牵合以通其说而误惑学</w:t>
      </w:r>
      <w:r>
        <w:rPr>
          <w:rFonts w:ascii="KaiTi" w:hAnsi="KaiTi" w:eastAsia="KaiTi" w:cs="KaiTi"/>
          <w:sz w:val="57"/>
          <w:szCs w:val="57"/>
          <w:spacing w:val="-13"/>
        </w:rPr>
        <w:t>者，</w:t>
      </w:r>
    </w:p>
    <w:p>
      <w:pPr>
        <w:ind w:left="40"/>
        <w:spacing w:line="225" w:lineRule="auto"/>
        <w:rPr>
          <w:rFonts w:ascii="KaiTi" w:hAnsi="KaiTi" w:eastAsia="KaiTi" w:cs="KaiTi"/>
          <w:sz w:val="57"/>
          <w:szCs w:val="57"/>
        </w:rPr>
      </w:pPr>
      <w:r>
        <w:rPr>
          <w:rFonts w:ascii="KaiTi" w:hAnsi="KaiTi" w:eastAsia="KaiTi" w:cs="KaiTi"/>
          <w:sz w:val="57"/>
          <w:szCs w:val="57"/>
          <w:spacing w:val="29"/>
        </w:rPr>
        <w:t>其为患岂小哉?(欧阳修《易童子问》</w:t>
      </w:r>
    </w:p>
    <w:p>
      <w:pPr>
        <w:ind w:right="180" w:firstLine="1170"/>
        <w:spacing w:before="237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3"/>
        </w:rPr>
        <w:t>这段话的大意是说，《周易》大传《系辞》篇一方面说伏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羲氏上观天、下察地、观鸟兽的皮毛文采以获得</w:t>
      </w:r>
      <w:r>
        <w:rPr>
          <w:rFonts w:ascii="SimSun" w:hAnsi="SimSun" w:eastAsia="SimSun" w:cs="SimSun"/>
          <w:sz w:val="57"/>
          <w:szCs w:val="57"/>
          <w:spacing w:val="-2"/>
        </w:rPr>
        <w:t>创作八卦的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>灵感；另一方面在《周易》大传中又有所谓“河出图、洛出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"/>
        </w:rPr>
        <w:t>书，圣人则之”的话，这是“二说离绝，各自为言，义不可</w:t>
      </w:r>
    </w:p>
    <w:p>
      <w:pPr>
        <w:spacing w:before="1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2"/>
        </w:rPr>
        <w:t>通”,自相矛盾。在欧阳修这位大文学家看来，伏羲氏作为</w:t>
      </w:r>
    </w:p>
    <w:p>
      <w:pPr>
        <w:ind w:left="12780"/>
        <w:spacing w:before="311" w:line="188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  <w:spacing w:val="-17"/>
        </w:rPr>
        <w:t>·31●</w:t>
      </w:r>
    </w:p>
    <w:p>
      <w:pPr>
        <w:spacing w:line="188" w:lineRule="auto"/>
        <w:sectPr>
          <w:pgSz w:w="20000" w:h="28500"/>
          <w:pgMar w:top="400" w:right="2324" w:bottom="0" w:left="2609" w:header="0" w:footer="0" w:gutter="0"/>
        </w:sectPr>
        <w:rPr>
          <w:rFonts w:ascii="Times New Roman" w:hAnsi="Times New Roman" w:eastAsia="Times New Roman" w:cs="Times New Roman"/>
          <w:sz w:val="57"/>
          <w:szCs w:val="57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85" w:right="155" w:hanging="285"/>
        <w:spacing w:before="185" w:line="27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7"/>
        </w:rPr>
        <w:t>“圣人”是确有其人，“圣人”的所作所为，必来自于</w:t>
      </w:r>
      <w:r>
        <w:rPr>
          <w:rFonts w:ascii="SimSun" w:hAnsi="SimSun" w:eastAsia="SimSun" w:cs="SimSun"/>
          <w:sz w:val="57"/>
          <w:szCs w:val="57"/>
          <w:spacing w:val="6"/>
        </w:rPr>
        <w:t>“天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启”神功，否则便不配为“圣人”。伏羲作八卦自然来自“天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启”神助，这就叫做“已授河图”。既然伏羲氏作八</w:t>
      </w:r>
      <w:r>
        <w:rPr>
          <w:rFonts w:ascii="SimSun" w:hAnsi="SimSun" w:eastAsia="SimSun" w:cs="SimSun"/>
          <w:sz w:val="57"/>
          <w:szCs w:val="57"/>
          <w:spacing w:val="-25"/>
        </w:rPr>
        <w:t>卦的准则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灵动来自河图，那么,这八卦的“始作”权就不能归在伏羲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氏的大名之下，换句话说，应归之于神。</w:t>
      </w:r>
    </w:p>
    <w:p>
      <w:pPr>
        <w:ind w:left="1425"/>
        <w:spacing w:before="165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这种逻辑自然是颇为有趣的。</w:t>
      </w:r>
    </w:p>
    <w:p>
      <w:pPr>
        <w:ind w:left="1425"/>
        <w:spacing w:before="186" w:line="862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  <w:position w:val="20"/>
        </w:rPr>
        <w:t>可是，欧阳修毕竟是怀疑《周易》八卦为伏羲氏所“始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1"/>
        </w:rPr>
        <w:t>作”的天下第一人。</w:t>
      </w:r>
    </w:p>
    <w:p>
      <w:pPr>
        <w:ind w:left="1425"/>
        <w:spacing w:before="182" w:line="819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  <w:position w:val="16"/>
        </w:rPr>
        <w:t>可惜在其提出疑义之时，却以另一种更富于神秘色彩的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7"/>
        </w:rPr>
        <w:t>答案取而代之。八卦·“始作”权究属何人</w:t>
      </w:r>
      <w:r>
        <w:rPr>
          <w:rFonts w:ascii="SimSun" w:hAnsi="SimSun" w:eastAsia="SimSun" w:cs="SimSun"/>
          <w:sz w:val="57"/>
          <w:szCs w:val="57"/>
          <w:spacing w:val="-28"/>
        </w:rPr>
        <w:t>仍然是一个谜。</w:t>
      </w:r>
    </w:p>
    <w:p>
      <w:pPr>
        <w:ind w:left="285" w:right="138" w:firstLine="1140"/>
        <w:spacing w:before="186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近年，又有人浮想联翩，撰文称“八卦”以至整部《周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7"/>
        </w:rPr>
        <w:t>易》乃是“外星人的发明”。这种“大胆假想”,自然是无法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求证的。在笔者看来，如果这一“假设”能够成立，起码要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满足如下几个条件：</w:t>
      </w:r>
      <w:r>
        <w:rPr>
          <w:rFonts w:ascii="SimSun" w:hAnsi="SimSun" w:eastAsia="SimSun" w:cs="SimSun"/>
          <w:sz w:val="57"/>
          <w:szCs w:val="57"/>
          <w:spacing w:val="16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一、宇宙间确实生存着高级</w:t>
      </w:r>
      <w:r>
        <w:rPr>
          <w:rFonts w:ascii="SimSun" w:hAnsi="SimSun" w:eastAsia="SimSun" w:cs="SimSun"/>
          <w:sz w:val="57"/>
          <w:szCs w:val="57"/>
          <w:spacing w:val="-23"/>
        </w:rPr>
        <w:t>生命体“外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6"/>
        </w:rPr>
        <w:t>星人”;二、这外星人曾经乘宇宙飞行器于殷周之际降临于中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"/>
        </w:rPr>
        <w:t>华大地(据说是在河南安阳羑里);三、外</w:t>
      </w:r>
      <w:r>
        <w:rPr>
          <w:rFonts w:ascii="SimSun" w:hAnsi="SimSun" w:eastAsia="SimSun" w:cs="SimSun"/>
          <w:sz w:val="57"/>
          <w:szCs w:val="57"/>
          <w:spacing w:val="4"/>
        </w:rPr>
        <w:t>星生命体的文化智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"/>
        </w:rPr>
        <w:t>慧如思维模式、文字符号恰好与地球人尤其与炎黄子孙相通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(否则，外星人写的《易经》,地球人尤其是</w:t>
      </w:r>
      <w:r>
        <w:rPr>
          <w:rFonts w:ascii="SimSun" w:hAnsi="SimSun" w:eastAsia="SimSun" w:cs="SimSun"/>
          <w:sz w:val="57"/>
          <w:szCs w:val="57"/>
          <w:spacing w:val="-7"/>
        </w:rPr>
        <w:t>中国人怎么读得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懂呢?)面对如此大胆的“假设”,科学和实证是很无奈的。外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星人创卦说，比起伏羲创卦说，很富于“现代感”,似乎更具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1"/>
        </w:rPr>
        <w:t>有诗意，因而也更神秘了。</w:t>
      </w:r>
    </w:p>
    <w:p>
      <w:pPr>
        <w:ind w:firstLine="1425"/>
        <w:spacing w:before="270" w:line="27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至于说到《周易》六十四卦以及卦爻辞的制作者是否是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"/>
        </w:rPr>
        <w:t>周文王与周公，《周易》大传首先以疑似口气作了一点暗示：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“《易》之兴也，其于中古乎?作易者其有忧患乎?”这里的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“忧患”云云，是指周文王被商纣所囚而遭受的苦难。因有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</w:rPr>
        <w:t>“忧患”在身，身心同道罹难，便演《周易》</w:t>
      </w:r>
      <w:r>
        <w:rPr>
          <w:rFonts w:ascii="SimSun" w:hAnsi="SimSun" w:eastAsia="SimSun" w:cs="SimSun"/>
          <w:sz w:val="57"/>
          <w:szCs w:val="57"/>
          <w:spacing w:val="-13"/>
        </w:rPr>
        <w:t>六十四卦以抒寄</w:t>
      </w:r>
    </w:p>
    <w:p>
      <w:pPr>
        <w:ind w:left="1044"/>
        <w:spacing w:before="156"/>
        <w:rPr>
          <w:rFonts w:ascii="SimSun" w:hAnsi="SimSun" w:eastAsia="SimSun" w:cs="SimSun"/>
          <w:sz w:val="62"/>
          <w:szCs w:val="62"/>
        </w:rPr>
      </w:pPr>
      <w:r>
        <w:rPr>
          <w:rFonts w:ascii="SimSun" w:hAnsi="SimSun" w:eastAsia="SimSun" w:cs="SimSun"/>
          <w:sz w:val="62"/>
          <w:szCs w:val="62"/>
          <w:spacing w:val="-66"/>
        </w:rPr>
        <w:t>·32</w:t>
      </w:r>
      <w:r>
        <w:rPr>
          <w:rFonts w:ascii="SimSun" w:hAnsi="SimSun" w:eastAsia="SimSun" w:cs="SimSun"/>
          <w:sz w:val="62"/>
          <w:szCs w:val="62"/>
          <w:spacing w:val="-79"/>
        </w:rPr>
        <w:t xml:space="preserve"> </w:t>
      </w:r>
      <w:r>
        <w:rPr>
          <w:rFonts w:ascii="SimSun" w:hAnsi="SimSun" w:eastAsia="SimSun" w:cs="SimSun"/>
          <w:sz w:val="62"/>
          <w:szCs w:val="62"/>
          <w:spacing w:val="-66"/>
        </w:rPr>
        <w:t>·</w:t>
      </w:r>
    </w:p>
    <w:p>
      <w:pPr>
        <w:sectPr>
          <w:pgSz w:w="20000" w:h="28500"/>
          <w:pgMar w:top="400" w:right="2794" w:bottom="0" w:left="2024" w:header="0" w:footer="0" w:gutter="0"/>
        </w:sectPr>
        <w:rPr>
          <w:rFonts w:ascii="SimSun" w:hAnsi="SimSun" w:eastAsia="SimSun" w:cs="SimSun"/>
          <w:sz w:val="62"/>
          <w:szCs w:val="6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84" w:right="256"/>
        <w:spacing w:before="18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情志。周人生活在中国西部大地，文王是周代的帝王，历史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上称为“西伯”。《史记》说它即位五十年，由于在殷代末世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反对纣王，被商纣幽因于今河南汤阴县北、历史地理上称为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“羑里”的一个地方，于是在八卦基础上重演为六十四卦。</w:t>
      </w:r>
    </w:p>
    <w:p>
      <w:pPr>
        <w:ind w:left="1464"/>
        <w:spacing w:before="232" w:line="819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  <w:position w:val="17"/>
        </w:rPr>
        <w:t>这种文王重卦说为不少古代学子文人所信从，在中国古</w:t>
      </w:r>
    </w:p>
    <w:p>
      <w:pPr>
        <w:ind w:left="284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代文化史上几成定论。</w:t>
      </w:r>
    </w:p>
    <w:p>
      <w:pPr>
        <w:ind w:left="1464"/>
        <w:spacing w:before="188" w:line="801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1"/>
          <w:position w:val="15"/>
        </w:rPr>
        <w:t>那么,在今天看来，周文王到底是不是《周易》六十四</w:t>
      </w:r>
    </w:p>
    <w:p>
      <w:pPr>
        <w:ind w:left="284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卦的作者呢?</w:t>
      </w:r>
    </w:p>
    <w:p>
      <w:pPr>
        <w:ind w:left="1464"/>
        <w:spacing w:before="185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这里有几种可能。</w:t>
      </w:r>
    </w:p>
    <w:p>
      <w:pPr>
        <w:ind w:left="284" w:right="141" w:firstLine="1180"/>
        <w:spacing w:before="227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</w:rPr>
        <w:t>倘然《周易》本文部分的六十四卦符号及其爻辞是同时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由一个人推演并逐卦、逐爻附以辞文的，那么,所谓文王重</w:t>
      </w:r>
    </w:p>
    <w:p>
      <w:pPr>
        <w:ind w:left="28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3"/>
        </w:rPr>
        <w:t>卦说缺乏说服力。</w:t>
      </w:r>
    </w:p>
    <w:p>
      <w:pPr>
        <w:ind w:left="1464"/>
        <w:spacing w:before="225" w:line="79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  <w:position w:val="14"/>
        </w:rPr>
        <w:t>因为，我们通观六十四卦的爻辞，其中记有周文王以后</w:t>
      </w:r>
    </w:p>
    <w:p>
      <w:pPr>
        <w:ind w:left="284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的史实。</w:t>
      </w:r>
    </w:p>
    <w:p>
      <w:pPr>
        <w:ind w:left="284" w:firstLine="1179"/>
        <w:spacing w:before="243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6"/>
        </w:rPr>
        <w:t>比如，“易·明夷”卦的爻辞有关于“箕子之</w:t>
      </w:r>
      <w:r>
        <w:rPr>
          <w:rFonts w:ascii="SimSun" w:hAnsi="SimSun" w:eastAsia="SimSun" w:cs="SimSun"/>
          <w:sz w:val="57"/>
          <w:szCs w:val="57"/>
          <w:spacing w:val="-27"/>
        </w:rPr>
        <w:t>明夷”的记 </w:t>
      </w:r>
      <w:r>
        <w:rPr>
          <w:rFonts w:ascii="SimSun" w:hAnsi="SimSun" w:eastAsia="SimSun" w:cs="SimSun"/>
          <w:sz w:val="57"/>
          <w:szCs w:val="57"/>
          <w:spacing w:val="-23"/>
        </w:rPr>
        <w:t>载。这里的箕子，是殷代三位圣贤之一，商纣的同姓之亲，他 </w:t>
      </w:r>
      <w:r>
        <w:rPr>
          <w:rFonts w:ascii="SimSun" w:hAnsi="SimSun" w:eastAsia="SimSun" w:cs="SimSun"/>
          <w:sz w:val="57"/>
          <w:szCs w:val="57"/>
          <w:spacing w:val="-14"/>
        </w:rPr>
        <w:t>封地在箕，所以称为箕子。历史上商纣暴虐，箕子屡谏不听，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反而对箕子怨怒在心，箕子处境困难，只好披发佯狂，自晦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3"/>
        </w:rPr>
        <w:t>其明，终于被纣王所囚。周武王灭商之后，箕子才被释放出 </w:t>
      </w:r>
      <w:r>
        <w:rPr>
          <w:rFonts w:ascii="SimSun" w:hAnsi="SimSun" w:eastAsia="SimSun" w:cs="SimSun"/>
          <w:sz w:val="57"/>
          <w:szCs w:val="57"/>
          <w:spacing w:val="-30"/>
        </w:rPr>
        <w:t>来。这里，“夷”的意思，指“伤”或“灭。“明夷”,就是指</w:t>
      </w:r>
    </w:p>
    <w:p>
      <w:pPr>
        <w:ind w:left="284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箕子不得已装疯卖傻，假装胡涂。</w:t>
      </w:r>
    </w:p>
    <w:p>
      <w:pPr>
        <w:ind w:left="284" w:right="175" w:firstLine="1139"/>
        <w:spacing w:before="222" w:line="271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</w:rPr>
        <w:t>这段史事，发生在周武王灭商之时。周文王生在周武王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之前，倘若《周易》爻辞真是文王所作，他怎么可能将自己</w:t>
      </w:r>
    </w:p>
    <w:p>
      <w:pPr>
        <w:ind w:left="284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身后发生的史事写进书里?</w:t>
      </w:r>
    </w:p>
    <w:p>
      <w:pPr>
        <w:ind w:left="1464"/>
        <w:spacing w:before="207" w:line="81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3"/>
          <w:position w:val="16"/>
        </w:rPr>
        <w:t>又如“易·升”卦有一条爻辞：“王用享于岐山”。这是</w:t>
      </w:r>
    </w:p>
    <w:p>
      <w:pPr>
        <w:ind w:left="28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2"/>
        </w:rPr>
        <w:t>指周文王回到其祖宗古公亶父发祥地陕西岐山(即前文所说</w:t>
      </w:r>
    </w:p>
    <w:p>
      <w:pPr>
        <w:ind w:left="13045"/>
        <w:spacing w:before="219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·33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205" w:bottom="0" w:left="2495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80" w:right="235" w:hanging="280"/>
        <w:spacing w:before="182" w:line="281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6"/>
        </w:rPr>
        <w:t>“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  </w:t>
      </w:r>
      <w:r>
        <w:rPr>
          <w:rFonts w:ascii="SimSun" w:hAnsi="SimSun" w:eastAsia="SimSun" w:cs="SimSun"/>
          <w:sz w:val="56"/>
          <w:szCs w:val="56"/>
          <w:spacing w:val="16"/>
        </w:rPr>
        <w:t>”)去祭祖的事。但以有在周武王克殷之后，文正才被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追称为“王”,在此之前但称“西伯”,如果《周</w:t>
      </w:r>
      <w:r>
        <w:rPr>
          <w:rFonts w:ascii="SimSun" w:hAnsi="SimSun" w:eastAsia="SimSun" w:cs="SimSun"/>
          <w:sz w:val="56"/>
          <w:szCs w:val="56"/>
          <w:spacing w:val="3"/>
        </w:rPr>
        <w:t>易：爻辞真</w:t>
      </w:r>
    </w:p>
    <w:p>
      <w:pPr>
        <w:ind w:left="28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是文王所作，他怎么可以自称为“王”?</w:t>
      </w:r>
    </w:p>
    <w:p>
      <w:pPr>
        <w:ind w:left="1419"/>
        <w:spacing w:before="19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再如“易·既济”卦还有一条爻辞：“东邻杀牛，不如西</w:t>
      </w:r>
    </w:p>
    <w:p>
      <w:pPr>
        <w:ind w:firstLine="1379"/>
        <w:spacing w:before="187" w:line="28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擒祭。”这是说，东部的殷族杀牛以祭，不如西部周族进 </w:t>
      </w:r>
      <w:r>
        <w:rPr>
          <w:rFonts w:ascii="SimSun" w:hAnsi="SimSun" w:eastAsia="SimSun" w:cs="SimSun"/>
          <w:sz w:val="56"/>
          <w:szCs w:val="56"/>
          <w:spacing w:val="4"/>
        </w:rPr>
        <w:t>行  代“四时祭”中的夏祭。这里的“榆”,就是指夏祭。读 </w:t>
      </w:r>
      <w:r>
        <w:rPr>
          <w:rFonts w:ascii="SimSun" w:hAnsi="SimSun" w:eastAsia="SimSun" w:cs="SimSun"/>
          <w:sz w:val="56"/>
          <w:szCs w:val="56"/>
          <w:spacing w:val="-15"/>
        </w:rPr>
        <w:t>者可以翻阅一下《诗·小雅》传，那里说：</w:t>
      </w:r>
      <w:r>
        <w:rPr>
          <w:rFonts w:ascii="SimSun" w:hAnsi="SimSun" w:eastAsia="SimSun" w:cs="SimSun"/>
          <w:sz w:val="56"/>
          <w:szCs w:val="56"/>
          <w:spacing w:val="-16"/>
        </w:rPr>
        <w:t>“春日祠，夏曰</w:t>
      </w:r>
      <w:r>
        <w:rPr>
          <w:rFonts w:ascii="SimSun" w:hAnsi="SimSun" w:eastAsia="SimSun" w:cs="SimSun"/>
          <w:sz w:val="56"/>
          <w:szCs w:val="56"/>
          <w:spacing w:val="24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秋日尝，冬日杰。”这条记载，也在证明周文王不是《周易》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5"/>
        </w:rPr>
        <w:t>六十四卦及其辞人的作者。因为，周文王在世时，商</w:t>
      </w:r>
      <w:r>
        <w:rPr>
          <w:rFonts w:ascii="SimSun" w:hAnsi="SimSun" w:eastAsia="SimSun" w:cs="SimSun"/>
          <w:sz w:val="56"/>
          <w:szCs w:val="56"/>
          <w:spacing w:val="14"/>
        </w:rPr>
        <w:t>纣贵为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6"/>
        </w:rPr>
        <w:t>“天子”,如果《周易》六十四卦及其辞文真是出于文王</w:t>
      </w:r>
      <w:r>
        <w:rPr>
          <w:rFonts w:ascii="SimSun" w:hAnsi="SimSun" w:eastAsia="SimSun" w:cs="SimSun"/>
          <w:sz w:val="56"/>
          <w:szCs w:val="56"/>
          <w:spacing w:val="-7"/>
        </w:rPr>
        <w:t>之手，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5"/>
        </w:rPr>
        <w:t>他何以能够自称与“东邻”(殷商)平起平坐的“西邻”、并</w:t>
      </w:r>
    </w:p>
    <w:p>
      <w:pPr>
        <w:ind w:left="28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且讥评“东邻”的祭法不如“西邻”的祭法?</w:t>
      </w:r>
    </w:p>
    <w:p>
      <w:pPr>
        <w:ind w:left="279" w:firstLine="1139"/>
        <w:spacing w:before="228" w:line="27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9"/>
        </w:rPr>
        <w:t>可见，《周易》六十四卦及其辞文很可能不是周文王所写。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因面古代易学家们又说《周易》的辞文即卦爻辞出</w:t>
      </w:r>
      <w:r>
        <w:rPr>
          <w:rFonts w:ascii="SimSun" w:hAnsi="SimSun" w:eastAsia="SimSun" w:cs="SimSun"/>
          <w:sz w:val="56"/>
          <w:szCs w:val="56"/>
          <w:spacing w:val="3"/>
        </w:rPr>
        <w:t>自周公之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手，但这是另一个问题，恕笔者在这里略而不论。</w:t>
      </w:r>
    </w:p>
    <w:p>
      <w:pPr>
        <w:ind w:left="280" w:right="231" w:firstLine="1139"/>
        <w:spacing w:before="204" w:line="282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7"/>
        </w:rPr>
        <w:t>那么,这里产生了一个问题，难道前述这些记述周文王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5"/>
        </w:rPr>
        <w:t>身后史事的爻辞不会是后人窜入的吗?倘是后人窜入</w:t>
      </w:r>
      <w:r>
        <w:rPr>
          <w:rFonts w:ascii="SimSun" w:hAnsi="SimSun" w:eastAsia="SimSun" w:cs="SimSun"/>
          <w:sz w:val="56"/>
          <w:szCs w:val="56"/>
          <w:spacing w:val="14"/>
        </w:rPr>
        <w:t>，则整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个六十四卦及其卦爻辞仍有可能是周文王的大作。</w:t>
      </w:r>
    </w:p>
    <w:p>
      <w:pPr>
        <w:ind w:left="279" w:right="212" w:firstLine="1140"/>
        <w:spacing w:before="228" w:line="28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但在我们看来，这种假设是难以成立的。《周易</w:t>
      </w:r>
      <w:r>
        <w:rPr>
          <w:rFonts w:ascii="SimSun" w:hAnsi="SimSun" w:eastAsia="SimSun" w:cs="SimSun"/>
          <w:sz w:val="56"/>
          <w:szCs w:val="56"/>
          <w:spacing w:val="-17"/>
        </w:rPr>
        <w:t>》在西汉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首先被古文学家尊为“五经之首”,并在以后的历史文化沿袭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中显得愈来愈神圣，人们对它的崇拜犹恐不及，谁敢加以窜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6"/>
        </w:rPr>
        <w:t>改与伪托?因为凡是被崇拜的对象，人们是不敢也不</w:t>
      </w:r>
      <w:r>
        <w:rPr>
          <w:rFonts w:ascii="SimSun" w:hAnsi="SimSun" w:eastAsia="SimSun" w:cs="SimSun"/>
          <w:sz w:val="56"/>
          <w:szCs w:val="56"/>
          <w:spacing w:val="15"/>
        </w:rPr>
        <w:t>愿对其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6"/>
        </w:rPr>
        <w:t>妄动一根毫毛的。那么,从《周易》本文成书</w:t>
      </w:r>
      <w:r>
        <w:rPr>
          <w:rFonts w:ascii="SimSun" w:hAnsi="SimSun" w:eastAsia="SimSun" w:cs="SimSun"/>
          <w:sz w:val="56"/>
          <w:szCs w:val="56"/>
          <w:spacing w:val="15"/>
        </w:rPr>
        <w:t>到西汉这段漫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长的历史时期里有没有被窜改的可能呢?看来也不大可能。因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为在当时中国古人的心目中，《周易》本文是很特殊的</w:t>
      </w:r>
      <w:r>
        <w:rPr>
          <w:rFonts w:ascii="SimSun" w:hAnsi="SimSun" w:eastAsia="SimSun" w:cs="SimSun"/>
          <w:sz w:val="56"/>
          <w:szCs w:val="56"/>
          <w:spacing w:val="-16"/>
        </w:rPr>
        <w:t>，它是</w:t>
      </w:r>
    </w:p>
    <w:p>
      <w:pPr>
        <w:ind w:left="280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一部巫术占筮之书。由于其用于占筮，并且人们虔诚地相信</w:t>
      </w:r>
    </w:p>
    <w:p>
      <w:pPr>
        <w:ind w:left="1010"/>
        <w:spacing w:before="243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4"/>
        </w:rPr>
        <w:t>·34</w:t>
      </w:r>
      <w:r>
        <w:rPr>
          <w:rFonts w:ascii="SimSun" w:hAnsi="SimSun" w:eastAsia="SimSun" w:cs="SimSun"/>
          <w:sz w:val="56"/>
          <w:szCs w:val="56"/>
          <w:spacing w:val="-6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·</w:t>
      </w:r>
    </w:p>
    <w:p>
      <w:pPr>
        <w:sectPr>
          <w:pgSz w:w="20000" w:h="28500"/>
          <w:pgMar w:top="400" w:right="2829" w:bottom="0" w:left="1940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firstLine="290"/>
        <w:spacing w:before="189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3"/>
        </w:rPr>
        <w:t>占筮，即使是“扫六合”“虎视何雄”的秦始皇，也不敢对其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 </w:t>
      </w:r>
      <w:r>
        <w:rPr>
          <w:rFonts w:ascii="SimSun" w:hAnsi="SimSun" w:eastAsia="SimSun" w:cs="SimSun"/>
          <w:sz w:val="58"/>
          <w:szCs w:val="58"/>
        </w:rPr>
        <w:t>动一个指头，使其得逃秦火，保持原貌。所以，在始于汉代 </w:t>
      </w:r>
      <w:r>
        <w:rPr>
          <w:rFonts w:ascii="SimSun" w:hAnsi="SimSun" w:eastAsia="SimSun" w:cs="SimSun"/>
          <w:sz w:val="58"/>
          <w:szCs w:val="58"/>
          <w:spacing w:val="-1"/>
        </w:rPr>
        <w:t>的今古文经学的文化论争中，双方所争论的问题之一，不是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22"/>
        </w:rPr>
        <w:t>《周易》本子、内容的不同，而只是《周易》在“五经”中排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 </w:t>
      </w:r>
      <w:r>
        <w:rPr>
          <w:rFonts w:ascii="SimSun" w:hAnsi="SimSun" w:eastAsia="SimSun" w:cs="SimSun"/>
          <w:sz w:val="58"/>
          <w:szCs w:val="58"/>
        </w:rPr>
        <w:t>列地位以及他们各自所理解的文化意义的不同。文化史上有 </w:t>
      </w:r>
      <w:r>
        <w:rPr>
          <w:rFonts w:ascii="SimSun" w:hAnsi="SimSun" w:eastAsia="SimSun" w:cs="SimSun"/>
          <w:sz w:val="58"/>
          <w:szCs w:val="58"/>
          <w:spacing w:val="22"/>
        </w:rPr>
        <w:t>所谓伪《尚书》,却似未听说有什么伪《周易》,</w:t>
      </w:r>
      <w:r>
        <w:rPr>
          <w:rFonts w:ascii="SimSun" w:hAnsi="SimSun" w:eastAsia="SimSun" w:cs="SimSun"/>
          <w:sz w:val="58"/>
          <w:szCs w:val="58"/>
          <w:spacing w:val="21"/>
        </w:rPr>
        <w:t>都是因为 </w:t>
      </w:r>
      <w:r>
        <w:rPr>
          <w:rFonts w:ascii="SimSun" w:hAnsi="SimSun" w:eastAsia="SimSun" w:cs="SimSun"/>
          <w:sz w:val="58"/>
          <w:szCs w:val="58"/>
          <w:spacing w:val="-21"/>
        </w:rPr>
        <w:t>《周易》本文是一部在古人心目中十分神圣的巫书的缘故。因 </w:t>
      </w:r>
      <w:r>
        <w:rPr>
          <w:rFonts w:ascii="SimSun" w:hAnsi="SimSun" w:eastAsia="SimSun" w:cs="SimSun"/>
          <w:sz w:val="58"/>
          <w:szCs w:val="58"/>
        </w:rPr>
        <w:t>此，如果说文化史上，人们对除《周易》以外的其它经典的 </w:t>
      </w:r>
      <w:r>
        <w:rPr>
          <w:rFonts w:ascii="SimSun" w:hAnsi="SimSun" w:eastAsia="SimSun" w:cs="SimSun"/>
          <w:sz w:val="58"/>
          <w:szCs w:val="58"/>
          <w:spacing w:val="11"/>
        </w:rPr>
        <w:t>虔诚崇拜始于西汉的话，那么,中国古代对《周易》的虔诚</w:t>
      </w:r>
      <w:r>
        <w:rPr>
          <w:rFonts w:ascii="SimSun" w:hAnsi="SimSun" w:eastAsia="SimSun" w:cs="SimSun"/>
          <w:sz w:val="58"/>
          <w:szCs w:val="58"/>
          <w:spacing w:val="2"/>
        </w:rPr>
        <w:t xml:space="preserve">  </w:t>
      </w:r>
      <w:r>
        <w:rPr>
          <w:rFonts w:ascii="SimSun" w:hAnsi="SimSun" w:eastAsia="SimSun" w:cs="SimSun"/>
          <w:sz w:val="58"/>
          <w:szCs w:val="58"/>
        </w:rPr>
        <w:t>崇拜，倒是早在《周易》大传成书之时就开始了。并且这种 </w:t>
      </w:r>
      <w:r>
        <w:rPr>
          <w:rFonts w:ascii="SimSun" w:hAnsi="SimSun" w:eastAsia="SimSun" w:cs="SimSun"/>
          <w:sz w:val="58"/>
          <w:szCs w:val="58"/>
        </w:rPr>
        <w:t>崇拜心态与意念，贯穿了以后的中华文化史。正是这种崇拜 </w:t>
      </w:r>
      <w:r>
        <w:rPr>
          <w:rFonts w:ascii="SimSun" w:hAnsi="SimSun" w:eastAsia="SimSun" w:cs="SimSun"/>
          <w:sz w:val="58"/>
          <w:szCs w:val="58"/>
          <w:spacing w:val="-11"/>
        </w:rPr>
        <w:t>意识，决定了《周易》不大可能被窜改。由此可见，</w:t>
      </w:r>
      <w:r>
        <w:rPr>
          <w:rFonts w:ascii="SimSun" w:hAnsi="SimSun" w:eastAsia="SimSun" w:cs="SimSun"/>
          <w:sz w:val="58"/>
          <w:szCs w:val="58"/>
          <w:spacing w:val="-12"/>
        </w:rPr>
        <w:t>《周易》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11"/>
        </w:rPr>
        <w:t>爻辞既然不大可能是伪作，那么,所谓周文王作</w:t>
      </w:r>
      <w:r>
        <w:rPr>
          <w:rFonts w:ascii="SimSun" w:hAnsi="SimSun" w:eastAsia="SimSun" w:cs="SimSun"/>
          <w:sz w:val="58"/>
          <w:szCs w:val="58"/>
          <w:spacing w:val="10"/>
        </w:rPr>
        <w:t>爻辞的观点</w:t>
      </w:r>
    </w:p>
    <w:p>
      <w:pPr>
        <w:ind w:left="289"/>
        <w:spacing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7"/>
        </w:rPr>
        <w:t>就有点站不住了。</w:t>
      </w:r>
    </w:p>
    <w:p>
      <w:pPr>
        <w:ind w:left="1489"/>
        <w:spacing w:before="264" w:line="812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2"/>
          <w:position w:val="15"/>
        </w:rPr>
        <w:t>然而，《周易》六十四卦的卦辞会是周文王所写的吗?出</w:t>
      </w:r>
    </w:p>
    <w:p>
      <w:pPr>
        <w:ind w:left="289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于与前文所述同样的理由，我们认为亦多不可能。</w:t>
      </w:r>
    </w:p>
    <w:p>
      <w:pPr>
        <w:ind w:left="289" w:firstLine="1179"/>
        <w:spacing w:before="228" w:line="267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6"/>
        </w:rPr>
        <w:t>试举一例。《周易》晋卦卦辞云：“晋：康侯用锡马蕃庶，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2"/>
        </w:rPr>
        <w:t>昼日三接。”这里，晋，卦名。康侯，周武王</w:t>
      </w:r>
      <w:r>
        <w:rPr>
          <w:rFonts w:ascii="SimSun" w:hAnsi="SimSun" w:eastAsia="SimSun" w:cs="SimSun"/>
          <w:sz w:val="58"/>
          <w:szCs w:val="58"/>
          <w:spacing w:val="-33"/>
        </w:rPr>
        <w:t>之弟，名封，初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1"/>
        </w:rPr>
        <w:t>封于康地，故称康侯或康叔。锡，借为赐，献也。蕃庶，众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2"/>
        </w:rPr>
        <w:t>多的意思。这条卦辞大意是，周武王的弟弟康侯出征告捷，俘</w:t>
      </w:r>
      <w:r>
        <w:rPr>
          <w:rFonts w:ascii="SimSun" w:hAnsi="SimSun" w:eastAsia="SimSun" w:cs="SimSun"/>
          <w:sz w:val="58"/>
          <w:szCs w:val="58"/>
          <w:spacing w:val="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1"/>
        </w:rPr>
        <w:t>获了敌方的众多马匹，献给周武王，使周武王一天接到了多 </w:t>
      </w:r>
      <w:r>
        <w:rPr>
          <w:rFonts w:ascii="SimSun" w:hAnsi="SimSun" w:eastAsia="SimSun" w:cs="SimSun"/>
          <w:sz w:val="58"/>
          <w:szCs w:val="58"/>
          <w:spacing w:val="-11"/>
        </w:rPr>
        <w:t>批这样的马匹。显然，这也是发生在周文王以后的史事。如 </w:t>
      </w:r>
      <w:r>
        <w:rPr>
          <w:rFonts w:ascii="SimSun" w:hAnsi="SimSun" w:eastAsia="SimSun" w:cs="SimSun"/>
          <w:sz w:val="58"/>
          <w:szCs w:val="58"/>
          <w:spacing w:val="-12"/>
        </w:rPr>
        <w:t>周文王真是六十四卦卦辞的作者，又怎么会知道自己身后的</w:t>
      </w:r>
    </w:p>
    <w:p>
      <w:pPr>
        <w:ind w:left="289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</w:rPr>
        <w:t>事并且记载在这里昵?</w:t>
      </w:r>
    </w:p>
    <w:p>
      <w:pPr>
        <w:ind w:left="1419"/>
        <w:spacing w:before="299" w:line="800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0"/>
          <w:position w:val="14"/>
        </w:rPr>
        <w:t>仅就《周易》本文六十四卦符号而言，则似乎文王推演</w:t>
      </w:r>
    </w:p>
    <w:p>
      <w:pPr>
        <w:ind w:left="289"/>
        <w:spacing w:before="2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0"/>
        </w:rPr>
        <w:t>六十四卦的事，在《史记·日者列传》、《论衡》等古籍中都</w:t>
      </w:r>
    </w:p>
    <w:p>
      <w:pPr>
        <w:ind w:left="13020"/>
        <w:spacing w:before="242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6"/>
        </w:rPr>
        <w:t>·35</w:t>
      </w:r>
      <w:r>
        <w:rPr>
          <w:rFonts w:ascii="SimSun" w:hAnsi="SimSun" w:eastAsia="SimSun" w:cs="SimSun"/>
          <w:sz w:val="58"/>
          <w:szCs w:val="58"/>
          <w:spacing w:val="-6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6"/>
        </w:rPr>
        <w:t>·</w:t>
      </w:r>
    </w:p>
    <w:p>
      <w:pPr>
        <w:sectPr>
          <w:pgSz w:w="20000" w:h="28500"/>
          <w:pgMar w:top="400" w:right="2219" w:bottom="0" w:left="2420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80" w:right="19"/>
        <w:spacing w:before="182" w:line="28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说得十分肯定，但是疑问依然存在。人们会问，这些说法依 </w:t>
      </w:r>
      <w:r>
        <w:rPr>
          <w:rFonts w:ascii="SimSun" w:hAnsi="SimSun" w:eastAsia="SimSun" w:cs="SimSun"/>
          <w:sz w:val="56"/>
          <w:szCs w:val="56"/>
          <w:spacing w:val="15"/>
        </w:rPr>
        <w:t>据何在?从这些说法异口同声的行文来看，其依据看来只能 </w:t>
      </w:r>
      <w:r>
        <w:rPr>
          <w:rFonts w:ascii="SimSun" w:hAnsi="SimSun" w:eastAsia="SimSun" w:cs="SimSun"/>
          <w:sz w:val="56"/>
          <w:szCs w:val="56"/>
          <w:spacing w:val="5"/>
        </w:rPr>
        <w:t>本自同一种原始说法。可是在先秦古籍里，只有《易传》有 </w:t>
      </w:r>
      <w:r>
        <w:rPr>
          <w:rFonts w:ascii="SimSun" w:hAnsi="SimSun" w:eastAsia="SimSun" w:cs="SimSun"/>
          <w:sz w:val="56"/>
          <w:szCs w:val="56"/>
          <w:spacing w:val="26"/>
        </w:rPr>
        <w:t>关于周文王演易的记载，不过，那段原话(前引)用的</w:t>
      </w:r>
      <w:r>
        <w:rPr>
          <w:rFonts w:ascii="SimSun" w:hAnsi="SimSun" w:eastAsia="SimSun" w:cs="SimSun"/>
          <w:sz w:val="56"/>
          <w:szCs w:val="56"/>
          <w:spacing w:val="25"/>
        </w:rPr>
        <w:t>是疑 </w:t>
      </w:r>
      <w:r>
        <w:rPr>
          <w:rFonts w:ascii="SimSun" w:hAnsi="SimSun" w:eastAsia="SimSun" w:cs="SimSun"/>
          <w:sz w:val="56"/>
          <w:szCs w:val="56"/>
          <w:spacing w:val="-13"/>
        </w:rPr>
        <w:t>似口气。或许是未知而设问，或许是明知故问。倘是前者，则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周文王到底是不是演易者，也似乎不大清楚。否则，《易传》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作者为什么谈到这一重要问题时要用“设问”的口气呢?</w:t>
      </w:r>
    </w:p>
    <w:p>
      <w:pPr>
        <w:ind w:left="280" w:right="116" w:firstLine="1249"/>
        <w:spacing w:before="224" w:line="27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不过，从另一个角度看，周文王推演六十四卦甚至为每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一卦配置卦爻辞、也就是按六十四卦的体例编纂占筮记录，也</w:t>
      </w:r>
    </w:p>
    <w:p>
      <w:pPr>
        <w:ind w:left="28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是颇有可能性的。</w:t>
      </w:r>
    </w:p>
    <w:p>
      <w:pPr>
        <w:ind w:right="8" w:firstLine="1490"/>
        <w:spacing w:before="250" w:line="28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"/>
        </w:rPr>
        <w:t>我们知道，巫术在古代是一种综合的“学问</w:t>
      </w:r>
      <w:r>
        <w:rPr>
          <w:rFonts w:ascii="SimSun" w:hAnsi="SimSun" w:eastAsia="SimSun" w:cs="SimSun"/>
          <w:sz w:val="56"/>
          <w:szCs w:val="56"/>
          <w:spacing w:val="-6"/>
        </w:rPr>
        <w:t>”,是一种文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6"/>
        </w:rPr>
        <w:t>化的集成，没有广博的知识、相当的社会地位者便难以从</w:t>
      </w:r>
      <w:r>
        <w:rPr>
          <w:rFonts w:ascii="SimSun" w:hAnsi="SimSun" w:eastAsia="SimSun" w:cs="SimSun"/>
          <w:sz w:val="56"/>
          <w:szCs w:val="56"/>
          <w:spacing w:val="15"/>
        </w:rPr>
        <w:t>事 </w:t>
      </w:r>
      <w:r>
        <w:rPr>
          <w:rFonts w:ascii="SimSun" w:hAnsi="SimSun" w:eastAsia="SimSun" w:cs="SimSun"/>
          <w:sz w:val="56"/>
          <w:szCs w:val="56"/>
          <w:spacing w:val="16"/>
        </w:rPr>
        <w:t>巫术活动。并且从《周易》六十四卦这种巫术占筮文化体</w:t>
      </w:r>
      <w:r>
        <w:rPr>
          <w:rFonts w:ascii="SimSun" w:hAnsi="SimSun" w:eastAsia="SimSun" w:cs="SimSun"/>
          <w:sz w:val="56"/>
          <w:szCs w:val="56"/>
          <w:spacing w:val="15"/>
        </w:rPr>
        <w:t>系 </w:t>
      </w:r>
      <w:r>
        <w:rPr>
          <w:rFonts w:ascii="SimSun" w:hAnsi="SimSun" w:eastAsia="SimSun" w:cs="SimSun"/>
          <w:sz w:val="56"/>
          <w:szCs w:val="56"/>
          <w:spacing w:val="5"/>
        </w:rPr>
        <w:t>来看，已是中国古代当时很高深的一门“学问”,代表了当时 </w:t>
      </w:r>
      <w:r>
        <w:rPr>
          <w:rFonts w:ascii="SimSun" w:hAnsi="SimSun" w:eastAsia="SimSun" w:cs="SimSun"/>
          <w:sz w:val="56"/>
          <w:szCs w:val="56"/>
          <w:spacing w:val="-6"/>
        </w:rPr>
        <w:t>中国文化智慧、文化思维的一种相当高的历史水平。因而，不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6"/>
        </w:rPr>
        <w:t>是任何人都可以掌握这门“学问”、从事这项精神文化活动的。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6"/>
        </w:rPr>
        <w:t>而且，只有那些在社会上有声望的人所进行的巫术占筮，</w:t>
      </w:r>
      <w:r>
        <w:rPr>
          <w:rFonts w:ascii="SimSun" w:hAnsi="SimSun" w:eastAsia="SimSun" w:cs="SimSun"/>
          <w:sz w:val="56"/>
          <w:szCs w:val="56"/>
          <w:spacing w:val="15"/>
        </w:rPr>
        <w:t>才 </w:t>
      </w:r>
      <w:r>
        <w:rPr>
          <w:rFonts w:ascii="SimSun" w:hAnsi="SimSun" w:eastAsia="SimSun" w:cs="SimSun"/>
          <w:sz w:val="56"/>
          <w:szCs w:val="56"/>
          <w:spacing w:val="5"/>
        </w:rPr>
        <w:t>因占筮者的声望才更增加了占筮的“灵力”,更使人对占筮结 </w:t>
      </w:r>
      <w:r>
        <w:rPr>
          <w:rFonts w:ascii="SimSun" w:hAnsi="SimSun" w:eastAsia="SimSun" w:cs="SimSun"/>
          <w:sz w:val="56"/>
          <w:szCs w:val="56"/>
          <w:spacing w:val="-5"/>
        </w:rPr>
        <w:t>果深信不疑。金景芳先生谈到商代的巫术文化时说，“巫在社 </w:t>
      </w:r>
      <w:r>
        <w:rPr>
          <w:rFonts w:ascii="SimSun" w:hAnsi="SimSun" w:eastAsia="SimSun" w:cs="SimSun"/>
          <w:sz w:val="56"/>
          <w:szCs w:val="56"/>
          <w:spacing w:val="16"/>
        </w:rPr>
        <w:t>会中占有特殊重要的地位。这时的巫不仅是卜的职业家，</w:t>
      </w:r>
      <w:r>
        <w:rPr>
          <w:rFonts w:ascii="SimSun" w:hAnsi="SimSun" w:eastAsia="SimSun" w:cs="SimSun"/>
          <w:sz w:val="56"/>
          <w:szCs w:val="56"/>
          <w:spacing w:val="15"/>
        </w:rPr>
        <w:t>而 </w:t>
      </w:r>
      <w:r>
        <w:rPr>
          <w:rFonts w:ascii="SimSun" w:hAnsi="SimSun" w:eastAsia="SimSun" w:cs="SimSun"/>
          <w:sz w:val="56"/>
          <w:szCs w:val="56"/>
          <w:spacing w:val="16"/>
        </w:rPr>
        <w:t>且还担任继承、传播与促进文化的责任。其中有不少人具</w:t>
      </w:r>
      <w:r>
        <w:rPr>
          <w:rFonts w:ascii="SimSun" w:hAnsi="SimSun" w:eastAsia="SimSun" w:cs="SimSun"/>
          <w:sz w:val="56"/>
          <w:szCs w:val="56"/>
          <w:spacing w:val="15"/>
        </w:rPr>
        <w:t>有 </w:t>
      </w:r>
      <w:r>
        <w:rPr>
          <w:rFonts w:ascii="SimSun" w:hAnsi="SimSun" w:eastAsia="SimSun" w:cs="SimSun"/>
          <w:sz w:val="56"/>
          <w:szCs w:val="56"/>
          <w:spacing w:val="18"/>
        </w:rPr>
        <w:t>极为广博的知识。自今天看来，他们都是宗教家，同时也是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9"/>
        </w:rPr>
        <w:t>哲学家，又是文学艺术家、自然科学家、而且还活动于政治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舞台，实际他们是拥有没有分化的全部科学知识。”(金景芳 </w:t>
      </w:r>
      <w:r>
        <w:rPr>
          <w:rFonts w:ascii="SimSun" w:hAnsi="SimSun" w:eastAsia="SimSun" w:cs="SimSun"/>
          <w:sz w:val="56"/>
          <w:szCs w:val="56"/>
          <w:spacing w:val="-6"/>
        </w:rPr>
        <w:t>《学易四种》)金先生举例说，我们可从《国语·楚语》所知，</w:t>
      </w:r>
    </w:p>
    <w:p>
      <w:pPr>
        <w:spacing w:before="1" w:line="219" w:lineRule="auto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"/>
        </w:rPr>
        <w:t>远古的巫人是集“智、圣、明、聪”于一身的</w:t>
      </w:r>
      <w:r>
        <w:rPr>
          <w:rFonts w:ascii="SimSun" w:hAnsi="SimSun" w:eastAsia="SimSun" w:cs="SimSun"/>
          <w:sz w:val="56"/>
          <w:szCs w:val="56"/>
          <w:spacing w:val="-6"/>
        </w:rPr>
        <w:t>，并有“祝”、</w:t>
      </w:r>
    </w:p>
    <w:p>
      <w:pPr>
        <w:ind w:left="1080"/>
        <w:spacing w:before="239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4"/>
        </w:rPr>
        <w:t>·36</w:t>
      </w:r>
      <w:r>
        <w:rPr>
          <w:rFonts w:ascii="SimSun" w:hAnsi="SimSun" w:eastAsia="SimSun" w:cs="SimSun"/>
          <w:sz w:val="56"/>
          <w:szCs w:val="56"/>
          <w:spacing w:val="-6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·</w:t>
      </w:r>
    </w:p>
    <w:p>
      <w:pPr>
        <w:sectPr>
          <w:pgSz w:w="20000" w:h="28500"/>
          <w:pgMar w:top="400" w:right="2820" w:bottom="0" w:left="1919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spacing w:before="185" w:line="277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1"/>
        </w:rPr>
        <w:t>“宗”作副手。从《墨子·非乐》:“汤之官刑有之曰：‘其恒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2"/>
        </w:rPr>
        <w:t>舞于宫，是谓巫风’”的记载知道，古代巫人能歌舞。《吕氏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1"/>
        </w:rPr>
        <w:t>春秋·勿躬》:“巫彭作巫”;“巫咸作筮”,说明商代的巫人兼</w:t>
      </w:r>
      <w:r>
        <w:rPr>
          <w:rFonts w:ascii="SimSun" w:hAnsi="SimSun" w:eastAsia="SimSun" w:cs="SimSun"/>
          <w:sz w:val="57"/>
          <w:szCs w:val="57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-24"/>
        </w:rPr>
        <w:t>能治病。从《史记·天官书》“昔之传天数者，高辛之前重黎，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9"/>
        </w:rPr>
        <w:t>于唐虞羲、和，有夏昆吾，殷商巫咸，周室史</w:t>
      </w:r>
      <w:r>
        <w:rPr>
          <w:rFonts w:ascii="SimSun" w:hAnsi="SimSun" w:eastAsia="SimSun" w:cs="SimSun"/>
          <w:sz w:val="57"/>
          <w:szCs w:val="57"/>
          <w:spacing w:val="8"/>
        </w:rPr>
        <w:t>佚、苌弘”的</w:t>
      </w:r>
      <w:r>
        <w:rPr>
          <w:rFonts w:ascii="SimSun" w:hAnsi="SimSun" w:eastAsia="SimSun" w:cs="SimSun"/>
          <w:sz w:val="57"/>
          <w:szCs w:val="57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-4"/>
        </w:rPr>
        <w:t>记载看，商代的巫人兼通天文学、数学。又，古时巫史不分，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2"/>
        </w:rPr>
        <w:t>《国语·楚语》所谓“夫人作享，家为巫史”也，直到春秋时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8"/>
        </w:rPr>
        <w:t>史苏、史赵、史墨、史龟、史嚣等人兼善占卜，证明这时巫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  </w:t>
      </w:r>
      <w:r>
        <w:rPr>
          <w:rFonts w:ascii="SimSun" w:hAnsi="SimSun" w:eastAsia="SimSun" w:cs="SimSun"/>
          <w:sz w:val="57"/>
          <w:szCs w:val="57"/>
        </w:rPr>
        <w:t>史尚未真正分化，更不用说春秋之前了。同时，据《尚书</w:t>
      </w:r>
      <w:r>
        <w:rPr>
          <w:rFonts w:ascii="SimSun" w:hAnsi="SimSun" w:eastAsia="SimSun" w:cs="SimSun"/>
          <w:sz w:val="57"/>
          <w:szCs w:val="57"/>
          <w:spacing w:val="-64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>·   </w:t>
      </w:r>
      <w:r>
        <w:rPr>
          <w:rFonts w:ascii="SimSun" w:hAnsi="SimSun" w:eastAsia="SimSun" w:cs="SimSun"/>
          <w:sz w:val="57"/>
          <w:szCs w:val="57"/>
          <w:spacing w:val="6"/>
        </w:rPr>
        <w:t>君奭》说到的巫咸、巫贤，知道商代的巫人还是政治舞台上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-12"/>
        </w:rPr>
        <w:t>的“要人”。(金景芳《学易四种》)而且，据扬雄《法言·重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-22"/>
        </w:rPr>
        <w:t>黎篇)所记，“巫步多禹”。注：“禹治水土，涉山用，病足而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-13"/>
        </w:rPr>
        <w:t>行跛也，而俗巫多效禹步。”《广博物志》</w:t>
      </w:r>
      <w:r>
        <w:rPr>
          <w:rFonts w:ascii="SimSun" w:hAnsi="SimSun" w:eastAsia="SimSun" w:cs="SimSun"/>
          <w:sz w:val="57"/>
          <w:szCs w:val="57"/>
          <w:spacing w:val="-14"/>
        </w:rPr>
        <w:t>卷二十五引《帝王</w:t>
      </w:r>
      <w:r>
        <w:rPr>
          <w:rFonts w:ascii="SimSun" w:hAnsi="SimSun" w:eastAsia="SimSun" w:cs="SimSun"/>
          <w:sz w:val="57"/>
          <w:szCs w:val="57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-33"/>
        </w:rPr>
        <w:t>世纪》也说：“世传禹病偏枯，步不相过，至今巫称禹步是也。”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巫人何以又称“禹步”,效“禹步”,有一种看法认为，“禹因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-1"/>
        </w:rPr>
        <w:t>治水‘病足而行跛’,那种特殊步态被巫师在作法事时有意识</w:t>
      </w:r>
      <w:r>
        <w:rPr>
          <w:rFonts w:ascii="SimSun" w:hAnsi="SimSun" w:eastAsia="SimSun" w:cs="SimSun"/>
          <w:sz w:val="57"/>
          <w:szCs w:val="57"/>
          <w:spacing w:val="-2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9"/>
        </w:rPr>
        <w:t>地摹仿，称为‘禹步’……大约因为禹治水涉历山川，知鬼  </w:t>
      </w:r>
      <w:r>
        <w:rPr>
          <w:rFonts w:ascii="SimSun" w:hAnsi="SimSun" w:eastAsia="SimSun" w:cs="SimSun"/>
          <w:sz w:val="57"/>
          <w:szCs w:val="57"/>
          <w:spacing w:val="22"/>
        </w:rPr>
        <w:t>神情状，故摹仿‘禹病仿</w:t>
      </w:r>
      <w:r>
        <w:rPr>
          <w:rFonts w:ascii="SimHei" w:hAnsi="SimHei" w:eastAsia="SimHei" w:cs="SimHei"/>
          <w:sz w:val="57"/>
          <w:szCs w:val="57"/>
          <w:spacing w:val="22"/>
        </w:rPr>
        <w:t>枯</w:t>
      </w:r>
      <w:r>
        <w:rPr>
          <w:rFonts w:ascii="SimHei" w:hAnsi="SimHei" w:eastAsia="SimHei" w:cs="SimHei"/>
          <w:sz w:val="57"/>
          <w:szCs w:val="57"/>
          <w:spacing w:val="-53"/>
        </w:rPr>
        <w:t xml:space="preserve"> </w:t>
      </w:r>
      <w:r>
        <w:rPr>
          <w:rFonts w:ascii="SimHei" w:hAnsi="SimHei" w:eastAsia="SimHei" w:cs="SimHei"/>
          <w:sz w:val="57"/>
          <w:szCs w:val="57"/>
          <w:spacing w:val="22"/>
        </w:rPr>
        <w:t>’</w:t>
      </w:r>
      <w:r>
        <w:rPr>
          <w:rFonts w:ascii="SimSun" w:hAnsi="SimSun" w:eastAsia="SimSun" w:cs="SimSun"/>
          <w:sz w:val="57"/>
          <w:szCs w:val="57"/>
          <w:spacing w:val="22"/>
        </w:rPr>
        <w:t>的那特殊步调来禁御鬼神。”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8"/>
        </w:rPr>
        <w:t>(《山海经新探》第233页)除此之外，我们认为，很可能是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因为大禹兼巫、事巫，是一巫人的缘故。</w:t>
      </w:r>
    </w:p>
    <w:p>
      <w:pPr>
        <w:ind w:left="285" w:right="335" w:firstLine="1160"/>
        <w:spacing w:before="21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4"/>
        </w:rPr>
        <w:t>就《周易》所处的周代而言，据史载，周公本为巫人。周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公摄政称王，引起管叔、蔡叔不满，召公也颇有微词。周公 </w:t>
      </w:r>
      <w:r>
        <w:rPr>
          <w:rFonts w:ascii="SimSun" w:hAnsi="SimSun" w:eastAsia="SimSun" w:cs="SimSun"/>
          <w:sz w:val="57"/>
          <w:szCs w:val="57"/>
          <w:spacing w:val="-1"/>
        </w:rPr>
        <w:t>便以巫人的身份去说服他们，阐明自己摄政为王的合法性与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权威性，他历举汤时有伊尹，太戊时有伊陟，祖乙时有巫贤，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武丁时有甘般等等，这些都是“格于上帝”的巫、祝、卜史，</w:t>
      </w:r>
    </w:p>
    <w:p>
      <w:pPr>
        <w:ind w:left="27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认为这些人都善卜筮、才能在商朝为相，管理政事，辅佐商</w:t>
      </w:r>
    </w:p>
    <w:p>
      <w:pPr>
        <w:ind w:left="12995"/>
        <w:spacing w:before="203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·37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1969" w:bottom="0" w:left="240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"/>
        <w:spacing w:before="186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7"/>
        </w:rPr>
        <w:t>王。而既然自己也善巫事，有什么不能当摄政王的呢?西周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实行贵族世族制，</w:t>
      </w:r>
      <w:r>
        <w:rPr>
          <w:rFonts w:ascii="SimSun" w:hAnsi="SimSun" w:eastAsia="SimSun" w:cs="SimSun"/>
          <w:sz w:val="57"/>
          <w:szCs w:val="57"/>
          <w:spacing w:val="16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一种官职包括巫职通常为某一家族世袭占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5"/>
        </w:rPr>
        <w:t>有，从周鼎铭文看，周公世家多为巫、祝。所谓“文王遗我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大宝龟，绍天明”,连周公从事占卜的本领与特权还是周文王 </w:t>
      </w:r>
      <w:r>
        <w:rPr>
          <w:rFonts w:ascii="SimSun" w:hAnsi="SimSun" w:eastAsia="SimSun" w:cs="SimSun"/>
          <w:sz w:val="57"/>
          <w:szCs w:val="57"/>
          <w:spacing w:val="-6"/>
        </w:rPr>
        <w:t>遗承下来的呢!这似可证明，周文王也善巫事，是一个巫人。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当然，这里周文王的“巫”是“卜”而不是“筮”,与《周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易》所说的占筮还有一段距离，但无论“卜”、“筮”都属于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同一巫术文化系统的，两者之间有不可分割的联系。这</w:t>
      </w:r>
      <w:r>
        <w:rPr>
          <w:rFonts w:ascii="SimSun" w:hAnsi="SimSun" w:eastAsia="SimSun" w:cs="SimSun"/>
          <w:sz w:val="57"/>
          <w:szCs w:val="57"/>
          <w:spacing w:val="-4"/>
        </w:rPr>
        <w:t>起码</w:t>
      </w:r>
    </w:p>
    <w:p>
      <w:pPr>
        <w:ind w:left="9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可以成为文王演《易》的一个旁证。</w:t>
      </w:r>
    </w:p>
    <w:p>
      <w:pPr>
        <w:ind w:firstLine="1180"/>
        <w:spacing w:before="179" w:line="277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6"/>
        </w:rPr>
        <w:t>英国著名的文化人类学家马林诺夫斯基曾经说过，“巫术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又常和智慧及大人物结不解缘，故无论在何种社区中都有其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地位。”(马林诺夫斯基《文化论》第70页)在马林诺夫斯基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之前，另一位文化人类学家弗雷泽也认为，“行使这种法术 </w:t>
      </w:r>
      <w:r>
        <w:rPr>
          <w:rFonts w:ascii="SimSun" w:hAnsi="SimSun" w:eastAsia="SimSun" w:cs="SimSun"/>
          <w:sz w:val="57"/>
          <w:szCs w:val="57"/>
          <w:spacing w:val="4"/>
        </w:rPr>
        <w:t>(巫术)的人，在任何社会中一定都是重要而有影响的人物，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只要社会中人相信他们确是神通广大。如果他们藉着其所享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有的声誉及别人对于他们的敬畏心理，而得到高度的权力，以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4"/>
        </w:rPr>
        <w:t>支配其信徒，我们就不必引为奇怪。”(弗</w:t>
      </w:r>
      <w:r>
        <w:rPr>
          <w:rFonts w:ascii="SimSun" w:hAnsi="SimSun" w:eastAsia="SimSun" w:cs="SimSun"/>
          <w:sz w:val="57"/>
          <w:szCs w:val="57"/>
          <w:spacing w:val="-35"/>
        </w:rPr>
        <w:t>雷泽《金枝》)因而，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"/>
        </w:rPr>
        <w:t>尽管有的易学研究者根据有关古籍所谓“伯昌(文王)荷蓑、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秉鞭作牧”、“文王卑服。即康功田功”的记载，认为文王自 </w:t>
      </w:r>
      <w:r>
        <w:rPr>
          <w:rFonts w:ascii="SimSun" w:hAnsi="SimSun" w:eastAsia="SimSun" w:cs="SimSun"/>
          <w:sz w:val="57"/>
          <w:szCs w:val="57"/>
          <w:spacing w:val="-26"/>
        </w:rPr>
        <w:t>己还在看牛放马，打谷种田，由此得出其不能推演《周易》六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十四卦的结论，然而我们认为，文王是否演“易”,看来还是</w:t>
      </w:r>
    </w:p>
    <w:p>
      <w:pPr>
        <w:ind w:left="10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7"/>
        </w:rPr>
        <w:t>一个文化之“谜”。</w:t>
      </w:r>
    </w:p>
    <w:p>
      <w:pPr>
        <w:ind w:left="1128"/>
        <w:spacing w:before="22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9"/>
        </w:rPr>
        <w:t>说过了《周易》本文的作者问题，再来看看《周易》大</w:t>
      </w:r>
    </w:p>
    <w:p>
      <w:pPr>
        <w:ind w:left="9"/>
        <w:spacing w:before="162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传的作者究竟是何人。</w:t>
      </w:r>
    </w:p>
    <w:p>
      <w:pPr>
        <w:ind w:left="832"/>
        <w:spacing w:before="186" w:line="863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18"/>
          <w:position w:val="20"/>
        </w:rPr>
        <w:t>《周易》大传相传为孔子所撰。司马迁在《</w:t>
      </w:r>
      <w:r>
        <w:rPr>
          <w:rFonts w:ascii="SimSun" w:hAnsi="SimSun" w:eastAsia="SimSun" w:cs="SimSun"/>
          <w:sz w:val="57"/>
          <w:szCs w:val="57"/>
          <w:b/>
          <w:bCs/>
          <w:spacing w:val="-19"/>
          <w:position w:val="20"/>
        </w:rPr>
        <w:t>史记·孔子世</w:t>
      </w:r>
    </w:p>
    <w:p>
      <w:pPr>
        <w:ind w:left="18"/>
        <w:spacing w:before="2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3"/>
        </w:rPr>
        <w:t>家》说，“孔子晚喜易”,说这位所谓“圣人”编写了《周</w:t>
      </w:r>
    </w:p>
    <w:p>
      <w:pPr>
        <w:ind w:left="749"/>
        <w:spacing w:before="144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·38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914" w:bottom="0" w:left="2120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right="456"/>
        <w:spacing w:before="18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0"/>
        </w:rPr>
        <w:t>易》大传里的《彖辞》、《象辞》、《说卦》与《文言》数篇，读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"/>
        </w:rPr>
        <w:t>得滚瓜烂熟，以至于编连竹简的绳子断了多次。这里，司马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"/>
        </w:rPr>
        <w:t>迁也只是说“十翼”中的上述六篇大文为孔子所撰，</w:t>
      </w:r>
      <w:r>
        <w:rPr>
          <w:rFonts w:ascii="SimSun" w:hAnsi="SimSun" w:eastAsia="SimSun" w:cs="SimSun"/>
          <w:sz w:val="57"/>
          <w:szCs w:val="57"/>
        </w:rPr>
        <w:t>对其余 </w:t>
      </w:r>
      <w:r>
        <w:rPr>
          <w:rFonts w:ascii="SimSun" w:hAnsi="SimSun" w:eastAsia="SimSun" w:cs="SimSun"/>
          <w:sz w:val="57"/>
          <w:szCs w:val="57"/>
          <w:spacing w:val="-20"/>
        </w:rPr>
        <w:t>四篇即《系辞》上下篇、《序卦》与《杂卦》究为何人所写没</w:t>
      </w:r>
    </w:p>
    <w:p>
      <w:pPr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有提供任何信息。</w:t>
      </w:r>
    </w:p>
    <w:p>
      <w:pPr>
        <w:ind w:right="477" w:firstLine="1190"/>
        <w:spacing w:before="160" w:line="27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但在汉代《纬书·乾坤凿度》里，却说成“孔子……五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1"/>
        </w:rPr>
        <w:t>十究《易》,作十翼明也。”显然，随着汉代孔子神圣地位的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"/>
        </w:rPr>
        <w:t>提高，由其享有《周易》大传的部分著作权，演变为</w:t>
      </w:r>
      <w:r>
        <w:rPr>
          <w:rFonts w:ascii="SimSun" w:hAnsi="SimSun" w:eastAsia="SimSun" w:cs="SimSun"/>
          <w:sz w:val="57"/>
          <w:szCs w:val="57"/>
        </w:rPr>
        <w:t>独揽其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2"/>
        </w:rPr>
        <w:t>著作“大权”。</w:t>
      </w:r>
    </w:p>
    <w:p>
      <w:pPr>
        <w:ind w:right="484" w:firstLine="1190"/>
        <w:spacing w:before="172" w:line="277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4"/>
        </w:rPr>
        <w:t>事实上，孔子自称“信而好古”、“述而不作”,汉代学者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的《周易》大传为孔子所撰论，显然与孔子本人的声言相违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</w:rPr>
        <w:t>背。</w:t>
      </w:r>
    </w:p>
    <w:p>
      <w:pPr>
        <w:ind w:right="365" w:firstLine="904"/>
        <w:spacing w:before="180" w:line="283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6"/>
        </w:rPr>
        <w:t>《论语》记述孔子的话说，“加我数年，五十以学《易》,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可以无大过矣。”孔子晚年聚徒讲学、好《易》、学《易》甚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6"/>
        </w:rPr>
        <w:t>至研《易》、运用《周易》六十四卦进行巫术占筮都是可能的，</w:t>
      </w:r>
    </w:p>
    <w:p>
      <w:pPr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但这不等于说他一定要为《周易》作“传”。</w:t>
      </w:r>
    </w:p>
    <w:p>
      <w:pPr>
        <w:ind w:left="1290"/>
        <w:spacing w:before="183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今人多不认为《周易》大传为孔子所作。</w:t>
      </w:r>
    </w:p>
    <w:p>
      <w:pPr>
        <w:ind w:right="486" w:firstLine="1190"/>
        <w:spacing w:before="154" w:line="27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4"/>
        </w:rPr>
        <w:t>最有力的理由，便是《周易》大传中常有关于“子曰”这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9"/>
        </w:rPr>
        <w:t>样的措辞。如“子曰：‘《易》,甚至矣乎’。”“子曰：‘君子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1"/>
        </w:rPr>
        <w:t>居其室’。”“子曰：‘劳而不伐’。”等等，这类例子在</w:t>
      </w:r>
      <w:r>
        <w:rPr>
          <w:rFonts w:ascii="SimSun" w:hAnsi="SimSun" w:eastAsia="SimSun" w:cs="SimSun"/>
          <w:sz w:val="57"/>
          <w:szCs w:val="57"/>
          <w:spacing w:val="-42"/>
        </w:rPr>
        <w:t>《周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易》大传中凡十八见。倘《周易》大传真是</w:t>
      </w:r>
      <w:r>
        <w:rPr>
          <w:rFonts w:ascii="SimSun" w:hAnsi="SimSun" w:eastAsia="SimSun" w:cs="SimSun"/>
          <w:sz w:val="57"/>
          <w:szCs w:val="57"/>
          <w:spacing w:val="-3"/>
        </w:rPr>
        <w:t>孔子所作，岂有</w:t>
      </w:r>
    </w:p>
    <w:p>
      <w:pPr>
        <w:ind w:left="220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1"/>
        </w:rPr>
        <w:t>自称“子曰”的?</w:t>
      </w:r>
    </w:p>
    <w:p>
      <w:pPr>
        <w:ind w:firstLine="1190"/>
        <w:spacing w:before="241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关于这一点，又是唐宋八大家之一的欧阳修首先提出了  </w:t>
      </w:r>
      <w:r>
        <w:rPr>
          <w:rFonts w:ascii="SimSun" w:hAnsi="SimSun" w:eastAsia="SimSun" w:cs="SimSun"/>
          <w:sz w:val="57"/>
          <w:szCs w:val="57"/>
          <w:spacing w:val="-13"/>
        </w:rPr>
        <w:t>怀疑。他在《易童子问》中说，“何谓‘子曰’,讲师言也。”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岂有孔子自称“师言”的?真是目光锐利。欧阳修认为“十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3"/>
        </w:rPr>
        <w:t>翼”诸篇观点相互抵悟，可证断非出自一人之手、 一时之作。</w:t>
      </w:r>
    </w:p>
    <w:p>
      <w:pPr>
        <w:ind w:left="12840"/>
        <w:spacing w:before="139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·39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069" w:bottom="0" w:left="2599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233" w:firstLine="384"/>
        <w:spacing w:before="185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2"/>
        </w:rPr>
        <w:t>比如，关于八卦起源问题在《周易》大传中共存三说。</w:t>
      </w:r>
      <w:r>
        <w:rPr>
          <w:rFonts w:ascii="SimSun" w:hAnsi="SimSun" w:eastAsia="SimSun" w:cs="SimSun"/>
          <w:sz w:val="57"/>
          <w:szCs w:val="57"/>
          <w:spacing w:val="13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一说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“河出图，洛出书，圣人则之”;一说是伏羲“近取诸</w:t>
      </w:r>
      <w:r>
        <w:rPr>
          <w:rFonts w:ascii="SimSun" w:hAnsi="SimSun" w:eastAsia="SimSun" w:cs="SimSun"/>
          <w:sz w:val="57"/>
          <w:szCs w:val="57"/>
          <w:spacing w:val="-3"/>
        </w:rPr>
        <w:t>身，远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9"/>
        </w:rPr>
        <w:t>取诸物，于是始作八卦”;另一说则以为“观变于阴</w:t>
      </w:r>
      <w:r>
        <w:rPr>
          <w:rFonts w:ascii="SimSun" w:hAnsi="SimSun" w:eastAsia="SimSun" w:cs="SimSun"/>
          <w:sz w:val="57"/>
          <w:szCs w:val="57"/>
          <w:spacing w:val="18"/>
        </w:rPr>
        <w:t>阳而立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卦”。欧阳修据此得出结论：“谓此三说出于一人乎，则殆非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人情也。”</w:t>
      </w:r>
    </w:p>
    <w:p>
      <w:pPr>
        <w:ind w:left="285" w:right="202" w:firstLine="1190"/>
        <w:spacing w:before="210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总之，关于《周易》本文作者，尚不能在确凿证据上肯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定其究为谁人，至多只能笼统地说，他们是中华远古一些具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有较高文化智慧、社会地位较高的卜史巫人，是他们创造了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八卦、六十四卦以及按卦爻体例辑录了种种巫术记录，制作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了《周易》本文；而《周易》大传即《周易》附文的作者</w:t>
      </w:r>
      <w:r>
        <w:rPr>
          <w:rFonts w:ascii="SimSun" w:hAnsi="SimSun" w:eastAsia="SimSun" w:cs="SimSun"/>
          <w:sz w:val="57"/>
          <w:szCs w:val="57"/>
          <w:spacing w:val="-26"/>
        </w:rPr>
        <w:t>，由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于“传”的文化智慧基本上是属于儒学范畴的，很可能是孔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子门徒；当然，《易传》的文化内容还包含明显的道家哲学思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9"/>
        </w:rPr>
        <w:t>想以及阴阳五行思想，某些非儒家门徒的作者参与了《易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传》的写作，也不是没有可能。《易传》七种</w:t>
      </w:r>
      <w:r>
        <w:rPr>
          <w:rFonts w:ascii="SimSun" w:hAnsi="SimSun" w:eastAsia="SimSun" w:cs="SimSun"/>
          <w:sz w:val="57"/>
          <w:szCs w:val="57"/>
          <w:spacing w:val="-24"/>
        </w:rPr>
        <w:t>十篇大文的文化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思想与体例颇不一致，说明其作者并非一人。《周易》大传的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成书，正如《周易》本文那样，恐怕有一个漫长的历</w:t>
      </w:r>
      <w:r>
        <w:rPr>
          <w:rFonts w:ascii="SimSun" w:hAnsi="SimSun" w:eastAsia="SimSun" w:cs="SimSun"/>
          <w:sz w:val="57"/>
          <w:szCs w:val="57"/>
          <w:spacing w:val="-3"/>
        </w:rPr>
        <w:t>程，必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然经过多人甚至数代人的构思、采辑、撰写、订正、增补与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润色。《易传》所记孔子言论，可能孔子生前对《周易》研究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贡献过若干意见，后来儒生据口授或简录，经过数代相传而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辑录在《周易》大传之中的，当然，有些也可能是孔子后学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的讹传或伪托。</w:t>
      </w:r>
    </w:p>
    <w:p>
      <w:pPr>
        <w:ind w:left="1425"/>
        <w:spacing w:before="319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那么,《周易》一书的成书年代又是如何呢?</w:t>
      </w:r>
    </w:p>
    <w:p>
      <w:pPr>
        <w:spacing w:before="208" w:line="219" w:lineRule="auto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《周易》本文与《周易》大传的成书年代相距比较遥远。</w:t>
      </w:r>
    </w:p>
    <w:p>
      <w:pPr>
        <w:ind w:left="285" w:right="244" w:firstLine="1140"/>
        <w:spacing w:before="177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考虑到《周易》本文本为筮书，而中国古代殷周时期巫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文化最盛，这为《周易》本文的成书收提供了文化土壤与时</w:t>
      </w:r>
    </w:p>
    <w:p>
      <w:pPr>
        <w:ind w:left="28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3"/>
        </w:rPr>
        <w:t>代氛围。据《周易大传》所记，“《易》之兴也，其当殷之末</w:t>
      </w:r>
    </w:p>
    <w:p>
      <w:pPr>
        <w:ind w:left="1035"/>
        <w:spacing w:before="143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·40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882" w:bottom="0" w:left="183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90"/>
        <w:spacing w:before="188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9"/>
        </w:rPr>
        <w:t>世、周之盛德邪?当文王与纣之事邪?”这为我们</w:t>
      </w:r>
      <w:r>
        <w:rPr>
          <w:rFonts w:ascii="SimSun" w:hAnsi="SimSun" w:eastAsia="SimSun" w:cs="SimSun"/>
          <w:sz w:val="58"/>
          <w:szCs w:val="58"/>
          <w:spacing w:val="-10"/>
        </w:rPr>
        <w:t>思考与认识</w:t>
      </w:r>
    </w:p>
    <w:p>
      <w:pPr>
        <w:ind w:left="297"/>
        <w:spacing w:before="141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17"/>
        </w:rPr>
        <w:t>这一问题提供了思路，即《周易》本文的成书年代可能在殷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  </w:t>
      </w:r>
      <w:r>
        <w:rPr>
          <w:rFonts w:ascii="SimSun" w:hAnsi="SimSun" w:eastAsia="SimSun" w:cs="SimSun"/>
          <w:sz w:val="58"/>
          <w:szCs w:val="58"/>
          <w:b/>
          <w:bCs/>
          <w:spacing w:val="-18"/>
        </w:rPr>
        <w:t>周之际或殷周之际之前，即其成书于公元前十一世前后或在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  </w:t>
      </w:r>
      <w:r>
        <w:rPr>
          <w:rFonts w:ascii="SimSun" w:hAnsi="SimSun" w:eastAsia="SimSun" w:cs="SimSun"/>
          <w:sz w:val="58"/>
          <w:szCs w:val="58"/>
          <w:b/>
          <w:bCs/>
          <w:spacing w:val="6"/>
        </w:rPr>
        <w:t>此之前，距今约三千余年或者更多的时间。这是因为《周</w:t>
      </w:r>
      <w:r>
        <w:rPr>
          <w:rFonts w:ascii="SimSun" w:hAnsi="SimSun" w:eastAsia="SimSun" w:cs="SimSun"/>
          <w:sz w:val="58"/>
          <w:szCs w:val="58"/>
        </w:rPr>
        <w:t xml:space="preserve">   </w:t>
      </w:r>
      <w:r>
        <w:rPr>
          <w:rFonts w:ascii="SimSun" w:hAnsi="SimSun" w:eastAsia="SimSun" w:cs="SimSun"/>
          <w:sz w:val="58"/>
          <w:szCs w:val="58"/>
          <w:b/>
          <w:bCs/>
          <w:spacing w:val="-27"/>
        </w:rPr>
        <w:t>易》本文中所记载的不少史事是属于殷周之际的。如“易</w:t>
      </w:r>
      <w:r>
        <w:rPr>
          <w:rFonts w:ascii="SimSun" w:hAnsi="SimSun" w:eastAsia="SimSun" w:cs="SimSun"/>
          <w:sz w:val="58"/>
          <w:szCs w:val="58"/>
          <w:spacing w:val="-55"/>
        </w:rPr>
        <w:t xml:space="preserve"> </w:t>
      </w:r>
      <w:r>
        <w:rPr>
          <w:rFonts w:ascii="SimSun" w:hAnsi="SimSun" w:eastAsia="SimSun" w:cs="SimSun"/>
          <w:sz w:val="58"/>
          <w:szCs w:val="58"/>
          <w:b/>
          <w:bCs/>
          <w:spacing w:val="-27"/>
        </w:rPr>
        <w:t>·</w:t>
      </w:r>
      <w:r>
        <w:rPr>
          <w:rFonts w:ascii="SimSun" w:hAnsi="SimSun" w:eastAsia="SimSun" w:cs="SimSun"/>
          <w:sz w:val="58"/>
          <w:szCs w:val="58"/>
        </w:rPr>
        <w:t xml:space="preserve">   </w:t>
      </w:r>
      <w:r>
        <w:rPr>
          <w:rFonts w:ascii="SimSun" w:hAnsi="SimSun" w:eastAsia="SimSun" w:cs="SimSun"/>
          <w:sz w:val="58"/>
          <w:szCs w:val="58"/>
          <w:b/>
          <w:bCs/>
          <w:spacing w:val="-56"/>
        </w:rPr>
        <w:t>大壮·六五”:“丧羊于易。”“易·旅·上九”:“丧牛于易。”</w:t>
      </w:r>
      <w:r>
        <w:rPr>
          <w:rFonts w:ascii="SimSun" w:hAnsi="SimSun" w:eastAsia="SimSun" w:cs="SimSun"/>
          <w:sz w:val="58"/>
          <w:szCs w:val="58"/>
          <w:spacing w:val="13"/>
        </w:rPr>
        <w:t xml:space="preserve"> </w:t>
      </w:r>
      <w:r>
        <w:rPr>
          <w:rFonts w:ascii="SimSun" w:hAnsi="SimSun" w:eastAsia="SimSun" w:cs="SimSun"/>
          <w:sz w:val="58"/>
          <w:szCs w:val="58"/>
          <w:b/>
          <w:bCs/>
          <w:spacing w:val="-39"/>
        </w:rPr>
        <w:t>这里，“易”为古地名，在易地丧失牛羊，这是商代祖先王亥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  </w:t>
      </w:r>
      <w:r>
        <w:rPr>
          <w:rFonts w:ascii="SimSun" w:hAnsi="SimSun" w:eastAsia="SimSun" w:cs="SimSun"/>
          <w:sz w:val="58"/>
          <w:szCs w:val="58"/>
          <w:b/>
          <w:bCs/>
          <w:spacing w:val="-17"/>
        </w:rPr>
        <w:t>的史事。据《史记·殷本纪》及王国维所考定，王亥</w:t>
      </w:r>
      <w:r>
        <w:rPr>
          <w:rFonts w:ascii="SimSun" w:hAnsi="SimSun" w:eastAsia="SimSun" w:cs="SimSun"/>
          <w:sz w:val="58"/>
          <w:szCs w:val="58"/>
          <w:b/>
          <w:bCs/>
          <w:spacing w:val="-18"/>
        </w:rPr>
        <w:t>是商汤</w:t>
      </w:r>
      <w:r>
        <w:rPr>
          <w:rFonts w:ascii="SimSun" w:hAnsi="SimSun" w:eastAsia="SimSun" w:cs="SimSun"/>
          <w:sz w:val="58"/>
          <w:szCs w:val="58"/>
        </w:rPr>
        <w:t xml:space="preserve">   </w:t>
      </w:r>
      <w:r>
        <w:rPr>
          <w:rFonts w:ascii="SimSun" w:hAnsi="SimSun" w:eastAsia="SimSun" w:cs="SimSun"/>
          <w:sz w:val="58"/>
          <w:szCs w:val="58"/>
          <w:b/>
          <w:bCs/>
          <w:spacing w:val="-18"/>
        </w:rPr>
        <w:t>前七世的商族祖先，从商族始祖帝契算起也恰是第七世，所</w:t>
      </w:r>
    </w:p>
    <w:p>
      <w:pPr>
        <w:ind w:left="298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27"/>
        </w:rPr>
        <w:t>处年代是相当久远的。又如“易·既济·九三”:“高宗伐鬼</w:t>
      </w:r>
    </w:p>
    <w:p>
      <w:pPr>
        <w:ind w:left="290" w:right="521"/>
        <w:spacing w:before="165" w:line="270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1"/>
        </w:rPr>
        <w:t>方，三年克之。”“易·未济·九四”:“震用伐</w:t>
      </w:r>
      <w:r>
        <w:rPr>
          <w:rFonts w:ascii="SimSun" w:hAnsi="SimSun" w:eastAsia="SimSun" w:cs="SimSun"/>
          <w:sz w:val="58"/>
          <w:szCs w:val="58"/>
          <w:spacing w:val="-42"/>
        </w:rPr>
        <w:t>鬼方，三年有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1"/>
        </w:rPr>
        <w:t>赏于大国。”这两条爻辞，都涉及殷高宗讨伐鬼方的史迹</w:t>
      </w:r>
      <w:r>
        <w:rPr>
          <w:rFonts w:ascii="SimSun" w:hAnsi="SimSun" w:eastAsia="SimSun" w:cs="SimSun"/>
          <w:sz w:val="58"/>
          <w:szCs w:val="58"/>
          <w:spacing w:val="-32"/>
        </w:rPr>
        <w:t>。据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0"/>
        </w:rPr>
        <w:t>今本《竹书纪年》,殷高宗武丁三十二年(换算成公历，约公</w:t>
      </w:r>
    </w:p>
    <w:p>
      <w:pPr>
        <w:ind w:left="290"/>
        <w:spacing w:before="1" w:line="216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31"/>
        </w:rPr>
        <w:t>元前1292年),商族与北方民族鬼方(即秦汉时的匈奴)发</w:t>
      </w:r>
    </w:p>
    <w:p>
      <w:pPr>
        <w:ind w:left="297" w:right="312"/>
        <w:spacing w:before="166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28"/>
        </w:rPr>
        <w:t>生过大规模的战争，历时“三年”(“三年”之说，不一定是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 </w:t>
      </w:r>
      <w:r>
        <w:rPr>
          <w:rFonts w:ascii="SimSun" w:hAnsi="SimSun" w:eastAsia="SimSun" w:cs="SimSun"/>
          <w:sz w:val="58"/>
          <w:szCs w:val="58"/>
          <w:b/>
          <w:bCs/>
          <w:spacing w:val="-6"/>
        </w:rPr>
        <w:t>确数，指时间较长),最后商族战胜。这里的“大国”,</w:t>
      </w:r>
      <w:r>
        <w:rPr>
          <w:rFonts w:ascii="SimSun" w:hAnsi="SimSun" w:eastAsia="SimSun" w:cs="SimSun"/>
          <w:sz w:val="58"/>
          <w:szCs w:val="58"/>
          <w:b/>
          <w:bCs/>
          <w:spacing w:val="-7"/>
        </w:rPr>
        <w:t>指商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b/>
          <w:bCs/>
          <w:spacing w:val="-30"/>
        </w:rPr>
        <w:t>族。据这里“有赏于大国”一语看，这一次讨伐鬼方的大战，</w:t>
      </w:r>
    </w:p>
    <w:p>
      <w:pPr>
        <w:ind w:left="298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17"/>
        </w:rPr>
        <w:t>是东方商族与西方周族联合起来共同对付北方的鬼方，所以</w:t>
      </w:r>
    </w:p>
    <w:p>
      <w:pPr>
        <w:ind w:left="290" w:right="533"/>
        <w:spacing w:before="161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</w:rPr>
        <w:t>胜后才有“有赏于大国”的说法。再如《周易》所谓“箕子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1"/>
        </w:rPr>
        <w:t>之明夷”,是记殷末周初之事：“晋：康侯用锡马蕃庶，昼日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1"/>
        </w:rPr>
        <w:t>三接”等也是记述周初之事。总之，据近人顾颉刚、余永梁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2"/>
        </w:rPr>
        <w:t>研究，《周易》本文卦爻辞所涉及的不少史事，都发生于殷末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11"/>
        </w:rPr>
        <w:t>周初或在此之前，周武王以后的史事从未记述。这可以为</w:t>
      </w:r>
    </w:p>
    <w:p>
      <w:pPr>
        <w:spacing w:before="2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《周易》本文的成书提供一个大致的年代概念。</w:t>
      </w:r>
    </w:p>
    <w:p>
      <w:pPr>
        <w:ind w:left="1460"/>
        <w:spacing w:before="353" w:line="840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4"/>
          <w:position w:val="18"/>
        </w:rPr>
        <w:t>可是，这种《周易》本文成书于殷周之际或之前的见解，</w:t>
      </w:r>
    </w:p>
    <w:p>
      <w:pPr>
        <w:ind w:left="290"/>
        <w:spacing w:before="2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9"/>
        </w:rPr>
        <w:t>也道到了严重的挑战。有的易学研究者从历年</w:t>
      </w:r>
      <w:r>
        <w:rPr>
          <w:rFonts w:ascii="SimSun" w:hAnsi="SimSun" w:eastAsia="SimSun" w:cs="SimSun"/>
          <w:sz w:val="58"/>
          <w:szCs w:val="58"/>
          <w:spacing w:val="-10"/>
        </w:rPr>
        <w:t>所发现的所谓</w:t>
      </w:r>
    </w:p>
    <w:p>
      <w:pPr>
        <w:ind w:left="13030"/>
        <w:spacing w:before="233" w:line="24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6"/>
        </w:rPr>
        <w:t>·41</w:t>
      </w:r>
      <w:r>
        <w:rPr>
          <w:rFonts w:ascii="SimSun" w:hAnsi="SimSun" w:eastAsia="SimSun" w:cs="SimSun"/>
          <w:sz w:val="58"/>
          <w:szCs w:val="58"/>
          <w:spacing w:val="-6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6"/>
        </w:rPr>
        <w:t>·</w:t>
      </w:r>
    </w:p>
    <w:p>
      <w:pPr>
        <w:spacing w:line="241" w:lineRule="auto"/>
        <w:sectPr>
          <w:pgSz w:w="20000" w:h="28500"/>
          <w:pgMar w:top="400" w:right="1945" w:bottom="0" w:left="2419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85" w:right="237"/>
        <w:spacing w:before="185" w:line="27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7"/>
        </w:rPr>
        <w:t>数图形卦(待后文论述)研究结果，认为《周易》本文的形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3"/>
        </w:rPr>
        <w:t>成不可能早于西周晚期，著名学者张政娘先生认为，</w:t>
      </w:r>
      <w:r>
        <w:rPr>
          <w:rFonts w:ascii="SimSun" w:hAnsi="SimSun" w:eastAsia="SimSun" w:cs="SimSun"/>
          <w:sz w:val="57"/>
          <w:szCs w:val="57"/>
          <w:spacing w:val="-44"/>
        </w:rPr>
        <w:t>《周易》六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0"/>
        </w:rPr>
        <w:t>十四卦文化原型的有些筮符(即数图形卦)是“西周中期或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1"/>
        </w:rPr>
        <w:t>晚期之物”。</w:t>
      </w:r>
    </w:p>
    <w:p>
      <w:pPr>
        <w:ind w:left="285" w:right="215" w:firstLine="1159"/>
        <w:spacing w:before="167" w:line="271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这真是，多么令人困惑又独具文化魅力</w:t>
      </w:r>
      <w:r>
        <w:rPr>
          <w:rFonts w:ascii="SimHei" w:hAnsi="SimHei" w:eastAsia="SimHei" w:cs="SimHei"/>
          <w:sz w:val="57"/>
          <w:szCs w:val="57"/>
          <w:spacing w:val="-2"/>
        </w:rPr>
        <w:t>的</w:t>
      </w:r>
      <w:r>
        <w:rPr>
          <w:rFonts w:ascii="SimHei" w:hAnsi="SimHei" w:eastAsia="SimHei" w:cs="SimHei"/>
          <w:sz w:val="57"/>
          <w:szCs w:val="57"/>
          <w:spacing w:val="71"/>
        </w:rPr>
        <w:t xml:space="preserve">    </w:t>
      </w:r>
      <w:r>
        <w:rPr>
          <w:rFonts w:ascii="SimSun" w:hAnsi="SimSun" w:eastAsia="SimSun" w:cs="SimSun"/>
          <w:sz w:val="57"/>
          <w:szCs w:val="57"/>
          <w:spacing w:val="-2"/>
        </w:rPr>
        <w:t>》,它总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是无休止地使人对它产生一个又一个疑问，在迷茫之中激发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起探求的热情。</w:t>
      </w:r>
    </w:p>
    <w:p>
      <w:pPr>
        <w:ind w:left="1495"/>
        <w:spacing w:before="256" w:line="782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7"/>
          <w:position w:val="14"/>
        </w:rPr>
        <w:t>至于《周易》大传的成书年代，学界也一向颇有争议，各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执己见。</w:t>
      </w:r>
    </w:p>
    <w:p>
      <w:pPr>
        <w:ind w:firstLine="1445"/>
        <w:spacing w:before="253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李镜池持《周易》大传成书年代偏于晚近的见解。他说，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《彖辞》与《象辞》写成于秦汉之际，《系辞》</w:t>
      </w:r>
      <w:r>
        <w:rPr>
          <w:rFonts w:ascii="SimSun" w:hAnsi="SimSun" w:eastAsia="SimSun" w:cs="SimSun"/>
          <w:sz w:val="57"/>
          <w:szCs w:val="57"/>
          <w:spacing w:val="-14"/>
        </w:rPr>
        <w:t>与《文言》篇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3"/>
        </w:rPr>
        <w:t>约成于司马迁生年之后，在汉昭帝与汉宣帝之际。而《说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3"/>
        </w:rPr>
        <w:t>卦》、《序卦》与《杂卦》在“昭宣”之后。</w:t>
      </w:r>
    </w:p>
    <w:p>
      <w:pPr>
        <w:ind w:right="213" w:firstLine="1445"/>
        <w:spacing w:before="205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5"/>
        </w:rPr>
        <w:t>郭沫若说，“我相信《说卦》以下三篇(指《说卦》、《序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0"/>
        </w:rPr>
        <w:t>卦》、《杂卦》),应是秦以前的作品。但是《象》、《象》、《系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辞》、《文言》则不能出于秦前。”什么缘故呢?</w:t>
      </w:r>
      <w:r>
        <w:rPr>
          <w:rFonts w:ascii="SimSun" w:hAnsi="SimSun" w:eastAsia="SimSun" w:cs="SimSun"/>
          <w:sz w:val="57"/>
          <w:szCs w:val="57"/>
          <w:spacing w:val="-23"/>
        </w:rPr>
        <w:t>因为后面四种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3"/>
        </w:rPr>
        <w:t>“传”文思想比较丰富、成熟。他推定《彖》、《系辞》、《文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言》是荀子门徒在秦代所写。显然，这里已将《周易》大传</w:t>
      </w:r>
    </w:p>
    <w:p>
      <w:pPr>
        <w:ind w:left="28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的成书年代向前推移了。</w:t>
      </w:r>
    </w:p>
    <w:p>
      <w:pPr>
        <w:ind w:left="285" w:right="210" w:firstLine="1160"/>
        <w:spacing w:before="242" w:line="27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张岱年认为《周易》大传写定于战国中后期，认为大约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在老子之后、庄子之前。学界一般认为，老子即老聃生于周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7"/>
        </w:rPr>
        <w:t>考王一一年(前430)前后，卒于周显王二九年(前340)前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后，另一说则认为老子的生卒年早于孔子，约生于周灵王元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6"/>
        </w:rPr>
        <w:t>年(前571)前后，卒于周敬王四O 年(前480)前后，这里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采取第一说。而庄子生于周显王九年(前360)前后，卒于周</w:t>
      </w:r>
    </w:p>
    <w:p>
      <w:pPr>
        <w:ind w:left="28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9"/>
        </w:rPr>
        <w:t>赧王三五年(前280)前后。如此说来，《周易》大传的写作</w:t>
      </w:r>
    </w:p>
    <w:p>
      <w:pPr>
        <w:ind w:left="1055"/>
        <w:spacing w:before="184" w:line="241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·42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pacing w:line="241" w:lineRule="auto"/>
        <w:sectPr>
          <w:pgSz w:w="20000" w:h="28500"/>
          <w:pgMar w:top="400" w:right="2955" w:bottom="0" w:left="174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85"/>
        <w:spacing w:before="185" w:line="88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2"/>
          <w:position w:val="21"/>
        </w:rPr>
        <w:t>年代，上限约在公元前430年，下限约在公元前280年，大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致经历了一个半世纪光景。</w:t>
      </w:r>
    </w:p>
    <w:p>
      <w:pPr>
        <w:ind w:left="285" w:right="119" w:firstLine="1150"/>
        <w:spacing w:before="193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1"/>
        </w:rPr>
        <w:t>近年出版的刘大钧《周易概论》一书，又认为“《易》大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0"/>
        </w:rPr>
        <w:t>传的基本部分是战国初期至战国中期写成。”其书作者基本同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意张岱年先生的见解并有所发挥与修正。其书云，老子是提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9"/>
        </w:rPr>
        <w:t>出“道”、“器”这一对范畴的先秦第一人，《帛书老子》:“道</w:t>
      </w:r>
    </w:p>
    <w:p>
      <w:pPr>
        <w:ind w:left="292" w:right="177"/>
        <w:spacing w:before="170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47"/>
        </w:rPr>
        <w:t>生之、德畜之，物刑之，而器成之。”《易·系辞》则说，“形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b/>
          <w:bCs/>
          <w:spacing w:val="-28"/>
        </w:rPr>
        <w:t>而上者谓之道，形而下者谓之器。”两者行文相比，后者显然</w:t>
      </w:r>
    </w:p>
    <w:p>
      <w:pPr>
        <w:ind w:right="8"/>
        <w:spacing w:before="1" w:line="219" w:lineRule="auto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</w:rPr>
        <w:t>是前者的阐发与概括，可见《易·系辞》成文于老子之后。</w:t>
      </w:r>
    </w:p>
    <w:p>
      <w:pPr>
        <w:spacing w:before="188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《易·系辞》有所谓“天尊地卑”之说，《系辞》上篇开头第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3"/>
        </w:rPr>
        <w:t>一句就说，“天尊地卑，乾坤定矣”。而在《庄子·天运篇》里，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则有“夫尊卑先后，天地之行也，故圣人取象也”。“天</w:t>
      </w:r>
      <w:r>
        <w:rPr>
          <w:rFonts w:ascii="SimSun" w:hAnsi="SimSun" w:eastAsia="SimSun" w:cs="SimSun"/>
          <w:sz w:val="57"/>
          <w:szCs w:val="57"/>
          <w:spacing w:val="-14"/>
        </w:rPr>
        <w:t>尊地 </w:t>
      </w:r>
      <w:r>
        <w:rPr>
          <w:rFonts w:ascii="SimSun" w:hAnsi="SimSun" w:eastAsia="SimSun" w:cs="SimSun"/>
          <w:sz w:val="57"/>
          <w:szCs w:val="57"/>
          <w:spacing w:val="-11"/>
        </w:rPr>
        <w:t>卑，神明之位也”。“夫天地至神而有尊卑先</w:t>
      </w:r>
      <w:r>
        <w:rPr>
          <w:rFonts w:ascii="SimSun" w:hAnsi="SimSun" w:eastAsia="SimSun" w:cs="SimSun"/>
          <w:sz w:val="57"/>
          <w:szCs w:val="57"/>
          <w:spacing w:val="-12"/>
        </w:rPr>
        <w:t>后之序，而况于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人道乎”?等等诸如此类的说法，看来这是受《易·系辞》的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影响而发则为无疑。而“圣人取象也”一句，更说得明白，说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明庄子是读过《周易》,知道“圣人取象”之理的，《易·系 </w:t>
      </w:r>
      <w:r>
        <w:rPr>
          <w:rFonts w:ascii="SimSun" w:hAnsi="SimSun" w:eastAsia="SimSun" w:cs="SimSun"/>
          <w:sz w:val="57"/>
          <w:szCs w:val="57"/>
          <w:spacing w:val="-11"/>
        </w:rPr>
        <w:t>辞》当写于庄子之前，又，《庄子·渔父》“同类相从</w:t>
      </w:r>
      <w:r>
        <w:rPr>
          <w:rFonts w:ascii="SimSun" w:hAnsi="SimSun" w:eastAsia="SimSun" w:cs="SimSun"/>
          <w:sz w:val="57"/>
          <w:szCs w:val="57"/>
          <w:spacing w:val="-12"/>
        </w:rPr>
        <w:t>、同声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1"/>
        </w:rPr>
        <w:t>相应、固天之理也”的思想，又显然是《易·文言》“同声相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应、同气相求”的阐发，说明《易·文言》在庄子之前可能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已经写定。至于荀子的文化思想，深受《周易》大传影响并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3"/>
        </w:rPr>
        <w:t>有所发挥几可定论。如《荀子·大略》:“《易》之‘咸’(即 </w:t>
      </w:r>
      <w:r>
        <w:rPr>
          <w:rFonts w:ascii="SimSun" w:hAnsi="SimSun" w:eastAsia="SimSun" w:cs="SimSun"/>
          <w:sz w:val="57"/>
          <w:szCs w:val="57"/>
          <w:spacing w:val="9"/>
        </w:rPr>
        <w:t>《周易》本经的威卦——引者),见(现)夫妇，夫妇之道，不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可不正也。君臣父子之本也。咸，感也。”这里“感”的意思，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是指男女生理、心理上的相感作用。这显然是对《易·象</w:t>
      </w:r>
      <w:r>
        <w:rPr>
          <w:rFonts w:ascii="SimSun" w:hAnsi="SimSun" w:eastAsia="SimSun" w:cs="SimSun"/>
          <w:sz w:val="57"/>
          <w:szCs w:val="57"/>
          <w:spacing w:val="-14"/>
        </w:rPr>
        <w:t>》所 </w:t>
      </w:r>
      <w:r>
        <w:rPr>
          <w:rFonts w:ascii="SimSun" w:hAnsi="SimSun" w:eastAsia="SimSun" w:cs="SimSun"/>
          <w:sz w:val="57"/>
          <w:szCs w:val="57"/>
          <w:spacing w:val="-11"/>
        </w:rPr>
        <w:t>谓“咸，感也”的诠解，证明《易·彖》的写成早于荀子。而</w:t>
      </w:r>
    </w:p>
    <w:p>
      <w:pPr>
        <w:spacing w:before="1" w:line="216" w:lineRule="auto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8"/>
        </w:rPr>
        <w:t>《易·象》的成书年代似又早于《易·彖》,试举一例，《易</w:t>
      </w:r>
      <w:r>
        <w:rPr>
          <w:rFonts w:ascii="SimSun" w:hAnsi="SimSun" w:eastAsia="SimSun" w:cs="SimSun"/>
          <w:sz w:val="57"/>
          <w:szCs w:val="57"/>
          <w:spacing w:val="-7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8"/>
        </w:rPr>
        <w:t>·</w:t>
      </w:r>
    </w:p>
    <w:p>
      <w:pPr>
        <w:ind w:left="13035"/>
        <w:spacing w:before="396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·43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135" w:bottom="0" w:left="257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85"/>
        <w:spacing w:before="18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象·坤》有“地势坤，君子以厚德载物”之说，这里，坤为 </w:t>
      </w:r>
      <w:r>
        <w:rPr>
          <w:rFonts w:ascii="SimSun" w:hAnsi="SimSun" w:eastAsia="SimSun" w:cs="SimSun"/>
          <w:sz w:val="57"/>
          <w:szCs w:val="57"/>
          <w:spacing w:val="-3"/>
        </w:rPr>
        <w:t>地，坤是大地的属性，是说君子仁人的德性应像孕育滋养万 </w:t>
      </w:r>
      <w:r>
        <w:rPr>
          <w:rFonts w:ascii="SimSun" w:hAnsi="SimSun" w:eastAsia="SimSun" w:cs="SimSun"/>
          <w:sz w:val="57"/>
          <w:szCs w:val="57"/>
          <w:spacing w:val="-3"/>
        </w:rPr>
        <w:t>物的大地那样宽厚深沉。而《易·彖》则由此发挥出“坤厚 </w:t>
      </w:r>
      <w:r>
        <w:rPr>
          <w:rFonts w:ascii="SimSun" w:hAnsi="SimSun" w:eastAsia="SimSun" w:cs="SimSun"/>
          <w:sz w:val="57"/>
          <w:szCs w:val="57"/>
          <w:spacing w:val="-24"/>
        </w:rPr>
        <w:t>载物，德合无疆”的思想。双比如，《易·说卦》的成篇又要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早于《易·系辞》,其证据在于，《说卦》仅是对《周易》八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卦的述解，而《系辞》是对《周易》全书包括其</w:t>
      </w:r>
      <w:r>
        <w:rPr>
          <w:rFonts w:ascii="SimSun" w:hAnsi="SimSun" w:eastAsia="SimSun" w:cs="SimSun"/>
          <w:sz w:val="57"/>
          <w:szCs w:val="57"/>
          <w:spacing w:val="-2"/>
        </w:rPr>
        <w:t>六十四卦的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3"/>
        </w:rPr>
        <w:t>理论分析，总是八卦的创造在前，六十四卦在后。而《系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辞》成书于老子之后，这是前文已经说过的，那么,《说卦》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的成书当大约可在老子之前。</w:t>
      </w:r>
    </w:p>
    <w:p>
      <w:pPr>
        <w:ind w:right="166" w:firstLine="1485"/>
        <w:spacing w:before="237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5"/>
        </w:rPr>
        <w:t>总之，既然前文已经谈到，《周易》大传非孔子所作，那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7"/>
        </w:rPr>
        <w:t>么,其成书年代当不会早于孔子生活的春秋末年，考虑到很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可能基本上是孔子后学《比如思孟学派》所撰，因而其成书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年代的上限也不会离孔子之后太远。由于一般认为老子</w:t>
      </w:r>
      <w:r>
        <w:rPr>
          <w:rFonts w:ascii="SimSun" w:hAnsi="SimSun" w:eastAsia="SimSun" w:cs="SimSun"/>
          <w:sz w:val="57"/>
          <w:szCs w:val="57"/>
          <w:spacing w:val="7"/>
        </w:rPr>
        <w:t>生活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于战国中期，而在老子之前，《周易》大传中的某些篇什比如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《说卦》之类可能已经写出，因此，将《周易》大传成书年代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的上限定在战国前期，这在逻辑上是说得通的。而荀子又生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活活动于战国后期，前文已经论及，看来荀子确实</w:t>
      </w:r>
      <w:r>
        <w:rPr>
          <w:rFonts w:ascii="SimSun" w:hAnsi="SimSun" w:eastAsia="SimSun" w:cs="SimSun"/>
          <w:sz w:val="57"/>
          <w:szCs w:val="57"/>
          <w:spacing w:val="8"/>
        </w:rPr>
        <w:t>读过《周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易》,因此，《周易》大传成书年代的下限又可能不会晚于战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国后期。</w:t>
      </w:r>
    </w:p>
    <w:p>
      <w:pPr>
        <w:ind w:left="285" w:right="199" w:firstLine="1150"/>
        <w:spacing w:before="234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然面，认为《周易》大传大致成书于战国前期到战</w:t>
      </w:r>
      <w:r>
        <w:rPr>
          <w:rFonts w:ascii="SimSun" w:hAnsi="SimSun" w:eastAsia="SimSun" w:cs="SimSun"/>
          <w:sz w:val="57"/>
          <w:szCs w:val="57"/>
          <w:spacing w:val="-2"/>
        </w:rPr>
        <w:t>国后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期，其证据大多居于逻辑性的，并非无懈可击。因为，形式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逻辑所得出的结论，依赖于因果推理，它比客观自在的现象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简单、清晰，由于其思维的直线性必然舍弃了许多为思维主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体所误认为不重要的，所谓偶然的东西，而这种看似不重要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与偶然的东西，总有一天会使仅以形式逻辑推导的结论捉襟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见肘。因此，说话、做学问自然不能违背逻辑，又不能满足</w:t>
      </w:r>
    </w:p>
    <w:p>
      <w:pPr>
        <w:ind w:left="1385"/>
        <w:spacing w:before="279" w:line="188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  <w:spacing w:val="-4"/>
        </w:rPr>
        <w:t>44●</w:t>
      </w:r>
    </w:p>
    <w:p>
      <w:pPr>
        <w:spacing w:line="188" w:lineRule="auto"/>
        <w:sectPr>
          <w:pgSz w:w="20000" w:h="28500"/>
          <w:pgMar w:top="400" w:right="2994" w:bottom="0" w:left="1714" w:header="0" w:footer="0" w:gutter="0"/>
        </w:sectPr>
        <w:rPr>
          <w:rFonts w:ascii="Times New Roman" w:hAnsi="Times New Roman" w:eastAsia="Times New Roman" w:cs="Times New Roman"/>
          <w:sz w:val="57"/>
          <w:szCs w:val="57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80" w:right="206"/>
        <w:spacing w:before="182" w:line="28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8"/>
        </w:rPr>
        <w:t>于一定的思维主体所掌握的“逻辑”所得出的结论，由</w:t>
      </w:r>
      <w:r>
        <w:rPr>
          <w:rFonts w:ascii="SimSun" w:hAnsi="SimSun" w:eastAsia="SimSun" w:cs="SimSun"/>
          <w:sz w:val="56"/>
          <w:szCs w:val="56"/>
          <w:spacing w:val="7"/>
        </w:rPr>
        <w:t>于思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0"/>
        </w:rPr>
        <w:t>维主体常常表现出思维的局限性，他所依赖的“逻辑”有时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会带有虚假性，因此，要遵循“历史优先”的原则，要提倡</w:t>
      </w:r>
    </w:p>
    <w:p>
      <w:pPr>
        <w:ind w:left="28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"/>
        </w:rPr>
        <w:t>逻辑与历史的结合。</w:t>
      </w:r>
    </w:p>
    <w:p>
      <w:pPr>
        <w:ind w:right="235" w:firstLine="1470"/>
        <w:spacing w:before="186" w:line="28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当然，我们说《周易》的作者与成书年代究竟如何至今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8"/>
        </w:rPr>
        <w:t>还是一个谜，并不是说在这问题上完全是茫然无知的，只是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说至今尚难得出非常肯定的结论。</w:t>
      </w:r>
      <w:r>
        <w:rPr>
          <w:rFonts w:ascii="SimSun" w:hAnsi="SimSun" w:eastAsia="SimSun" w:cs="SimSun"/>
          <w:sz w:val="56"/>
          <w:szCs w:val="56"/>
          <w:spacing w:val="12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一般而言，诸多学者</w:t>
      </w:r>
      <w:r>
        <w:rPr>
          <w:rFonts w:ascii="SimSun" w:hAnsi="SimSun" w:eastAsia="SimSun" w:cs="SimSun"/>
          <w:sz w:val="56"/>
          <w:szCs w:val="56"/>
          <w:spacing w:val="2"/>
        </w:rPr>
        <w:t>认为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8"/>
        </w:rPr>
        <w:t>《周易》本文的作者虽然不会是伏羲(或神农氏),也不能肯</w:t>
      </w:r>
    </w:p>
    <w:p>
      <w:pPr>
        <w:ind w:left="280"/>
        <w:spacing w:before="1" w:line="21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9"/>
        </w:rPr>
        <w:t>定是周文王(或周公),但很可能是当时掌握卜</w:t>
      </w:r>
      <w:r>
        <w:rPr>
          <w:rFonts w:ascii="SimSun" w:hAnsi="SimSun" w:eastAsia="SimSun" w:cs="SimSun"/>
          <w:sz w:val="56"/>
          <w:szCs w:val="56"/>
          <w:spacing w:val="18"/>
        </w:rPr>
        <w:t>筮的卜史、巫</w:t>
      </w:r>
    </w:p>
    <w:p>
      <w:pPr>
        <w:ind w:left="287" w:right="241"/>
        <w:spacing w:before="196" w:line="28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-19"/>
        </w:rPr>
        <w:t>人。与此相关的，《周易》本文的成书年代，也有不少学者认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b/>
          <w:bCs/>
          <w:spacing w:val="2"/>
        </w:rPr>
        <w:t>为在殷周之际，而其起始应在殷周之前。这是因为，殷周之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b/>
          <w:bCs/>
          <w:spacing w:val="2"/>
        </w:rPr>
        <w:t>际，中国古代的奴隶制社会已经相当发达，奴隶主贵族政权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b/>
          <w:bCs/>
          <w:spacing w:val="3"/>
        </w:rPr>
        <w:t>的统治，是与卜筮密切联系在一起的，并有专门机构和</w:t>
      </w:r>
      <w:r>
        <w:rPr>
          <w:rFonts w:ascii="SimSun" w:hAnsi="SimSun" w:eastAsia="SimSun" w:cs="SimSun"/>
          <w:sz w:val="56"/>
          <w:szCs w:val="56"/>
          <w:b/>
          <w:bCs/>
          <w:spacing w:val="2"/>
        </w:rPr>
        <w:t>官员</w:t>
      </w:r>
    </w:p>
    <w:p>
      <w:pPr>
        <w:ind w:left="288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2"/>
        </w:rPr>
        <w:t>来掌管卜筮活动。据卜辞所记，殷代就有卜筮之官，据《周</w:t>
      </w:r>
    </w:p>
    <w:p>
      <w:pPr>
        <w:ind w:firstLine="280"/>
        <w:spacing w:before="198" w:line="28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8"/>
        </w:rPr>
        <w:t>礼·春官·大卜》记载，当时，掌握卜筮的</w:t>
      </w:r>
      <w:r>
        <w:rPr>
          <w:rFonts w:ascii="SimSun" w:hAnsi="SimSun" w:eastAsia="SimSun" w:cs="SimSun"/>
          <w:sz w:val="56"/>
          <w:szCs w:val="56"/>
          <w:spacing w:val="17"/>
        </w:rPr>
        <w:t>有太卜(大卜)、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卜师、龟人、占人、筮人、占梦、胝被、大祝、小祝、诅祝、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"/>
        </w:rPr>
        <w:t>司巫、男巫、女巫等官职。同样，《周易》大传的作者虽然不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8"/>
        </w:rPr>
        <w:t>会是孔子，而认为基本上是孔子后学，也是不少学者坚持的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6"/>
        </w:rPr>
        <w:t>观点。其成书年代一般认为在战国时期，只是不能非常肯定。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"/>
        </w:rPr>
        <w:t>《易传》的文化思想属性虽然渗融着道家宇宙起源观和阴阳家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9"/>
        </w:rPr>
        <w:t>的阴阳五行说，而其基本内容无疑是属于儒</w:t>
      </w:r>
      <w:r>
        <w:rPr>
          <w:rFonts w:ascii="SimSun" w:hAnsi="SimSun" w:eastAsia="SimSun" w:cs="SimSun"/>
          <w:sz w:val="56"/>
          <w:szCs w:val="56"/>
          <w:spacing w:val="18"/>
        </w:rPr>
        <w:t>学范畴的。《易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8"/>
        </w:rPr>
        <w:t>传》达到从远古巫术占筮文化向春秋、战国哲学、伦理与美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"/>
        </w:rPr>
        <w:t>学等的理论升华，又残留一定的远古占筮文化的思想痕迹，这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与春秋、战国这一时代的文化氛围相一致。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2950"/>
        <w:spacing w:before="183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4"/>
        </w:rPr>
        <w:t>·45</w:t>
      </w:r>
      <w:r>
        <w:rPr>
          <w:rFonts w:ascii="SimSun" w:hAnsi="SimSun" w:eastAsia="SimSun" w:cs="SimSun"/>
          <w:sz w:val="56"/>
          <w:szCs w:val="56"/>
          <w:spacing w:val="-6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·</w:t>
      </w:r>
    </w:p>
    <w:p>
      <w:pPr>
        <w:sectPr>
          <w:pgSz w:w="20000" w:h="28500"/>
          <w:pgMar w:top="400" w:right="2190" w:bottom="0" w:left="2489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455"/>
        <w:spacing w:before="253" w:line="210" w:lineRule="auto"/>
        <w:rPr>
          <w:rFonts w:ascii="STXingkai" w:hAnsi="STXingkai" w:eastAsia="STXingkai" w:cs="STXingkai"/>
          <w:sz w:val="74"/>
          <w:szCs w:val="74"/>
        </w:rPr>
      </w:pPr>
      <w:r>
        <w:rPr>
          <w:rFonts w:ascii="STXingkai" w:hAnsi="STXingkai" w:eastAsia="STXingkai" w:cs="STXingkai"/>
          <w:sz w:val="74"/>
          <w:szCs w:val="74"/>
          <w:b/>
          <w:bCs/>
          <w:spacing w:val="9"/>
        </w:rPr>
        <w:t>卦爻原型</w:t>
      </w:r>
    </w:p>
    <w:p>
      <w:pPr>
        <w:pStyle w:val="BodyText"/>
        <w:spacing w:line="351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ind w:left="1099"/>
        <w:spacing w:before="186" w:line="823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  <w:position w:val="17"/>
        </w:rPr>
        <w:t>《周易》六十四卦每卦六爻，凡三百八十四爻，爻是构成</w:t>
      </w:r>
    </w:p>
    <w:p>
      <w:pPr>
        <w:ind w:left="285"/>
        <w:spacing w:before="1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7"/>
        </w:rPr>
        <w:t>卦的基础材料。那么,爻是什么意思呢?</w:t>
      </w:r>
    </w:p>
    <w:p>
      <w:pPr>
        <w:ind w:left="285" w:right="190" w:firstLine="1120"/>
        <w:spacing w:before="206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5"/>
        </w:rPr>
        <w:t>这里，我们不免又要引用东汉文字学家许慎《说文解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字》对“爻”所下的一个断语：“爻者，交也。象易六爻相交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0"/>
        </w:rPr>
        <w:t>也。”这里所谓“交”,交错的意思。三个爻相交错而成八卦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之卦形，六个爻相交错而成六十四卦之卦形，阴爻，阳</w:t>
      </w:r>
      <w:r>
        <w:rPr>
          <w:rFonts w:ascii="SimSun" w:hAnsi="SimSun" w:eastAsia="SimSun" w:cs="SimSun"/>
          <w:sz w:val="57"/>
          <w:szCs w:val="57"/>
          <w:spacing w:val="-2"/>
        </w:rPr>
        <w:t>爻在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易卦中具有交错的特性，两者构成筮符系统动态而活跃的文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化生命。</w:t>
      </w:r>
    </w:p>
    <w:p>
      <w:pPr>
        <w:ind w:right="231" w:firstLine="1160"/>
        <w:spacing w:before="229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6"/>
        </w:rPr>
        <w:t>《周易》大传指出，“爻也者，言乎变者也。”“爻也者，效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3"/>
        </w:rPr>
        <w:t>天下之动者也。”这已明确指出，阴爻、阳爻的性质在于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“变”、“动”,变化多端而呈交错发展态势，象征处于永恒的</w:t>
      </w:r>
    </w:p>
    <w:p>
      <w:pPr>
        <w:ind w:left="28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动静变化中的事物的交错性状。</w:t>
      </w:r>
    </w:p>
    <w:p>
      <w:pPr>
        <w:ind w:right="69" w:firstLine="1445"/>
        <w:spacing w:before="221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但无论《说文解字》还是成书年代比这更为古老久远的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8"/>
        </w:rPr>
        <w:t>《周易》大传对“爻”字的释义，</w:t>
      </w:r>
      <w:r>
        <w:rPr>
          <w:rFonts w:ascii="SimSun" w:hAnsi="SimSun" w:eastAsia="SimSun" w:cs="SimSun"/>
          <w:sz w:val="57"/>
          <w:szCs w:val="57"/>
          <w:spacing w:val="14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8"/>
        </w:rPr>
        <w:t>一般都从《周易》的哲</w:t>
      </w:r>
      <w:r>
        <w:rPr>
          <w:rFonts w:ascii="SimSun" w:hAnsi="SimSun" w:eastAsia="SimSun" w:cs="SimSun"/>
          <w:sz w:val="57"/>
          <w:szCs w:val="57"/>
          <w:spacing w:val="-29"/>
        </w:rPr>
        <w:t>学范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畴角度着眼的，我们至今尚未发现关于“爻”字的更古的意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义，看来“爻”字是专为用以进行巫术占筮的《</w:t>
      </w:r>
      <w:r>
        <w:rPr>
          <w:rFonts w:ascii="SimSun" w:hAnsi="SimSun" w:eastAsia="SimSun" w:cs="SimSun"/>
          <w:sz w:val="57"/>
          <w:szCs w:val="57"/>
          <w:spacing w:val="-6"/>
        </w:rPr>
        <w:t>周易》阴爻、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阳爻而创造出来的一个汉字。</w:t>
      </w:r>
    </w:p>
    <w:p>
      <w:pPr>
        <w:ind w:left="1445"/>
        <w:spacing w:before="222" w:line="82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  <w:position w:val="17"/>
        </w:rPr>
        <w:t>在《周易》整个筮符系统中，爻分阴爻、阳爻两种。用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中华古人所发明的符号来表示，阴爻为一一，阳爻为</w:t>
      </w:r>
      <w:r>
        <w:rPr>
          <w:rFonts w:ascii="SimSun" w:hAnsi="SimSun" w:eastAsia="SimSun" w:cs="SimSun"/>
          <w:sz w:val="57"/>
          <w:szCs w:val="57"/>
          <w:spacing w:val="-4"/>
        </w:rPr>
        <w:t>一。</w:t>
      </w:r>
    </w:p>
    <w:p>
      <w:pPr>
        <w:ind w:left="285" w:firstLine="1159"/>
        <w:spacing w:before="203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谈到阴爻、阳爻这两个基础筮符的文化原型与文化意</w:t>
      </w:r>
      <w:r>
        <w:rPr>
          <w:rFonts w:ascii="SimSun" w:hAnsi="SimSun" w:eastAsia="SimSun" w:cs="SimSun"/>
          <w:sz w:val="57"/>
          <w:szCs w:val="57"/>
          <w:spacing w:val="-16"/>
        </w:rPr>
        <w:t>蕴，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真可以说是歧义互见，争论热烈，其对《周易》这</w:t>
      </w:r>
      <w:r>
        <w:rPr>
          <w:rFonts w:ascii="SimSun" w:hAnsi="SimSun" w:eastAsia="SimSun" w:cs="SimSun"/>
          <w:sz w:val="57"/>
          <w:szCs w:val="57"/>
          <w:spacing w:val="-3"/>
        </w:rPr>
        <w:t>种文化智</w:t>
      </w:r>
    </w:p>
    <w:p>
      <w:pPr>
        <w:ind w:left="28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慧的探讨气氛令人深为感动。</w:t>
      </w:r>
    </w:p>
    <w:p>
      <w:pPr>
        <w:ind w:left="1445"/>
        <w:spacing w:before="197" w:line="858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  <w:position w:val="20"/>
        </w:rPr>
        <w:t>据说中华古人在对天地宇宙这种自然现象长期观测的基</w:t>
      </w:r>
    </w:p>
    <w:p>
      <w:pPr>
        <w:ind w:left="1035"/>
        <w:spacing w:before="1" w:line="23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·46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pacing w:line="239" w:lineRule="auto"/>
        <w:sectPr>
          <w:pgSz w:w="20000" w:h="28500"/>
          <w:pgMar w:top="400" w:right="2915" w:bottom="0" w:left="176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34"/>
        <w:spacing w:before="185" w:line="276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</w:rPr>
        <w:t>础上，领悟到天地是两种既对立、对待又对应、相谐的自然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力量，由于天地的运行发展，是古代进行巫术活动的主要对 </w:t>
      </w:r>
      <w:r>
        <w:rPr>
          <w:rFonts w:ascii="SimSun" w:hAnsi="SimSun" w:eastAsia="SimSun" w:cs="SimSun"/>
          <w:sz w:val="57"/>
          <w:szCs w:val="57"/>
          <w:spacing w:val="-2"/>
        </w:rPr>
        <w:t>象。人们生活在天地之间，受着它们的种种自然赐予和“恩 </w:t>
      </w:r>
      <w:r>
        <w:rPr>
          <w:rFonts w:ascii="SimSun" w:hAnsi="SimSun" w:eastAsia="SimSun" w:cs="SimSun"/>
          <w:sz w:val="57"/>
          <w:szCs w:val="57"/>
          <w:spacing w:val="-2"/>
        </w:rPr>
        <w:t>泽”而活得愉快，也因受到天地的盲目自然力量的破坏和胁 </w:t>
      </w:r>
      <w:r>
        <w:rPr>
          <w:rFonts w:ascii="SimSun" w:hAnsi="SimSun" w:eastAsia="SimSun" w:cs="SimSun"/>
          <w:sz w:val="57"/>
          <w:szCs w:val="57"/>
          <w:spacing w:val="-2"/>
        </w:rPr>
        <w:t>迫而深感痛苦与恐惧。于是创造阴爻、阳爻这两个符号来象 </w:t>
      </w:r>
      <w:r>
        <w:rPr>
          <w:rFonts w:ascii="SimSun" w:hAnsi="SimSun" w:eastAsia="SimSun" w:cs="SimSun"/>
          <w:sz w:val="57"/>
          <w:szCs w:val="57"/>
          <w:spacing w:val="-3"/>
        </w:rPr>
        <w:t>征天地，进行占筮、预测命运。古人目睹天本混然</w:t>
      </w:r>
      <w:r>
        <w:rPr>
          <w:rFonts w:ascii="SimSun" w:hAnsi="SimSun" w:eastAsia="SimSun" w:cs="SimSun"/>
          <w:sz w:val="57"/>
          <w:szCs w:val="57"/>
          <w:spacing w:val="-4"/>
        </w:rPr>
        <w:t>为一，苍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2"/>
        </w:rPr>
        <w:t>苍茫茫别无二色，所以用一整画象征；大地分水陆两部分，所 </w:t>
      </w:r>
      <w:r>
        <w:rPr>
          <w:rFonts w:ascii="SimSun" w:hAnsi="SimSun" w:eastAsia="SimSun" w:cs="SimSun"/>
          <w:sz w:val="57"/>
          <w:szCs w:val="57"/>
          <w:spacing w:val="-13"/>
        </w:rPr>
        <w:t>以用两个断画象征。君不见在《周易》大传中有所谓“天一、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9"/>
        </w:rPr>
        <w:t>地二”的说法么?这就大可证明一本象天体；</w:t>
      </w:r>
      <w:r>
        <w:rPr>
          <w:rFonts w:ascii="SimSun" w:hAnsi="SimSun" w:eastAsia="SimSun" w:cs="SimSun"/>
          <w:sz w:val="57"/>
          <w:szCs w:val="57"/>
          <w:spacing w:val="18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9"/>
        </w:rPr>
        <w:t>—-本象地体。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显然，这种观点，源于《周易》大传的天道、地道的文化观</w:t>
      </w:r>
    </w:p>
    <w:p>
      <w:pPr>
        <w:ind w:left="135"/>
        <w:spacing w:before="1" w:line="224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</w:rPr>
        <w:t>念。</w:t>
      </w:r>
    </w:p>
    <w:p>
      <w:pPr>
        <w:ind w:right="69" w:firstLine="1274"/>
        <w:spacing w:before="22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4"/>
        </w:rPr>
        <w:t>据说，阴爻、阳爻是记述晷景变化的一种专门性符号，阳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"/>
        </w:rPr>
        <w:t>爻表示太阳之光，阴爻表示皎月明星之光。有的《周易》研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1"/>
        </w:rPr>
        <w:t>究者认为，“易卦的基本组成成份‘”阳爻和‘——’阴爻，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0"/>
        </w:rPr>
        <w:t>也应该是来源于日、月、五星的星象。这就是说，‘一，阳爻 </w:t>
      </w:r>
      <w:r>
        <w:rPr>
          <w:rFonts w:ascii="SimSun" w:hAnsi="SimSun" w:eastAsia="SimSun" w:cs="SimSun"/>
          <w:sz w:val="57"/>
          <w:szCs w:val="57"/>
          <w:spacing w:val="-26"/>
        </w:rPr>
        <w:t>渊源于日象；</w:t>
      </w:r>
      <w:r>
        <w:rPr>
          <w:rFonts w:ascii="SimSun" w:hAnsi="SimSun" w:eastAsia="SimSun" w:cs="SimSun"/>
          <w:sz w:val="57"/>
          <w:szCs w:val="57"/>
          <w:spacing w:val="14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——’阴爻渊源于月象。原始</w:t>
      </w:r>
      <w:r>
        <w:rPr>
          <w:rFonts w:ascii="SimSun" w:hAnsi="SimSun" w:eastAsia="SimSun" w:cs="SimSun"/>
          <w:sz w:val="57"/>
          <w:szCs w:val="57"/>
          <w:spacing w:val="-27"/>
        </w:rPr>
        <w:t>氏族社会的人们，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4"/>
        </w:rPr>
        <w:t>观察到太阳呈圆形，将它画成○形，这就是后来演化而成的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"/>
        </w:rPr>
        <w:t>‘日’字。原始氏族社会的人们，还观察到月亮呈形，这就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5"/>
        </w:rPr>
        <w:t>是后来演化而成的‘月'字。古代的人们将○象</w:t>
      </w:r>
      <w:r>
        <w:rPr>
          <w:rFonts w:ascii="SimSun" w:hAnsi="SimSun" w:eastAsia="SimSun" w:cs="SimSun"/>
          <w:sz w:val="57"/>
          <w:szCs w:val="57"/>
          <w:spacing w:val="14"/>
        </w:rPr>
        <w:t>的圆圈展平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4"/>
        </w:rPr>
        <w:t>拉直，就构成了‘一”阳爻；将象的两划平列连画起来，就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"/>
        </w:rPr>
        <w:t>构成了‘——’阴爻。”(乌恩溥《周易——古代中国的世界</w:t>
      </w:r>
    </w:p>
    <w:p>
      <w:pPr>
        <w:ind w:left="135"/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3"/>
        </w:rPr>
        <w:t>图示》)</w:t>
      </w:r>
    </w:p>
    <w:p>
      <w:pPr>
        <w:ind w:left="134" w:right="249" w:firstLine="1140"/>
        <w:spacing w:before="243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这种关于《周易》阴爻、阳爻源自古代晷景的见解</w:t>
      </w:r>
      <w:r>
        <w:rPr>
          <w:rFonts w:ascii="SimSun" w:hAnsi="SimSun" w:eastAsia="SimSun" w:cs="SimSun"/>
          <w:sz w:val="57"/>
          <w:szCs w:val="57"/>
          <w:spacing w:val="-2"/>
        </w:rPr>
        <w:t>是颇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为迷人的。关于晷景，我们也许比较陌生，这里为了能使读</w:t>
      </w:r>
    </w:p>
    <w:p>
      <w:pPr>
        <w:ind w:left="13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者对阴爻、阳爻的文化原型有所领略，就来多说几句。</w:t>
      </w:r>
    </w:p>
    <w:p>
      <w:pPr>
        <w:ind w:left="1275"/>
        <w:spacing w:before="216" w:line="878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  <w:position w:val="21"/>
        </w:rPr>
        <w:t>中华古代的晷景是对天文地理的观测和认识，它关系到</w:t>
      </w:r>
    </w:p>
    <w:p>
      <w:pPr>
        <w:ind w:left="12865"/>
        <w:spacing w:before="2" w:line="23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*47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·</w:t>
      </w:r>
    </w:p>
    <w:p>
      <w:pPr>
        <w:spacing w:line="239" w:lineRule="auto"/>
        <w:sectPr>
          <w:pgSz w:w="20000" w:h="28500"/>
          <w:pgMar w:top="400" w:right="2175" w:bottom="0" w:left="2645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85" w:right="70"/>
        <w:spacing w:before="18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时间的运行和空间方位观念。首先，晷景的主要实</w:t>
      </w:r>
      <w:r>
        <w:rPr>
          <w:rFonts w:ascii="SimSun" w:hAnsi="SimSun" w:eastAsia="SimSun" w:cs="SimSun"/>
          <w:sz w:val="57"/>
          <w:szCs w:val="57"/>
          <w:spacing w:val="-4"/>
        </w:rPr>
        <w:t>践内容是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所谓“昼参日影”。这种晷景方式的空间方位观念基础，是以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人站立地面定东南西北四方。面南背北，左东右西。日出于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东、夕没于西，人从地平线观测太阳“运行”,昼夜交替，这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在古代称为“日运”或“天转”,实际太阳是恒星，都是地球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8"/>
        </w:rPr>
        <w:t>自转公转的缘故。这一点今天小学低年级的学生都很能理解，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但在中华远古，是一门十分高深的学问。</w:t>
      </w:r>
    </w:p>
    <w:p>
      <w:pPr>
        <w:ind w:left="1414"/>
        <w:spacing w:before="212" w:line="86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  <w:position w:val="20"/>
        </w:rPr>
        <w:t>古人惊愕于这种日出、日落造成昼夜迭现的现象，试图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去把握它以窥测人的吉凶命运，于是便有晷景的发明。</w:t>
      </w:r>
    </w:p>
    <w:p>
      <w:pPr>
        <w:ind w:left="1415"/>
        <w:spacing w:before="164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晷景以其所用工具分类，主要有两种。</w:t>
      </w:r>
    </w:p>
    <w:p>
      <w:pPr>
        <w:ind w:left="285" w:right="233" w:firstLine="1129"/>
        <w:spacing w:before="222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一是所谓以土圭测影。土圭是以泥土筑成的土堆，上圆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下方，象征天地(后代有“天圆地方”之说)。中华古代的一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些古籍，比如《周礼》有关于土圭的记载，“以土圭之法</w:t>
      </w:r>
      <w:r>
        <w:rPr>
          <w:rFonts w:ascii="SimSun" w:hAnsi="SimSun" w:eastAsia="SimSun" w:cs="SimSun"/>
          <w:sz w:val="57"/>
          <w:szCs w:val="57"/>
          <w:spacing w:val="-26"/>
        </w:rPr>
        <w:t>，测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土深，正日景。”分三处设立，以太阳升起与降落两</w:t>
      </w:r>
      <w:r>
        <w:rPr>
          <w:rFonts w:ascii="SimSun" w:hAnsi="SimSun" w:eastAsia="SimSun" w:cs="SimSun"/>
          <w:sz w:val="57"/>
          <w:szCs w:val="57"/>
          <w:spacing w:val="-25"/>
        </w:rPr>
        <w:t>点定其东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西，而中央之晷立在南面，由此根据日影的移动长</w:t>
      </w:r>
      <w:r>
        <w:rPr>
          <w:rFonts w:ascii="SimSun" w:hAnsi="SimSun" w:eastAsia="SimSun" w:cs="SimSun"/>
          <w:sz w:val="57"/>
          <w:szCs w:val="57"/>
          <w:spacing w:val="-4"/>
        </w:rPr>
        <w:t>度，推见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时空的变幻。土圭之法，也用于对一年四时以及月亮星辰运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7"/>
        </w:rPr>
        <w:t>动的观测，这在《周札》一书称为“土圭以致四时日月”。</w:t>
      </w:r>
    </w:p>
    <w:p>
      <w:pPr>
        <w:ind w:right="222" w:firstLine="1415"/>
        <w:spacing w:before="271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二是所谓以标杆测影。所用标杆据说是竹竿。竹竿长度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定为八尺，也分三处设立。其测影原理，与土圭之法是一样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的。由这竹竿做的立杆装置，就是前文所说的“中”。</w:t>
      </w:r>
      <w:r>
        <w:rPr>
          <w:rFonts w:ascii="SimSun" w:hAnsi="SimSun" w:eastAsia="SimSun" w:cs="SimSun"/>
          <w:sz w:val="57"/>
          <w:szCs w:val="57"/>
          <w:spacing w:val="-14"/>
        </w:rPr>
        <w:t>这里的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标杆长度为八尺而不取其他长度，在数的观念上恰与八卦之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0"/>
        </w:rPr>
        <w:t>“八”相合，看来并非偶然巧合，可能同出于中华古人对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“八”这个数的崇拜。</w:t>
      </w:r>
    </w:p>
    <w:p>
      <w:pPr>
        <w:ind w:left="285" w:firstLine="1130"/>
        <w:spacing w:before="213" w:line="277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中国古代有一本书叫《周髀算经》,其中谈到标杆测影，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6"/>
        </w:rPr>
        <w:t>不妨引一段来说说，“周髀长八尺。夏至之日，晷一尺六寸。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3"/>
        </w:rPr>
        <w:t>髀者，股也。正晷者，勾也。”这说得很清楚，髀，原指人体</w:t>
      </w:r>
    </w:p>
    <w:p>
      <w:pPr>
        <w:ind w:left="1064"/>
        <w:spacing w:before="125"/>
        <w:rPr>
          <w:rFonts w:ascii="SimSun" w:hAnsi="SimSun" w:eastAsia="SimSun" w:cs="SimSun"/>
          <w:sz w:val="62"/>
          <w:szCs w:val="62"/>
        </w:rPr>
      </w:pPr>
      <w:r>
        <w:rPr>
          <w:rFonts w:ascii="SimSun" w:hAnsi="SimSun" w:eastAsia="SimSun" w:cs="SimSun"/>
          <w:sz w:val="62"/>
          <w:szCs w:val="62"/>
          <w:spacing w:val="-73"/>
        </w:rPr>
        <w:t>·48</w:t>
      </w:r>
      <w:r>
        <w:rPr>
          <w:rFonts w:ascii="SimSun" w:hAnsi="SimSun" w:eastAsia="SimSun" w:cs="SimSun"/>
          <w:sz w:val="62"/>
          <w:szCs w:val="62"/>
          <w:spacing w:val="-86"/>
        </w:rPr>
        <w:t xml:space="preserve"> </w:t>
      </w:r>
      <w:r>
        <w:rPr>
          <w:rFonts w:ascii="SimSun" w:hAnsi="SimSun" w:eastAsia="SimSun" w:cs="SimSun"/>
          <w:sz w:val="62"/>
          <w:szCs w:val="62"/>
          <w:spacing w:val="-73"/>
        </w:rPr>
        <w:t>·</w:t>
      </w:r>
    </w:p>
    <w:p>
      <w:pPr>
        <w:sectPr>
          <w:pgSz w:w="20000" w:h="28500"/>
          <w:pgMar w:top="400" w:right="2854" w:bottom="0" w:left="1884" w:header="0" w:footer="0" w:gutter="0"/>
        </w:sectPr>
        <w:rPr>
          <w:rFonts w:ascii="SimSun" w:hAnsi="SimSun" w:eastAsia="SimSun" w:cs="SimSun"/>
          <w:sz w:val="62"/>
          <w:szCs w:val="62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9" w:right="30"/>
        <w:spacing w:before="18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4"/>
        </w:rPr>
        <w:t>大腿，故称为股，指的就是测影的标杆。阳光照在标杆</w:t>
      </w:r>
      <w:r>
        <w:rPr>
          <w:rFonts w:ascii="SimSun" w:hAnsi="SimSun" w:eastAsia="SimSun" w:cs="SimSun"/>
          <w:sz w:val="57"/>
          <w:szCs w:val="57"/>
          <w:spacing w:val="-25"/>
        </w:rPr>
        <w:t>上，在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地面上留下标杆的阴影，这就是所谓“正晷”,“勾</w:t>
      </w:r>
      <w:r>
        <w:rPr>
          <w:rFonts w:ascii="SimSun" w:hAnsi="SimSun" w:eastAsia="SimSun" w:cs="SimSun"/>
          <w:sz w:val="57"/>
          <w:szCs w:val="57"/>
          <w:spacing w:val="-13"/>
        </w:rPr>
        <w:t>”也。而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阳光的照射方向则构成了弦。所以，标杆测影之法，由于标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杆必须垂直于地面，总是与永恒变动的日影构成一个直角三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角形。股即标杆八尺是不变的，日影的长度由于阳光照射的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角度与时间是恒变的，所以总在恒动之中，</w:t>
      </w:r>
      <w:r>
        <w:rPr>
          <w:rFonts w:ascii="SimSun" w:hAnsi="SimSun" w:eastAsia="SimSun" w:cs="SimSun"/>
          <w:sz w:val="57"/>
          <w:szCs w:val="57"/>
          <w:spacing w:val="-2"/>
        </w:rPr>
        <w:t>从这里可以观测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8"/>
        </w:rPr>
        <w:t>日影在一天、</w:t>
      </w:r>
      <w:r>
        <w:rPr>
          <w:rFonts w:ascii="SimSun" w:hAnsi="SimSun" w:eastAsia="SimSun" w:cs="SimSun"/>
          <w:sz w:val="57"/>
          <w:szCs w:val="57"/>
          <w:spacing w:val="-7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8"/>
        </w:rPr>
        <w:t>一月、</w:t>
      </w:r>
      <w:r>
        <w:rPr>
          <w:rFonts w:ascii="SimSun" w:hAnsi="SimSun" w:eastAsia="SimSun" w:cs="SimSun"/>
          <w:sz w:val="57"/>
          <w:szCs w:val="57"/>
          <w:spacing w:val="-7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8"/>
        </w:rPr>
        <w:t>一年四季中的变化。晷景随时转移</w:t>
      </w:r>
      <w:r>
        <w:rPr>
          <w:rFonts w:ascii="SimSun" w:hAnsi="SimSun" w:eastAsia="SimSun" w:cs="SimSun"/>
          <w:sz w:val="57"/>
          <w:szCs w:val="57"/>
          <w:spacing w:val="-19"/>
        </w:rPr>
        <w:t>而有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0"/>
        </w:rPr>
        <w:t>盈缩，寒来暑往变幻有序。古代晷景(日影)在地面上的移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6"/>
        </w:rPr>
        <w:t>动，以五日称为“一候”,进退三寸二分，十五日为三候，进 </w:t>
      </w:r>
      <w:r>
        <w:rPr>
          <w:rFonts w:ascii="SimSun" w:hAnsi="SimSun" w:eastAsia="SimSun" w:cs="SimSun"/>
          <w:sz w:val="57"/>
          <w:szCs w:val="57"/>
          <w:spacing w:val="-9"/>
        </w:rPr>
        <w:t>退约为一尺。</w:t>
      </w:r>
      <w:r>
        <w:rPr>
          <w:rFonts w:ascii="SimSun" w:hAnsi="SimSun" w:eastAsia="SimSun" w:cs="SimSun"/>
          <w:sz w:val="57"/>
          <w:szCs w:val="57"/>
          <w:spacing w:val="-7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9"/>
        </w:rPr>
        <w:t>一年分为七十二候，以冬至日</w:t>
      </w:r>
      <w:r>
        <w:rPr>
          <w:rFonts w:ascii="SimSun" w:hAnsi="SimSun" w:eastAsia="SimSun" w:cs="SimSun"/>
          <w:sz w:val="57"/>
          <w:szCs w:val="57"/>
          <w:spacing w:val="-10"/>
        </w:rPr>
        <w:t>影最长，约为一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7"/>
        </w:rPr>
        <w:t>丈三尺五分。夏至阳光直射，所以日影最短</w:t>
      </w:r>
      <w:r>
        <w:rPr>
          <w:rFonts w:ascii="SimSun" w:hAnsi="SimSun" w:eastAsia="SimSun" w:cs="SimSun"/>
          <w:sz w:val="57"/>
          <w:szCs w:val="57"/>
          <w:spacing w:val="-18"/>
        </w:rPr>
        <w:t>，约为一尺六寸。</w:t>
      </w:r>
    </w:p>
    <w:p>
      <w:pPr>
        <w:ind w:left="20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9"/>
        </w:rPr>
        <w:t>春分、秋分时平均为七尺五寸五分许。</w:t>
      </w:r>
    </w:p>
    <w:p>
      <w:pPr>
        <w:pStyle w:val="BodyText"/>
        <w:spacing w:line="351" w:lineRule="auto"/>
        <w:rPr/>
      </w:pPr>
      <w:r/>
    </w:p>
    <w:p>
      <w:pPr>
        <w:ind w:firstLine="3990"/>
        <w:spacing w:line="6000" w:lineRule="exact"/>
        <w:rPr/>
      </w:pPr>
      <w:r>
        <w:rPr>
          <w:position w:val="-119"/>
        </w:rPr>
        <w:drawing>
          <wp:inline distT="0" distB="0" distL="0" distR="0">
            <wp:extent cx="4305300" cy="380988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5300" cy="380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439"/>
        <w:spacing w:before="165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"/>
        </w:rPr>
        <w:t>日</w:t>
      </w:r>
      <w:r>
        <w:rPr>
          <w:rFonts w:ascii="SimSun" w:hAnsi="SimSun" w:eastAsia="SimSun" w:cs="SimSun"/>
          <w:sz w:val="57"/>
          <w:szCs w:val="57"/>
          <w:spacing w:val="25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"/>
        </w:rPr>
        <w:t>影(勾)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firstLine="1180"/>
        <w:spacing w:before="18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晷景原用以观测日影，自然也能观测月影。月球本不发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光，月球的银辉只是日光的返照。日光对诸多星体的光</w:t>
      </w:r>
      <w:r>
        <w:rPr>
          <w:rFonts w:ascii="SimSun" w:hAnsi="SimSun" w:eastAsia="SimSun" w:cs="SimSun"/>
          <w:sz w:val="57"/>
          <w:szCs w:val="57"/>
          <w:spacing w:val="-5"/>
        </w:rPr>
        <w:t>照本 </w:t>
      </w:r>
      <w:r>
        <w:rPr>
          <w:rFonts w:ascii="SimSun" w:hAnsi="SimSun" w:eastAsia="SimSun" w:cs="SimSun"/>
          <w:sz w:val="57"/>
          <w:szCs w:val="57"/>
          <w:spacing w:val="-16"/>
        </w:rPr>
        <w:t>也一视同仁，只因月球离地球最近，所以在地球上的人看来，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就在诸多星光中显得最大最亮。由于日月地三体的位置总在</w:t>
      </w:r>
    </w:p>
    <w:p>
      <w:pPr>
        <w:ind w:left="20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2"/>
        </w:rPr>
        <w:t>周而复始地变化，所以月亮的晦朔弦望周期呈现出规律</w:t>
      </w:r>
      <w:r>
        <w:rPr>
          <w:rFonts w:ascii="SimSun" w:hAnsi="SimSun" w:eastAsia="SimSun" w:cs="SimSun"/>
          <w:sz w:val="57"/>
          <w:szCs w:val="57"/>
          <w:spacing w:val="-23"/>
        </w:rPr>
        <w:t>性。阴</w:t>
      </w:r>
    </w:p>
    <w:p>
      <w:pPr>
        <w:ind w:left="12700"/>
        <w:spacing w:before="239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·49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264" w:bottom="0" w:left="2760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39"/>
        <w:spacing w:before="185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历每月三十称为晦，每月初一为朔，初八或二十</w:t>
      </w:r>
      <w:r>
        <w:rPr>
          <w:rFonts w:ascii="SimSun" w:hAnsi="SimSun" w:eastAsia="SimSun" w:cs="SimSun"/>
          <w:sz w:val="57"/>
          <w:szCs w:val="57"/>
          <w:spacing w:val="-6"/>
        </w:rPr>
        <w:t>三称弦，十 </w:t>
      </w:r>
      <w:r>
        <w:rPr>
          <w:rFonts w:ascii="SimSun" w:hAnsi="SimSun" w:eastAsia="SimSun" w:cs="SimSun"/>
          <w:sz w:val="57"/>
          <w:szCs w:val="57"/>
          <w:spacing w:val="-36"/>
        </w:rPr>
        <w:t>五满月为望、陈遵妫《天文图》注说，“阳精</w:t>
      </w:r>
      <w:r>
        <w:rPr>
          <w:rFonts w:ascii="SimSun" w:hAnsi="SimSun" w:eastAsia="SimSun" w:cs="SimSun"/>
          <w:sz w:val="57"/>
          <w:szCs w:val="57"/>
          <w:spacing w:val="-37"/>
        </w:rPr>
        <w:t>犹火，阴精犹水，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火则有光，水则会影。”这便道出了日光和月影的关系，并且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</w:rPr>
        <w:t>以日为阳以月为阴。</w:t>
      </w:r>
    </w:p>
    <w:p>
      <w:pPr>
        <w:ind w:right="172" w:firstLine="1200"/>
        <w:spacing w:before="248" w:line="27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简略地说过了中华古人运用晷景、观察太阳、月亮的位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置光影变化之后，想必读者也就不难理解，何以有人要将日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象和月象看作是《周易》阳爻和阴爻的文化原型了。</w:t>
      </w:r>
    </w:p>
    <w:p>
      <w:pPr>
        <w:ind w:left="1200"/>
        <w:spacing w:before="153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除了以上两说，还有些见解也颇有趣。</w:t>
      </w:r>
    </w:p>
    <w:p>
      <w:pPr>
        <w:ind w:right="170" w:firstLine="1200"/>
        <w:spacing w:before="219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有人认为·阴爻、阳爻原本指用以占卜的工具。这工其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2"/>
        </w:rPr>
        <w:t>用泥土制作，它有两面，</w:t>
      </w:r>
      <w:r>
        <w:rPr>
          <w:rFonts w:ascii="SimSun" w:hAnsi="SimSun" w:eastAsia="SimSun" w:cs="SimSun"/>
          <w:sz w:val="57"/>
          <w:szCs w:val="57"/>
          <w:spacing w:val="15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2"/>
        </w:rPr>
        <w:t>一面为凸， 一面为凹。占卜时，取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两块形状相同者，同时投掷于地。结果必有两种可能。如果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这两块土制工具的凸面或凹面同时朝上，则画为“—”,称阳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爻；如果这两块东西一为凸面向上，凹面向下，或一为凸面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向下、凹面向上，则画为“——”,称阴爻</w:t>
      </w:r>
      <w:r>
        <w:rPr>
          <w:rFonts w:ascii="SimSun" w:hAnsi="SimSun" w:eastAsia="SimSun" w:cs="SimSun"/>
          <w:sz w:val="57"/>
          <w:szCs w:val="57"/>
          <w:spacing w:val="-15"/>
        </w:rPr>
        <w:t>。这样解说阴爻阳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爻的起因，需要一个文化前提，即用于占卜的这种工具，既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为泥土所造，并且投掷于地而不易破碎，想</w:t>
      </w:r>
      <w:r>
        <w:rPr>
          <w:rFonts w:ascii="SimSun" w:hAnsi="SimSun" w:eastAsia="SimSun" w:cs="SimSun"/>
          <w:sz w:val="57"/>
          <w:szCs w:val="57"/>
          <w:spacing w:val="-6"/>
        </w:rPr>
        <w:t>必其应为陶器才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是。就是说，须在中华古人发明制陶术之后才能产生这种占</w:t>
      </w:r>
    </w:p>
    <w:p>
      <w:pPr>
        <w:ind w:left="250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卜方式、才能由此建构这种阴爻、阳爻的文化观念。</w:t>
      </w:r>
    </w:p>
    <w:p>
      <w:pPr>
        <w:ind w:firstLine="1200"/>
        <w:spacing w:before="261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9"/>
        </w:rPr>
        <w:t>另有一种说法，阳爻象征一节之竹；阴爻象征两节之竹，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阴爻、阳爻是人们进行巫术占筮时所取竹节的象征。如此说 </w:t>
      </w:r>
      <w:r>
        <w:rPr>
          <w:rFonts w:ascii="SimSun" w:hAnsi="SimSun" w:eastAsia="SimSun" w:cs="SimSun"/>
          <w:sz w:val="57"/>
          <w:szCs w:val="57"/>
          <w:spacing w:val="-4"/>
        </w:rPr>
        <w:t>来，阴爻、阳爻的文化智慧来自对用以进行巫术的自然竹象 </w:t>
      </w:r>
      <w:r>
        <w:rPr>
          <w:rFonts w:ascii="SimSun" w:hAnsi="SimSun" w:eastAsia="SimSun" w:cs="SimSun"/>
          <w:sz w:val="57"/>
          <w:szCs w:val="57"/>
          <w:spacing w:val="-3"/>
        </w:rPr>
        <w:t>的思维抽象。这一说法所以认为阴爻、阳爻与竹象有关，我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们猜想是因为有人看到占筮之“筮”从竹从巫的缘故。</w:t>
      </w:r>
    </w:p>
    <w:p>
      <w:pPr>
        <w:ind w:right="201" w:firstLine="1160"/>
        <w:spacing w:before="211" w:line="28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又，认为阴爻、阳爻起于结绳记事时代。中华古人以结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绳用以记事，改结绳为书契时，其文化智慧就向</w:t>
      </w:r>
      <w:r>
        <w:rPr>
          <w:rFonts w:ascii="SimSun" w:hAnsi="SimSun" w:eastAsia="SimSun" w:cs="SimSun"/>
          <w:sz w:val="57"/>
          <w:szCs w:val="57"/>
          <w:spacing w:val="-3"/>
        </w:rPr>
        <w:t>文字的发明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2"/>
        </w:rPr>
        <w:t>方向迈进。古人以阳爻一代表结绳的一大结；以</w:t>
      </w:r>
      <w:r>
        <w:rPr>
          <w:rFonts w:ascii="SimSun" w:hAnsi="SimSun" w:eastAsia="SimSun" w:cs="SimSun"/>
          <w:sz w:val="57"/>
          <w:szCs w:val="57"/>
          <w:spacing w:val="21"/>
        </w:rPr>
        <w:t>阴爻--代</w:t>
      </w:r>
    </w:p>
    <w:p>
      <w:pPr>
        <w:ind w:left="760"/>
        <w:spacing w:before="224" w:line="188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  <w:spacing w:val="-22"/>
        </w:rPr>
        <w:t>·50</w:t>
      </w:r>
    </w:p>
    <w:p>
      <w:pPr>
        <w:spacing w:line="188" w:lineRule="auto"/>
        <w:sectPr>
          <w:pgSz w:w="20000" w:h="28500"/>
          <w:pgMar w:top="400" w:right="2975" w:bottom="0" w:left="2039" w:header="0" w:footer="0" w:gutter="0"/>
        </w:sectPr>
        <w:rPr>
          <w:rFonts w:ascii="Times New Roman" w:hAnsi="Times New Roman" w:eastAsia="Times New Roman" w:cs="Times New Roman"/>
          <w:sz w:val="57"/>
          <w:szCs w:val="57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32" w:right="175" w:firstLine="29"/>
        <w:spacing w:before="185" w:line="273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表结绳的两小结。据说、中华古代有所谓的“八索之占”,索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9"/>
        </w:rPr>
        <w:t>者，绳也，八索后来发展为八，这就是，结绳</w:t>
      </w:r>
      <w:r>
        <w:rPr>
          <w:rFonts w:ascii="SimSun" w:hAnsi="SimSun" w:eastAsia="SimSun" w:cs="SimSun"/>
          <w:sz w:val="57"/>
          <w:szCs w:val="57"/>
          <w:spacing w:val="18"/>
        </w:rPr>
        <w:t>的三大结三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代表乾；六小结三代表坤；两大结与两小结有三种情况，三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1"/>
        </w:rPr>
        <w:t>代表离；三代表巽；三代表员；</w:t>
      </w:r>
      <w:r>
        <w:rPr>
          <w:rFonts w:ascii="SimSun" w:hAnsi="SimSun" w:eastAsia="SimSun" w:cs="SimSun"/>
          <w:sz w:val="57"/>
          <w:szCs w:val="57"/>
          <w:spacing w:val="1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1"/>
        </w:rPr>
        <w:t>一大结与四小结又有三种情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况，三代表坎；=代表具；三代表震。这便成了《周易》八</w:t>
      </w:r>
    </w:p>
    <w:p>
      <w:pPr>
        <w:ind w:left="261"/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卦。</w:t>
      </w:r>
    </w:p>
    <w:p>
      <w:pPr>
        <w:ind w:left="261" w:right="195" w:firstLine="1140"/>
        <w:spacing w:before="235" w:line="26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然而，在所有关于阴爻、阳爻文化原型与文化意蕴的易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"/>
        </w:rPr>
        <w:t>学见解中，还有一种所谓阴爻、阳爻象征男女生殖器的观点</w:t>
      </w:r>
    </w:p>
    <w:p>
      <w:pPr>
        <w:ind w:left="261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8"/>
        </w:rPr>
        <w:t>似乎更为盛行。</w:t>
      </w:r>
    </w:p>
    <w:p>
      <w:pPr>
        <w:ind w:left="261" w:firstLine="1140"/>
        <w:spacing w:before="211" w:line="273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9"/>
        </w:rPr>
        <w:t>闻一多曾经写过一篇《说鱼》,认为自上古起，中华古人 </w:t>
      </w:r>
      <w:r>
        <w:rPr>
          <w:rFonts w:ascii="SimSun" w:hAnsi="SimSun" w:eastAsia="SimSun" w:cs="SimSun"/>
          <w:sz w:val="57"/>
          <w:szCs w:val="57"/>
          <w:spacing w:val="-8"/>
        </w:rPr>
        <w:t>就以鱼象征女性。因为鱼具有极强的繁殖力，人们为了企望 </w:t>
      </w:r>
      <w:r>
        <w:rPr>
          <w:rFonts w:ascii="SimSun" w:hAnsi="SimSun" w:eastAsia="SimSun" w:cs="SimSun"/>
          <w:sz w:val="57"/>
          <w:szCs w:val="57"/>
          <w:spacing w:val="-30"/>
        </w:rPr>
        <w:t>人类女性多多生儿育女，就以鱼为女性的象</w:t>
      </w:r>
      <w:r>
        <w:rPr>
          <w:rFonts w:ascii="SimSun" w:hAnsi="SimSun" w:eastAsia="SimSun" w:cs="SimSun"/>
          <w:sz w:val="57"/>
          <w:szCs w:val="57"/>
          <w:spacing w:val="-31"/>
        </w:rPr>
        <w:t>征之物。近年，又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2"/>
        </w:rPr>
        <w:t>有学者以古代留存下来的双鱼的简化图案象征女性生殖器，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"/>
        </w:rPr>
        <w:t>似乎为中华古人由于崇拜人的生殖能力进而崇拜鱼的学术见 </w:t>
      </w:r>
      <w:r>
        <w:rPr>
          <w:rFonts w:ascii="SimSun" w:hAnsi="SimSun" w:eastAsia="SimSun" w:cs="SimSun"/>
          <w:sz w:val="57"/>
          <w:szCs w:val="57"/>
          <w:spacing w:val="-7"/>
        </w:rPr>
        <w:t>解，增加了说服力。在此基础上，人们进而推论《周易》的</w:t>
      </w:r>
    </w:p>
    <w:p>
      <w:pPr>
        <w:ind w:left="261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3"/>
        </w:rPr>
        <w:t>阴爻、阳爻是男女生殖器的象征。</w:t>
      </w:r>
    </w:p>
    <w:p>
      <w:pPr>
        <w:ind w:left="261" w:right="226" w:firstLine="1140"/>
        <w:spacing w:before="201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郭沫若对这一点说得十分肯定，他指出：“八卦的</w:t>
      </w:r>
      <w:r>
        <w:rPr>
          <w:rFonts w:ascii="SimSun" w:hAnsi="SimSun" w:eastAsia="SimSun" w:cs="SimSun"/>
          <w:sz w:val="57"/>
          <w:szCs w:val="57"/>
          <w:spacing w:val="-8"/>
        </w:rPr>
        <w:t>根柢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"/>
        </w:rPr>
        <w:t>(指阴爻阳爻一引者注)我们很鲜明地可以看出是古代生殖器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7"/>
        </w:rPr>
        <w:t>崇拜的孑遗。画一以象男根，分而为——以象女阴。”(郭沫</w:t>
      </w:r>
    </w:p>
    <w:p>
      <w:pPr>
        <w:ind w:left="261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5"/>
        </w:rPr>
        <w:t>若《中国古代社会研究》)</w:t>
      </w:r>
    </w:p>
    <w:p>
      <w:pPr>
        <w:ind w:left="261" w:right="201" w:firstLine="1140"/>
        <w:spacing w:before="196" w:line="27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在台湾星光出版社初版的孙振声《白话易经》一书，也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"/>
        </w:rPr>
        <w:t>认为阴爻、阳爻“这一阴阳的思想，当是源自男女不同的性</w:t>
      </w:r>
    </w:p>
    <w:p>
      <w:pPr>
        <w:ind w:left="261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1"/>
        </w:rPr>
        <w:t>别。”</w:t>
      </w:r>
    </w:p>
    <w:p>
      <w:pPr>
        <w:ind w:left="261" w:right="191" w:firstLine="1140"/>
        <w:spacing w:before="196" w:line="270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8"/>
        </w:rPr>
        <w:t>这些关于阴爻、阳爻的文化原型的观点自然值得重视，但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是中国人的最初的阴阳观念，其实并非是关于男女之生殖文</w:t>
      </w:r>
    </w:p>
    <w:p>
      <w:pPr>
        <w:ind w:left="261"/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化方面的。</w:t>
      </w:r>
    </w:p>
    <w:p>
      <w:pPr>
        <w:ind w:left="12911"/>
        <w:spacing w:before="200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·51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320" w:h="29140"/>
          <w:pgMar w:top="400" w:right="2125" w:bottom="0" w:left="3048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314" w:firstLine="1140"/>
        <w:spacing w:before="18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在甲骨文中，人们曾经看到一个“阳”字，</w:t>
      </w:r>
      <w:r>
        <w:rPr>
          <w:rFonts w:ascii="SimSun" w:hAnsi="SimSun" w:eastAsia="SimSun" w:cs="SimSun"/>
          <w:sz w:val="57"/>
          <w:szCs w:val="57"/>
          <w:spacing w:val="-6"/>
        </w:rPr>
        <w:t>写作  。古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4"/>
        </w:rPr>
        <w:t>文字学家商承祚曾指出，“其从</w:t>
      </w:r>
      <w:r>
        <w:rPr>
          <w:rFonts w:ascii="SimSun" w:hAnsi="SimSun" w:eastAsia="SimSun" w:cs="SimSun"/>
          <w:sz w:val="57"/>
          <w:szCs w:val="57"/>
          <w:spacing w:val="24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者，与扬之从</w:t>
      </w:r>
      <w:r>
        <w:rPr>
          <w:rFonts w:ascii="SimSun" w:hAnsi="SimSun" w:eastAsia="SimSun" w:cs="SimSun"/>
          <w:sz w:val="57"/>
          <w:szCs w:val="57"/>
          <w:spacing w:val="24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同”。在金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7"/>
        </w:rPr>
        <w:t>文里，“阳”字写作  、</w:t>
      </w:r>
      <w:r>
        <w:rPr>
          <w:rFonts w:ascii="SimSun" w:hAnsi="SimSun" w:eastAsia="SimSun" w:cs="SimSun"/>
          <w:sz w:val="57"/>
          <w:szCs w:val="57"/>
          <w:spacing w:val="19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7"/>
        </w:rPr>
        <w:t>或</w:t>
      </w:r>
      <w:r>
        <w:rPr>
          <w:rFonts w:ascii="SimSun" w:hAnsi="SimSun" w:eastAsia="SimSun" w:cs="SimSun"/>
          <w:sz w:val="57"/>
          <w:szCs w:val="57"/>
          <w:spacing w:val="50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37"/>
        </w:rPr>
        <w:t>。可见，无论甲骨文还是金文，</w:t>
      </w:r>
    </w:p>
    <w:p>
      <w:pPr>
        <w:ind w:left="29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“阳”字都与“日”字相联系，都表示日的一种</w:t>
      </w:r>
      <w:r>
        <w:rPr>
          <w:rFonts w:ascii="SimSun" w:hAnsi="SimSun" w:eastAsia="SimSun" w:cs="SimSun"/>
          <w:sz w:val="57"/>
          <w:szCs w:val="57"/>
          <w:spacing w:val="-7"/>
        </w:rPr>
        <w:t>属性。</w:t>
      </w:r>
    </w:p>
    <w:p>
      <w:pPr>
        <w:ind w:left="1454"/>
        <w:spacing w:before="164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在甲骨文里，至今未能辨识哪个是“阴”字。金文</w:t>
      </w:r>
      <w:r>
        <w:rPr>
          <w:rFonts w:ascii="SimSun" w:hAnsi="SimSun" w:eastAsia="SimSun" w:cs="SimSun"/>
          <w:sz w:val="57"/>
          <w:szCs w:val="57"/>
          <w:spacing w:val="-5"/>
        </w:rPr>
        <w:t>里有</w:t>
      </w:r>
    </w:p>
    <w:p>
      <w:pPr>
        <w:spacing w:before="120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63"/>
          <w:szCs w:val="63"/>
          <w:spacing w:val="-27"/>
        </w:rPr>
        <w:t>“阴”字，写作  </w:t>
      </w:r>
      <w:r>
        <w:rPr>
          <w:rFonts w:ascii="SimSun" w:hAnsi="SimSun" w:eastAsia="SimSun" w:cs="SimSun"/>
          <w:sz w:val="57"/>
          <w:szCs w:val="57"/>
          <w:spacing w:val="-27"/>
        </w:rPr>
        <w:t>、  、</w:t>
      </w:r>
      <w:r>
        <w:rPr>
          <w:rFonts w:ascii="SimSun" w:hAnsi="SimSun" w:eastAsia="SimSun" w:cs="SimSun"/>
          <w:sz w:val="57"/>
          <w:szCs w:val="57"/>
          <w:spacing w:val="49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7"/>
        </w:rPr>
        <w:t>、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     </w:t>
      </w:r>
      <w:r>
        <w:rPr>
          <w:rFonts w:ascii="SimSun" w:hAnsi="SimSun" w:eastAsia="SimSun" w:cs="SimSun"/>
          <w:sz w:val="57"/>
          <w:szCs w:val="57"/>
          <w:spacing w:val="-27"/>
        </w:rPr>
        <w:t>,可见金文之“阴”、与</w:t>
      </w:r>
    </w:p>
    <w:p>
      <w:pPr>
        <w:ind w:left="29"/>
        <w:spacing w:before="136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“日”无涉。</w:t>
      </w:r>
    </w:p>
    <w:p>
      <w:pPr>
        <w:ind w:left="314" w:right="243" w:firstLine="1140"/>
        <w:spacing w:before="208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7"/>
        </w:rPr>
        <w:t>这可能说明，在远古时代，“阴阳”并非两个对举</w:t>
      </w:r>
      <w:r>
        <w:rPr>
          <w:rFonts w:ascii="SimSun" w:hAnsi="SimSun" w:eastAsia="SimSun" w:cs="SimSun"/>
          <w:sz w:val="57"/>
          <w:szCs w:val="57"/>
          <w:spacing w:val="-28"/>
        </w:rPr>
        <w:t>的文化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学范畴，或者起码可以说，那时的阴阳概念，还没有成为后</w:t>
      </w:r>
    </w:p>
    <w:p>
      <w:pPr>
        <w:ind w:left="314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代那样明确对偶、蕴涵着矛盾、辨证的文化内涵。</w:t>
      </w:r>
    </w:p>
    <w:p>
      <w:pPr>
        <w:ind w:left="1454"/>
        <w:spacing w:before="200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35"/>
        </w:rPr>
        <w:t>再来看看许慎的《说文解字》,也许不无裨益，“</w:t>
      </w:r>
    </w:p>
    <w:p>
      <w:pPr>
        <w:ind w:left="314"/>
        <w:spacing w:before="183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42"/>
        </w:rPr>
        <w:t>(阴),暗也。水之南，山之北也，从  ,   声。又：</w:t>
      </w:r>
    </w:p>
    <w:p>
      <w:pPr>
        <w:ind w:left="314"/>
        <w:spacing w:before="182" w:line="854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3"/>
          <w:position w:val="20"/>
        </w:rPr>
        <w:t>(阳),高明也。从</w:t>
      </w:r>
      <w:r>
        <w:rPr>
          <w:rFonts w:ascii="SimSun" w:hAnsi="SimSun" w:eastAsia="SimSun" w:cs="SimSun"/>
          <w:sz w:val="57"/>
          <w:szCs w:val="57"/>
          <w:spacing w:val="5"/>
          <w:position w:val="20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13"/>
          <w:position w:val="20"/>
        </w:rPr>
        <w:t>，</w:t>
      </w:r>
      <w:r>
        <w:rPr>
          <w:rFonts w:ascii="SimSun" w:hAnsi="SimSun" w:eastAsia="SimSun" w:cs="SimSun"/>
          <w:sz w:val="57"/>
          <w:szCs w:val="57"/>
          <w:spacing w:val="215"/>
          <w:position w:val="2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3"/>
          <w:position w:val="20"/>
        </w:rPr>
        <w:t>声。”阴字，由阜(山)和</w:t>
      </w:r>
      <w:r>
        <w:rPr>
          <w:rFonts w:ascii="SimSun" w:hAnsi="SimSun" w:eastAsia="SimSun" w:cs="SimSun"/>
          <w:sz w:val="57"/>
          <w:szCs w:val="57"/>
          <w:spacing w:val="218"/>
          <w:position w:val="2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3"/>
          <w:position w:val="20"/>
        </w:rPr>
        <w:t>两部分</w:t>
      </w:r>
    </w:p>
    <w:p>
      <w:pPr>
        <w:ind w:left="314"/>
        <w:spacing w:before="3" w:line="217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8"/>
        </w:rPr>
        <w:t>构造而成，阳字，又由阜(山)和</w:t>
      </w:r>
      <w:r>
        <w:rPr>
          <w:rFonts w:ascii="SimSun" w:hAnsi="SimSun" w:eastAsia="SimSun" w:cs="SimSun"/>
          <w:sz w:val="57"/>
          <w:szCs w:val="57"/>
          <w:spacing w:val="141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28"/>
        </w:rPr>
        <w:t>(日光)两部分构建。</w:t>
      </w:r>
    </w:p>
    <w:p>
      <w:pPr>
        <w:ind w:left="29" w:firstLine="1425"/>
        <w:spacing w:before="217" w:line="273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可见，无论“阴”或“阳”,都与阜(山)有关，“阳”有 </w:t>
      </w:r>
      <w:r>
        <w:rPr>
          <w:rFonts w:ascii="SimSun" w:hAnsi="SimSun" w:eastAsia="SimSun" w:cs="SimSun"/>
          <w:sz w:val="57"/>
          <w:szCs w:val="57"/>
          <w:spacing w:val="-14"/>
        </w:rPr>
        <w:t>“日”而“阴”为“日所不及”。由于两字都从阜，</w:t>
      </w:r>
      <w:r>
        <w:rPr>
          <w:rFonts w:ascii="SimSun" w:hAnsi="SimSun" w:eastAsia="SimSun" w:cs="SimSun"/>
          <w:sz w:val="57"/>
          <w:szCs w:val="57"/>
          <w:spacing w:val="-15"/>
        </w:rPr>
        <w:t>说明这种 </w:t>
      </w:r>
      <w:r>
        <w:rPr>
          <w:rFonts w:ascii="SimSun" w:hAnsi="SimSun" w:eastAsia="SimSun" w:cs="SimSun"/>
          <w:sz w:val="57"/>
          <w:szCs w:val="57"/>
          <w:spacing w:val="-7"/>
        </w:rPr>
        <w:t>阴阳属性都指山的日光向背。所谓山南向日为阳，其状</w:t>
      </w:r>
      <w:r>
        <w:rPr>
          <w:rFonts w:ascii="SimSun" w:hAnsi="SimSun" w:eastAsia="SimSun" w:cs="SimSun"/>
          <w:sz w:val="57"/>
          <w:szCs w:val="57"/>
          <w:spacing w:val="-8"/>
        </w:rPr>
        <w:t>高明；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山北背日为阴，其状幽暗。而我们从甲骨文、金文所</w:t>
      </w:r>
      <w:r>
        <w:rPr>
          <w:rFonts w:ascii="SimSun" w:hAnsi="SimSun" w:eastAsia="SimSun" w:cs="SimSun"/>
          <w:sz w:val="57"/>
          <w:szCs w:val="57"/>
          <w:spacing w:val="5"/>
        </w:rPr>
        <w:t>检索到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5"/>
        </w:rPr>
        <w:t>的“阴”“阳”两字，其意义大致上与后代许慎《说文解字》</w:t>
      </w:r>
    </w:p>
    <w:p>
      <w:pPr>
        <w:ind w:left="31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的释义相通。</w:t>
      </w:r>
    </w:p>
    <w:p>
      <w:pPr>
        <w:ind w:left="29" w:firstLine="1484"/>
        <w:spacing w:before="247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9"/>
        </w:rPr>
        <w:t>我们阅读《周易》本文，从头至尾未发现一个“阳”</w:t>
      </w:r>
      <w:r>
        <w:rPr>
          <w:rFonts w:ascii="SimSun" w:hAnsi="SimSun" w:eastAsia="SimSun" w:cs="SimSun"/>
          <w:sz w:val="57"/>
          <w:szCs w:val="57"/>
          <w:spacing w:val="-20"/>
        </w:rPr>
        <w:t>字，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只在“易·中孚”九二爻辞中有一个“阴”字，所谓“鸣鹤 </w:t>
      </w:r>
      <w:r>
        <w:rPr>
          <w:rFonts w:ascii="SimSun" w:hAnsi="SimSun" w:eastAsia="SimSun" w:cs="SimSun"/>
          <w:sz w:val="57"/>
          <w:szCs w:val="57"/>
          <w:spacing w:val="-16"/>
        </w:rPr>
        <w:t>在阴，其子和之”。这大意是说，雌鹤躲在背阴处因求偶而鸣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28"/>
        </w:rPr>
        <w:t>叫不已，雄鹤就飞来与它相和。当然，我们不能据此断定 </w:t>
      </w:r>
      <w:r>
        <w:rPr>
          <w:rFonts w:ascii="SimSun" w:hAnsi="SimSun" w:eastAsia="SimSun" w:cs="SimSun"/>
          <w:sz w:val="57"/>
          <w:szCs w:val="57"/>
          <w:spacing w:val="-15"/>
        </w:rPr>
        <w:t>《周易》本文到底是否具有阴阳文化观念。但就这个“阴”字</w:t>
      </w:r>
    </w:p>
    <w:p>
      <w:pPr>
        <w:ind w:left="31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而言，其文化涵义倒是与甲骨文、金文里的“阴”字大致不</w:t>
      </w:r>
    </w:p>
    <w:p>
      <w:pPr>
        <w:ind w:left="1094"/>
        <w:spacing w:before="219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·52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874" w:bottom="0" w:left="1835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0"/>
        <w:spacing w:before="186" w:line="227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7"/>
        </w:rPr>
        <w:t>差。</w:t>
      </w:r>
    </w:p>
    <w:p>
      <w:pPr>
        <w:ind w:left="20" w:right="162" w:firstLine="1150"/>
        <w:spacing w:before="219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而且·虽说甲骨文、金文以及后代许慎《说文解字</w:t>
      </w:r>
      <w:r>
        <w:rPr>
          <w:rFonts w:ascii="SimSun" w:hAnsi="SimSun" w:eastAsia="SimSun" w:cs="SimSun"/>
          <w:sz w:val="57"/>
          <w:szCs w:val="57"/>
          <w:spacing w:val="-2"/>
        </w:rPr>
        <w:t>》里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的“阴阳”两字，我们还难以从其中看出与巫</w:t>
      </w:r>
      <w:r>
        <w:rPr>
          <w:rFonts w:ascii="SimSun" w:hAnsi="SimSun" w:eastAsia="SimSun" w:cs="SimSun"/>
          <w:sz w:val="57"/>
          <w:szCs w:val="57"/>
          <w:spacing w:val="-2"/>
        </w:rPr>
        <w:t>术文化智慧有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>什么内在关系，也许本末是有内在联系的，但是这些文化资</w:t>
      </w:r>
    </w:p>
    <w:p>
      <w:pPr>
        <w:ind w:left="20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料却没有给我们留下这方面的痕迹。</w:t>
      </w:r>
    </w:p>
    <w:p>
      <w:pPr>
        <w:ind w:left="20" w:firstLine="1150"/>
        <w:spacing w:before="234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不过，仅就《周易》本文中检索到的这一个“阴”字所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在的爻辞看，倒与巫术占筮不无关系。“易·中</w:t>
      </w:r>
      <w:r>
        <w:rPr>
          <w:rFonts w:ascii="SimSun" w:hAnsi="SimSun" w:eastAsia="SimSun" w:cs="SimSun"/>
          <w:sz w:val="57"/>
          <w:szCs w:val="57"/>
          <w:spacing w:val="-25"/>
        </w:rPr>
        <w:t>孚”九二爻辞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5"/>
        </w:rPr>
        <w:t>是一条占筮记录，全文为：“鸣鹤在阴，其子和之，我有好爵，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吾与尔靡之。”其意是说，听到在背阴处雌鹤的鸣啼，雄鹤飞 </w:t>
      </w:r>
      <w:r>
        <w:rPr>
          <w:rFonts w:ascii="SimSun" w:hAnsi="SimSun" w:eastAsia="SimSun" w:cs="SimSun"/>
          <w:sz w:val="57"/>
          <w:szCs w:val="57"/>
          <w:spacing w:val="-4"/>
        </w:rPr>
        <w:t>来相和。这种自然景象对人而言是一种吉兆。所以“我”便 </w:t>
      </w:r>
      <w:r>
        <w:rPr>
          <w:rFonts w:ascii="SimSun" w:hAnsi="SimSun" w:eastAsia="SimSun" w:cs="SimSun"/>
          <w:sz w:val="57"/>
          <w:szCs w:val="57"/>
          <w:spacing w:val="16"/>
        </w:rPr>
        <w:t>拿出好酒(爵，酒杯，这里借义为酒),与你(尔)共醉一场。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"/>
        </w:rPr>
        <w:t>雌雄鹤鸣叫相和的景象以及作为地理空间天文现象的“阴</w:t>
      </w:r>
      <w:r>
        <w:rPr>
          <w:rFonts w:ascii="SimSun" w:hAnsi="SimSun" w:eastAsia="SimSun" w:cs="SimSun"/>
          <w:sz w:val="57"/>
          <w:szCs w:val="57"/>
          <w:spacing w:val="-9"/>
        </w:rPr>
        <w:t>”,</w:t>
      </w:r>
    </w:p>
    <w:p>
      <w:pPr>
        <w:ind w:left="20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共同构成了蕴涵着巫术占筮观念的一种吉象。</w:t>
      </w:r>
    </w:p>
    <w:p>
      <w:pPr>
        <w:ind w:firstLine="1170"/>
        <w:spacing w:before="271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4"/>
        </w:rPr>
        <w:t>这种观念在《周易》本文成书后写成的《国语·周语</w:t>
      </w:r>
      <w:r>
        <w:rPr>
          <w:rFonts w:ascii="SimSun" w:hAnsi="SimSun" w:eastAsia="SimSun" w:cs="SimSun"/>
          <w:sz w:val="57"/>
          <w:szCs w:val="57"/>
          <w:spacing w:val="-25"/>
        </w:rPr>
        <w:t>》中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也有类似反映。传说西周末年，有一位伯阳父以地震为巫术 </w:t>
      </w:r>
      <w:r>
        <w:rPr>
          <w:rFonts w:ascii="SimSun" w:hAnsi="SimSun" w:eastAsia="SimSun" w:cs="SimSun"/>
          <w:sz w:val="57"/>
          <w:szCs w:val="57"/>
          <w:spacing w:val="-3"/>
        </w:rPr>
        <w:t>占筮对象，占筮的结果非常吓人，认为“国必亡”也。他的 </w:t>
      </w:r>
      <w:r>
        <w:rPr>
          <w:rFonts w:ascii="SimSun" w:hAnsi="SimSun" w:eastAsia="SimSun" w:cs="SimSun"/>
          <w:sz w:val="57"/>
          <w:szCs w:val="57"/>
          <w:spacing w:val="-3"/>
        </w:rPr>
        <w:t>解释是，地震是亡国的凶兆。地震的成因，据说是“天地之 </w:t>
      </w:r>
      <w:r>
        <w:rPr>
          <w:rFonts w:ascii="SimSun" w:hAnsi="SimSun" w:eastAsia="SimSun" w:cs="SimSun"/>
          <w:sz w:val="57"/>
          <w:szCs w:val="57"/>
          <w:spacing w:val="-13"/>
        </w:rPr>
        <w:t>气”,阴阳失序，“阳伏而不能出，阴迫而不能烝，于是有地 </w:t>
      </w:r>
      <w:r>
        <w:rPr>
          <w:rFonts w:ascii="SimSun" w:hAnsi="SimSun" w:eastAsia="SimSun" w:cs="SimSun"/>
          <w:sz w:val="57"/>
          <w:szCs w:val="57"/>
          <w:spacing w:val="-23"/>
        </w:rPr>
        <w:t>震”。地震使民乱，民乱必导致亡国。这里的阴阳观念，已被 </w:t>
      </w:r>
      <w:r>
        <w:rPr>
          <w:rFonts w:ascii="SimSun" w:hAnsi="SimSun" w:eastAsia="SimSun" w:cs="SimSun"/>
          <w:sz w:val="57"/>
          <w:szCs w:val="57"/>
          <w:spacing w:val="-1"/>
        </w:rPr>
        <w:t>理解为互相对立又互补的两种自然现象与自然力量。由于古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9"/>
        </w:rPr>
        <w:t>人不理解导致地震的真正原因，极重迷信，认为这是“神 </w:t>
      </w:r>
      <w:r>
        <w:rPr>
          <w:rFonts w:ascii="SimSun" w:hAnsi="SimSun" w:eastAsia="SimSun" w:cs="SimSun"/>
          <w:sz w:val="57"/>
          <w:szCs w:val="57"/>
          <w:spacing w:val="-14"/>
        </w:rPr>
        <w:t>灵”对人的恶意惩罚，于是以地震为占，相信大难就要临头，</w:t>
      </w:r>
    </w:p>
    <w:p>
      <w:pPr>
        <w:spacing w:before="1" w:line="219" w:lineRule="auto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这种阴阳观念，无疑是与巫术占筮的文化智慧纠结在一起的。</w:t>
      </w:r>
    </w:p>
    <w:p>
      <w:pPr>
        <w:ind w:left="20" w:right="191" w:firstLine="1150"/>
        <w:spacing w:before="261" w:line="26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可是，这是西周末年的中华古人的阴阳观，尽</w:t>
      </w:r>
      <w:r>
        <w:rPr>
          <w:rFonts w:ascii="SimSun" w:hAnsi="SimSun" w:eastAsia="SimSun" w:cs="SimSun"/>
          <w:sz w:val="57"/>
          <w:szCs w:val="57"/>
          <w:spacing w:val="-2"/>
        </w:rPr>
        <w:t>管与巫术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占筮相关，却不等于说在《周易》阴爻、阳爻两个符</w:t>
      </w:r>
      <w:r>
        <w:rPr>
          <w:rFonts w:ascii="SimSun" w:hAnsi="SimSun" w:eastAsia="SimSun" w:cs="SimSun"/>
          <w:sz w:val="57"/>
          <w:szCs w:val="57"/>
          <w:spacing w:val="-2"/>
        </w:rPr>
        <w:t>号的文</w:t>
      </w:r>
    </w:p>
    <w:p>
      <w:pPr>
        <w:ind w:left="20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化原型中就已蕴涵着这样的阴阳观念；更与男女性别、男女</w:t>
      </w:r>
    </w:p>
    <w:p>
      <w:pPr>
        <w:ind w:left="12700"/>
        <w:spacing w:before="219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·53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194" w:bottom="0" w:left="2789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53152" behindDoc="0" locked="0" layoutInCell="0" allowOverlap="1">
                <wp:simplePos x="0" y="0"/>
                <wp:positionH relativeFrom="page">
                  <wp:posOffset>3138165</wp:posOffset>
                </wp:positionH>
                <wp:positionV relativeFrom="page">
                  <wp:posOffset>14448031</wp:posOffset>
                </wp:positionV>
                <wp:extent cx="1116330" cy="54483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138165" y="14448031"/>
                          <a:ext cx="1116330" cy="54483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2"/>
                              <w:spacing w:before="134" w:line="220" w:lineRule="auto"/>
                              <w:jc w:val="right"/>
                              <w:rPr>
                                <w:rFonts w:ascii="SimSun" w:hAnsi="SimSun" w:eastAsia="SimSun" w:cs="SimSun"/>
                                <w:sz w:val="59"/>
                                <w:szCs w:val="5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59"/>
                                <w:szCs w:val="59"/>
                                <w:spacing w:val="-12"/>
                              </w:rPr>
                              <w:t>十八十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247.1pt;margin-top:1137.64pt;mso-position-vertical-relative:page;mso-position-horizontal-relative:page;width:87.9pt;height:42.9pt;z-index:25195315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2"/>
                        <w:spacing w:before="134" w:line="220" w:lineRule="auto"/>
                        <w:jc w:val="right"/>
                        <w:rPr>
                          <w:rFonts w:ascii="SimSun" w:hAnsi="SimSun" w:eastAsia="SimSun" w:cs="SimSun"/>
                          <w:sz w:val="59"/>
                          <w:szCs w:val="59"/>
                        </w:rPr>
                      </w:pPr>
                      <w:r>
                        <w:rPr>
                          <w:rFonts w:ascii="SimSun" w:hAnsi="SimSun" w:eastAsia="SimSun" w:cs="SimSun"/>
                          <w:sz w:val="59"/>
                          <w:szCs w:val="59"/>
                          <w:spacing w:val="-12"/>
                        </w:rPr>
                        <w:t>十八十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" style="position:absolute;margin-left:106.13pt;margin-top:781.993pt;mso-position-vertical-relative:page;mso-position-horizontal-relative:page;width:25.9pt;height:146.55pt;z-index:251952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39"/>
                    </w:rPr>
                    <w:t>穴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-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39"/>
                    </w:rPr>
                    <w:t>六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-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39"/>
                    </w:rPr>
                    <w:t>六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-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39"/>
                    </w:rPr>
                    <w:t>六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-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39"/>
                    </w:rPr>
                    <w:t>。</w:t>
                  </w:r>
                </w:p>
              </w:txbxContent>
            </v:textbox>
          </v:shape>
        </w:pict>
      </w:r>
      <w:r>
        <w:pict>
          <v:shape id="_x0000_s14" style="position:absolute;margin-left:589.028pt;margin-top:1089.32pt;mso-position-vertical-relative:page;mso-position-horizontal-relative:page;width:31.5pt;height:143.25pt;z-index:251956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84"/>
                    </w:rPr>
                    <w:t>五七六六六</w:t>
                  </w:r>
                </w:p>
              </w:txbxContent>
            </v:textbox>
          </v:shape>
        </w:pict>
      </w:r>
      <w:r>
        <w:pict>
          <v:shape id="_x0000_s16" style="position:absolute;margin-left:650.206pt;margin-top:1057.56pt;mso-position-vertical-relative:page;mso-position-horizontal-relative:page;width:37.75pt;height:173.3pt;z-index:251955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4" w:lineRule="auto"/>
                    <w:rPr>
                      <w:rFonts w:ascii="SimSun" w:hAnsi="SimSun" w:eastAsia="SimSun" w:cs="SimSun"/>
                      <w:sz w:val="43"/>
                      <w:szCs w:val="43"/>
                    </w:rPr>
                  </w:pPr>
                  <w:r>
                    <w:rPr>
                      <w:rFonts w:ascii="SimSun" w:hAnsi="SimSun" w:eastAsia="SimSun" w:cs="SimSun"/>
                      <w:sz w:val="57"/>
                      <w:szCs w:val="57"/>
                      <w:spacing w:val="29"/>
                    </w:rPr>
                    <w:t>七</w:t>
                  </w: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29"/>
                    </w:rPr>
                    <w:t>八</w:t>
                  </w:r>
                  <w:r>
                    <w:rPr>
                      <w:rFonts w:ascii="SimSun" w:hAnsi="SimSun" w:eastAsia="SimSun" w:cs="SimSun"/>
                      <w:sz w:val="59"/>
                      <w:szCs w:val="59"/>
                      <w:spacing w:val="29"/>
                    </w:rPr>
                    <w:t>七</w:t>
                  </w:r>
                  <w:r>
                    <w:rPr>
                      <w:rFonts w:ascii="SimSun" w:hAnsi="SimSun" w:eastAsia="SimSun" w:cs="SimSun"/>
                      <w:sz w:val="56"/>
                      <w:szCs w:val="56"/>
                      <w:spacing w:val="29"/>
                    </w:rPr>
                    <w:t>六</w:t>
                  </w:r>
                  <w:r>
                    <w:rPr>
                      <w:rFonts w:ascii="SimSun" w:hAnsi="SimSun" w:eastAsia="SimSun" w:cs="SimSun"/>
                      <w:sz w:val="60"/>
                      <w:szCs w:val="60"/>
                      <w:spacing w:val="29"/>
                    </w:rPr>
                    <w:t>七</w:t>
                  </w:r>
                  <w:r>
                    <w:rPr>
                      <w:rFonts w:ascii="SimSun" w:hAnsi="SimSun" w:eastAsia="SimSun" w:cs="SimSun"/>
                      <w:sz w:val="43"/>
                      <w:szCs w:val="43"/>
                      <w:spacing w:val="29"/>
                      <w:position w:val="-5"/>
                    </w:rPr>
                    <w:t>六</w:t>
                  </w:r>
                </w:p>
              </w:txbxContent>
            </v:textbox>
          </v:shape>
        </w:pict>
      </w: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before="185" w:line="220" w:lineRule="auto"/>
        <w:rPr>
          <w:rFonts w:ascii="SimSun" w:hAnsi="SimSun" w:eastAsia="SimSun" w:cs="SimSun"/>
          <w:sz w:val="57"/>
          <w:szCs w:val="57"/>
        </w:rPr>
      </w:pPr>
      <w:bookmarkStart w:name="bookmark4" w:id="3"/>
      <w:bookmarkEnd w:id="3"/>
      <w:r>
        <w:rPr>
          <w:rFonts w:ascii="SimSun" w:hAnsi="SimSun" w:eastAsia="SimSun" w:cs="SimSun"/>
          <w:sz w:val="57"/>
          <w:szCs w:val="57"/>
          <w:spacing w:val="-13"/>
        </w:rPr>
        <w:t>生殖的“阴阳”无关。</w:t>
      </w:r>
    </w:p>
    <w:p>
      <w:pPr>
        <w:ind w:firstLine="1189"/>
        <w:spacing w:before="188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5"/>
        </w:rPr>
        <w:t>我们认为，《周易》筮符系统中的这两个基础符号，起始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7"/>
        </w:rPr>
        <w:t>并不称作阴爻、阳爻，它们是一种数的图形，在文化智慧上，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3"/>
        </w:rPr>
        <w:t>起于对数的神秘崇拜。</w:t>
      </w:r>
    </w:p>
    <w:p>
      <w:pPr>
        <w:ind w:left="160" w:right="106" w:firstLine="1030"/>
        <w:spacing w:before="230" w:line="283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7"/>
          <w:szCs w:val="57"/>
          <w:spacing w:val="-2"/>
        </w:rPr>
        <w:t>在公元十二世纪二十年代，湖北孝感出土过六件具有铭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0"/>
          <w:szCs w:val="50"/>
          <w:spacing w:val="42"/>
        </w:rPr>
        <w:t>文的西周青铜器，中华考古史上称为“安州六器”。其中一件</w:t>
      </w:r>
    </w:p>
    <w:p>
      <w:pPr>
        <w:ind w:left="550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</w:rPr>
        <w:t>鼎真是有趣，在其长篇铭文之末有两个“奇</w:t>
      </w:r>
      <w:r>
        <w:rPr>
          <w:rFonts w:ascii="SimSun" w:hAnsi="SimSun" w:eastAsia="SimSun" w:cs="SimSun"/>
          <w:sz w:val="57"/>
          <w:szCs w:val="57"/>
          <w:spacing w:val="-1"/>
        </w:rPr>
        <w:t>字”写作</w:t>
      </w:r>
    </w:p>
    <w:p>
      <w:pPr>
        <w:spacing w:line="66" w:lineRule="exact"/>
        <w:rPr/>
      </w:pPr>
      <w:r/>
    </w:p>
    <w:p>
      <w:pPr>
        <w:spacing w:line="66" w:lineRule="exact"/>
        <w:sectPr>
          <w:pgSz w:w="20000" w:h="28500"/>
          <w:pgMar w:top="400" w:right="2954" w:bottom="0" w:left="2109" w:header="0" w:footer="0" w:gutter="0"/>
          <w:cols w:equalWidth="0" w:num="1">
            <w:col w:w="14936" w:space="0"/>
          </w:cols>
        </w:sectPr>
        <w:rPr/>
      </w:pPr>
    </w:p>
    <w:p>
      <w:pPr>
        <w:pStyle w:val="BodyText"/>
        <w:spacing w:line="475" w:lineRule="auto"/>
        <w:rPr/>
      </w:pPr>
      <w:r/>
    </w:p>
    <w:p>
      <w:pPr>
        <w:ind w:left="2390"/>
        <w:spacing w:before="162" w:line="228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</w:rPr>
        <w:t>八</w:t>
      </w:r>
    </w:p>
    <w:p>
      <w:pPr>
        <w:ind w:left="2390"/>
        <w:spacing w:before="1" w:line="184" w:lineRule="auto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</w:rPr>
        <w:t>A</w:t>
      </w:r>
    </w:p>
    <w:p>
      <w:pPr>
        <w:pStyle w:val="BodyText"/>
        <w:ind w:left="2390"/>
        <w:spacing w:before="2" w:line="192" w:lineRule="auto"/>
        <w:rPr>
          <w:sz w:val="64"/>
          <w:szCs w:val="64"/>
        </w:rPr>
      </w:pPr>
      <w:r>
        <w:rPr>
          <w:sz w:val="64"/>
          <w:szCs w:val="64"/>
        </w:rPr>
        <w:t>A</w:t>
      </w:r>
    </w:p>
    <w:p>
      <w:pPr>
        <w:pStyle w:val="BodyText"/>
        <w:ind w:left="2390"/>
        <w:spacing w:before="2" w:line="195" w:lineRule="auto"/>
        <w:rPr>
          <w:sz w:val="57"/>
          <w:szCs w:val="57"/>
        </w:rPr>
      </w:pPr>
      <w:r>
        <w:rPr>
          <w:sz w:val="57"/>
          <w:szCs w:val="57"/>
        </w:rPr>
        <w:t>A</w:t>
      </w:r>
    </w:p>
    <w:p>
      <w:pPr>
        <w:pStyle w:val="BodyText"/>
        <w:ind w:left="2390"/>
        <w:spacing w:before="14" w:line="466" w:lineRule="exact"/>
        <w:rPr>
          <w:sz w:val="64"/>
          <w:szCs w:val="64"/>
        </w:rPr>
      </w:pPr>
      <w:r>
        <w:rPr>
          <w:sz w:val="64"/>
          <w:szCs w:val="64"/>
          <w:position w:val="-9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9" w:line="201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</w:rPr>
        <w:t>八</w:t>
      </w:r>
    </w:p>
    <w:p>
      <w:pPr>
        <w:spacing w:line="20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</w:rPr>
        <w:t>十</w:t>
      </w:r>
    </w:p>
    <w:p>
      <w:pPr>
        <w:ind w:left="80"/>
        <w:spacing w:before="3" w:line="185" w:lineRule="auto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</w:rPr>
        <w:t>A</w:t>
      </w:r>
    </w:p>
    <w:p>
      <w:pPr>
        <w:ind w:left="80"/>
        <w:spacing w:before="2" w:line="188" w:lineRule="auto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</w:rPr>
        <w:t>A</w:t>
      </w:r>
    </w:p>
    <w:p>
      <w:pPr>
        <w:ind w:left="80"/>
        <w:spacing w:before="1" w:line="176" w:lineRule="auto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</w:rPr>
        <w:t>A</w:t>
      </w:r>
    </w:p>
    <w:p>
      <w:pPr>
        <w:ind w:left="80"/>
        <w:spacing w:line="460" w:lineRule="exact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position w:val="-8"/>
        </w:rPr>
        <w:t>A</w:t>
      </w:r>
    </w:p>
    <w:p>
      <w:pPr>
        <w:spacing w:line="460" w:lineRule="exact"/>
        <w:sectPr>
          <w:type w:val="continuous"/>
          <w:pgSz w:w="20000" w:h="28500"/>
          <w:pgMar w:top="400" w:right="2954" w:bottom="0" w:left="2109" w:header="0" w:footer="0" w:gutter="0"/>
          <w:cols w:equalWidth="0" w:num="2">
            <w:col w:w="4490" w:space="100"/>
            <w:col w:w="10346" w:space="0"/>
          </w:cols>
        </w:sectPr>
        <w:rPr>
          <w:rFonts w:ascii="Times New Roman" w:hAnsi="Times New Roman" w:eastAsia="Times New Roman" w:cs="Times New Roman"/>
          <w:sz w:val="64"/>
          <w:szCs w:val="64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1198"/>
        <w:spacing w:before="185" w:line="82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12"/>
          <w:position w:val="17"/>
        </w:rPr>
        <w:t>多少世纪来，学人未能释出其意义，郭沫若称“末二奇</w:t>
      </w:r>
    </w:p>
    <w:p>
      <w:pPr>
        <w:ind w:left="7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30"/>
        </w:rPr>
        <w:t>字殆中之族徽。”张政娘先生认为这是两组数字，分别写作</w:t>
      </w:r>
    </w:p>
    <w:p>
      <w:pPr>
        <w:ind w:left="8"/>
        <w:spacing w:before="182" w:line="178" w:lineRule="auto"/>
        <w:rPr>
          <w:rFonts w:ascii="SimSun" w:hAnsi="SimSun" w:eastAsia="SimSun" w:cs="SimSun"/>
          <w:sz w:val="57"/>
          <w:szCs w:val="57"/>
        </w:rPr>
      </w:pPr>
      <w:r>
        <w:pict>
          <v:shape id="_x0000_s18" style="position:absolute;margin-left:110.278pt;margin-top:33.4277pt;mso-position-vertical-relative:text;mso-position-horizontal-relative:text;width:31.5pt;height:143pt;z-index:25195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83"/>
                    </w:rPr>
                    <w:t>七六六六六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57"/>
          <w:szCs w:val="57"/>
          <w:b/>
          <w:bCs/>
          <w:spacing w:val="62"/>
        </w:rPr>
        <w:t>七与八并说自十二世纪的宋代至今八百年间，这种数</w:t>
      </w:r>
    </w:p>
    <w:p>
      <w:pPr>
        <w:spacing w:before="1" w:line="212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</w:rPr>
        <w:t>八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7" w:right="182"/>
        <w:spacing w:before="185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9"/>
        </w:rPr>
        <w:t>字排列图形时有发现，但未引起易学研究者</w:t>
      </w:r>
      <w:r>
        <w:rPr>
          <w:rFonts w:ascii="SimSun" w:hAnsi="SimSun" w:eastAsia="SimSun" w:cs="SimSun"/>
          <w:sz w:val="57"/>
          <w:szCs w:val="57"/>
          <w:b/>
          <w:bCs/>
          <w:spacing w:val="-10"/>
        </w:rPr>
        <w:t>的注意。尤其近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b/>
          <w:bCs/>
          <w:spacing w:val="-46"/>
        </w:rPr>
        <w:t>数十年来，这种数字组群发现较多。比如，</w:t>
      </w:r>
      <w:r>
        <w:rPr>
          <w:rFonts w:ascii="SimSun" w:hAnsi="SimSun" w:eastAsia="SimSun" w:cs="SimSun"/>
          <w:sz w:val="57"/>
          <w:szCs w:val="57"/>
          <w:spacing w:val="148"/>
        </w:rPr>
        <w:t xml:space="preserve"> </w:t>
      </w:r>
      <w:r>
        <w:rPr>
          <w:rFonts w:ascii="SimSun" w:hAnsi="SimSun" w:eastAsia="SimSun" w:cs="SimSun"/>
          <w:sz w:val="57"/>
          <w:szCs w:val="57"/>
          <w:b/>
          <w:bCs/>
          <w:spacing w:val="-46"/>
        </w:rPr>
        <w:t>一九五○年春，在</w:t>
      </w:r>
    </w:p>
    <w:p>
      <w:pPr>
        <w:ind w:left="8"/>
        <w:spacing w:before="3" w:line="213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10"/>
        </w:rPr>
        <w:t>安阳殷墟四盘磨村西区发现一片卜骨上，刻有三组数字，即</w:t>
      </w:r>
    </w:p>
    <w:p>
      <w:pPr>
        <w:spacing w:line="213" w:lineRule="auto"/>
        <w:sectPr>
          <w:type w:val="continuous"/>
          <w:pgSz w:w="20000" w:h="28500"/>
          <w:pgMar w:top="400" w:right="2954" w:bottom="0" w:left="2109" w:header="0" w:footer="0" w:gutter="0"/>
          <w:cols w:equalWidth="0" w:num="1">
            <w:col w:w="14936" w:space="0"/>
          </w:cols>
        </w:sectPr>
        <w:rPr>
          <w:rFonts w:ascii="SimSun" w:hAnsi="SimSun" w:eastAsia="SimSun" w:cs="SimSun"/>
          <w:sz w:val="57"/>
          <w:szCs w:val="57"/>
        </w:rPr>
      </w:pPr>
    </w:p>
    <w:p>
      <w:pPr>
        <w:ind w:left="550"/>
        <w:spacing w:before="199" w:line="215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</w:rPr>
        <w:t>八</w:t>
      </w:r>
    </w:p>
    <w:p>
      <w:pPr>
        <w:pStyle w:val="BodyText"/>
        <w:ind w:left="550"/>
        <w:spacing w:before="3" w:line="195" w:lineRule="auto"/>
        <w:rPr>
          <w:sz w:val="64"/>
          <w:szCs w:val="64"/>
        </w:rPr>
      </w:pPr>
      <w:r>
        <w:rPr>
          <w:sz w:val="64"/>
          <w:szCs w:val="64"/>
        </w:rPr>
        <w:t>A</w:t>
      </w:r>
    </w:p>
    <w:p>
      <w:pPr>
        <w:pStyle w:val="BodyText"/>
        <w:ind w:left="550"/>
        <w:spacing w:before="28" w:line="195" w:lineRule="auto"/>
        <w:rPr>
          <w:sz w:val="57"/>
          <w:szCs w:val="57"/>
        </w:rPr>
      </w:pPr>
      <w:r>
        <w:rPr>
          <w:sz w:val="57"/>
          <w:szCs w:val="57"/>
        </w:rPr>
        <w:t>A</w:t>
      </w:r>
    </w:p>
    <w:p>
      <w:pPr>
        <w:ind w:left="550"/>
        <w:spacing w:before="2" w:line="185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</w:rPr>
        <w:t>X</w:t>
      </w:r>
    </w:p>
    <w:p>
      <w:pPr>
        <w:ind w:left="550"/>
        <w:spacing w:before="18" w:line="220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</w:rPr>
        <w:t>八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0"/>
        <w:spacing w:before="203" w:line="197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</w:rPr>
        <w:t>十</w:t>
      </w:r>
    </w:p>
    <w:p>
      <w:pPr>
        <w:pStyle w:val="BodyText"/>
        <w:ind w:left="110"/>
        <w:spacing w:before="3" w:line="195" w:lineRule="auto"/>
        <w:rPr>
          <w:sz w:val="50"/>
          <w:szCs w:val="50"/>
        </w:rPr>
      </w:pPr>
      <w:r>
        <w:rPr>
          <w:sz w:val="50"/>
          <w:szCs w:val="50"/>
        </w:rPr>
        <w:t>X</w:t>
      </w:r>
    </w:p>
    <w:p>
      <w:pPr>
        <w:spacing w:before="53" w:line="1071" w:lineRule="exact"/>
        <w:rPr/>
      </w:pPr>
      <w:r>
        <w:rPr>
          <w:position w:val="-21"/>
        </w:rPr>
        <w:drawing>
          <wp:inline distT="0" distB="0" distL="0" distR="0">
            <wp:extent cx="355600" cy="67956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00" cy="67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0"/>
        <w:spacing w:before="99" w:line="183" w:lineRule="auto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</w:rPr>
        <w:t>A</w:t>
      </w:r>
    </w:p>
    <w:p>
      <w:pPr>
        <w:ind w:left="120"/>
        <w:spacing w:before="2" w:line="178" w:lineRule="auto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"/>
        <w:spacing w:before="136" w:line="185" w:lineRule="auto"/>
        <w:rPr>
          <w:rFonts w:ascii="SimSun" w:hAnsi="SimSun" w:eastAsia="SimSun" w:cs="SimSun"/>
          <w:sz w:val="64"/>
          <w:szCs w:val="64"/>
        </w:rPr>
      </w:pPr>
      <w:r>
        <w:rPr>
          <w:rFonts w:ascii="SimSun" w:hAnsi="SimSun" w:eastAsia="SimSun" w:cs="SimSun"/>
          <w:sz w:val="64"/>
          <w:szCs w:val="64"/>
        </w:rPr>
        <w:t>十</w:t>
      </w:r>
    </w:p>
    <w:p>
      <w:pPr>
        <w:ind w:left="14"/>
        <w:spacing w:line="220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</w:rPr>
        <w:t>八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25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"/>
        </w:rPr>
        <w:t>可依次译为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26" w:line="181" w:lineRule="auto"/>
        <w:rPr>
          <w:rFonts w:ascii="SimSun" w:hAnsi="SimSun" w:eastAsia="SimSun" w:cs="SimSun"/>
          <w:sz w:val="57"/>
          <w:szCs w:val="57"/>
        </w:rPr>
      </w:pPr>
      <w:r>
        <w:pict>
          <v:shape id="_x0000_s20" style="position:absolute;margin-left:68.4999pt;margin-top:5.34121pt;mso-position-vertical-relative:text;mso-position-horizontal-relative:text;width:29.55pt;height:37.65pt;z-index:251954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31" w:lineRule="auto"/>
                    <w:jc w:val="right"/>
                    <w:rPr>
                      <w:rFonts w:ascii="SimSun" w:hAnsi="SimSun" w:eastAsia="SimSun" w:cs="SimSun"/>
                      <w:sz w:val="57"/>
                      <w:szCs w:val="57"/>
                    </w:rPr>
                  </w:pPr>
                  <w:r>
                    <w:rPr>
                      <w:rFonts w:ascii="SimSun" w:hAnsi="SimSun" w:eastAsia="SimSun" w:cs="SimSun"/>
                      <w:sz w:val="57"/>
                      <w:szCs w:val="57"/>
                    </w:rPr>
                    <w:t>七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57"/>
          <w:szCs w:val="57"/>
        </w:rPr>
        <w:t>八</w:t>
      </w:r>
    </w:p>
    <w:p>
      <w:pPr>
        <w:ind w:firstLine="9"/>
        <w:spacing w:line="1760" w:lineRule="exact"/>
        <w:rPr/>
      </w:pPr>
      <w:r>
        <w:rPr>
          <w:position w:val="-35"/>
        </w:rPr>
        <w:drawing>
          <wp:inline distT="0" distB="0" distL="0" distR="0">
            <wp:extent cx="946150" cy="111733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150" cy="111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"/>
        <w:spacing w:before="99" w:line="20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八</w:t>
      </w:r>
    </w:p>
    <w:p>
      <w:pPr>
        <w:ind w:left="69"/>
        <w:spacing w:before="3" w:line="188" w:lineRule="auto"/>
        <w:rPr>
          <w:rFonts w:ascii="FangSong" w:hAnsi="FangSong" w:eastAsia="FangSong" w:cs="FangSong"/>
          <w:sz w:val="57"/>
          <w:szCs w:val="57"/>
        </w:rPr>
      </w:pPr>
      <w:r>
        <w:rPr>
          <w:rFonts w:ascii="FangSong" w:hAnsi="FangSong" w:eastAsia="FangSong" w:cs="FangSong"/>
          <w:sz w:val="57"/>
          <w:szCs w:val="57"/>
          <w:spacing w:val="-22"/>
        </w:rPr>
        <w:t>七、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796"/>
        <w:spacing w:before="29" w:line="119" w:lineRule="exact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26"/>
          <w:w w:val="125"/>
          <w:position w:val="3"/>
        </w:rPr>
        <w:t>。</w:t>
      </w:r>
    </w:p>
    <w:p>
      <w:pPr>
        <w:spacing w:line="119" w:lineRule="exact"/>
        <w:sectPr>
          <w:type w:val="continuous"/>
          <w:pgSz w:w="20000" w:h="28500"/>
          <w:pgMar w:top="400" w:right="2954" w:bottom="0" w:left="2109" w:header="0" w:footer="0" w:gutter="0"/>
          <w:cols w:equalWidth="0" w:num="6">
            <w:col w:w="1901" w:space="100"/>
            <w:col w:w="1316" w:space="100"/>
            <w:col w:w="1315" w:space="100"/>
            <w:col w:w="3281" w:space="100"/>
            <w:col w:w="2700" w:space="100"/>
            <w:col w:w="3926" w:space="0"/>
          </w:cols>
        </w:sectPr>
        <w:rPr>
          <w:rFonts w:ascii="SimSun" w:hAnsi="SimSun" w:eastAsia="SimSun" w:cs="SimSun"/>
          <w:sz w:val="9"/>
          <w:szCs w:val="9"/>
        </w:rPr>
      </w:pPr>
    </w:p>
    <w:p>
      <w:pPr>
        <w:ind w:left="550"/>
        <w:spacing w:before="253" w:line="184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·54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pacing w:line="184" w:lineRule="auto"/>
        <w:sectPr>
          <w:type w:val="continuous"/>
          <w:pgSz w:w="20000" w:h="28500"/>
          <w:pgMar w:top="400" w:right="2954" w:bottom="0" w:left="2109" w:header="0" w:footer="0" w:gutter="0"/>
          <w:cols w:equalWidth="0" w:num="1">
            <w:col w:w="14936" w:space="0"/>
          </w:cols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1190"/>
        <w:spacing w:before="185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一九五六年前后，陕西西安张家坡又连续发现两片卜骨，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8"/>
        </w:rPr>
        <w:t>各刻这样的数字两组，</w:t>
      </w:r>
      <w:r>
        <w:rPr>
          <w:rFonts w:ascii="SimSun" w:hAnsi="SimSun" w:eastAsia="SimSun" w:cs="SimSun"/>
          <w:sz w:val="57"/>
          <w:szCs w:val="57"/>
          <w:spacing w:val="15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8"/>
        </w:rPr>
        <w:t>一九七七年秋，在陕西</w:t>
      </w:r>
      <w:r>
        <w:rPr>
          <w:rFonts w:ascii="SimSun" w:hAnsi="SimSun" w:eastAsia="SimSun" w:cs="SimSun"/>
          <w:sz w:val="57"/>
          <w:szCs w:val="57"/>
          <w:spacing w:val="-19"/>
        </w:rPr>
        <w:t>岐山周原凤维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8"/>
        </w:rPr>
        <w:t>村出土卜甲万余片，其中又发现刻有这类数字的卜骨，</w:t>
      </w:r>
      <w:r>
        <w:rPr>
          <w:rFonts w:ascii="SimSun" w:hAnsi="SimSun" w:eastAsia="SimSun" w:cs="SimSun"/>
          <w:sz w:val="57"/>
          <w:szCs w:val="57"/>
          <w:spacing w:val="15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8"/>
        </w:rPr>
        <w:t>一九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"/>
        </w:rPr>
        <w:t>七八年冬，吉林大学召开古文字讨论会，会后，徐锡</w:t>
      </w:r>
      <w:r>
        <w:rPr>
          <w:rFonts w:ascii="SimSun" w:hAnsi="SimSun" w:eastAsia="SimSun" w:cs="SimSun"/>
          <w:sz w:val="57"/>
          <w:szCs w:val="57"/>
          <w:spacing w:val="-3"/>
        </w:rPr>
        <w:t>台发表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2"/>
        </w:rPr>
        <w:t>论文，作西周卦画探原。张政娘先生曾在一篇题为《古代筮法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42"/>
        </w:rPr>
        <w:t>和文王演周易》的学术报告中指出，“这些数字都</w:t>
      </w:r>
      <w:r>
        <w:rPr>
          <w:rFonts w:ascii="SimSun" w:hAnsi="SimSun" w:eastAsia="SimSun" w:cs="SimSun"/>
          <w:sz w:val="57"/>
          <w:szCs w:val="57"/>
          <w:spacing w:val="-43"/>
        </w:rPr>
        <w:t>是筮数”。后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"/>
        </w:rPr>
        <w:t>来，又陆续发现许多这样的筮数。这些筮数组群，其数字不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1"/>
        </w:rPr>
        <w:t>外奇数、偶数两类。张政娘先生分析三十二个数字组群，列出</w:t>
      </w:r>
    </w:p>
    <w:p>
      <w:pPr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统计表，这里转述如下：</w:t>
      </w:r>
    </w:p>
    <w:p>
      <w:pPr>
        <w:ind w:left="1129"/>
        <w:spacing w:before="151" w:line="897" w:lineRule="exact"/>
        <w:rPr>
          <w:rFonts w:ascii="SimSun" w:hAnsi="SimSun" w:eastAsia="SimSun" w:cs="SimSun"/>
          <w:sz w:val="64"/>
          <w:szCs w:val="64"/>
        </w:rPr>
      </w:pPr>
      <w:r>
        <w:rPr>
          <w:rFonts w:ascii="SimSun" w:hAnsi="SimSun" w:eastAsia="SimSun" w:cs="SimSun"/>
          <w:sz w:val="64"/>
          <w:szCs w:val="64"/>
          <w:spacing w:val="-61"/>
          <w:position w:val="17"/>
        </w:rPr>
        <w:t>筮数：</w:t>
      </w:r>
      <w:r>
        <w:rPr>
          <w:rFonts w:ascii="SimSun" w:hAnsi="SimSun" w:eastAsia="SimSun" w:cs="SimSun"/>
          <w:sz w:val="64"/>
          <w:szCs w:val="64"/>
          <w:spacing w:val="-54"/>
          <w:position w:val="17"/>
        </w:rPr>
        <w:t xml:space="preserve"> </w:t>
      </w:r>
      <w:r>
        <w:rPr>
          <w:rFonts w:ascii="SimSun" w:hAnsi="SimSun" w:eastAsia="SimSun" w:cs="SimSun"/>
          <w:sz w:val="64"/>
          <w:szCs w:val="64"/>
          <w:spacing w:val="-61"/>
          <w:position w:val="17"/>
        </w:rPr>
        <w:t>一</w:t>
      </w:r>
      <w:r>
        <w:rPr>
          <w:rFonts w:ascii="SimSun" w:hAnsi="SimSun" w:eastAsia="SimSun" w:cs="SimSun"/>
          <w:sz w:val="64"/>
          <w:szCs w:val="64"/>
          <w:spacing w:val="188"/>
          <w:position w:val="17"/>
        </w:rPr>
        <w:t xml:space="preserve"> </w:t>
      </w:r>
      <w:r>
        <w:rPr>
          <w:rFonts w:ascii="SimSun" w:hAnsi="SimSun" w:eastAsia="SimSun" w:cs="SimSun"/>
          <w:sz w:val="64"/>
          <w:szCs w:val="64"/>
          <w:spacing w:val="-61"/>
          <w:position w:val="17"/>
        </w:rPr>
        <w:t>二  三</w:t>
      </w:r>
      <w:r>
        <w:rPr>
          <w:rFonts w:ascii="SimSun" w:hAnsi="SimSun" w:eastAsia="SimSun" w:cs="SimSun"/>
          <w:sz w:val="64"/>
          <w:szCs w:val="64"/>
          <w:spacing w:val="175"/>
          <w:position w:val="17"/>
        </w:rPr>
        <w:t xml:space="preserve"> </w:t>
      </w:r>
      <w:r>
        <w:rPr>
          <w:rFonts w:ascii="SimSun" w:hAnsi="SimSun" w:eastAsia="SimSun" w:cs="SimSun"/>
          <w:sz w:val="64"/>
          <w:szCs w:val="64"/>
          <w:spacing w:val="-61"/>
          <w:position w:val="17"/>
        </w:rPr>
        <w:t>四</w:t>
      </w:r>
      <w:r>
        <w:rPr>
          <w:rFonts w:ascii="SimSun" w:hAnsi="SimSun" w:eastAsia="SimSun" w:cs="SimSun"/>
          <w:sz w:val="64"/>
          <w:szCs w:val="64"/>
          <w:spacing w:val="245"/>
          <w:position w:val="17"/>
        </w:rPr>
        <w:t xml:space="preserve"> </w:t>
      </w:r>
      <w:r>
        <w:rPr>
          <w:rFonts w:ascii="SimSun" w:hAnsi="SimSun" w:eastAsia="SimSun" w:cs="SimSun"/>
          <w:sz w:val="64"/>
          <w:szCs w:val="64"/>
          <w:spacing w:val="-61"/>
          <w:position w:val="17"/>
        </w:rPr>
        <w:t>五</w:t>
      </w:r>
      <w:r>
        <w:rPr>
          <w:rFonts w:ascii="SimSun" w:hAnsi="SimSun" w:eastAsia="SimSun" w:cs="SimSun"/>
          <w:sz w:val="64"/>
          <w:szCs w:val="64"/>
          <w:spacing w:val="205"/>
          <w:position w:val="17"/>
        </w:rPr>
        <w:t xml:space="preserve"> </w:t>
      </w:r>
      <w:r>
        <w:rPr>
          <w:rFonts w:ascii="SimSun" w:hAnsi="SimSun" w:eastAsia="SimSun" w:cs="SimSun"/>
          <w:sz w:val="64"/>
          <w:szCs w:val="64"/>
          <w:spacing w:val="-61"/>
          <w:position w:val="17"/>
        </w:rPr>
        <w:t>六</w:t>
      </w:r>
      <w:r>
        <w:rPr>
          <w:rFonts w:ascii="SimSun" w:hAnsi="SimSun" w:eastAsia="SimSun" w:cs="SimSun"/>
          <w:sz w:val="64"/>
          <w:szCs w:val="64"/>
          <w:spacing w:val="250"/>
          <w:position w:val="17"/>
        </w:rPr>
        <w:t xml:space="preserve"> </w:t>
      </w:r>
      <w:r>
        <w:rPr>
          <w:rFonts w:ascii="SimSun" w:hAnsi="SimSun" w:eastAsia="SimSun" w:cs="SimSun"/>
          <w:sz w:val="64"/>
          <w:szCs w:val="64"/>
          <w:spacing w:val="-61"/>
          <w:position w:val="17"/>
        </w:rPr>
        <w:t>七</w:t>
      </w:r>
      <w:r>
        <w:rPr>
          <w:rFonts w:ascii="SimSun" w:hAnsi="SimSun" w:eastAsia="SimSun" w:cs="SimSun"/>
          <w:sz w:val="64"/>
          <w:szCs w:val="64"/>
          <w:spacing w:val="163"/>
          <w:position w:val="17"/>
        </w:rPr>
        <w:t xml:space="preserve"> </w:t>
      </w:r>
      <w:r>
        <w:rPr>
          <w:rFonts w:ascii="SimSun" w:hAnsi="SimSun" w:eastAsia="SimSun" w:cs="SimSun"/>
          <w:sz w:val="64"/>
          <w:szCs w:val="64"/>
          <w:spacing w:val="-61"/>
          <w:position w:val="17"/>
        </w:rPr>
        <w:t>八</w:t>
      </w:r>
    </w:p>
    <w:p>
      <w:pPr>
        <w:ind w:left="1130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次数：36</w:t>
      </w:r>
      <w:r>
        <w:rPr>
          <w:rFonts w:ascii="SimSun" w:hAnsi="SimSun" w:eastAsia="SimSun" w:cs="SimSun"/>
          <w:sz w:val="57"/>
          <w:szCs w:val="57"/>
          <w:spacing w:val="69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8"/>
        </w:rPr>
        <w:t>0   0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-8"/>
        </w:rPr>
        <w:t>0</w:t>
      </w:r>
      <w:r>
        <w:rPr>
          <w:rFonts w:ascii="SimSun" w:hAnsi="SimSun" w:eastAsia="SimSun" w:cs="SimSun"/>
          <w:sz w:val="57"/>
          <w:szCs w:val="57"/>
          <w:spacing w:val="7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8"/>
        </w:rPr>
        <w:t>11</w:t>
      </w:r>
      <w:r>
        <w:rPr>
          <w:rFonts w:ascii="SimSun" w:hAnsi="SimSun" w:eastAsia="SimSun" w:cs="SimSun"/>
          <w:sz w:val="57"/>
          <w:szCs w:val="57"/>
          <w:spacing w:val="22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8"/>
        </w:rPr>
        <w:t>64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8"/>
        </w:rPr>
        <w:t>33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8"/>
        </w:rPr>
        <w:t>24</w:t>
      </w:r>
    </w:p>
    <w:p>
      <w:pPr>
        <w:ind w:right="261" w:firstLine="1130"/>
        <w:spacing w:before="248" w:line="27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3"/>
        </w:rPr>
        <w:t>从统计看出，其中“六”这个数字出现次数最为频</w:t>
      </w:r>
      <w:r>
        <w:rPr>
          <w:rFonts w:ascii="SimSun" w:hAnsi="SimSun" w:eastAsia="SimSun" w:cs="SimSun"/>
          <w:sz w:val="57"/>
          <w:szCs w:val="57"/>
          <w:spacing w:val="-24"/>
        </w:rPr>
        <w:t>繁，其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0"/>
        </w:rPr>
        <w:t>次是“一”。“二”、“三”、“四”这三个数字从不出现。这种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情况并非偶然，因为在至今检索到的古筮例即数图形卦中，全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9"/>
        </w:rPr>
        <w:t>无“二”、“三”、“四”这三个数字，而总是“一”、“六”出</w:t>
      </w:r>
    </w:p>
    <w:p>
      <w:pPr>
        <w:ind w:left="7" w:right="259"/>
        <w:spacing w:before="167" w:line="27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29"/>
        </w:rPr>
        <w:t>现次数最多。其原因，凡数图形卦，采用直书方式，“一”字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b/>
          <w:bCs/>
          <w:spacing w:val="-30"/>
        </w:rPr>
        <w:t>作一，“二”字作=,“三”字作三，“四”字</w:t>
      </w:r>
      <w:r>
        <w:rPr>
          <w:rFonts w:ascii="SimSun" w:hAnsi="SimSun" w:eastAsia="SimSun" w:cs="SimSun"/>
          <w:sz w:val="57"/>
          <w:szCs w:val="57"/>
          <w:b/>
          <w:bCs/>
          <w:spacing w:val="-31"/>
        </w:rPr>
        <w:t>作二，由于数图</w:t>
      </w:r>
      <w:r>
        <w:rPr>
          <w:rFonts w:ascii="SimSun" w:hAnsi="SimSun" w:eastAsia="SimSun" w:cs="SimSun"/>
          <w:sz w:val="57"/>
          <w:szCs w:val="57"/>
          <w:spacing w:val="-31"/>
        </w:rPr>
        <w:t xml:space="preserve"> </w:t>
      </w:r>
      <w:r>
        <w:rPr>
          <w:rFonts w:ascii="SimSun" w:hAnsi="SimSun" w:eastAsia="SimSun" w:cs="SimSun"/>
          <w:sz w:val="57"/>
          <w:szCs w:val="57"/>
          <w:b/>
          <w:bCs/>
          <w:spacing w:val="-32"/>
        </w:rPr>
        <w:t>形卦直书之故，“写在一起不易分辨是几个字、代表哪几个数</w:t>
      </w:r>
      <w:r>
        <w:rPr>
          <w:rFonts w:ascii="SimSun" w:hAnsi="SimSun" w:eastAsia="SimSun" w:cs="SimSun"/>
          <w:sz w:val="57"/>
          <w:szCs w:val="57"/>
          <w:spacing w:val="-32"/>
        </w:rPr>
        <w:t xml:space="preserve"> </w:t>
      </w:r>
      <w:r>
        <w:rPr>
          <w:rFonts w:ascii="SimSun" w:hAnsi="SimSun" w:eastAsia="SimSun" w:cs="SimSun"/>
          <w:sz w:val="57"/>
          <w:szCs w:val="57"/>
          <w:b/>
          <w:bCs/>
          <w:spacing w:val="-7"/>
        </w:rPr>
        <w:t>所以不能使用，然而这三数并非不存在，而是筮者运用奇偶</w:t>
      </w:r>
    </w:p>
    <w:p>
      <w:pPr>
        <w:ind w:left="8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9"/>
        </w:rPr>
        <w:t>的观念当机立断，把二、四写为六，三写为一，所以一和六</w:t>
      </w:r>
    </w:p>
    <w:p>
      <w:pPr>
        <w:ind w:right="301"/>
        <w:spacing w:before="193" w:line="27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3"/>
        </w:rPr>
        <w:t>的数量就多起来了。”因此，“殷周易卦中一</w:t>
      </w:r>
      <w:r>
        <w:rPr>
          <w:rFonts w:ascii="SimSun" w:hAnsi="SimSun" w:eastAsia="SimSun" w:cs="SimSun"/>
          <w:sz w:val="57"/>
          <w:szCs w:val="57"/>
          <w:spacing w:val="-24"/>
        </w:rPr>
        <w:t>的内函有三，六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的内函有二、四，已经带有符号的性质，表明一种抽象的概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9"/>
        </w:rPr>
        <w:t>念，可以看作阴阳爻的萌芽了。”(以上参见张政娘《易辨》)</w:t>
      </w:r>
    </w:p>
    <w:p>
      <w:pPr>
        <w:ind w:right="258" w:firstLine="1130"/>
        <w:spacing w:before="183" w:line="277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然而这里有一个问题，就是在所发现的殷及周代初</w:t>
      </w:r>
      <w:r>
        <w:rPr>
          <w:rFonts w:ascii="SimSun" w:hAnsi="SimSun" w:eastAsia="SimSun" w:cs="SimSun"/>
          <w:sz w:val="57"/>
          <w:szCs w:val="57"/>
          <w:spacing w:val="-2"/>
        </w:rPr>
        <w:t>期的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2"/>
        </w:rPr>
        <w:t>筮数中，没有“九”字，但在《周易》筮法中有“七八九</w:t>
      </w:r>
    </w:p>
    <w:p>
      <w:pPr>
        <w:spacing w:before="2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六”之说，且阴爻称“六”、阳爻称“九”(后详),说明</w:t>
      </w:r>
      <w:r>
        <w:rPr>
          <w:rFonts w:ascii="SimSun" w:hAnsi="SimSun" w:eastAsia="SimSun" w:cs="SimSun"/>
          <w:sz w:val="57"/>
          <w:szCs w:val="57"/>
          <w:spacing w:val="-11"/>
        </w:rPr>
        <w:t>此时</w:t>
      </w:r>
    </w:p>
    <w:p>
      <w:pPr>
        <w:ind w:left="12720"/>
        <w:spacing w:before="226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·55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214" w:bottom="0" w:left="2719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1" w:lineRule="auto"/>
        <w:rPr/>
      </w:pPr>
      <w:r>
        <w:pict>
          <v:shape id="_x0000_s22" style="position:absolute;margin-left:368.167pt;margin-top:290.115pt;mso-position-vertical-relative:page;mso-position-horizontal-relative:page;width:22.6pt;height:61pt;z-index:251967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411" w:lineRule="exact"/>
                    <w:rPr>
                      <w:rFonts w:ascii="SimSun" w:hAnsi="SimSun" w:eastAsia="SimSun" w:cs="SimSun"/>
                      <w:sz w:val="28"/>
                      <w:szCs w:val="28"/>
                    </w:rPr>
                  </w:pP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12"/>
                      <w:w w:val="125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17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12"/>
                      <w:w w:val="125"/>
                      <w:position w:val="2"/>
                    </w:rPr>
                    <w:t>六</w:t>
                  </w:r>
                </w:p>
              </w:txbxContent>
            </v:textbox>
          </v:shape>
        </w:pict>
      </w:r>
      <w:r>
        <w:pict>
          <v:shape id="_x0000_s24" style="position:absolute;margin-left:362pt;margin-top:346.757pt;mso-position-vertical-relative:page;mso-position-horizontal-relative:page;width:28.75pt;height:61.8pt;z-index:251968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" w:right="20" w:hanging="39"/>
                    <w:spacing w:before="21" w:line="204" w:lineRule="auto"/>
                    <w:rPr>
                      <w:rFonts w:ascii="SimSun" w:hAnsi="SimSun" w:eastAsia="SimSun" w:cs="SimSun"/>
                      <w:sz w:val="51"/>
                      <w:szCs w:val="51"/>
                    </w:rPr>
                  </w:pPr>
                  <w:r>
                    <w:rPr>
                      <w:rFonts w:ascii="SimSun" w:hAnsi="SimSun" w:eastAsia="SimSun" w:cs="SimSun"/>
                      <w:sz w:val="57"/>
                      <w:szCs w:val="57"/>
                      <w:spacing w:val="-36"/>
                    </w:rPr>
                    <w:t>九</w:t>
                  </w:r>
                  <w:r>
                    <w:rPr>
                      <w:rFonts w:ascii="SimSun" w:hAnsi="SimSun" w:eastAsia="SimSun" w:cs="SimSun"/>
                      <w:sz w:val="57"/>
                      <w:szCs w:val="5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51"/>
                      <w:szCs w:val="51"/>
                      <w:spacing w:val="-29"/>
                    </w:rPr>
                    <w:t>八</w:t>
                  </w:r>
                </w:p>
              </w:txbxContent>
            </v:textbox>
          </v:shape>
        </w:pict>
      </w:r>
      <w:r>
        <w:pict>
          <v:shape id="_x0000_s26" style="position:absolute;margin-left:455.461pt;margin-top:348.125pt;mso-position-vertical-relative:page;mso-position-horizontal-relative:page;width:19.3pt;height:53.8pt;z-index:251965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345" w:lineRule="exact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40"/>
                      <w:position w:val="3"/>
                    </w:rPr>
                    <w:t>A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5"/>
                      <w:position w:val="3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40"/>
                      <w:position w:val="3"/>
                    </w:rPr>
                    <w:t>×</w:t>
                  </w:r>
                </w:p>
              </w:txbxContent>
            </v:textbox>
          </v:shape>
        </w:pict>
      </w:r>
      <w:r>
        <w:pict>
          <v:shape id="_x0000_s28" style="position:absolute;margin-left:514.739pt;margin-top:346.386pt;mso-position-vertical-relative:page;mso-position-horizontal-relative:page;width:13.8pt;height:99.65pt;z-index:251966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35" w:lineRule="exac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8"/>
                      <w:position w:val="1"/>
                    </w:rPr>
                    <w:t>三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8"/>
                      <w:position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8"/>
                      <w:position w:val="1"/>
                    </w:rPr>
                    <w:t>六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7"/>
                      <w:position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8"/>
                      <w:position w:val="1"/>
                    </w:rPr>
                    <w:t>五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8"/>
                      <w:position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8"/>
                      <w:position w:val="1"/>
                    </w:rPr>
                    <w:t>)</w:t>
                  </w:r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85"/>
        <w:spacing w:before="185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的筮数有与后来《周易》筮法不符的地方。直到在西周中期</w:t>
      </w:r>
    </w:p>
    <w:p>
      <w:pPr>
        <w:ind w:left="293"/>
        <w:spacing w:before="303" w:line="1028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10"/>
          <w:position w:val="33"/>
        </w:rPr>
        <w:t>以后的甲骨卦例中，才出现“九”字，如一九八○年春发现</w:t>
      </w:r>
    </w:p>
    <w:p>
      <w:pPr>
        <w:ind w:left="292"/>
        <w:spacing w:before="1" w:line="218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b/>
          <w:bCs/>
          <w:spacing w:val="50"/>
        </w:rPr>
        <w:t>于陕西扶风齐家村的一片甲骨上，其背面右侧刻有两个数图</w:t>
      </w:r>
    </w:p>
    <w:p>
      <w:pPr>
        <w:spacing w:line="181" w:lineRule="exact"/>
        <w:rPr/>
      </w:pPr>
      <w:r/>
    </w:p>
    <w:p>
      <w:pPr>
        <w:spacing w:line="181" w:lineRule="exact"/>
        <w:sectPr>
          <w:pgSz w:w="20000" w:h="28500"/>
          <w:pgMar w:top="400" w:right="2844" w:bottom="0" w:left="1904" w:header="0" w:footer="0" w:gutter="0"/>
          <w:cols w:equalWidth="0" w:num="1">
            <w:col w:w="15251" w:space="0"/>
          </w:cols>
        </w:sectPr>
        <w:rPr/>
      </w:pPr>
    </w:p>
    <w:p>
      <w:pPr>
        <w:ind w:left="285"/>
        <w:spacing w:before="188" w:line="220" w:lineRule="auto"/>
        <w:rPr>
          <w:rFonts w:ascii="SimSun" w:hAnsi="SimSun" w:eastAsia="SimSun" w:cs="SimSun"/>
          <w:sz w:val="57"/>
          <w:szCs w:val="57"/>
        </w:rPr>
      </w:pPr>
      <w:r>
        <w:pict>
          <v:shape id="_x0000_s30" style="position:absolute;margin-left:213.75pt;margin-top:12.7137pt;mso-position-vertical-relative:text;mso-position-horizontal-relative:text;width:16.05pt;height:30.5pt;z-index:251964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1" w:line="184" w:lineRule="auto"/>
                    <w:rPr>
                      <w:rFonts w:ascii="SimSun" w:hAnsi="SimSun" w:eastAsia="SimSun" w:cs="SimSun"/>
                      <w:sz w:val="57"/>
                      <w:szCs w:val="57"/>
                    </w:rPr>
                  </w:pPr>
                  <w:r>
                    <w:rPr>
                      <w:rFonts w:ascii="SimSun" w:hAnsi="SimSun" w:eastAsia="SimSun" w:cs="SimSun"/>
                      <w:sz w:val="57"/>
                      <w:szCs w:val="57"/>
                    </w:rPr>
                    <w:t>A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57"/>
          <w:szCs w:val="57"/>
          <w:spacing w:val="-5"/>
        </w:rPr>
        <w:t>形卦，分别为</w:t>
      </w:r>
    </w:p>
    <w:p>
      <w:pPr>
        <w:pStyle w:val="BodyText"/>
        <w:spacing w:line="244" w:lineRule="auto"/>
        <w:rPr/>
      </w:pPr>
      <w:r/>
    </w:p>
    <w:p>
      <w:pPr>
        <w:ind w:left="4305"/>
        <w:spacing w:before="186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</w:rPr>
        <w:t>八</w:t>
      </w:r>
    </w:p>
    <w:p>
      <w:pPr>
        <w:ind w:left="4315"/>
        <w:spacing w:before="105" w:line="90" w:lineRule="exact"/>
        <w:rPr/>
      </w:pPr>
      <w:r>
        <w:rPr>
          <w:position w:val="-2"/>
        </w:rPr>
        <w:drawing>
          <wp:inline distT="0" distB="0" distL="0" distR="0">
            <wp:extent cx="342900" cy="5718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" cy="5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55"/>
        <w:spacing w:before="283" w:line="220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</w:rPr>
        <w:t>八</w:t>
      </w:r>
    </w:p>
    <w:p>
      <w:pPr>
        <w:ind w:left="4435"/>
        <w:spacing w:before="27" w:line="189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A</w:t>
      </w:r>
    </w:p>
    <w:p>
      <w:pPr>
        <w:ind w:left="4395"/>
        <w:spacing w:before="26" w:line="110" w:lineRule="exact"/>
        <w:rPr/>
      </w:pPr>
      <w:r>
        <w:rPr>
          <w:position w:val="-2"/>
        </w:rPr>
        <w:drawing>
          <wp:inline distT="0" distB="0" distL="0" distR="0">
            <wp:extent cx="215900" cy="6985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0" cy="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199"/>
        <w:spacing w:before="61" w:line="241" w:lineRule="exact"/>
        <w:tabs>
          <w:tab w:val="left" w:pos="242"/>
        </w:tabs>
        <w:rPr/>
      </w:pPr>
      <w:r>
        <w:rPr>
          <w:u w:val="single" w:color="auto"/>
        </w:rPr>
        <w:tab/>
      </w:r>
    </w:p>
    <w:p>
      <w:pPr>
        <w:ind w:left="49"/>
        <w:spacing w:before="252" w:line="184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</w:rPr>
        <w:t>八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01" w:line="237" w:lineRule="auto"/>
        <w:rPr>
          <w:rFonts w:ascii="SimSun" w:hAnsi="SimSun" w:eastAsia="SimSun" w:cs="SimSun"/>
          <w:sz w:val="83"/>
          <w:szCs w:val="83"/>
        </w:rPr>
      </w:pPr>
      <w:r>
        <w:rPr>
          <w:rFonts w:ascii="SimSun" w:hAnsi="SimSun" w:eastAsia="SimSun" w:cs="SimSun"/>
          <w:sz w:val="83"/>
          <w:szCs w:val="83"/>
        </w:rPr>
        <w:t>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10"/>
        <w:spacing w:before="190" w:line="196" w:lineRule="auto"/>
        <w:rPr>
          <w:sz w:val="25"/>
          <w:szCs w:val="25"/>
        </w:rPr>
      </w:pPr>
      <w:r>
        <w:rPr>
          <w:sz w:val="25"/>
          <w:szCs w:val="25"/>
        </w:rPr>
        <w:t>A</w:t>
      </w:r>
    </w:p>
    <w:p>
      <w:pPr>
        <w:spacing w:before="346" w:line="222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</w:rPr>
        <w:t>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76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3"/>
        </w:rPr>
        <w:t>仍是“一”、“六”两数</w:t>
      </w:r>
    </w:p>
    <w:p>
      <w:pPr>
        <w:spacing w:line="219" w:lineRule="auto"/>
        <w:sectPr>
          <w:type w:val="continuous"/>
          <w:pgSz w:w="20000" w:h="28500"/>
          <w:pgMar w:top="400" w:right="2844" w:bottom="0" w:left="1904" w:header="0" w:footer="0" w:gutter="0"/>
          <w:cols w:equalWidth="0" w:num="5">
            <w:col w:w="5256" w:space="100"/>
            <w:col w:w="1700" w:space="100"/>
            <w:col w:w="1000" w:space="100"/>
            <w:col w:w="1051" w:space="100"/>
            <w:col w:w="5846" w:space="0"/>
          </w:cols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284"/>
        <w:spacing w:before="186" w:line="314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4"/>
        </w:rPr>
        <w:t>字最多，“二”、“三”、“四”字不见。同时出现“九”而不见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5"/>
        </w:rPr>
        <w:t>“七”字，从字形看，这里两个九字是由八字改成的，也就是 </w:t>
      </w:r>
      <w:r>
        <w:rPr>
          <w:rFonts w:ascii="SimSun" w:hAnsi="SimSun" w:eastAsia="SimSun" w:cs="SimSun"/>
          <w:sz w:val="57"/>
          <w:szCs w:val="57"/>
          <w:spacing w:val="6"/>
        </w:rPr>
        <w:t>说从八变来的。这版上没有七字，是否本来应当八变七的改 </w:t>
      </w:r>
      <w:r>
        <w:rPr>
          <w:rFonts w:ascii="SimSun" w:hAnsi="SimSun" w:eastAsia="SimSun" w:cs="SimSun"/>
          <w:sz w:val="57"/>
          <w:szCs w:val="57"/>
          <w:spacing w:val="17"/>
        </w:rPr>
        <w:t>为八变九呢?当然，这只是一种可能性。从殷代</w:t>
      </w:r>
      <w:r>
        <w:rPr>
          <w:rFonts w:ascii="SimSun" w:hAnsi="SimSun" w:eastAsia="SimSun" w:cs="SimSun"/>
          <w:sz w:val="57"/>
          <w:szCs w:val="57"/>
          <w:spacing w:val="16"/>
        </w:rPr>
        <w:t>与周初数图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6"/>
        </w:rPr>
        <w:t>形卦不见“九”、到西周中叶以后出现“九”字，很可能</w:t>
      </w:r>
      <w:r>
        <w:rPr>
          <w:rFonts w:ascii="SimSun" w:hAnsi="SimSun" w:eastAsia="SimSun" w:cs="SimSun"/>
          <w:sz w:val="57"/>
          <w:szCs w:val="57"/>
          <w:spacing w:val="-17"/>
        </w:rPr>
        <w:t>是古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6"/>
        </w:rPr>
        <w:t>代东方殷族与西方周族文化交流消长的缘故。我们说，</w:t>
      </w:r>
      <w:r>
        <w:rPr>
          <w:rFonts w:ascii="SimSun" w:hAnsi="SimSun" w:eastAsia="SimSun" w:cs="SimSun"/>
          <w:sz w:val="57"/>
          <w:szCs w:val="57"/>
          <w:spacing w:val="5"/>
        </w:rPr>
        <w:t>如以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6"/>
        </w:rPr>
        <w:t>为八卦为伏羲个人所创造，这自然不确，然说八卦肇始于古 </w:t>
      </w:r>
      <w:r>
        <w:rPr>
          <w:rFonts w:ascii="SimSun" w:hAnsi="SimSun" w:eastAsia="SimSun" w:cs="SimSun"/>
          <w:sz w:val="57"/>
          <w:szCs w:val="57"/>
          <w:spacing w:val="-15"/>
        </w:rPr>
        <w:t>代东方氏族，这很可能。古代东方氏族数以八为纪，因此，殷 </w:t>
      </w:r>
      <w:r>
        <w:rPr>
          <w:rFonts w:ascii="SimSun" w:hAnsi="SimSun" w:eastAsia="SimSun" w:cs="SimSun"/>
          <w:sz w:val="57"/>
          <w:szCs w:val="57"/>
          <w:spacing w:val="6"/>
        </w:rPr>
        <w:t>代的数图形卦所用数字仅止于八而不见九，周初时，殷代虽 </w:t>
      </w:r>
      <w:r>
        <w:rPr>
          <w:rFonts w:ascii="SimSun" w:hAnsi="SimSun" w:eastAsia="SimSun" w:cs="SimSun"/>
          <w:sz w:val="57"/>
          <w:szCs w:val="57"/>
          <w:spacing w:val="5"/>
        </w:rPr>
        <w:t>已结束，但此时“数以八为纪”的文化观念还具有相当大的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5"/>
        </w:rPr>
        <w:t>历史影响，因此，周初数图形卦中用数仍止于八</w:t>
      </w:r>
      <w:r>
        <w:rPr>
          <w:rFonts w:ascii="SimSun" w:hAnsi="SimSun" w:eastAsia="SimSun" w:cs="SimSun"/>
          <w:sz w:val="57"/>
          <w:szCs w:val="57"/>
          <w:spacing w:val="-6"/>
        </w:rPr>
        <w:t>而未见九字。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到了西周中叶，由于周文化早已东渐并且日益强大，古代周 </w:t>
      </w:r>
      <w:r>
        <w:rPr>
          <w:rFonts w:ascii="SimSun" w:hAnsi="SimSun" w:eastAsia="SimSun" w:cs="SimSun"/>
          <w:sz w:val="57"/>
          <w:szCs w:val="57"/>
          <w:spacing w:val="15"/>
        </w:rPr>
        <w:t>人“数以九为纪”的文化思想影响了数图形卦数字的构建，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“九”字便进入筮数之列。</w:t>
      </w:r>
    </w:p>
    <w:p>
      <w:pPr>
        <w:ind w:left="1405"/>
        <w:spacing w:before="353" w:line="837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5"/>
          <w:position w:val="18"/>
        </w:rPr>
        <w:t>在关于出土的数图形卦中的数字是否是《周易》阴爻、阳</w:t>
      </w:r>
    </w:p>
    <w:p>
      <w:pPr>
        <w:ind w:left="995"/>
        <w:spacing w:before="2" w:line="184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·56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pacing w:line="184" w:lineRule="auto"/>
        <w:sectPr>
          <w:type w:val="continuous"/>
          <w:pgSz w:w="20000" w:h="28500"/>
          <w:pgMar w:top="400" w:right="2844" w:bottom="0" w:left="1904" w:header="0" w:footer="0" w:gutter="0"/>
          <w:cols w:equalWidth="0" w:num="1">
            <w:col w:w="15251" w:space="0"/>
          </w:cols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89"/>
        <w:spacing w:before="188" w:line="303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爻文化原型的研究中，出土于一九七八年春</w:t>
      </w:r>
      <w:r>
        <w:rPr>
          <w:rFonts w:ascii="SimSun" w:hAnsi="SimSun" w:eastAsia="SimSun" w:cs="SimSun"/>
          <w:sz w:val="58"/>
          <w:szCs w:val="58"/>
          <w:spacing w:val="-13"/>
        </w:rPr>
        <w:t>湖北江陵天星观 </w:t>
      </w:r>
      <w:r>
        <w:rPr>
          <w:rFonts w:ascii="SimSun" w:hAnsi="SimSun" w:eastAsia="SimSun" w:cs="SimSun"/>
          <w:sz w:val="58"/>
          <w:szCs w:val="58"/>
          <w:spacing w:val="-10"/>
        </w:rPr>
        <w:t>战国中期的卦例是具有重要意义的。这些卦例，</w:t>
      </w:r>
      <w:r>
        <w:rPr>
          <w:rFonts w:ascii="SimSun" w:hAnsi="SimSun" w:eastAsia="SimSun" w:cs="SimSun"/>
          <w:sz w:val="58"/>
          <w:szCs w:val="58"/>
          <w:spacing w:val="-11"/>
        </w:rPr>
        <w:t>所用数字绝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大多数为一、六，也有九字，按照奇数为阳</w:t>
      </w:r>
      <w:r>
        <w:rPr>
          <w:rFonts w:ascii="SimSun" w:hAnsi="SimSun" w:eastAsia="SimSun" w:cs="SimSun"/>
          <w:sz w:val="58"/>
          <w:szCs w:val="58"/>
          <w:spacing w:val="-13"/>
        </w:rPr>
        <w:t>，偶数为阴的文 </w:t>
      </w:r>
      <w:r>
        <w:rPr>
          <w:rFonts w:ascii="SimSun" w:hAnsi="SimSun" w:eastAsia="SimSun" w:cs="SimSun"/>
          <w:sz w:val="58"/>
          <w:szCs w:val="58"/>
          <w:spacing w:val="-3"/>
        </w:rPr>
        <w:t>化观念，可以相应地翻译成用于占筮的《周易》若干卦象。</w:t>
      </w:r>
    </w:p>
    <w:p>
      <w:pPr>
        <w:ind w:left="289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1"/>
        </w:rPr>
        <w:t>(见图表。)</w:t>
      </w:r>
    </w:p>
    <w:p>
      <w:pPr>
        <w:spacing w:before="151"/>
        <w:rPr/>
      </w:pPr>
      <w:r/>
    </w:p>
    <w:tbl>
      <w:tblPr>
        <w:tblStyle w:val="TableNormal"/>
        <w:tblW w:w="13519" w:type="dxa"/>
        <w:tblInd w:w="9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14"/>
        <w:gridCol w:w="719"/>
        <w:gridCol w:w="700"/>
        <w:gridCol w:w="719"/>
        <w:gridCol w:w="709"/>
        <w:gridCol w:w="719"/>
        <w:gridCol w:w="709"/>
        <w:gridCol w:w="710"/>
        <w:gridCol w:w="719"/>
        <w:gridCol w:w="700"/>
        <w:gridCol w:w="710"/>
        <w:gridCol w:w="710"/>
        <w:gridCol w:w="710"/>
        <w:gridCol w:w="719"/>
        <w:gridCol w:w="719"/>
        <w:gridCol w:w="710"/>
        <w:gridCol w:w="690"/>
        <w:gridCol w:w="719"/>
        <w:gridCol w:w="714"/>
      </w:tblGrid>
      <w:tr>
        <w:trPr>
          <w:trHeight w:val="4552" w:hRule="atLeast"/>
        </w:trPr>
        <w:tc>
          <w:tcPr>
            <w:tcW w:w="71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530"/>
              <w:spacing w:before="119" w:line="216" w:lineRule="auto"/>
              <w:rPr/>
            </w:pPr>
            <w:r>
              <w:rPr>
                <w:spacing w:val="-1"/>
              </w:rPr>
              <w:t>数</w:t>
            </w:r>
            <w:r>
              <w:rPr>
                <w:spacing w:val="67"/>
              </w:rPr>
              <w:t xml:space="preserve">  </w:t>
            </w:r>
            <w:r>
              <w:rPr>
                <w:spacing w:val="-1"/>
              </w:rPr>
              <w:t>图</w:t>
            </w:r>
            <w:r>
              <w:rPr>
                <w:spacing w:val="67"/>
              </w:rPr>
              <w:t xml:space="preserve">  </w:t>
            </w:r>
            <w:r>
              <w:rPr>
                <w:spacing w:val="-1"/>
              </w:rPr>
              <w:t>形</w:t>
            </w:r>
            <w:r>
              <w:rPr>
                <w:spacing w:val="67"/>
              </w:rPr>
              <w:t xml:space="preserve">  </w:t>
            </w:r>
            <w:r>
              <w:rPr>
                <w:spacing w:val="-1"/>
              </w:rPr>
              <w:t>卦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769"/>
              <w:spacing w:before="96" w:line="234" w:lineRule="auto"/>
              <w:rPr/>
            </w:pPr>
            <w:r>
              <w:rPr>
                <w:spacing w:val="40"/>
              </w:rPr>
              <w:t>一一一一</w:t>
            </w:r>
            <w:r>
              <w:rPr>
                <w:spacing w:val="-194"/>
              </w:rPr>
              <w:t xml:space="preserve"> </w:t>
            </w:r>
            <w:r>
              <w:rPr>
                <w:spacing w:val="40"/>
              </w:rPr>
              <w:t>△</w:t>
            </w:r>
          </w:p>
        </w:tc>
        <w:tc>
          <w:tcPr>
            <w:tcW w:w="700" w:type="dxa"/>
            <w:vAlign w:val="top"/>
            <w:textDirection w:val="tbRlV"/>
          </w:tcPr>
          <w:p>
            <w:pPr>
              <w:pStyle w:val="TableText"/>
              <w:ind w:left="614"/>
              <w:spacing w:before="2" w:line="231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70560" behindDoc="1" locked="0" layoutInCell="1" allowOverlap="1">
                      <wp:simplePos x="0" y="0"/>
                      <wp:positionH relativeFrom="rightMargin">
                        <wp:posOffset>-303391</wp:posOffset>
                      </wp:positionH>
                      <wp:positionV relativeFrom="topMargin">
                        <wp:posOffset>2086134</wp:posOffset>
                      </wp:positionV>
                      <wp:extent cx="334009" cy="554990"/>
                      <wp:effectExtent l="0" t="0" r="0" b="0"/>
                      <wp:wrapNone/>
                      <wp:docPr id="32" name="TextBox 3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303391" y="2086134"/>
                                <a:ext cx="334009" cy="55499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right="2"/>
                                    <w:spacing w:before="177"/>
                                    <w:jc w:val="right"/>
                                    <w:rPr/>
                                  </w:pPr>
                                  <w:r>
                                    <w:rPr>
                                      <w:spacing w:val="-9"/>
                                    </w:rPr>
                                    <w:t>&gt;&gt;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2" style="position:absolute;margin-left:-23.8891pt;margin-top:164.263pt;mso-position-vertical-relative:top-margin-area;mso-position-horizontal-relative:right-margin-area;width:26.3pt;height:43.7pt;z-index:-25134592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right="2"/>
                              <w:spacing w:before="177"/>
                              <w:jc w:val="right"/>
                              <w:rPr/>
                            </w:pPr>
                            <w:r>
                              <w:rPr>
                                <w:spacing w:val="-9"/>
                              </w:rPr>
                              <w:t>&gt;&gt;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94"/>
              </w:rPr>
              <w:t>人</w:t>
            </w:r>
            <w:r>
              <w:rPr/>
              <w:t xml:space="preserve">   </w:t>
            </w:r>
            <w:r>
              <w:rPr>
                <w:spacing w:val="94"/>
              </w:rPr>
              <w:t>A</w:t>
            </w:r>
          </w:p>
        </w:tc>
        <w:tc>
          <w:tcPr>
            <w:tcW w:w="719" w:type="dxa"/>
            <w:vAlign w:val="top"/>
            <w:textDirection w:val="btLr"/>
          </w:tcPr>
          <w:p>
            <w:pPr>
              <w:pStyle w:val="TableText"/>
              <w:ind w:left="619"/>
              <w:spacing w:before="204" w:line="183" w:lineRule="auto"/>
              <w:rPr/>
            </w:pPr>
            <w:r>
              <w:rPr>
                <w:spacing w:val="-9"/>
              </w:rPr>
              <w:t>&gt;&gt;</w:t>
            </w:r>
          </w:p>
        </w:tc>
        <w:tc>
          <w:tcPr>
            <w:tcW w:w="709" w:type="dxa"/>
            <w:vAlign w:val="top"/>
            <w:textDirection w:val="tbRlV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4" style="position:absolute;margin-left:-31.8pt;margin-top:27.9016pt;mso-position-vertical-relative:top-margin-area;mso-position-horizontal-relative:right-margin-area;width:26.6pt;height:33pt;z-index:2519808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220" w:lineRule="auto"/>
                          <w:jc w:val="right"/>
                          <w:rPr/>
                        </w:pPr>
                        <w:r>
                          <w:rPr>
                            <w:spacing w:val="-29"/>
                          </w:rPr>
                          <w:t>八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" style="position:absolute;margin-left:-25.3pt;margin-top:152.826pt;mso-position-vertical-relative:top-margin-area;mso-position-horizontal-relative:right-margin-area;width:14.8pt;height:54.5pt;z-index:251979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8" w:lineRule="auto"/>
                          <w:rPr/>
                        </w:pPr>
                        <w:r>
                          <w:rPr/>
                          <w:t>A</w:t>
                        </w:r>
                      </w:p>
                      <w:p>
                        <w:pPr>
                          <w:pStyle w:val="TableText"/>
                          <w:ind w:left="20"/>
                          <w:spacing w:before="1" w:line="184" w:lineRule="auto"/>
                          <w:rPr/>
                        </w:pPr>
                        <w:r>
                          <w:rPr/>
                          <w:t>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" style="position:absolute;margin-left:-49.6107pt;margin-top:42.9602pt;mso-position-vertical-relative:top-margin-area;mso-position-horizontal-relative:right-margin-area;width:45.85pt;height:103.3pt;z-index:2519818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876" w:lineRule="exact"/>
                          <w:rPr/>
                        </w:pPr>
                        <w:r>
                          <w:rPr>
                            <w:position w:val="4"/>
                          </w:rPr>
                          <w:t>一</w:t>
                        </w:r>
                        <w:r>
                          <w:rPr>
                            <w:spacing w:val="-28"/>
                            <w:position w:val="4"/>
                          </w:rPr>
                          <w:t xml:space="preserve"> </w:t>
                        </w:r>
                        <w:r>
                          <w:rPr>
                            <w:position w:val="4"/>
                          </w:rPr>
                          <w:t>一</w:t>
                        </w:r>
                        <w:r>
                          <w:rPr>
                            <w:spacing w:val="-28"/>
                            <w:position w:val="4"/>
                          </w:rPr>
                          <w:t xml:space="preserve"> </w:t>
                        </w:r>
                        <w:r>
                          <w:rPr>
                            <w:position w:val="4"/>
                          </w:rPr>
                          <w:t>一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1632"/>
              <w:spacing w:before="1" w:line="182" w:lineRule="auto"/>
              <w:rPr/>
            </w:pPr>
            <w:r>
              <w:pict>
                <v:shape id="_x0000_s40" style="position:absolute;margin-left:-27.75pt;margin-top:63.821pt;mso-position-vertical-relative:top-margin-area;mso-position-horizontal-relative:right-margin-area;width:14.8pt;height:28pt;z-index:2519746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1" w:line="184" w:lineRule="auto"/>
                          <w:rPr/>
                        </w:pPr>
                        <w:r>
                          <w:rPr/>
                          <w:t>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2" style="position:absolute;margin-left:-26.75pt;margin-top:152.826pt;mso-position-vertical-relative:top-margin-area;mso-position-horizontal-relative:right-margin-area;width:14.8pt;height:28pt;z-index:251975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1" w:line="184" w:lineRule="auto"/>
                          <w:rPr/>
                        </w:pPr>
                        <w:r>
                          <w:rPr/>
                          <w:t>A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971584" behindDoc="0" locked="0" layoutInCell="1" allowOverlap="1">
                  <wp:simplePos x="0" y="0"/>
                  <wp:positionH relativeFrom="rightMargin">
                    <wp:posOffset>-384175</wp:posOffset>
                  </wp:positionH>
                  <wp:positionV relativeFrom="topMargin">
                    <wp:posOffset>560908</wp:posOffset>
                  </wp:positionV>
                  <wp:extent cx="312039" cy="34670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2039" cy="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81"/>
                <w:w w:val="175"/>
              </w:rPr>
              <w:t>(A</w:t>
            </w:r>
          </w:p>
        </w:tc>
        <w:tc>
          <w:tcPr>
            <w:tcW w:w="709" w:type="dxa"/>
            <w:vAlign w:val="top"/>
          </w:tcPr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169" w:line="222" w:lineRule="auto"/>
              <w:rPr/>
            </w:pPr>
            <w:r>
              <w:rPr/>
              <w:t>九</w:t>
            </w:r>
          </w:p>
          <w:p>
            <w:pPr>
              <w:pStyle w:val="TableText"/>
              <w:ind w:left="84"/>
              <w:spacing w:before="213" w:line="402" w:lineRule="exact"/>
              <w:rPr/>
            </w:pPr>
            <w:r>
              <w:rPr>
                <w:position w:val="-10"/>
              </w:rPr>
              <w:t>一</w:t>
            </w:r>
          </w:p>
          <w:p>
            <w:pPr>
              <w:pStyle w:val="TableText"/>
              <w:ind w:left="214"/>
              <w:spacing w:before="207" w:line="352" w:lineRule="exact"/>
              <w:rPr/>
            </w:pPr>
            <w:r>
              <w:rPr>
                <w:position w:val="-8"/>
              </w:rPr>
              <w:t>-</w:t>
            </w:r>
          </w:p>
          <w:p>
            <w:pPr>
              <w:pStyle w:val="TableText"/>
              <w:ind w:left="84"/>
              <w:spacing w:before="187" w:line="403" w:lineRule="exact"/>
              <w:rPr/>
            </w:pPr>
            <w:r>
              <w:rPr>
                <w:position w:val="-10"/>
              </w:rPr>
              <w:t>一</w:t>
            </w:r>
          </w:p>
          <w:p>
            <w:pPr>
              <w:pStyle w:val="TableText"/>
              <w:ind w:left="84"/>
              <w:spacing w:before="207" w:line="403" w:lineRule="exact"/>
              <w:rPr/>
            </w:pPr>
            <w:r>
              <w:rPr>
                <w:position w:val="-10"/>
              </w:rPr>
              <w:t>一</w:t>
            </w:r>
          </w:p>
        </w:tc>
        <w:tc>
          <w:tcPr>
            <w:tcW w:w="710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firstLine="15"/>
              <w:spacing w:line="21" w:lineRule="exact"/>
              <w:rPr/>
            </w:pPr>
            <w:r>
              <w:rPr/>
              <w:drawing>
                <wp:inline distT="0" distB="0" distL="0" distR="0">
                  <wp:extent cx="434340" cy="13208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4340" cy="13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15"/>
              <w:spacing w:before="352" w:line="206" w:lineRule="auto"/>
              <w:rPr/>
            </w:pPr>
            <w:r>
              <w:rPr/>
              <w:t>A</w:t>
            </w:r>
          </w:p>
          <w:p>
            <w:pPr>
              <w:pStyle w:val="TableText"/>
              <w:ind w:left="215"/>
              <w:spacing w:before="1" w:line="184" w:lineRule="auto"/>
              <w:rPr/>
            </w:pPr>
            <w:r>
              <w:rPr/>
              <w:t>A</w:t>
            </w:r>
          </w:p>
          <w:p>
            <w:pPr>
              <w:pStyle w:val="TableText"/>
              <w:ind w:left="215"/>
              <w:spacing w:before="31" w:line="184" w:lineRule="auto"/>
              <w:rPr/>
            </w:pPr>
            <w:r>
              <w:rPr/>
              <w:t>A</w:t>
            </w:r>
          </w:p>
          <w:p>
            <w:pPr>
              <w:pStyle w:val="TableText"/>
              <w:ind w:left="215"/>
              <w:spacing w:before="71" w:line="184" w:lineRule="auto"/>
              <w:rPr/>
            </w:pPr>
            <w:r>
              <w:rPr/>
              <w:t>A</w:t>
            </w:r>
          </w:p>
          <w:p>
            <w:pPr>
              <w:pStyle w:val="TableText"/>
              <w:ind w:left="215"/>
              <w:spacing w:before="21" w:line="184" w:lineRule="auto"/>
              <w:rPr/>
            </w:pPr>
            <w:r>
              <w:rPr/>
              <w:t>A</w:t>
            </w:r>
          </w:p>
        </w:tc>
        <w:tc>
          <w:tcPr>
            <w:tcW w:w="719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169" w:line="202" w:lineRule="auto"/>
              <w:rPr/>
            </w:pPr>
            <w:r>
              <w:rPr/>
              <w:t>A</w:t>
            </w:r>
          </w:p>
          <w:p>
            <w:pPr>
              <w:pStyle w:val="TableText"/>
              <w:ind w:left="225"/>
              <w:spacing w:before="1" w:line="184" w:lineRule="auto"/>
              <w:rPr/>
            </w:pPr>
            <w:r>
              <w:rPr/>
              <w:t>A</w:t>
            </w:r>
          </w:p>
          <w:p>
            <w:pPr>
              <w:pStyle w:val="TableText"/>
              <w:ind w:left="225"/>
              <w:spacing w:before="61" w:line="184" w:lineRule="auto"/>
              <w:rPr/>
            </w:pPr>
            <w:r>
              <w:rPr/>
              <w:t>A</w:t>
            </w:r>
          </w:p>
          <w:p>
            <w:pPr>
              <w:pStyle w:val="TableText"/>
              <w:ind w:left="225"/>
              <w:spacing w:before="21" w:line="184" w:lineRule="auto"/>
              <w:rPr/>
            </w:pPr>
            <w:r>
              <w:rPr/>
              <w:t>A</w:t>
            </w:r>
          </w:p>
          <w:p>
            <w:pPr>
              <w:pStyle w:val="TableText"/>
              <w:ind w:left="225"/>
              <w:spacing w:before="92" w:line="184" w:lineRule="auto"/>
              <w:rPr/>
            </w:pPr>
            <w:r>
              <w:rPr/>
              <w:t>A</w:t>
            </w:r>
          </w:p>
          <w:p>
            <w:pPr>
              <w:pStyle w:val="TableText"/>
              <w:ind w:left="225"/>
              <w:spacing w:before="32" w:line="184" w:lineRule="auto"/>
              <w:rPr/>
            </w:pPr>
            <w:r>
              <w:rPr/>
              <w:t>A</w:t>
            </w:r>
          </w:p>
        </w:tc>
        <w:tc>
          <w:tcPr>
            <w:tcW w:w="700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169" w:line="210" w:lineRule="auto"/>
              <w:rPr/>
            </w:pPr>
            <w:r>
              <w:rPr/>
              <w:t>A</w:t>
            </w:r>
          </w:p>
          <w:p>
            <w:pPr>
              <w:pStyle w:val="TableText"/>
              <w:ind w:left="166"/>
              <w:spacing w:before="1" w:line="184" w:lineRule="auto"/>
              <w:rPr/>
            </w:pPr>
            <w:r>
              <w:rPr/>
              <w:t>A</w:t>
            </w:r>
          </w:p>
          <w:p>
            <w:pPr>
              <w:pStyle w:val="TableText"/>
              <w:ind w:left="156"/>
              <w:spacing w:before="21" w:line="184" w:lineRule="auto"/>
              <w:rPr/>
            </w:pPr>
            <w:r>
              <w:rPr/>
              <w:t>A</w:t>
            </w:r>
          </w:p>
          <w:p>
            <w:pPr>
              <w:pStyle w:val="TableText"/>
              <w:ind w:left="86"/>
              <w:spacing w:before="91" w:line="184" w:lineRule="auto"/>
              <w:rPr/>
            </w:pPr>
            <w:r>
              <w:rPr/>
              <w:t>A</w:t>
            </w:r>
          </w:p>
          <w:p>
            <w:pPr>
              <w:pStyle w:val="TableText"/>
              <w:ind w:left="86"/>
              <w:spacing w:before="12" w:line="184" w:lineRule="auto"/>
              <w:rPr/>
            </w:pPr>
            <w:r>
              <w:rPr/>
              <w:t>A</w:t>
            </w:r>
          </w:p>
        </w:tc>
        <w:tc>
          <w:tcPr>
            <w:tcW w:w="710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169" w:line="202" w:lineRule="auto"/>
              <w:rPr/>
            </w:pPr>
            <w:r>
              <w:rPr/>
              <w:t>A</w:t>
            </w:r>
          </w:p>
          <w:p>
            <w:pPr>
              <w:pStyle w:val="TableText"/>
              <w:ind w:left="216"/>
              <w:spacing w:before="1" w:line="184" w:lineRule="auto"/>
              <w:rPr/>
            </w:pPr>
            <w:r>
              <w:rPr/>
              <w:t>A</w:t>
            </w:r>
          </w:p>
          <w:p>
            <w:pPr>
              <w:pStyle w:val="TableText"/>
              <w:ind w:left="216"/>
              <w:spacing w:before="21" w:line="184" w:lineRule="auto"/>
              <w:rPr/>
            </w:pPr>
            <w:r>
              <w:rPr/>
              <w:t>A</w:t>
            </w:r>
          </w:p>
          <w:p>
            <w:pPr>
              <w:pStyle w:val="TableText"/>
              <w:ind w:left="216"/>
              <w:spacing w:before="89" w:line="180" w:lineRule="auto"/>
              <w:rPr/>
            </w:pPr>
            <w:r>
              <w:rPr/>
              <w:t>A</w:t>
            </w:r>
          </w:p>
          <w:p>
            <w:pPr>
              <w:pStyle w:val="TableText"/>
              <w:ind w:left="216"/>
              <w:spacing w:line="18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</w:t>
            </w:r>
          </w:p>
        </w:tc>
        <w:tc>
          <w:tcPr>
            <w:tcW w:w="710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 w:right="115" w:firstLine="130"/>
              <w:spacing w:before="169" w:line="205" w:lineRule="auto"/>
              <w:jc w:val="both"/>
              <w:rPr/>
            </w:pPr>
            <w:r>
              <w:rPr>
                <w:spacing w:val="-5"/>
              </w:rPr>
              <w:t>A</w:t>
            </w:r>
            <w:r>
              <w:rPr/>
              <w:t xml:space="preserve"> </w:t>
            </w:r>
            <w:r>
              <w:rPr>
                <w:spacing w:val="16"/>
                <w:w w:val="142"/>
              </w:rPr>
              <w:t>A</w:t>
            </w:r>
            <w:r>
              <w:rPr/>
              <w:t xml:space="preserve"> </w:t>
            </w:r>
            <w:r>
              <w:rPr>
                <w:spacing w:val="-23"/>
              </w:rPr>
              <w:t>十</w:t>
            </w:r>
            <w:r>
              <w:rPr/>
              <w:t xml:space="preserve"> </w:t>
            </w:r>
            <w:r>
              <w:rPr>
                <w:spacing w:val="16"/>
                <w:w w:val="142"/>
              </w:rPr>
              <w:t>A</w:t>
            </w:r>
          </w:p>
          <w:p>
            <w:pPr>
              <w:pStyle w:val="TableText"/>
              <w:ind w:left="216"/>
              <w:spacing w:line="171" w:lineRule="auto"/>
              <w:rPr/>
            </w:pPr>
            <w:r>
              <w:rPr/>
              <w:t>A</w:t>
            </w:r>
          </w:p>
          <w:p>
            <w:pPr>
              <w:pStyle w:val="TableText"/>
              <w:jc w:val="right"/>
              <w:rPr/>
            </w:pPr>
            <w:r>
              <w:rPr>
                <w:spacing w:val="-58"/>
                <w:w w:val="90"/>
              </w:rPr>
              <w:t>t</w:t>
            </w:r>
          </w:p>
        </w:tc>
        <w:tc>
          <w:tcPr>
            <w:tcW w:w="710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>
              <w:pict>
                <v:shape id="_x0000_s44" style="position:absolute;margin-left:-35.6717pt;margin-top:140.832pt;mso-position-vertical-relative:top-margin-area;mso-position-horizontal-relative:right-margin-area;width:33.55pt;height:56.15pt;z-index:2519777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1" w:line="217" w:lineRule="auto"/>
                          <w:rPr/>
                        </w:pPr>
                        <w:r>
                          <w:rPr>
                            <w:spacing w:val="21"/>
                          </w:rPr>
                          <w:t>十十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"/>
              <w:spacing w:before="169" w:line="184" w:lineRule="auto"/>
              <w:rPr/>
            </w:pPr>
            <w:r>
              <w:rPr/>
              <w:t>A</w:t>
            </w:r>
          </w:p>
          <w:p>
            <w:pPr>
              <w:pStyle w:val="TableText"/>
              <w:ind w:left="146" w:right="55" w:firstLine="10"/>
              <w:spacing w:before="52" w:line="202" w:lineRule="auto"/>
              <w:rPr/>
            </w:pPr>
            <w:r>
              <w:rPr>
                <w:spacing w:val="-7"/>
              </w:rPr>
              <w:t>A </w:t>
            </w:r>
            <w:r>
              <w:rPr>
                <w:spacing w:val="-23"/>
              </w:rPr>
              <w:t>十</w:t>
            </w:r>
          </w:p>
          <w:p>
            <w:pPr>
              <w:pStyle w:val="TableText"/>
              <w:ind w:left="116"/>
              <w:spacing w:before="1" w:line="184" w:lineRule="auto"/>
              <w:rPr/>
            </w:pPr>
            <w:r>
              <w:rPr/>
              <w:t>A</w:t>
            </w:r>
          </w:p>
        </w:tc>
        <w:tc>
          <w:tcPr>
            <w:tcW w:w="719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 w:right="64" w:firstLine="60"/>
              <w:spacing w:before="169" w:line="206" w:lineRule="auto"/>
              <w:jc w:val="both"/>
              <w:rPr/>
            </w:pPr>
            <w:r>
              <w:pict>
                <v:shape id="_x0000_s46" style="position:absolute;margin-left:-0.671657pt;margin-top:87.3039pt;mso-position-vertical-relative:text;mso-position-horizontal-relative:text;width:33.55pt;height:56.15pt;z-index:2519787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1" w:line="217" w:lineRule="auto"/>
                          <w:rPr/>
                        </w:pPr>
                        <w:r>
                          <w:rPr>
                            <w:spacing w:val="21"/>
                          </w:rPr>
                          <w:t>十十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23"/>
              </w:rPr>
              <w:t>十</w:t>
            </w:r>
            <w:r>
              <w:rPr/>
              <w:t xml:space="preserve"> </w:t>
            </w:r>
            <w:r>
              <w:rPr>
                <w:spacing w:val="17"/>
                <w:w w:val="130"/>
              </w:rPr>
              <w:t>A</w:t>
            </w:r>
            <w:r>
              <w:rPr/>
              <w:t xml:space="preserve"> </w:t>
            </w:r>
            <w:r>
              <w:rPr/>
              <w:t>八</w:t>
            </w:r>
          </w:p>
        </w:tc>
        <w:tc>
          <w:tcPr>
            <w:tcW w:w="719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" w:right="113" w:firstLine="20"/>
              <w:spacing w:before="169" w:line="208" w:lineRule="auto"/>
              <w:jc w:val="both"/>
              <w:rPr/>
            </w:pPr>
            <w:r>
              <w:rPr>
                <w:spacing w:val="-23"/>
              </w:rPr>
              <w:t>十</w:t>
            </w:r>
            <w:r>
              <w:rPr/>
              <w:t xml:space="preserve"> </w:t>
            </w:r>
            <w:r>
              <w:rPr>
                <w:spacing w:val="15"/>
                <w:w w:val="150"/>
              </w:rPr>
              <w:t>A</w:t>
            </w:r>
            <w:r>
              <w:rPr/>
              <w:t xml:space="preserve"> </w:t>
            </w:r>
            <w:r>
              <w:rPr>
                <w:spacing w:val="-3"/>
              </w:rPr>
              <w:t>十</w:t>
            </w:r>
            <w:r>
              <w:rPr/>
              <w:t xml:space="preserve"> </w:t>
            </w:r>
            <w:r>
              <w:rPr>
                <w:spacing w:val="-9"/>
              </w:rPr>
              <w:t>八</w:t>
            </w:r>
            <w:r>
              <w:rPr/>
              <w:t xml:space="preserve"> </w:t>
            </w:r>
            <w:r>
              <w:rPr/>
              <w:t>A</w:t>
            </w:r>
          </w:p>
        </w:tc>
        <w:tc>
          <w:tcPr>
            <w:tcW w:w="710" w:type="dxa"/>
            <w:vAlign w:val="top"/>
            <w:textDirection w:val="tbRlV"/>
          </w:tcPr>
          <w:p>
            <w:pPr>
              <w:ind w:firstLine="3723"/>
              <w:spacing w:before="119" w:line="492" w:lineRule="exact"/>
              <w:rPr/>
            </w:pPr>
            <w:r>
              <w:pict>
                <v:shape id="_x0000_s48" style="position:absolute;margin-left:-31.5501pt;margin-top:37.8148pt;mso-position-vertical-relative:top-margin-area;mso-position-horizontal-relative:right-margin-area;width:26.6pt;height:54.6pt;z-index:251973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130"/>
                          <w:spacing w:before="17" w:line="187" w:lineRule="auto"/>
                          <w:rPr/>
                        </w:pPr>
                        <w:r>
                          <w:rPr>
                            <w:spacing w:val="-5"/>
                          </w:rPr>
                          <w:t>A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9"/>
                          </w:rPr>
                          <w:t>八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0" style="position:absolute;margin-left:-25.05pt;margin-top:153.216pt;mso-position-vertical-relative:top-margin-area;mso-position-horizontal-relative:right-margin-area;width:14.3pt;height:27.6pt;z-index:2519726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2" w:lineRule="auto"/>
                          <w:rPr/>
                        </w:pPr>
                        <w:r>
                          <w:rPr/>
                          <w:t>X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2" style="position:absolute;margin-left:-49.3607pt;margin-top:74.4528pt;mso-position-vertical-relative:top-margin-area;mso-position-horizontal-relative:right-margin-area;width:45.85pt;height:77.3pt;z-index:251976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876" w:lineRule="exact"/>
                          <w:rPr/>
                        </w:pPr>
                        <w:r>
                          <w:rPr>
                            <w:position w:val="4"/>
                          </w:rPr>
                          <w:t>一</w:t>
                        </w:r>
                        <w:r>
                          <w:rPr>
                            <w:spacing w:val="205"/>
                            <w:position w:val="4"/>
                          </w:rPr>
                          <w:t xml:space="preserve"> </w:t>
                        </w:r>
                        <w:r>
                          <w:rPr>
                            <w:position w:val="4"/>
                          </w:rPr>
                          <w:t>一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9"/>
              </w:rPr>
              <w:drawing>
                <wp:inline distT="0" distB="0" distL="0" distR="0">
                  <wp:extent cx="312039" cy="34670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2039" cy="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169" w:line="182" w:lineRule="auto"/>
              <w:rPr/>
            </w:pPr>
            <w:r>
              <w:rPr/>
              <w:t>X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firstLine="78"/>
              <w:spacing w:line="55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312039" cy="34670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2039" cy="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8" w:right="109" w:firstLine="130"/>
              <w:spacing w:before="389" w:line="190" w:lineRule="auto"/>
              <w:rPr/>
            </w:pPr>
            <w:r>
              <w:rPr>
                <w:spacing w:val="-5"/>
              </w:rPr>
              <w:t>A</w:t>
            </w:r>
            <w:r>
              <w:rPr/>
              <w:t xml:space="preserve"> </w:t>
            </w:r>
            <w:r>
              <w:rPr>
                <w:spacing w:val="-29"/>
              </w:rPr>
              <w:t>八</w:t>
            </w:r>
          </w:p>
          <w:p>
            <w:pPr>
              <w:pStyle w:val="TableText"/>
              <w:ind w:left="78"/>
              <w:spacing w:before="175" w:line="403" w:lineRule="exact"/>
              <w:rPr/>
            </w:pPr>
            <w:r>
              <w:rPr>
                <w:position w:val="-10"/>
              </w:rPr>
              <w:t>一</w:t>
            </w:r>
          </w:p>
        </w:tc>
        <w:tc>
          <w:tcPr>
            <w:tcW w:w="719" w:type="dxa"/>
            <w:vAlign w:val="top"/>
          </w:tcPr>
          <w:p>
            <w:pPr>
              <w:spacing w:line="4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 w:right="112"/>
              <w:spacing w:before="169" w:line="213" w:lineRule="auto"/>
              <w:jc w:val="both"/>
              <w:rPr/>
            </w:pPr>
            <w:r>
              <w:rPr>
                <w:spacing w:val="-23"/>
              </w:rPr>
              <w:t>十</w:t>
            </w:r>
            <w:r>
              <w:rPr/>
              <w:t xml:space="preserve"> </w:t>
            </w:r>
            <w:r>
              <w:rPr>
                <w:spacing w:val="-29"/>
              </w:rPr>
              <w:t>八</w:t>
            </w:r>
            <w:r>
              <w:rPr/>
              <w:t xml:space="preserve"> </w:t>
            </w:r>
            <w:r>
              <w:rPr>
                <w:spacing w:val="16"/>
                <w:w w:val="142"/>
              </w:rPr>
              <w:t>A</w:t>
            </w:r>
            <w:r>
              <w:rPr/>
              <w:t xml:space="preserve"> </w:t>
            </w:r>
            <w:r>
              <w:rPr>
                <w:spacing w:val="55"/>
              </w:rPr>
              <w:t>A</w:t>
            </w:r>
            <w:r>
              <w:rPr/>
              <w:t xml:space="preserve"> </w:t>
            </w:r>
            <w:r>
              <w:rPr>
                <w:spacing w:val="16"/>
                <w:w w:val="142"/>
              </w:rPr>
              <w:t>A</w:t>
            </w:r>
          </w:p>
          <w:p>
            <w:pPr>
              <w:pStyle w:val="TableText"/>
              <w:ind w:left="228"/>
              <w:spacing w:before="1" w:line="184" w:lineRule="auto"/>
              <w:rPr/>
            </w:pPr>
            <w:r>
              <w:rPr/>
              <w:t>A</w:t>
            </w:r>
          </w:p>
        </w:tc>
        <w:tc>
          <w:tcPr>
            <w:tcW w:w="714" w:type="dxa"/>
            <w:vAlign w:val="top"/>
          </w:tcPr>
          <w:p>
            <w:pPr>
              <w:spacing w:line="4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 w:right="116"/>
              <w:spacing w:before="169" w:line="212" w:lineRule="auto"/>
              <w:jc w:val="both"/>
              <w:rPr/>
            </w:pPr>
            <w:r>
              <w:rPr>
                <w:spacing w:val="-29"/>
              </w:rPr>
              <w:t>八</w:t>
            </w:r>
            <w:r>
              <w:rPr/>
              <w:t xml:space="preserve"> </w:t>
            </w:r>
            <w:r>
              <w:rPr>
                <w:spacing w:val="-23"/>
              </w:rPr>
              <w:t>十</w:t>
            </w:r>
            <w:r>
              <w:rPr/>
              <w:t xml:space="preserve"> </w:t>
            </w:r>
            <w:r>
              <w:rPr>
                <w:spacing w:val="16"/>
                <w:w w:val="142"/>
              </w:rPr>
              <w:t>A</w:t>
            </w:r>
            <w:r>
              <w:rPr/>
              <w:t xml:space="preserve"> </w:t>
            </w:r>
            <w:r>
              <w:rPr>
                <w:spacing w:val="16"/>
                <w:w w:val="142"/>
              </w:rPr>
              <w:t>A</w:t>
            </w:r>
            <w:r>
              <w:rPr/>
              <w:t xml:space="preserve"> </w:t>
            </w:r>
            <w:r>
              <w:rPr>
                <w:spacing w:val="16"/>
                <w:w w:val="142"/>
              </w:rPr>
              <w:t>A</w:t>
            </w:r>
          </w:p>
          <w:p>
            <w:pPr>
              <w:pStyle w:val="TableText"/>
              <w:ind w:left="219"/>
              <w:spacing w:before="1" w:line="184" w:lineRule="auto"/>
              <w:rPr/>
            </w:pPr>
            <w:r>
              <w:rPr/>
              <w:t>A</w:t>
            </w:r>
          </w:p>
        </w:tc>
      </w:tr>
      <w:tr>
        <w:trPr>
          <w:trHeight w:val="4556" w:hRule="atLeast"/>
        </w:trPr>
        <w:tc>
          <w:tcPr>
            <w:tcW w:w="71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2007"/>
              <w:spacing w:before="128" w:line="220" w:lineRule="auto"/>
              <w:rPr/>
            </w:pPr>
            <w:r>
              <w:rPr>
                <w:spacing w:val="76"/>
              </w:rPr>
              <w:t>一一六</w:t>
            </w:r>
          </w:p>
        </w:tc>
        <w:tc>
          <w:tcPr>
            <w:tcW w:w="700" w:type="dxa"/>
            <w:vAlign w:val="top"/>
            <w:textDirection w:val="tbRlV"/>
          </w:tcPr>
          <w:p>
            <w:pPr>
              <w:pStyle w:val="TableText"/>
              <w:ind w:left="684"/>
              <w:spacing w:before="158" w:line="220" w:lineRule="auto"/>
              <w:rPr/>
            </w:pPr>
            <w:r>
              <w:rPr>
                <w:spacing w:val="8"/>
              </w:rPr>
              <w:t>六六一六一六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767"/>
              <w:spacing w:before="107" w:line="220" w:lineRule="auto"/>
              <w:rPr/>
            </w:pPr>
            <w:r>
              <w:rPr>
                <w:spacing w:val="45"/>
              </w:rPr>
              <w:t>一一六七六</w:t>
            </w:r>
          </w:p>
        </w:tc>
        <w:tc>
          <w:tcPr>
            <w:tcW w:w="709" w:type="dxa"/>
            <w:vAlign w:val="top"/>
            <w:textDirection w:val="tbRlV"/>
          </w:tcPr>
          <w:p>
            <w:pPr>
              <w:pStyle w:val="TableText"/>
              <w:ind w:left="674"/>
              <w:spacing w:before="95" w:line="217" w:lineRule="auto"/>
              <w:rPr/>
            </w:pPr>
            <w:r>
              <w:rPr>
                <w:spacing w:val="10"/>
              </w:rPr>
              <w:t>八一一一六六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944"/>
              <w:spacing w:before="105" w:line="220" w:lineRule="auto"/>
              <w:rPr/>
            </w:pPr>
            <w:r>
              <w:rPr>
                <w:spacing w:val="57"/>
              </w:rPr>
              <w:t>六一六六一</w:t>
            </w:r>
          </w:p>
        </w:tc>
        <w:tc>
          <w:tcPr>
            <w:tcW w:w="709" w:type="dxa"/>
            <w:vAlign w:val="top"/>
            <w:textDirection w:val="tbRlV"/>
          </w:tcPr>
          <w:p>
            <w:pPr>
              <w:pStyle w:val="TableText"/>
              <w:ind w:left="632"/>
              <w:spacing w:before="93" w:line="219" w:lineRule="auto"/>
              <w:rPr/>
            </w:pPr>
            <w:r>
              <w:rPr>
                <w:spacing w:val="-24"/>
              </w:rPr>
              <w:t>九二    </w:t>
            </w:r>
            <w:r>
              <w:rPr>
                <w:spacing w:val="-179"/>
                <w:w w:val="44"/>
              </w:rPr>
              <w:t>一</w:t>
            </w:r>
            <w:r>
              <w:rPr>
                <w:spacing w:val="8"/>
              </w:rPr>
              <w:t xml:space="preserve">  </w:t>
            </w:r>
            <w:r>
              <w:rPr>
                <w:spacing w:val="-24"/>
              </w:rPr>
              <w:t>一</w:t>
            </w:r>
          </w:p>
        </w:tc>
        <w:tc>
          <w:tcPr>
            <w:tcW w:w="710" w:type="dxa"/>
            <w:vAlign w:val="top"/>
            <w:textDirection w:val="tbRlV"/>
          </w:tcPr>
          <w:p>
            <w:pPr>
              <w:pStyle w:val="TableText"/>
              <w:ind w:left="507"/>
              <w:spacing w:before="94" w:line="220" w:lineRule="auto"/>
              <w:rPr/>
            </w:pPr>
            <w:r>
              <w:rPr>
                <w:spacing w:val="38"/>
              </w:rPr>
              <w:t>一六六六六六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684"/>
              <w:spacing w:before="93" w:line="220" w:lineRule="auto"/>
              <w:rPr/>
            </w:pPr>
            <w:r>
              <w:rPr>
                <w:spacing w:val="8"/>
              </w:rPr>
              <w:t>六六六六六六</w:t>
            </w:r>
          </w:p>
        </w:tc>
        <w:tc>
          <w:tcPr>
            <w:tcW w:w="700" w:type="dxa"/>
            <w:vAlign w:val="top"/>
            <w:textDirection w:val="tbRlV"/>
          </w:tcPr>
          <w:p>
            <w:pPr>
              <w:pStyle w:val="TableText"/>
              <w:ind w:left="944"/>
              <w:spacing w:before="73" w:line="220" w:lineRule="auto"/>
              <w:rPr/>
            </w:pPr>
            <w:r>
              <w:rPr>
                <w:spacing w:val="10"/>
              </w:rPr>
              <w:t>六六六六六</w:t>
            </w:r>
          </w:p>
        </w:tc>
        <w:tc>
          <w:tcPr>
            <w:tcW w:w="710" w:type="dxa"/>
            <w:vAlign w:val="top"/>
            <w:textDirection w:val="tbRlV"/>
          </w:tcPr>
          <w:p>
            <w:pPr>
              <w:pStyle w:val="TableText"/>
              <w:ind w:left="944"/>
              <w:spacing w:before="93" w:line="220" w:lineRule="auto"/>
              <w:rPr/>
            </w:pPr>
            <w:r>
              <w:rPr>
                <w:spacing w:val="10"/>
              </w:rPr>
              <w:t>六六六六六</w:t>
            </w:r>
          </w:p>
        </w:tc>
        <w:tc>
          <w:tcPr>
            <w:tcW w:w="710" w:type="dxa"/>
            <w:vAlign w:val="top"/>
            <w:textDirection w:val="tbRlV"/>
          </w:tcPr>
          <w:p>
            <w:pPr>
              <w:pStyle w:val="TableText"/>
              <w:ind w:left="554"/>
              <w:spacing w:before="93" w:line="213" w:lineRule="auto"/>
              <w:rPr/>
            </w:pPr>
            <w:r>
              <w:rPr>
                <w:spacing w:val="8"/>
              </w:rPr>
              <w:t>六六七六六</w:t>
            </w:r>
            <w:r>
              <w:rPr>
                <w:spacing w:val="142"/>
              </w:rPr>
              <w:t xml:space="preserve"> </w:t>
            </w:r>
            <w:r>
              <w:rPr>
                <w:spacing w:val="8"/>
                <w:position w:val="-1"/>
              </w:rPr>
              <w:t>八</w:t>
            </w:r>
          </w:p>
        </w:tc>
        <w:tc>
          <w:tcPr>
            <w:tcW w:w="710" w:type="dxa"/>
            <w:vAlign w:val="top"/>
            <w:textDirection w:val="tbRlV"/>
          </w:tcPr>
          <w:p>
            <w:pPr>
              <w:pStyle w:val="TableText"/>
              <w:ind w:left="604"/>
              <w:spacing w:before="62" w:line="226" w:lineRule="auto"/>
              <w:rPr/>
            </w:pPr>
            <w:r>
              <w:rPr>
                <w:spacing w:val="21"/>
              </w:rPr>
              <w:t>六六</w:t>
            </w:r>
            <w:r>
              <w:rPr>
                <w:spacing w:val="-136"/>
              </w:rPr>
              <w:t xml:space="preserve"> </w:t>
            </w:r>
            <w:r>
              <w:rPr>
                <w:spacing w:val="21"/>
              </w:rPr>
              <w:t>七六七七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662"/>
              <w:spacing w:before="91"/>
              <w:rPr/>
            </w:pPr>
            <w:r>
              <w:rPr>
                <w:spacing w:val="17"/>
              </w:rPr>
              <w:t>五七六八</w:t>
            </w:r>
            <w:r>
              <w:rPr>
                <w:spacing w:val="-119"/>
              </w:rPr>
              <w:t xml:space="preserve"> </w:t>
            </w:r>
            <w:r>
              <w:rPr>
                <w:spacing w:val="17"/>
              </w:rPr>
              <w:t>七七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1236"/>
              <w:spacing w:before="110" w:line="233" w:lineRule="auto"/>
              <w:rPr/>
            </w:pPr>
            <w:r>
              <w:rPr>
                <w:spacing w:val="33"/>
              </w:rPr>
              <w:t>七六七八六</w:t>
            </w:r>
          </w:p>
        </w:tc>
        <w:tc>
          <w:tcPr>
            <w:tcW w:w="710" w:type="dxa"/>
            <w:vAlign w:val="top"/>
            <w:textDirection w:val="tbRlV"/>
          </w:tcPr>
          <w:p>
            <w:pPr>
              <w:pStyle w:val="TableText"/>
              <w:ind w:left="554"/>
              <w:spacing w:before="90" w:line="217" w:lineRule="auto"/>
              <w:rPr/>
            </w:pPr>
            <w:r>
              <w:rPr>
                <w:spacing w:val="20"/>
              </w:rPr>
              <w:t>六八二</w:t>
            </w:r>
            <w:r>
              <w:rPr>
                <w:spacing w:val="103"/>
              </w:rPr>
              <w:t xml:space="preserve">  </w:t>
            </w:r>
            <w:r>
              <w:rPr>
                <w:spacing w:val="20"/>
              </w:rPr>
              <w:t>五</w:t>
            </w:r>
          </w:p>
        </w:tc>
        <w:tc>
          <w:tcPr>
            <w:tcW w:w="690" w:type="dxa"/>
            <w:vAlign w:val="top"/>
            <w:textDirection w:val="tbRlV"/>
          </w:tcPr>
          <w:p>
            <w:pPr>
              <w:pStyle w:val="TableText"/>
              <w:ind w:left="622"/>
              <w:spacing w:before="80" w:line="217" w:lineRule="auto"/>
              <w:rPr/>
            </w:pPr>
            <w:r>
              <w:rPr>
                <w:spacing w:val="-5"/>
              </w:rPr>
              <w:t>五</w:t>
            </w:r>
            <w:r>
              <w:rPr>
                <w:spacing w:val="-245"/>
              </w:rPr>
              <w:t>一</w:t>
            </w:r>
            <w:r>
              <w:rPr>
                <w:spacing w:val="-142"/>
              </w:rPr>
              <w:t xml:space="preserve"> </w:t>
            </w:r>
            <w:r>
              <w:rPr>
                <w:spacing w:val="-5"/>
              </w:rPr>
              <w:t>一</w:t>
            </w:r>
            <w:r>
              <w:rPr>
                <w:spacing w:val="-146"/>
              </w:rPr>
              <w:t xml:space="preserve"> </w:t>
            </w:r>
            <w:r>
              <w:rPr>
                <w:spacing w:val="-5"/>
              </w:rPr>
              <w:t>六 八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646"/>
              <w:spacing w:before="89" w:line="217" w:lineRule="auto"/>
              <w:rPr/>
            </w:pPr>
            <w:r>
              <w:rPr>
                <w:spacing w:val="8"/>
              </w:rPr>
              <w:t>七八六六六六</w:t>
            </w:r>
          </w:p>
        </w:tc>
        <w:tc>
          <w:tcPr>
            <w:tcW w:w="714" w:type="dxa"/>
            <w:vAlign w:val="top"/>
            <w:textDirection w:val="tbRlV"/>
          </w:tcPr>
          <w:p>
            <w:pPr>
              <w:pStyle w:val="TableText"/>
              <w:ind w:left="595"/>
              <w:spacing w:before="93" w:line="217" w:lineRule="auto"/>
              <w:rPr/>
            </w:pPr>
            <w:r>
              <w:rPr>
                <w:spacing w:val="1"/>
              </w:rPr>
              <w:t>八七六六六六</w:t>
            </w:r>
          </w:p>
        </w:tc>
      </w:tr>
      <w:tr>
        <w:trPr>
          <w:trHeight w:val="4002" w:hRule="atLeast"/>
        </w:trPr>
        <w:tc>
          <w:tcPr>
            <w:tcW w:w="714" w:type="dxa"/>
            <w:vAlign w:val="top"/>
            <w:textDirection w:val="tbRlV"/>
          </w:tcPr>
          <w:p>
            <w:pPr>
              <w:pStyle w:val="TableText"/>
              <w:ind w:left="1084"/>
              <w:spacing w:before="90" w:line="217" w:lineRule="auto"/>
              <w:rPr/>
            </w:pPr>
            <w:r>
              <w:rPr/>
              <w:t>易</w:t>
            </w:r>
            <w:r>
              <w:rPr>
                <w:spacing w:val="123"/>
              </w:rPr>
              <w:t xml:space="preserve">  </w:t>
            </w:r>
            <w:r>
              <w:rPr/>
              <w:t>卦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1112"/>
              <w:spacing w:before="109" w:line="217" w:lineRule="auto"/>
              <w:rPr/>
            </w:pPr>
            <w:r>
              <w:rPr/>
              <w:t>差</w:t>
            </w:r>
            <w:r>
              <w:rPr>
                <w:spacing w:val="99"/>
              </w:rPr>
              <w:t xml:space="preserve">  </w:t>
            </w:r>
            <w:r>
              <w:rPr/>
              <w:t>姑</w:t>
            </w:r>
          </w:p>
        </w:tc>
        <w:tc>
          <w:tcPr>
            <w:tcW w:w="700" w:type="dxa"/>
            <w:vAlign w:val="top"/>
            <w:textDirection w:val="tbRlV"/>
          </w:tcPr>
          <w:p>
            <w:pPr>
              <w:pStyle w:val="TableText"/>
              <w:ind w:left="1108"/>
              <w:spacing w:before="97" w:line="217" w:lineRule="auto"/>
              <w:rPr/>
            </w:pPr>
            <w:r>
              <w:rPr/>
              <w:t>岩</w:t>
            </w:r>
            <w:r>
              <w:rPr>
                <w:spacing w:val="100"/>
              </w:rPr>
              <w:t xml:space="preserve">  </w:t>
            </w:r>
            <w:r>
              <w:rPr/>
              <w:t>解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1104"/>
              <w:spacing w:before="126" w:line="221" w:lineRule="auto"/>
              <w:rPr/>
            </w:pPr>
            <w:r>
              <w:rPr/>
              <w:t>讼</w:t>
            </w:r>
          </w:p>
        </w:tc>
        <w:tc>
          <w:tcPr>
            <w:tcW w:w="709" w:type="dxa"/>
            <w:vAlign w:val="top"/>
            <w:textDirection w:val="tbRlV"/>
          </w:tcPr>
          <w:p>
            <w:pPr>
              <w:pStyle w:val="TableText"/>
              <w:ind w:left="1061"/>
              <w:spacing w:before="97" w:line="217" w:lineRule="auto"/>
              <w:rPr/>
            </w:pPr>
            <w:r>
              <w:rPr>
                <w:spacing w:val="1"/>
              </w:rPr>
              <w:t>心   威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852"/>
              <w:spacing w:before="144" w:line="217" w:lineRule="auto"/>
              <w:rPr/>
            </w:pPr>
            <w:r>
              <w:rPr/>
              <w:t>翼</w:t>
            </w:r>
            <w:r>
              <w:rPr>
                <w:spacing w:val="106"/>
              </w:rPr>
              <w:t xml:space="preserve"> </w:t>
            </w:r>
            <w:r>
              <w:rPr/>
              <w:t>噬</w:t>
            </w:r>
            <w:r>
              <w:rPr>
                <w:spacing w:val="106"/>
              </w:rPr>
              <w:t xml:space="preserve"> </w:t>
            </w:r>
            <w:r>
              <w:rPr/>
              <w:t>嗑</w:t>
            </w:r>
          </w:p>
        </w:tc>
        <w:tc>
          <w:tcPr>
            <w:tcW w:w="709" w:type="dxa"/>
            <w:vAlign w:val="top"/>
            <w:textDirection w:val="tbRlV"/>
          </w:tcPr>
          <w:p>
            <w:pPr>
              <w:pStyle w:val="TableText"/>
              <w:ind w:left="1050"/>
              <w:spacing w:before="94" w:line="216" w:lineRule="auto"/>
              <w:rPr/>
            </w:pPr>
            <w:r>
              <w:rPr/>
              <w:t>二</w:t>
            </w:r>
            <w:r>
              <w:rPr>
                <w:spacing w:val="118"/>
              </w:rPr>
              <w:t xml:space="preserve">  </w:t>
            </w:r>
            <w:r>
              <w:rPr/>
              <w:t>乾</w:t>
            </w:r>
          </w:p>
        </w:tc>
        <w:tc>
          <w:tcPr>
            <w:tcW w:w="710" w:type="dxa"/>
            <w:vAlign w:val="top"/>
            <w:textDirection w:val="tbRlV"/>
          </w:tcPr>
          <w:p>
            <w:pPr>
              <w:pStyle w:val="TableText"/>
              <w:ind w:left="1109"/>
              <w:spacing w:before="95" w:line="217" w:lineRule="auto"/>
              <w:rPr/>
            </w:pPr>
            <w:r>
              <w:rPr/>
              <w:t>善</w:t>
            </w:r>
            <w:r>
              <w:rPr>
                <w:spacing w:val="100"/>
              </w:rPr>
              <w:t xml:space="preserve">  </w:t>
            </w:r>
            <w:r>
              <w:rPr/>
              <w:t>剥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1108"/>
              <w:spacing w:before="93" w:line="216" w:lineRule="auto"/>
              <w:rPr/>
            </w:pPr>
            <w:r>
              <w:rPr/>
              <w:t>望</w:t>
            </w:r>
            <w:r>
              <w:rPr>
                <w:spacing w:val="99"/>
              </w:rPr>
              <w:t xml:space="preserve">  </w:t>
            </w:r>
            <w:r>
              <w:rPr/>
              <w:t>坤</w:t>
            </w:r>
          </w:p>
        </w:tc>
        <w:tc>
          <w:tcPr>
            <w:tcW w:w="700" w:type="dxa"/>
            <w:vAlign w:val="top"/>
            <w:textDirection w:val="tbRlV"/>
          </w:tcPr>
          <w:p>
            <w:pPr>
              <w:pStyle w:val="TableText"/>
              <w:ind w:left="1112"/>
              <w:spacing w:before="102" w:line="217" w:lineRule="auto"/>
              <w:rPr/>
            </w:pPr>
            <w:r>
              <w:rPr>
                <w:spacing w:val="-3"/>
              </w:rPr>
              <w:t>美</w:t>
            </w:r>
            <w:r>
              <w:rPr>
                <w:spacing w:val="69"/>
              </w:rPr>
              <w:t xml:space="preserve"> </w:t>
            </w:r>
            <w:r>
              <w:rPr>
                <w:b/>
                <w:bCs/>
                <w:spacing w:val="-3"/>
              </w:rPr>
              <w:t>剥</w:t>
            </w:r>
          </w:p>
        </w:tc>
        <w:tc>
          <w:tcPr>
            <w:tcW w:w="710" w:type="dxa"/>
            <w:vAlign w:val="top"/>
            <w:textDirection w:val="tbRlV"/>
          </w:tcPr>
          <w:p>
            <w:pPr>
              <w:pStyle w:val="TableText"/>
              <w:ind w:left="1106"/>
              <w:spacing w:before="94" w:line="217" w:lineRule="auto"/>
              <w:rPr/>
            </w:pPr>
            <w:r>
              <w:rPr/>
              <w:t>重</w:t>
            </w:r>
            <w:r>
              <w:rPr>
                <w:spacing w:val="102"/>
              </w:rPr>
              <w:t xml:space="preserve">  </w:t>
            </w:r>
            <w:r>
              <w:rPr/>
              <w:t>剥</w:t>
            </w:r>
          </w:p>
        </w:tc>
        <w:tc>
          <w:tcPr>
            <w:tcW w:w="710" w:type="dxa"/>
            <w:vAlign w:val="top"/>
            <w:textDirection w:val="tbRlV"/>
          </w:tcPr>
          <w:p>
            <w:pPr>
              <w:pStyle w:val="TableText"/>
              <w:ind w:left="1092"/>
              <w:spacing w:before="93" w:line="216" w:lineRule="auto"/>
              <w:rPr/>
            </w:pPr>
            <w:r>
              <w:rPr/>
              <w:t>紫</w:t>
            </w:r>
            <w:r>
              <w:rPr>
                <w:spacing w:val="119"/>
              </w:rPr>
              <w:t xml:space="preserve">  </w:t>
            </w:r>
            <w:r>
              <w:rPr/>
              <w:t>豫</w:t>
            </w:r>
          </w:p>
        </w:tc>
        <w:tc>
          <w:tcPr>
            <w:tcW w:w="710" w:type="dxa"/>
            <w:vAlign w:val="top"/>
            <w:textDirection w:val="tbRlV"/>
          </w:tcPr>
          <w:p>
            <w:pPr>
              <w:pStyle w:val="TableText"/>
              <w:ind w:left="848"/>
              <w:spacing w:before="133" w:line="216" w:lineRule="auto"/>
              <w:rPr/>
            </w:pPr>
            <w:r>
              <w:rPr/>
              <w:t>归</w:t>
            </w:r>
            <w:r>
              <w:rPr>
                <w:spacing w:val="49"/>
              </w:rPr>
              <w:t xml:space="preserve">    </w:t>
            </w:r>
            <w:r>
              <w:rPr/>
              <w:t>妹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844"/>
              <w:spacing w:before="121" w:line="217" w:lineRule="auto"/>
              <w:rPr/>
            </w:pPr>
            <w:r>
              <w:rPr/>
              <w:t>鬻</w:t>
            </w:r>
            <w:r>
              <w:rPr>
                <w:spacing w:val="102"/>
              </w:rPr>
              <w:t xml:space="preserve"> </w:t>
            </w:r>
            <w:r>
              <w:rPr/>
              <w:t>中</w:t>
            </w:r>
            <w:r>
              <w:rPr>
                <w:spacing w:val="102"/>
              </w:rPr>
              <w:t xml:space="preserve"> </w:t>
            </w:r>
            <w:r>
              <w:rPr/>
              <w:t>孚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1108"/>
              <w:spacing w:before="92" w:line="217" w:lineRule="auto"/>
              <w:rPr/>
            </w:pPr>
            <w:r>
              <w:rPr/>
              <w:t>墨</w:t>
            </w:r>
            <w:r>
              <w:rPr>
                <w:spacing w:val="101"/>
              </w:rPr>
              <w:t xml:space="preserve">  </w:t>
            </w:r>
            <w:r>
              <w:rPr/>
              <w:t>渐</w:t>
            </w:r>
          </w:p>
        </w:tc>
        <w:tc>
          <w:tcPr>
            <w:tcW w:w="710" w:type="dxa"/>
            <w:vAlign w:val="top"/>
            <w:textDirection w:val="tbRlV"/>
          </w:tcPr>
          <w:p>
            <w:pPr>
              <w:pStyle w:val="TableText"/>
              <w:ind w:left="844"/>
              <w:spacing w:before="91" w:line="216" w:lineRule="auto"/>
              <w:rPr/>
            </w:pPr>
            <w:r>
              <w:rPr/>
              <w:t>罪</w:t>
            </w:r>
            <w:r>
              <w:rPr>
                <w:spacing w:val="101"/>
              </w:rPr>
              <w:t xml:space="preserve"> </w:t>
            </w:r>
            <w:r>
              <w:rPr/>
              <w:t>大</w:t>
            </w:r>
            <w:r>
              <w:rPr>
                <w:spacing w:val="101"/>
              </w:rPr>
              <w:t xml:space="preserve"> </w:t>
            </w:r>
            <w:r>
              <w:rPr/>
              <w:t>壮</w:t>
            </w:r>
          </w:p>
        </w:tc>
        <w:tc>
          <w:tcPr>
            <w:tcW w:w="690" w:type="dxa"/>
            <w:vAlign w:val="top"/>
            <w:textDirection w:val="tbRlV"/>
          </w:tcPr>
          <w:p>
            <w:pPr>
              <w:pStyle w:val="TableText"/>
              <w:ind w:left="840"/>
              <w:spacing w:before="80" w:line="217" w:lineRule="auto"/>
              <w:rPr/>
            </w:pPr>
            <w:r>
              <w:rPr/>
              <w:t>无</w:t>
            </w:r>
            <w:r>
              <w:rPr>
                <w:spacing w:val="52"/>
              </w:rPr>
              <w:t xml:space="preserve">    </w:t>
            </w:r>
            <w:r>
              <w:rPr/>
              <w:t>妄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1114"/>
              <w:spacing w:before="89" w:line="217" w:lineRule="auto"/>
              <w:rPr/>
            </w:pPr>
            <w:r>
              <w:rPr/>
              <w:t>羹</w:t>
            </w:r>
            <w:r>
              <w:rPr>
                <w:spacing w:val="98"/>
              </w:rPr>
              <w:t xml:space="preserve">  </w:t>
            </w:r>
            <w:r>
              <w:rPr/>
              <w:t>剥</w:t>
            </w:r>
          </w:p>
        </w:tc>
        <w:tc>
          <w:tcPr>
            <w:tcW w:w="714" w:type="dxa"/>
            <w:vAlign w:val="top"/>
            <w:textDirection w:val="tbRlV"/>
          </w:tcPr>
          <w:p>
            <w:pPr>
              <w:pStyle w:val="TableText"/>
              <w:ind w:left="1182"/>
              <w:spacing w:before="94" w:line="227" w:lineRule="auto"/>
              <w:rPr/>
            </w:pPr>
            <w:r>
              <w:rPr/>
              <w:t>比</w:t>
            </w:r>
          </w:p>
        </w:tc>
      </w:tr>
    </w:tbl>
    <w:p>
      <w:pPr>
        <w:pStyle w:val="BodyText"/>
        <w:spacing w:line="254" w:lineRule="auto"/>
        <w:rPr/>
      </w:pPr>
      <w:r/>
    </w:p>
    <w:p>
      <w:pPr>
        <w:ind w:right="238" w:firstLine="1450"/>
        <w:spacing w:before="188" w:line="306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6"/>
        </w:rPr>
        <w:t>总之， 一、六在殷周时已具有符号的性质，即阳爻、阴</w:t>
      </w:r>
      <w:r>
        <w:rPr>
          <w:rFonts w:ascii="SimSun" w:hAnsi="SimSun" w:eastAsia="SimSun" w:cs="SimSun"/>
          <w:sz w:val="58"/>
          <w:szCs w:val="58"/>
          <w:spacing w:val="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"/>
        </w:rPr>
        <w:t>爻的萌芽，而读音似乎未变。《周易》以“九”称阳爻，以</w:t>
      </w:r>
      <w:r>
        <w:rPr>
          <w:rFonts w:ascii="SimSun" w:hAnsi="SimSun" w:eastAsia="SimSun" w:cs="SimSun"/>
          <w:sz w:val="58"/>
          <w:szCs w:val="58"/>
          <w:spacing w:val="1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7"/>
        </w:rPr>
        <w:t>“六”称阴爻，于是“九”代替了“一”的地位，“A”</w:t>
      </w:r>
      <w:r>
        <w:rPr>
          <w:rFonts w:ascii="SimSun" w:hAnsi="SimSun" w:eastAsia="SimSun" w:cs="SimSun"/>
          <w:sz w:val="58"/>
          <w:szCs w:val="58"/>
          <w:spacing w:val="-15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7"/>
        </w:rPr>
        <w:t>这个</w:t>
      </w:r>
    </w:p>
    <w:p>
      <w:pPr>
        <w:ind w:left="289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3"/>
        </w:rPr>
        <w:t>筮符也演变为“六”。</w:t>
      </w:r>
    </w:p>
    <w:p>
      <w:pPr>
        <w:ind w:left="13000"/>
        <w:spacing w:before="227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6"/>
        </w:rPr>
        <w:t>·57</w:t>
      </w:r>
      <w:r>
        <w:rPr>
          <w:rFonts w:ascii="SimSun" w:hAnsi="SimSun" w:eastAsia="SimSun" w:cs="SimSun"/>
          <w:sz w:val="58"/>
          <w:szCs w:val="58"/>
          <w:spacing w:val="-6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6"/>
        </w:rPr>
        <w:t>·</w:t>
      </w:r>
    </w:p>
    <w:p>
      <w:pPr>
        <w:sectPr>
          <w:pgSz w:w="20000" w:h="28500"/>
          <w:pgMar w:top="400" w:right="2280" w:bottom="0" w:left="2410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1150"/>
        <w:spacing w:before="191" w:line="294" w:lineRule="auto"/>
        <w:jc w:val="both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4"/>
        </w:rPr>
        <w:t>这种《周易》阴阳爻的文化原型为数图形的看法之所以</w:t>
      </w:r>
      <w:r>
        <w:rPr>
          <w:rFonts w:ascii="SimSun" w:hAnsi="SimSun" w:eastAsia="SimSun" w:cs="SimSun"/>
          <w:sz w:val="59"/>
          <w:szCs w:val="59"/>
          <w:spacing w:val="16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4"/>
        </w:rPr>
        <w:t>值得重视，是因为它开拓了研究阴爻、阳爻成因及其文化底</w:t>
      </w:r>
      <w:r>
        <w:rPr>
          <w:rFonts w:ascii="SimSun" w:hAnsi="SimSun" w:eastAsia="SimSun" w:cs="SimSun"/>
          <w:sz w:val="59"/>
          <w:szCs w:val="59"/>
          <w:spacing w:val="16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3"/>
        </w:rPr>
        <w:t>蕴的一条思路。并且，与中华古人所谓“自伏羲画八卦，由</w:t>
      </w:r>
      <w:r>
        <w:rPr>
          <w:rFonts w:ascii="SimSun" w:hAnsi="SimSun" w:eastAsia="SimSun" w:cs="SimSun"/>
          <w:sz w:val="59"/>
          <w:szCs w:val="59"/>
          <w:spacing w:val="3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45"/>
        </w:rPr>
        <w:t>数起”、“筮，数也”以及“极其数</w:t>
      </w:r>
      <w:r>
        <w:rPr>
          <w:rFonts w:ascii="SimSun" w:hAnsi="SimSun" w:eastAsia="SimSun" w:cs="SimSun"/>
          <w:sz w:val="59"/>
          <w:szCs w:val="59"/>
          <w:spacing w:val="-44"/>
        </w:rPr>
        <w:t>，遂定天下之象”的传</w:t>
      </w:r>
      <w:r>
        <w:rPr>
          <w:rFonts w:ascii="SimSun" w:hAnsi="SimSun" w:eastAsia="SimSun" w:cs="SimSun"/>
          <w:sz w:val="59"/>
          <w:szCs w:val="59"/>
          <w:spacing w:val="-28"/>
        </w:rPr>
        <w:t>统</w:t>
      </w:r>
    </w:p>
    <w:p>
      <w:pPr>
        <w:spacing w:line="220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6"/>
        </w:rPr>
        <w:t>观点颇有相通之处。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60"/>
        <w:spacing w:before="192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57"/>
        </w:rPr>
        <w:t>·58</w:t>
      </w:r>
      <w:r>
        <w:rPr>
          <w:rFonts w:ascii="SimSun" w:hAnsi="SimSun" w:eastAsia="SimSun" w:cs="SimSun"/>
          <w:sz w:val="59"/>
          <w:szCs w:val="59"/>
          <w:spacing w:val="-68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57"/>
        </w:rPr>
        <w:t>·</w:t>
      </w:r>
    </w:p>
    <w:p>
      <w:pPr>
        <w:sectPr>
          <w:pgSz w:w="20000" w:h="28500"/>
          <w:pgMar w:top="400" w:right="2984" w:bottom="0" w:left="2259" w:header="0" w:footer="0" w:gutter="0"/>
        </w:sectPr>
        <w:rPr>
          <w:rFonts w:ascii="SimSun" w:hAnsi="SimSun" w:eastAsia="SimSun" w:cs="SimSun"/>
          <w:sz w:val="59"/>
          <w:szCs w:val="59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154"/>
        <w:spacing w:before="211" w:line="227" w:lineRule="auto"/>
        <w:outlineLvl w:val="6"/>
        <w:rPr>
          <w:rFonts w:ascii="KaiTi" w:hAnsi="KaiTi" w:eastAsia="KaiTi" w:cs="KaiTi"/>
          <w:sz w:val="65"/>
          <w:szCs w:val="65"/>
        </w:rPr>
      </w:pPr>
      <w:r>
        <w:rPr>
          <w:rFonts w:ascii="KaiTi" w:hAnsi="KaiTi" w:eastAsia="KaiTi" w:cs="KaiTi"/>
          <w:sz w:val="65"/>
          <w:szCs w:val="65"/>
          <w:b/>
          <w:bCs/>
          <w:spacing w:val="-104"/>
        </w:rPr>
        <w:t>四</w:t>
      </w:r>
      <w:r>
        <w:rPr>
          <w:rFonts w:ascii="KaiTi" w:hAnsi="KaiTi" w:eastAsia="KaiTi" w:cs="KaiTi"/>
          <w:sz w:val="65"/>
          <w:szCs w:val="65"/>
          <w:spacing w:val="23"/>
        </w:rPr>
        <w:t xml:space="preserve">  </w:t>
      </w:r>
      <w:r>
        <w:rPr>
          <w:rFonts w:ascii="KaiTi" w:hAnsi="KaiTi" w:eastAsia="KaiTi" w:cs="KaiTi"/>
          <w:sz w:val="65"/>
          <w:szCs w:val="65"/>
          <w:b/>
          <w:bCs/>
          <w:spacing w:val="-104"/>
        </w:rPr>
        <w:t>、易</w:t>
      </w:r>
      <w:r>
        <w:rPr>
          <w:rFonts w:ascii="KaiTi" w:hAnsi="KaiTi" w:eastAsia="KaiTi" w:cs="KaiTi"/>
          <w:sz w:val="65"/>
          <w:szCs w:val="65"/>
          <w:spacing w:val="73"/>
        </w:rPr>
        <w:t xml:space="preserve"> </w:t>
      </w:r>
      <w:r>
        <w:rPr>
          <w:rFonts w:ascii="KaiTi" w:hAnsi="KaiTi" w:eastAsia="KaiTi" w:cs="KaiTi"/>
          <w:sz w:val="65"/>
          <w:szCs w:val="65"/>
          <w:b/>
          <w:bCs/>
          <w:spacing w:val="-104"/>
        </w:rPr>
        <w:t>图</w:t>
      </w:r>
      <w:r>
        <w:rPr>
          <w:rFonts w:ascii="KaiTi" w:hAnsi="KaiTi" w:eastAsia="KaiTi" w:cs="KaiTi"/>
          <w:sz w:val="65"/>
          <w:szCs w:val="65"/>
          <w:spacing w:val="-9"/>
        </w:rPr>
        <w:t xml:space="preserve"> </w:t>
      </w:r>
      <w:r>
        <w:rPr>
          <w:rFonts w:ascii="KaiTi" w:hAnsi="KaiTi" w:eastAsia="KaiTi" w:cs="KaiTi"/>
          <w:sz w:val="65"/>
          <w:szCs w:val="65"/>
          <w:b/>
          <w:bCs/>
          <w:spacing w:val="-104"/>
        </w:rPr>
        <w:t>择</w:t>
      </w:r>
      <w:r>
        <w:rPr>
          <w:rFonts w:ascii="KaiTi" w:hAnsi="KaiTi" w:eastAsia="KaiTi" w:cs="KaiTi"/>
          <w:sz w:val="65"/>
          <w:szCs w:val="65"/>
          <w:spacing w:val="-1"/>
        </w:rPr>
        <w:t xml:space="preserve"> </w:t>
      </w:r>
      <w:r>
        <w:rPr>
          <w:rFonts w:ascii="KaiTi" w:hAnsi="KaiTi" w:eastAsia="KaiTi" w:cs="KaiTi"/>
          <w:sz w:val="65"/>
          <w:szCs w:val="65"/>
          <w:b/>
          <w:bCs/>
          <w:spacing w:val="-104"/>
        </w:rPr>
        <w:t>要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1495"/>
        <w:spacing w:before="18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0"/>
        </w:rPr>
        <w:t>自从宋代朱熹将“文王八卦方位”等八图附于其易著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《周易本义》卷首，此风一开，种种易图风行于易坛</w:t>
      </w:r>
      <w:r>
        <w:rPr>
          <w:rFonts w:ascii="SimSun" w:hAnsi="SimSun" w:eastAsia="SimSun" w:cs="SimSun"/>
          <w:sz w:val="57"/>
          <w:szCs w:val="57"/>
          <w:spacing w:val="-13"/>
        </w:rPr>
        <w:t>，遂成易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学史上著名的“图”、“书”派。宋人治“易”,</w:t>
      </w:r>
      <w:r>
        <w:rPr>
          <w:rFonts w:ascii="SimSun" w:hAnsi="SimSun" w:eastAsia="SimSun" w:cs="SimSun"/>
          <w:sz w:val="57"/>
          <w:szCs w:val="57"/>
          <w:spacing w:val="-16"/>
        </w:rPr>
        <w:t>尤重“图”、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“书”。易图很多，这本小册子篇幅极为有限，不可能将所有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的易图一一介绍。这里仅择其一二，稍作议论，以飨读者。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484"/>
        <w:spacing w:before="212" w:line="228" w:lineRule="auto"/>
        <w:outlineLvl w:val="6"/>
        <w:rPr>
          <w:rFonts w:ascii="KaiTi" w:hAnsi="KaiTi" w:eastAsia="KaiTi" w:cs="KaiTi"/>
          <w:sz w:val="65"/>
          <w:szCs w:val="65"/>
        </w:rPr>
      </w:pPr>
      <w:r>
        <w:rPr>
          <w:rFonts w:ascii="KaiTi" w:hAnsi="KaiTi" w:eastAsia="KaiTi" w:cs="KaiTi"/>
          <w:sz w:val="65"/>
          <w:szCs w:val="65"/>
          <w:b/>
          <w:bCs/>
          <w:spacing w:val="-89"/>
        </w:rPr>
        <w:t>一</w:t>
      </w:r>
      <w:r>
        <w:rPr>
          <w:rFonts w:ascii="KaiTi" w:hAnsi="KaiTi" w:eastAsia="KaiTi" w:cs="KaiTi"/>
          <w:sz w:val="65"/>
          <w:szCs w:val="65"/>
          <w:spacing w:val="-135"/>
        </w:rPr>
        <w:t xml:space="preserve"> </w:t>
      </w:r>
      <w:r>
        <w:rPr>
          <w:rFonts w:ascii="KaiTi" w:hAnsi="KaiTi" w:eastAsia="KaiTi" w:cs="KaiTi"/>
          <w:sz w:val="65"/>
          <w:szCs w:val="65"/>
          <w:b/>
          <w:bCs/>
          <w:spacing w:val="-89"/>
        </w:rPr>
        <w:t>、太</w:t>
      </w:r>
      <w:r>
        <w:rPr>
          <w:rFonts w:ascii="KaiTi" w:hAnsi="KaiTi" w:eastAsia="KaiTi" w:cs="KaiTi"/>
          <w:sz w:val="65"/>
          <w:szCs w:val="65"/>
          <w:spacing w:val="-89"/>
        </w:rPr>
        <w:t xml:space="preserve"> </w:t>
      </w:r>
      <w:r>
        <w:rPr>
          <w:rFonts w:ascii="KaiTi" w:hAnsi="KaiTi" w:eastAsia="KaiTi" w:cs="KaiTi"/>
          <w:sz w:val="65"/>
          <w:szCs w:val="65"/>
          <w:b/>
          <w:bCs/>
          <w:spacing w:val="-89"/>
        </w:rPr>
        <w:t>极</w:t>
      </w:r>
      <w:r>
        <w:rPr>
          <w:rFonts w:ascii="KaiTi" w:hAnsi="KaiTi" w:eastAsia="KaiTi" w:cs="KaiTi"/>
          <w:sz w:val="65"/>
          <w:szCs w:val="65"/>
          <w:spacing w:val="31"/>
        </w:rPr>
        <w:t xml:space="preserve"> </w:t>
      </w:r>
      <w:r>
        <w:rPr>
          <w:rFonts w:ascii="KaiTi" w:hAnsi="KaiTi" w:eastAsia="KaiTi" w:cs="KaiTi"/>
          <w:sz w:val="65"/>
          <w:szCs w:val="65"/>
          <w:b/>
          <w:bCs/>
          <w:spacing w:val="-89"/>
        </w:rPr>
        <w:t>图</w:t>
      </w:r>
      <w:r>
        <w:rPr>
          <w:rFonts w:ascii="KaiTi" w:hAnsi="KaiTi" w:eastAsia="KaiTi" w:cs="KaiTi"/>
          <w:sz w:val="65"/>
          <w:szCs w:val="65"/>
          <w:spacing w:val="-89"/>
        </w:rPr>
        <w:t xml:space="preserve"> </w:t>
      </w:r>
      <w:r>
        <w:rPr>
          <w:rFonts w:ascii="KaiTi" w:hAnsi="KaiTi" w:eastAsia="KaiTi" w:cs="KaiTi"/>
          <w:sz w:val="65"/>
          <w:szCs w:val="65"/>
          <w:b/>
          <w:bCs/>
          <w:spacing w:val="-89"/>
        </w:rPr>
        <w:t>：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85" w:right="160" w:firstLine="845"/>
        <w:spacing w:before="186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5"/>
        </w:rPr>
        <w:t>《易传》说，“是故易有太极，是生两仪；两</w:t>
      </w:r>
      <w:r>
        <w:rPr>
          <w:rFonts w:ascii="SimSun" w:hAnsi="SimSun" w:eastAsia="SimSun" w:cs="SimSun"/>
          <w:sz w:val="57"/>
          <w:szCs w:val="57"/>
          <w:spacing w:val="-36"/>
        </w:rPr>
        <w:t>仪生四象；四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象生八卦；八卦定吉凶，吉凶生大业”。《周易》太极图的思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想实源于此。太极图有多种，易学史上以先天太极图、周子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太极图与来氏太极图最为著名。其中周子太极图为宋代理学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鼻祖周敦颐传自陈抟；来氏太极图由来知德根据先天太极图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改造而成；先天太极图的地位尤其崇高、广为流传。这一被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明人赵物谦称为“天然自然之图”的太极符号模式，相传为伏</w:t>
      </w:r>
    </w:p>
    <w:p>
      <w:pPr>
        <w:ind w:left="28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9"/>
        </w:rPr>
        <w:t>羲氏“龙马负而出于黄河，八卦所由以画者也”(《六书本</w:t>
      </w:r>
    </w:p>
    <w:p>
      <w:pPr>
        <w:ind w:left="13015"/>
        <w:spacing w:before="283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·59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294" w:bottom="0" w:left="245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462" w:firstLine="160"/>
        <w:spacing w:before="185" w:line="276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义》),.似乎其智慧之根与八卦方位图同其悠邈。此图亦相传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由蔡元定传自陈抟，陈抟又传自何方人士，不得而知，大约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仅为陈抟据易理而创制，为张其要蕴，尚其神圣，假托伏羲</w:t>
      </w:r>
    </w:p>
    <w:p>
      <w:pPr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8"/>
        </w:rPr>
        <w:t>之杰构尔。</w:t>
      </w:r>
    </w:p>
    <w:p>
      <w:pPr>
        <w:ind w:left="1160"/>
        <w:spacing w:before="206" w:line="85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  <w:position w:val="19"/>
        </w:rPr>
        <w:t>先天太极图虽然极为简单，却是整个太极文化的最佳符</w:t>
      </w:r>
    </w:p>
    <w:p>
      <w:pPr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号媒体，它对易理的概括性很强。清人胡渭说：</w:t>
      </w:r>
    </w:p>
    <w:p>
      <w:pPr>
        <w:ind w:right="127" w:firstLine="875"/>
        <w:spacing w:before="198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</w:rPr>
        <w:t>“其环中为太极，两边黑白回互，白为阳，黑为</w:t>
      </w:r>
      <w:r>
        <w:rPr>
          <w:rFonts w:ascii="SimSun" w:hAnsi="SimSun" w:eastAsia="SimSun" w:cs="SimSun"/>
          <w:sz w:val="57"/>
          <w:szCs w:val="57"/>
          <w:spacing w:val="-13"/>
        </w:rPr>
        <w:t>阴。阴盛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7"/>
        </w:rPr>
        <w:t>于北，而阳起而薄之；震东北，白一分，黑二分，是为一奇  </w:t>
      </w:r>
      <w:r>
        <w:rPr>
          <w:rFonts w:ascii="SimSun" w:hAnsi="SimSun" w:eastAsia="SimSun" w:cs="SimSun"/>
          <w:sz w:val="57"/>
          <w:szCs w:val="57"/>
          <w:spacing w:val="-7"/>
        </w:rPr>
        <w:t>二偶；兑东南，白二分，黑一分，是为二奇一偶；乾正南全  </w:t>
      </w:r>
      <w:r>
        <w:rPr>
          <w:rFonts w:ascii="SimSun" w:hAnsi="SimSun" w:eastAsia="SimSun" w:cs="SimSun"/>
          <w:sz w:val="57"/>
          <w:szCs w:val="57"/>
          <w:spacing w:val="-7"/>
        </w:rPr>
        <w:t>白，是为三奇纯阳；离正东，取西之白中黑点，为二奇含一  </w:t>
      </w:r>
      <w:r>
        <w:rPr>
          <w:rFonts w:ascii="SimSun" w:hAnsi="SimSun" w:eastAsia="SimSun" w:cs="SimSun"/>
          <w:sz w:val="57"/>
          <w:szCs w:val="57"/>
          <w:spacing w:val="-26"/>
        </w:rPr>
        <w:t>偶，故云对过阴在中也。阳盛于南，而阴来迎之；巽西南，黑  </w:t>
      </w:r>
      <w:r>
        <w:rPr>
          <w:rFonts w:ascii="SimSun" w:hAnsi="SimSun" w:eastAsia="SimSun" w:cs="SimSun"/>
          <w:sz w:val="57"/>
          <w:szCs w:val="57"/>
          <w:spacing w:val="-26"/>
        </w:rPr>
        <w:t>一分，白二分，是为一偶二奇；艮西北，黑二分，白一分，是  </w:t>
      </w:r>
      <w:r>
        <w:rPr>
          <w:rFonts w:ascii="SimSun" w:hAnsi="SimSun" w:eastAsia="SimSun" w:cs="SimSun"/>
          <w:sz w:val="57"/>
          <w:szCs w:val="57"/>
          <w:spacing w:val="-7"/>
        </w:rPr>
        <w:t>为二偶一奇；坤正北全黑，是为三偶纯阴；坎正西，取东之  </w:t>
      </w:r>
      <w:r>
        <w:rPr>
          <w:rFonts w:ascii="SimSun" w:hAnsi="SimSun" w:eastAsia="SimSun" w:cs="SimSun"/>
          <w:sz w:val="57"/>
          <w:szCs w:val="57"/>
          <w:spacing w:val="-17"/>
        </w:rPr>
        <w:t>黑中白点，为二偶含一奇，故云对过阳在中也。坎、离为日、 </w:t>
      </w:r>
      <w:r>
        <w:rPr>
          <w:rFonts w:ascii="SimSun" w:hAnsi="SimSun" w:eastAsia="SimSun" w:cs="SimSun"/>
          <w:sz w:val="57"/>
          <w:szCs w:val="57"/>
          <w:spacing w:val="-28"/>
        </w:rPr>
        <w:t>月，升降于乾坤之间，而无定位，故东西交易，与六卦异也。”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5"/>
        </w:rPr>
        <w:t>(《易图明辨》)</w:t>
      </w:r>
    </w:p>
    <w:p>
      <w:pPr>
        <w:ind w:right="530" w:firstLine="1160"/>
        <w:spacing w:before="299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6"/>
        </w:rPr>
        <w:t>这里，按胡渭解说，所谓“震东北”、“兑东南”、“乾正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9"/>
        </w:rPr>
        <w:t>南”、“离正东”、“巽西南”、“艮西北”、“坤正北”以及“坎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正西”这八个方位，并非什么别的，而是一个相传为伏羲所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创制的先天八卦方位图，说明这太极图与八卦方位图的内在</w:t>
      </w:r>
    </w:p>
    <w:p>
      <w:pPr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同构性。</w:t>
      </w:r>
    </w:p>
    <w:p>
      <w:pPr>
        <w:ind w:right="535" w:firstLine="1159"/>
        <w:spacing w:before="242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什么是太极?从字义解，蔡清云：“极字所从</w:t>
      </w:r>
      <w:r>
        <w:rPr>
          <w:rFonts w:ascii="SimSun" w:hAnsi="SimSun" w:eastAsia="SimSun" w:cs="SimSun"/>
          <w:sz w:val="57"/>
          <w:szCs w:val="57"/>
          <w:spacing w:val="-16"/>
        </w:rPr>
        <w:t>来，本是指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屋极，故极字从木。今以理之至极而借此以名之……太字是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大字加一点，盖大之有加焉者也。既曰极矣，而又加以太，盖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1"/>
        </w:rPr>
        <w:t>以此理，至广至大、至精至微，至中至正，</w:t>
      </w:r>
      <w:r>
        <w:rPr>
          <w:rFonts w:ascii="SimSun" w:hAnsi="SimSun" w:eastAsia="SimSun" w:cs="SimSun"/>
          <w:sz w:val="57"/>
          <w:szCs w:val="57"/>
          <w:spacing w:val="17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1"/>
        </w:rPr>
        <w:t>一极字犹未足以</w:t>
      </w:r>
    </w:p>
    <w:p>
      <w:pPr>
        <w:spacing w:before="1" w:line="219" w:lineRule="auto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9"/>
        </w:rPr>
        <w:t>尽之，故加太字于极之上，则至矣，尽矣，不可复加矣。”</w:t>
      </w:r>
    </w:p>
    <w:p>
      <w:pPr>
        <w:ind w:left="740"/>
        <w:spacing w:before="119"/>
        <w:rPr>
          <w:rFonts w:ascii="SimSun" w:hAnsi="SimSun" w:eastAsia="SimSun" w:cs="SimSun"/>
          <w:sz w:val="64"/>
          <w:szCs w:val="64"/>
        </w:rPr>
      </w:pPr>
      <w:r>
        <w:rPr>
          <w:rFonts w:ascii="SimSun" w:hAnsi="SimSun" w:eastAsia="SimSun" w:cs="SimSun"/>
          <w:sz w:val="64"/>
          <w:szCs w:val="64"/>
          <w:spacing w:val="-82"/>
        </w:rPr>
        <w:t>·60</w:t>
      </w:r>
      <w:r>
        <w:rPr>
          <w:rFonts w:ascii="SimSun" w:hAnsi="SimSun" w:eastAsia="SimSun" w:cs="SimSun"/>
          <w:sz w:val="64"/>
          <w:szCs w:val="64"/>
          <w:spacing w:val="-92"/>
        </w:rPr>
        <w:t xml:space="preserve"> </w:t>
      </w:r>
      <w:r>
        <w:rPr>
          <w:rFonts w:ascii="SimSun" w:hAnsi="SimSun" w:eastAsia="SimSun" w:cs="SimSun"/>
          <w:sz w:val="64"/>
          <w:szCs w:val="64"/>
          <w:spacing w:val="-82"/>
        </w:rPr>
        <w:t>·</w:t>
      </w:r>
    </w:p>
    <w:p>
      <w:pPr>
        <w:sectPr>
          <w:pgSz w:w="20000" w:h="28500"/>
          <w:pgMar w:top="400" w:right="2749" w:bottom="0" w:left="1929" w:header="0" w:footer="0" w:gutter="0"/>
        </w:sectPr>
        <w:rPr>
          <w:rFonts w:ascii="SimSun" w:hAnsi="SimSun" w:eastAsia="SimSun" w:cs="SimSun"/>
          <w:sz w:val="64"/>
          <w:szCs w:val="64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97"/>
        <w:spacing w:before="189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48"/>
        </w:rPr>
        <w:t>(《易经蒙引》)</w:t>
      </w:r>
    </w:p>
    <w:p>
      <w:pPr>
        <w:ind w:firstLine="1419"/>
        <w:spacing w:before="192" w:line="27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13"/>
        </w:rPr>
        <w:t>这无异于说，太极图所蕴涵的太极智慧所揭示的，是 </w:t>
      </w:r>
      <w:r>
        <w:rPr>
          <w:rFonts w:ascii="SimSun" w:hAnsi="SimSun" w:eastAsia="SimSun" w:cs="SimSun"/>
          <w:sz w:val="58"/>
          <w:szCs w:val="58"/>
          <w:spacing w:val="-13"/>
        </w:rPr>
        <w:t>“至广至大，至精至微、至中至正”的宇宙本体。太极图形，</w:t>
      </w:r>
      <w:r>
        <w:rPr>
          <w:rFonts w:ascii="SimSun" w:hAnsi="SimSun" w:eastAsia="SimSun" w:cs="SimSun"/>
          <w:sz w:val="58"/>
          <w:szCs w:val="58"/>
          <w:spacing w:val="10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是“元气”的象征。郑玄《周易注》称，“太极，极中之道，</w:t>
      </w:r>
    </w:p>
    <w:p>
      <w:pPr>
        <w:ind w:left="290"/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5"/>
        </w:rPr>
        <w:t>淳和未分之气也”。</w:t>
      </w:r>
    </w:p>
    <w:p>
      <w:pPr>
        <w:ind w:left="1440"/>
        <w:spacing w:before="195" w:line="852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3"/>
          <w:position w:val="18"/>
        </w:rPr>
        <w:t>孔颖达《周易正义》称，“太极谓天地未分之前元气混而</w:t>
      </w:r>
    </w:p>
    <w:p>
      <w:pPr>
        <w:ind w:left="290"/>
        <w:spacing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</w:rPr>
        <w:t>为一，即是太初太一也。”</w:t>
      </w:r>
    </w:p>
    <w:p>
      <w:pPr>
        <w:ind w:left="1490"/>
        <w:spacing w:before="196" w:line="810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3"/>
          <w:position w:val="15"/>
        </w:rPr>
        <w:t>王廷相《太极辨》说，“推及造化之源，不可名</w:t>
      </w:r>
      <w:r>
        <w:rPr>
          <w:rFonts w:ascii="SimSun" w:hAnsi="SimSun" w:eastAsia="SimSun" w:cs="SimSun"/>
          <w:sz w:val="58"/>
          <w:szCs w:val="58"/>
          <w:spacing w:val="-34"/>
          <w:position w:val="15"/>
        </w:rPr>
        <w:t>言，故日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</w:rPr>
        <w:t>太极。求其实，即天地未判之前，太极浑纯清虚之气也。”</w:t>
      </w:r>
    </w:p>
    <w:p>
      <w:pPr>
        <w:ind w:left="290" w:right="116" w:firstLine="1200"/>
        <w:spacing w:before="178" w:line="27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9"/>
        </w:rPr>
        <w:t>王夫之也曾指出，太极之气，存在于“未有形器之先”,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0"/>
        </w:rPr>
        <w:t>又存在于“既有形器之后”,“若将一粒粟种下，</w:t>
      </w:r>
      <w:r>
        <w:rPr>
          <w:rFonts w:ascii="SimSun" w:hAnsi="SimSun" w:eastAsia="SimSun" w:cs="SimSun"/>
          <w:sz w:val="58"/>
          <w:szCs w:val="58"/>
          <w:spacing w:val="-21"/>
        </w:rPr>
        <w:t>生出无数粟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2"/>
        </w:rPr>
        <w:t>来。”(《读四书大全说》卷四),太极处于种子状态时，看上</w:t>
      </w:r>
      <w:r>
        <w:rPr>
          <w:rFonts w:ascii="SimSun" w:hAnsi="SimSun" w:eastAsia="SimSun" w:cs="SimSun"/>
          <w:sz w:val="58"/>
          <w:szCs w:val="58"/>
          <w:spacing w:val="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去原朴单纯。气犹如种子，太极既是逻辑上的</w:t>
      </w:r>
      <w:r>
        <w:rPr>
          <w:rFonts w:ascii="SimSun" w:hAnsi="SimSun" w:eastAsia="SimSun" w:cs="SimSun"/>
          <w:sz w:val="58"/>
          <w:szCs w:val="58"/>
          <w:spacing w:val="-13"/>
        </w:rPr>
        <w:t>万物的一颗种</w:t>
      </w:r>
    </w:p>
    <w:p>
      <w:pPr>
        <w:ind w:left="290"/>
        <w:spacing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8"/>
        </w:rPr>
        <w:t>子。</w:t>
      </w:r>
    </w:p>
    <w:p>
      <w:pPr>
        <w:ind w:right="59" w:firstLine="1490"/>
        <w:spacing w:before="151" w:line="274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6"/>
        </w:rPr>
        <w:t>太极图又是一个“符号关系场”。黑白回互象征巫术</w:t>
      </w:r>
      <w:r>
        <w:rPr>
          <w:rFonts w:ascii="SimSun" w:hAnsi="SimSun" w:eastAsia="SimSun" w:cs="SimSun"/>
          <w:sz w:val="58"/>
          <w:szCs w:val="58"/>
          <w:spacing w:val="-37"/>
        </w:rPr>
        <w:t>占筮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5"/>
        </w:rPr>
        <w:t>的象数关系。象以数为蕴，数以象为现，互相都处于半具象、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6"/>
        </w:rPr>
        <w:t>半抽象的“原朴”阶段。太极又是生命的细温生命的运动。</w:t>
      </w:r>
      <w:r>
        <w:rPr>
          <w:rFonts w:ascii="SimSun" w:hAnsi="SimSun" w:eastAsia="SimSun" w:cs="SimSun"/>
          <w:sz w:val="58"/>
          <w:szCs w:val="58"/>
          <w:spacing w:val="1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8"/>
        </w:rPr>
        <w:t>“生者何来?来于细温之太极，化者何归?归</w:t>
      </w:r>
      <w:r>
        <w:rPr>
          <w:rFonts w:ascii="SimSun" w:hAnsi="SimSun" w:eastAsia="SimSun" w:cs="SimSun"/>
          <w:sz w:val="58"/>
          <w:szCs w:val="58"/>
          <w:spacing w:val="7"/>
        </w:rPr>
        <w:t>于细總之太级。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1"/>
        </w:rPr>
        <w:t>太极皆备而富有，故所生所化则日新而繁然。”(《周易纵横</w:t>
      </w:r>
      <w:r>
        <w:rPr>
          <w:rFonts w:ascii="SimSun" w:hAnsi="SimSun" w:eastAsia="SimSun" w:cs="SimSun"/>
          <w:sz w:val="58"/>
          <w:szCs w:val="58"/>
          <w:spacing w:val="1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"/>
        </w:rPr>
        <w:t>录》)张载《正蒙》说，“凡圆转之物(按：指太极),动必有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4"/>
        </w:rPr>
        <w:t>机；既谓之机，则动非自外。”太极是生命永恒运动的象征，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4"/>
        </w:rPr>
        <w:t>“块然太虚，升降飞扬，未尝止息。”陈梦雷《周易浅述》说，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4"/>
        </w:rPr>
        <w:t>“太极动而生阳，静而生阴。”这正如朱熹《朱子语类》所言，</w:t>
      </w:r>
    </w:p>
    <w:p>
      <w:pPr>
        <w:spacing w:before="1"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“一阴一阳之谓道，太极也。”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3050"/>
        <w:spacing w:before="189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6"/>
        </w:rPr>
        <w:t>·61</w:t>
      </w:r>
      <w:r>
        <w:rPr>
          <w:rFonts w:ascii="SimSun" w:hAnsi="SimSun" w:eastAsia="SimSun" w:cs="SimSun"/>
          <w:sz w:val="58"/>
          <w:szCs w:val="58"/>
          <w:spacing w:val="-6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6"/>
        </w:rPr>
        <w:t>·</w:t>
      </w:r>
    </w:p>
    <w:p>
      <w:pPr>
        <w:sectPr>
          <w:pgSz w:w="20000" w:h="28500"/>
          <w:pgMar w:top="400" w:right="2140" w:bottom="0" w:left="2509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211"/>
        <w:spacing w:before="257" w:line="228" w:lineRule="auto"/>
        <w:outlineLvl w:val="6"/>
        <w:rPr>
          <w:rFonts w:ascii="KaiTi" w:hAnsi="KaiTi" w:eastAsia="KaiTi" w:cs="KaiTi"/>
          <w:sz w:val="79"/>
          <w:szCs w:val="79"/>
        </w:rPr>
      </w:pPr>
      <w:r>
        <w:rPr>
          <w:rFonts w:ascii="KaiTi" w:hAnsi="KaiTi" w:eastAsia="KaiTi" w:cs="KaiTi"/>
          <w:sz w:val="79"/>
          <w:szCs w:val="79"/>
          <w:b/>
          <w:bCs/>
          <w:spacing w:val="-62"/>
        </w:rPr>
        <w:t>二、河图、洛书：</w:t>
      </w:r>
    </w:p>
    <w:p>
      <w:pPr>
        <w:pStyle w:val="BodyText"/>
        <w:spacing w:line="331" w:lineRule="auto"/>
        <w:rPr/>
      </w:pPr>
      <w:r/>
    </w:p>
    <w:p>
      <w:pPr>
        <w:pStyle w:val="BodyText"/>
        <w:spacing w:line="331" w:lineRule="auto"/>
        <w:rPr/>
      </w:pPr>
      <w:r/>
    </w:p>
    <w:p>
      <w:pPr>
        <w:ind w:right="199" w:firstLine="1140"/>
        <w:spacing w:before="185" w:line="276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所谓河图、洛书，是一种数与数之关系的图形。宋代大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儒朱熹说河图、洛书是所谓的“天地自然之易”(《周易本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2"/>
        </w:rPr>
        <w:t>义》)。就是说，它们不假于人力的创造，而是天启的产物。朱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熹相信八卦为伏羲氏所画，因而相信河图、洛书“神秘”</w:t>
      </w:r>
      <w:r>
        <w:rPr>
          <w:rFonts w:ascii="SimSun" w:hAnsi="SimSun" w:eastAsia="SimSun" w:cs="SimSun"/>
          <w:sz w:val="57"/>
          <w:szCs w:val="57"/>
          <w:spacing w:val="-23"/>
        </w:rPr>
        <w:t>。相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信除非天启，如此“完美”的河图、洛书是人所创造不出来</w:t>
      </w:r>
    </w:p>
    <w:p>
      <w:pPr>
        <w:spacing w:line="22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</w:rPr>
        <w:t>的。</w:t>
      </w:r>
    </w:p>
    <w:p>
      <w:pPr>
        <w:ind w:right="201" w:firstLine="1140"/>
        <w:spacing w:before="207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我们今天所见的河图、洛书以及其它诸多易图</w:t>
      </w:r>
      <w:r>
        <w:rPr>
          <w:rFonts w:ascii="SimSun" w:hAnsi="SimSun" w:eastAsia="SimSun" w:cs="SimSun"/>
          <w:sz w:val="57"/>
          <w:szCs w:val="57"/>
          <w:spacing w:val="-2"/>
        </w:rPr>
        <w:t>，是朱熹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首先收集、编纂、刊印在其易著《周易本义</w:t>
      </w:r>
      <w:r>
        <w:rPr>
          <w:rFonts w:ascii="SimSun" w:hAnsi="SimSun" w:eastAsia="SimSun" w:cs="SimSun"/>
          <w:sz w:val="57"/>
          <w:szCs w:val="57"/>
          <w:spacing w:val="-2"/>
        </w:rPr>
        <w:t>》卷首的。这些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易图绘自谁手、来于何处?据说宋代太平兴国年</w:t>
      </w:r>
      <w:r>
        <w:rPr>
          <w:rFonts w:ascii="SimSun" w:hAnsi="SimSun" w:eastAsia="SimSun" w:cs="SimSun"/>
          <w:sz w:val="57"/>
          <w:szCs w:val="57"/>
          <w:spacing w:val="7"/>
        </w:rPr>
        <w:t>间，有道士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陈抟传授、陈抟传予种放、种放传予李溉、李溉传予许坚，许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坚传予范谔昌、范谔昌传予刘牧，刘牧著《易数钩隐图》以</w:t>
      </w:r>
    </w:p>
    <w:p>
      <w:pPr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张扬之，所谓河图、洛书才渐为古代学界所闻说。</w:t>
      </w:r>
    </w:p>
    <w:p>
      <w:pPr>
        <w:ind w:firstLine="1140"/>
        <w:spacing w:before="216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可能先秦甚至更早时代本有河图、洛书两图，早已失传。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所以汉魏诸多著名易学家如施孟、梁丘、京房、费直等辈</w:t>
      </w:r>
      <w:r>
        <w:rPr>
          <w:rFonts w:ascii="SimSun" w:hAnsi="SimSun" w:eastAsia="SimSun" w:cs="SimSun"/>
          <w:sz w:val="57"/>
          <w:szCs w:val="57"/>
          <w:spacing w:val="-25"/>
        </w:rPr>
        <w:t>，马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6"/>
        </w:rPr>
        <w:t>融、荀爽、虞翻、王弼、姚信等人对《周易》说尽千</w:t>
      </w:r>
      <w:r>
        <w:rPr>
          <w:rFonts w:ascii="SimSun" w:hAnsi="SimSun" w:eastAsia="SimSun" w:cs="SimSun"/>
          <w:sz w:val="57"/>
          <w:szCs w:val="57"/>
          <w:spacing w:val="-17"/>
        </w:rPr>
        <w:t>言万语，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却无一人有一言提及两图。看来当时的文化学术界尽管无人 </w:t>
      </w:r>
      <w:r>
        <w:rPr>
          <w:rFonts w:ascii="SimSun" w:hAnsi="SimSun" w:eastAsia="SimSun" w:cs="SimSun"/>
          <w:sz w:val="57"/>
          <w:szCs w:val="57"/>
          <w:spacing w:val="-4"/>
        </w:rPr>
        <w:t>有幸一睹河图、洛书的风貌，但对中华古代曾有河图、洛书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6"/>
        </w:rPr>
        <w:t>仍时有所闻，因为在汉代另一些著名易学家与历史学</w:t>
      </w:r>
      <w:r>
        <w:rPr>
          <w:rFonts w:ascii="SimSun" w:hAnsi="SimSun" w:eastAsia="SimSun" w:cs="SimSun"/>
          <w:sz w:val="57"/>
          <w:szCs w:val="57"/>
          <w:spacing w:val="-17"/>
        </w:rPr>
        <w:t>家刘歆、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孔安国、郑玄、扬雄、班固那里，都曾时有谈论。《竹书纪 </w:t>
      </w:r>
      <w:r>
        <w:rPr>
          <w:rFonts w:ascii="SimSun" w:hAnsi="SimSun" w:eastAsia="SimSun" w:cs="SimSun"/>
          <w:sz w:val="57"/>
          <w:szCs w:val="57"/>
          <w:spacing w:val="-25"/>
        </w:rPr>
        <w:t>年》、《淮南子》与《易纬》等书也有片言只语。他们所根据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4"/>
        </w:rPr>
        <w:t>的，也许是一些先秦古籍关于河图、洛书所“播放”的文字 </w:t>
      </w:r>
      <w:r>
        <w:rPr>
          <w:rFonts w:ascii="SimSun" w:hAnsi="SimSun" w:eastAsia="SimSun" w:cs="SimSun"/>
          <w:sz w:val="57"/>
          <w:szCs w:val="57"/>
          <w:spacing w:val="-2"/>
        </w:rPr>
        <w:t>信息。《尚书》曾提及河图，所谓“大玉夷玉</w:t>
      </w:r>
      <w:r>
        <w:rPr>
          <w:rFonts w:ascii="SimSun" w:hAnsi="SimSun" w:eastAsia="SimSun" w:cs="SimSun"/>
          <w:sz w:val="57"/>
          <w:szCs w:val="57"/>
          <w:spacing w:val="-3"/>
        </w:rPr>
        <w:t>天球河图在东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3"/>
        </w:rPr>
        <w:t>序”;《论语》记孔子言论，“凤鸟不至，河不出图”。可见孔</w:t>
      </w:r>
    </w:p>
    <w:p>
      <w:pPr>
        <w:ind w:left="800"/>
        <w:spacing w:before="239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·62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260" w:h="28680"/>
          <w:pgMar w:top="400" w:right="2934" w:bottom="0" w:left="2329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19" w:firstLine="284"/>
        <w:spacing w:before="185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子亦知有河图事，而不能肯定这位孔老先生是否还知有洛书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7"/>
        </w:rPr>
        <w:t>以及亲见过这两图。从孔子言论看，以河图与凤鸟对举，在 </w:t>
      </w:r>
      <w:r>
        <w:rPr>
          <w:rFonts w:ascii="SimSun" w:hAnsi="SimSun" w:eastAsia="SimSun" w:cs="SimSun"/>
          <w:sz w:val="57"/>
          <w:szCs w:val="57"/>
          <w:spacing w:val="29"/>
        </w:rPr>
        <w:t>古人心目中，凤鸟为祥鸟，河图也一定是吉祥之物。而在 </w:t>
      </w:r>
      <w:r>
        <w:rPr>
          <w:rFonts w:ascii="SimSun" w:hAnsi="SimSun" w:eastAsia="SimSun" w:cs="SimSun"/>
          <w:sz w:val="57"/>
          <w:szCs w:val="57"/>
          <w:spacing w:val="-14"/>
        </w:rPr>
        <w:t>《周易》大传中，有所谓“河出图，洛出书，圣人则之”的记 </w:t>
      </w:r>
      <w:r>
        <w:rPr>
          <w:rFonts w:ascii="SimSun" w:hAnsi="SimSun" w:eastAsia="SimSun" w:cs="SimSun"/>
          <w:sz w:val="57"/>
          <w:szCs w:val="57"/>
          <w:spacing w:val="-24"/>
        </w:rPr>
        <w:t>载，这里，“河”指黄河、“洛”指洛水，</w:t>
      </w:r>
      <w:r>
        <w:rPr>
          <w:rFonts w:ascii="SimSun" w:hAnsi="SimSun" w:eastAsia="SimSun" w:cs="SimSun"/>
          <w:sz w:val="57"/>
          <w:szCs w:val="57"/>
          <w:spacing w:val="-25"/>
        </w:rPr>
        <w:t>“圣人”指伏羲氏。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这是说，河图、洛书因受启于河洛而得名。这所谓来自自然</w:t>
      </w:r>
    </w:p>
    <w:p>
      <w:pPr>
        <w:ind w:left="284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天启的灵感与智慧正是“伏羲氏始画八卦”的蓝本。</w:t>
      </w:r>
    </w:p>
    <w:p>
      <w:pPr>
        <w:ind w:left="254" w:firstLine="1269"/>
        <w:spacing w:before="208" w:line="277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8"/>
        </w:rPr>
        <w:t>自宋代流传至今的河图(图示)是一个平面为正方形的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3"/>
        </w:rPr>
        <w:t>数的有序排列，其中包涵着由</w:t>
      </w:r>
      <w:r>
        <w:rPr>
          <w:rFonts w:ascii="SimSun" w:hAnsi="SimSun" w:eastAsia="SimSun" w:cs="SimSun"/>
          <w:sz w:val="57"/>
          <w:szCs w:val="57"/>
          <w:spacing w:val="-15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3"/>
        </w:rPr>
        <w:t>一</w:t>
      </w:r>
      <w:r>
        <w:rPr>
          <w:rFonts w:ascii="SimSun" w:hAnsi="SimSun" w:eastAsia="SimSun" w:cs="SimSun"/>
          <w:sz w:val="57"/>
          <w:szCs w:val="57"/>
          <w:spacing w:val="-1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3"/>
        </w:rPr>
        <w:t>至十的十个自然数。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1"/>
        </w:rPr>
        <w:t>1.3.5.7.9为奇数，阳性，象征天，称为</w:t>
      </w:r>
      <w:r>
        <w:rPr>
          <w:rFonts w:ascii="SimSun" w:hAnsi="SimSun" w:eastAsia="SimSun" w:cs="SimSun"/>
          <w:sz w:val="57"/>
          <w:szCs w:val="57"/>
          <w:spacing w:val="-22"/>
        </w:rPr>
        <w:t>天数，以白圆圈表示；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2.4.6.8.10为偶数，阴性，象征地，称</w:t>
      </w:r>
      <w:r>
        <w:rPr>
          <w:rFonts w:ascii="SimSun" w:hAnsi="SimSun" w:eastAsia="SimSun" w:cs="SimSun"/>
          <w:sz w:val="57"/>
          <w:szCs w:val="57"/>
          <w:spacing w:val="-2"/>
        </w:rPr>
        <w:t>为地数，以黑圆点表 </w:t>
      </w:r>
      <w:r>
        <w:rPr>
          <w:rFonts w:ascii="SimSun" w:hAnsi="SimSun" w:eastAsia="SimSun" w:cs="SimSun"/>
          <w:sz w:val="57"/>
          <w:szCs w:val="57"/>
          <w:spacing w:val="-13"/>
        </w:rPr>
        <w:t>示。河图中的五个奇数之和为二十五，五个偶数之和为三十。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所有奇数与偶数之和是五十五。这个河图由于是后出，其文 </w:t>
      </w:r>
      <w:r>
        <w:rPr>
          <w:rFonts w:ascii="SimSun" w:hAnsi="SimSun" w:eastAsia="SimSun" w:cs="SimSun"/>
          <w:sz w:val="57"/>
          <w:szCs w:val="57"/>
          <w:spacing w:val="-2"/>
        </w:rPr>
        <w:t>化状貌不会是先秦或先秦之前可能存在过的河图的原貌，它 </w:t>
      </w:r>
      <w:r>
        <w:rPr>
          <w:rFonts w:ascii="SimSun" w:hAnsi="SimSun" w:eastAsia="SimSun" w:cs="SimSun"/>
          <w:sz w:val="57"/>
          <w:szCs w:val="57"/>
          <w:spacing w:val="-2"/>
        </w:rPr>
        <w:t>渗透着起于后代的诸多文化思想，但其中数的关系是以《周 </w:t>
      </w:r>
      <w:r>
        <w:rPr>
          <w:rFonts w:ascii="SimSun" w:hAnsi="SimSun" w:eastAsia="SimSun" w:cs="SimSun"/>
          <w:sz w:val="57"/>
          <w:szCs w:val="57"/>
          <w:spacing w:val="-23"/>
        </w:rPr>
        <w:t>易》大传所记载的古筮法为本的，此之所谓“天一；地二；天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三；地四；天五；地六；天七；地八；天九；地十。天数五，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地数五，五位相得而各有合，天数二十有五，地数三十。凡 </w:t>
      </w:r>
      <w:r>
        <w:rPr>
          <w:rFonts w:ascii="SimSun" w:hAnsi="SimSun" w:eastAsia="SimSun" w:cs="SimSun"/>
          <w:sz w:val="57"/>
          <w:szCs w:val="57"/>
          <w:spacing w:val="-23"/>
        </w:rPr>
        <w:t>天地之数，五十有五，此所以成变化而行鬼神也。”这里“行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鬼神”三字，是说运用神秘的数，通过占筮，圣人就可以把</w:t>
      </w:r>
    </w:p>
    <w:p>
      <w:pPr>
        <w:ind w:left="28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握千变万化，知鬼神的情状以擅人事。</w:t>
      </w:r>
    </w:p>
    <w:p>
      <w:pPr>
        <w:ind w:left="1444"/>
        <w:spacing w:before="253" w:line="80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  <w:position w:val="15"/>
        </w:rPr>
        <w:t>河图十数的有序排列与配合还是与天文、地理空间方位</w:t>
      </w:r>
    </w:p>
    <w:p>
      <w:pPr>
        <w:ind w:left="28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观念结合在一起的，并且渗蕴着阴阳五行文化的智慧。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2995"/>
        <w:spacing w:before="186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·63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395" w:bottom="0" w:left="2305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9" w:firstLine="1200"/>
        <w:spacing w:before="188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8"/>
        </w:rPr>
        <w:t>古人作图的方位概念与今人相反，以图形的下方为北，上</w:t>
      </w:r>
      <w:r>
        <w:rPr>
          <w:rFonts w:ascii="SimSun" w:hAnsi="SimSun" w:eastAsia="SimSun" w:cs="SimSun"/>
          <w:sz w:val="58"/>
          <w:szCs w:val="58"/>
          <w:spacing w:val="12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5"/>
        </w:rPr>
        <w:t>方为南，左方为东，右方为西。这种作图的方位概念在于，以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5"/>
        </w:rPr>
        <w:t>河图平面象征大地平面，先以人体面向正南方直立于大地，再</w:t>
      </w:r>
      <w:r>
        <w:rPr>
          <w:rFonts w:ascii="SimSun" w:hAnsi="SimSun" w:eastAsia="SimSun" w:cs="SimSun"/>
          <w:sz w:val="58"/>
          <w:szCs w:val="58"/>
          <w:spacing w:val="1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6"/>
        </w:rPr>
        <w:t>以人体立足处为基准，使人体平展双臂俯伏于大地，则原先 </w:t>
      </w:r>
      <w:r>
        <w:rPr>
          <w:rFonts w:ascii="SimSun" w:hAnsi="SimSun" w:eastAsia="SimSun" w:cs="SimSun"/>
          <w:sz w:val="58"/>
          <w:szCs w:val="58"/>
          <w:spacing w:val="5"/>
        </w:rPr>
        <w:t>人体下肢所指方向为河图之北，人体头部(上方)为河图之 </w:t>
      </w:r>
      <w:r>
        <w:rPr>
          <w:rFonts w:ascii="SimSun" w:hAnsi="SimSun" w:eastAsia="SimSun" w:cs="SimSun"/>
          <w:sz w:val="58"/>
          <w:szCs w:val="58"/>
          <w:spacing w:val="5"/>
        </w:rPr>
        <w:t>南，左臂(左方)为河图之东，右臂为西。从河图看，表示 </w:t>
      </w:r>
      <w:r>
        <w:rPr>
          <w:rFonts w:ascii="SimSun" w:hAnsi="SimSun" w:eastAsia="SimSun" w:cs="SimSun"/>
          <w:sz w:val="58"/>
          <w:szCs w:val="58"/>
          <w:spacing w:val="-2"/>
        </w:rPr>
        <w:t>天地之数的黑白圆的分布是这样的，北方：以天数1配地数</w:t>
      </w:r>
      <w:r>
        <w:rPr>
          <w:rFonts w:ascii="SimSun" w:hAnsi="SimSun" w:eastAsia="SimSun" w:cs="SimSun"/>
          <w:sz w:val="58"/>
          <w:szCs w:val="58"/>
          <w:spacing w:val="1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52"/>
        </w:rPr>
        <w:t>6;南方：以天数7配地数2;东方：以天数3配地数8;西</w:t>
      </w:r>
      <w:r>
        <w:rPr>
          <w:rFonts w:ascii="SimSun" w:hAnsi="SimSun" w:eastAsia="SimSun" w:cs="SimSun"/>
          <w:sz w:val="58"/>
          <w:szCs w:val="58"/>
          <w:spacing w:val="10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29"/>
        </w:rPr>
        <w:t>方：以天数9配地数4;中央：以天数5配地数1</w:t>
      </w:r>
      <w:r>
        <w:rPr>
          <w:rFonts w:ascii="SimSun" w:hAnsi="SimSun" w:eastAsia="SimSun" w:cs="SimSun"/>
          <w:sz w:val="58"/>
          <w:szCs w:val="58"/>
          <w:spacing w:val="28"/>
        </w:rPr>
        <w:t>0。这就是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4"/>
        </w:rPr>
        <w:t>古人所谓“一与六共宗而居乎北；二与七为朋而</w:t>
      </w:r>
      <w:r>
        <w:rPr>
          <w:rFonts w:ascii="SimSun" w:hAnsi="SimSun" w:eastAsia="SimSun" w:cs="SimSun"/>
          <w:sz w:val="58"/>
          <w:szCs w:val="58"/>
          <w:spacing w:val="-15"/>
        </w:rPr>
        <w:t>居乎南；三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6"/>
        </w:rPr>
        <w:t>与八同道而居乎东；四与九为友而居乎西；五与十相守而居 </w:t>
      </w:r>
      <w:r>
        <w:rPr>
          <w:rFonts w:ascii="SimSun" w:hAnsi="SimSun" w:eastAsia="SimSun" w:cs="SimSun"/>
          <w:sz w:val="58"/>
          <w:szCs w:val="58"/>
          <w:spacing w:val="-19"/>
        </w:rPr>
        <w:t>乎中。”古人认为，1、2、3、4、5是生数；6、7、8、9、10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"/>
        </w:rPr>
        <w:t>是成数，构成了相生相成的关系。在河图中，北方</w:t>
      </w:r>
      <w:r>
        <w:rPr>
          <w:rFonts w:ascii="SimSun" w:hAnsi="SimSun" w:eastAsia="SimSun" w:cs="SimSun"/>
          <w:sz w:val="58"/>
          <w:szCs w:val="58"/>
          <w:spacing w:val="-3"/>
        </w:rPr>
        <w:t>阳1配阴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6"/>
        </w:rPr>
        <w:t>6,表示阳气始生，阴气相成，所谓“天以一生水，而地以六 </w:t>
      </w:r>
      <w:r>
        <w:rPr>
          <w:rFonts w:ascii="SimSun" w:hAnsi="SimSun" w:eastAsia="SimSun" w:cs="SimSun"/>
          <w:sz w:val="58"/>
          <w:szCs w:val="58"/>
          <w:spacing w:val="8"/>
        </w:rPr>
        <w:t>成之”,北方为水；南方阴2配阳7,表示阴气由此始起，阳</w:t>
      </w:r>
      <w:r>
        <w:rPr>
          <w:rFonts w:ascii="SimSun" w:hAnsi="SimSun" w:eastAsia="SimSun" w:cs="SimSun"/>
          <w:sz w:val="58"/>
          <w:szCs w:val="58"/>
          <w:spacing w:val="1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3"/>
        </w:rPr>
        <w:t>气相和，所谓“地以二生火，而天以七成之”,南方为火；东</w:t>
      </w:r>
      <w:r>
        <w:rPr>
          <w:rFonts w:ascii="SimSun" w:hAnsi="SimSun" w:eastAsia="SimSun" w:cs="SimSun"/>
          <w:sz w:val="58"/>
          <w:szCs w:val="58"/>
          <w:spacing w:val="10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"/>
        </w:rPr>
        <w:t>方阳3配阴8,为日出之处，阳气渐长，阴气相成，所谓“天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5"/>
        </w:rPr>
        <w:t>以三生木，而地以八成之”,东方为木；西方阴4配阳9,为 </w:t>
      </w:r>
      <w:r>
        <w:rPr>
          <w:rFonts w:ascii="SimSun" w:hAnsi="SimSun" w:eastAsia="SimSun" w:cs="SimSun"/>
          <w:sz w:val="58"/>
          <w:szCs w:val="58"/>
          <w:spacing w:val="-13"/>
        </w:rPr>
        <w:t>日落之所，阴气渐长，阳气相和，所谓“地</w:t>
      </w:r>
      <w:r>
        <w:rPr>
          <w:rFonts w:ascii="SimSun" w:hAnsi="SimSun" w:eastAsia="SimSun" w:cs="SimSun"/>
          <w:sz w:val="58"/>
          <w:szCs w:val="58"/>
          <w:spacing w:val="-14"/>
        </w:rPr>
        <w:t>以四生金，而天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6"/>
        </w:rPr>
        <w:t>以九成之”,西方为金，中央阳5配阴10,所</w:t>
      </w:r>
      <w:r>
        <w:rPr>
          <w:rFonts w:ascii="SimSun" w:hAnsi="SimSun" w:eastAsia="SimSun" w:cs="SimSun"/>
          <w:sz w:val="58"/>
          <w:szCs w:val="58"/>
          <w:spacing w:val="-17"/>
        </w:rPr>
        <w:t>谓“天以五生土，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4"/>
        </w:rPr>
        <w:t>而地以十成之”,中央为土。这也就是“天以一生水，地以二</w:t>
      </w:r>
      <w:r>
        <w:rPr>
          <w:rFonts w:ascii="SimSun" w:hAnsi="SimSun" w:eastAsia="SimSun" w:cs="SimSun"/>
          <w:sz w:val="58"/>
          <w:szCs w:val="58"/>
          <w:spacing w:val="1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5"/>
        </w:rPr>
        <w:t>生火，天以三生木，地以四生金，天以五生土，五胜相乘，以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2"/>
        </w:rPr>
        <w:t>生小周。”(《汉书·律历志》)“天本一而立， 一为数源</w:t>
      </w:r>
      <w:r>
        <w:rPr>
          <w:rFonts w:ascii="SimSun" w:hAnsi="SimSun" w:eastAsia="SimSun" w:cs="SimSun"/>
          <w:sz w:val="58"/>
          <w:szCs w:val="58"/>
          <w:spacing w:val="-43"/>
        </w:rPr>
        <w:t>，地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3"/>
        </w:rPr>
        <w:t>配生六，成天地之数，合而成性。天三地八</w:t>
      </w:r>
      <w:r>
        <w:rPr>
          <w:rFonts w:ascii="SimSun" w:hAnsi="SimSun" w:eastAsia="SimSun" w:cs="SimSun"/>
          <w:sz w:val="58"/>
          <w:szCs w:val="58"/>
          <w:spacing w:val="-14"/>
        </w:rPr>
        <w:t>，天七地二，天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8"/>
        </w:rPr>
        <w:t>五地十，天九地四，运五行，先水次木生火，次土及金。木，</w:t>
      </w:r>
    </w:p>
    <w:p>
      <w:pPr>
        <w:spacing w:before="1" w:line="219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spacing w:val="-97"/>
        </w:rPr>
        <w:t>仁；火，礼；土，信；水，智；金，义。”(《易纬·乾</w:t>
      </w:r>
      <w:r>
        <w:rPr>
          <w:rFonts w:ascii="SimSun" w:hAnsi="SimSun" w:eastAsia="SimSun" w:cs="SimSun"/>
          <w:sz w:val="66"/>
          <w:szCs w:val="66"/>
          <w:spacing w:val="-98"/>
        </w:rPr>
        <w:t>坤凿</w:t>
      </w:r>
    </w:p>
    <w:p>
      <w:pPr>
        <w:ind w:left="759"/>
        <w:spacing w:before="265" w:line="188" w:lineRule="auto"/>
        <w:rPr>
          <w:rFonts w:ascii="Times New Roman" w:hAnsi="Times New Roman" w:eastAsia="Times New Roman" w:cs="Times New Roman"/>
          <w:sz w:val="58"/>
          <w:szCs w:val="58"/>
        </w:rPr>
      </w:pPr>
      <w:r>
        <w:rPr>
          <w:rFonts w:ascii="Times New Roman" w:hAnsi="Times New Roman" w:eastAsia="Times New Roman" w:cs="Times New Roman"/>
          <w:sz w:val="58"/>
          <w:szCs w:val="58"/>
          <w:spacing w:val="-23"/>
        </w:rPr>
        <w:t>·64</w:t>
      </w:r>
    </w:p>
    <w:p>
      <w:pPr>
        <w:spacing w:line="188" w:lineRule="auto"/>
        <w:sectPr>
          <w:pgSz w:w="20000" w:h="28500"/>
          <w:pgMar w:top="400" w:right="2789" w:bottom="0" w:left="2260" w:header="0" w:footer="0" w:gutter="0"/>
        </w:sectPr>
        <w:rPr>
          <w:rFonts w:ascii="Times New Roman" w:hAnsi="Times New Roman" w:eastAsia="Times New Roman" w:cs="Times New Roman"/>
          <w:sz w:val="58"/>
          <w:szCs w:val="58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0"/>
        <w:spacing w:before="188"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62"/>
        </w:rPr>
        <w:t>度》)</w:t>
      </w:r>
    </w:p>
    <w:p>
      <w:pPr>
        <w:ind w:left="1170"/>
        <w:spacing w:before="216" w:line="822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12"/>
          <w:position w:val="16"/>
        </w:rPr>
        <w:t>这样，在河图图中，构成了天(阳)数、地(阴)数、五</w:t>
      </w:r>
    </w:p>
    <w:p>
      <w:pPr>
        <w:ind w:left="30"/>
        <w:spacing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方、五行、四时甚至五德的对应与同构关系。</w:t>
      </w:r>
    </w:p>
    <w:p>
      <w:pPr>
        <w:ind w:left="30" w:firstLine="1140"/>
        <w:spacing w:before="184" w:line="272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洛书所运用的数为自1至9。以白圆表示奇数、黑圆点表 </w:t>
      </w:r>
      <w:r>
        <w:rPr>
          <w:rFonts w:ascii="SimSun" w:hAnsi="SimSun" w:eastAsia="SimSun" w:cs="SimSun"/>
          <w:sz w:val="58"/>
          <w:szCs w:val="58"/>
          <w:spacing w:val="-3"/>
        </w:rPr>
        <w:t>示偶数，亦构成了一个正方形的数的有序排列(。洛书以1、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3、5、7、9五个奇数象征天道，以2、4、6、8、四个偶数象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4"/>
        </w:rPr>
        <w:t>征地道。将象征天道的白圆配置在洛书“四正”与中央位置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2"/>
        </w:rPr>
        <w:t>上，将象征地道的黑圆点配置在洛书“四维”</w:t>
      </w:r>
      <w:r>
        <w:rPr>
          <w:rFonts w:ascii="SimSun" w:hAnsi="SimSun" w:eastAsia="SimSun" w:cs="SimSun"/>
          <w:sz w:val="58"/>
          <w:szCs w:val="58"/>
          <w:spacing w:val="-13"/>
        </w:rPr>
        <w:t>的位置上。这 </w:t>
      </w:r>
      <w:r>
        <w:rPr>
          <w:rFonts w:ascii="SimSun" w:hAnsi="SimSun" w:eastAsia="SimSun" w:cs="SimSun"/>
          <w:sz w:val="58"/>
          <w:szCs w:val="58"/>
          <w:spacing w:val="48"/>
        </w:rPr>
        <w:t>便是：北方配1;东方配3;中央配5;西方配7;南方配9。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所以要这样配数，是因为古入认为，北方表示</w:t>
      </w:r>
      <w:r>
        <w:rPr>
          <w:rFonts w:ascii="SimSun" w:hAnsi="SimSun" w:eastAsia="SimSun" w:cs="SimSun"/>
          <w:sz w:val="58"/>
          <w:szCs w:val="58"/>
          <w:spacing w:val="-13"/>
        </w:rPr>
        <w:t>阳气始生，北 </w:t>
      </w:r>
      <w:r>
        <w:rPr>
          <w:rFonts w:ascii="SimSun" w:hAnsi="SimSun" w:eastAsia="SimSun" w:cs="SimSun"/>
          <w:sz w:val="58"/>
          <w:szCs w:val="58"/>
          <w:spacing w:val="-24"/>
        </w:rPr>
        <w:t>方为冬，冬阴气极盛而阳气始生但潜藏着，故以奇数之首1象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4"/>
        </w:rPr>
        <w:t>征；东方为春，表示阳气渐长，故以奇数3象征；南方为夏，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0"/>
        </w:rPr>
        <w:t>阳气极盛，以奇数9象征；西方为秋，阳气渐衰，</w:t>
      </w:r>
      <w:r>
        <w:rPr>
          <w:rFonts w:ascii="SimSun" w:hAnsi="SimSun" w:eastAsia="SimSun" w:cs="SimSun"/>
          <w:sz w:val="58"/>
          <w:szCs w:val="58"/>
          <w:spacing w:val="-11"/>
        </w:rPr>
        <w:t>故以比9小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32"/>
        </w:rPr>
        <w:t>的奇数7象征。奇数5占洛书之中位，这是由于根据</w:t>
      </w:r>
      <w:r>
        <w:rPr>
          <w:rFonts w:ascii="SimSun" w:hAnsi="SimSun" w:eastAsia="SimSun" w:cs="SimSun"/>
          <w:sz w:val="58"/>
          <w:szCs w:val="58"/>
          <w:spacing w:val="31"/>
        </w:rPr>
        <w:t>《周 </w:t>
      </w:r>
      <w:r>
        <w:rPr>
          <w:rFonts w:ascii="SimSun" w:hAnsi="SimSun" w:eastAsia="SimSun" w:cs="SimSun"/>
          <w:sz w:val="58"/>
          <w:szCs w:val="58"/>
          <w:spacing w:val="19"/>
        </w:rPr>
        <w:t>易》大传“参(三)天两地”之说，在1、</w:t>
      </w:r>
      <w:r>
        <w:rPr>
          <w:rFonts w:ascii="SimSun" w:hAnsi="SimSun" w:eastAsia="SimSun" w:cs="SimSun"/>
          <w:sz w:val="58"/>
          <w:szCs w:val="58"/>
          <w:spacing w:val="18"/>
        </w:rPr>
        <w:t>2、3、4、5五个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21"/>
        </w:rPr>
        <w:t>生数中，奇数1、3、5象征天道，是为“参天”、偶数2、4象 </w:t>
      </w:r>
      <w:r>
        <w:rPr>
          <w:rFonts w:ascii="SimSun" w:hAnsi="SimSun" w:eastAsia="SimSun" w:cs="SimSun"/>
          <w:sz w:val="58"/>
          <w:szCs w:val="58"/>
          <w:spacing w:val="8"/>
        </w:rPr>
        <w:t>征地道，是为“两地”,5表示“参天两地</w:t>
      </w:r>
      <w:r>
        <w:rPr>
          <w:rFonts w:ascii="SimSun" w:hAnsi="SimSun" w:eastAsia="SimSun" w:cs="SimSun"/>
          <w:sz w:val="58"/>
          <w:szCs w:val="58"/>
          <w:spacing w:val="7"/>
        </w:rPr>
        <w:t>”(3+2=5)之和，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3"/>
        </w:rPr>
        <w:t>又因为在洛书所采用的1、3、5、7、9五个奇数数序中，5这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2"/>
        </w:rPr>
        <w:t>个数居其中位，因而5占据洛书的中央。这是表示天道运行 </w:t>
      </w:r>
      <w:r>
        <w:rPr>
          <w:rFonts w:ascii="SimSun" w:hAnsi="SimSun" w:eastAsia="SimSun" w:cs="SimSun"/>
          <w:sz w:val="58"/>
          <w:szCs w:val="58"/>
          <w:spacing w:val="-24"/>
        </w:rPr>
        <w:t>的方向，向左旋转。在洛书的“四维”方位上，分布着2、4、</w:t>
      </w:r>
      <w:r>
        <w:rPr>
          <w:rFonts w:ascii="SimSun" w:hAnsi="SimSun" w:eastAsia="SimSun" w:cs="SimSun"/>
          <w:sz w:val="58"/>
          <w:szCs w:val="58"/>
          <w:spacing w:val="10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3"/>
        </w:rPr>
        <w:t>6、8四个象征地道的偶数。洛书象征地道运转的法则，向右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3"/>
        </w:rPr>
        <w:t>旋转。阴气始生于西南隅，以2表示；发展到东南隅而渐盛，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11"/>
        </w:rPr>
        <w:t>以4表示；发展到东北隅而臻于极盛，以8表示；发展到西</w:t>
      </w:r>
    </w:p>
    <w:p>
      <w:pPr>
        <w:ind w:left="30"/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10"/>
        </w:rPr>
        <w:t>北隅，阴气又有渐消之势，故以比8小一级的偶数6表示。</w:t>
      </w:r>
    </w:p>
    <w:p>
      <w:pPr>
        <w:ind w:left="1170"/>
        <w:spacing w:before="173" w:line="862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12"/>
          <w:position w:val="19"/>
        </w:rPr>
        <w:t>在洛书从1至9数的分布中，我们同样可以很清楚地看</w:t>
      </w:r>
    </w:p>
    <w:p>
      <w:pPr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9"/>
        </w:rPr>
        <w:t>到，正如河图那样，它也是与五方、五行、四时等文化观念</w:t>
      </w:r>
    </w:p>
    <w:p>
      <w:pPr>
        <w:ind w:left="12720"/>
        <w:spacing w:before="198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6"/>
        </w:rPr>
        <w:t>·65</w:t>
      </w:r>
      <w:r>
        <w:rPr>
          <w:rFonts w:ascii="SimSun" w:hAnsi="SimSun" w:eastAsia="SimSun" w:cs="SimSun"/>
          <w:sz w:val="58"/>
          <w:szCs w:val="58"/>
          <w:spacing w:val="-6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6"/>
        </w:rPr>
        <w:t>·</w:t>
      </w:r>
    </w:p>
    <w:p>
      <w:pPr>
        <w:sectPr>
          <w:pgSz w:w="20000" w:h="28500"/>
          <w:pgMar w:top="400" w:right="1979" w:bottom="0" w:left="2969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85"/>
        <w:spacing w:before="185" w:line="842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  <w:position w:val="18"/>
        </w:rPr>
        <w:t>糅合在一起的，同样隐伏着一个八卦方位模式。</w:t>
      </w:r>
      <w:r>
        <w:rPr>
          <w:rFonts w:ascii="SimSun" w:hAnsi="SimSun" w:eastAsia="SimSun" w:cs="SimSun"/>
          <w:sz w:val="57"/>
          <w:szCs w:val="57"/>
          <w:spacing w:val="-5"/>
          <w:position w:val="18"/>
        </w:rPr>
        <w:t>试将洛书图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式以数表示，则为：</w:t>
      </w:r>
    </w:p>
    <w:p>
      <w:pPr>
        <w:spacing w:line="164" w:lineRule="exact"/>
        <w:rPr/>
      </w:pPr>
      <w:r/>
    </w:p>
    <w:tbl>
      <w:tblPr>
        <w:tblStyle w:val="TableNormal"/>
        <w:tblW w:w="5109" w:type="dxa"/>
        <w:tblInd w:w="51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01"/>
        <w:gridCol w:w="1697"/>
        <w:gridCol w:w="1711"/>
      </w:tblGrid>
      <w:tr>
        <w:trPr>
          <w:trHeight w:val="1682" w:hRule="atLeast"/>
        </w:trPr>
        <w:tc>
          <w:tcPr>
            <w:tcW w:w="1701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5"/>
              <w:spacing w:before="147" w:line="183" w:lineRule="auto"/>
              <w:rPr>
                <w:sz w:val="45"/>
                <w:szCs w:val="45"/>
              </w:rPr>
            </w:pPr>
            <w:r>
              <w:rPr>
                <w:sz w:val="45"/>
                <w:szCs w:val="45"/>
              </w:rPr>
              <w:t>4</w:t>
            </w:r>
          </w:p>
        </w:tc>
        <w:tc>
          <w:tcPr>
            <w:tcW w:w="1697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4"/>
              <w:spacing w:before="147" w:line="183" w:lineRule="auto"/>
              <w:rPr>
                <w:sz w:val="45"/>
                <w:szCs w:val="45"/>
              </w:rPr>
            </w:pPr>
            <w:r>
              <w:rPr>
                <w:sz w:val="45"/>
                <w:szCs w:val="45"/>
              </w:rPr>
              <w:t>9</w:t>
            </w:r>
          </w:p>
        </w:tc>
        <w:tc>
          <w:tcPr>
            <w:tcW w:w="1711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6"/>
              <w:spacing w:before="147" w:line="183" w:lineRule="auto"/>
              <w:rPr>
                <w:sz w:val="45"/>
                <w:szCs w:val="45"/>
              </w:rPr>
            </w:pPr>
            <w:r>
              <w:rPr>
                <w:sz w:val="45"/>
                <w:szCs w:val="45"/>
              </w:rPr>
              <w:t>2</w:t>
            </w:r>
          </w:p>
        </w:tc>
      </w:tr>
      <w:tr>
        <w:trPr>
          <w:trHeight w:val="1697" w:hRule="atLeast"/>
        </w:trPr>
        <w:tc>
          <w:tcPr>
            <w:tcW w:w="1701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5"/>
              <w:spacing w:before="146" w:line="183" w:lineRule="auto"/>
              <w:rPr>
                <w:sz w:val="45"/>
                <w:szCs w:val="45"/>
              </w:rPr>
            </w:pPr>
            <w:r>
              <w:rPr>
                <w:sz w:val="45"/>
                <w:szCs w:val="45"/>
              </w:rPr>
              <w:t>3</w:t>
            </w:r>
          </w:p>
        </w:tc>
        <w:tc>
          <w:tcPr>
            <w:tcW w:w="1697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4"/>
              <w:spacing w:before="147" w:line="182" w:lineRule="auto"/>
              <w:rPr>
                <w:sz w:val="45"/>
                <w:szCs w:val="45"/>
              </w:rPr>
            </w:pPr>
            <w:r>
              <w:rPr>
                <w:sz w:val="45"/>
                <w:szCs w:val="45"/>
              </w:rPr>
              <w:t>5</w:t>
            </w:r>
          </w:p>
        </w:tc>
        <w:tc>
          <w:tcPr>
            <w:tcW w:w="1711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6"/>
              <w:spacing w:before="147" w:line="182" w:lineRule="auto"/>
              <w:rPr>
                <w:sz w:val="45"/>
                <w:szCs w:val="45"/>
              </w:rPr>
            </w:pPr>
            <w:r>
              <w:rPr>
                <w:sz w:val="45"/>
                <w:szCs w:val="45"/>
              </w:rPr>
              <w:t>7</w:t>
            </w:r>
          </w:p>
        </w:tc>
      </w:tr>
      <w:tr>
        <w:trPr>
          <w:trHeight w:val="1701" w:hRule="atLeast"/>
        </w:trPr>
        <w:tc>
          <w:tcPr>
            <w:tcW w:w="1701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4"/>
              <w:spacing w:before="215" w:line="183" w:lineRule="auto"/>
              <w:rPr>
                <w:sz w:val="66"/>
                <w:szCs w:val="66"/>
              </w:rPr>
            </w:pPr>
            <w:r>
              <w:rPr>
                <w:sz w:val="66"/>
                <w:szCs w:val="66"/>
              </w:rPr>
              <w:t>8</w:t>
            </w:r>
          </w:p>
        </w:tc>
        <w:tc>
          <w:tcPr>
            <w:tcW w:w="1697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3"/>
              <w:spacing w:before="146" w:line="184" w:lineRule="auto"/>
              <w:rPr>
                <w:sz w:val="45"/>
                <w:szCs w:val="45"/>
              </w:rPr>
            </w:pPr>
            <w:r>
              <w:rPr>
                <w:sz w:val="45"/>
                <w:szCs w:val="45"/>
              </w:rPr>
              <w:t>1</w:t>
            </w:r>
          </w:p>
        </w:tc>
        <w:tc>
          <w:tcPr>
            <w:tcW w:w="1711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6"/>
              <w:spacing w:before="146" w:line="183" w:lineRule="auto"/>
              <w:rPr>
                <w:sz w:val="45"/>
                <w:szCs w:val="45"/>
              </w:rPr>
            </w:pPr>
            <w:r>
              <w:rPr>
                <w:sz w:val="45"/>
                <w:szCs w:val="45"/>
              </w:rPr>
              <w:t>6</w:t>
            </w:r>
          </w:p>
        </w:tc>
      </w:tr>
    </w:tbl>
    <w:p>
      <w:pPr>
        <w:ind w:right="173" w:firstLine="1385"/>
        <w:spacing w:before="279" w:line="26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0"/>
        </w:rPr>
        <w:t>清代易学家胡渭根据《周易》八卦方位，在他所著的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《易图明辨》卷二中，列出一个图表，正好与朱熹所说的</w:t>
      </w:r>
      <w:r>
        <w:rPr>
          <w:rFonts w:ascii="SimSun" w:hAnsi="SimSun" w:eastAsia="SimSun" w:cs="SimSun"/>
          <w:sz w:val="57"/>
          <w:szCs w:val="57"/>
          <w:spacing w:val="-15"/>
        </w:rPr>
        <w:t>洛书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的筮数“戴九履一，左三右七，二四为肩，六八为足”</w:t>
      </w:r>
      <w:r>
        <w:rPr>
          <w:rFonts w:ascii="SimSun" w:hAnsi="SimSun" w:eastAsia="SimSun" w:cs="SimSun"/>
          <w:sz w:val="57"/>
          <w:szCs w:val="57"/>
          <w:spacing w:val="-7"/>
        </w:rPr>
        <w:t>(《周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易本义》)相应。</w:t>
      </w:r>
    </w:p>
    <w:p>
      <w:pPr>
        <w:ind w:left="285" w:right="174" w:firstLine="1100"/>
        <w:spacing w:before="245" w:line="26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这里，细心的读者也许已经注意到，在这个蕴涵着八卦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文化智慧模式的洛书之数的群集中，数与数之间存在</w:t>
      </w:r>
      <w:r>
        <w:rPr>
          <w:rFonts w:ascii="SimSun" w:hAnsi="SimSun" w:eastAsia="SimSun" w:cs="SimSun"/>
          <w:sz w:val="57"/>
          <w:szCs w:val="57"/>
          <w:spacing w:val="-5"/>
        </w:rPr>
        <w:t>着中华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古人看来是非常神奇的关系，就是无论从横直方向、竖直方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向和斜直方向将三个数相加，其三数之和都是十五。</w:t>
      </w:r>
    </w:p>
    <w:p>
      <w:pPr>
        <w:ind w:left="1385"/>
        <w:spacing w:before="135" w:line="840" w:lineRule="exact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spacing w:val="82"/>
          <w:position w:val="13"/>
        </w:rPr>
        <w:t>横：4+9+2=3+5+7=8+1+6=15</w:t>
      </w:r>
    </w:p>
    <w:p>
      <w:pPr>
        <w:ind w:left="1385"/>
        <w:spacing w:before="1" w:line="225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spacing w:val="82"/>
        </w:rPr>
        <w:t>竖：4+3+8=9+5+1=2+7+6=15</w:t>
      </w:r>
    </w:p>
    <w:p>
      <w:pPr>
        <w:ind w:left="1385"/>
        <w:spacing w:before="140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58"/>
          <w:w w:val="115"/>
        </w:rPr>
        <w:t>斜：4+5+6=2+5+8=15</w:t>
      </w:r>
    </w:p>
    <w:p>
      <w:pPr>
        <w:ind w:left="158" w:right="195" w:firstLine="1226"/>
        <w:spacing w:before="201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这便是某些研究《周易》的西方学者所说的</w:t>
      </w:r>
      <w:r>
        <w:rPr>
          <w:rFonts w:ascii="SimSun" w:hAnsi="SimSun" w:eastAsia="SimSun" w:cs="SimSun"/>
          <w:sz w:val="57"/>
          <w:szCs w:val="57"/>
          <w:spacing w:val="-4"/>
        </w:rPr>
        <w:t>中华最古的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Times New Roman" w:hAnsi="Times New Roman" w:eastAsia="Times New Roman" w:cs="Times New Roman"/>
          <w:sz w:val="57"/>
          <w:szCs w:val="57"/>
          <w:spacing w:val="-3"/>
        </w:rPr>
        <w:t>“Magic</w:t>
      </w:r>
      <w:r>
        <w:rPr>
          <w:rFonts w:ascii="Times New Roman" w:hAnsi="Times New Roman" w:eastAsia="Times New Roman" w:cs="Times New Roman"/>
          <w:sz w:val="57"/>
          <w:szCs w:val="57"/>
          <w:spacing w:val="98"/>
        </w:rPr>
        <w:t xml:space="preserve"> </w:t>
      </w:r>
      <w:r>
        <w:rPr>
          <w:rFonts w:ascii="Times New Roman" w:hAnsi="Times New Roman" w:eastAsia="Times New Roman" w:cs="Times New Roman"/>
          <w:sz w:val="57"/>
          <w:szCs w:val="57"/>
          <w:spacing w:val="-3"/>
        </w:rPr>
        <w:t>Square”——</w:t>
      </w:r>
      <w:r>
        <w:rPr>
          <w:rFonts w:ascii="SimSun" w:hAnsi="SimSun" w:eastAsia="SimSun" w:cs="SimSun"/>
          <w:sz w:val="57"/>
          <w:szCs w:val="57"/>
          <w:spacing w:val="-3"/>
        </w:rPr>
        <w:t>魔方”,蕴涵在《周易》八卦文化原型洛</w:t>
      </w:r>
    </w:p>
    <w:p>
      <w:pPr>
        <w:ind w:left="28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1"/>
        </w:rPr>
        <w:t>书之中的所谓数的“奇迹”。</w:t>
      </w:r>
    </w:p>
    <w:p>
      <w:pPr>
        <w:ind w:left="158" w:right="150" w:firstLine="941"/>
        <w:spacing w:before="130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4"/>
        </w:rPr>
        <w:t>“这里，</w:t>
      </w:r>
      <w:r>
        <w:rPr>
          <w:rFonts w:ascii="Times New Roman" w:hAnsi="Times New Roman" w:eastAsia="Times New Roman" w:cs="Times New Roman"/>
          <w:sz w:val="57"/>
          <w:szCs w:val="57"/>
          <w:spacing w:val="-34"/>
        </w:rPr>
        <w:t>“magic”  </w:t>
      </w:r>
      <w:r>
        <w:rPr>
          <w:rFonts w:ascii="SimSun" w:hAnsi="SimSun" w:eastAsia="SimSun" w:cs="SimSun"/>
          <w:sz w:val="57"/>
          <w:szCs w:val="57"/>
          <w:spacing w:val="-34"/>
        </w:rPr>
        <w:t>一词可以解释为“魔法的”、“巫术的”;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57"/>
          <w:szCs w:val="57"/>
          <w:spacing w:val="-17"/>
        </w:rPr>
        <w:t>“square”</w:t>
      </w:r>
      <w:r>
        <w:rPr>
          <w:rFonts w:ascii="Times New Roman" w:hAnsi="Times New Roman" w:eastAsia="Times New Roman" w:cs="Times New Roman"/>
          <w:sz w:val="57"/>
          <w:szCs w:val="57"/>
          <w:spacing w:val="9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7"/>
        </w:rPr>
        <w:t>是“正方形”、“方阵”的意思。可见这种数的“奇</w:t>
      </w:r>
    </w:p>
    <w:p>
      <w:pPr>
        <w:ind w:left="285"/>
        <w:spacing w:before="2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2"/>
        </w:rPr>
        <w:t>迹”,实质是所谓巫术的“奇迹”。</w:t>
      </w:r>
    </w:p>
    <w:p>
      <w:pPr>
        <w:ind w:left="1385"/>
        <w:spacing w:before="188" w:line="86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  <w:position w:val="20"/>
        </w:rPr>
        <w:t>顺便提及，话说三国时代，有一位“鞠躬尽瘁、死而后</w:t>
      </w:r>
    </w:p>
    <w:p>
      <w:pPr>
        <w:ind w:left="1015"/>
        <w:spacing w:before="1" w:line="23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·66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pacing w:line="239" w:lineRule="auto"/>
        <w:sectPr>
          <w:pgSz w:w="20000" w:h="28500"/>
          <w:pgMar w:top="400" w:right="3000" w:bottom="0" w:left="181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260" w:right="186" w:firstLine="20"/>
        <w:spacing w:before="182" w:line="283" w:lineRule="auto"/>
        <w:jc w:val="both"/>
        <w:rPr>
          <w:rFonts w:ascii="SimSun" w:hAnsi="SimSun" w:eastAsia="SimSun" w:cs="SimSun"/>
          <w:sz w:val="56"/>
          <w:szCs w:val="56"/>
        </w:rPr>
      </w:pPr>
      <w:bookmarkStart w:name="bookmark5" w:id="4"/>
      <w:bookmarkEnd w:id="4"/>
      <w:r>
        <w:rPr>
          <w:rFonts w:ascii="SimSun" w:hAnsi="SimSun" w:eastAsia="SimSun" w:cs="SimSun"/>
          <w:sz w:val="56"/>
          <w:szCs w:val="56"/>
          <w:spacing w:val="7"/>
        </w:rPr>
        <w:t>已”的一代名宰诸葛孔明，传说其善用八卦阵以抗敌无有不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9"/>
        </w:rPr>
        <w:t>灵，那八卦阵为什么那般屡建奇功?就是因为无论敌人选择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从八卦阵八个方向的哪一个方位进行攻打，都会遭到同</w:t>
      </w:r>
      <w:r>
        <w:rPr>
          <w:rFonts w:ascii="SimSun" w:hAnsi="SimSun" w:eastAsia="SimSun" w:cs="SimSun"/>
          <w:sz w:val="56"/>
          <w:szCs w:val="56"/>
          <w:spacing w:val="7"/>
        </w:rPr>
        <w:t>等力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量(皆为“十五”)抵抗的缘故。如此说来，又如八卦掌之类</w:t>
      </w:r>
    </w:p>
    <w:p>
      <w:pPr>
        <w:ind w:left="280"/>
        <w:spacing w:before="1" w:line="21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的所谓“奥秘”,大约也在这里吧?</w:t>
      </w:r>
    </w:p>
    <w:p>
      <w:pPr>
        <w:ind w:firstLine="1410"/>
        <w:spacing w:before="226" w:line="28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0"/>
        </w:rPr>
        <w:t>洛书作为传说中的八卦的文化智慧的雏型，其数的这种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"/>
        </w:rPr>
        <w:t>“神秘”关系，促成相信巫术的中华古人显得更加虔诚。人们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"/>
        </w:rPr>
        <w:t>一旦发现这种“奇迹”,在心灵上一定曾经激起过巨大的震动，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6"/>
        </w:rPr>
        <w:t>从而更增添了《周易》八卦巫术占筮的权威性。尽管这实际 </w:t>
      </w:r>
      <w:r>
        <w:rPr>
          <w:rFonts w:ascii="SimSun" w:hAnsi="SimSun" w:eastAsia="SimSun" w:cs="SimSun"/>
          <w:sz w:val="56"/>
          <w:szCs w:val="56"/>
          <w:spacing w:val="16"/>
        </w:rPr>
        <w:t>上是中华古代文化智慧尤其是数学智慧的闪光，但在拜倒于 </w:t>
      </w:r>
      <w:r>
        <w:rPr>
          <w:rFonts w:ascii="SimSun" w:hAnsi="SimSun" w:eastAsia="SimSun" w:cs="SimSun"/>
          <w:sz w:val="56"/>
          <w:szCs w:val="56"/>
          <w:spacing w:val="16"/>
        </w:rPr>
        <w:t>巫术占筮文化的古人的心目中，不相信是人自身的智慧和力 </w:t>
      </w:r>
      <w:r>
        <w:rPr>
          <w:rFonts w:ascii="SimSun" w:hAnsi="SimSun" w:eastAsia="SimSun" w:cs="SimSun"/>
          <w:sz w:val="56"/>
          <w:szCs w:val="56"/>
          <w:spacing w:val="18"/>
        </w:rPr>
        <w:t>量。他们宁可将这种古代数学智慧归之于天地所自设以及巫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术神灵的创造，仿佛这里隐藏着说不尽的“神秘”。</w:t>
      </w:r>
    </w:p>
    <w:p>
      <w:pPr>
        <w:ind w:firstLine="1470"/>
        <w:spacing w:before="271" w:line="28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以上所论述的河图、洛书，尽管是宋人根据《周</w:t>
      </w:r>
      <w:r>
        <w:rPr>
          <w:rFonts w:ascii="SimSun" w:hAnsi="SimSun" w:eastAsia="SimSun" w:cs="SimSun"/>
          <w:sz w:val="56"/>
          <w:szCs w:val="56"/>
          <w:spacing w:val="6"/>
        </w:rPr>
        <w:t>易》大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传等古籍的若干文字记载而创立，不一定符合传说中的河图、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0"/>
        </w:rPr>
        <w:t>洛书的构想，却在一九七七年安徽阜阳双古堆西</w:t>
      </w:r>
      <w:r>
        <w:rPr>
          <w:rFonts w:ascii="SimSun" w:hAnsi="SimSun" w:eastAsia="SimSun" w:cs="SimSun"/>
          <w:sz w:val="56"/>
          <w:szCs w:val="56"/>
          <w:spacing w:val="19"/>
        </w:rPr>
        <w:t>汉墓中出土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6"/>
        </w:rPr>
        <w:t>的“太乙九宫占盘”中得到印证。这件占盘或许是占筮之器 </w:t>
      </w:r>
      <w:r>
        <w:rPr>
          <w:rFonts w:ascii="SimSun" w:hAnsi="SimSun" w:eastAsia="SimSun" w:cs="SimSun"/>
          <w:sz w:val="56"/>
          <w:szCs w:val="56"/>
          <w:spacing w:val="4"/>
        </w:rPr>
        <w:t>或由模拟八卦而成。据报道，占盘正面，排列着八卦与五行，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6"/>
        </w:rPr>
        <w:t>小圆盘所刻图形与河洛之图书相一致。这个小占盘中央有一 </w:t>
      </w:r>
      <w:r>
        <w:rPr>
          <w:rFonts w:ascii="SimSun" w:hAnsi="SimSun" w:eastAsia="SimSun" w:cs="SimSun"/>
          <w:sz w:val="56"/>
          <w:szCs w:val="56"/>
          <w:spacing w:val="-40"/>
        </w:rPr>
        <w:t>个点，围绕其中点刻有“吏”、“招”、“摇”、“也”四字，相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1"/>
        </w:rPr>
        <w:t>合为五。环绕中央之五，在“四正”方位上是“一君”对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9"/>
        </w:rPr>
        <w:t>“九百姓”(一与九对应)、“三相”对“七将”(三</w:t>
      </w:r>
      <w:r>
        <w:rPr>
          <w:rFonts w:ascii="SimSun" w:hAnsi="SimSun" w:eastAsia="SimSun" w:cs="SimSun"/>
          <w:sz w:val="56"/>
          <w:szCs w:val="56"/>
          <w:spacing w:val="-10"/>
        </w:rPr>
        <w:t>与七对应);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在“四维”方位上是“二”对“八”,“四”对“六”。其九个 </w:t>
      </w:r>
      <w:r>
        <w:rPr>
          <w:rFonts w:ascii="SimSun" w:hAnsi="SimSun" w:eastAsia="SimSun" w:cs="SimSun"/>
          <w:sz w:val="56"/>
          <w:szCs w:val="56"/>
          <w:spacing w:val="29"/>
        </w:rPr>
        <w:t>数字的方位分布同于洛书(《阜阳双古堆西汉汝阴侯墓发掘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简报》)。这一点起码能够说明，早在西汉初年或之前，社会</w:t>
      </w:r>
    </w:p>
    <w:p>
      <w:pPr>
        <w:ind w:left="38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上流行有同于洛书的图形及其文化思维。宋人创作洛书，不</w:t>
      </w:r>
    </w:p>
    <w:p>
      <w:pPr>
        <w:ind w:left="13030"/>
        <w:spacing w:before="273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4"/>
        </w:rPr>
        <w:t>·67</w:t>
      </w:r>
      <w:r>
        <w:rPr>
          <w:rFonts w:ascii="SimSun" w:hAnsi="SimSun" w:eastAsia="SimSun" w:cs="SimSun"/>
          <w:sz w:val="56"/>
          <w:szCs w:val="56"/>
          <w:spacing w:val="-6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·</w:t>
      </w:r>
    </w:p>
    <w:p>
      <w:pPr>
        <w:sectPr>
          <w:pgSz w:w="20000" w:h="28500"/>
          <w:pgMar w:top="400" w:right="2479" w:bottom="0" w:left="2259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7"/>
        <w:spacing w:before="179" w:line="840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8"/>
          <w:position w:val="20"/>
        </w:rPr>
        <w:t>一定是模拟前人“太乙九宫占盘”等图形的结果，但宋人洛</w:t>
      </w:r>
    </w:p>
    <w:p>
      <w:pPr>
        <w:ind w:left="7"/>
        <w:spacing w:before="1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3"/>
        </w:rPr>
        <w:t>书与这占盘之间存在的关系是十分明显的。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1140"/>
        <w:spacing w:before="241" w:line="224" w:lineRule="auto"/>
        <w:outlineLvl w:val="6"/>
        <w:rPr>
          <w:rFonts w:ascii="KaiTi" w:hAnsi="KaiTi" w:eastAsia="KaiTi" w:cs="KaiTi"/>
          <w:sz w:val="74"/>
          <w:szCs w:val="74"/>
        </w:rPr>
      </w:pPr>
      <w:r>
        <w:rPr>
          <w:rFonts w:ascii="KaiTi" w:hAnsi="KaiTi" w:eastAsia="KaiTi" w:cs="KaiTi"/>
          <w:sz w:val="74"/>
          <w:szCs w:val="74"/>
          <w:b/>
          <w:bCs/>
          <w:spacing w:val="2"/>
        </w:rPr>
        <w:t>三、文王八卦方位图：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862"/>
        <w:spacing w:before="179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19"/>
        </w:rPr>
        <w:t>《周易》八卦方位图共有两种，即先天(伏羲)八卦方位</w:t>
      </w:r>
    </w:p>
    <w:p>
      <w:pPr>
        <w:spacing w:before="175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8"/>
        </w:rPr>
        <w:t>图与文王(后天)八卦方位图，这里介绍后者。</w:t>
      </w:r>
    </w:p>
    <w:p>
      <w:pPr>
        <w:ind w:right="58"/>
        <w:spacing w:before="233" w:line="219" w:lineRule="auto"/>
        <w:jc w:val="righ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-5"/>
        </w:rPr>
        <w:t>文王八卦方位图的结构涉及到《周易》八卦这八个符号，</w:t>
      </w:r>
    </w:p>
    <w:p>
      <w:pPr>
        <w:spacing w:before="166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7"/>
        </w:rPr>
        <w:t>即每卦由三爻构成，写作：</w:t>
      </w:r>
    </w:p>
    <w:p>
      <w:pPr>
        <w:ind w:left="1137"/>
        <w:spacing w:before="210" w:line="222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22"/>
        </w:rPr>
        <w:t>乾三</w:t>
      </w:r>
      <w:r>
        <w:rPr>
          <w:rFonts w:ascii="SimSun" w:hAnsi="SimSun" w:eastAsia="SimSun" w:cs="SimSun"/>
          <w:sz w:val="55"/>
          <w:szCs w:val="55"/>
          <w:spacing w:val="22"/>
        </w:rPr>
        <w:t xml:space="preserve">      </w:t>
      </w:r>
      <w:r>
        <w:rPr>
          <w:rFonts w:ascii="SimSun" w:hAnsi="SimSun" w:eastAsia="SimSun" w:cs="SimSun"/>
          <w:sz w:val="55"/>
          <w:szCs w:val="55"/>
          <w:b/>
          <w:bCs/>
          <w:spacing w:val="22"/>
        </w:rPr>
        <w:t>震三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     </w:t>
      </w:r>
      <w:r>
        <w:rPr>
          <w:rFonts w:ascii="SimHei" w:hAnsi="SimHei" w:eastAsia="SimHei" w:cs="SimHei"/>
          <w:sz w:val="55"/>
          <w:szCs w:val="55"/>
          <w:spacing w:val="22"/>
        </w:rPr>
        <w:t>离三</w:t>
      </w:r>
      <w:r>
        <w:rPr>
          <w:rFonts w:ascii="SimHei" w:hAnsi="SimHei" w:eastAsia="SimHei" w:cs="SimHei"/>
          <w:sz w:val="55"/>
          <w:szCs w:val="55"/>
          <w:spacing w:val="51"/>
        </w:rPr>
        <w:t xml:space="preserve">     </w:t>
      </w:r>
      <w:r>
        <w:rPr>
          <w:rFonts w:ascii="SimSun" w:hAnsi="SimSun" w:eastAsia="SimSun" w:cs="SimSun"/>
          <w:sz w:val="55"/>
          <w:szCs w:val="55"/>
          <w:spacing w:val="22"/>
        </w:rPr>
        <w:t>兑二</w:t>
      </w:r>
    </w:p>
    <w:p>
      <w:pPr>
        <w:ind w:left="1130"/>
        <w:spacing w:before="192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38"/>
          <w:szCs w:val="38"/>
          <w:spacing w:val="2"/>
        </w:rPr>
        <w:t>坤三三</w:t>
      </w:r>
      <w:r>
        <w:rPr>
          <w:rFonts w:ascii="SimSun" w:hAnsi="SimSun" w:eastAsia="SimSun" w:cs="SimSun"/>
          <w:sz w:val="38"/>
          <w:szCs w:val="38"/>
          <w:spacing w:val="10"/>
        </w:rPr>
        <w:t xml:space="preserve">         </w:t>
      </w:r>
      <w:r>
        <w:rPr>
          <w:rFonts w:ascii="SimSun" w:hAnsi="SimSun" w:eastAsia="SimSun" w:cs="SimSun"/>
          <w:sz w:val="55"/>
          <w:szCs w:val="55"/>
          <w:spacing w:val="2"/>
        </w:rPr>
        <w:t>良三      坎</w:t>
      </w:r>
      <w:r>
        <w:rPr>
          <w:rFonts w:ascii="SimSun" w:hAnsi="SimSun" w:eastAsia="SimSun" w:cs="SimSun"/>
          <w:sz w:val="55"/>
          <w:szCs w:val="55"/>
          <w:spacing w:val="19"/>
        </w:rPr>
        <w:t xml:space="preserve">        </w:t>
      </w:r>
      <w:r>
        <w:rPr>
          <w:rFonts w:ascii="SimSun" w:hAnsi="SimSun" w:eastAsia="SimSun" w:cs="SimSun"/>
          <w:sz w:val="55"/>
          <w:szCs w:val="55"/>
          <w:spacing w:val="2"/>
        </w:rPr>
        <w:t>巽三</w:t>
      </w:r>
    </w:p>
    <w:p>
      <w:pPr>
        <w:ind w:left="1137"/>
        <w:spacing w:before="221" w:line="804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11"/>
          <w:position w:val="17"/>
        </w:rPr>
        <w:t>为了便于记忆，宋代朱熹《周易本义》按照八卦每一卦</w:t>
      </w:r>
    </w:p>
    <w:p>
      <w:pPr>
        <w:ind w:left="7"/>
        <w:spacing w:before="1" w:line="216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14"/>
        </w:rPr>
        <w:t>象特点，写了一个“八卦取象歌”,可作参考。其歌云：</w:t>
      </w:r>
    </w:p>
    <w:p>
      <w:pPr>
        <w:ind w:left="1138"/>
        <w:spacing w:before="191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b/>
          <w:bCs/>
          <w:spacing w:val="-31"/>
        </w:rPr>
        <w:t>乾三连，坤六断。震仰盂，艮复碗。</w:t>
      </w:r>
    </w:p>
    <w:p>
      <w:pPr>
        <w:ind w:left="1130"/>
        <w:spacing w:before="159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5"/>
        </w:rPr>
        <w:t>离中虚，坎中满。兑上缺，巽下断。</w:t>
      </w:r>
    </w:p>
    <w:p>
      <w:pPr>
        <w:ind w:left="1130"/>
        <w:spacing w:before="173" w:line="830" w:lineRule="exact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5"/>
          <w:position w:val="16"/>
        </w:rPr>
        <w:t>中华古人认为，八卦是一个整合的筮符系统，富于文化</w:t>
      </w:r>
    </w:p>
    <w:p>
      <w:pPr>
        <w:spacing w:before="1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4"/>
        </w:rPr>
        <w:t>象征意义，其象征意义具有不同层次的文化</w:t>
      </w:r>
      <w:r>
        <w:rPr>
          <w:rFonts w:ascii="SimSun" w:hAnsi="SimSun" w:eastAsia="SimSun" w:cs="SimSun"/>
          <w:sz w:val="59"/>
          <w:szCs w:val="59"/>
          <w:spacing w:val="-25"/>
        </w:rPr>
        <w:t>品位。</w:t>
      </w:r>
    </w:p>
    <w:p>
      <w:pPr>
        <w:ind w:right="49" w:firstLine="1130"/>
        <w:spacing w:before="247" w:line="282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"/>
        </w:rPr>
        <w:t>乾坤震巽坎离艮兑，首先象征自然宇宙的一</w:t>
      </w:r>
      <w:r>
        <w:rPr>
          <w:rFonts w:ascii="SimSun" w:hAnsi="SimSun" w:eastAsia="SimSun" w:cs="SimSun"/>
          <w:sz w:val="55"/>
          <w:szCs w:val="55"/>
          <w:spacing w:val="1"/>
        </w:rPr>
        <w:t>种原初状态，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所谓乾象征天、坤象征地、震象征雷、巽象征风、坎象征水、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离象征火、良象征山，兑象征泽。天地雷风水火山泽</w:t>
      </w:r>
      <w:r>
        <w:rPr>
          <w:rFonts w:ascii="SimSun" w:hAnsi="SimSun" w:eastAsia="SimSun" w:cs="SimSun"/>
          <w:sz w:val="55"/>
          <w:szCs w:val="55"/>
          <w:spacing w:val="16"/>
        </w:rPr>
        <w:t>这八种</w:t>
      </w:r>
    </w:p>
    <w:p>
      <w:pPr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9"/>
        </w:rPr>
        <w:t>自然事物是构成宇宙万物的基础事物。</w:t>
      </w:r>
    </w:p>
    <w:p>
      <w:pPr>
        <w:ind w:firstLine="1130"/>
        <w:spacing w:before="279" w:line="285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5"/>
        </w:rPr>
        <w:t>考察一下八卦卦名的字义，有助于我们对八卦象征性的 </w:t>
      </w:r>
      <w:r>
        <w:rPr>
          <w:rFonts w:ascii="SimSun" w:hAnsi="SimSun" w:eastAsia="SimSun" w:cs="SimSun"/>
          <w:sz w:val="55"/>
          <w:szCs w:val="55"/>
          <w:spacing w:val="4"/>
        </w:rPr>
        <w:t>理解。乾，从乙从朝，朝音全，是一种日出光影舒展的形象；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4"/>
        </w:rPr>
        <w:t>乙，有到达的意义。太阳照临万物，万物生长动变，故乾有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6"/>
        </w:rPr>
        <w:t>阳明发达、光辉灿烂的意涵。坤，从土从申，为涵养万物之</w:t>
      </w:r>
    </w:p>
    <w:p>
      <w:pPr>
        <w:spacing w:before="2" w:line="218" w:lineRule="auto"/>
        <w:jc w:val="righ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5"/>
        </w:rPr>
        <w:t>大地也。震，从雨辰声，震者动也，雷震而雨，</w:t>
      </w:r>
      <w:r>
        <w:rPr>
          <w:rFonts w:ascii="SimSun" w:hAnsi="SimSun" w:eastAsia="SimSun" w:cs="SimSun"/>
          <w:sz w:val="55"/>
          <w:szCs w:val="55"/>
          <w:spacing w:val="-16"/>
        </w:rPr>
        <w:t>万物萌动。巽，</w:t>
      </w:r>
    </w:p>
    <w:p>
      <w:pPr>
        <w:ind w:left="750"/>
        <w:spacing w:before="160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57"/>
        </w:rPr>
        <w:t>·68</w:t>
      </w:r>
      <w:r>
        <w:rPr>
          <w:rFonts w:ascii="SimSun" w:hAnsi="SimSun" w:eastAsia="SimSun" w:cs="SimSun"/>
          <w:sz w:val="59"/>
          <w:szCs w:val="59"/>
          <w:spacing w:val="-68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57"/>
        </w:rPr>
        <w:t>·</w:t>
      </w:r>
    </w:p>
    <w:p>
      <w:pPr>
        <w:sectPr>
          <w:pgSz w:w="20000" w:h="28500"/>
          <w:pgMar w:top="400" w:right="2694" w:bottom="0" w:left="2329" w:header="0" w:footer="0" w:gutter="0"/>
        </w:sectPr>
        <w:rPr>
          <w:rFonts w:ascii="SimSun" w:hAnsi="SimSun" w:eastAsia="SimSun" w:cs="SimSun"/>
          <w:sz w:val="59"/>
          <w:szCs w:val="59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85"/>
        <w:spacing w:before="18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入也，为风，风有吹入渗透的本性。坎，陷</w:t>
      </w:r>
      <w:r>
        <w:rPr>
          <w:rFonts w:ascii="SimSun" w:hAnsi="SimSun" w:eastAsia="SimSun" w:cs="SimSun"/>
          <w:sz w:val="57"/>
          <w:szCs w:val="57"/>
          <w:spacing w:val="-3"/>
        </w:rPr>
        <w:t>也，坎为水，水 </w:t>
      </w:r>
      <w:r>
        <w:rPr>
          <w:rFonts w:ascii="SimSun" w:hAnsi="SimSun" w:eastAsia="SimSun" w:cs="SimSun"/>
          <w:sz w:val="57"/>
          <w:szCs w:val="57"/>
          <w:spacing w:val="12"/>
        </w:rPr>
        <w:t>性在于流动陷落。金文“水”字写作,象坎卦</w:t>
      </w:r>
      <w:r>
        <w:rPr>
          <w:rFonts w:ascii="SimSun" w:hAnsi="SimSun" w:eastAsia="SimSun" w:cs="SimSun"/>
          <w:sz w:val="57"/>
          <w:szCs w:val="57"/>
          <w:spacing w:val="11"/>
        </w:rPr>
        <w:t>之形。离，丽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5"/>
        </w:rPr>
        <w:t>也，离为火，火焰光明跳跃，金文“火”字写作,象离卦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3"/>
        </w:rPr>
        <w:t>一阴藏于二阳之间。艮，从匕目，金文写作,取怒目相视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2"/>
        </w:rPr>
        <w:t>之象，故艮转义为“山”,“山”有静止严峻的象征性意</w:t>
      </w:r>
      <w:r>
        <w:rPr>
          <w:rFonts w:ascii="SimSun" w:hAnsi="SimSun" w:eastAsia="SimSun" w:cs="SimSun"/>
          <w:sz w:val="57"/>
          <w:szCs w:val="57"/>
          <w:spacing w:val="-43"/>
        </w:rPr>
        <w:t>蕴。兑，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"/>
        </w:rPr>
        <w:t>悦也，正秋之卦，秋天万物成熟，令人愉悦。由此看来，八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卦建立了一个观念中的宇宙框架。</w:t>
      </w:r>
    </w:p>
    <w:p>
      <w:pPr>
        <w:ind w:left="285" w:firstLine="874"/>
        <w:spacing w:before="183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</w:rPr>
        <w:t>《周易》大传的《说卦》篇，有关于“乾，健也。坤，顺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也。震，动也。巽，入也。坎，陷也。离，丽也。艮，止也。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9"/>
        </w:rPr>
        <w:t>兑，说(悦)也”的说法，了解一下，对我们探寻八</w:t>
      </w:r>
      <w:r>
        <w:rPr>
          <w:rFonts w:ascii="SimSun" w:hAnsi="SimSun" w:eastAsia="SimSun" w:cs="SimSun"/>
          <w:sz w:val="57"/>
          <w:szCs w:val="57"/>
          <w:spacing w:val="18"/>
        </w:rPr>
        <w:t>卦的文 </w:t>
      </w:r>
      <w:r>
        <w:rPr>
          <w:rFonts w:ascii="SimSun" w:hAnsi="SimSun" w:eastAsia="SimSun" w:cs="SimSun"/>
          <w:sz w:val="57"/>
          <w:szCs w:val="57"/>
          <w:spacing w:val="-23"/>
        </w:rPr>
        <w:t>化意蕴不是没有帮助的。乾的刚健、坤的柔顺、震的发动、巽 </w:t>
      </w:r>
      <w:r>
        <w:rPr>
          <w:rFonts w:ascii="SimSun" w:hAnsi="SimSun" w:eastAsia="SimSun" w:cs="SimSun"/>
          <w:sz w:val="57"/>
          <w:szCs w:val="57"/>
          <w:spacing w:val="-2"/>
        </w:rPr>
        <w:t>的进入、坎的下陷、离的附丽、艮的静止以及</w:t>
      </w:r>
      <w:r>
        <w:rPr>
          <w:rFonts w:ascii="SimSun" w:hAnsi="SimSun" w:eastAsia="SimSun" w:cs="SimSun"/>
          <w:sz w:val="57"/>
          <w:szCs w:val="57"/>
          <w:spacing w:val="-3"/>
        </w:rPr>
        <w:t>兑的愉悦等等 </w:t>
      </w:r>
      <w:r>
        <w:rPr>
          <w:rFonts w:ascii="SimSun" w:hAnsi="SimSun" w:eastAsia="SimSun" w:cs="SimSun"/>
          <w:sz w:val="57"/>
          <w:szCs w:val="57"/>
          <w:spacing w:val="-2"/>
        </w:rPr>
        <w:t>属性，在中华古人看来，都是自然宇宙的种种</w:t>
      </w:r>
      <w:r>
        <w:rPr>
          <w:rFonts w:ascii="SimSun" w:hAnsi="SimSun" w:eastAsia="SimSun" w:cs="SimSun"/>
          <w:sz w:val="57"/>
          <w:szCs w:val="57"/>
          <w:spacing w:val="-3"/>
        </w:rPr>
        <w:t>属性。然而这 </w:t>
      </w:r>
      <w:r>
        <w:rPr>
          <w:rFonts w:ascii="SimSun" w:hAnsi="SimSun" w:eastAsia="SimSun" w:cs="SimSun"/>
          <w:sz w:val="57"/>
          <w:szCs w:val="57"/>
          <w:spacing w:val="-2"/>
        </w:rPr>
        <w:t>里“兑的愉悦”明明是人的一种情感，何以包</w:t>
      </w:r>
      <w:r>
        <w:rPr>
          <w:rFonts w:ascii="SimSun" w:hAnsi="SimSun" w:eastAsia="SimSun" w:cs="SimSun"/>
          <w:sz w:val="57"/>
          <w:szCs w:val="57"/>
          <w:spacing w:val="-3"/>
        </w:rPr>
        <w:t>括在自然宇宙 </w:t>
      </w:r>
      <w:r>
        <w:rPr>
          <w:rFonts w:ascii="SimSun" w:hAnsi="SimSun" w:eastAsia="SimSun" w:cs="SimSun"/>
          <w:sz w:val="57"/>
          <w:szCs w:val="57"/>
          <w:spacing w:val="12"/>
        </w:rPr>
        <w:t>的总体属性之中呢?这是因为中华古人从“天人合一”观出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发，将人及人的情感看作是自然宇宙这个运</w:t>
      </w:r>
      <w:r>
        <w:rPr>
          <w:rFonts w:ascii="SimSun" w:hAnsi="SimSun" w:eastAsia="SimSun" w:cs="SimSun"/>
          <w:sz w:val="57"/>
          <w:szCs w:val="57"/>
          <w:spacing w:val="-2"/>
        </w:rPr>
        <w:t>动系统的一个环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9"/>
        </w:rPr>
        <w:t>节的缘故。</w:t>
      </w:r>
    </w:p>
    <w:p>
      <w:pPr>
        <w:ind w:firstLine="1260"/>
        <w:spacing w:before="25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8"/>
        </w:rPr>
        <w:t>《周易》阴阳八卦又象征动物的群族。《周易》大传的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《说卦》篇说，乾象征马、坤象征牛、震象征龙、巽象征鸡、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6"/>
        </w:rPr>
        <w:t>坎象征豕(小猪)、离象征雉(野鸡)、艮</w:t>
      </w:r>
      <w:r>
        <w:rPr>
          <w:rFonts w:ascii="SimSun" w:hAnsi="SimSun" w:eastAsia="SimSun" w:cs="SimSun"/>
          <w:sz w:val="57"/>
          <w:szCs w:val="57"/>
          <w:spacing w:val="15"/>
        </w:rPr>
        <w:t>象征狗、兑象征羊。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这里，除了“龙”为虚构的“神物”,其余都是实有的动物。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0"/>
        </w:rPr>
        <w:t>“龙”之所以成为这个神圣动物“家族”的重要</w:t>
      </w:r>
      <w:r>
        <w:rPr>
          <w:rFonts w:ascii="SimSun" w:hAnsi="SimSun" w:eastAsia="SimSun" w:cs="SimSun"/>
          <w:sz w:val="57"/>
          <w:szCs w:val="57"/>
          <w:spacing w:val="-21"/>
        </w:rPr>
        <w:t>一员，</w:t>
      </w:r>
      <w:r>
        <w:rPr>
          <w:rFonts w:ascii="SimSun" w:hAnsi="SimSun" w:eastAsia="SimSun" w:cs="SimSun"/>
          <w:sz w:val="57"/>
          <w:szCs w:val="57"/>
          <w:spacing w:val="-6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1"/>
        </w:rPr>
        <w:t>一是因 </w:t>
      </w:r>
      <w:r>
        <w:rPr>
          <w:rFonts w:ascii="SimSun" w:hAnsi="SimSun" w:eastAsia="SimSun" w:cs="SimSun"/>
          <w:sz w:val="57"/>
          <w:szCs w:val="57"/>
          <w:spacing w:val="8"/>
        </w:rPr>
        <w:t>为古人总以为“龙”是一种在世界上实际存在的动物；二是 </w:t>
      </w:r>
      <w:r>
        <w:rPr>
          <w:rFonts w:ascii="SimSun" w:hAnsi="SimSun" w:eastAsia="SimSun" w:cs="SimSun"/>
          <w:sz w:val="57"/>
          <w:szCs w:val="57"/>
          <w:spacing w:val="7"/>
        </w:rPr>
        <w:t>由于它具灵性，编入这个动物群族的文化序列，无疑反映出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"/>
        </w:rPr>
        <w:t>古人对八卦的所谓神秘而灵异的心理感受。除了“龙”,中华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古人对这些普通的动物，由于不甚了解它们的生活习性以及</w:t>
      </w:r>
    </w:p>
    <w:p>
      <w:pPr>
        <w:ind w:left="13515"/>
        <w:spacing w:before="282" w:line="188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  <w:spacing w:val="-9"/>
        </w:rPr>
        <w:t>69</w:t>
      </w:r>
      <w:r>
        <w:rPr>
          <w:rFonts w:ascii="Times New Roman" w:hAnsi="Times New Roman" w:eastAsia="Times New Roman" w:cs="Times New Roman"/>
          <w:sz w:val="57"/>
          <w:szCs w:val="57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57"/>
          <w:szCs w:val="57"/>
          <w:spacing w:val="-9"/>
        </w:rPr>
        <w:t>·</w:t>
      </w:r>
    </w:p>
    <w:p>
      <w:pPr>
        <w:spacing w:line="188" w:lineRule="auto"/>
        <w:sectPr>
          <w:pgSz w:w="20000" w:h="28500"/>
          <w:pgMar w:top="400" w:right="2304" w:bottom="0" w:left="2384" w:header="0" w:footer="0" w:gutter="0"/>
        </w:sectPr>
        <w:rPr>
          <w:rFonts w:ascii="Times New Roman" w:hAnsi="Times New Roman" w:eastAsia="Times New Roman" w:cs="Times New Roman"/>
          <w:sz w:val="57"/>
          <w:szCs w:val="57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85" w:right="64"/>
        <w:spacing w:before="186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8"/>
        </w:rPr>
        <w:t>生长死亡究竟是怎么一回事，因此不免怀着一些神奇的感觉，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大约这是使这些动物与“龙”相杂的一个原因。也可能这些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"/>
        </w:rPr>
        <w:t>普通动物与“龙”一样，曾经是远古的一种图腾，或者是巫 </w:t>
      </w:r>
      <w:r>
        <w:rPr>
          <w:rFonts w:ascii="SimSun" w:hAnsi="SimSun" w:eastAsia="SimSun" w:cs="SimSun"/>
          <w:sz w:val="57"/>
          <w:szCs w:val="57"/>
          <w:spacing w:val="-7"/>
        </w:rPr>
        <w:t>术占筮的种种兆象，因此在中华古人心目中，就被同等看待 </w:t>
      </w:r>
      <w:r>
        <w:rPr>
          <w:rFonts w:ascii="SimSun" w:hAnsi="SimSun" w:eastAsia="SimSun" w:cs="SimSun"/>
          <w:sz w:val="57"/>
          <w:szCs w:val="57"/>
          <w:spacing w:val="2"/>
        </w:rPr>
        <w:t>了。而这里的巽象征鸡、离象征雉(野鸡)看上去有点重复，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"/>
        </w:rPr>
        <w:t>其实这里的“鸡”是家禽的代称，雉(野鸡)是野禽的代称。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在中华古人看来，家禽与野禽属于两个文化</w:t>
      </w:r>
      <w:r>
        <w:rPr>
          <w:rFonts w:ascii="SimSun" w:hAnsi="SimSun" w:eastAsia="SimSun" w:cs="SimSun"/>
          <w:sz w:val="57"/>
          <w:szCs w:val="57"/>
          <w:spacing w:val="-6"/>
        </w:rPr>
        <w:t>层次不同的动物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种群。</w:t>
      </w:r>
    </w:p>
    <w:p>
      <w:pPr>
        <w:ind w:left="285" w:right="85" w:firstLine="1230"/>
        <w:spacing w:before="209" w:line="26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又，八卦象征人体的各个部位，这便是所谓乾为首、坤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9"/>
        </w:rPr>
        <w:t>为腹、震为足、巽为股、坎为耳、离为目、艮为手、兑为口，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1"/>
        </w:rPr>
        <w:t>将八卦看成一个生命的有机整体。</w:t>
      </w:r>
    </w:p>
    <w:p>
      <w:pPr>
        <w:ind w:right="15" w:firstLine="1495"/>
        <w:spacing w:before="208" w:line="27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又，认为八卦象征家庭亲族及其家庭伦理观念。乾，天 </w:t>
      </w:r>
      <w:r>
        <w:rPr>
          <w:rFonts w:ascii="SimSun" w:hAnsi="SimSun" w:eastAsia="SimSun" w:cs="SimSun"/>
          <w:sz w:val="57"/>
          <w:szCs w:val="57"/>
          <w:spacing w:val="-5"/>
        </w:rPr>
        <w:t>也，故称乎父。坤，地也，故称乎母。震为长</w:t>
      </w:r>
      <w:r>
        <w:rPr>
          <w:rFonts w:ascii="SimSun" w:hAnsi="SimSun" w:eastAsia="SimSun" w:cs="SimSun"/>
          <w:sz w:val="57"/>
          <w:szCs w:val="57"/>
          <w:spacing w:val="-6"/>
        </w:rPr>
        <w:t>男。巽为长女。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坎为中男。离为中女。艮为少男，兑为少女。这个家庭父母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双全，膝下三男三女，长幼有序，似乎“美满”之至，而且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6"/>
        </w:rPr>
        <w:t>多子多“福”,颇合中华传统家庭所追求的文化模式。这个 </w:t>
      </w:r>
      <w:r>
        <w:rPr>
          <w:rFonts w:ascii="SimSun" w:hAnsi="SimSun" w:eastAsia="SimSun" w:cs="SimSun"/>
          <w:sz w:val="57"/>
          <w:szCs w:val="57"/>
          <w:spacing w:val="-6"/>
        </w:rPr>
        <w:t>“家庭”,由八卦这根文化“血脉”维系着，具有显明的家庭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伦理色彩，可能是远古巫术祈求家庭幸福的一种文化遗韵。</w:t>
      </w:r>
    </w:p>
    <w:p>
      <w:pPr>
        <w:ind w:right="44" w:firstLine="1415"/>
        <w:spacing w:before="160" w:line="27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8"/>
        </w:rPr>
        <w:t>根据战国时人们的文化意识，八卦的象征意味还有许多，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"/>
        </w:rPr>
        <w:t>这在《周易》大传中被一再记述，这种八卦象征“功能”的 </w:t>
      </w:r>
      <w:r>
        <w:rPr>
          <w:rFonts w:ascii="SimSun" w:hAnsi="SimSun" w:eastAsia="SimSun" w:cs="SimSun"/>
          <w:sz w:val="57"/>
          <w:szCs w:val="57"/>
          <w:spacing w:val="-6"/>
        </w:rPr>
        <w:t>“滥用”,来自对八卦的神化。为了约简这本小书的篇幅，我</w:t>
      </w:r>
    </w:p>
    <w:p>
      <w:pPr>
        <w:ind w:left="285"/>
        <w:spacing w:before="1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们这里暂且打住，不再赘述。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85"/>
        <w:spacing w:before="185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·70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3000" w:bottom="0" w:left="173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firstLine="1210"/>
        <w:spacing w:before="192" w:line="266" w:lineRule="auto"/>
        <w:jc w:val="both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3"/>
        </w:rPr>
        <w:t>至于文王八卦方位图，是由八卦这八个卦符有序排列而 </w:t>
      </w:r>
      <w:r>
        <w:rPr>
          <w:rFonts w:ascii="SimSun" w:hAnsi="SimSun" w:eastAsia="SimSun" w:cs="SimSun"/>
          <w:sz w:val="59"/>
          <w:szCs w:val="59"/>
          <w:spacing w:val="-20"/>
        </w:rPr>
        <w:t>成的。此即离南、坎北、震东、兑西、巽东南、坤西南、乾 </w:t>
      </w:r>
      <w:r>
        <w:rPr>
          <w:rFonts w:ascii="SimSun" w:hAnsi="SimSun" w:eastAsia="SimSun" w:cs="SimSun"/>
          <w:sz w:val="59"/>
          <w:szCs w:val="59"/>
          <w:spacing w:val="-42"/>
        </w:rPr>
        <w:t>西北、艮东北。这种排列方式，源于《易传》的有关论述。此</w:t>
      </w:r>
      <w:r>
        <w:rPr>
          <w:rFonts w:ascii="SimSun" w:hAnsi="SimSun" w:eastAsia="SimSun" w:cs="SimSun"/>
          <w:sz w:val="59"/>
          <w:szCs w:val="59"/>
          <w:spacing w:val="14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30"/>
        </w:rPr>
        <w:t>即“离也者，明也，万物皆相见，南方之卦也”;“坎者，水 </w:t>
      </w:r>
      <w:r>
        <w:rPr>
          <w:rFonts w:ascii="SimSun" w:hAnsi="SimSun" w:eastAsia="SimSun" w:cs="SimSun"/>
          <w:sz w:val="59"/>
          <w:szCs w:val="59"/>
          <w:spacing w:val="-39"/>
        </w:rPr>
        <w:t>也，正北方之卦也”;“万物出乎震，震，东方也”;“兑，正 </w:t>
      </w:r>
      <w:r>
        <w:rPr>
          <w:rFonts w:ascii="SimSun" w:hAnsi="SimSun" w:eastAsia="SimSun" w:cs="SimSun"/>
          <w:sz w:val="59"/>
          <w:szCs w:val="59"/>
          <w:spacing w:val="-19"/>
        </w:rPr>
        <w:t>秋也，万物之所说(悦)也”;“巽，东南也”;“良，东北之</w:t>
      </w:r>
      <w:r>
        <w:rPr>
          <w:rFonts w:ascii="SimSun" w:hAnsi="SimSun" w:eastAsia="SimSun" w:cs="SimSun"/>
          <w:sz w:val="59"/>
          <w:szCs w:val="59"/>
          <w:spacing w:val="3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40"/>
        </w:rPr>
        <w:t>卦也”;“乾，西北之卦也”;而“坤也者，地也，万物皆致养</w:t>
      </w:r>
      <w:r>
        <w:rPr>
          <w:rFonts w:ascii="SimSun" w:hAnsi="SimSun" w:eastAsia="SimSun" w:cs="SimSun"/>
          <w:sz w:val="59"/>
          <w:szCs w:val="59"/>
          <w:spacing w:val="4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59"/>
        </w:rPr>
        <w:t>焉，故曰：‘致役于坤’。”这是说坤卦的位置在西南。这种八 </w:t>
      </w:r>
      <w:r>
        <w:rPr>
          <w:rFonts w:ascii="SimSun" w:hAnsi="SimSun" w:eastAsia="SimSun" w:cs="SimSun"/>
          <w:sz w:val="59"/>
          <w:szCs w:val="59"/>
          <w:spacing w:val="-32"/>
        </w:rPr>
        <w:t>卦方位概念，与东、南、西、北方位相构，又与东南、西南、</w:t>
      </w:r>
      <w:r>
        <w:rPr>
          <w:rFonts w:ascii="SimSun" w:hAnsi="SimSun" w:eastAsia="SimSun" w:cs="SimSun"/>
          <w:sz w:val="59"/>
          <w:szCs w:val="59"/>
          <w:spacing w:val="17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19"/>
        </w:rPr>
        <w:t>西北、东北方位相构，称为四正、四维八个方</w:t>
      </w:r>
      <w:r>
        <w:rPr>
          <w:rFonts w:ascii="SimSun" w:hAnsi="SimSun" w:eastAsia="SimSun" w:cs="SimSun"/>
          <w:sz w:val="59"/>
          <w:szCs w:val="59"/>
          <w:spacing w:val="-20"/>
        </w:rPr>
        <w:t>位。显然，在</w:t>
      </w:r>
    </w:p>
    <w:p>
      <w:pPr>
        <w:spacing w:before="1" w:line="218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3"/>
        </w:rPr>
        <w:t>思维模式上，与河图、洛书相通。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2670"/>
        <w:spacing w:before="169" w:line="188" w:lineRule="auto"/>
        <w:rPr>
          <w:rFonts w:ascii="Times New Roman" w:hAnsi="Times New Roman" w:eastAsia="Times New Roman" w:cs="Times New Roman"/>
          <w:sz w:val="59"/>
          <w:szCs w:val="59"/>
        </w:rPr>
      </w:pPr>
      <w:r>
        <w:rPr>
          <w:rFonts w:ascii="Times New Roman" w:hAnsi="Times New Roman" w:eastAsia="Times New Roman" w:cs="Times New Roman"/>
          <w:sz w:val="59"/>
          <w:szCs w:val="59"/>
          <w:spacing w:val="-18"/>
        </w:rPr>
        <w:t>●71</w:t>
      </w:r>
    </w:p>
    <w:p>
      <w:pPr>
        <w:spacing w:line="188" w:lineRule="auto"/>
        <w:sectPr>
          <w:pgSz w:w="20000" w:h="28500"/>
          <w:pgMar w:top="400" w:right="1985" w:bottom="0" w:left="2929" w:header="0" w:footer="0" w:gutter="0"/>
        </w:sectPr>
        <w:rPr>
          <w:rFonts w:ascii="Times New Roman" w:hAnsi="Times New Roman" w:eastAsia="Times New Roman" w:cs="Times New Roman"/>
          <w:sz w:val="59"/>
          <w:szCs w:val="59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115"/>
        <w:spacing w:before="234" w:line="232" w:lineRule="auto"/>
        <w:outlineLvl w:val="6"/>
        <w:rPr>
          <w:rFonts w:ascii="KaiTi" w:hAnsi="KaiTi" w:eastAsia="KaiTi" w:cs="KaiTi"/>
          <w:sz w:val="72"/>
          <w:szCs w:val="72"/>
        </w:rPr>
      </w:pPr>
      <w:r>
        <w:rPr>
          <w:rFonts w:ascii="KaiTi" w:hAnsi="KaiTi" w:eastAsia="KaiTi" w:cs="KaiTi"/>
          <w:sz w:val="72"/>
          <w:szCs w:val="72"/>
          <w:b/>
          <w:bCs/>
          <w:spacing w:val="111"/>
        </w:rPr>
        <w:t>五、文化超越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right="163" w:firstLine="1119"/>
        <w:spacing w:before="18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《周易》原本是巫学，但如果仅仅把《周易》</w:t>
      </w:r>
      <w:r>
        <w:rPr>
          <w:rFonts w:ascii="SimSun" w:hAnsi="SimSun" w:eastAsia="SimSun" w:cs="SimSun"/>
          <w:sz w:val="57"/>
          <w:szCs w:val="57"/>
          <w:spacing w:val="-16"/>
        </w:rPr>
        <w:t>看来是一本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6"/>
        </w:rPr>
        <w:t>“算命”的书，又是很不全面的。实际上，《周易》的巨大文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化价值表现在原始巫学基础上的一种文化超越。正是在</w:t>
      </w:r>
      <w:r>
        <w:rPr>
          <w:rFonts w:ascii="SimSun" w:hAnsi="SimSun" w:eastAsia="SimSun" w:cs="SimSun"/>
          <w:sz w:val="57"/>
          <w:szCs w:val="57"/>
          <w:spacing w:val="6"/>
        </w:rPr>
        <w:t>《周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易》原始巫学基础上，影响中国先秦时期的哲学，伦理学、天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"/>
        </w:rPr>
        <w:t>文学以及美学等等。从《周易》原始巫学基础上“发育”而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成的思维模式、情感方式以及价值判断等，影响了整个中华</w:t>
      </w:r>
    </w:p>
    <w:p>
      <w:pPr>
        <w:ind w:left="284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民族的传统文化的品格与结构。这主要表现在两方面。</w:t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7" w:lineRule="auto"/>
        <w:rPr/>
      </w:pPr>
      <w:r/>
    </w:p>
    <w:p>
      <w:pPr>
        <w:spacing w:before="234" w:line="224" w:lineRule="auto"/>
        <w:outlineLvl w:val="6"/>
        <w:jc w:val="right"/>
        <w:rPr>
          <w:rFonts w:ascii="KaiTi" w:hAnsi="KaiTi" w:eastAsia="KaiTi" w:cs="KaiTi"/>
          <w:sz w:val="72"/>
          <w:szCs w:val="72"/>
        </w:rPr>
      </w:pPr>
      <w:r>
        <w:rPr>
          <w:rFonts w:ascii="KaiTi" w:hAnsi="KaiTi" w:eastAsia="KaiTi" w:cs="KaiTi"/>
          <w:sz w:val="72"/>
          <w:szCs w:val="72"/>
          <w:b/>
          <w:bCs/>
          <w:spacing w:val="-4"/>
        </w:rPr>
        <w:t>一、“天人合一”的哲学思维与乐观情调：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19"/>
        <w:spacing w:before="186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8"/>
        </w:rPr>
        <w:t>《周易》原始巫学的思维，可以说是一种“野性思维”。</w:t>
      </w:r>
    </w:p>
    <w:p>
      <w:pPr>
        <w:ind w:left="224" w:right="205" w:firstLine="1180"/>
        <w:spacing w:before="172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8"/>
        </w:rPr>
        <w:t>什么叫“野性思维”?当然指的是“野蛮性质的思维”。法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国当代著名的文化人类学家、法兰西学院的教授列维·</w:t>
      </w:r>
      <w:r>
        <w:rPr>
          <w:rFonts w:ascii="SimSun" w:hAnsi="SimSun" w:eastAsia="SimSun" w:cs="SimSun"/>
          <w:sz w:val="57"/>
          <w:szCs w:val="57"/>
          <w:spacing w:val="-6"/>
        </w:rPr>
        <w:t>施特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劳斯，就以“野性的思维”一语作为其出版于一九六二年的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一本学术专著的书名。人类的思维有文野之别，这是客观存</w:t>
      </w:r>
    </w:p>
    <w:p>
      <w:pPr>
        <w:ind w:left="22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在，好像客观存在着野蛮人与文明人一样。</w:t>
      </w:r>
    </w:p>
    <w:p>
      <w:pPr>
        <w:ind w:left="994"/>
        <w:spacing w:before="199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·72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830" w:bottom="0" w:left="2005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1210"/>
        <w:spacing w:before="186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“野性”是相对于所谓“文性”而言的，是个有条件的术 </w:t>
      </w:r>
      <w:r>
        <w:rPr>
          <w:rFonts w:ascii="SimSun" w:hAnsi="SimSun" w:eastAsia="SimSun" w:cs="SimSun"/>
          <w:sz w:val="57"/>
          <w:szCs w:val="57"/>
          <w:spacing w:val="10"/>
        </w:rPr>
        <w:t>语，不应作字面上的呆板的理解。我们可以把中华古代夏商 </w:t>
      </w:r>
      <w:r>
        <w:rPr>
          <w:rFonts w:ascii="SimSun" w:hAnsi="SimSun" w:eastAsia="SimSun" w:cs="SimSun"/>
          <w:sz w:val="57"/>
          <w:szCs w:val="57"/>
          <w:spacing w:val="33"/>
        </w:rPr>
        <w:t>周以前的时代称为野蛮时代，称那时代原始初民</w:t>
      </w:r>
      <w:r>
        <w:rPr>
          <w:rFonts w:ascii="SimSun" w:hAnsi="SimSun" w:eastAsia="SimSun" w:cs="SimSun"/>
          <w:sz w:val="57"/>
          <w:szCs w:val="57"/>
          <w:spacing w:val="32"/>
        </w:rPr>
        <w:t>的思维是 </w:t>
      </w:r>
      <w:r>
        <w:rPr>
          <w:rFonts w:ascii="SimSun" w:hAnsi="SimSun" w:eastAsia="SimSun" w:cs="SimSun"/>
          <w:sz w:val="57"/>
          <w:szCs w:val="57"/>
        </w:rPr>
        <w:t>“野性思维”,可是，如果考虑到地球上出现人类及其文化</w:t>
      </w:r>
      <w:r>
        <w:rPr>
          <w:rFonts w:ascii="SimSun" w:hAnsi="SimSun" w:eastAsia="SimSun" w:cs="SimSun"/>
          <w:sz w:val="57"/>
          <w:szCs w:val="57"/>
          <w:spacing w:val="-1"/>
        </w:rPr>
        <w:t>思 </w:t>
      </w:r>
      <w:r>
        <w:rPr>
          <w:rFonts w:ascii="SimSun" w:hAnsi="SimSun" w:eastAsia="SimSun" w:cs="SimSun"/>
          <w:sz w:val="57"/>
          <w:szCs w:val="57"/>
          <w:spacing w:val="10"/>
        </w:rPr>
        <w:t>维的历史是何等漫长、悠久，那么可以说，夏商周甚至及其 </w:t>
      </w:r>
      <w:r>
        <w:rPr>
          <w:rFonts w:ascii="SimSun" w:hAnsi="SimSun" w:eastAsia="SimSun" w:cs="SimSun"/>
          <w:sz w:val="57"/>
          <w:szCs w:val="57"/>
          <w:spacing w:val="10"/>
        </w:rPr>
        <w:t>以前一些时代的人与思维，就根本不比我们当代人及其思维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0"/>
        </w:rPr>
        <w:t>“野蛮”多少。假设数万年、数十万年以后，当</w:t>
      </w:r>
      <w:r>
        <w:rPr>
          <w:rFonts w:ascii="SimSun" w:hAnsi="SimSun" w:eastAsia="SimSun" w:cs="SimSun"/>
          <w:sz w:val="57"/>
          <w:szCs w:val="57"/>
          <w:spacing w:val="-11"/>
        </w:rPr>
        <w:t>那时的“现代 </w:t>
      </w:r>
      <w:r>
        <w:rPr>
          <w:rFonts w:ascii="SimSun" w:hAnsi="SimSun" w:eastAsia="SimSun" w:cs="SimSun"/>
          <w:sz w:val="57"/>
          <w:szCs w:val="57"/>
          <w:spacing w:val="-1"/>
        </w:rPr>
        <w:t>人”从地下发掘出我们今天捧为“摩登”的高倍天文望远镜、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核电站、超导材料制品以及精密计算机时，他</w:t>
      </w:r>
      <w:r>
        <w:rPr>
          <w:rFonts w:ascii="SimSun" w:hAnsi="SimSun" w:eastAsia="SimSun" w:cs="SimSun"/>
          <w:sz w:val="57"/>
          <w:szCs w:val="57"/>
          <w:spacing w:val="9"/>
        </w:rPr>
        <w:t>们一定会把这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8"/>
        </w:rPr>
        <w:t>种地下考古发现物与我们今天称为原始工具的石刀、石</w:t>
      </w:r>
      <w:r>
        <w:rPr>
          <w:rFonts w:ascii="SimSun" w:hAnsi="SimSun" w:eastAsia="SimSun" w:cs="SimSun"/>
          <w:sz w:val="57"/>
          <w:szCs w:val="57"/>
          <w:spacing w:val="7"/>
        </w:rPr>
        <w:t>斧之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10"/>
        </w:rPr>
        <w:t>类陈列在一起，称这些都是人类“野蛮时代”的“野蛮”工</w:t>
      </w:r>
    </w:p>
    <w:p>
      <w:pPr>
        <w:ind w:left="285"/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</w:rPr>
        <w:t>具。</w:t>
      </w:r>
    </w:p>
    <w:p>
      <w:pPr>
        <w:ind w:right="80" w:firstLine="1495"/>
        <w:spacing w:before="235" w:line="27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因此，我们说《周易》哲学智慧的思维是“野性思维”,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5"/>
        </w:rPr>
        <w:t>这是相对而言的。因为严格地说，关于最原始的</w:t>
      </w:r>
      <w:r>
        <w:rPr>
          <w:rFonts w:ascii="SimSun" w:hAnsi="SimSun" w:eastAsia="SimSun" w:cs="SimSun"/>
          <w:sz w:val="57"/>
          <w:szCs w:val="57"/>
          <w:spacing w:val="34"/>
        </w:rPr>
        <w:t>“野性思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2"/>
        </w:rPr>
        <w:t>维”,其实我们今天一无所知。《周易》的“野性思维”是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《周易》时代哲学智慧的一种人脑的属性和智慧运动的轨迹，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并且它在当代中国人的头脑中也不缺乏。</w:t>
      </w:r>
    </w:p>
    <w:p>
      <w:pPr>
        <w:ind w:left="1405"/>
        <w:spacing w:before="194" w:line="843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1"/>
          <w:position w:val="19"/>
        </w:rPr>
        <w:t>那么,这种《周易》哲学智慧的“野性思维”究竟是什</w:t>
      </w:r>
    </w:p>
    <w:p>
      <w:pPr>
        <w:ind w:left="285"/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么呢?</w:t>
      </w:r>
    </w:p>
    <w:p>
      <w:pPr>
        <w:ind w:left="1405"/>
        <w:spacing w:before="213" w:line="81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"/>
          <w:position w:val="16"/>
        </w:rPr>
        <w:t>笔者认为，从这种“野性思维”的思维内容看，是中华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7"/>
        </w:rPr>
        <w:t>古代所说的“天人合一”。</w:t>
      </w:r>
    </w:p>
    <w:p>
      <w:pPr>
        <w:ind w:left="285" w:right="259" w:firstLine="1120"/>
        <w:spacing w:before="197" w:line="27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从这种“野性思维”的思维规律看，则表现为主观与客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观的同一、原因与结果的同一、偶然与必然的同一、现象与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本质的同一、可能与现实同一以及质与量的同一等等， 一句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1"/>
        </w:rPr>
        <w:t>话，“野性思维”的思维运动只是在“同一律”这个思维轨道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中奔行，在“野性思维”中，世界是完整的、浑沌的、未及</w:t>
      </w:r>
    </w:p>
    <w:p>
      <w:pPr>
        <w:ind w:left="13005"/>
        <w:spacing w:before="189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·73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275" w:bottom="0" w:left="235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8"/>
        <w:spacing w:before="18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-4"/>
        </w:rPr>
        <w:t>分化的、没有矛盾对立的。</w:t>
      </w:r>
    </w:p>
    <w:p>
      <w:pPr>
        <w:ind w:left="1158"/>
        <w:spacing w:before="189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3"/>
        </w:rPr>
        <w:t>从这种“野性思维”的思维过程看，则笼罩在一片神秘</w:t>
      </w:r>
    </w:p>
    <w:p>
      <w:pPr>
        <w:spacing w:before="195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互渗的氛围之中。</w:t>
      </w:r>
    </w:p>
    <w:p>
      <w:pPr>
        <w:ind w:right="82" w:firstLine="1150"/>
        <w:spacing w:before="190" w:line="28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当中华古代的殷人战战兢兢地抓来一只“灵龟</w:t>
      </w:r>
      <w:r>
        <w:rPr>
          <w:rFonts w:ascii="SimSun" w:hAnsi="SimSun" w:eastAsia="SimSun" w:cs="SimSun"/>
          <w:sz w:val="56"/>
          <w:szCs w:val="56"/>
          <w:spacing w:val="-5"/>
        </w:rPr>
        <w:t>”.以一定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的巫术仪式进行杀龟、灼龟、镌龟时，当中华古代的周人诚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惶诚恐地用五十根蓍草或筮竹进行占筮时，甚至当具有现代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2"/>
        </w:rPr>
        <w:t>意识的当代人心情亢奋地燃放爆竹之时，他们究竟在“想”些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8"/>
        </w:rPr>
        <w:t>什么呢?也许他们什么也没想，根本没有感觉到还需要思考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6"/>
        </w:rPr>
        <w:t>点什么,他们对这些巫术活动的功效从不怀疑，</w:t>
      </w:r>
      <w:r>
        <w:rPr>
          <w:rFonts w:ascii="SimSun" w:hAnsi="SimSun" w:eastAsia="SimSun" w:cs="SimSun"/>
          <w:sz w:val="56"/>
          <w:szCs w:val="56"/>
          <w:spacing w:val="15"/>
        </w:rPr>
        <w:t>却有一种属 </w:t>
      </w:r>
      <w:r>
        <w:rPr>
          <w:rFonts w:ascii="SimSun" w:hAnsi="SimSun" w:eastAsia="SimSun" w:cs="SimSun"/>
          <w:sz w:val="56"/>
          <w:szCs w:val="56"/>
          <w:spacing w:val="5"/>
        </w:rPr>
        <w:t>于原始哲学层次的“集体无意识”充塞头脑，它便是“天人 </w:t>
      </w:r>
      <w:r>
        <w:rPr>
          <w:rFonts w:ascii="SimSun" w:hAnsi="SimSun" w:eastAsia="SimSun" w:cs="SimSun"/>
          <w:sz w:val="56"/>
          <w:szCs w:val="56"/>
          <w:spacing w:val="-27"/>
        </w:rPr>
        <w:t>合一”。在原始思维中，原因和结果总是混沌而同一的。本来，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客观事物之间具有直接或间接的内在联系，在一个组群的事 </w:t>
      </w:r>
      <w:r>
        <w:rPr>
          <w:rFonts w:ascii="SimSun" w:hAnsi="SimSun" w:eastAsia="SimSun" w:cs="SimSun"/>
          <w:sz w:val="56"/>
          <w:szCs w:val="56"/>
          <w:spacing w:val="-6"/>
        </w:rPr>
        <w:t>物之间还可能存在着必然的因果链，或此因彼果、彼因此果；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或前因后果，倒果为因；或一因多果，多因一果等等，人们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抓住了这种必然的因果链，人的思维就可能进入科学领域。可 </w:t>
      </w:r>
      <w:r>
        <w:rPr>
          <w:rFonts w:ascii="SimSun" w:hAnsi="SimSun" w:eastAsia="SimSun" w:cs="SimSun"/>
          <w:sz w:val="56"/>
          <w:szCs w:val="56"/>
          <w:spacing w:val="-21"/>
        </w:rPr>
        <w:t>是，《周易》巫术的“野性思维”所认识与运用的“因果律”,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由于巫术占筮在实际上不具有必然因果联系的地方，主观随</w:t>
      </w:r>
    </w:p>
    <w:p>
      <w:pPr>
        <w:spacing w:before="1" w:line="21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意地指“因”为“果”,实际上是对因果律的滥用。</w:t>
      </w:r>
    </w:p>
    <w:p>
      <w:pPr>
        <w:ind w:right="293" w:firstLine="1149"/>
        <w:spacing w:before="312" w:line="28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这种指“因”为“果”的“滥用”有一个思维前</w:t>
      </w:r>
      <w:r>
        <w:rPr>
          <w:rFonts w:ascii="SimSun" w:hAnsi="SimSun" w:eastAsia="SimSun" w:cs="SimSun"/>
          <w:sz w:val="56"/>
          <w:szCs w:val="56"/>
          <w:spacing w:val="6"/>
        </w:rPr>
        <w:t>提，便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是人们相信在因果之间存在着一种神秘联系，是以“神灵”为</w:t>
      </w:r>
    </w:p>
    <w:p>
      <w:pPr>
        <w:ind w:left="100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中介的因果同一、主客同一与天人同一。</w:t>
      </w:r>
    </w:p>
    <w:p>
      <w:pPr>
        <w:ind w:firstLine="1150"/>
        <w:spacing w:before="211" w:line="28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这种“天人合一”的境界，自然本是巫术境界。《周</w:t>
      </w:r>
      <w:r>
        <w:rPr>
          <w:rFonts w:ascii="SimSun" w:hAnsi="SimSun" w:eastAsia="SimSun" w:cs="SimSun"/>
          <w:sz w:val="56"/>
          <w:szCs w:val="56"/>
          <w:spacing w:val="-5"/>
        </w:rPr>
        <w:t>易》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"/>
        </w:rPr>
        <w:t>大传说过，“天垂象，见(现)吉凶”,“天”将吉兆或凶兆昭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7"/>
        </w:rPr>
        <w:t>示，显现于人的面前。这种昭示与显现，就其根源而言，自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9"/>
        </w:rPr>
        <w:t>然是所谓异在于人的“神灵”的意志使然，但如果没有占筮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者的巫术操作行为，如果没有人为因素，也就无以昭示与显</w:t>
      </w:r>
    </w:p>
    <w:p>
      <w:pPr>
        <w:ind w:left="760"/>
        <w:spacing w:before="210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4"/>
        </w:rPr>
        <w:t>·74</w:t>
      </w:r>
      <w:r>
        <w:rPr>
          <w:rFonts w:ascii="SimSun" w:hAnsi="SimSun" w:eastAsia="SimSun" w:cs="SimSun"/>
          <w:sz w:val="56"/>
          <w:szCs w:val="56"/>
          <w:spacing w:val="-6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·</w:t>
      </w:r>
    </w:p>
    <w:p>
      <w:pPr>
        <w:sectPr>
          <w:pgSz w:w="20000" w:h="28500"/>
          <w:pgMar w:top="400" w:right="2800" w:bottom="0" w:left="2149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89"/>
        <w:spacing w:before="188" w:line="270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4"/>
        </w:rPr>
        <w:t>现。所以，《周易》巫术“天人合一”的境界，在思维方式上，</w:t>
      </w:r>
      <w:r>
        <w:rPr>
          <w:rFonts w:ascii="SimSun" w:hAnsi="SimSun" w:eastAsia="SimSun" w:cs="SimSun"/>
          <w:sz w:val="58"/>
          <w:szCs w:val="58"/>
          <w:spacing w:val="1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1"/>
        </w:rPr>
        <w:t>是“天”与“人”所达到的一种神秘的“默契”。或者说，是</w:t>
      </w:r>
      <w:r>
        <w:rPr>
          <w:rFonts w:ascii="SimSun" w:hAnsi="SimSun" w:eastAsia="SimSun" w:cs="SimSun"/>
          <w:sz w:val="58"/>
          <w:szCs w:val="58"/>
          <w:spacing w:val="1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1"/>
        </w:rPr>
        <w:t>神与人的“对接”与相互接近。它显示出人试图改造世界以</w:t>
      </w:r>
      <w:r>
        <w:rPr>
          <w:rFonts w:ascii="SimSun" w:hAnsi="SimSun" w:eastAsia="SimSun" w:cs="SimSun"/>
          <w:sz w:val="58"/>
          <w:szCs w:val="58"/>
          <w:spacing w:val="1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9"/>
        </w:rPr>
        <w:t>把握自己命运的一种努力，然而由于是以“神灵”为中介的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4"/>
        </w:rPr>
        <w:t>一种人的努力，并且常常人的预期目的，充满了迷信与谬误，</w:t>
      </w:r>
    </w:p>
    <w:p>
      <w:pPr>
        <w:spacing w:before="1" w:line="218" w:lineRule="auto"/>
        <w:jc w:val="righ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3"/>
        </w:rPr>
        <w:t>因此，它是一种人的“倒错”(马林诺夫斯基语)的社会行为。</w:t>
      </w:r>
    </w:p>
    <w:p>
      <w:pPr>
        <w:ind w:left="1448"/>
        <w:spacing w:before="187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17"/>
        </w:rPr>
        <w:t>但是，当这种“野性思维”一旦冲破巫术文化的神秘氛</w:t>
      </w:r>
    </w:p>
    <w:p>
      <w:pPr>
        <w:ind w:left="289"/>
        <w:spacing w:before="150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围时，就有可能进入明丽而幽深的哲学领域。</w:t>
      </w:r>
    </w:p>
    <w:p>
      <w:pPr>
        <w:ind w:right="173" w:firstLine="1440"/>
        <w:spacing w:before="214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14"/>
        </w:rPr>
        <w:t>我们现在读汉代一些易学家的论易之书，对那种所谓</w:t>
      </w:r>
      <w:r>
        <w:rPr>
          <w:rFonts w:ascii="SimSun" w:hAnsi="SimSun" w:eastAsia="SimSun" w:cs="SimSun"/>
          <w:sz w:val="58"/>
          <w:szCs w:val="58"/>
          <w:spacing w:val="10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0"/>
        </w:rPr>
        <w:t>“三才”之说印象深刻。这“三才”,就是说，《周易</w:t>
      </w:r>
      <w:r>
        <w:rPr>
          <w:rFonts w:ascii="SimSun" w:hAnsi="SimSun" w:eastAsia="SimSun" w:cs="SimSun"/>
          <w:sz w:val="58"/>
          <w:szCs w:val="58"/>
          <w:spacing w:val="-31"/>
        </w:rPr>
        <w:t>》六十四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</w:rPr>
        <w:t>卦的每一卦的六爻重迭结构。都是一种“天人合</w:t>
      </w:r>
      <w:r>
        <w:rPr>
          <w:rFonts w:ascii="SimSun" w:hAnsi="SimSun" w:eastAsia="SimSun" w:cs="SimSun"/>
          <w:sz w:val="58"/>
          <w:szCs w:val="58"/>
          <w:spacing w:val="-1"/>
        </w:rPr>
        <w:t>一”的象征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9"/>
        </w:rPr>
        <w:t>性图式。其中初爻、二爻象征“地”;五爻、上爻象征“天”;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69"/>
        </w:rPr>
        <w:t>中间的三爻、四爻象征“人”,这是“天”、“地”、“人”、</w:t>
      </w:r>
      <w:r>
        <w:rPr>
          <w:rFonts w:ascii="SimSun" w:hAnsi="SimSun" w:eastAsia="SimSun" w:cs="SimSun"/>
          <w:sz w:val="58"/>
          <w:szCs w:val="58"/>
          <w:spacing w:val="-70"/>
        </w:rPr>
        <w:t>“三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3"/>
        </w:rPr>
        <w:t>才”统一于每一卦体之中。这里的“天”、“地”,在巫术思维</w:t>
      </w:r>
      <w:r>
        <w:rPr>
          <w:rFonts w:ascii="SimSun" w:hAnsi="SimSun" w:eastAsia="SimSun" w:cs="SimSun"/>
          <w:sz w:val="58"/>
          <w:szCs w:val="58"/>
          <w:spacing w:val="1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"/>
        </w:rPr>
        <w:t>中是指神秘的自然，在哲学思维中又指可以为人的思维理性</w:t>
      </w:r>
      <w:r>
        <w:rPr>
          <w:rFonts w:ascii="SimSun" w:hAnsi="SimSun" w:eastAsia="SimSun" w:cs="SimSun"/>
          <w:sz w:val="58"/>
          <w:szCs w:val="58"/>
          <w:spacing w:val="1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1"/>
        </w:rPr>
        <w:t>所能把握的客观自然界，也就是“天人合一”中的</w:t>
      </w:r>
      <w:r>
        <w:rPr>
          <w:rFonts w:ascii="SimSun" w:hAnsi="SimSun" w:eastAsia="SimSun" w:cs="SimSun"/>
          <w:sz w:val="58"/>
          <w:szCs w:val="58"/>
          <w:spacing w:val="-12"/>
        </w:rPr>
        <w:t>“天”,所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23"/>
        </w:rPr>
        <w:t>以，六十四卦每一卦的“三才”结构，就是一个“天</w:t>
      </w:r>
      <w:r>
        <w:rPr>
          <w:rFonts w:ascii="SimSun" w:hAnsi="SimSun" w:eastAsia="SimSun" w:cs="SimSun"/>
          <w:sz w:val="58"/>
          <w:szCs w:val="58"/>
          <w:spacing w:val="22"/>
        </w:rPr>
        <w:t>人合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</w:rPr>
        <w:t>一”的思维模式。这种关于“三才”的哲学认识，其实早在 </w:t>
      </w:r>
      <w:r>
        <w:rPr>
          <w:rFonts w:ascii="SimSun" w:hAnsi="SimSun" w:eastAsia="SimSun" w:cs="SimSun"/>
          <w:sz w:val="58"/>
          <w:szCs w:val="58"/>
          <w:spacing w:val="23"/>
        </w:rPr>
        <w:t>约成书于战国年代的《周易》大传中已初见端倪，被称为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2"/>
        </w:rPr>
        <w:t>“三极”,“三极”就是“三才”,所谓“六爻之动，三极之道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3"/>
        </w:rPr>
        <w:t>也”。认为“天人”之际不是相互隔绝，更非相互敌对，而是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</w:t>
      </w:r>
      <w:r>
        <w:rPr>
          <w:rFonts w:ascii="SimSun" w:hAnsi="SimSun" w:eastAsia="SimSun" w:cs="SimSun"/>
          <w:sz w:val="58"/>
          <w:szCs w:val="58"/>
        </w:rPr>
        <w:t>彼此互通流变的，这种互通流变就是以爻变为符号运动的阴</w:t>
      </w:r>
    </w:p>
    <w:p>
      <w:pPr>
        <w:ind w:left="289"/>
        <w:spacing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5"/>
        </w:rPr>
        <w:t>阳相互转化，建构“天人合一”的动态结构。</w:t>
      </w:r>
    </w:p>
    <w:p>
      <w:pPr>
        <w:ind w:left="1440"/>
        <w:spacing w:before="278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3"/>
        </w:rPr>
        <w:t>中华古代哲学智慧的很重要的一点，就在于谈“天人合</w:t>
      </w:r>
    </w:p>
    <w:p>
      <w:pPr>
        <w:ind w:left="361"/>
        <w:spacing w:before="182" w:line="320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i/>
          <w:iCs/>
          <w:spacing w:val="125"/>
          <w:w w:val="175"/>
          <w:position w:val="-3"/>
        </w:rPr>
        <w:t>一”</w:t>
      </w:r>
    </w:p>
    <w:p>
      <w:pPr>
        <w:ind w:left="1188"/>
        <w:spacing w:line="160" w:lineRule="exact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i/>
          <w:iCs/>
          <w:spacing w:val="44"/>
          <w:w w:val="125"/>
          <w:position w:val="4"/>
        </w:rPr>
        <w:t>。</w:t>
      </w:r>
    </w:p>
    <w:p>
      <w:pPr>
        <w:ind w:left="1440"/>
        <w:spacing w:before="339" w:line="878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  <w:position w:val="20"/>
        </w:rPr>
        <w:t>汉代有一位“大儒”董仲舒，他的“天人合一”观想来</w:t>
      </w:r>
    </w:p>
    <w:p>
      <w:pPr>
        <w:ind w:left="13020"/>
        <w:spacing w:before="2" w:line="23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6"/>
        </w:rPr>
        <w:t>·75</w:t>
      </w:r>
      <w:r>
        <w:rPr>
          <w:rFonts w:ascii="SimSun" w:hAnsi="SimSun" w:eastAsia="SimSun" w:cs="SimSun"/>
          <w:sz w:val="58"/>
          <w:szCs w:val="58"/>
          <w:spacing w:val="-6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6"/>
        </w:rPr>
        <w:t>·</w:t>
      </w:r>
    </w:p>
    <w:p>
      <w:pPr>
        <w:spacing w:line="239" w:lineRule="auto"/>
        <w:sectPr>
          <w:pgSz w:w="20000" w:h="28500"/>
          <w:pgMar w:top="400" w:right="2059" w:bottom="0" w:left="2630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firstLine="285"/>
        <w:spacing w:before="185" w:line="275" w:lineRule="auto"/>
        <w:tabs>
          <w:tab w:val="left" w:pos="285"/>
        </w:tabs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9"/>
        </w:rPr>
        <w:t>读者是比较熟悉的吧?董仲舒曾苦心钻研儒学</w:t>
      </w:r>
      <w:r>
        <w:rPr>
          <w:rFonts w:ascii="SimSun" w:hAnsi="SimSun" w:eastAsia="SimSun" w:cs="SimSun"/>
          <w:sz w:val="57"/>
          <w:szCs w:val="57"/>
          <w:spacing w:val="8"/>
        </w:rPr>
        <w:t>包括易学，以  </w:t>
      </w:r>
      <w:r>
        <w:rPr>
          <w:rFonts w:ascii="SimSun" w:hAnsi="SimSun" w:eastAsia="SimSun" w:cs="SimSun"/>
          <w:sz w:val="57"/>
          <w:szCs w:val="57"/>
          <w:spacing w:val="9"/>
        </w:rPr>
        <w:t>至于给后世留下了“三年不窥园”的历史佳话</w:t>
      </w:r>
      <w:r>
        <w:rPr>
          <w:rFonts w:ascii="SimSun" w:hAnsi="SimSun" w:eastAsia="SimSun" w:cs="SimSun"/>
          <w:sz w:val="57"/>
          <w:szCs w:val="57"/>
          <w:spacing w:val="8"/>
        </w:rPr>
        <w:t>。这位“老先  </w:t>
      </w:r>
      <w:r>
        <w:rPr>
          <w:rFonts w:ascii="SimSun" w:hAnsi="SimSun" w:eastAsia="SimSun" w:cs="SimSun"/>
          <w:sz w:val="57"/>
          <w:szCs w:val="57"/>
          <w:spacing w:val="-14"/>
        </w:rPr>
        <w:t>生”的“天人合一”说，不仅认为在“品性”上天人相通，而</w:t>
      </w:r>
      <w:r>
        <w:rPr>
          <w:rFonts w:ascii="SimSun" w:hAnsi="SimSun" w:eastAsia="SimSun" w:cs="SimSun"/>
          <w:sz w:val="57"/>
          <w:szCs w:val="57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9"/>
        </w:rPr>
        <w:t>且说天与人在形态上也是同构的。他说，人的</w:t>
      </w:r>
      <w:r>
        <w:rPr>
          <w:rFonts w:ascii="SimSun" w:hAnsi="SimSun" w:eastAsia="SimSun" w:cs="SimSun"/>
          <w:sz w:val="57"/>
          <w:szCs w:val="57"/>
          <w:spacing w:val="8"/>
        </w:rPr>
        <w:t>面部表情，像</w:t>
      </w:r>
      <w:r>
        <w:rPr>
          <w:rFonts w:ascii="SimSun" w:hAnsi="SimSun" w:eastAsia="SimSun" w:cs="SimSun"/>
          <w:sz w:val="57"/>
          <w:szCs w:val="57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-4"/>
        </w:rPr>
        <w:t>“天容”,天空忽阴忽阳、乍晴乍雨，好像喜怒哀乐的人的面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9"/>
        </w:rPr>
        <w:t>部表情。又说人的头发，好比苍穹中的星辰一样繁</w:t>
      </w:r>
      <w:r>
        <w:rPr>
          <w:rFonts w:ascii="SimSun" w:hAnsi="SimSun" w:eastAsia="SimSun" w:cs="SimSun"/>
          <w:sz w:val="57"/>
          <w:szCs w:val="57"/>
          <w:spacing w:val="8"/>
        </w:rPr>
        <w:t>多；耳朵</w:t>
      </w:r>
      <w:r>
        <w:rPr>
          <w:rFonts w:ascii="SimSun" w:hAnsi="SimSun" w:eastAsia="SimSun" w:cs="SimSun"/>
          <w:sz w:val="57"/>
          <w:szCs w:val="57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9"/>
        </w:rPr>
        <w:t>和眼晴作为视听器，仿佛日月光明；口鼻一呼</w:t>
      </w:r>
      <w:r>
        <w:rPr>
          <w:rFonts w:ascii="SimSun" w:hAnsi="SimSun" w:eastAsia="SimSun" w:cs="SimSun"/>
          <w:sz w:val="57"/>
          <w:szCs w:val="57"/>
          <w:spacing w:val="8"/>
        </w:rPr>
        <w:t>一吸，犹如自  </w:t>
      </w:r>
      <w:r>
        <w:rPr>
          <w:rFonts w:ascii="SimSun" w:hAnsi="SimSun" w:eastAsia="SimSun" w:cs="SimSun"/>
          <w:sz w:val="57"/>
          <w:szCs w:val="57"/>
          <w:spacing w:val="30"/>
        </w:rPr>
        <w:t>然宇宙中气流风行；人学有所知，智慧通达，这是“神明”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ab/>
      </w:r>
      <w:r>
        <w:rPr>
          <w:rFonts w:ascii="SimSun" w:hAnsi="SimSun" w:eastAsia="SimSun" w:cs="SimSun"/>
          <w:sz w:val="57"/>
          <w:szCs w:val="57"/>
          <w:spacing w:val="-5"/>
        </w:rPr>
        <w:t>(将自然宇宙神化)一般的睿智多慧；人的肚腹一饥一饱，又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9"/>
        </w:rPr>
        <w:t>象天地万物一荣一枯。又认为人体颈项以上部</w:t>
      </w:r>
      <w:r>
        <w:rPr>
          <w:rFonts w:ascii="SimSun" w:hAnsi="SimSun" w:eastAsia="SimSun" w:cs="SimSun"/>
          <w:sz w:val="57"/>
          <w:szCs w:val="57"/>
          <w:spacing w:val="8"/>
        </w:rPr>
        <w:t>位，这是尊严  </w:t>
      </w:r>
      <w:r>
        <w:rPr>
          <w:rFonts w:ascii="SimSun" w:hAnsi="SimSun" w:eastAsia="SimSun" w:cs="SimSun"/>
          <w:sz w:val="57"/>
          <w:szCs w:val="57"/>
          <w:spacing w:val="8"/>
        </w:rPr>
        <w:t>神圣的人的精神所在的地方，好像有“神明”主宰的高远的</w:t>
      </w:r>
      <w:r>
        <w:rPr>
          <w:rFonts w:ascii="SimSun" w:hAnsi="SimSun" w:eastAsia="SimSun" w:cs="SimSun"/>
          <w:sz w:val="57"/>
          <w:szCs w:val="57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7"/>
        </w:rPr>
        <w:t>天穹；头颈以下人体部位，既显得形体“丰厚”又地位“卑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-5"/>
        </w:rPr>
        <w:t>辱”,相当于自然宇宙中的大地，人的双足在下，这是大地的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7"/>
        </w:rPr>
        <w:t>形象。还认为从数这一点上来看，构成人体的骨头共三百六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-4"/>
        </w:rPr>
        <w:t>十“节”,这是与所谓一年约三百六十天同构的，大块的骨头</w:t>
      </w:r>
      <w:r>
        <w:rPr>
          <w:rFonts w:ascii="SimSun" w:hAnsi="SimSun" w:eastAsia="SimSun" w:cs="SimSun"/>
          <w:sz w:val="57"/>
          <w:szCs w:val="57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9"/>
        </w:rPr>
        <w:t>据说有十二块，这是象征一年十二个月，人体</w:t>
      </w:r>
      <w:r>
        <w:rPr>
          <w:rFonts w:ascii="SimSun" w:hAnsi="SimSun" w:eastAsia="SimSun" w:cs="SimSun"/>
          <w:sz w:val="57"/>
          <w:szCs w:val="57"/>
          <w:spacing w:val="8"/>
        </w:rPr>
        <w:t>的五脏，与阴</w:t>
      </w:r>
      <w:r>
        <w:rPr>
          <w:rFonts w:ascii="SimSun" w:hAnsi="SimSun" w:eastAsia="SimSun" w:cs="SimSun"/>
          <w:sz w:val="57"/>
          <w:szCs w:val="57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-11"/>
        </w:rPr>
        <w:t>阳五行这一点相符；外有四肢，象征春夏秋冬；</w:t>
      </w:r>
      <w:r>
        <w:rPr>
          <w:rFonts w:ascii="SimSun" w:hAnsi="SimSun" w:eastAsia="SimSun" w:cs="SimSun"/>
          <w:sz w:val="57"/>
          <w:szCs w:val="57"/>
          <w:spacing w:val="17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1"/>
        </w:rPr>
        <w:t>一会儿睡一</w:t>
      </w:r>
      <w:r>
        <w:rPr>
          <w:rFonts w:ascii="SimSun" w:hAnsi="SimSun" w:eastAsia="SimSun" w:cs="SimSun"/>
          <w:sz w:val="57"/>
          <w:szCs w:val="57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7"/>
        </w:rPr>
        <w:t>会儿醒，又如昼夜交替；人的性情忽而显得刚强忽而显得柔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  </w:t>
      </w:r>
      <w:r>
        <w:rPr>
          <w:rFonts w:ascii="SimSun" w:hAnsi="SimSun" w:eastAsia="SimSun" w:cs="SimSun"/>
          <w:sz w:val="57"/>
          <w:szCs w:val="57"/>
          <w:spacing w:val="6"/>
        </w:rPr>
        <w:t>弱，又好比冬夏代序；人的情感乍哀乍乐，这是阴阳流转更</w:t>
      </w:r>
    </w:p>
    <w:p>
      <w:pPr>
        <w:ind w:left="285"/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变。</w:t>
      </w:r>
    </w:p>
    <w:p>
      <w:pPr>
        <w:ind w:left="285" w:right="406" w:firstLine="1180"/>
        <w:spacing w:before="328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8"/>
        </w:rPr>
        <w:t>所以，董仲舒的结论是，“为人者天也”。“天亦人之曾祖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父也。此人之所以乃上类天也。人之形体，化天</w:t>
      </w:r>
      <w:r>
        <w:rPr>
          <w:rFonts w:ascii="SimSun" w:hAnsi="SimSun" w:eastAsia="SimSun" w:cs="SimSun"/>
          <w:sz w:val="57"/>
          <w:szCs w:val="57"/>
          <w:spacing w:val="-3"/>
        </w:rPr>
        <w:t>数而成；人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之血气，化天志而仁；人之德行，化天理而义</w:t>
      </w:r>
      <w:r>
        <w:rPr>
          <w:rFonts w:ascii="SimSun" w:hAnsi="SimSun" w:eastAsia="SimSun" w:cs="SimSun"/>
          <w:sz w:val="57"/>
          <w:szCs w:val="57"/>
          <w:spacing w:val="-24"/>
        </w:rPr>
        <w:t>；人之好恶，化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7"/>
        </w:rPr>
        <w:t>天之暖清；人之喜怒，化天之寒暑；人之受</w:t>
      </w:r>
      <w:r>
        <w:rPr>
          <w:rFonts w:ascii="SimSun" w:hAnsi="SimSun" w:eastAsia="SimSun" w:cs="SimSun"/>
          <w:sz w:val="57"/>
          <w:szCs w:val="57"/>
          <w:spacing w:val="-18"/>
        </w:rPr>
        <w:t>命，化天之四时；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人生有喜怒哀乐之答，春秋冬夏之类也。”“以类合之，天人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4"/>
        </w:rPr>
        <w:t>一也。”(《春秋繁露》)</w:t>
      </w:r>
    </w:p>
    <w:p>
      <w:pPr>
        <w:ind w:left="1015"/>
        <w:spacing w:before="198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·76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739" w:bottom="0" w:left="164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50" w:firstLine="1445"/>
        <w:spacing w:before="186" w:line="27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</w:rPr>
        <w:t>这种“天人合一”观牵强附会，明显地留下了原始巫术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“天人合一”实即“神人合一”观念的印记，并且在此基础上 </w:t>
      </w:r>
      <w:r>
        <w:rPr>
          <w:rFonts w:ascii="SimSun" w:hAnsi="SimSun" w:eastAsia="SimSun" w:cs="SimSun"/>
          <w:sz w:val="57"/>
          <w:szCs w:val="57"/>
          <w:spacing w:val="10"/>
        </w:rPr>
        <w:t>有所发展，但从积极方面看，又鲜明地反映出中华古代以天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地为大宇宙、以人体为一小“宇宙”的哲学智慧。这种哲学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思维，可以追溯到《周易》,正是《周易》本文的巫术思维，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启开了中国哲学关于天人相通、天人感应、天人合一的智慧</w:t>
      </w:r>
    </w:p>
    <w:p>
      <w:pPr>
        <w:ind w:left="285"/>
        <w:spacing w:before="2" w:line="22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之门。</w:t>
      </w:r>
    </w:p>
    <w:p>
      <w:pPr>
        <w:spacing w:before="218" w:line="814" w:lineRule="exact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6"/>
          <w:position w:val="16"/>
        </w:rPr>
        <w:t>《易传》说，“生生之谓易”。易理的根本是一个“生”字。</w:t>
      </w:r>
    </w:p>
    <w:p>
      <w:pPr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“天人合一”于何处?合于“生”。</w:t>
      </w:r>
    </w:p>
    <w:p>
      <w:pPr>
        <w:ind w:right="29" w:firstLine="1200"/>
        <w:spacing w:before="218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7"/>
        </w:rPr>
        <w:t>《周易》大传将乾坤两卦象征男女生殖，发出由衷的赞叹：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“大哉乾元”、“至哉坤元”!由于直探人的生命本源而在中华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8"/>
        </w:rPr>
        <w:t>古代文化智慧中显得不同凡响。当我们接触那些神秘古奥的 </w:t>
      </w:r>
      <w:r>
        <w:rPr>
          <w:rFonts w:ascii="SimSun" w:hAnsi="SimSun" w:eastAsia="SimSun" w:cs="SimSun"/>
          <w:sz w:val="57"/>
          <w:szCs w:val="57"/>
          <w:spacing w:val="10"/>
        </w:rPr>
        <w:t>卦爻“语汇”及其文辞诠释时，分明感受到了</w:t>
      </w:r>
      <w:r>
        <w:rPr>
          <w:rFonts w:ascii="SimSun" w:hAnsi="SimSun" w:eastAsia="SimSun" w:cs="SimSun"/>
          <w:sz w:val="57"/>
          <w:szCs w:val="57"/>
          <w:spacing w:val="9"/>
        </w:rPr>
        <w:t>关于人的原始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生命的律动。</w:t>
      </w:r>
    </w:p>
    <w:p>
      <w:pPr>
        <w:ind w:right="253" w:firstLine="1200"/>
        <w:spacing w:before="286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“乾元”与“坤元”是一对朴素性生理学的基本范畴。分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别而言，刚健的乾与柔顺的坤各具有作为生命</w:t>
      </w:r>
      <w:r>
        <w:rPr>
          <w:rFonts w:ascii="SimSun" w:hAnsi="SimSun" w:eastAsia="SimSun" w:cs="SimSun"/>
          <w:sz w:val="57"/>
          <w:szCs w:val="57"/>
          <w:spacing w:val="9"/>
        </w:rPr>
        <w:t>之“元”的潜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8"/>
        </w:rPr>
        <w:t>能和亲合力。生命之“元”作为《易传》所说的特殊之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1"/>
        </w:rPr>
        <w:t>“物”,是指人体之内存的生生不息的“精气”,它是宇宙间所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有生命形态中最原在、最高级的人的生命潜核与精华，其功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能在于延续人类群体生命本有各向异性亲合的“动”势，具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有伟大而且至极的“美”质。当《周易》的哲学审视目光首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先注视着具有“大”美与“至”美的人的生殖之“元”而不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是人的精神时，人们对这种“唯物”哲学观印象深刻，《周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易》将“乾元”与“坤元”看作“生”的原初状态，由此涵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渗着其重“生”哲学思想的逻辑原点，体现出中国古代朴素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9"/>
        </w:rPr>
        <w:t>生命哲学思想的观念底色。</w:t>
      </w:r>
    </w:p>
    <w:p>
      <w:pPr>
        <w:ind w:left="13015"/>
        <w:spacing w:before="254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·77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195" w:bottom="0" w:left="245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480"/>
        <w:spacing w:before="188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6"/>
        </w:rPr>
        <w:t>综合地看，“乾元”与“坤元”都不能孤立地存在与发展，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8"/>
        </w:rPr>
        <w:t>由于彼此亲合的“动”势为生命本身所固有断非外力所致，必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1"/>
        </w:rPr>
        <w:t>然使两性趋向自然结合，《周易》称之为“咸”(即“感”)。其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"/>
        </w:rPr>
        <w:t>咸卦作为与上经部分初、二乾、坤卦相呼应的下经部分第一</w:t>
      </w:r>
      <w:r>
        <w:rPr>
          <w:rFonts w:ascii="SimSun" w:hAnsi="SimSun" w:eastAsia="SimSun" w:cs="SimSun"/>
          <w:sz w:val="58"/>
          <w:szCs w:val="58"/>
          <w:spacing w:val="8"/>
        </w:rPr>
        <w:t xml:space="preserve">  </w:t>
      </w:r>
      <w:r>
        <w:rPr>
          <w:rFonts w:ascii="SimSun" w:hAnsi="SimSun" w:eastAsia="SimSun" w:cs="SimSun"/>
          <w:sz w:val="58"/>
          <w:szCs w:val="58"/>
        </w:rPr>
        <w:t>卦，高歌的是一首对“乾元”、“坤元”自然相感的壮丽的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35"/>
        </w:rPr>
        <w:t>“赞美诗”。“因为感字去掉心，成为咸，以象征无心的感应，</w:t>
      </w:r>
      <w:r>
        <w:rPr>
          <w:rFonts w:ascii="SimSun" w:hAnsi="SimSun" w:eastAsia="SimSun" w:cs="SimSun"/>
          <w:sz w:val="58"/>
          <w:szCs w:val="58"/>
          <w:spacing w:val="1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0"/>
        </w:rPr>
        <w:t>这是异性间自然、必然的现象。”《周易》重“生”哲学思想 </w:t>
      </w:r>
      <w:r>
        <w:rPr>
          <w:rFonts w:ascii="SimSun" w:hAnsi="SimSun" w:eastAsia="SimSun" w:cs="SimSun"/>
          <w:sz w:val="58"/>
          <w:szCs w:val="58"/>
          <w:spacing w:val="-1"/>
        </w:rPr>
        <w:t>牢固地建立在对两性生理感应朴素理解的基础之上。比如咸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4"/>
        </w:rPr>
        <w:t>卦，良下兑上，象征两性结合。清代易学家陈梦雷说</w:t>
      </w:r>
      <w:r>
        <w:rPr>
          <w:rFonts w:ascii="SimSun" w:hAnsi="SimSun" w:eastAsia="SimSun" w:cs="SimSun"/>
          <w:sz w:val="58"/>
          <w:szCs w:val="58"/>
          <w:spacing w:val="-15"/>
        </w:rPr>
        <w:t>：“兑，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3"/>
        </w:rPr>
        <w:t>少女；艮，少男也。男女相感之深，莫如少者。”两性的自然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22"/>
        </w:rPr>
        <w:t>相感就是生命的“动”态，对此，《周易》的“</w:t>
      </w:r>
      <w:r>
        <w:rPr>
          <w:rFonts w:ascii="SimSun" w:hAnsi="SimSun" w:eastAsia="SimSun" w:cs="SimSun"/>
          <w:sz w:val="58"/>
          <w:szCs w:val="58"/>
          <w:spacing w:val="-23"/>
        </w:rPr>
        <w:t>直言不讳”近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25"/>
        </w:rPr>
        <w:t>乎达到残酷的地步；“夫乾，其静也专(引者：通“抟”,</w:t>
      </w:r>
      <w:r>
        <w:rPr>
          <w:rFonts w:ascii="SimSun" w:hAnsi="SimSun" w:eastAsia="SimSun" w:cs="SimSun"/>
          <w:sz w:val="58"/>
          <w:szCs w:val="58"/>
          <w:spacing w:val="1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4"/>
        </w:rPr>
        <w:t>团),其动也直，是以大生焉。”“夫坤，其静也翕，其动也辟，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22"/>
        </w:rPr>
        <w:t>是以广生焉。”乾、坤的自然相感呈现生命的“动”态之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34"/>
        </w:rPr>
        <w:t>“美”,而人的生命“静”态，则意味着“乾元”与“坤元”有</w:t>
      </w:r>
      <w:r>
        <w:rPr>
          <w:rFonts w:ascii="SimSun" w:hAnsi="SimSun" w:eastAsia="SimSun" w:cs="SimSun"/>
          <w:sz w:val="58"/>
          <w:szCs w:val="58"/>
          <w:spacing w:val="9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22"/>
        </w:rPr>
        <w:t>待于进入生命的相感历程，《周易》所说的“动静”指人的原</w:t>
      </w:r>
      <w:r>
        <w:rPr>
          <w:rFonts w:ascii="SimSun" w:hAnsi="SimSun" w:eastAsia="SimSun" w:cs="SimSun"/>
          <w:sz w:val="58"/>
          <w:szCs w:val="58"/>
          <w:spacing w:val="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15"/>
        </w:rPr>
        <w:t>初生命现象，渗融着重“生”的哲学意蕴。“乾坤各有动静，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"/>
        </w:rPr>
        <w:t>静体而动用，静别而动交也。直、专、翕、辟、其德性功用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41"/>
        </w:rPr>
        <w:t>如是。”这种对“乾元”、“坤元”相感的讴歌与肯定，实</w:t>
      </w:r>
      <w:r>
        <w:rPr>
          <w:rFonts w:ascii="SimSun" w:hAnsi="SimSun" w:eastAsia="SimSun" w:cs="SimSun"/>
          <w:sz w:val="58"/>
          <w:szCs w:val="58"/>
          <w:spacing w:val="-42"/>
        </w:rPr>
        <w:t>质在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0"/>
        </w:rPr>
        <w:t>推崇其“大生”与“广生”的功能之“美”。</w:t>
      </w:r>
    </w:p>
    <w:p>
      <w:pPr>
        <w:ind w:right="110" w:firstLine="1450"/>
        <w:spacing w:before="303" w:line="27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6"/>
        </w:rPr>
        <w:t>从“乾元”、“坤元”自然相感境界分析，最“高”的生</w:t>
      </w:r>
      <w:r>
        <w:rPr>
          <w:rFonts w:ascii="SimSun" w:hAnsi="SimSun" w:eastAsia="SimSun" w:cs="SimSun"/>
          <w:sz w:val="58"/>
          <w:szCs w:val="58"/>
          <w:spacing w:val="1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2"/>
        </w:rPr>
        <w:t>命境界是《周易》所谓的“保合大和”境界。“和”作为</w:t>
      </w:r>
      <w:r>
        <w:rPr>
          <w:rFonts w:ascii="SimSun" w:hAnsi="SimSun" w:eastAsia="SimSun" w:cs="SimSun"/>
          <w:sz w:val="58"/>
          <w:szCs w:val="58"/>
          <w:spacing w:val="-23"/>
        </w:rPr>
        <w:t>基本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5"/>
        </w:rPr>
        <w:t>而重要的哲学范畴，几乎贯通于整部中国哲学史。但在这里，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21"/>
        </w:rPr>
        <w:t>不是最初由先秦史伯、晏婴所提出的直接与音乐美相关的</w:t>
      </w:r>
      <w:r>
        <w:rPr>
          <w:rFonts w:ascii="SimSun" w:hAnsi="SimSun" w:eastAsia="SimSun" w:cs="SimSun"/>
          <w:sz w:val="58"/>
          <w:szCs w:val="58"/>
          <w:spacing w:val="9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2"/>
        </w:rPr>
        <w:t>“和”,也并非泛指不同事物谐调统一的那种相对平衡状</w:t>
      </w:r>
      <w:r>
        <w:rPr>
          <w:rFonts w:ascii="SimSun" w:hAnsi="SimSun" w:eastAsia="SimSun" w:cs="SimSun"/>
          <w:sz w:val="58"/>
          <w:szCs w:val="58"/>
          <w:spacing w:val="-33"/>
        </w:rPr>
        <w:t>态，而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正如东汉易学家荀爽所言，是阴阳相交相和各得其宜的两性</w:t>
      </w:r>
    </w:p>
    <w:p>
      <w:pPr>
        <w:ind w:left="1060"/>
        <w:spacing w:before="168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6"/>
        </w:rPr>
        <w:t>·78</w:t>
      </w:r>
      <w:r>
        <w:rPr>
          <w:rFonts w:ascii="SimSun" w:hAnsi="SimSun" w:eastAsia="SimSun" w:cs="SimSun"/>
          <w:sz w:val="58"/>
          <w:szCs w:val="58"/>
          <w:spacing w:val="-6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6"/>
        </w:rPr>
        <w:t>·</w:t>
      </w:r>
    </w:p>
    <w:p>
      <w:pPr>
        <w:sectPr>
          <w:pgSz w:w="20000" w:h="28500"/>
          <w:pgMar w:top="400" w:right="2779" w:bottom="0" w:left="1849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85"/>
        <w:spacing w:before="185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8"/>
        </w:rPr>
        <w:t>和谐境界。</w:t>
      </w:r>
    </w:p>
    <w:p>
      <w:pPr>
        <w:ind w:firstLine="1435"/>
        <w:spacing w:before="218" w:line="27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7"/>
        </w:rPr>
        <w:t>所谓“乾元”、“坤元”,本是一源，在《周易》大传里被 </w:t>
      </w:r>
      <w:r>
        <w:rPr>
          <w:rFonts w:ascii="SimSun" w:hAnsi="SimSun" w:eastAsia="SimSun" w:cs="SimSun"/>
          <w:sz w:val="57"/>
          <w:szCs w:val="57"/>
          <w:spacing w:val="-2"/>
        </w:rPr>
        <w:t>称为“精气”,它显示出人的生命的“细艦”状态；纲温发展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2"/>
        </w:rPr>
        <w:t>成熟为性别各异的生命个体，这就是《周易》大传所</w:t>
      </w:r>
      <w:r>
        <w:rPr>
          <w:rFonts w:ascii="SimSun" w:hAnsi="SimSun" w:eastAsia="SimSun" w:cs="SimSun"/>
          <w:sz w:val="57"/>
          <w:szCs w:val="57"/>
          <w:spacing w:val="31"/>
        </w:rPr>
        <w:t>说的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“乾道成男，坤道成女”。而男女相感相和，则意味着成熟的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6"/>
        </w:rPr>
        <w:t>生命个体在新的生命意义上又回归于生命细猛的原初层次。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9"/>
        </w:rPr>
        <w:t>宇宙间人的生命历程的重新开始，因男女两性生命细蠲的自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然结合而出现人生的“大和”境界。《易传》又说，“有天地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1"/>
        </w:rPr>
        <w:t>然后有万物，有万物然后有男女。”这是说，天地好比人之亲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父母，人是自然天地或神灵天地的子女，这种哲学思</w:t>
      </w:r>
      <w:r>
        <w:rPr>
          <w:rFonts w:ascii="SimSun" w:hAnsi="SimSun" w:eastAsia="SimSun" w:cs="SimSun"/>
          <w:sz w:val="57"/>
          <w:szCs w:val="57"/>
          <w:spacing w:val="9"/>
        </w:rPr>
        <w:t>维认同</w:t>
      </w:r>
    </w:p>
    <w:p>
      <w:pPr>
        <w:ind w:left="39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了人与神，人与自然的具有生殖血缘般亲和关系。</w:t>
      </w:r>
    </w:p>
    <w:p>
      <w:pPr>
        <w:ind w:left="285" w:right="130" w:firstLine="1149"/>
        <w:spacing w:before="215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</w:rPr>
        <w:t>这种哲学智慧，是将“人”纳入了“天地”运行发展的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整个动态大系统中，却仍然是从人的生殖角度去看待</w:t>
      </w:r>
      <w:r>
        <w:rPr>
          <w:rFonts w:ascii="SimSun" w:hAnsi="SimSun" w:eastAsia="SimSun" w:cs="SimSun"/>
          <w:sz w:val="57"/>
          <w:szCs w:val="57"/>
          <w:spacing w:val="-3"/>
        </w:rPr>
        <w:t>“天人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合一”这种关系和境界的。</w:t>
      </w:r>
    </w:p>
    <w:p>
      <w:pPr>
        <w:ind w:left="1435"/>
        <w:spacing w:before="200" w:line="846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  <w:position w:val="19"/>
        </w:rPr>
        <w:t>这种“天人合一”的“野性思维”,可以说是无意中猜测</w:t>
      </w:r>
    </w:p>
    <w:p>
      <w:pPr>
        <w:ind w:left="285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到了天人之际的有机联系，却留下了过于浓烈的血缘气息。</w:t>
      </w:r>
    </w:p>
    <w:p>
      <w:pPr>
        <w:ind w:left="285" w:right="143" w:firstLine="1149"/>
        <w:spacing w:before="183" w:line="27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5"/>
        </w:rPr>
        <w:t>诗意般地将活蹦乱跳的人“生”的属性赋予“天”、赋予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1"/>
        </w:rPr>
        <w:t>自然宇宙，却把“天地为父母”那种畏天的说</w:t>
      </w:r>
      <w:r>
        <w:rPr>
          <w:rFonts w:ascii="SimSun" w:hAnsi="SimSun" w:eastAsia="SimSun" w:cs="SimSun"/>
          <w:sz w:val="57"/>
          <w:szCs w:val="57"/>
          <w:spacing w:val="-22"/>
        </w:rPr>
        <w:t>教洒向人间，而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>这“畏天”的思维因素与情感因素，却正是在这哲学智慧中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还残留着的《周易》巫术智慧的阴影。</w:t>
      </w:r>
    </w:p>
    <w:p>
      <w:pPr>
        <w:ind w:left="1435"/>
        <w:spacing w:before="183" w:line="84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  <w:position w:val="18"/>
        </w:rPr>
        <w:t>所以，当“天”被人格化、父母化时，“人”尤其“圣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人”也随之被天则化、权威化。</w:t>
      </w:r>
    </w:p>
    <w:p>
      <w:pPr>
        <w:ind w:left="284" w:right="128" w:firstLine="1150"/>
        <w:spacing w:before="224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当关于“天人合一”的哲学智慧的灵感熠熠闪光时，却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在一定程度上，人由于迷恋这“天人合一”的亲和、融契境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>界而丧失向自然宇宙搏击、进取的念头，阻塞了基于天人相</w:t>
      </w:r>
    </w:p>
    <w:p>
      <w:pPr>
        <w:ind w:left="284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分、相敌关系的自然科学智慧的蓬勃发展。</w:t>
      </w:r>
    </w:p>
    <w:p>
      <w:pPr>
        <w:ind w:left="12985"/>
        <w:spacing w:before="222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·79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444" w:bottom="0" w:left="2305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right="123" w:firstLine="1180"/>
        <w:spacing w:before="182" w:line="275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作为一种残酷的、付出了沉重代价的精神性“补偿”,便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有宗教化了的伦理智慧，起而填补因一般地缺乏自然科学思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</w:rPr>
        <w:t>维所留下的空白和贫困。</w:t>
      </w:r>
    </w:p>
    <w:p>
      <w:pPr>
        <w:ind w:right="119"/>
        <w:spacing w:before="222" w:line="848" w:lineRule="exact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  <w:position w:val="19"/>
        </w:rPr>
        <w:t>“天人合一”的哲学智慧，也就显露出时而严厉、时而和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蔼，时而清晰、时而朦胧，时而明丽、时而阴郁的面容。</w:t>
      </w:r>
    </w:p>
    <w:p>
      <w:pPr>
        <w:ind w:right="99" w:firstLine="1180"/>
        <w:spacing w:before="176" w:line="275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"/>
        </w:rPr>
        <w:t>那么,这种《周易》“天人合一”的“野性思维”所伴随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7"/>
        </w:rPr>
        <w:t>的文化情调或曰情感方式又是如何呢?一句话，由原始巫术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"/>
        </w:rPr>
        <w:t>所培育的，是中华民族所独具的乐观情调。</w:t>
      </w:r>
    </w:p>
    <w:p>
      <w:pPr>
        <w:ind w:right="161" w:firstLine="1180"/>
        <w:spacing w:before="260" w:line="27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任何原始巫术是带有情感冲动和盲目性的，在原始巫术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中，人们由于智力的低下，盲目地相信人自身可以借助于神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灵的力量达到人的预期目的，这是一种入的童年心态。由于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人不知天高地厚，相信巫术的有效与灵验，故而人对自身是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有信心的，头脑里具有乐观的奇思异想。</w:t>
      </w:r>
    </w:p>
    <w:p>
      <w:pPr>
        <w:ind w:firstLine="1179"/>
        <w:spacing w:before="261" w:line="28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2"/>
        </w:rPr>
        <w:t>正如诸多著名文化人类学家所说，</w:t>
      </w:r>
      <w:r>
        <w:rPr>
          <w:rFonts w:ascii="SimSun" w:hAnsi="SimSun" w:eastAsia="SimSun" w:cs="SimSun"/>
          <w:sz w:val="56"/>
          <w:szCs w:val="56"/>
          <w:spacing w:val="19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2"/>
        </w:rPr>
        <w:t>一切巫术包</w:t>
      </w:r>
      <w:r>
        <w:rPr>
          <w:rFonts w:ascii="SimSun" w:hAnsi="SimSun" w:eastAsia="SimSun" w:cs="SimSun"/>
          <w:sz w:val="56"/>
          <w:szCs w:val="56"/>
          <w:spacing w:val="11"/>
        </w:rPr>
        <w:t>括《周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易》巫术占筮的社会功能，在于给人以盲目乐观的向往、使 </w:t>
      </w:r>
      <w:r>
        <w:rPr>
          <w:rFonts w:ascii="SimSun" w:hAnsi="SimSun" w:eastAsia="SimSun" w:cs="SimSun"/>
          <w:sz w:val="56"/>
          <w:szCs w:val="56"/>
          <w:spacing w:val="8"/>
        </w:rPr>
        <w:t>人在困难时似乎看到了希望，达到了“天人合一”的美好境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界。因为在巫术中，人总是以为自己已经深知一切事物的起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因和后果，料事如神，能够接触与把握这部庞大的自然宇宙 </w:t>
      </w:r>
      <w:r>
        <w:rPr>
          <w:rFonts w:ascii="SimSun" w:hAnsi="SimSun" w:eastAsia="SimSun" w:cs="SimSun"/>
          <w:sz w:val="56"/>
          <w:szCs w:val="56"/>
          <w:spacing w:val="6"/>
        </w:rPr>
        <w:t>和社会人生“机器”运转的全部奥秘，这似乎为人自己开辟 </w:t>
      </w:r>
      <w:r>
        <w:rPr>
          <w:rFonts w:ascii="SimSun" w:hAnsi="SimSun" w:eastAsia="SimSun" w:cs="SimSun"/>
          <w:sz w:val="56"/>
          <w:szCs w:val="56"/>
          <w:spacing w:val="4"/>
        </w:rPr>
        <w:t>了具有无限可能性的光辉前景。于是，巫术在人们头脑中产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4"/>
        </w:rPr>
        <w:t>生了强烈的吸引力，巫术用它对于未来的无限美好的憧憬，总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是去“引诱”那些身心衰弱、疲倦不堪的探索者，让他们穿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"/>
        </w:rPr>
        <w:t>越对现实深感失望的“荒原”,将人的精神“带到极高的山峰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之巅，在那里，超过他脚下的漫漫浓雾和层层乌云，可以看 </w:t>
      </w:r>
      <w:r>
        <w:rPr>
          <w:rFonts w:ascii="SimSun" w:hAnsi="SimSun" w:eastAsia="SimSun" w:cs="SimSun"/>
          <w:sz w:val="56"/>
          <w:szCs w:val="56"/>
          <w:spacing w:val="-7"/>
        </w:rPr>
        <w:t>到天国之都的美景，它虽然遥远，却沐浴在理想的光辉</w:t>
      </w:r>
      <w:r>
        <w:rPr>
          <w:rFonts w:ascii="SimSun" w:hAnsi="SimSun" w:eastAsia="SimSun" w:cs="SimSun"/>
          <w:sz w:val="56"/>
          <w:szCs w:val="56"/>
          <w:spacing w:val="-8"/>
        </w:rPr>
        <w:t>之中，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放射着超凡的灿烂光辉。”(弗雷泽《金枝》)</w:t>
      </w:r>
    </w:p>
    <w:p>
      <w:pPr>
        <w:ind w:left="750"/>
        <w:spacing w:before="284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4"/>
        </w:rPr>
        <w:t>·80</w:t>
      </w:r>
      <w:r>
        <w:rPr>
          <w:rFonts w:ascii="SimSun" w:hAnsi="SimSun" w:eastAsia="SimSun" w:cs="SimSun"/>
          <w:sz w:val="56"/>
          <w:szCs w:val="56"/>
          <w:spacing w:val="-6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·</w:t>
      </w:r>
    </w:p>
    <w:p>
      <w:pPr>
        <w:sectPr>
          <w:pgSz w:w="20000" w:h="28500"/>
          <w:pgMar w:top="400" w:right="2960" w:bottom="0" w:left="2109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84" w:right="20" w:firstLine="1170"/>
        <w:spacing w:before="185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7"/>
        </w:rPr>
        <w:t>在个人方面，巫术可以增加自信(虽然这是一种盲目</w:t>
      </w:r>
      <w:r>
        <w:rPr>
          <w:rFonts w:ascii="SimSun" w:hAnsi="SimSun" w:eastAsia="SimSun" w:cs="SimSun"/>
          <w:sz w:val="57"/>
          <w:szCs w:val="57"/>
          <w:spacing w:val="6"/>
        </w:rPr>
        <w:t>的 </w:t>
      </w:r>
      <w:r>
        <w:rPr>
          <w:rFonts w:ascii="SimSun" w:hAnsi="SimSun" w:eastAsia="SimSun" w:cs="SimSun"/>
          <w:sz w:val="57"/>
          <w:szCs w:val="57"/>
        </w:rPr>
        <w:t>自信),使人对于难题抱着积极应付的乐观信心与态度，促成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人格的调整。马林诺夫斯基曾经在《文化论》一书中说，巫 </w:t>
      </w:r>
      <w:r>
        <w:rPr>
          <w:rFonts w:ascii="SimSun" w:hAnsi="SimSun" w:eastAsia="SimSun" w:cs="SimSun"/>
          <w:sz w:val="57"/>
          <w:szCs w:val="57"/>
          <w:spacing w:val="-13"/>
        </w:rPr>
        <w:t>术在经验上的“真实性”,使人似乎体验到人把握自然宇</w:t>
      </w:r>
      <w:r>
        <w:rPr>
          <w:rFonts w:ascii="SimSun" w:hAnsi="SimSun" w:eastAsia="SimSun" w:cs="SimSun"/>
          <w:sz w:val="57"/>
          <w:szCs w:val="57"/>
          <w:spacing w:val="-14"/>
        </w:rPr>
        <w:t>宙与 </w:t>
      </w:r>
      <w:r>
        <w:rPr>
          <w:rFonts w:ascii="SimSun" w:hAnsi="SimSun" w:eastAsia="SimSun" w:cs="SimSun"/>
          <w:sz w:val="57"/>
          <w:szCs w:val="57"/>
          <w:spacing w:val="-21"/>
        </w:rPr>
        <w:t>社会人生的某种“愉悦”。“如果你能把全身的力量，来维持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你胜利的自信心——这就是说，如果你相信你的巫术的价值，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</w:rPr>
        <w:t>不论它是自然而然的或是传统的标准化的——你一定</w:t>
      </w:r>
      <w:r>
        <w:rPr>
          <w:rFonts w:ascii="SimSun" w:hAnsi="SimSun" w:eastAsia="SimSun" w:cs="SimSun"/>
          <w:sz w:val="57"/>
          <w:szCs w:val="57"/>
          <w:spacing w:val="-1"/>
        </w:rPr>
        <w:t>会更勇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往直前。如果你在疾病的时候能靠巫术——常识的，术士的，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1"/>
        </w:rPr>
        <w:t>精神疗治的，或其他江湖上专家的——而自信你总会康复，你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的身体也可能会比较健康，如果你的整个心思是趋向胜利而 </w:t>
      </w:r>
      <w:r>
        <w:rPr>
          <w:rFonts w:ascii="SimSun" w:hAnsi="SimSun" w:eastAsia="SimSun" w:cs="SimSun"/>
          <w:sz w:val="57"/>
          <w:szCs w:val="57"/>
          <w:spacing w:val="-12"/>
        </w:rPr>
        <w:t>不顾失败，在事业上你成功的机会亦可较多。”</w:t>
      </w:r>
      <w:r>
        <w:rPr>
          <w:rFonts w:ascii="SimSun" w:hAnsi="SimSun" w:eastAsia="SimSun" w:cs="SimSun"/>
          <w:sz w:val="57"/>
          <w:szCs w:val="57"/>
          <w:spacing w:val="-13"/>
        </w:rPr>
        <w:t>(马林诺夫斯</w:t>
      </w:r>
    </w:p>
    <w:p>
      <w:pPr>
        <w:ind w:left="284"/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5"/>
        </w:rPr>
        <w:t>基《文化论》)</w:t>
      </w:r>
    </w:p>
    <w:p>
      <w:pPr>
        <w:ind w:left="285" w:right="194" w:firstLine="1170"/>
        <w:spacing w:before="267" w:line="27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在巫术中，人一方面要借助于神的力量和智慧，去演出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人世间有声有色的一幕；另一方面又以为人就是神，神能达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到的智慧高度，人也同样能够达到，依靠这种智慧，人与神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0"/>
        </w:rPr>
        <w:t>共同完成了把握自然宇宙和社会人生这种巫术仪式。这是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8"/>
        </w:rPr>
        <w:t>“天(神)人合一”。</w:t>
      </w:r>
    </w:p>
    <w:p>
      <w:pPr>
        <w:ind w:left="285" w:right="186" w:firstLine="1110"/>
        <w:spacing w:before="233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"/>
        </w:rPr>
        <w:t>当人们以这种原本是巫术智慧的“天人合一”观和乐观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1"/>
        </w:rPr>
        <w:t>情趣，去看待与处理自然宇宙与社会人生的一系列问题时，就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有可能从中脱胎出自然哲学与人生哲学的观念和情感。</w:t>
      </w:r>
    </w:p>
    <w:p>
      <w:pPr>
        <w:ind w:right="216" w:firstLine="1454"/>
        <w:spacing w:before="209" w:line="276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记得前文曾经谈到，趋吉避凶的《周易》巫术智慧，使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2"/>
        </w:rPr>
        <w:t>中华古人在“天人合一”人生哲学的生死观上总是执着于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“生”,生的快乐、死的悲哀，虽然死的悲哀不可避免，中华</w:t>
      </w:r>
    </w:p>
    <w:p>
      <w:pPr>
        <w:ind w:left="284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古人却总是愿意陶醉于生的快乐而忌言“死”。</w:t>
      </w:r>
    </w:p>
    <w:p>
      <w:pPr>
        <w:spacing w:before="188" w:line="850" w:lineRule="exact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3"/>
          <w:position w:val="19"/>
        </w:rPr>
        <w:t>在哲学智慧上，《周易》六十四卦中的乾、坤、屯、恒、</w:t>
      </w:r>
    </w:p>
    <w:p>
      <w:pPr>
        <w:ind w:left="26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归妹、渐、家人、豫、颐、解、益、婚、革、大过、咸、泰</w:t>
      </w:r>
    </w:p>
    <w:p>
      <w:pPr>
        <w:ind w:left="12984"/>
        <w:spacing w:before="165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spacing w:val="-65"/>
        </w:rPr>
        <w:t>·81</w:t>
      </w:r>
      <w:r>
        <w:rPr>
          <w:rFonts w:ascii="SimSun" w:hAnsi="SimSun" w:eastAsia="SimSun" w:cs="SimSun"/>
          <w:sz w:val="61"/>
          <w:szCs w:val="61"/>
          <w:spacing w:val="-76"/>
        </w:rPr>
        <w:t xml:space="preserve"> </w:t>
      </w:r>
      <w:r>
        <w:rPr>
          <w:rFonts w:ascii="SimSun" w:hAnsi="SimSun" w:eastAsia="SimSun" w:cs="SimSun"/>
          <w:sz w:val="61"/>
          <w:szCs w:val="61"/>
          <w:spacing w:val="-65"/>
        </w:rPr>
        <w:t>·</w:t>
      </w:r>
    </w:p>
    <w:p>
      <w:pPr>
        <w:sectPr>
          <w:pgSz w:w="20000" w:h="28500"/>
          <w:pgMar w:top="400" w:right="2064" w:bottom="0" w:left="2625" w:header="0" w:footer="0" w:gutter="0"/>
        </w:sectPr>
        <w:rPr>
          <w:rFonts w:ascii="SimSun" w:hAnsi="SimSun" w:eastAsia="SimSun" w:cs="SimSun"/>
          <w:sz w:val="61"/>
          <w:szCs w:val="6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285"/>
        <w:spacing w:before="185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5"/>
        </w:rPr>
        <w:t>与否等卦，都触及到“生”与“生的快乐”这一哲学母题，可 </w:t>
      </w:r>
      <w:r>
        <w:rPr>
          <w:rFonts w:ascii="SimSun" w:hAnsi="SimSun" w:eastAsia="SimSun" w:cs="SimSun"/>
          <w:sz w:val="57"/>
          <w:szCs w:val="57"/>
          <w:spacing w:val="2"/>
        </w:rPr>
        <w:t>见其对“生”的重视。即使《周易》大传偶尔讲到“死”,也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不是对人生之灰色的否定，而是认为“死”是新的一代生命 </w:t>
      </w:r>
      <w:r>
        <w:rPr>
          <w:rFonts w:ascii="SimSun" w:hAnsi="SimSun" w:eastAsia="SimSun" w:cs="SimSun"/>
          <w:sz w:val="57"/>
          <w:szCs w:val="57"/>
          <w:spacing w:val="-5"/>
        </w:rPr>
        <w:t>历程的开始，欣喜于生命群体绵绵不绝，子子孙</w:t>
      </w:r>
      <w:r>
        <w:rPr>
          <w:rFonts w:ascii="SimSun" w:hAnsi="SimSun" w:eastAsia="SimSun" w:cs="SimSun"/>
          <w:sz w:val="57"/>
          <w:szCs w:val="57"/>
          <w:spacing w:val="-6"/>
        </w:rPr>
        <w:t>孙未有穷尽。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《周易》大传对“生”始终抱着纯真、执著与乐观的态度，不 </w:t>
      </w:r>
      <w:r>
        <w:rPr>
          <w:rFonts w:ascii="SimSun" w:hAnsi="SimSun" w:eastAsia="SimSun" w:cs="SimSun"/>
          <w:sz w:val="57"/>
          <w:szCs w:val="57"/>
          <w:spacing w:val="-12"/>
        </w:rPr>
        <w:t>知道也不承认什么是“死”、什么是痛苦、绝望与“世界</w:t>
      </w:r>
      <w:r>
        <w:rPr>
          <w:rFonts w:ascii="SimSun" w:hAnsi="SimSun" w:eastAsia="SimSun" w:cs="SimSun"/>
          <w:sz w:val="57"/>
          <w:szCs w:val="57"/>
          <w:spacing w:val="-13"/>
        </w:rPr>
        <w:t>的末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7"/>
        </w:rPr>
        <w:t>日”。这是中华童年的典型文化心态，折射出中华伟大的生命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5"/>
        </w:rPr>
        <w:t>力的光辉。《周易》大传的哲学智慧用一只巨手，奋力地将人 </w:t>
      </w:r>
      <w:r>
        <w:rPr>
          <w:rFonts w:ascii="SimSun" w:hAnsi="SimSun" w:eastAsia="SimSun" w:cs="SimSun"/>
          <w:sz w:val="57"/>
          <w:szCs w:val="57"/>
          <w:spacing w:val="6"/>
        </w:rPr>
        <w:t>生现实“死”的阴影推到历史后面去，执著于向往“生”的 </w:t>
      </w:r>
      <w:r>
        <w:rPr>
          <w:rFonts w:ascii="SimSun" w:hAnsi="SimSun" w:eastAsia="SimSun" w:cs="SimSun"/>
          <w:sz w:val="57"/>
          <w:szCs w:val="57"/>
          <w:spacing w:val="-34"/>
        </w:rPr>
        <w:t>原朴、“生”的伟大、“生”的“刚健笃实辉光”、“生”的欢</w:t>
      </w:r>
    </w:p>
    <w:p>
      <w:pPr>
        <w:ind w:left="285"/>
        <w:spacing w:before="1" w:line="224" w:lineRule="auto"/>
        <w:rPr>
          <w:rFonts w:ascii="FangSong" w:hAnsi="FangSong" w:eastAsia="FangSong" w:cs="FangSong"/>
          <w:sz w:val="57"/>
          <w:szCs w:val="57"/>
        </w:rPr>
      </w:pPr>
      <w:r>
        <w:rPr>
          <w:rFonts w:ascii="FangSong" w:hAnsi="FangSong" w:eastAsia="FangSong" w:cs="FangSong"/>
          <w:sz w:val="57"/>
          <w:szCs w:val="57"/>
          <w:spacing w:val="-17"/>
        </w:rPr>
        <w:t>乐。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565"/>
        <w:spacing w:before="241" w:line="227" w:lineRule="auto"/>
        <w:outlineLvl w:val="6"/>
        <w:rPr>
          <w:rFonts w:ascii="KaiTi" w:hAnsi="KaiTi" w:eastAsia="KaiTi" w:cs="KaiTi"/>
          <w:sz w:val="74"/>
          <w:szCs w:val="74"/>
        </w:rPr>
      </w:pPr>
      <w:r>
        <w:rPr>
          <w:rFonts w:ascii="KaiTi" w:hAnsi="KaiTi" w:eastAsia="KaiTi" w:cs="KaiTi"/>
          <w:sz w:val="74"/>
          <w:szCs w:val="74"/>
          <w:b/>
          <w:bCs/>
          <w:spacing w:val="-9"/>
        </w:rPr>
        <w:t>二、淡于宗教与浓于伦理：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85" w:right="186" w:firstLine="1200"/>
        <w:spacing w:before="185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梁漱溟曾经指出，中华民族文化具有“淡于宗教”的传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统特点，这一观点是有道理的。中国本土宗</w:t>
      </w:r>
      <w:r>
        <w:rPr>
          <w:rFonts w:ascii="SimSun" w:hAnsi="SimSun" w:eastAsia="SimSun" w:cs="SimSun"/>
          <w:sz w:val="57"/>
          <w:szCs w:val="57"/>
          <w:spacing w:val="-4"/>
        </w:rPr>
        <w:t>教并不发达，道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教始于东汉，建构较迟，并且其社会力量远不能起到主宰社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会意识形态与上层建筑的作用。两汉之际，印度佛教东渐，汉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晋之时，声势很大，然而终于被中国本土的文化加以吸收、消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化与改造，成为中国化的佛教。这都证明，中国文化“淡于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宗教”的特色。</w:t>
      </w:r>
    </w:p>
    <w:p>
      <w:pPr>
        <w:ind w:left="1435"/>
        <w:spacing w:before="234" w:line="857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1"/>
          <w:position w:val="20"/>
        </w:rPr>
        <w:t>那么,也许人们要问，这种“淡于宗教”的特点是怎么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形成的，它与中国传统文化的基质有些什么关系?</w:t>
      </w:r>
    </w:p>
    <w:p>
      <w:pPr>
        <w:ind w:left="285" w:right="192" w:firstLine="1150"/>
        <w:spacing w:before="216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我们知道，正如弗洛伊德所言，人类文化的进程，大致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9"/>
        </w:rPr>
        <w:t>走着原始巫术——宗教——科学的历史之路。弗洛伊德在</w:t>
      </w:r>
    </w:p>
    <w:p>
      <w:pPr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</w:rPr>
        <w:t>《图腾与禁忌》一书中指出，比如求雨，在原始巫术时代，充</w:t>
      </w:r>
    </w:p>
    <w:p>
      <w:pPr>
        <w:ind w:left="1055"/>
        <w:spacing w:before="162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·82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994" w:bottom="0" w:left="175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157"/>
        <w:spacing w:before="182" w:line="27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0"/>
        </w:rPr>
        <w:t>满自信的原始人可以通过“作法”(巫术)、借助</w:t>
      </w:r>
      <w:r>
        <w:rPr>
          <w:rFonts w:ascii="SimSun" w:hAnsi="SimSun" w:eastAsia="SimSun" w:cs="SimSun"/>
          <w:sz w:val="56"/>
          <w:szCs w:val="56"/>
          <w:spacing w:val="9"/>
        </w:rPr>
        <w:t>神力企求老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1"/>
        </w:rPr>
        <w:t>天下雨，以宗教仪式求雨，则是人彻底跪倒在神的脚下，向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神祈祷；而在科学时代，则代之以人工降雨。</w:t>
      </w:r>
    </w:p>
    <w:p>
      <w:pPr>
        <w:ind w:right="168" w:firstLine="1190"/>
        <w:spacing w:before="228" w:line="27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8"/>
        </w:rPr>
        <w:t>由此可见，巫术是比宗教更为古老的人类文化形态，尽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1"/>
        </w:rPr>
        <w:t>管一些文化人类学家把原始巫术看作原始宗教，则把巫术归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于宗教之中，而实际上，原始巫术具有独立的文化性格。</w:t>
      </w:r>
    </w:p>
    <w:p>
      <w:pPr>
        <w:ind w:right="164" w:firstLine="1189"/>
        <w:spacing w:before="230" w:line="271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9"/>
        </w:rPr>
        <w:t>在巫术中，人以为自己就是无所不能的神，人对神的依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1"/>
        </w:rPr>
        <w:t>赖同时也是对自己的信赖，为此，人常具盲目乐观的心态，人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没有意识到自身的不自由。</w:t>
      </w:r>
    </w:p>
    <w:p>
      <w:pPr>
        <w:ind w:right="172" w:firstLine="1190"/>
        <w:spacing w:before="271" w:line="27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9"/>
        </w:rPr>
        <w:t>在宗教中，人的自我意识有了发展，他意识到自</w:t>
      </w:r>
      <w:r>
        <w:rPr>
          <w:rFonts w:ascii="SimSun" w:hAnsi="SimSun" w:eastAsia="SimSun" w:cs="SimSun"/>
          <w:sz w:val="56"/>
          <w:szCs w:val="56"/>
          <w:spacing w:val="8"/>
        </w:rPr>
        <w:t>然与社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会的某种巨大力量对人的沉重压迫，意识到</w:t>
      </w:r>
      <w:r>
        <w:rPr>
          <w:rFonts w:ascii="SimSun" w:hAnsi="SimSun" w:eastAsia="SimSun" w:cs="SimSun"/>
          <w:sz w:val="56"/>
          <w:szCs w:val="56"/>
          <w:spacing w:val="8"/>
        </w:rPr>
        <w:t>在这种压力面前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人自身的不自由，人创造了神，神却成为一种巨大的异己力</w:t>
      </w:r>
    </w:p>
    <w:p>
      <w:pPr>
        <w:spacing w:before="1" w:line="219" w:lineRule="auto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量而不得不迫人崇拜，人的痛苦无疑具有巨大深重的悲剧性。</w:t>
      </w:r>
    </w:p>
    <w:p>
      <w:pPr>
        <w:ind w:right="192" w:firstLine="1190"/>
        <w:spacing w:before="235" w:line="27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8"/>
        </w:rPr>
        <w:t>在科学中，既没有巫术的地位，也没有宗教的地位，人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的主体意识得到确立。既不是童年的自信，也不是“原罪”之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类的痛苦，人相信只有依靠自己的实践努力，</w:t>
      </w:r>
      <w:r>
        <w:rPr>
          <w:rFonts w:ascii="SimSun" w:hAnsi="SimSun" w:eastAsia="SimSun" w:cs="SimSun"/>
          <w:sz w:val="56"/>
          <w:szCs w:val="56"/>
          <w:spacing w:val="7"/>
        </w:rPr>
        <w:t>才能创造属于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"/>
        </w:rPr>
        <w:t>人的世界。这里没有神的“奇迹”,也不需要</w:t>
      </w:r>
      <w:r>
        <w:rPr>
          <w:rFonts w:ascii="SimSun" w:hAnsi="SimSun" w:eastAsia="SimSun" w:cs="SimSun"/>
          <w:sz w:val="56"/>
          <w:szCs w:val="56"/>
          <w:spacing w:val="-4"/>
        </w:rPr>
        <w:t>禁忌和戒律，人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的自由意味着对必然的准确把握，认为无论</w:t>
      </w:r>
      <w:r>
        <w:rPr>
          <w:rFonts w:ascii="SimSun" w:hAnsi="SimSun" w:eastAsia="SimSun" w:cs="SimSun"/>
          <w:sz w:val="56"/>
          <w:szCs w:val="56"/>
          <w:spacing w:val="8"/>
        </w:rPr>
        <w:t>荣辱与否，还是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悲喜交集，都是人自身的实践行为所造成的，</w:t>
      </w:r>
      <w:r>
        <w:rPr>
          <w:rFonts w:ascii="SimSun" w:hAnsi="SimSun" w:eastAsia="SimSun" w:cs="SimSun"/>
          <w:sz w:val="56"/>
          <w:szCs w:val="56"/>
          <w:spacing w:val="7"/>
        </w:rPr>
        <w:t>人的智慧由于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1"/>
        </w:rPr>
        <w:t>有力地推开神给这个世界所投下的巨大阴影而显得灿烂磅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礴。</w:t>
      </w:r>
    </w:p>
    <w:p>
      <w:pPr>
        <w:ind w:right="220" w:firstLine="1170"/>
        <w:spacing w:before="298" w:line="27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但是，中华古代文化智慧的发展轨迹，似乎稍稍出人意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料。不是说在以殷代骨卜的《周易》占筮为代表的巫术文化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智慧在历史上崛起之后，没有任何紧随其后的宗教和科学智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慧出现，而是在某种意义上说，中华古代的宗教智慧和封建</w:t>
      </w:r>
    </w:p>
    <w:p>
      <w:pPr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社会后期的科学智慧都不甚发达。</w:t>
      </w:r>
    </w:p>
    <w:p>
      <w:pPr>
        <w:ind w:left="12700"/>
        <w:spacing w:before="323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4"/>
        </w:rPr>
        <w:t>·83</w:t>
      </w:r>
      <w:r>
        <w:rPr>
          <w:rFonts w:ascii="SimSun" w:hAnsi="SimSun" w:eastAsia="SimSun" w:cs="SimSun"/>
          <w:sz w:val="56"/>
          <w:szCs w:val="56"/>
          <w:spacing w:val="-6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·</w:t>
      </w:r>
    </w:p>
    <w:p>
      <w:pPr>
        <w:sectPr>
          <w:pgSz w:w="20000" w:h="28500"/>
          <w:pgMar w:top="400" w:right="2523" w:bottom="0" w:left="2459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8" w:right="262" w:firstLine="1129"/>
        <w:spacing w:before="185" w:line="273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12"/>
        </w:rPr>
        <w:t>这里，我们暂且不论科学智慧这一复杂问题，仅就宗教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b/>
          <w:bCs/>
          <w:spacing w:val="-11"/>
        </w:rPr>
        <w:t>智慧而言，正如梁漱溟所说，中华是一个“淡</w:t>
      </w:r>
      <w:r>
        <w:rPr>
          <w:rFonts w:ascii="SimSun" w:hAnsi="SimSun" w:eastAsia="SimSun" w:cs="SimSun"/>
          <w:sz w:val="57"/>
          <w:szCs w:val="57"/>
          <w:b/>
          <w:bCs/>
          <w:spacing w:val="-12"/>
        </w:rPr>
        <w:t>于宗教”的民</w:t>
      </w:r>
    </w:p>
    <w:p>
      <w:pPr>
        <w:ind w:left="8"/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7"/>
        </w:rPr>
        <w:t>族(这里主要指汉族)。</w:t>
      </w:r>
    </w:p>
    <w:p>
      <w:pPr>
        <w:ind w:right="220" w:firstLine="1099"/>
        <w:spacing w:before="177" w:line="276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在先秦古代，我们没有令人自豪的比如古希腊俄林匹斯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山上的主神宙斯，没有智慧女神雅典娜，没有火神普罗米修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斯和爱神丘比特，也没有关于造物主上帝的观念。</w:t>
      </w:r>
    </w:p>
    <w:p>
      <w:pPr>
        <w:ind w:firstLine="1130"/>
        <w:spacing w:before="197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所谓盘古“开天辟地”说，也不是说盘古是宇宙的创造 </w:t>
      </w:r>
      <w:r>
        <w:rPr>
          <w:rFonts w:ascii="SimSun" w:hAnsi="SimSun" w:eastAsia="SimSun" w:cs="SimSun"/>
          <w:sz w:val="57"/>
          <w:szCs w:val="57"/>
          <w:spacing w:val="3"/>
        </w:rPr>
        <w:t>者。有一位三国时期的吴人徐整，在他所撰的《</w:t>
      </w:r>
      <w:r>
        <w:rPr>
          <w:rFonts w:ascii="SimSun" w:hAnsi="SimSun" w:eastAsia="SimSun" w:cs="SimSun"/>
          <w:sz w:val="57"/>
          <w:szCs w:val="57"/>
          <w:spacing w:val="2"/>
        </w:rPr>
        <w:t>三五历纪》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6"/>
        </w:rPr>
        <w:t>(已失传，在《太平御览》、《艺文类聚》等书中有该书的片断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6"/>
        </w:rPr>
        <w:t>引文)一书中，将天地想象成鸡蛋一般的封</w:t>
      </w:r>
      <w:r>
        <w:rPr>
          <w:rFonts w:ascii="SimSun" w:hAnsi="SimSun" w:eastAsia="SimSun" w:cs="SimSun"/>
          <w:sz w:val="57"/>
          <w:szCs w:val="57"/>
          <w:spacing w:val="5"/>
        </w:rPr>
        <w:t>闭的实体，盘古 </w:t>
      </w:r>
      <w:r>
        <w:rPr>
          <w:rFonts w:ascii="SimSun" w:hAnsi="SimSun" w:eastAsia="SimSun" w:cs="SimSun"/>
          <w:sz w:val="57"/>
          <w:szCs w:val="57"/>
          <w:spacing w:val="-5"/>
        </w:rPr>
        <w:t>呢，生在这天地之际，年龄活得很长，有一万八千岁，他是 </w:t>
      </w:r>
      <w:r>
        <w:rPr>
          <w:rFonts w:ascii="SimSun" w:hAnsi="SimSun" w:eastAsia="SimSun" w:cs="SimSun"/>
          <w:sz w:val="57"/>
          <w:szCs w:val="57"/>
          <w:spacing w:val="-7"/>
        </w:rPr>
        <w:t>与天地同生共长的，所谓天日高一丈、地日高一丈、盘古日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6"/>
        </w:rPr>
        <w:t>长一丈。传说盘古活着的时候，眼泪流成江河、哈气为风、吼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6"/>
        </w:rPr>
        <w:t>声成雷、目瞳变作电光。还娶了老婆，这是阴阳和会</w:t>
      </w:r>
      <w:r>
        <w:rPr>
          <w:rFonts w:ascii="SimSun" w:hAnsi="SimSun" w:eastAsia="SimSun" w:cs="SimSun"/>
          <w:sz w:val="57"/>
          <w:szCs w:val="57"/>
          <w:spacing w:val="-17"/>
        </w:rPr>
        <w:t>的开始，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但好像没有生儿育女，否则，我们今天为什么只是说我们是 </w:t>
      </w:r>
      <w:r>
        <w:rPr>
          <w:rFonts w:ascii="SimSun" w:hAnsi="SimSun" w:eastAsia="SimSun" w:cs="SimSun"/>
          <w:sz w:val="57"/>
          <w:szCs w:val="57"/>
          <w:spacing w:val="6"/>
        </w:rPr>
        <w:t>所谓的黄帝的子孙、龙的传人而不是盘古的</w:t>
      </w:r>
      <w:r>
        <w:rPr>
          <w:rFonts w:ascii="SimSun" w:hAnsi="SimSun" w:eastAsia="SimSun" w:cs="SimSun"/>
          <w:sz w:val="57"/>
          <w:szCs w:val="57"/>
          <w:spacing w:val="5"/>
        </w:rPr>
        <w:t>后代呢?后来盘 </w:t>
      </w:r>
      <w:r>
        <w:rPr>
          <w:rFonts w:ascii="SimSun" w:hAnsi="SimSun" w:eastAsia="SimSun" w:cs="SimSun"/>
          <w:sz w:val="57"/>
          <w:szCs w:val="57"/>
          <w:spacing w:val="-17"/>
        </w:rPr>
        <w:t>古死了，就用他“老人家”的头创造为高山，双眼变作日月，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毛发为草木，肌肉为田土，血液为大河长江、筋脉为地理等 </w:t>
      </w:r>
      <w:r>
        <w:rPr>
          <w:rFonts w:ascii="SimSun" w:hAnsi="SimSun" w:eastAsia="SimSun" w:cs="SimSun"/>
          <w:sz w:val="57"/>
          <w:szCs w:val="57"/>
          <w:spacing w:val="-5"/>
        </w:rPr>
        <w:t>等，总之，盘古的形象没有多少成熟宗教意义上的超人的神 </w:t>
      </w:r>
      <w:r>
        <w:rPr>
          <w:rFonts w:ascii="SimSun" w:hAnsi="SimSun" w:eastAsia="SimSun" w:cs="SimSun"/>
          <w:sz w:val="57"/>
          <w:szCs w:val="57"/>
          <w:spacing w:val="-5"/>
        </w:rPr>
        <w:t>性，而且根据有关古籍记载，盘古与天地同生共长的规律是 </w:t>
      </w:r>
      <w:r>
        <w:rPr>
          <w:rFonts w:ascii="SimSun" w:hAnsi="SimSun" w:eastAsia="SimSun" w:cs="SimSun"/>
          <w:sz w:val="57"/>
          <w:szCs w:val="57"/>
          <w:spacing w:val="-19"/>
        </w:rPr>
        <w:t>由于“数”,所谓“数起于一、立于三、成于五、盛于七、处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6"/>
        </w:rPr>
        <w:t>于九”,这完全是《周易》关于“天数”“一、三、五、七、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1"/>
        </w:rPr>
        <w:t>尤”的演绎和照搬。</w:t>
      </w:r>
    </w:p>
    <w:p>
      <w:pPr>
        <w:ind w:right="216" w:firstLine="1129"/>
        <w:spacing w:before="279" w:line="276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在中华智慧中，其它一些被称为“神”的角色，比如伏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羲、女娲、神农、黄帝和炎帝等等，也都少有宗</w:t>
      </w:r>
      <w:r>
        <w:rPr>
          <w:rFonts w:ascii="SimSun" w:hAnsi="SimSun" w:eastAsia="SimSun" w:cs="SimSun"/>
          <w:sz w:val="57"/>
          <w:szCs w:val="57"/>
          <w:spacing w:val="-7"/>
        </w:rPr>
        <w:t>教意义上的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超人的神性，更不是创造一切，主宰一切的主神。</w:t>
      </w:r>
    </w:p>
    <w:p>
      <w:pPr>
        <w:ind w:left="750"/>
        <w:spacing w:before="179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·84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694" w:bottom="0" w:left="2349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40" w:right="131" w:firstLine="1444"/>
        <w:spacing w:before="185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因此，倘以西方古代的宗教神学观念来衡量，中华古代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"/>
        </w:rPr>
        <w:t>的“神”,其实并不是真正的创造宇宙和人类的万能之神，也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没有一个“神圣家族”可供凡夫俗子膜拜，这些</w:t>
      </w:r>
      <w:r>
        <w:rPr>
          <w:rFonts w:ascii="SimSun" w:hAnsi="SimSun" w:eastAsia="SimSun" w:cs="SimSun"/>
          <w:sz w:val="57"/>
          <w:szCs w:val="57"/>
          <w:spacing w:val="-2"/>
        </w:rPr>
        <w:t>“神”,不是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真正站在彼岸向此岸窥视，而是一个个富于东</w:t>
      </w:r>
      <w:r>
        <w:rPr>
          <w:rFonts w:ascii="SimSun" w:hAnsi="SimSun" w:eastAsia="SimSun" w:cs="SimSun"/>
          <w:sz w:val="57"/>
          <w:szCs w:val="57"/>
          <w:spacing w:val="9"/>
        </w:rPr>
        <w:t>方所特有的人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性和人情味的，他们都是“善”的象征，而不显得“恶”。他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们与宇宙、天地、人类同在，“神”不是创造了一个与自己对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2"/>
        </w:rPr>
        <w:t>应的宇宙、天地与人类，而是自已化身为自然</w:t>
      </w:r>
      <w:r>
        <w:rPr>
          <w:rFonts w:ascii="SimSun" w:hAnsi="SimSun" w:eastAsia="SimSun" w:cs="SimSun"/>
          <w:sz w:val="57"/>
          <w:szCs w:val="57"/>
          <w:spacing w:val="31"/>
        </w:rPr>
        <w:t>宇宙，人在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“神”面前也不显得自己“欠缺”什么,没有西方古代基督教</w:t>
      </w:r>
    </w:p>
    <w:p>
      <w:pPr>
        <w:ind w:left="32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那般的人具有“原罪”的历史感觉。</w:t>
      </w:r>
    </w:p>
    <w:p>
      <w:pPr>
        <w:ind w:left="325" w:firstLine="1160"/>
        <w:spacing w:before="191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因此，尽管在中华古代，曾经经历过一个造“神”运动，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这些“神”并不能成为某一中华古代宗教的主神。而没有主 </w:t>
      </w:r>
      <w:r>
        <w:rPr>
          <w:rFonts w:ascii="SimSun" w:hAnsi="SimSun" w:eastAsia="SimSun" w:cs="SimSun"/>
          <w:sz w:val="57"/>
          <w:szCs w:val="57"/>
          <w:spacing w:val="-22"/>
        </w:rPr>
        <w:t>神，则意味着无法建构一座宗教的神殿，或者不妨可以说，即</w:t>
      </w:r>
    </w:p>
    <w:p>
      <w:pPr>
        <w:ind w:left="32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使在心目中有一座宗教的神殿，却是“空寂的神殿”。</w:t>
      </w:r>
    </w:p>
    <w:p>
      <w:pPr>
        <w:ind w:left="325" w:right="228" w:firstLine="1160"/>
        <w:spacing w:before="223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尽管中华古人对这些“神”的尊奉并非三心二意，然而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1"/>
        </w:rPr>
        <w:t>其崇拜意绪远不如西方古代或印度古代的宗教崇拜那般狂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热，那般迷醉，那般虔诚，在中华古代的智慧构成中，缺乏</w:t>
      </w:r>
    </w:p>
    <w:p>
      <w:pPr>
        <w:ind w:left="32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5"/>
        </w:rPr>
        <w:t>一种“酒神精神”。</w:t>
      </w:r>
    </w:p>
    <w:p>
      <w:pPr>
        <w:ind w:left="325" w:firstLine="1160"/>
        <w:spacing w:before="194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是的，中华民族也许从其一开始就是讲求实际的一个人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群组合，他们的文化智慧喜欢执着于此岸与现世，其文化思 </w:t>
      </w:r>
      <w:r>
        <w:rPr>
          <w:rFonts w:ascii="SimSun" w:hAnsi="SimSun" w:eastAsia="SimSun" w:cs="SimSun"/>
          <w:sz w:val="57"/>
          <w:szCs w:val="57"/>
          <w:spacing w:val="-14"/>
        </w:rPr>
        <w:t>维的域限和情感的流向，也往往是以此岸为界的。人们以为，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人间的快乐既然在地上，在此岸，就不必向天上、向彼岸去 </w:t>
      </w:r>
      <w:r>
        <w:rPr>
          <w:rFonts w:ascii="SimSun" w:hAnsi="SimSun" w:eastAsia="SimSun" w:cs="SimSun"/>
          <w:sz w:val="57"/>
          <w:szCs w:val="57"/>
          <w:spacing w:val="-3"/>
        </w:rPr>
        <w:t>追索，人与神的关系是亲和而不是对立的，中华古代的文化 </w:t>
      </w:r>
      <w:r>
        <w:rPr>
          <w:rFonts w:ascii="SimSun" w:hAnsi="SimSun" w:eastAsia="SimSun" w:cs="SimSun"/>
          <w:sz w:val="57"/>
          <w:szCs w:val="57"/>
          <w:spacing w:val="-13"/>
        </w:rPr>
        <w:t>智慧最推崇的境界就是“天人合一”,并且认为神与人也是可 </w:t>
      </w:r>
      <w:r>
        <w:rPr>
          <w:rFonts w:ascii="SimSun" w:hAnsi="SimSun" w:eastAsia="SimSun" w:cs="SimSun"/>
          <w:sz w:val="57"/>
          <w:szCs w:val="57"/>
          <w:spacing w:val="-1"/>
        </w:rPr>
        <w:t>以而且应当和合的，神的人格化，人的神格化，这就是所谓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“圣”的境界，也便是“神人合一”的境界。</w:t>
      </w:r>
    </w:p>
    <w:p>
      <w:pPr>
        <w:ind w:left="1425"/>
        <w:spacing w:before="232" w:line="888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"/>
          <w:position w:val="22"/>
        </w:rPr>
        <w:t>这便是为什么在民俚俗语中，尽管世俗尘海中充满了苦</w:t>
      </w:r>
    </w:p>
    <w:p>
      <w:pPr>
        <w:ind w:left="13025"/>
        <w:spacing w:before="2" w:line="23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·85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pacing w:line="239" w:lineRule="auto"/>
        <w:sectPr>
          <w:pgSz w:w="20000" w:h="28500"/>
          <w:pgMar w:top="400" w:right="2314" w:bottom="0" w:left="234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285"/>
        <w:spacing w:before="185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难和罪恶，却还有比如“上有天堂，下有苏杭”之类的“佳 </w:t>
      </w:r>
      <w:r>
        <w:rPr>
          <w:rFonts w:ascii="SimSun" w:hAnsi="SimSun" w:eastAsia="SimSun" w:cs="SimSun"/>
          <w:sz w:val="57"/>
          <w:szCs w:val="57"/>
          <w:spacing w:val="6"/>
        </w:rPr>
        <w:t>话”留传于后世的缘故了。在中华古人看来，存在于此岸的 </w:t>
      </w:r>
      <w:r>
        <w:rPr>
          <w:rFonts w:ascii="SimSun" w:hAnsi="SimSun" w:eastAsia="SimSun" w:cs="SimSun"/>
          <w:sz w:val="57"/>
          <w:szCs w:val="57"/>
          <w:spacing w:val="-5"/>
        </w:rPr>
        <w:t>“苏杭”,就是一个现实的“天人合一”的“美好”境界，何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苦向外向远去追求?中国禅宗说，“青青翠</w:t>
      </w:r>
      <w:r>
        <w:rPr>
          <w:rFonts w:ascii="SimSun" w:hAnsi="SimSun" w:eastAsia="SimSun" w:cs="SimSun"/>
          <w:sz w:val="57"/>
          <w:szCs w:val="57"/>
          <w:spacing w:val="-5"/>
        </w:rPr>
        <w:t>竹，尽是法身；郁 </w:t>
      </w:r>
      <w:r>
        <w:rPr>
          <w:rFonts w:ascii="SimSun" w:hAnsi="SimSun" w:eastAsia="SimSun" w:cs="SimSun"/>
          <w:sz w:val="57"/>
          <w:szCs w:val="57"/>
          <w:spacing w:val="-46"/>
        </w:rPr>
        <w:t>郁黄花，无非般若。”“翠竹”、“黄花”都是此岸、现实之物，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却也已经体现了佛与涅槃这种原本彼岸的高妙境</w:t>
      </w:r>
      <w:r>
        <w:rPr>
          <w:rFonts w:ascii="SimSun" w:hAnsi="SimSun" w:eastAsia="SimSun" w:cs="SimSun"/>
          <w:sz w:val="57"/>
          <w:szCs w:val="57"/>
          <w:spacing w:val="-6"/>
        </w:rPr>
        <w:t>界。这说明，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8"/>
        </w:rPr>
        <w:t>即使比如印度佛教这种原本非常讲求此岸之丑恶、彼岸之 </w:t>
      </w:r>
      <w:r>
        <w:rPr>
          <w:rFonts w:ascii="SimSun" w:hAnsi="SimSun" w:eastAsia="SimSun" w:cs="SimSun"/>
          <w:sz w:val="57"/>
          <w:szCs w:val="57"/>
          <w:spacing w:val="-30"/>
        </w:rPr>
        <w:t>“美好”的宗教，</w:t>
      </w:r>
      <w:r>
        <w:rPr>
          <w:rFonts w:ascii="SimSun" w:hAnsi="SimSun" w:eastAsia="SimSun" w:cs="SimSun"/>
          <w:sz w:val="57"/>
          <w:szCs w:val="57"/>
          <w:spacing w:val="14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0"/>
        </w:rPr>
        <w:t>一旦入传中土、发展为中国式的佛教即中国 </w:t>
      </w:r>
      <w:r>
        <w:rPr>
          <w:rFonts w:ascii="SimSun" w:hAnsi="SimSun" w:eastAsia="SimSun" w:cs="SimSun"/>
          <w:sz w:val="57"/>
          <w:szCs w:val="57"/>
          <w:spacing w:val="-3"/>
        </w:rPr>
        <w:t>禅宗时，却也演化为泯灭“彼”、“此”,佛、人同一，所谓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“即心是佛”的“神人合一”境界了。</w:t>
      </w:r>
    </w:p>
    <w:p>
      <w:pPr>
        <w:ind w:left="285" w:right="220" w:firstLine="1140"/>
        <w:spacing w:before="261" w:line="26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中华古代的文化智慧，非常迷恋于这种“神</w:t>
      </w:r>
      <w:r>
        <w:rPr>
          <w:rFonts w:ascii="SimSun" w:hAnsi="SimSun" w:eastAsia="SimSun" w:cs="SimSun"/>
          <w:sz w:val="57"/>
          <w:szCs w:val="57"/>
          <w:spacing w:val="-4"/>
        </w:rPr>
        <w:t>人合一”境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界，以至于由于以神为人、以人为神，就无法塑造一个足以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让人崇拜得五体投地的宗教主神，从而支撑一座宗教大厦。</w:t>
      </w:r>
    </w:p>
    <w:p>
      <w:pPr>
        <w:ind w:left="1375"/>
        <w:spacing w:before="204" w:line="791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35"/>
          <w:position w:val="15"/>
        </w:rPr>
        <w:t>那么,这种被梁漱溟称为“淡于宗教”的文化智慧的</w:t>
      </w:r>
    </w:p>
    <w:p>
      <w:pPr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“根”在那里呢?</w:t>
      </w:r>
    </w:p>
    <w:p>
      <w:pPr>
        <w:ind w:right="242" w:firstLine="1425"/>
        <w:spacing w:before="243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笔者认为，这是因为中华古人的思维和情感运动</w:t>
      </w:r>
      <w:r>
        <w:rPr>
          <w:rFonts w:ascii="SimSun" w:hAnsi="SimSun" w:eastAsia="SimSun" w:cs="SimSun"/>
          <w:sz w:val="57"/>
          <w:szCs w:val="57"/>
          <w:spacing w:val="-5"/>
        </w:rPr>
        <w:t>一般地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“固置”在巫术文化智慧阶段的缘故，也许可以这样说，中华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古代的文化智慧，实际上并没有真正实现从巫术向宗教的文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1"/>
        </w:rPr>
        <w:t>化转换。</w:t>
      </w:r>
    </w:p>
    <w:p>
      <w:pPr>
        <w:ind w:right="229" w:firstLine="1425"/>
        <w:spacing w:before="246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正如前述，君不见《周易》的巫术境界，不就是这样的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8"/>
        </w:rPr>
        <w:t>一种“神人合一”境界吆?由此培养和塑造独特的中华“宗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教观”和中华人格。这种“宗教观”所以要打上引号，因为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它不是真正的、具有“健全”文化性态的宗教观，或者</w:t>
      </w:r>
      <w:r>
        <w:rPr>
          <w:rFonts w:ascii="SimSun" w:hAnsi="SimSun" w:eastAsia="SimSun" w:cs="SimSun"/>
          <w:sz w:val="57"/>
          <w:szCs w:val="57"/>
          <w:spacing w:val="5"/>
        </w:rPr>
        <w:t>可以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称之为准宗教观，它较多带有原始巫术智慧的陈</w:t>
      </w:r>
      <w:r>
        <w:rPr>
          <w:rFonts w:ascii="SimSun" w:hAnsi="SimSun" w:eastAsia="SimSun" w:cs="SimSun"/>
          <w:sz w:val="57"/>
          <w:szCs w:val="57"/>
          <w:spacing w:val="6"/>
        </w:rPr>
        <w:t>迹，热衷于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“神人合一”,缺乏“神人相分”、“神人对立”的宗教文化素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7"/>
        </w:rPr>
        <w:t>质。</w:t>
      </w:r>
    </w:p>
    <w:p>
      <w:pPr>
        <w:ind w:left="1005"/>
        <w:spacing w:before="184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·86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914" w:bottom="0" w:left="183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84" w:firstLine="1140"/>
        <w:spacing w:before="185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君不见《周易》巫术占筮都有一个“实用”的目的、是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"/>
        </w:rPr>
        <w:t>一种“实用”性“技艺”么?无论占问比如战</w:t>
      </w:r>
      <w:r>
        <w:rPr>
          <w:rFonts w:ascii="SimSun" w:hAnsi="SimSun" w:eastAsia="SimSun" w:cs="SimSun"/>
          <w:sz w:val="57"/>
          <w:szCs w:val="57"/>
          <w:spacing w:val="-3"/>
        </w:rPr>
        <w:t>事的胜负如何、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"/>
        </w:rPr>
        <w:t>能不能迁都建邑、可不可婚配、宜不宜离家出行、要</w:t>
      </w:r>
      <w:r>
        <w:rPr>
          <w:rFonts w:ascii="SimSun" w:hAnsi="SimSun" w:eastAsia="SimSun" w:cs="SimSun"/>
          <w:sz w:val="57"/>
          <w:szCs w:val="57"/>
        </w:rPr>
        <w:t>不要耕 </w:t>
      </w:r>
      <w:r>
        <w:rPr>
          <w:rFonts w:ascii="SimSun" w:hAnsi="SimSun" w:eastAsia="SimSun" w:cs="SimSun"/>
          <w:sz w:val="57"/>
          <w:szCs w:val="57"/>
          <w:spacing w:val="-2"/>
        </w:rPr>
        <w:t>种等等，都服从一个实用性目的。人们用《</w:t>
      </w:r>
      <w:r>
        <w:rPr>
          <w:rFonts w:ascii="SimSun" w:hAnsi="SimSun" w:eastAsia="SimSun" w:cs="SimSun"/>
          <w:sz w:val="57"/>
          <w:szCs w:val="57"/>
          <w:spacing w:val="-3"/>
        </w:rPr>
        <w:t>周易》占筮法进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</w:rPr>
        <w:t>行巫术活动，都有一个实际的目的，服从“实</w:t>
      </w:r>
      <w:r>
        <w:rPr>
          <w:rFonts w:ascii="SimSun" w:hAnsi="SimSun" w:eastAsia="SimSun" w:cs="SimSun"/>
          <w:sz w:val="57"/>
          <w:szCs w:val="57"/>
          <w:spacing w:val="-1"/>
        </w:rPr>
        <w:t>用”的利益需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要，而不在于在思想意识上向彼岸超越。</w:t>
      </w:r>
    </w:p>
    <w:p>
      <w:pPr>
        <w:ind w:right="20" w:firstLine="1424"/>
        <w:spacing w:before="261" w:line="270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这种巫术智慧的“实用性”,却正好可以与后来儒家的所 </w:t>
      </w:r>
      <w:r>
        <w:rPr>
          <w:rFonts w:ascii="SimSun" w:hAnsi="SimSun" w:eastAsia="SimSun" w:cs="SimSun"/>
          <w:sz w:val="57"/>
          <w:szCs w:val="57"/>
          <w:spacing w:val="-3"/>
        </w:rPr>
        <w:t>谓“实用理性”挂起钩来，儒家以《周易》为“五经之首”、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“群经之首”,难道不就因为看中《周易》文化智慧的“实用</w:t>
      </w:r>
    </w:p>
    <w:p>
      <w:pPr>
        <w:ind w:left="284"/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8"/>
        </w:rPr>
        <w:t>性”吗?</w:t>
      </w:r>
    </w:p>
    <w:p>
      <w:pPr>
        <w:ind w:right="20" w:firstLine="1424"/>
        <w:spacing w:before="204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从文化智慧的总体上看，儒家思想自然并不“固置”在 </w:t>
      </w:r>
      <w:r>
        <w:rPr>
          <w:rFonts w:ascii="SimSun" w:hAnsi="SimSun" w:eastAsia="SimSun" w:cs="SimSun"/>
          <w:sz w:val="57"/>
          <w:szCs w:val="57"/>
          <w:spacing w:val="-2"/>
        </w:rPr>
        <w:t>巫术文化智慧阶段，但从《周易》巫术占筮的“实</w:t>
      </w:r>
      <w:r>
        <w:rPr>
          <w:rFonts w:ascii="SimSun" w:hAnsi="SimSun" w:eastAsia="SimSun" w:cs="SimSun"/>
          <w:sz w:val="57"/>
          <w:szCs w:val="57"/>
          <w:spacing w:val="-3"/>
        </w:rPr>
        <w:t>用性”,到 </w:t>
      </w:r>
      <w:r>
        <w:rPr>
          <w:rFonts w:ascii="SimSun" w:hAnsi="SimSun" w:eastAsia="SimSun" w:cs="SimSun"/>
          <w:sz w:val="57"/>
          <w:szCs w:val="57"/>
          <w:spacing w:val="-2"/>
        </w:rPr>
        <w:t>儒家思想的“实用理性”,显然是有文化深层结构</w:t>
      </w:r>
      <w:r>
        <w:rPr>
          <w:rFonts w:ascii="SimSun" w:hAnsi="SimSun" w:eastAsia="SimSun" w:cs="SimSun"/>
          <w:sz w:val="57"/>
          <w:szCs w:val="57"/>
          <w:spacing w:val="-3"/>
        </w:rPr>
        <w:t>的内在联系 </w:t>
      </w:r>
      <w:r>
        <w:rPr>
          <w:rFonts w:ascii="SimSun" w:hAnsi="SimSun" w:eastAsia="SimSun" w:cs="SimSun"/>
          <w:sz w:val="57"/>
          <w:szCs w:val="57"/>
          <w:spacing w:val="8"/>
        </w:rPr>
        <w:t>的。先秦儒家重现实、重此岸、重理性、主张“圣”道，强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 </w:t>
      </w:r>
      <w:r>
        <w:rPr>
          <w:rFonts w:ascii="SimSun" w:hAnsi="SimSun" w:eastAsia="SimSun" w:cs="SimSun"/>
          <w:sz w:val="57"/>
          <w:szCs w:val="57"/>
        </w:rPr>
        <w:t>调“人为”而又不彻底否定鬼神，要求“敬鬼神而远之”,这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种看似矛盾的处世态度，却正是在于追求一个“神人同一”的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人生境界。儒家讲究实际、热衷于现实社会事业</w:t>
      </w:r>
      <w:r>
        <w:rPr>
          <w:rFonts w:ascii="SimSun" w:hAnsi="SimSun" w:eastAsia="SimSun" w:cs="SimSun"/>
          <w:sz w:val="57"/>
          <w:szCs w:val="57"/>
          <w:spacing w:val="-6"/>
        </w:rPr>
        <w:t>，是清醒的、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务实的、追求“实用”的，但另一方面又申言“畏天命、畏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3"/>
        </w:rPr>
        <w:t>大人、畏圣人之言”,实际上并不是彻底否定神灵和命运</w:t>
      </w:r>
      <w:r>
        <w:rPr>
          <w:rFonts w:ascii="SimSun" w:hAnsi="SimSun" w:eastAsia="SimSun" w:cs="SimSun"/>
          <w:sz w:val="57"/>
          <w:szCs w:val="57"/>
          <w:spacing w:val="-14"/>
        </w:rPr>
        <w:t>观念，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是既不否定神灵，又不否定人力。虽然其脚踏在大地上，不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3"/>
        </w:rPr>
        <w:t>愿像宗教那样，使人的灵魂向彼岸飞升，让心灵皈依于神，但 </w:t>
      </w:r>
      <w:r>
        <w:rPr>
          <w:rFonts w:ascii="SimSun" w:hAnsi="SimSun" w:eastAsia="SimSun" w:cs="SimSun"/>
          <w:sz w:val="57"/>
          <w:szCs w:val="57"/>
          <w:spacing w:val="-12"/>
        </w:rPr>
        <w:t>“实用理性”境界的儒家思想，并不彻底否定神，而是相信神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就在现实之中，就在此岸，人就是神。</w:t>
      </w:r>
    </w:p>
    <w:p>
      <w:pPr>
        <w:ind w:left="1425"/>
        <w:spacing w:before="313" w:line="843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  <w:position w:val="18"/>
        </w:rPr>
        <w:t>这种智慧模式，早在《周易》巫术文化中就具有了它的</w:t>
      </w:r>
    </w:p>
    <w:p>
      <w:pPr>
        <w:ind w:left="25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雏型，这是毋庸置疑的。</w:t>
      </w:r>
    </w:p>
    <w:p>
      <w:pPr>
        <w:ind w:left="1425"/>
        <w:spacing w:before="188" w:line="969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  <w:position w:val="28"/>
        </w:rPr>
        <w:t>然而，也许由于中华古代的文化智慧实际上没有真正实</w:t>
      </w:r>
    </w:p>
    <w:p>
      <w:pPr>
        <w:ind w:left="13325"/>
        <w:spacing w:line="188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  <w:spacing w:val="-12"/>
        </w:rPr>
        <w:t>87</w:t>
      </w:r>
      <w:r>
        <w:rPr>
          <w:rFonts w:ascii="Times New Roman" w:hAnsi="Times New Roman" w:eastAsia="Times New Roman" w:cs="Times New Roman"/>
          <w:sz w:val="57"/>
          <w:szCs w:val="57"/>
          <w:spacing w:val="-77"/>
        </w:rPr>
        <w:t xml:space="preserve"> </w:t>
      </w:r>
      <w:r>
        <w:rPr>
          <w:rFonts w:ascii="Times New Roman" w:hAnsi="Times New Roman" w:eastAsia="Times New Roman" w:cs="Times New Roman"/>
          <w:sz w:val="57"/>
          <w:szCs w:val="57"/>
          <w:spacing w:val="-12"/>
        </w:rPr>
        <w:t>·</w:t>
      </w:r>
    </w:p>
    <w:p>
      <w:pPr>
        <w:spacing w:line="188" w:lineRule="auto"/>
        <w:sectPr>
          <w:pgSz w:w="20000" w:h="28500"/>
          <w:pgMar w:top="400" w:right="2304" w:bottom="0" w:left="2365" w:header="0" w:footer="0" w:gutter="0"/>
        </w:sectPr>
        <w:rPr>
          <w:rFonts w:ascii="Times New Roman" w:hAnsi="Times New Roman" w:eastAsia="Times New Roman" w:cs="Times New Roman"/>
          <w:sz w:val="57"/>
          <w:szCs w:val="57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20" w:right="270"/>
        <w:spacing w:before="185" w:line="277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现从巫术向宗教的文化转换，作为“补偿”,便有先秦儒家所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提倡、尔后一发而不可收的伦理智慧得到了发展，以至于某</w:t>
      </w:r>
    </w:p>
    <w:p>
      <w:pPr>
        <w:ind w:left="320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种意义上可以这样说，中华民族尝够了这种</w:t>
      </w:r>
      <w:r>
        <w:rPr>
          <w:rFonts w:ascii="SimSun" w:hAnsi="SimSun" w:eastAsia="SimSun" w:cs="SimSun"/>
          <w:sz w:val="57"/>
          <w:szCs w:val="57"/>
          <w:spacing w:val="-17"/>
        </w:rPr>
        <w:t>伦理的“苦果”。</w:t>
      </w:r>
    </w:p>
    <w:p>
      <w:pPr>
        <w:ind w:left="1479"/>
        <w:spacing w:before="174" w:line="838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1"/>
          <w:position w:val="18"/>
        </w:rPr>
        <w:t>一个民族的文化如果“淡于宗教”,则往往“浓于伦理”,</w:t>
      </w:r>
    </w:p>
    <w:p>
      <w:pPr>
        <w:ind w:left="320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历史的天平必须求得平衡。</w:t>
      </w:r>
    </w:p>
    <w:p>
      <w:pPr>
        <w:spacing w:before="192" w:line="871" w:lineRule="exact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  <w:position w:val="21"/>
        </w:rPr>
        <w:t>天上的神在这里失去了权威性，地上的“神</w:t>
      </w:r>
      <w:r>
        <w:rPr>
          <w:rFonts w:ascii="SimSun" w:hAnsi="SimSun" w:eastAsia="SimSun" w:cs="SimSun"/>
          <w:sz w:val="57"/>
          <w:szCs w:val="57"/>
          <w:spacing w:val="-17"/>
          <w:position w:val="21"/>
        </w:rPr>
        <w:t>就多起来了，</w:t>
      </w:r>
    </w:p>
    <w:p>
      <w:pPr>
        <w:ind w:left="320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1"/>
        </w:rPr>
        <w:t>并且显得威风又显赫。</w:t>
      </w:r>
    </w:p>
    <w:p>
      <w:pPr>
        <w:ind w:left="320" w:right="255" w:firstLine="1160"/>
        <w:spacing w:before="181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中华古人的灵魂由于没有一般地受到彼岸之</w:t>
      </w:r>
      <w:r>
        <w:rPr>
          <w:rFonts w:ascii="SimSun" w:hAnsi="SimSun" w:eastAsia="SimSun" w:cs="SimSun"/>
          <w:sz w:val="57"/>
          <w:szCs w:val="57"/>
          <w:spacing w:val="-4"/>
        </w:rPr>
        <w:t>神的爱抚和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滋润，他们便以宗教一般的感情，在此岸创造、寻找一种东</w:t>
      </w:r>
    </w:p>
    <w:p>
      <w:pPr>
        <w:ind w:left="320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方伦理之“神”作为精神依靠。</w:t>
      </w:r>
    </w:p>
    <w:p>
      <w:pPr>
        <w:ind w:left="1480"/>
        <w:spacing w:before="227" w:line="798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  <w:position w:val="15"/>
        </w:rPr>
        <w:t>于是，在古老的中华大地上，伦理，便充当了准宗教的</w:t>
      </w:r>
    </w:p>
    <w:p>
      <w:pPr>
        <w:ind w:left="320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3"/>
        </w:rPr>
        <w:t>角色。</w:t>
      </w:r>
    </w:p>
    <w:p>
      <w:pPr>
        <w:ind w:firstLine="1480"/>
        <w:spacing w:before="250" w:line="26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孔夫子固不必多言，他的仁学、他的人格，离不开一个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 </w:t>
      </w:r>
      <w:r>
        <w:rPr>
          <w:rFonts w:ascii="SimSun" w:hAnsi="SimSun" w:eastAsia="SimSun" w:cs="SimSun"/>
          <w:sz w:val="64"/>
          <w:szCs w:val="64"/>
          <w:spacing w:val="-92"/>
        </w:rPr>
        <w:t>“礼”字，“礼”者，伦理也。“君君、臣臣、父</w:t>
      </w:r>
      <w:r>
        <w:rPr>
          <w:rFonts w:ascii="SimSun" w:hAnsi="SimSun" w:eastAsia="SimSun" w:cs="SimSun"/>
          <w:sz w:val="64"/>
          <w:szCs w:val="64"/>
          <w:spacing w:val="-93"/>
        </w:rPr>
        <w:t>父、子子”、</w:t>
      </w:r>
      <w:r>
        <w:rPr>
          <w:rFonts w:ascii="SimSun" w:hAnsi="SimSun" w:eastAsia="SimSun" w:cs="SimSun"/>
          <w:sz w:val="64"/>
          <w:szCs w:val="6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3"/>
        </w:rPr>
        <w:t>“老吾老以及人之老，幼吾幼以及人之幼”、“非礼勿视、非礼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"/>
        </w:rPr>
        <w:t>勿听、非礼勿言、非礼勿动”,儒学的要义；是在讲名分</w:t>
      </w:r>
      <w:r>
        <w:rPr>
          <w:rFonts w:ascii="SimSun" w:hAnsi="SimSun" w:eastAsia="SimSun" w:cs="SimSun"/>
          <w:sz w:val="57"/>
          <w:szCs w:val="57"/>
          <w:spacing w:val="-3"/>
        </w:rPr>
        <w:t>、明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2"/>
        </w:rPr>
        <w:t>尊卑，以至于发展到后来，便由所谓“三纲五</w:t>
      </w:r>
      <w:r>
        <w:rPr>
          <w:rFonts w:ascii="SimSun" w:hAnsi="SimSun" w:eastAsia="SimSun" w:cs="SimSun"/>
          <w:sz w:val="57"/>
          <w:szCs w:val="57"/>
          <w:spacing w:val="-13"/>
        </w:rPr>
        <w:t>常”、“三从四</w:t>
      </w:r>
    </w:p>
    <w:p>
      <w:pPr>
        <w:ind w:left="320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德”之类构成一张伦理大网，使你魂兮所系，动</w:t>
      </w:r>
      <w:r>
        <w:rPr>
          <w:rFonts w:ascii="SimSun" w:hAnsi="SimSun" w:eastAsia="SimSun" w:cs="SimSun"/>
          <w:sz w:val="57"/>
          <w:szCs w:val="57"/>
          <w:spacing w:val="-5"/>
        </w:rPr>
        <w:t>弹不得。</w:t>
      </w:r>
    </w:p>
    <w:p>
      <w:pPr>
        <w:ind w:left="1480"/>
        <w:spacing w:before="200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8"/>
        </w:rPr>
        <w:t>孔夫子所说的“仁”,是在教你如何“做人”。</w:t>
      </w:r>
    </w:p>
    <w:p>
      <w:pPr>
        <w:ind w:left="35" w:right="34" w:firstLine="1445"/>
        <w:spacing w:before="207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0"/>
        </w:rPr>
        <w:t>到底如何“做人”昵?儒家说，除了“大人</w:t>
      </w:r>
      <w:r>
        <w:rPr>
          <w:rFonts w:ascii="SimSun" w:hAnsi="SimSun" w:eastAsia="SimSun" w:cs="SimSun"/>
          <w:sz w:val="57"/>
          <w:szCs w:val="57"/>
          <w:spacing w:val="61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91"/>
        </w:rPr>
        <w:t>“圣人”、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祖宗，任何人都没有独立的人格，人只有在人际</w:t>
      </w:r>
      <w:r>
        <w:rPr>
          <w:rFonts w:ascii="SimSun" w:hAnsi="SimSun" w:eastAsia="SimSun" w:cs="SimSun"/>
          <w:sz w:val="57"/>
          <w:szCs w:val="57"/>
          <w:spacing w:val="6"/>
        </w:rPr>
        <w:t>关系中才有 </w:t>
      </w:r>
      <w:r>
        <w:rPr>
          <w:rFonts w:ascii="SimSun" w:hAnsi="SimSun" w:eastAsia="SimSun" w:cs="SimSun"/>
          <w:sz w:val="57"/>
          <w:szCs w:val="57"/>
          <w:spacing w:val="6"/>
        </w:rPr>
        <w:t>人的存在价值，人的价值是由那些地上的“神”所赋</w:t>
      </w:r>
      <w:r>
        <w:rPr>
          <w:rFonts w:ascii="SimSun" w:hAnsi="SimSun" w:eastAsia="SimSun" w:cs="SimSun"/>
          <w:sz w:val="57"/>
          <w:szCs w:val="57"/>
          <w:spacing w:val="5"/>
        </w:rPr>
        <w:t>子、所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34"/>
        </w:rPr>
        <w:t>决定的。父为子“神”、夫为妻“神”、“圣人”为“</w:t>
      </w:r>
      <w:r>
        <w:rPr>
          <w:rFonts w:ascii="SimSun" w:hAnsi="SimSun" w:eastAsia="SimSun" w:cs="SimSun"/>
          <w:sz w:val="57"/>
          <w:szCs w:val="57"/>
          <w:spacing w:val="-35"/>
        </w:rPr>
        <w:t>小人”之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“神”、君为臣“神”以及祖宗为子裔之“神”</w:t>
      </w:r>
      <w:r>
        <w:rPr>
          <w:rFonts w:ascii="SimSun" w:hAnsi="SimSun" w:eastAsia="SimSun" w:cs="SimSun"/>
          <w:sz w:val="57"/>
          <w:szCs w:val="57"/>
          <w:spacing w:val="6"/>
        </w:rPr>
        <w:t>等等，这些 </w:t>
      </w:r>
      <w:r>
        <w:rPr>
          <w:rFonts w:ascii="SimSun" w:hAnsi="SimSun" w:eastAsia="SimSun" w:cs="SimSun"/>
          <w:sz w:val="57"/>
          <w:szCs w:val="57"/>
          <w:spacing w:val="-14"/>
        </w:rPr>
        <w:t>“神”的纲纪、信条就是你“做人”的标准。人的一生就是在</w:t>
      </w:r>
    </w:p>
    <w:p>
      <w:pPr>
        <w:ind w:left="320"/>
        <w:spacing w:before="2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不断地学习如何“做人”,迫求这种伦理智慧的</w:t>
      </w:r>
      <w:r>
        <w:rPr>
          <w:rFonts w:ascii="SimSun" w:hAnsi="SimSun" w:eastAsia="SimSun" w:cs="SimSun"/>
          <w:sz w:val="57"/>
          <w:szCs w:val="57"/>
          <w:spacing w:val="-16"/>
        </w:rPr>
        <w:t>“完善”。</w:t>
      </w:r>
    </w:p>
    <w:p>
      <w:pPr>
        <w:ind w:left="1080"/>
        <w:spacing w:before="206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·88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630" w:bottom="0" w:left="2029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90" w:right="208" w:firstLine="1140"/>
        <w:spacing w:before="189" w:line="267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3"/>
        </w:rPr>
        <w:t>请读者注意一下孔夫子所推崇的一个“仁”字。“仁”的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13"/>
        </w:rPr>
        <w:t>字体结构从二从人，仁者，二人也。就是说，只有在“二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0"/>
        </w:rPr>
        <w:t>人”之际、在人际关系中才能使得“个人”像个“人”,这种</w:t>
      </w:r>
      <w:r>
        <w:rPr>
          <w:rFonts w:ascii="SimSun" w:hAnsi="SimSun" w:eastAsia="SimSun" w:cs="SimSun"/>
          <w:sz w:val="58"/>
          <w:szCs w:val="58"/>
          <w:spacing w:val="10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关于“人”的群体智慧，在历史的长河中不是没有任何值得</w:t>
      </w:r>
      <w:r>
        <w:rPr>
          <w:rFonts w:ascii="SimSun" w:hAnsi="SimSun" w:eastAsia="SimSun" w:cs="SimSun"/>
          <w:sz w:val="58"/>
          <w:szCs w:val="58"/>
          <w:spacing w:val="1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0"/>
        </w:rPr>
        <w:t>肯定的地方，它使中华民族自古以来具有一种团聚力与向心</w:t>
      </w:r>
      <w:r>
        <w:rPr>
          <w:rFonts w:ascii="SimSun" w:hAnsi="SimSun" w:eastAsia="SimSun" w:cs="SimSun"/>
          <w:sz w:val="58"/>
          <w:szCs w:val="58"/>
          <w:spacing w:val="1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力。君惠臣忠、父慈子孝、夫唱妇随、尊老爱幼、以及</w:t>
      </w:r>
      <w:r>
        <w:rPr>
          <w:rFonts w:ascii="SimSun" w:hAnsi="SimSun" w:eastAsia="SimSun" w:cs="SimSun"/>
          <w:sz w:val="58"/>
          <w:szCs w:val="58"/>
          <w:spacing w:val="-13"/>
        </w:rPr>
        <w:t>朋交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6"/>
        </w:rPr>
        <w:t>以义之类，都是在“二人”之中决定“一人”。</w:t>
      </w:r>
    </w:p>
    <w:p>
      <w:pPr>
        <w:ind w:left="1430"/>
        <w:spacing w:before="23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这种伦理智慧，在《周易》中已经得到了突出的体现。</w:t>
      </w:r>
    </w:p>
    <w:p>
      <w:pPr>
        <w:ind w:left="290" w:right="30" w:firstLine="1140"/>
        <w:spacing w:before="163" w:line="26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3"/>
        </w:rPr>
        <w:t>我们先看《周易》大传，其《系辞》篇一开头就说，“天</w:t>
      </w:r>
      <w:r>
        <w:rPr>
          <w:rFonts w:ascii="SimSun" w:hAnsi="SimSun" w:eastAsia="SimSun" w:cs="SimSun"/>
          <w:sz w:val="58"/>
          <w:szCs w:val="58"/>
          <w:spacing w:val="9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0"/>
        </w:rPr>
        <w:t>尊地卑，乾坤定矣，卑高以陈，贵贱位矣”,这还</w:t>
      </w:r>
      <w:r>
        <w:rPr>
          <w:rFonts w:ascii="SimSun" w:hAnsi="SimSun" w:eastAsia="SimSun" w:cs="SimSun"/>
          <w:sz w:val="58"/>
          <w:szCs w:val="58"/>
          <w:spacing w:val="-21"/>
        </w:rPr>
        <w:t>说得不清楚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1"/>
        </w:rPr>
        <w:t>吗?君臣、父子、夫妇、男女等等，之所以尊卑有序、贵贱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30"/>
        </w:rPr>
        <w:t>有“位”,是由于自然宇宙的天(乾)在上，地(坤)在</w:t>
      </w:r>
      <w:r>
        <w:rPr>
          <w:rFonts w:ascii="SimSun" w:hAnsi="SimSun" w:eastAsia="SimSun" w:cs="SimSun"/>
          <w:sz w:val="58"/>
          <w:szCs w:val="58"/>
          <w:spacing w:val="29"/>
        </w:rPr>
        <w:t>下，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5"/>
        </w:rPr>
        <w:t>人力无法违逆，可谓天经地义。</w:t>
      </w:r>
    </w:p>
    <w:p>
      <w:pPr>
        <w:ind w:right="245" w:firstLine="1430"/>
        <w:spacing w:before="215" w:line="27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1"/>
        </w:rPr>
        <w:t>所以《周易》大传进而为伦理、为“仁”高唱赞歌，什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"/>
        </w:rPr>
        <w:t>么“列贵贱者存乎位”啊，什么“天地设位，而易行乎其中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"/>
        </w:rPr>
        <w:t>矣”、什么“圣人之大宝日位，守位日仁”等等，要求人人</w:t>
      </w:r>
      <w:r>
        <w:rPr>
          <w:rFonts w:ascii="SimSun" w:hAnsi="SimSun" w:eastAsia="SimSun" w:cs="SimSun"/>
          <w:sz w:val="58"/>
          <w:szCs w:val="58"/>
          <w:spacing w:val="1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"/>
        </w:rPr>
        <w:t>“乐天知命”,不可“错位”,这样才能做一个伦理意义上的</w:t>
      </w:r>
    </w:p>
    <w:p>
      <w:pPr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8"/>
        </w:rPr>
        <w:t>“完人”。</w:t>
      </w:r>
    </w:p>
    <w:p>
      <w:pPr>
        <w:ind w:firstLine="1430"/>
        <w:spacing w:before="195" w:line="27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"/>
        </w:rPr>
        <w:t>这里，值得注意并且令人深感兴趣的是一位“位”字。</w:t>
      </w:r>
      <w:r>
        <w:rPr>
          <w:rFonts w:ascii="SimSun" w:hAnsi="SimSun" w:eastAsia="SimSun" w:cs="SimSun"/>
          <w:sz w:val="58"/>
          <w:szCs w:val="58"/>
          <w:spacing w:val="12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"/>
        </w:rPr>
        <w:t>《周易》大传浸透了先秦儒家的伦理观念，它讲“礼”、讲 </w:t>
      </w:r>
      <w:r>
        <w:rPr>
          <w:rFonts w:ascii="SimSun" w:hAnsi="SimSun" w:eastAsia="SimSun" w:cs="SimSun"/>
          <w:sz w:val="58"/>
          <w:szCs w:val="58"/>
          <w:spacing w:val="-11"/>
        </w:rPr>
        <w:t>“仁”,最后落实在一个“位”字上。位者，位置、社会地位</w:t>
      </w:r>
    </w:p>
    <w:p>
      <w:pPr>
        <w:ind w:left="290"/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2"/>
        </w:rPr>
        <w:t>是也，位是等级，位就是礼、就是仁的基本内涵。</w:t>
      </w:r>
    </w:p>
    <w:p>
      <w:pPr>
        <w:ind w:left="290" w:right="220" w:firstLine="1140"/>
        <w:spacing w:before="184" w:line="274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0"/>
        </w:rPr>
        <w:t>难怪在中国古代，作为儒家思想“大宝”的“位”的观</w:t>
      </w:r>
      <w:r>
        <w:rPr>
          <w:rFonts w:ascii="SimSun" w:hAnsi="SimSun" w:eastAsia="SimSun" w:cs="SimSun"/>
          <w:sz w:val="58"/>
          <w:szCs w:val="58"/>
          <w:spacing w:val="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1"/>
        </w:rPr>
        <w:t>念，被贯彻于社会意识和行为规范的一切领域，君“位”至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3"/>
        </w:rPr>
        <w:t>高无上，父“位”不可逾越、夫“位”不得亵渎。</w:t>
      </w:r>
    </w:p>
    <w:p>
      <w:pPr>
        <w:ind w:left="1430"/>
        <w:spacing w:before="179" w:line="860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0"/>
          <w:position w:val="19"/>
        </w:rPr>
        <w:t>在《易传》中，以礼、仁为伦理内涵的“位”具有神圣</w:t>
      </w:r>
    </w:p>
    <w:p>
      <w:pPr>
        <w:ind w:left="12990"/>
        <w:spacing w:before="2" w:line="23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6"/>
        </w:rPr>
        <w:t>·89</w:t>
      </w:r>
      <w:r>
        <w:rPr>
          <w:rFonts w:ascii="SimSun" w:hAnsi="SimSun" w:eastAsia="SimSun" w:cs="SimSun"/>
          <w:sz w:val="58"/>
          <w:szCs w:val="58"/>
          <w:spacing w:val="-6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6"/>
        </w:rPr>
        <w:t>·</w:t>
      </w:r>
    </w:p>
    <w:p>
      <w:pPr>
        <w:spacing w:line="239" w:lineRule="auto"/>
        <w:sectPr>
          <w:pgSz w:w="20000" w:h="28500"/>
          <w:pgMar w:top="400" w:right="2350" w:bottom="0" w:left="2309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304" w:right="509"/>
        <w:spacing w:before="185" w:line="273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5"/>
        </w:rPr>
        <w:t>性。神不是在天上，而是在人间，他们是被神化了的君</w:t>
      </w:r>
      <w:r>
        <w:rPr>
          <w:rFonts w:ascii="SimSun" w:hAnsi="SimSun" w:eastAsia="SimSun" w:cs="SimSun"/>
          <w:sz w:val="57"/>
          <w:szCs w:val="57"/>
          <w:spacing w:val="-26"/>
        </w:rPr>
        <w:t>王、父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王、祖宗、丈夫等等，往往在一定历史条件下具</w:t>
      </w:r>
      <w:r>
        <w:rPr>
          <w:rFonts w:ascii="SimSun" w:hAnsi="SimSun" w:eastAsia="SimSun" w:cs="SimSun"/>
          <w:sz w:val="57"/>
          <w:szCs w:val="57"/>
          <w:spacing w:val="-5"/>
        </w:rPr>
        <w:t>有绝对的权</w:t>
      </w:r>
    </w:p>
    <w:p>
      <w:pPr>
        <w:ind w:left="304"/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威性。</w:t>
      </w:r>
    </w:p>
    <w:p>
      <w:pPr>
        <w:ind w:left="304" w:firstLine="1130"/>
        <w:spacing w:before="207" w:line="274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6"/>
        </w:rPr>
        <w:t>这里，列维·施特劳斯的话值得令人深思，他说</w:t>
      </w:r>
      <w:r>
        <w:rPr>
          <w:rFonts w:ascii="SimSun" w:hAnsi="SimSun" w:eastAsia="SimSun" w:cs="SimSun"/>
          <w:sz w:val="57"/>
          <w:szCs w:val="57"/>
          <w:spacing w:val="-27"/>
        </w:rPr>
        <w:t>：“一位  </w:t>
      </w:r>
      <w:r>
        <w:rPr>
          <w:rFonts w:ascii="SimSun" w:hAnsi="SimSun" w:eastAsia="SimSun" w:cs="SimSun"/>
          <w:sz w:val="57"/>
          <w:szCs w:val="57"/>
          <w:spacing w:val="-25"/>
        </w:rPr>
        <w:t>土著思想家表达过这样一种透彻的见解：‘一切神圣事物都应  </w:t>
      </w:r>
      <w:r>
        <w:rPr>
          <w:rFonts w:ascii="SimSun" w:hAnsi="SimSun" w:eastAsia="SimSun" w:cs="SimSun"/>
          <w:sz w:val="57"/>
          <w:szCs w:val="57"/>
          <w:spacing w:val="14"/>
        </w:rPr>
        <w:t>有其位置’(弗莱彻2,第34页)。人们甚至可以这样说，使  </w:t>
      </w:r>
      <w:r>
        <w:rPr>
          <w:rFonts w:ascii="SimSun" w:hAnsi="SimSun" w:eastAsia="SimSun" w:cs="SimSun"/>
          <w:sz w:val="57"/>
          <w:szCs w:val="57"/>
          <w:spacing w:val="-25"/>
        </w:rPr>
        <w:t>得它们成为神圣的东西就是各有其位，因为如果废除其位，哪  </w:t>
      </w:r>
      <w:r>
        <w:rPr>
          <w:rFonts w:ascii="SimSun" w:hAnsi="SimSun" w:eastAsia="SimSun" w:cs="SimSun"/>
          <w:sz w:val="57"/>
          <w:szCs w:val="57"/>
          <w:spacing w:val="-5"/>
        </w:rPr>
        <w:t>怕只是在思想中，宇宙的整个秩序就会被摧毁</w:t>
      </w:r>
      <w:r>
        <w:rPr>
          <w:rFonts w:ascii="SimSun" w:hAnsi="SimSun" w:eastAsia="SimSun" w:cs="SimSun"/>
          <w:sz w:val="57"/>
          <w:szCs w:val="57"/>
          <w:spacing w:val="-6"/>
        </w:rPr>
        <w:t>。因此神圣事  </w:t>
      </w:r>
      <w:r>
        <w:rPr>
          <w:rFonts w:ascii="SimSun" w:hAnsi="SimSun" w:eastAsia="SimSun" w:cs="SimSun"/>
          <w:sz w:val="57"/>
          <w:szCs w:val="57"/>
          <w:spacing w:val="-6"/>
        </w:rPr>
        <w:t>物由于占据着分配给它们的位置而有助于维持宇</w:t>
      </w:r>
      <w:r>
        <w:rPr>
          <w:rFonts w:ascii="SimSun" w:hAnsi="SimSun" w:eastAsia="SimSun" w:cs="SimSun"/>
          <w:sz w:val="57"/>
          <w:szCs w:val="57"/>
          <w:spacing w:val="-7"/>
        </w:rPr>
        <w:t>宙的秩序。”</w:t>
      </w:r>
    </w:p>
    <w:p>
      <w:pPr>
        <w:ind w:left="38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0"/>
        </w:rPr>
        <w:t>(《野性的思维》第14页)</w:t>
      </w:r>
    </w:p>
    <w:p>
      <w:pPr>
        <w:ind w:left="304" w:right="268" w:firstLine="1130"/>
        <w:spacing w:before="220" w:line="26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是的，由《周易》大传所建构的伦理大厦，是由准宗教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6"/>
        </w:rPr>
        <w:t>的、神圣的“位”所支撑的。所以如果抽去“位”</w:t>
      </w:r>
      <w:r>
        <w:rPr>
          <w:rFonts w:ascii="SimSun" w:hAnsi="SimSun" w:eastAsia="SimSun" w:cs="SimSun"/>
          <w:sz w:val="57"/>
          <w:szCs w:val="57"/>
          <w:spacing w:val="-17"/>
        </w:rPr>
        <w:t>这一支柱，</w:t>
      </w:r>
    </w:p>
    <w:p>
      <w:pPr>
        <w:ind w:left="304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9"/>
        </w:rPr>
        <w:t>就会倾覆。</w:t>
      </w:r>
    </w:p>
    <w:p>
      <w:pPr>
        <w:ind w:left="1434"/>
        <w:spacing w:before="245" w:line="812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  <w:position w:val="16"/>
        </w:rPr>
        <w:t>难怪《周易》大传以及汉代易学在解说《周易》卦</w:t>
      </w:r>
      <w:r>
        <w:rPr>
          <w:rFonts w:ascii="SimSun" w:hAnsi="SimSun" w:eastAsia="SimSun" w:cs="SimSun"/>
          <w:sz w:val="57"/>
          <w:szCs w:val="57"/>
          <w:spacing w:val="-7"/>
          <w:position w:val="16"/>
        </w:rPr>
        <w:t>爻辞</w:t>
      </w:r>
    </w:p>
    <w:p>
      <w:pPr>
        <w:ind w:left="30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4"/>
        </w:rPr>
        <w:t>的内容时非常重视“爻位”。</w:t>
      </w:r>
    </w:p>
    <w:p>
      <w:pPr>
        <w:ind w:left="304" w:right="338" w:firstLine="1130"/>
        <w:spacing w:before="201" w:line="27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0"/>
        </w:rPr>
        <w:t>我们看到，早在《周易》本文中，占筮结果的吉凶如何，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往往是与爻的位置有关的。比如古人认为，筮遇一卦的“二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爻”或“五爻”往往为“吉”,筮遇“上爻”,又常常</w:t>
      </w:r>
      <w:r>
        <w:rPr>
          <w:rFonts w:ascii="SimSun" w:hAnsi="SimSun" w:eastAsia="SimSun" w:cs="SimSun"/>
          <w:sz w:val="57"/>
          <w:szCs w:val="57"/>
          <w:spacing w:val="-6"/>
        </w:rPr>
        <w:t>“凶多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吉少”。读者不妨查阅一下《周易》本文的爻辞，那</w:t>
      </w:r>
      <w:r>
        <w:rPr>
          <w:rFonts w:ascii="SimSun" w:hAnsi="SimSun" w:eastAsia="SimSun" w:cs="SimSun"/>
          <w:sz w:val="57"/>
          <w:szCs w:val="57"/>
          <w:spacing w:val="-26"/>
        </w:rPr>
        <w:t>里，乾的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"/>
        </w:rPr>
        <w:t>九二和九五爻、坤六二和六五爻、蒙卦的九二和六五爻、需 </w:t>
      </w:r>
      <w:r>
        <w:rPr>
          <w:rFonts w:ascii="SimSun" w:hAnsi="SimSun" w:eastAsia="SimSun" w:cs="SimSun"/>
          <w:sz w:val="57"/>
          <w:szCs w:val="57"/>
          <w:spacing w:val="-3"/>
        </w:rPr>
        <w:t>卦的九二和九五爻、比卦的六二和九五爻、</w:t>
      </w:r>
      <w:r>
        <w:rPr>
          <w:rFonts w:ascii="SimSun" w:hAnsi="SimSun" w:eastAsia="SimSun" w:cs="SimSun"/>
          <w:sz w:val="57"/>
          <w:szCs w:val="57"/>
          <w:spacing w:val="-4"/>
        </w:rPr>
        <w:t>否卦的六二和九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8"/>
        </w:rPr>
        <w:t>五爻等等都是吉爻；而乾卦上九、比卦上六、小畜卦上九、噬 </w:t>
      </w:r>
      <w:r>
        <w:rPr>
          <w:rFonts w:ascii="SimSun" w:hAnsi="SimSun" w:eastAsia="SimSun" w:cs="SimSun"/>
          <w:sz w:val="57"/>
          <w:szCs w:val="57"/>
          <w:spacing w:val="-3"/>
        </w:rPr>
        <w:t>嗑卦上九、复卦上六、无妄卦上九、大过卦上</w:t>
      </w:r>
      <w:r>
        <w:rPr>
          <w:rFonts w:ascii="SimSun" w:hAnsi="SimSun" w:eastAsia="SimSun" w:cs="SimSun"/>
          <w:sz w:val="57"/>
          <w:szCs w:val="57"/>
          <w:spacing w:val="-4"/>
        </w:rPr>
        <w:t>六以及坎卦上</w:t>
      </w:r>
    </w:p>
    <w:p>
      <w:pPr>
        <w:ind w:left="30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六爻等等都是凶爻。这类例子是很多的。</w:t>
      </w:r>
    </w:p>
    <w:p>
      <w:pPr>
        <w:ind w:left="1384"/>
        <w:spacing w:before="195" w:line="828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  <w:position w:val="18"/>
        </w:rPr>
        <w:t>那么,为什么处于“二爻、“五爻”位置上的爻象往往为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“吉”;处于“上爻”位置上的爻象又往往为“凶”呢?</w:t>
      </w:r>
    </w:p>
    <w:p>
      <w:pPr>
        <w:ind w:left="1064"/>
        <w:spacing w:before="169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·90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456" w:bottom="0" w:left="2015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firstLine="1435"/>
        <w:spacing w:before="185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3"/>
        </w:rPr>
        <w:t>这也许是因为在中华古人的巫术观念中，无论“二爻”或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“五爻”,分别处在每卦下卦或上卦的中位。这“中”的观念，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1"/>
        </w:rPr>
        <w:t>往往是与“吉”联系在一起的。同样，每卦“上爻”位置极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高，无可发展，再发展就意味着从高处跌下来，不免有点凶</w:t>
      </w:r>
    </w:p>
    <w:p>
      <w:pPr>
        <w:ind w:left="27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1"/>
        </w:rPr>
        <w:t>险吧?</w:t>
      </w:r>
    </w:p>
    <w:p>
      <w:pPr>
        <w:ind w:right="199" w:firstLine="1434"/>
        <w:spacing w:before="198" w:line="27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这种在《周易》本文中往往以“中”为“吉”、往</w:t>
      </w:r>
      <w:r>
        <w:rPr>
          <w:rFonts w:ascii="SimSun" w:hAnsi="SimSun" w:eastAsia="SimSun" w:cs="SimSun"/>
          <w:sz w:val="57"/>
          <w:szCs w:val="57"/>
          <w:spacing w:val="-2"/>
        </w:rPr>
        <w:t>往以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2"/>
        </w:rPr>
        <w:t>“上”为“凶”的巫术智慧，发展到《周易》大传，就变成以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“中”为“善”、以极“上”为“恶”的伦理观念了。</w:t>
      </w:r>
    </w:p>
    <w:p>
      <w:pPr>
        <w:ind w:left="285" w:right="200" w:firstLine="1150"/>
        <w:spacing w:before="216" w:line="273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0"/>
        </w:rPr>
        <w:t>试看乾卦九二爻辞：“见(现)龙在田，利见大人”,这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是“大人”之爻，“善”的象征。说明具有大德大才之人</w:t>
      </w:r>
      <w:r>
        <w:rPr>
          <w:rFonts w:ascii="SimSun" w:hAnsi="SimSun" w:eastAsia="SimSun" w:cs="SimSun"/>
          <w:sz w:val="57"/>
          <w:szCs w:val="57"/>
          <w:spacing w:val="-25"/>
        </w:rPr>
        <w:t>经过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潜心的道德修养已显现于世，好比龙从潜藏的渊水之中跃居</w:t>
      </w:r>
    </w:p>
    <w:p>
      <w:pPr>
        <w:ind w:left="285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陆地，腾飞有日而前途无量。</w:t>
      </w:r>
    </w:p>
    <w:p>
      <w:pPr>
        <w:ind w:left="285" w:right="229" w:firstLine="1150"/>
        <w:spacing w:before="232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5"/>
        </w:rPr>
        <w:t>再看乾卦九五爻辞：“飞龙在天，利见大人。”这是“大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人”的大吉之爻，至“善”无比，中华古代帝王的象征。所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以，正如坤卦六五爻专为帝后的象征之爻那样，乾卦九五爻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经过《周易》大传的伦理解说，就变成象征帝王的专爻了。所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1"/>
        </w:rPr>
        <w:t>以在中华古代，封建帝王称为“九五至尊”。</w:t>
      </w:r>
    </w:p>
    <w:p>
      <w:pPr>
        <w:ind w:left="285" w:right="29" w:firstLine="1150"/>
        <w:spacing w:before="185" w:line="27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9"/>
        </w:rPr>
        <w:t>而乾卦上九爻辞：“亢龙有悔”。这就有点不妙。俗话说，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6"/>
        </w:rPr>
        <w:t>登高必跌重。乾卦发展到上九爻位，表明乾阳亢盛到了极限，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再发展就只有走下坡路了，好比帝王居功自傲、刚愎自用，犹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9"/>
        </w:rPr>
        <w:t>如“亢龙”者必“有悔”也。</w:t>
      </w:r>
    </w:p>
    <w:p>
      <w:pPr>
        <w:ind w:left="1435"/>
        <w:spacing w:before="203" w:line="842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4"/>
          <w:position w:val="18"/>
        </w:rPr>
        <w:t>从这里读者不难看出，《周易》用以占筮的卦爻符号“宇</w:t>
      </w:r>
    </w:p>
    <w:p>
      <w:pPr>
        <w:ind w:left="285"/>
        <w:spacing w:before="1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宙”,是怎样被转换为伦理“宇宙”的。</w:t>
      </w:r>
    </w:p>
    <w:p>
      <w:pPr>
        <w:ind w:left="285" w:right="118" w:firstLine="1150"/>
        <w:spacing w:before="193" w:line="283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1"/>
        </w:rPr>
        <w:t>我们再来说说这“中”吧。笔者曾在前文中说过，“中”,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原是中华原始初民“晷景”的一种装置，是一个与原始巫术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"/>
        </w:rPr>
        <w:t>智慧相关的文化概念，由于“晷景”是初民对一定时空的测</w:t>
      </w:r>
    </w:p>
    <w:p>
      <w:pPr>
        <w:ind w:left="13025"/>
        <w:spacing w:before="159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·91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425" w:bottom="0" w:left="228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285"/>
        <w:spacing w:before="185" w:line="27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量，所以，“中”,后来就发展为一个空间地理概念</w:t>
      </w:r>
      <w:r>
        <w:rPr>
          <w:rFonts w:ascii="SimSun" w:hAnsi="SimSun" w:eastAsia="SimSun" w:cs="SimSun"/>
          <w:sz w:val="57"/>
          <w:szCs w:val="57"/>
          <w:spacing w:val="-15"/>
        </w:rPr>
        <w:t>。“晷景”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"/>
        </w:rPr>
        <w:t>测出东西南北方位，又将“晷景”所在的地方称之为“中”。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4"/>
        </w:rPr>
        <w:t>《周易》中讲到“中”的地方实在太多，对“中</w:t>
      </w:r>
      <w:r>
        <w:rPr>
          <w:rFonts w:ascii="SimSun" w:hAnsi="SimSun" w:eastAsia="SimSun" w:cs="SimSun"/>
          <w:sz w:val="57"/>
          <w:szCs w:val="57"/>
          <w:spacing w:val="-15"/>
        </w:rPr>
        <w:t>”抱着一种崇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拜兼审美的态度，同时，“中”也被演化为一个伦理范畴。</w:t>
      </w:r>
    </w:p>
    <w:p>
      <w:pPr>
        <w:ind w:right="334" w:firstLine="1485"/>
        <w:spacing w:before="185" w:line="276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我们的祖国被称为“中国”,这国名实在非常之好</w:t>
      </w:r>
      <w:r>
        <w:rPr>
          <w:rFonts w:ascii="SimSun" w:hAnsi="SimSun" w:eastAsia="SimSun" w:cs="SimSun"/>
          <w:sz w:val="57"/>
          <w:szCs w:val="57"/>
          <w:spacing w:val="-16"/>
        </w:rPr>
        <w:t>。它首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先表明在地理概念上，“中国”是中央之国。古</w:t>
      </w:r>
      <w:r>
        <w:rPr>
          <w:rFonts w:ascii="SimSun" w:hAnsi="SimSun" w:eastAsia="SimSun" w:cs="SimSun"/>
          <w:sz w:val="57"/>
          <w:szCs w:val="57"/>
          <w:spacing w:val="-16"/>
        </w:rPr>
        <w:t>人地理知识有 </w:t>
      </w:r>
      <w:r>
        <w:rPr>
          <w:rFonts w:ascii="SimSun" w:hAnsi="SimSun" w:eastAsia="SimSun" w:cs="SimSun"/>
          <w:sz w:val="57"/>
          <w:szCs w:val="57"/>
          <w:spacing w:val="-15"/>
        </w:rPr>
        <w:t>限，他们称自己世代生息繁衍的区域为中原、中</w:t>
      </w:r>
      <w:r>
        <w:rPr>
          <w:rFonts w:ascii="SimSun" w:hAnsi="SimSun" w:eastAsia="SimSun" w:cs="SimSun"/>
          <w:sz w:val="57"/>
          <w:szCs w:val="57"/>
          <w:spacing w:val="-16"/>
        </w:rPr>
        <w:t>州、中国，以 </w:t>
      </w:r>
      <w:r>
        <w:rPr>
          <w:rFonts w:ascii="SimSun" w:hAnsi="SimSun" w:eastAsia="SimSun" w:cs="SimSun"/>
          <w:sz w:val="57"/>
          <w:szCs w:val="57"/>
          <w:spacing w:val="-4"/>
        </w:rPr>
        <w:t>为处于“天下之中”,而将华夏之外其它氏族居住的地方称之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"/>
        </w:rPr>
        <w:t>为夷狄之地，所谓东夷、南蛮、西戎、北狄是也。宋代有个 </w:t>
      </w:r>
      <w:r>
        <w:rPr>
          <w:rFonts w:ascii="SimSun" w:hAnsi="SimSun" w:eastAsia="SimSun" w:cs="SimSun"/>
          <w:sz w:val="57"/>
          <w:szCs w:val="57"/>
          <w:spacing w:val="-15"/>
        </w:rPr>
        <w:t>名叫石介的人，在其所著《中国论》中说，“天</w:t>
      </w:r>
      <w:r>
        <w:rPr>
          <w:rFonts w:ascii="SimSun" w:hAnsi="SimSun" w:eastAsia="SimSun" w:cs="SimSun"/>
          <w:sz w:val="57"/>
          <w:szCs w:val="57"/>
          <w:spacing w:val="-16"/>
        </w:rPr>
        <w:t>处乎上，地处 </w:t>
      </w:r>
      <w:r>
        <w:rPr>
          <w:rFonts w:ascii="SimSun" w:hAnsi="SimSun" w:eastAsia="SimSun" w:cs="SimSun"/>
          <w:sz w:val="57"/>
          <w:szCs w:val="57"/>
          <w:spacing w:val="8"/>
        </w:rPr>
        <w:t>乎下，居天地之中者曰中国。居天地之偏者曰四夷，四夷外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也，中国内也。天地为之乎内外，所以限也。”</w:t>
      </w:r>
      <w:r>
        <w:rPr>
          <w:rFonts w:ascii="SimSun" w:hAnsi="SimSun" w:eastAsia="SimSun" w:cs="SimSun"/>
          <w:sz w:val="57"/>
          <w:szCs w:val="57"/>
          <w:spacing w:val="-16"/>
        </w:rPr>
        <w:t>这里所表明的 </w:t>
      </w:r>
      <w:r>
        <w:rPr>
          <w:rFonts w:ascii="SimSun" w:hAnsi="SimSun" w:eastAsia="SimSun" w:cs="SimSun"/>
          <w:sz w:val="57"/>
          <w:szCs w:val="57"/>
          <w:spacing w:val="-16"/>
        </w:rPr>
        <w:t>思想，不仅是朴素的地理学的、审美的、也是属于伦理的。华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"/>
        </w:rPr>
        <w:t>夏族以居“中”为自尊，必然贬低所谓四夷的地位，这是以 </w:t>
      </w:r>
      <w:r>
        <w:rPr>
          <w:rFonts w:ascii="SimSun" w:hAnsi="SimSun" w:eastAsia="SimSun" w:cs="SimSun"/>
          <w:sz w:val="57"/>
          <w:szCs w:val="57"/>
          <w:spacing w:val="-15"/>
        </w:rPr>
        <w:t>伦理的眼光去看待氏族之间的关系。所以，还是</w:t>
      </w:r>
      <w:r>
        <w:rPr>
          <w:rFonts w:ascii="SimSun" w:hAnsi="SimSun" w:eastAsia="SimSun" w:cs="SimSun"/>
          <w:sz w:val="57"/>
          <w:szCs w:val="57"/>
          <w:spacing w:val="-16"/>
        </w:rPr>
        <w:t>这个石介，同 </w:t>
      </w:r>
      <w:r>
        <w:rPr>
          <w:rFonts w:ascii="SimSun" w:hAnsi="SimSun" w:eastAsia="SimSun" w:cs="SimSun"/>
          <w:sz w:val="57"/>
          <w:szCs w:val="57"/>
          <w:spacing w:val="-15"/>
        </w:rPr>
        <w:t>时从巫术占星术、美学和伦理学角度，道出了关</w:t>
      </w:r>
      <w:r>
        <w:rPr>
          <w:rFonts w:ascii="SimSun" w:hAnsi="SimSun" w:eastAsia="SimSun" w:cs="SimSun"/>
          <w:sz w:val="57"/>
          <w:szCs w:val="57"/>
          <w:spacing w:val="-16"/>
        </w:rPr>
        <w:t>于“中国”的 </w:t>
      </w:r>
      <w:r>
        <w:rPr>
          <w:rFonts w:ascii="SimSun" w:hAnsi="SimSun" w:eastAsia="SimSun" w:cs="SimSun"/>
          <w:sz w:val="57"/>
          <w:szCs w:val="57"/>
          <w:spacing w:val="-6"/>
        </w:rPr>
        <w:t>复杂文化意蕴。他认为，仰观于天，是二十八宿的天区分布；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俯察于地，与天上二十八宿相对应的是“中国”,“中国”居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7"/>
        </w:rPr>
        <w:t>天下之“中”而四夷居于天地之偏，这是得天独厚。所以 </w:t>
      </w:r>
      <w:r>
        <w:rPr>
          <w:rFonts w:ascii="SimSun" w:hAnsi="SimSun" w:eastAsia="SimSun" w:cs="SimSun"/>
          <w:sz w:val="57"/>
          <w:szCs w:val="57"/>
          <w:spacing w:val="-8"/>
        </w:rPr>
        <w:t>“中国”的伦理道德、礼仪文明，上通于天常、</w:t>
      </w:r>
      <w:r>
        <w:rPr>
          <w:rFonts w:ascii="SimSun" w:hAnsi="SimSun" w:eastAsia="SimSun" w:cs="SimSun"/>
          <w:sz w:val="57"/>
          <w:szCs w:val="57"/>
          <w:spacing w:val="-9"/>
        </w:rPr>
        <w:t>下出于地理，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"/>
        </w:rPr>
        <w:t>而“人道”居于“中”也。如果不是这样，“则国不为中国 </w:t>
      </w:r>
      <w:r>
        <w:rPr>
          <w:rFonts w:ascii="SimSun" w:hAnsi="SimSun" w:eastAsia="SimSun" w:cs="SimSun"/>
          <w:sz w:val="57"/>
          <w:szCs w:val="57"/>
          <w:spacing w:val="-15"/>
        </w:rPr>
        <w:t>矣”。这种观点，真可以说得《周易》尚“中”文化智慧</w:t>
      </w:r>
      <w:r>
        <w:rPr>
          <w:rFonts w:ascii="SimSun" w:hAnsi="SimSun" w:eastAsia="SimSun" w:cs="SimSun"/>
          <w:sz w:val="57"/>
          <w:szCs w:val="57"/>
          <w:spacing w:val="-16"/>
        </w:rPr>
        <w:t>的真</w:t>
      </w:r>
    </w:p>
    <w:p>
      <w:pPr>
        <w:ind w:left="285"/>
        <w:spacing w:before="2" w:line="22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</w:rPr>
        <w:t>髓。</w:t>
      </w:r>
    </w:p>
    <w:p>
      <w:pPr>
        <w:ind w:left="1130"/>
        <w:spacing w:before="320" w:line="85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7"/>
          <w:position w:val="19"/>
        </w:rPr>
        <w:t>“中”一旦被演化为一个伦理范畴，主要表现在对君、父、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圣人之类的属于伦理规范的、也是准宗教式的世俗崇拜。</w:t>
      </w:r>
    </w:p>
    <w:p>
      <w:pPr>
        <w:ind w:left="1425"/>
        <w:spacing w:before="191" w:line="829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7"/>
          <w:position w:val="18"/>
        </w:rPr>
        <w:t>别的不说，在中华古代建筑的空间布局上，尤其在宫殿、</w:t>
      </w:r>
    </w:p>
    <w:p>
      <w:pPr>
        <w:ind w:left="1025"/>
        <w:spacing w:before="2" w:line="23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·92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pacing w:line="239" w:lineRule="auto"/>
        <w:sectPr>
          <w:pgSz w:w="20000" w:h="28500"/>
          <w:pgMar w:top="400" w:right="2300" w:bottom="0" w:left="2134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84" w:right="11"/>
        <w:spacing w:before="185" w:line="27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帝王陵寝和府邸的空间序列中，有一种顽强的“中轴线”意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3"/>
        </w:rPr>
        <w:t>识，就是通过建筑，体现对“中”的崇拜，达到对处于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“中”位的君权、父权和圣理的肯定。</w:t>
      </w:r>
    </w:p>
    <w:p>
      <w:pPr>
        <w:ind w:right="169" w:firstLine="1444"/>
        <w:spacing w:before="196" w:line="27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假如读者了解北京故宫的空间序列，对这一点一定不会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感到惊讶。北京故宫的一些重要建筑，比如天安门城楼、端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门、午门、太和门、太和殿、中和殿、保和殿等等，均被排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列在故宫平面的一条自南向北的纵向的“中轴线”上。最有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2"/>
        </w:rPr>
        <w:t>意思的，是太和殿中的皇帝宝座，也恰好在这条故宫平面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“中轴线”上，它象征封建王权神圣不可侵犯，象征皇帝独居</w:t>
      </w:r>
    </w:p>
    <w:p>
      <w:pPr>
        <w:ind w:left="284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3"/>
        </w:rPr>
        <w:t>于天下之“中”。</w:t>
      </w:r>
    </w:p>
    <w:p>
      <w:pPr>
        <w:ind w:firstLine="1454"/>
        <w:spacing w:before="242" w:line="27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北京明清时期建造的四合院，其平面布局也体现出“中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轴线”观念，比方说其主体建筑，即由家长居住的长房，也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一定在四合院平面的南北向“中轴线”上。而且四合院整个 </w:t>
      </w:r>
      <w:r>
        <w:rPr>
          <w:rFonts w:ascii="SimSun" w:hAnsi="SimSun" w:eastAsia="SimSun" w:cs="SimSun"/>
          <w:sz w:val="57"/>
          <w:szCs w:val="57"/>
          <w:spacing w:val="-12"/>
        </w:rPr>
        <w:t>平面，实际上蕴涵着一个八卦方位。四合院的平面</w:t>
      </w:r>
      <w:r>
        <w:rPr>
          <w:rFonts w:ascii="SimSun" w:hAnsi="SimSun" w:eastAsia="SimSun" w:cs="SimSun"/>
          <w:sz w:val="57"/>
          <w:szCs w:val="57"/>
          <w:spacing w:val="-13"/>
        </w:rPr>
        <w:t>为方形，四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"/>
        </w:rPr>
        <w:t>周都是房屋，以房屋的外墙围合，外墙上没有一扇窗，只有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5"/>
        </w:rPr>
        <w:t>东南一隅有一门，供人进出，组成了一个闭合的居住空间，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“四合”者，可谓名实相符。四合院四周的房子是这样安排的，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南边有一排房子座南面北，是供男佣居住的，兼堆放杂物，称 </w:t>
      </w:r>
      <w:r>
        <w:rPr>
          <w:rFonts w:ascii="SimSun" w:hAnsi="SimSun" w:eastAsia="SimSun" w:cs="SimSun"/>
          <w:sz w:val="57"/>
          <w:szCs w:val="57"/>
          <w:spacing w:val="16"/>
        </w:rPr>
        <w:t>为“倒座”(因面北之故也);东边、西边有两排厢房呈对称 </w:t>
      </w:r>
      <w:r>
        <w:rPr>
          <w:rFonts w:ascii="SimSun" w:hAnsi="SimSun" w:eastAsia="SimSun" w:cs="SimSun"/>
          <w:sz w:val="57"/>
          <w:szCs w:val="57"/>
          <w:spacing w:val="6"/>
        </w:rPr>
        <w:t>态势，供一家之中的晚辈居住。北边也有一排房屋，称为后 </w:t>
      </w:r>
      <w:r>
        <w:rPr>
          <w:rFonts w:ascii="SimSun" w:hAnsi="SimSun" w:eastAsia="SimSun" w:cs="SimSun"/>
          <w:sz w:val="57"/>
          <w:szCs w:val="57"/>
          <w:spacing w:val="10"/>
        </w:rPr>
        <w:t>房，供女佣居住，兼堆放杂物，在东西厢房和后房之间有抄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0"/>
        </w:rPr>
        <w:t>手廊连结。这其实就是一个八卦方位图，即离南坎北、震东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兑西、东南巽、西南坤、西北乾、东北艮。这四合院的门为 </w:t>
      </w:r>
      <w:r>
        <w:rPr>
          <w:rFonts w:ascii="SimSun" w:hAnsi="SimSun" w:eastAsia="SimSun" w:cs="SimSun"/>
          <w:sz w:val="57"/>
          <w:szCs w:val="57"/>
          <w:spacing w:val="19"/>
        </w:rPr>
        <w:t>何开在东南方?因为东南为巽，按照《周易》的说法，巽为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风，风为入。而且巽正好又在东方的震、南</w:t>
      </w:r>
      <w:r>
        <w:rPr>
          <w:rFonts w:ascii="SimSun" w:hAnsi="SimSun" w:eastAsia="SimSun" w:cs="SimSun"/>
          <w:sz w:val="57"/>
          <w:szCs w:val="57"/>
          <w:spacing w:val="6"/>
        </w:rPr>
        <w:t>方的离之间，震</w:t>
      </w:r>
    </w:p>
    <w:p>
      <w:pPr>
        <w:ind w:right="3"/>
        <w:spacing w:before="1" w:line="219" w:lineRule="auto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为太阳初升、离为火，四合院的门开在震、离之间的东南方，</w:t>
      </w:r>
    </w:p>
    <w:p>
      <w:pPr>
        <w:ind w:left="12995"/>
        <w:spacing w:before="288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·93</w:t>
      </w:r>
      <w:r>
        <w:rPr>
          <w:rFonts w:ascii="SimSun" w:hAnsi="SimSun" w:eastAsia="SimSun" w:cs="SimSun"/>
          <w:sz w:val="57"/>
          <w:szCs w:val="57"/>
          <w:spacing w:val="-6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ectPr>
          <w:pgSz w:w="20000" w:h="28500"/>
          <w:pgMar w:top="400" w:right="2184" w:bottom="0" w:left="2565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182" w:line="28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实在是一个好位置。而供家长居住的长房在后房之南，在长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7"/>
        </w:rPr>
        <w:t>房与后房之间隔着一个后院。长房的前方是整个四合院的天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井，天井之南的正中位，是一个垂花门，出垂花门就是供男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佣们活动的小跨院。而作为四合院主体建筑的长房，其尺度  </w:t>
      </w:r>
      <w:r>
        <w:rPr>
          <w:rFonts w:ascii="SimSun" w:hAnsi="SimSun" w:eastAsia="SimSun" w:cs="SimSun"/>
          <w:sz w:val="56"/>
          <w:szCs w:val="56"/>
          <w:spacing w:val="-6"/>
        </w:rPr>
        <w:t>最大、用材最精、造价最费、地位最为显赫，它所处的位置，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其实是在八卦方位图的中部，称为“中宫”。</w:t>
      </w:r>
    </w:p>
    <w:p>
      <w:pPr>
        <w:ind w:right="277" w:firstLine="1129"/>
        <w:spacing w:before="214" w:line="28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这种四合院的空间秩序，也就是一个封建大家庭的</w:t>
      </w:r>
      <w:r>
        <w:rPr>
          <w:rFonts w:ascii="SimSun" w:hAnsi="SimSun" w:eastAsia="SimSun" w:cs="SimSun"/>
          <w:sz w:val="56"/>
          <w:szCs w:val="56"/>
          <w:spacing w:val="4"/>
        </w:rPr>
        <w:t>伦理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秩序，长幼有序、男女不等、内外有别、尊卑分</w:t>
      </w:r>
      <w:r>
        <w:rPr>
          <w:rFonts w:ascii="SimSun" w:hAnsi="SimSun" w:eastAsia="SimSun" w:cs="SimSun"/>
          <w:sz w:val="56"/>
          <w:szCs w:val="56"/>
          <w:spacing w:val="3"/>
        </w:rPr>
        <w:t>明，这是一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部用建筑材料“写就”的伦理教科书，但是它的文化智慧的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原型，却是中华古代供巫术占筮的八卦。</w:t>
      </w:r>
    </w:p>
    <w:p>
      <w:pPr>
        <w:ind w:right="235" w:firstLine="1150"/>
        <w:spacing w:before="205" w:line="28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我们可以从这里见出，中华古代的被神化了的伦理“新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"/>
        </w:rPr>
        <w:t>枝”,是怎样绕过成熟意义上的宗教阶段，去直接“嫁</w:t>
      </w:r>
      <w:r>
        <w:rPr>
          <w:rFonts w:ascii="SimSun" w:hAnsi="SimSun" w:eastAsia="SimSun" w:cs="SimSun"/>
          <w:sz w:val="56"/>
          <w:szCs w:val="56"/>
          <w:spacing w:val="-5"/>
        </w:rPr>
        <w:t>接”在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"/>
        </w:rPr>
        <w:t>原始巫术这棵古老的智慧之“树”上的。</w:t>
      </w:r>
    </w:p>
    <w:p>
      <w:pPr>
        <w:ind w:left="1210"/>
        <w:spacing w:before="173" w:line="861" w:lineRule="exact"/>
        <w:rPr>
          <w:rFonts w:ascii="KaiTi" w:hAnsi="KaiTi" w:eastAsia="KaiTi" w:cs="KaiTi"/>
          <w:sz w:val="56"/>
          <w:szCs w:val="56"/>
        </w:rPr>
      </w:pPr>
      <w:r>
        <w:rPr>
          <w:rFonts w:ascii="KaiTi" w:hAnsi="KaiTi" w:eastAsia="KaiTi" w:cs="KaiTi"/>
          <w:sz w:val="56"/>
          <w:szCs w:val="56"/>
          <w:spacing w:val="-11"/>
          <w:position w:val="20"/>
        </w:rPr>
        <w:t>(作者附记：该书有关内容，参考拙著《巫术：周易的文</w:t>
      </w:r>
    </w:p>
    <w:p>
      <w:pPr>
        <w:spacing w:before="2" w:line="223" w:lineRule="auto"/>
        <w:rPr>
          <w:rFonts w:ascii="KaiTi" w:hAnsi="KaiTi" w:eastAsia="KaiTi" w:cs="KaiTi"/>
          <w:sz w:val="56"/>
          <w:szCs w:val="56"/>
        </w:rPr>
      </w:pPr>
      <w:r>
        <w:rPr>
          <w:rFonts w:ascii="KaiTi" w:hAnsi="KaiTi" w:eastAsia="KaiTi" w:cs="KaiTi"/>
          <w:sz w:val="56"/>
          <w:szCs w:val="56"/>
          <w:spacing w:val="-40"/>
        </w:rPr>
        <w:t>化》、《周易的美学智慧》两著写成。)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740"/>
        <w:spacing w:before="183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4"/>
        </w:rPr>
        <w:t>·94</w:t>
      </w:r>
      <w:r>
        <w:rPr>
          <w:rFonts w:ascii="SimSun" w:hAnsi="SimSun" w:eastAsia="SimSun" w:cs="SimSun"/>
          <w:sz w:val="56"/>
          <w:szCs w:val="56"/>
          <w:spacing w:val="-6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·</w:t>
      </w:r>
    </w:p>
    <w:sectPr>
      <w:pgSz w:w="20000" w:h="28500"/>
      <w:pgMar w:top="400" w:right="2933" w:bottom="0" w:left="209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52"/>
      <w:szCs w:val="5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header" Target="header2.xml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" Type="http://schemas.openxmlformats.org/officeDocument/2006/relationships/image" Target="media/image4.png"/><Relationship Id="rId4" Type="http://schemas.openxmlformats.org/officeDocument/2006/relationships/header" Target="header1.xml"/><Relationship Id="rId3" Type="http://schemas.openxmlformats.org/officeDocument/2006/relationships/image" Target="media/image3.jpeg"/><Relationship Id="rId23" Type="http://schemas.openxmlformats.org/officeDocument/2006/relationships/fontTable" Target="fontTable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image" Target="media/image18.png"/><Relationship Id="rId2" Type="http://schemas.openxmlformats.org/officeDocument/2006/relationships/image" Target="media/image2.jpe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jpeg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2024-06-25T09:11:16Z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2024-06-25T09:11:28</vt:filetime>
  </property>
  <property fmtid="{D5CDD505-2E9C-101B-9397-08002B2CF9AE}" pid="4" name="UsrData">
    <vt:lpwstr>667a191a710bff002082f988wl</vt:lpwstr>
  </property>
</Properties>
</file>