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footer196.xml" ContentType="application/vnd.openxmlformats-officedocument.wordprocessingml.footer+xml"/>
  <Override PartName="/word/footer197.xml" ContentType="application/vnd.openxmlformats-officedocument.wordprocessingml.footer+xml"/>
  <Override PartName="/word/footer198.xml" ContentType="application/vnd.openxmlformats-officedocument.wordprocessingml.footer+xml"/>
  <Override PartName="/word/footer19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00.xml" ContentType="application/vnd.openxmlformats-officedocument.wordprocessingml.footer+xml"/>
  <Override PartName="/word/footer201.xml" ContentType="application/vnd.openxmlformats-officedocument.wordprocessingml.footer+xml"/>
  <Override PartName="/word/footer202.xml" ContentType="application/vnd.openxmlformats-officedocument.wordprocessingml.footer+xml"/>
  <Override PartName="/word/footer203.xml" ContentType="application/vnd.openxmlformats-officedocument.wordprocessingml.footer+xml"/>
  <Override PartName="/word/footer204.xml" ContentType="application/vnd.openxmlformats-officedocument.wordprocessingml.footer+xml"/>
  <Override PartName="/word/footer205.xml" ContentType="application/vnd.openxmlformats-officedocument.wordprocessingml.footer+xml"/>
  <Override PartName="/word/footer206.xml" ContentType="application/vnd.openxmlformats-officedocument.wordprocessingml.footer+xml"/>
  <Override PartName="/word/footer207.xml" ContentType="application/vnd.openxmlformats-officedocument.wordprocessingml.footer+xml"/>
  <Override PartName="/word/footer208.xml" ContentType="application/vnd.openxmlformats-officedocument.wordprocessingml.footer+xml"/>
  <Override PartName="/word/footer209.xml" ContentType="application/vnd.openxmlformats-officedocument.wordprocessingml.footer+xml"/>
  <Override PartName="/word/footer21.xml" ContentType="application/vnd.openxmlformats-officedocument.wordprocessingml.footer+xml"/>
  <Override PartName="/word/footer210.xml" ContentType="application/vnd.openxmlformats-officedocument.wordprocessingml.footer+xml"/>
  <Override PartName="/word/footer211.xml" ContentType="application/vnd.openxmlformats-officedocument.wordprocessingml.footer+xml"/>
  <Override PartName="/word/footer212.xml" ContentType="application/vnd.openxmlformats-officedocument.wordprocessingml.footer+xml"/>
  <Override PartName="/word/footer213.xml" ContentType="application/vnd.openxmlformats-officedocument.wordprocessingml.footer+xml"/>
  <Override PartName="/word/footer214.xml" ContentType="application/vnd.openxmlformats-officedocument.wordprocessingml.footer+xml"/>
  <Override PartName="/word/footer215.xml" ContentType="application/vnd.openxmlformats-officedocument.wordprocessingml.footer+xml"/>
  <Override PartName="/word/footer216.xml" ContentType="application/vnd.openxmlformats-officedocument.wordprocessingml.footer+xml"/>
  <Override PartName="/word/footer217.xml" ContentType="application/vnd.openxmlformats-officedocument.wordprocessingml.footer+xml"/>
  <Override PartName="/word/footer218.xml" ContentType="application/vnd.openxmlformats-officedocument.wordprocessingml.footer+xml"/>
  <Override PartName="/word/footer219.xml" ContentType="application/vnd.openxmlformats-officedocument.wordprocessingml.footer+xml"/>
  <Override PartName="/word/footer22.xml" ContentType="application/vnd.openxmlformats-officedocument.wordprocessingml.footer+xml"/>
  <Override PartName="/word/footer220.xml" ContentType="application/vnd.openxmlformats-officedocument.wordprocessingml.footer+xml"/>
  <Override PartName="/word/footer221.xml" ContentType="application/vnd.openxmlformats-officedocument.wordprocessingml.footer+xml"/>
  <Override PartName="/word/footer222.xml" ContentType="application/vnd.openxmlformats-officedocument.wordprocessingml.footer+xml"/>
  <Override PartName="/word/footer223.xml" ContentType="application/vnd.openxmlformats-officedocument.wordprocessingml.footer+xml"/>
  <Override PartName="/word/footer224.xml" ContentType="application/vnd.openxmlformats-officedocument.wordprocessingml.footer+xml"/>
  <Override PartName="/word/footer225.xml" ContentType="application/vnd.openxmlformats-officedocument.wordprocessingml.footer+xml"/>
  <Override PartName="/word/footer226.xml" ContentType="application/vnd.openxmlformats-officedocument.wordprocessingml.footer+xml"/>
  <Override PartName="/word/footer227.xml" ContentType="application/vnd.openxmlformats-officedocument.wordprocessingml.footer+xml"/>
  <Override PartName="/word/footer228.xml" ContentType="application/vnd.openxmlformats-officedocument.wordprocessingml.footer+xml"/>
  <Override PartName="/word/footer229.xml" ContentType="application/vnd.openxmlformats-officedocument.wordprocessingml.footer+xml"/>
  <Override PartName="/word/footer23.xml" ContentType="application/vnd.openxmlformats-officedocument.wordprocessingml.footer+xml"/>
  <Override PartName="/word/footer230.xml" ContentType="application/vnd.openxmlformats-officedocument.wordprocessingml.footer+xml"/>
  <Override PartName="/word/footer231.xml" ContentType="application/vnd.openxmlformats-officedocument.wordprocessingml.footer+xml"/>
  <Override PartName="/word/footer232.xml" ContentType="application/vnd.openxmlformats-officedocument.wordprocessingml.footer+xml"/>
  <Override PartName="/word/footer233.xml" ContentType="application/vnd.openxmlformats-officedocument.wordprocessingml.footer+xml"/>
  <Override PartName="/word/footer234.xml" ContentType="application/vnd.openxmlformats-officedocument.wordprocessingml.footer+xml"/>
  <Override PartName="/word/footer235.xml" ContentType="application/vnd.openxmlformats-officedocument.wordprocessingml.footer+xml"/>
  <Override PartName="/word/footer236.xml" ContentType="application/vnd.openxmlformats-officedocument.wordprocessingml.footer+xml"/>
  <Override PartName="/word/footer237.xml" ContentType="application/vnd.openxmlformats-officedocument.wordprocessingml.footer+xml"/>
  <Override PartName="/word/footer238.xml" ContentType="application/vnd.openxmlformats-officedocument.wordprocessingml.footer+xml"/>
  <Override PartName="/word/footer239.xml" ContentType="application/vnd.openxmlformats-officedocument.wordprocessingml.footer+xml"/>
  <Override PartName="/word/footer24.xml" ContentType="application/vnd.openxmlformats-officedocument.wordprocessingml.footer+xml"/>
  <Override PartName="/word/footer240.xml" ContentType="application/vnd.openxmlformats-officedocument.wordprocessingml.footer+xml"/>
  <Override PartName="/word/footer241.xml" ContentType="application/vnd.openxmlformats-officedocument.wordprocessingml.footer+xml"/>
  <Override PartName="/word/footer242.xml" ContentType="application/vnd.openxmlformats-officedocument.wordprocessingml.footer+xml"/>
  <Override PartName="/word/footer243.xml" ContentType="application/vnd.openxmlformats-officedocument.wordprocessingml.footer+xml"/>
  <Override PartName="/word/footer244.xml" ContentType="application/vnd.openxmlformats-officedocument.wordprocessingml.footer+xml"/>
  <Override PartName="/word/footer245.xml" ContentType="application/vnd.openxmlformats-officedocument.wordprocessingml.footer+xml"/>
  <Override PartName="/word/footer246.xml" ContentType="application/vnd.openxmlformats-officedocument.wordprocessingml.footer+xml"/>
  <Override PartName="/word/footer247.xml" ContentType="application/vnd.openxmlformats-officedocument.wordprocessingml.footer+xml"/>
  <Override PartName="/word/footer248.xml" ContentType="application/vnd.openxmlformats-officedocument.wordprocessingml.footer+xml"/>
  <Override PartName="/word/footer249.xml" ContentType="application/vnd.openxmlformats-officedocument.wordprocessingml.footer+xml"/>
  <Override PartName="/word/footer25.xml" ContentType="application/vnd.openxmlformats-officedocument.wordprocessingml.footer+xml"/>
  <Override PartName="/word/footer250.xml" ContentType="application/vnd.openxmlformats-officedocument.wordprocessingml.footer+xml"/>
  <Override PartName="/word/footer251.xml" ContentType="application/vnd.openxmlformats-officedocument.wordprocessingml.footer+xml"/>
  <Override PartName="/word/footer252.xml" ContentType="application/vnd.openxmlformats-officedocument.wordprocessingml.footer+xml"/>
  <Override PartName="/word/footer253.xml" ContentType="application/vnd.openxmlformats-officedocument.wordprocessingml.footer+xml"/>
  <Override PartName="/word/footer254.xml" ContentType="application/vnd.openxmlformats-officedocument.wordprocessingml.footer+xml"/>
  <Override PartName="/word/footer255.xml" ContentType="application/vnd.openxmlformats-officedocument.wordprocessingml.footer+xml"/>
  <Override PartName="/word/footer256.xml" ContentType="application/vnd.openxmlformats-officedocument.wordprocessingml.footer+xml"/>
  <Override PartName="/word/footer257.xml" ContentType="application/vnd.openxmlformats-officedocument.wordprocessingml.footer+xml"/>
  <Override PartName="/word/footer258.xml" ContentType="application/vnd.openxmlformats-officedocument.wordprocessingml.footer+xml"/>
  <Override PartName="/word/footer259.xml" ContentType="application/vnd.openxmlformats-officedocument.wordprocessingml.footer+xml"/>
  <Override PartName="/word/footer26.xml" ContentType="application/vnd.openxmlformats-officedocument.wordprocessingml.footer+xml"/>
  <Override PartName="/word/footer260.xml" ContentType="application/vnd.openxmlformats-officedocument.wordprocessingml.footer+xml"/>
  <Override PartName="/word/footer261.xml" ContentType="application/vnd.openxmlformats-officedocument.wordprocessingml.footer+xml"/>
  <Override PartName="/word/footer262.xml" ContentType="application/vnd.openxmlformats-officedocument.wordprocessingml.footer+xml"/>
  <Override PartName="/word/footer263.xml" ContentType="application/vnd.openxmlformats-officedocument.wordprocessingml.footer+xml"/>
  <Override PartName="/word/footer264.xml" ContentType="application/vnd.openxmlformats-officedocument.wordprocessingml.footer+xml"/>
  <Override PartName="/word/footer265.xml" ContentType="application/vnd.openxmlformats-officedocument.wordprocessingml.footer+xml"/>
  <Override PartName="/word/footer266.xml" ContentType="application/vnd.openxmlformats-officedocument.wordprocessingml.footer+xml"/>
  <Override PartName="/word/footer267.xml" ContentType="application/vnd.openxmlformats-officedocument.wordprocessingml.footer+xml"/>
  <Override PartName="/word/footer268.xml" ContentType="application/vnd.openxmlformats-officedocument.wordprocessingml.footer+xml"/>
  <Override PartName="/word/footer269.xml" ContentType="application/vnd.openxmlformats-officedocument.wordprocessingml.footer+xml"/>
  <Override PartName="/word/footer27.xml" ContentType="application/vnd.openxmlformats-officedocument.wordprocessingml.footer+xml"/>
  <Override PartName="/word/footer270.xml" ContentType="application/vnd.openxmlformats-officedocument.wordprocessingml.footer+xml"/>
  <Override PartName="/word/footer271.xml" ContentType="application/vnd.openxmlformats-officedocument.wordprocessingml.footer+xml"/>
  <Override PartName="/word/footer272.xml" ContentType="application/vnd.openxmlformats-officedocument.wordprocessingml.footer+xml"/>
  <Override PartName="/word/footer273.xml" ContentType="application/vnd.openxmlformats-officedocument.wordprocessingml.footer+xml"/>
  <Override PartName="/word/footer274.xml" ContentType="application/vnd.openxmlformats-officedocument.wordprocessingml.footer+xml"/>
  <Override PartName="/word/footer275.xml" ContentType="application/vnd.openxmlformats-officedocument.wordprocessingml.footer+xml"/>
  <Override PartName="/word/footer276.xml" ContentType="application/vnd.openxmlformats-officedocument.wordprocessingml.footer+xml"/>
  <Override PartName="/word/footer277.xml" ContentType="application/vnd.openxmlformats-officedocument.wordprocessingml.footer+xml"/>
  <Override PartName="/word/footer278.xml" ContentType="application/vnd.openxmlformats-officedocument.wordprocessingml.footer+xml"/>
  <Override PartName="/word/footer279.xml" ContentType="application/vnd.openxmlformats-officedocument.wordprocessingml.footer+xml"/>
  <Override PartName="/word/footer28.xml" ContentType="application/vnd.openxmlformats-officedocument.wordprocessingml.footer+xml"/>
  <Override PartName="/word/footer280.xml" ContentType="application/vnd.openxmlformats-officedocument.wordprocessingml.footer+xml"/>
  <Override PartName="/word/footer281.xml" ContentType="application/vnd.openxmlformats-officedocument.wordprocessingml.footer+xml"/>
  <Override PartName="/word/footer282.xml" ContentType="application/vnd.openxmlformats-officedocument.wordprocessingml.footer+xml"/>
  <Override PartName="/word/footer283.xml" ContentType="application/vnd.openxmlformats-officedocument.wordprocessingml.footer+xml"/>
  <Override PartName="/word/footer284.xml" ContentType="application/vnd.openxmlformats-officedocument.wordprocessingml.footer+xml"/>
  <Override PartName="/word/footer285.xml" ContentType="application/vnd.openxmlformats-officedocument.wordprocessingml.footer+xml"/>
  <Override PartName="/word/footer286.xml" ContentType="application/vnd.openxmlformats-officedocument.wordprocessingml.footer+xml"/>
  <Override PartName="/word/footer287.xml" ContentType="application/vnd.openxmlformats-officedocument.wordprocessingml.footer+xml"/>
  <Override PartName="/word/footer288.xml" ContentType="application/vnd.openxmlformats-officedocument.wordprocessingml.footer+xml"/>
  <Override PartName="/word/footer289.xml" ContentType="application/vnd.openxmlformats-officedocument.wordprocessingml.footer+xml"/>
  <Override PartName="/word/footer29.xml" ContentType="application/vnd.openxmlformats-officedocument.wordprocessingml.footer+xml"/>
  <Override PartName="/word/footer290.xml" ContentType="application/vnd.openxmlformats-officedocument.wordprocessingml.footer+xml"/>
  <Override PartName="/word/footer291.xml" ContentType="application/vnd.openxmlformats-officedocument.wordprocessingml.footer+xml"/>
  <Override PartName="/word/footer292.xml" ContentType="application/vnd.openxmlformats-officedocument.wordprocessingml.footer+xml"/>
  <Override PartName="/word/footer293.xml" ContentType="application/vnd.openxmlformats-officedocument.wordprocessingml.footer+xml"/>
  <Override PartName="/word/footer294.xml" ContentType="application/vnd.openxmlformats-officedocument.wordprocessingml.footer+xml"/>
  <Override PartName="/word/footer295.xml" ContentType="application/vnd.openxmlformats-officedocument.wordprocessingml.footer+xml"/>
  <Override PartName="/word/footer296.xml" ContentType="application/vnd.openxmlformats-officedocument.wordprocessingml.footer+xml"/>
  <Override PartName="/word/footer297.xml" ContentType="application/vnd.openxmlformats-officedocument.wordprocessingml.footer+xml"/>
  <Override PartName="/word/footer298.xml" ContentType="application/vnd.openxmlformats-officedocument.wordprocessingml.footer+xml"/>
  <Override PartName="/word/footer29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00.xml" ContentType="application/vnd.openxmlformats-officedocument.wordprocessingml.footer+xml"/>
  <Override PartName="/word/footer301.xml" ContentType="application/vnd.openxmlformats-officedocument.wordprocessingml.footer+xml"/>
  <Override PartName="/word/footer302.xml" ContentType="application/vnd.openxmlformats-officedocument.wordprocessingml.footer+xml"/>
  <Override PartName="/word/footer303.xml" ContentType="application/vnd.openxmlformats-officedocument.wordprocessingml.footer+xml"/>
  <Override PartName="/word/footer304.xml" ContentType="application/vnd.openxmlformats-officedocument.wordprocessingml.footer+xml"/>
  <Override PartName="/word/footer305.xml" ContentType="application/vnd.openxmlformats-officedocument.wordprocessingml.footer+xml"/>
  <Override PartName="/word/footer306.xml" ContentType="application/vnd.openxmlformats-officedocument.wordprocessingml.footer+xml"/>
  <Override PartName="/word/footer307.xml" ContentType="application/vnd.openxmlformats-officedocument.wordprocessingml.footer+xml"/>
  <Override PartName="/word/footer308.xml" ContentType="application/vnd.openxmlformats-officedocument.wordprocessingml.footer+xml"/>
  <Override PartName="/word/footer309.xml" ContentType="application/vnd.openxmlformats-officedocument.wordprocessingml.footer+xml"/>
  <Override PartName="/word/footer31.xml" ContentType="application/vnd.openxmlformats-officedocument.wordprocessingml.footer+xml"/>
  <Override PartName="/word/footer310.xml" ContentType="application/vnd.openxmlformats-officedocument.wordprocessingml.footer+xml"/>
  <Override PartName="/word/footer311.xml" ContentType="application/vnd.openxmlformats-officedocument.wordprocessingml.footer+xml"/>
  <Override PartName="/word/footer312.xml" ContentType="application/vnd.openxmlformats-officedocument.wordprocessingml.footer+xml"/>
  <Override PartName="/word/footer313.xml" ContentType="application/vnd.openxmlformats-officedocument.wordprocessingml.footer+xml"/>
  <Override PartName="/word/footer314.xml" ContentType="application/vnd.openxmlformats-officedocument.wordprocessingml.footer+xml"/>
  <Override PartName="/word/footer315.xml" ContentType="application/vnd.openxmlformats-officedocument.wordprocessingml.footer+xml"/>
  <Override PartName="/word/footer316.xml" ContentType="application/vnd.openxmlformats-officedocument.wordprocessingml.footer+xml"/>
  <Override PartName="/word/footer317.xml" ContentType="application/vnd.openxmlformats-officedocument.wordprocessingml.footer+xml"/>
  <Override PartName="/word/footer318.xml" ContentType="application/vnd.openxmlformats-officedocument.wordprocessingml.footer+xml"/>
  <Override PartName="/word/footer319.xml" ContentType="application/vnd.openxmlformats-officedocument.wordprocessingml.footer+xml"/>
  <Override PartName="/word/footer32.xml" ContentType="application/vnd.openxmlformats-officedocument.wordprocessingml.footer+xml"/>
  <Override PartName="/word/footer320.xml" ContentType="application/vnd.openxmlformats-officedocument.wordprocessingml.footer+xml"/>
  <Override PartName="/word/footer321.xml" ContentType="application/vnd.openxmlformats-officedocument.wordprocessingml.footer+xml"/>
  <Override PartName="/word/footer322.xml" ContentType="application/vnd.openxmlformats-officedocument.wordprocessingml.footer+xml"/>
  <Override PartName="/word/footer323.xml" ContentType="application/vnd.openxmlformats-officedocument.wordprocessingml.footer+xml"/>
  <Override PartName="/word/footer324.xml" ContentType="application/vnd.openxmlformats-officedocument.wordprocessingml.footer+xml"/>
  <Override PartName="/word/footer325.xml" ContentType="application/vnd.openxmlformats-officedocument.wordprocessingml.footer+xml"/>
  <Override PartName="/word/footer326.xml" ContentType="application/vnd.openxmlformats-officedocument.wordprocessingml.footer+xml"/>
  <Override PartName="/word/footer327.xml" ContentType="application/vnd.openxmlformats-officedocument.wordprocessingml.footer+xml"/>
  <Override PartName="/word/footer328.xml" ContentType="application/vnd.openxmlformats-officedocument.wordprocessingml.footer+xml"/>
  <Override PartName="/word/footer329.xml" ContentType="application/vnd.openxmlformats-officedocument.wordprocessingml.footer+xml"/>
  <Override PartName="/word/footer33.xml" ContentType="application/vnd.openxmlformats-officedocument.wordprocessingml.footer+xml"/>
  <Override PartName="/word/footer330.xml" ContentType="application/vnd.openxmlformats-officedocument.wordprocessingml.footer+xml"/>
  <Override PartName="/word/footer331.xml" ContentType="application/vnd.openxmlformats-officedocument.wordprocessingml.footer+xml"/>
  <Override PartName="/word/footer332.xml" ContentType="application/vnd.openxmlformats-officedocument.wordprocessingml.footer+xml"/>
  <Override PartName="/word/footer333.xml" ContentType="application/vnd.openxmlformats-officedocument.wordprocessingml.footer+xml"/>
  <Override PartName="/word/footer334.xml" ContentType="application/vnd.openxmlformats-officedocument.wordprocessingml.footer+xml"/>
  <Override PartName="/word/footer335.xml" ContentType="application/vnd.openxmlformats-officedocument.wordprocessingml.footer+xml"/>
  <Override PartName="/word/footer336.xml" ContentType="application/vnd.openxmlformats-officedocument.wordprocessingml.footer+xml"/>
  <Override PartName="/word/footer337.xml" ContentType="application/vnd.openxmlformats-officedocument.wordprocessingml.footer+xml"/>
  <Override PartName="/word/footer338.xml" ContentType="application/vnd.openxmlformats-officedocument.wordprocessingml.footer+xml"/>
  <Override PartName="/word/footer339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1.xml" ContentType="application/vnd.openxmlformats-officedocument.wordprocessingml.footer+xml"/>
  <Override PartName="/word/footer82.xml" ContentType="application/vnd.openxmlformats-officedocument.wordprocessingml.footer+xml"/>
  <Override PartName="/word/footer83.xml" ContentType="application/vnd.openxmlformats-officedocument.wordprocessingml.footer+xml"/>
  <Override PartName="/word/footer84.xml" ContentType="application/vnd.openxmlformats-officedocument.wordprocessingml.footer+xml"/>
  <Override PartName="/word/footer85.xml" ContentType="application/vnd.openxmlformats-officedocument.wordprocessingml.footer+xml"/>
  <Override PartName="/word/footer86.xml" ContentType="application/vnd.openxmlformats-officedocument.wordprocessingml.footer+xml"/>
  <Override PartName="/word/footer87.xml" ContentType="application/vnd.openxmlformats-officedocument.wordprocessingml.footer+xml"/>
  <Override PartName="/word/footer88.xml" ContentType="application/vnd.openxmlformats-officedocument.wordprocessingml.footer+xml"/>
  <Override PartName="/word/footer8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1.xml" ContentType="application/vnd.openxmlformats-officedocument.wordprocessingml.footer+xml"/>
  <Override PartName="/word/footer92.xml" ContentType="application/vnd.openxmlformats-officedocument.wordprocessingml.footer+xml"/>
  <Override PartName="/word/footer93.xml" ContentType="application/vnd.openxmlformats-officedocument.wordprocessingml.footer+xml"/>
  <Override PartName="/word/footer94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465" w:lineRule="auto"/>
        <w:rPr/>
      </w:pPr>
      <w:r/>
    </w:p>
    <w:p>
      <w:pPr>
        <w:spacing w:before="397" w:line="220" w:lineRule="auto"/>
        <w:outlineLvl w:val="0"/>
        <w:jc w:val="right"/>
        <w:rPr>
          <w:rFonts w:ascii="SimSun" w:hAnsi="SimSun" w:eastAsia="SimSun" w:cs="SimSun"/>
          <w:sz w:val="122"/>
          <w:szCs w:val="122"/>
        </w:rPr>
      </w:pPr>
      <w:r>
        <w:rPr>
          <w:rFonts w:ascii="SimSun" w:hAnsi="SimSun" w:eastAsia="SimSun" w:cs="SimSun"/>
          <w:sz w:val="122"/>
          <w:szCs w:val="122"/>
          <w:b/>
          <w:bCs/>
          <w:spacing w:val="-93"/>
        </w:rPr>
        <w:t>《易经》应用</w:t>
      </w:r>
      <w:r>
        <w:rPr>
          <w:rFonts w:ascii="SimSun" w:hAnsi="SimSun" w:eastAsia="SimSun" w:cs="SimSun"/>
          <w:sz w:val="122"/>
          <w:szCs w:val="122"/>
          <w:b/>
          <w:bCs/>
          <w:spacing w:val="-92"/>
        </w:rPr>
        <w:t>大</w:t>
      </w:r>
      <w:r>
        <w:rPr>
          <w:rFonts w:ascii="SimSun" w:hAnsi="SimSun" w:eastAsia="SimSun" w:cs="SimSun"/>
          <w:sz w:val="122"/>
          <w:szCs w:val="122"/>
          <w:b/>
          <w:bCs/>
          <w:spacing w:val="-62"/>
        </w:rPr>
        <w:t>观</w:t>
      </w:r>
    </w:p>
    <w:p>
      <w:pPr>
        <w:ind w:left="3090"/>
        <w:spacing w:before="85" w:line="219" w:lineRule="auto"/>
        <w:rPr>
          <w:rFonts w:ascii="SimHei" w:hAnsi="SimHei" w:eastAsia="SimHei" w:cs="SimHei"/>
          <w:sz w:val="46"/>
          <w:szCs w:val="46"/>
        </w:rPr>
      </w:pPr>
      <w:r>
        <w:rPr>
          <w:rFonts w:ascii="SimHei" w:hAnsi="SimHei" w:eastAsia="SimHei" w:cs="SimHei"/>
          <w:sz w:val="46"/>
          <w:szCs w:val="46"/>
          <w:b/>
          <w:bCs/>
          <w:spacing w:val="41"/>
        </w:rPr>
        <w:t>郭俊义刘英编著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3269"/>
        <w:spacing w:before="134" w:line="222" w:lineRule="auto"/>
        <w:rPr>
          <w:rFonts w:ascii="SimHei" w:hAnsi="SimHei" w:eastAsia="SimHei" w:cs="SimHei"/>
          <w:sz w:val="41"/>
          <w:szCs w:val="41"/>
        </w:rPr>
      </w:pPr>
      <w:r>
        <w:rPr>
          <w:rFonts w:ascii="SimHei" w:hAnsi="SimHei" w:eastAsia="SimHei" w:cs="SimHei"/>
          <w:sz w:val="41"/>
          <w:szCs w:val="41"/>
          <w:b/>
          <w:bCs/>
          <w:spacing w:val="-7"/>
        </w:rPr>
        <w:t>江西高校出版社</w:t>
      </w:r>
    </w:p>
    <w:p>
      <w:pPr>
        <w:spacing w:line="222" w:lineRule="auto"/>
        <w:sectPr>
          <w:pgSz w:w="11900" w:h="16840"/>
          <w:pgMar w:top="1431" w:right="1736" w:bottom="0" w:left="1006" w:header="0" w:footer="0" w:gutter="0"/>
        </w:sectPr>
        <w:rPr>
          <w:rFonts w:ascii="SimHei" w:hAnsi="SimHei" w:eastAsia="SimHei" w:cs="SimHei"/>
          <w:sz w:val="41"/>
          <w:szCs w:val="41"/>
        </w:rPr>
      </w:pPr>
    </w:p>
    <w:p>
      <w:pPr>
        <w:pStyle w:val="BodyText"/>
        <w:spacing w:line="244" w:lineRule="auto"/>
        <w:rPr/>
      </w:pPr>
      <w:r>
        <w:pict>
          <v:rect id="_x0000_s2" style="position:absolute;margin-left:103.001pt;margin-top:825pt;mso-position-vertical-relative:page;mso-position-horizontal-relative:page;width:0.5pt;height:16pt;z-index:251659264;" o:allowincell="f" fillcolor="#000000" filled="true" stroked="false"/>
        </w:pict>
      </w:r>
      <w:r>
        <w:drawing>
          <wp:anchor distT="0" distB="0" distL="0" distR="0" simplePos="0" relativeHeight="251658240" behindDoc="0" locked="0" layoutInCell="0" allowOverlap="1">
            <wp:simplePos x="0" y="0"/>
            <wp:positionH relativeFrom="page">
              <wp:posOffset>1162038</wp:posOffset>
            </wp:positionH>
            <wp:positionV relativeFrom="page">
              <wp:posOffset>8629660</wp:posOffset>
            </wp:positionV>
            <wp:extent cx="4540247" cy="635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40247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69"/>
        <w:spacing w:before="94" w:line="183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b/>
          <w:bCs/>
          <w:spacing w:val="3"/>
        </w:rPr>
        <w:t>书</w:t>
      </w:r>
      <w:r>
        <w:rPr>
          <w:rFonts w:ascii="SimHei" w:hAnsi="SimHei" w:eastAsia="SimHei" w:cs="SimHei"/>
          <w:sz w:val="29"/>
          <w:szCs w:val="29"/>
          <w:spacing w:val="107"/>
        </w:rPr>
        <w:t xml:space="preserve"> </w:t>
      </w:r>
      <w:r>
        <w:rPr>
          <w:rFonts w:ascii="SimHei" w:hAnsi="SimHei" w:eastAsia="SimHei" w:cs="SimHei"/>
          <w:sz w:val="29"/>
          <w:szCs w:val="29"/>
          <w:b/>
          <w:bCs/>
          <w:spacing w:val="3"/>
        </w:rPr>
        <w:t>名</w:t>
      </w:r>
      <w:r>
        <w:rPr>
          <w:rFonts w:ascii="SimSun" w:hAnsi="SimSun" w:eastAsia="SimSun" w:cs="SimSun"/>
          <w:sz w:val="29"/>
          <w:szCs w:val="29"/>
          <w:b/>
          <w:bCs/>
          <w:spacing w:val="3"/>
        </w:rPr>
        <w:t>：</w:t>
      </w:r>
      <w:r>
        <w:rPr>
          <w:rFonts w:ascii="SimSun" w:hAnsi="SimSun" w:eastAsia="SimSun" w:cs="SimSun"/>
          <w:sz w:val="29"/>
          <w:szCs w:val="29"/>
          <w:spacing w:val="3"/>
        </w:rPr>
        <w:t>《易经》应用大观</w:t>
      </w:r>
    </w:p>
    <w:p>
      <w:pPr>
        <w:ind w:left="69"/>
        <w:spacing w:before="1" w:line="187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b/>
          <w:bCs/>
          <w:spacing w:val="-6"/>
        </w:rPr>
        <w:t>作</w:t>
      </w:r>
      <w:r>
        <w:rPr>
          <w:rFonts w:ascii="SimHei" w:hAnsi="SimHei" w:eastAsia="SimHei" w:cs="SimHei"/>
          <w:sz w:val="29"/>
          <w:szCs w:val="29"/>
          <w:spacing w:val="100"/>
        </w:rPr>
        <w:t xml:space="preserve"> </w:t>
      </w:r>
      <w:r>
        <w:rPr>
          <w:rFonts w:ascii="SimHei" w:hAnsi="SimHei" w:eastAsia="SimHei" w:cs="SimHei"/>
          <w:sz w:val="29"/>
          <w:szCs w:val="29"/>
          <w:b/>
          <w:bCs/>
          <w:spacing w:val="-6"/>
        </w:rPr>
        <w:t>者</w:t>
      </w:r>
      <w:r>
        <w:rPr>
          <w:rFonts w:ascii="SimSun" w:hAnsi="SimSun" w:eastAsia="SimSun" w:cs="SimSun"/>
          <w:sz w:val="29"/>
          <w:szCs w:val="29"/>
          <w:b/>
          <w:bCs/>
          <w:spacing w:val="-6"/>
        </w:rPr>
        <w:t>：</w:t>
      </w:r>
      <w:r>
        <w:rPr>
          <w:rFonts w:ascii="SimSun" w:hAnsi="SimSun" w:eastAsia="SimSun" w:cs="SimSun"/>
          <w:sz w:val="29"/>
          <w:szCs w:val="29"/>
          <w:spacing w:val="-6"/>
        </w:rPr>
        <w:t>郭俊义  刘</w:t>
      </w:r>
      <w:r>
        <w:rPr>
          <w:rFonts w:ascii="SimSun" w:hAnsi="SimSun" w:eastAsia="SimSun" w:cs="SimSun"/>
          <w:sz w:val="29"/>
          <w:szCs w:val="29"/>
          <w:spacing w:val="61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6"/>
        </w:rPr>
        <w:t>英</w:t>
      </w:r>
    </w:p>
    <w:p>
      <w:pPr>
        <w:ind w:left="69"/>
        <w:spacing w:line="169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b/>
          <w:bCs/>
          <w:spacing w:val="-22"/>
        </w:rPr>
        <w:t>出</w:t>
      </w:r>
      <w:r>
        <w:rPr>
          <w:rFonts w:ascii="SimSun" w:hAnsi="SimSun" w:eastAsia="SimSun" w:cs="SimSun"/>
          <w:sz w:val="29"/>
          <w:szCs w:val="29"/>
          <w:spacing w:val="87"/>
        </w:rPr>
        <w:t xml:space="preserve"> </w:t>
      </w:r>
      <w:r>
        <w:rPr>
          <w:rFonts w:ascii="SimSun" w:hAnsi="SimSun" w:eastAsia="SimSun" w:cs="SimSun"/>
          <w:sz w:val="29"/>
          <w:szCs w:val="29"/>
          <w:b/>
          <w:bCs/>
          <w:spacing w:val="-22"/>
        </w:rPr>
        <w:t>版</w:t>
      </w:r>
    </w:p>
    <w:p>
      <w:pPr>
        <w:ind w:left="1125"/>
        <w:spacing w:line="178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4"/>
        </w:rPr>
        <w:t>江西高校出版社(南昌市洪都北大道96号)</w:t>
      </w:r>
    </w:p>
    <w:p>
      <w:pPr>
        <w:ind w:left="69"/>
        <w:spacing w:before="1" w:line="200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b/>
          <w:bCs/>
          <w:spacing w:val="-12"/>
        </w:rPr>
        <w:t>发</w:t>
      </w:r>
      <w:r>
        <w:rPr>
          <w:rFonts w:ascii="SimSun" w:hAnsi="SimSun" w:eastAsia="SimSun" w:cs="SimSun"/>
          <w:sz w:val="29"/>
          <w:szCs w:val="29"/>
          <w:spacing w:val="74"/>
        </w:rPr>
        <w:t xml:space="preserve"> </w:t>
      </w:r>
      <w:r>
        <w:rPr>
          <w:rFonts w:ascii="SimSun" w:hAnsi="SimSun" w:eastAsia="SimSun" w:cs="SimSun"/>
          <w:sz w:val="29"/>
          <w:szCs w:val="29"/>
          <w:b/>
          <w:bCs/>
          <w:spacing w:val="-12"/>
        </w:rPr>
        <w:t>行</w:t>
      </w:r>
    </w:p>
    <w:p>
      <w:pPr>
        <w:ind w:left="69"/>
        <w:spacing w:line="406" w:lineRule="exact"/>
        <w:rPr>
          <w:rFonts w:ascii="SimSun" w:hAnsi="SimSun" w:eastAsia="SimSun" w:cs="SimSun"/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b/>
          <w:bCs/>
          <w:spacing w:val="26"/>
          <w:position w:val="7"/>
        </w:rPr>
        <w:t>经</w:t>
      </w:r>
      <w:r>
        <w:rPr>
          <w:rFonts w:ascii="SimHei" w:hAnsi="SimHei" w:eastAsia="SimHei" w:cs="SimHei"/>
          <w:sz w:val="29"/>
          <w:szCs w:val="29"/>
          <w:spacing w:val="99"/>
          <w:position w:val="7"/>
        </w:rPr>
        <w:t xml:space="preserve"> </w:t>
      </w:r>
      <w:r>
        <w:rPr>
          <w:rFonts w:ascii="SimHei" w:hAnsi="SimHei" w:eastAsia="SimHei" w:cs="SimHei"/>
          <w:sz w:val="29"/>
          <w:szCs w:val="29"/>
          <w:b/>
          <w:bCs/>
          <w:spacing w:val="26"/>
          <w:position w:val="7"/>
        </w:rPr>
        <w:t>销</w:t>
      </w:r>
      <w:r>
        <w:rPr>
          <w:rFonts w:ascii="SimSun" w:hAnsi="SimSun" w:eastAsia="SimSun" w:cs="SimSun"/>
          <w:sz w:val="29"/>
          <w:szCs w:val="29"/>
          <w:spacing w:val="26"/>
          <w:position w:val="7"/>
        </w:rPr>
        <w:t>：各地新华书店</w:t>
      </w:r>
    </w:p>
    <w:p>
      <w:pPr>
        <w:ind w:left="69"/>
        <w:spacing w:line="221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b/>
          <w:bCs/>
          <w:spacing w:val="24"/>
        </w:rPr>
        <w:t>印</w:t>
      </w:r>
      <w:r>
        <w:rPr>
          <w:rFonts w:ascii="SimHei" w:hAnsi="SimHei" w:eastAsia="SimHei" w:cs="SimHei"/>
          <w:sz w:val="29"/>
          <w:szCs w:val="29"/>
          <w:spacing w:val="117"/>
        </w:rPr>
        <w:t xml:space="preserve"> </w:t>
      </w:r>
      <w:r>
        <w:rPr>
          <w:rFonts w:ascii="SimHei" w:hAnsi="SimHei" w:eastAsia="SimHei" w:cs="SimHei"/>
          <w:sz w:val="29"/>
          <w:szCs w:val="29"/>
          <w:b/>
          <w:bCs/>
          <w:spacing w:val="24"/>
        </w:rPr>
        <w:t>刷</w:t>
      </w:r>
      <w:r>
        <w:rPr>
          <w:rFonts w:ascii="SimSun" w:hAnsi="SimSun" w:eastAsia="SimSun" w:cs="SimSun"/>
          <w:sz w:val="29"/>
          <w:szCs w:val="29"/>
          <w:spacing w:val="24"/>
        </w:rPr>
        <w:t>：江西印刷公司</w:t>
      </w:r>
    </w:p>
    <w:p>
      <w:pPr>
        <w:ind w:left="69"/>
        <w:spacing w:before="62" w:line="219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b/>
          <w:bCs/>
          <w:spacing w:val="-5"/>
        </w:rPr>
        <w:t>开</w:t>
      </w:r>
      <w:r>
        <w:rPr>
          <w:rFonts w:ascii="SimSun" w:hAnsi="SimSun" w:eastAsia="SimSun" w:cs="SimSun"/>
          <w:sz w:val="29"/>
          <w:szCs w:val="29"/>
          <w:spacing w:val="109"/>
        </w:rPr>
        <w:t xml:space="preserve"> </w:t>
      </w:r>
      <w:r>
        <w:rPr>
          <w:rFonts w:ascii="SimSun" w:hAnsi="SimSun" w:eastAsia="SimSun" w:cs="SimSun"/>
          <w:sz w:val="29"/>
          <w:szCs w:val="29"/>
          <w:b/>
          <w:bCs/>
          <w:spacing w:val="-5"/>
        </w:rPr>
        <w:t>本</w:t>
      </w:r>
      <w:r>
        <w:rPr>
          <w:rFonts w:ascii="SimSun" w:hAnsi="SimSun" w:eastAsia="SimSun" w:cs="SimSun"/>
          <w:sz w:val="29"/>
          <w:szCs w:val="29"/>
          <w:spacing w:val="-5"/>
        </w:rPr>
        <w:t>：850×1168   1/32</w:t>
      </w:r>
    </w:p>
    <w:p>
      <w:pPr>
        <w:ind w:left="69"/>
        <w:spacing w:before="78" w:line="222" w:lineRule="auto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b/>
          <w:bCs/>
          <w:spacing w:val="-2"/>
        </w:rPr>
        <w:t>印</w:t>
      </w:r>
      <w:r>
        <w:rPr>
          <w:rFonts w:ascii="SimHei" w:hAnsi="SimHei" w:eastAsia="SimHei" w:cs="SimHei"/>
          <w:sz w:val="29"/>
          <w:szCs w:val="29"/>
          <w:spacing w:val="-2"/>
        </w:rPr>
        <w:t xml:space="preserve">  </w:t>
      </w:r>
      <w:r>
        <w:rPr>
          <w:rFonts w:ascii="SimHei" w:hAnsi="SimHei" w:eastAsia="SimHei" w:cs="SimHei"/>
          <w:sz w:val="29"/>
          <w:szCs w:val="29"/>
          <w:b/>
          <w:bCs/>
          <w:spacing w:val="-2"/>
        </w:rPr>
        <w:t>张</w:t>
      </w:r>
      <w:r>
        <w:rPr>
          <w:rFonts w:ascii="SimSun" w:hAnsi="SimSun" w:eastAsia="SimSun" w:cs="SimSun"/>
          <w:sz w:val="29"/>
          <w:szCs w:val="29"/>
          <w:spacing w:val="-2"/>
        </w:rPr>
        <w:t>：</w:t>
      </w:r>
      <w:r>
        <w:rPr>
          <w:rFonts w:ascii="Times New Roman" w:hAnsi="Times New Roman" w:eastAsia="Times New Roman" w:cs="Times New Roman"/>
          <w:sz w:val="29"/>
          <w:szCs w:val="29"/>
          <w:spacing w:val="-2"/>
        </w:rPr>
        <w:t>10.75</w:t>
      </w:r>
    </w:p>
    <w:p>
      <w:pPr>
        <w:ind w:left="69"/>
        <w:spacing w:before="60" w:line="410" w:lineRule="exact"/>
        <w:rPr>
          <w:rFonts w:ascii="SimHei" w:hAnsi="SimHei" w:eastAsia="SimHei" w:cs="SimHei"/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b/>
          <w:bCs/>
          <w:spacing w:val="-14"/>
          <w:position w:val="8"/>
        </w:rPr>
        <w:t>字</w:t>
      </w:r>
      <w:r>
        <w:rPr>
          <w:rFonts w:ascii="SimHei" w:hAnsi="SimHei" w:eastAsia="SimHei" w:cs="SimHei"/>
          <w:sz w:val="29"/>
          <w:szCs w:val="29"/>
          <w:spacing w:val="2"/>
          <w:position w:val="8"/>
        </w:rPr>
        <w:t xml:space="preserve">  </w:t>
      </w:r>
      <w:r>
        <w:rPr>
          <w:rFonts w:ascii="SimHei" w:hAnsi="SimHei" w:eastAsia="SimHei" w:cs="SimHei"/>
          <w:sz w:val="29"/>
          <w:szCs w:val="29"/>
          <w:b/>
          <w:bCs/>
          <w:spacing w:val="-14"/>
          <w:position w:val="8"/>
        </w:rPr>
        <w:t>数</w:t>
      </w:r>
      <w:r>
        <w:rPr>
          <w:rFonts w:ascii="SimHei" w:hAnsi="SimHei" w:eastAsia="SimHei" w:cs="SimHei"/>
          <w:sz w:val="29"/>
          <w:szCs w:val="29"/>
          <w:spacing w:val="-14"/>
          <w:position w:val="8"/>
        </w:rPr>
        <w:t>：270千</w:t>
      </w:r>
    </w:p>
    <w:p>
      <w:pPr>
        <w:ind w:left="69"/>
        <w:spacing w:before="1" w:line="222" w:lineRule="auto"/>
        <w:rPr>
          <w:rFonts w:ascii="SimHei" w:hAnsi="SimHei" w:eastAsia="SimHei" w:cs="SimHei"/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b/>
          <w:bCs/>
          <w:spacing w:val="-8"/>
        </w:rPr>
        <w:t>印</w:t>
      </w:r>
      <w:r>
        <w:rPr>
          <w:rFonts w:ascii="SimHei" w:hAnsi="SimHei" w:eastAsia="SimHei" w:cs="SimHei"/>
          <w:sz w:val="29"/>
          <w:szCs w:val="29"/>
          <w:spacing w:val="-8"/>
        </w:rPr>
        <w:t xml:space="preserve">  </w:t>
      </w:r>
      <w:r>
        <w:rPr>
          <w:rFonts w:ascii="SimHei" w:hAnsi="SimHei" w:eastAsia="SimHei" w:cs="SimHei"/>
          <w:sz w:val="29"/>
          <w:szCs w:val="29"/>
          <w:b/>
          <w:bCs/>
          <w:spacing w:val="-8"/>
        </w:rPr>
        <w:t>数</w:t>
      </w:r>
      <w:r>
        <w:rPr>
          <w:rFonts w:ascii="SimHei" w:hAnsi="SimHei" w:eastAsia="SimHei" w:cs="SimHei"/>
          <w:sz w:val="29"/>
          <w:szCs w:val="29"/>
          <w:spacing w:val="-8"/>
        </w:rPr>
        <w:t>：7000册</w:t>
      </w:r>
    </w:p>
    <w:p>
      <w:pPr>
        <w:ind w:left="69"/>
        <w:spacing w:before="61" w:line="409" w:lineRule="exact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b/>
          <w:bCs/>
          <w:spacing w:val="7"/>
          <w:position w:val="8"/>
        </w:rPr>
        <w:t>版</w:t>
      </w:r>
      <w:r>
        <w:rPr>
          <w:rFonts w:ascii="SimSun" w:hAnsi="SimSun" w:eastAsia="SimSun" w:cs="SimSun"/>
          <w:sz w:val="29"/>
          <w:szCs w:val="29"/>
          <w:spacing w:val="122"/>
          <w:position w:val="8"/>
        </w:rPr>
        <w:t xml:space="preserve"> </w:t>
      </w:r>
      <w:r>
        <w:rPr>
          <w:rFonts w:ascii="SimSun" w:hAnsi="SimSun" w:eastAsia="SimSun" w:cs="SimSun"/>
          <w:sz w:val="29"/>
          <w:szCs w:val="29"/>
          <w:b/>
          <w:bCs/>
          <w:spacing w:val="7"/>
          <w:position w:val="8"/>
        </w:rPr>
        <w:t>次</w:t>
      </w:r>
      <w:r>
        <w:rPr>
          <w:rFonts w:ascii="SimSun" w:hAnsi="SimSun" w:eastAsia="SimSun" w:cs="SimSun"/>
          <w:sz w:val="29"/>
          <w:szCs w:val="29"/>
          <w:spacing w:val="-70"/>
          <w:position w:val="8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7"/>
          <w:position w:val="8"/>
        </w:rPr>
        <w:t>：1997年4月第1版第丁次印刷</w:t>
      </w:r>
    </w:p>
    <w:p>
      <w:pPr>
        <w:ind w:left="69"/>
        <w:spacing w:before="1" w:line="221" w:lineRule="auto"/>
        <w:rPr>
          <w:rFonts w:ascii="SimHei" w:hAnsi="SimHei" w:eastAsia="SimHei" w:cs="SimHei"/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b/>
          <w:bCs/>
          <w:spacing w:val="-7"/>
        </w:rPr>
        <w:t>定</w:t>
      </w:r>
      <w:r>
        <w:rPr>
          <w:rFonts w:ascii="SimHei" w:hAnsi="SimHei" w:eastAsia="SimHei" w:cs="SimHei"/>
          <w:sz w:val="29"/>
          <w:szCs w:val="29"/>
          <w:spacing w:val="126"/>
        </w:rPr>
        <w:t xml:space="preserve"> </w:t>
      </w:r>
      <w:r>
        <w:rPr>
          <w:rFonts w:ascii="SimHei" w:hAnsi="SimHei" w:eastAsia="SimHei" w:cs="SimHei"/>
          <w:sz w:val="29"/>
          <w:szCs w:val="29"/>
          <w:b/>
          <w:bCs/>
          <w:spacing w:val="-7"/>
        </w:rPr>
        <w:t>价</w:t>
      </w:r>
      <w:r>
        <w:rPr>
          <w:rFonts w:ascii="SimHei" w:hAnsi="SimHei" w:eastAsia="SimHei" w:cs="SimHei"/>
          <w:sz w:val="29"/>
          <w:szCs w:val="29"/>
          <w:spacing w:val="-7"/>
        </w:rPr>
        <w:t>：15元</w:t>
      </w:r>
    </w:p>
    <w:p>
      <w:pPr>
        <w:pStyle w:val="BodyText"/>
        <w:spacing w:line="382" w:lineRule="auto"/>
        <w:rPr/>
      </w:pPr>
      <w:r/>
    </w:p>
    <w:p>
      <w:pPr>
        <w:ind w:firstLine="1185"/>
        <w:spacing w:before="1" w:line="640" w:lineRule="exact"/>
        <w:rPr/>
      </w:pPr>
      <w:r>
        <w:rPr>
          <w:position w:val="-12"/>
        </w:rPr>
        <w:drawing>
          <wp:inline distT="0" distB="0" distL="0" distR="0">
            <wp:extent cx="1816129" cy="406349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16129" cy="406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69"/>
        <w:spacing w:before="327" w:line="472" w:lineRule="exact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b/>
          <w:bCs/>
          <w:spacing w:val="-6"/>
          <w:position w:val="13"/>
        </w:rPr>
        <w:t>邮政编码</w:t>
      </w:r>
      <w:r>
        <w:rPr>
          <w:rFonts w:ascii="SimSun" w:hAnsi="SimSun" w:eastAsia="SimSun" w:cs="SimSun"/>
          <w:sz w:val="29"/>
          <w:szCs w:val="29"/>
          <w:spacing w:val="-6"/>
          <w:position w:val="13"/>
        </w:rPr>
        <w:t>：330046</w:t>
      </w:r>
      <w:r>
        <w:rPr>
          <w:rFonts w:ascii="SimSun" w:hAnsi="SimSun" w:eastAsia="SimSun" w:cs="SimSun"/>
          <w:sz w:val="29"/>
          <w:szCs w:val="29"/>
          <w:spacing w:val="27"/>
          <w:position w:val="13"/>
        </w:rPr>
        <w:t xml:space="preserve">  </w:t>
      </w:r>
      <w:r>
        <w:rPr>
          <w:rFonts w:ascii="SimSun" w:hAnsi="SimSun" w:eastAsia="SimSun" w:cs="SimSun"/>
          <w:sz w:val="29"/>
          <w:szCs w:val="29"/>
          <w:b/>
          <w:bCs/>
          <w:spacing w:val="-6"/>
          <w:position w:val="13"/>
        </w:rPr>
        <w:t>电话</w:t>
      </w:r>
      <w:r>
        <w:rPr>
          <w:rFonts w:ascii="SimSun" w:hAnsi="SimSun" w:eastAsia="SimSun" w:cs="SimSun"/>
          <w:sz w:val="29"/>
          <w:szCs w:val="29"/>
          <w:spacing w:val="-6"/>
          <w:position w:val="13"/>
        </w:rPr>
        <w:t>：(0791)8512093、851</w:t>
      </w:r>
      <w:r>
        <w:rPr>
          <w:rFonts w:ascii="SimSun" w:hAnsi="SimSun" w:eastAsia="SimSun" w:cs="SimSun"/>
          <w:sz w:val="29"/>
          <w:szCs w:val="29"/>
          <w:spacing w:val="-7"/>
          <w:position w:val="13"/>
        </w:rPr>
        <w:t>9894</w:t>
      </w:r>
    </w:p>
    <w:p>
      <w:pPr>
        <w:ind w:left="604"/>
        <w:spacing w:before="1" w:line="21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7"/>
        </w:rPr>
        <w:t>(江西高校版图书凡属印刷、装订错误.请随时向承印厂调换)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firstLine="7965"/>
        <w:spacing w:line="850" w:lineRule="exact"/>
        <w:rPr/>
      </w:pPr>
      <w:r>
        <w:rPr>
          <w:position w:val="-16"/>
        </w:rPr>
        <w:drawing>
          <wp:inline distT="0" distB="0" distL="0" distR="0">
            <wp:extent cx="514295" cy="539695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4295" cy="5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850" w:lineRule="exact"/>
        <w:sectPr>
          <w:pgSz w:w="11900" w:h="16840"/>
          <w:pgMar w:top="1431" w:right="1340" w:bottom="0" w:left="1785" w:header="0" w:footer="0" w:gutter="0"/>
        </w:sectPr>
        <w:rPr/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3496"/>
        <w:spacing w:before="147" w:line="222" w:lineRule="auto"/>
        <w:rPr>
          <w:rFonts w:ascii="SimHei" w:hAnsi="SimHei" w:eastAsia="SimHei" w:cs="SimHei"/>
          <w:sz w:val="45"/>
          <w:szCs w:val="45"/>
        </w:rPr>
      </w:pPr>
      <w:r>
        <w:rPr>
          <w:rFonts w:ascii="SimHei" w:hAnsi="SimHei" w:eastAsia="SimHei" w:cs="SimHei"/>
          <w:sz w:val="45"/>
          <w:szCs w:val="45"/>
          <w:b/>
          <w:bCs/>
          <w:spacing w:val="-3"/>
        </w:rPr>
        <w:t>内容简介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right="50" w:firstLine="659"/>
        <w:spacing w:before="100" w:line="255" w:lineRule="auto"/>
        <w:jc w:val="both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"/>
        </w:rPr>
        <w:t>本书旨在弘扬中华传统文化，利用科学方法论去研究称谓五</w:t>
      </w:r>
      <w:r>
        <w:rPr>
          <w:rFonts w:ascii="KaiTi" w:hAnsi="KaiTi" w:eastAsia="KaiTi" w:cs="KaiTi"/>
          <w:sz w:val="31"/>
          <w:szCs w:val="31"/>
          <w:spacing w:val="5"/>
        </w:rPr>
        <w:t xml:space="preserve"> </w:t>
      </w:r>
      <w:r>
        <w:rPr>
          <w:rFonts w:ascii="KaiTi" w:hAnsi="KaiTi" w:eastAsia="KaiTi" w:cs="KaiTi"/>
          <w:sz w:val="31"/>
          <w:szCs w:val="31"/>
          <w:spacing w:val="-23"/>
        </w:rPr>
        <w:t>经之首的《易经》的概念、思维方式、理论和方法，并特别强调研究</w:t>
      </w:r>
      <w:r>
        <w:rPr>
          <w:rFonts w:ascii="KaiTi" w:hAnsi="KaiTi" w:eastAsia="KaiTi" w:cs="KaiTi"/>
          <w:sz w:val="31"/>
          <w:szCs w:val="31"/>
          <w:spacing w:val="18"/>
        </w:rPr>
        <w:t xml:space="preserve"> </w:t>
      </w:r>
      <w:r>
        <w:rPr>
          <w:rFonts w:ascii="KaiTi" w:hAnsi="KaiTi" w:eastAsia="KaiTi" w:cs="KaiTi"/>
          <w:sz w:val="31"/>
          <w:szCs w:val="31"/>
          <w:spacing w:val="-7"/>
        </w:rPr>
        <w:t>结果的具体应用。</w:t>
      </w:r>
    </w:p>
    <w:p>
      <w:pPr>
        <w:ind w:right="64" w:firstLine="649"/>
        <w:spacing w:before="65" w:line="261" w:lineRule="auto"/>
        <w:jc w:val="both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14"/>
        </w:rPr>
        <w:t>由于《易经》深奥的哲理和冷僻的文字，往往使得广大读者望</w:t>
      </w:r>
      <w:r>
        <w:rPr>
          <w:rFonts w:ascii="KaiTi" w:hAnsi="KaiTi" w:eastAsia="KaiTi" w:cs="KaiTi"/>
          <w:sz w:val="31"/>
          <w:szCs w:val="31"/>
          <w:spacing w:val="12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2"/>
        </w:rPr>
        <w:t>文生畏。本书试图用通俗的语言，常见的实例去介绍《易经》的内</w:t>
      </w:r>
      <w:r>
        <w:rPr>
          <w:rFonts w:ascii="KaiTi" w:hAnsi="KaiTi" w:eastAsia="KaiTi" w:cs="KaiTi"/>
          <w:sz w:val="31"/>
          <w:szCs w:val="31"/>
          <w:spacing w:val="17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3"/>
        </w:rPr>
        <w:t>容、方法和理论。并且利用近代科学理论与方法，从这部古老的著</w:t>
      </w:r>
      <w:r>
        <w:rPr>
          <w:rFonts w:ascii="KaiTi" w:hAnsi="KaiTi" w:eastAsia="KaiTi" w:cs="KaiTi"/>
          <w:sz w:val="31"/>
          <w:szCs w:val="31"/>
          <w:spacing w:val="16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2"/>
        </w:rPr>
        <w:t>述中，导出了一系列令人吃惊的结果，这些结果不但可</w:t>
      </w:r>
      <w:r>
        <w:rPr>
          <w:rFonts w:ascii="KaiTi" w:hAnsi="KaiTi" w:eastAsia="KaiTi" w:cs="KaiTi"/>
          <w:sz w:val="31"/>
          <w:szCs w:val="31"/>
          <w:spacing w:val="-13"/>
        </w:rPr>
        <w:t>以具体地应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3"/>
        </w:rPr>
        <w:t>用到近代一些研究领域中去，而且所提出的一些观点和结论，将对</w:t>
      </w:r>
      <w:r>
        <w:rPr>
          <w:rFonts w:ascii="KaiTi" w:hAnsi="KaiTi" w:eastAsia="KaiTi" w:cs="KaiTi"/>
          <w:sz w:val="31"/>
          <w:szCs w:val="31"/>
          <w:spacing w:val="8"/>
        </w:rPr>
        <w:t xml:space="preserve"> </w:t>
      </w:r>
      <w:r>
        <w:rPr>
          <w:rFonts w:ascii="KaiTi" w:hAnsi="KaiTi" w:eastAsia="KaiTi" w:cs="KaiTi"/>
          <w:sz w:val="31"/>
          <w:szCs w:val="31"/>
          <w:spacing w:val="-4"/>
        </w:rPr>
        <w:t>我们的工作和生活起到积极的借鉴作用。</w:t>
      </w:r>
    </w:p>
    <w:p>
      <w:pPr>
        <w:spacing w:line="261" w:lineRule="auto"/>
        <w:sectPr>
          <w:pgSz w:w="11900" w:h="16840"/>
          <w:pgMar w:top="1431" w:right="1785" w:bottom="0" w:left="1390" w:header="0" w:footer="0" w:gutter="0"/>
        </w:sectPr>
        <w:rPr>
          <w:rFonts w:ascii="KaiTi" w:hAnsi="KaiTi" w:eastAsia="KaiTi" w:cs="KaiTi"/>
          <w:sz w:val="31"/>
          <w:szCs w:val="31"/>
        </w:rPr>
      </w:pPr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ind w:left="1324"/>
        <w:spacing w:before="312" w:line="221" w:lineRule="auto"/>
        <w:rPr>
          <w:rFonts w:ascii="SimSun" w:hAnsi="SimSun" w:eastAsia="SimSun" w:cs="SimSun"/>
          <w:sz w:val="96"/>
          <w:szCs w:val="96"/>
        </w:rPr>
      </w:pPr>
      <w:r>
        <w:rPr>
          <w:rFonts w:ascii="SimSun" w:hAnsi="SimSun" w:eastAsia="SimSun" w:cs="SimSun"/>
          <w:sz w:val="96"/>
          <w:szCs w:val="96"/>
        </w:rPr>
        <w:t>序</w: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ind w:left="2585" w:right="87" w:firstLine="729"/>
        <w:spacing w:before="101" w:line="247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1"/>
        </w:rPr>
        <w:t>郭俊义教授的《易经应用大观》是一本</w:t>
      </w:r>
      <w:r>
        <w:rPr>
          <w:rFonts w:ascii="KaiTi" w:hAnsi="KaiTi" w:eastAsia="KaiTi" w:cs="KaiTi"/>
          <w:sz w:val="31"/>
          <w:szCs w:val="31"/>
          <w:spacing w:val="13"/>
        </w:rPr>
        <w:t xml:space="preserve"> </w:t>
      </w:r>
      <w:r>
        <w:rPr>
          <w:rFonts w:ascii="KaiTi" w:hAnsi="KaiTi" w:eastAsia="KaiTi" w:cs="KaiTi"/>
          <w:sz w:val="31"/>
          <w:szCs w:val="31"/>
          <w:spacing w:val="-3"/>
        </w:rPr>
        <w:t>颇有特色的探讨易经具体应用的好书。</w:t>
      </w:r>
    </w:p>
    <w:p>
      <w:pPr>
        <w:ind w:left="2585" w:right="90" w:firstLine="709"/>
        <w:spacing w:before="102" w:line="268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1"/>
        </w:rPr>
        <w:t>讨论易经应用的书从古至今早已形成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9"/>
        </w:rPr>
        <w:t>易林；从中到西也大有越来越多之势。遗憾</w:t>
      </w:r>
      <w:r>
        <w:rPr>
          <w:rFonts w:ascii="KaiTi" w:hAnsi="KaiTi" w:eastAsia="KaiTi" w:cs="KaiTi"/>
          <w:sz w:val="31"/>
          <w:szCs w:val="31"/>
          <w:spacing w:val="-19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7"/>
        </w:rPr>
        <w:t>的是：大多数谈易经一般应用的书，少有真</w:t>
      </w:r>
      <w:r>
        <w:rPr>
          <w:rFonts w:ascii="KaiTi" w:hAnsi="KaiTi" w:eastAsia="KaiTi" w:cs="KaiTi"/>
          <w:sz w:val="31"/>
          <w:szCs w:val="31"/>
          <w:spacing w:val="5"/>
        </w:rPr>
        <w:t xml:space="preserve"> </w:t>
      </w:r>
      <w:r>
        <w:rPr>
          <w:rFonts w:ascii="KaiTi" w:hAnsi="KaiTi" w:eastAsia="KaiTi" w:cs="KaiTi"/>
          <w:sz w:val="31"/>
          <w:szCs w:val="31"/>
        </w:rPr>
        <w:t>正跳出了传统模式的；大多数谈易经在自</w:t>
      </w:r>
      <w:r>
        <w:rPr>
          <w:rFonts w:ascii="KaiTi" w:hAnsi="KaiTi" w:eastAsia="KaiTi" w:cs="KaiTi"/>
          <w:sz w:val="31"/>
          <w:szCs w:val="31"/>
          <w:spacing w:val="8"/>
        </w:rPr>
        <w:t xml:space="preserve"> </w:t>
      </w:r>
      <w:r>
        <w:rPr>
          <w:rFonts w:ascii="KaiTi" w:hAnsi="KaiTi" w:eastAsia="KaiTi" w:cs="KaiTi"/>
          <w:sz w:val="31"/>
          <w:szCs w:val="31"/>
          <w:spacing w:val="-2"/>
        </w:rPr>
        <w:t>然科学方面应用的书，也少有真正脱离了</w:t>
      </w:r>
      <w:r>
        <w:rPr>
          <w:rFonts w:ascii="KaiTi" w:hAnsi="KaiTi" w:eastAsia="KaiTi" w:cs="KaiTi"/>
          <w:sz w:val="31"/>
          <w:szCs w:val="31"/>
          <w:spacing w:val="12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"/>
        </w:rPr>
        <w:t>仅仅限于以易经对于自然科学的解释与经</w:t>
      </w:r>
      <w:r>
        <w:rPr>
          <w:rFonts w:ascii="KaiTi" w:hAnsi="KaiTi" w:eastAsia="KaiTi" w:cs="KaiTi"/>
          <w:sz w:val="31"/>
          <w:szCs w:val="31"/>
          <w:spacing w:val="8"/>
        </w:rPr>
        <w:t xml:space="preserve"> </w:t>
      </w:r>
      <w:r>
        <w:rPr>
          <w:rFonts w:ascii="KaiTi" w:hAnsi="KaiTi" w:eastAsia="KaiTi" w:cs="KaiTi"/>
          <w:sz w:val="31"/>
          <w:szCs w:val="31"/>
          <w:spacing w:val="1"/>
        </w:rPr>
        <w:t>典自然科学本身来进行对比以资证明易经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7"/>
        </w:rPr>
        <w:t>并非是被迷信所束缚的。因而，无法突出地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"/>
        </w:rPr>
        <w:t>反应出易经在各方面应用中的特殊指导意</w:t>
      </w:r>
    </w:p>
    <w:p>
      <w:pPr>
        <w:ind w:left="2585"/>
        <w:spacing w:before="231" w:line="190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-9"/>
        </w:rPr>
        <w:t>义</w:t>
      </w:r>
      <w:r>
        <w:rPr>
          <w:rFonts w:ascii="KaiTi" w:hAnsi="KaiTi" w:eastAsia="KaiTi" w:cs="KaiTi"/>
          <w:sz w:val="21"/>
          <w:szCs w:val="21"/>
          <w:spacing w:val="14"/>
        </w:rPr>
        <w:t xml:space="preserve"> </w:t>
      </w:r>
      <w:r>
        <w:rPr>
          <w:rFonts w:ascii="KaiTi" w:hAnsi="KaiTi" w:eastAsia="KaiTi" w:cs="KaiTi"/>
          <w:sz w:val="21"/>
          <w:szCs w:val="21"/>
          <w:spacing w:val="-9"/>
        </w:rPr>
        <w:t>。</w:t>
      </w:r>
    </w:p>
    <w:p>
      <w:pPr>
        <w:ind w:left="2585" w:right="126" w:firstLine="619"/>
        <w:spacing w:before="145" w:line="257" w:lineRule="auto"/>
        <w:jc w:val="both"/>
        <w:rPr>
          <w:rFonts w:ascii="STXingkai" w:hAnsi="STXingkai" w:eastAsia="STXingkai" w:cs="STXingkai"/>
          <w:sz w:val="31"/>
          <w:szCs w:val="31"/>
        </w:rPr>
      </w:pPr>
      <w:r>
        <w:rPr>
          <w:rFonts w:ascii="STXingkai" w:hAnsi="STXingkai" w:eastAsia="STXingkai" w:cs="STXingkai"/>
          <w:sz w:val="31"/>
          <w:szCs w:val="31"/>
          <w:spacing w:val="-2"/>
        </w:rPr>
        <w:t>郭教授在自己所创立的已经为国内外</w:t>
      </w:r>
      <w:r>
        <w:rPr>
          <w:rFonts w:ascii="STXingkai" w:hAnsi="STXingkai" w:eastAsia="STXingkai" w:cs="STXingkai"/>
          <w:sz w:val="31"/>
          <w:szCs w:val="31"/>
          <w:spacing w:val="5"/>
        </w:rPr>
        <w:t xml:space="preserve">  </w:t>
      </w:r>
      <w:r>
        <w:rPr>
          <w:rFonts w:ascii="STXingkai" w:hAnsi="STXingkai" w:eastAsia="STXingkai" w:cs="STXingkai"/>
          <w:sz w:val="31"/>
          <w:szCs w:val="31"/>
          <w:spacing w:val="27"/>
        </w:rPr>
        <w:t>所承认(如为著名的英国剑侨大学所承 </w:t>
      </w:r>
      <w:r>
        <w:rPr>
          <w:rFonts w:ascii="STXingkai" w:hAnsi="STXingkai" w:eastAsia="STXingkai" w:cs="STXingkai"/>
          <w:sz w:val="31"/>
          <w:szCs w:val="31"/>
          <w:spacing w:val="7"/>
        </w:rPr>
        <w:t>认),并且已经在国内有关单位进行推广应 </w:t>
      </w:r>
      <w:r>
        <w:rPr>
          <w:rFonts w:ascii="STXingkai" w:hAnsi="STXingkai" w:eastAsia="STXingkai" w:cs="STXingkai"/>
          <w:sz w:val="31"/>
          <w:szCs w:val="31"/>
          <w:spacing w:val="-31"/>
        </w:rPr>
        <w:t>用、具体实践的“广义量化”的基础上，首先</w:t>
      </w:r>
    </w:p>
    <w:p>
      <w:pPr>
        <w:spacing w:line="257" w:lineRule="auto"/>
        <w:sectPr>
          <w:footerReference w:type="default" r:id="rId4"/>
          <w:pgSz w:w="11900" w:h="16840"/>
          <w:pgMar w:top="1431" w:right="1785" w:bottom="2044" w:left="1785" w:header="0" w:footer="1854" w:gutter="0"/>
        </w:sectPr>
        <w:rPr>
          <w:rFonts w:ascii="STXingkai" w:hAnsi="STXingkai" w:eastAsia="STXingkai" w:cs="STXingkai"/>
          <w:sz w:val="31"/>
          <w:szCs w:val="31"/>
        </w:rPr>
      </w:pPr>
    </w:p>
    <w:p>
      <w:pPr>
        <w:pStyle w:val="BodyText"/>
        <w:spacing w:line="312" w:lineRule="auto"/>
        <w:rPr/>
      </w:pPr>
      <w:r/>
    </w:p>
    <w:p>
      <w:pPr>
        <w:ind w:left="154" w:right="384"/>
        <w:spacing w:before="101" w:line="257" w:lineRule="auto"/>
        <w:jc w:val="both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</w:rPr>
        <w:t>分析了易经的感维方式，并且应用现代科学和前沿科学理论去剖</w:t>
      </w:r>
      <w:r>
        <w:rPr>
          <w:rFonts w:ascii="FangSong" w:hAnsi="FangSong" w:eastAsia="FangSong" w:cs="FangSong"/>
          <w:sz w:val="31"/>
          <w:szCs w:val="31"/>
          <w:spacing w:val="5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-12"/>
        </w:rPr>
        <w:t>析易经思维的实质，从而提出了深入浅出、普适性强、应用领域广</w:t>
      </w:r>
      <w:r>
        <w:rPr>
          <w:rFonts w:ascii="FangSong" w:hAnsi="FangSong" w:eastAsia="FangSong" w:cs="FangSong"/>
          <w:sz w:val="31"/>
          <w:szCs w:val="31"/>
          <w:spacing w:val="5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-20"/>
        </w:rPr>
        <w:t>的“易算”理论概念与方法论体系。</w:t>
      </w:r>
    </w:p>
    <w:p>
      <w:pPr>
        <w:ind w:left="154" w:right="246" w:firstLine="780"/>
        <w:spacing w:before="65" w:line="263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1"/>
        </w:rPr>
        <w:t>郭教投应用易经的思维方式，导出了易算运算方法所需要的</w:t>
      </w:r>
      <w:r>
        <w:rPr>
          <w:rFonts w:ascii="KaiTi" w:hAnsi="KaiTi" w:eastAsia="KaiTi" w:cs="KaiTi"/>
          <w:sz w:val="31"/>
          <w:szCs w:val="31"/>
          <w:spacing w:val="9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2"/>
        </w:rPr>
        <w:t>一系列概念。这些概念与算法有利于对易经太极图的量化，能够引</w:t>
      </w:r>
      <w:r>
        <w:rPr>
          <w:rFonts w:ascii="KaiTi" w:hAnsi="KaiTi" w:eastAsia="KaiTi" w:cs="KaiTi"/>
          <w:sz w:val="31"/>
          <w:szCs w:val="31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13"/>
        </w:rPr>
        <w:t>出有用的数学教学新方法；能够对开发儿童智力起作用；能够处理</w:t>
      </w:r>
      <w:r>
        <w:rPr>
          <w:rFonts w:ascii="KaiTi" w:hAnsi="KaiTi" w:eastAsia="KaiTi" w:cs="KaiTi"/>
          <w:sz w:val="31"/>
          <w:szCs w:val="31"/>
          <w:spacing w:val="2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11"/>
        </w:rPr>
        <w:t>企业管理的问题；还可以直接应用于科学研究，解决思维科学、心</w:t>
      </w:r>
      <w:r>
        <w:rPr>
          <w:rFonts w:ascii="KaiTi" w:hAnsi="KaiTi" w:eastAsia="KaiTi" w:cs="KaiTi"/>
          <w:sz w:val="31"/>
          <w:szCs w:val="31"/>
          <w:spacing w:val="3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22"/>
        </w:rPr>
        <w:t>理学、行为学、经济学、哲学、数学、物理学以及人工智能等等方面</w:t>
      </w:r>
      <w:r>
        <w:rPr>
          <w:rFonts w:ascii="KaiTi" w:hAnsi="KaiTi" w:eastAsia="KaiTi" w:cs="KaiTi"/>
          <w:sz w:val="31"/>
          <w:szCs w:val="31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14"/>
        </w:rPr>
        <w:t>的问题。</w:t>
      </w:r>
    </w:p>
    <w:p>
      <w:pPr>
        <w:ind w:left="154" w:right="273" w:firstLine="565"/>
        <w:spacing w:before="87" w:line="262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5"/>
        </w:rPr>
        <w:t>“易算”的理论与方法体系，不但可以将复杂的计</w:t>
      </w:r>
      <w:r>
        <w:rPr>
          <w:rFonts w:ascii="KaiTi" w:hAnsi="KaiTi" w:eastAsia="KaiTi" w:cs="KaiTi"/>
          <w:sz w:val="31"/>
          <w:szCs w:val="31"/>
          <w:spacing w:val="-6"/>
        </w:rPr>
        <w:t>算问题转化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"/>
        </w:rPr>
        <w:t>成简单的计算问题；而且还可以将困难的定性分析思维过程转化</w:t>
      </w:r>
      <w:r>
        <w:rPr>
          <w:rFonts w:ascii="KaiTi" w:hAnsi="KaiTi" w:eastAsia="KaiTi" w:cs="KaiTi"/>
          <w:sz w:val="31"/>
          <w:szCs w:val="31"/>
          <w:spacing w:val="-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8"/>
        </w:rPr>
        <w:t>成用计算语言程序描述的过程，并借助于“广义量化”理论与方法，</w:t>
      </w:r>
      <w:r>
        <w:rPr>
          <w:rFonts w:ascii="KaiTi" w:hAnsi="KaiTi" w:eastAsia="KaiTi" w:cs="KaiTi"/>
          <w:sz w:val="31"/>
          <w:szCs w:val="31"/>
          <w:spacing w:val="4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1"/>
        </w:rPr>
        <w:t>通过计算机演算，得出可以应用的具体结果。这些结果既可以是定</w:t>
      </w:r>
      <w:r>
        <w:rPr>
          <w:rFonts w:ascii="KaiTi" w:hAnsi="KaiTi" w:eastAsia="KaiTi" w:cs="KaiTi"/>
          <w:sz w:val="31"/>
          <w:szCs w:val="31"/>
          <w:spacing w:val="-1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2"/>
        </w:rPr>
        <w:t>量的，又可以是定性的，也可以是定性与定量两者皆有的结果，实</w:t>
      </w:r>
      <w:r>
        <w:rPr>
          <w:rFonts w:ascii="KaiTi" w:hAnsi="KaiTi" w:eastAsia="KaiTi" w:cs="KaiTi"/>
          <w:sz w:val="31"/>
          <w:szCs w:val="31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11"/>
        </w:rPr>
        <w:t>用价值颇高。</w:t>
      </w:r>
    </w:p>
    <w:p>
      <w:pPr>
        <w:ind w:firstLine="855"/>
        <w:spacing w:before="83" w:line="252" w:lineRule="auto"/>
        <w:rPr>
          <w:rFonts w:ascii="STXingkai" w:hAnsi="STXingkai" w:eastAsia="STXingkai" w:cs="STXingkai"/>
          <w:sz w:val="31"/>
          <w:szCs w:val="31"/>
        </w:rPr>
      </w:pPr>
      <w:r>
        <w:rPr>
          <w:rFonts w:ascii="STXingkai" w:hAnsi="STXingkai" w:eastAsia="STXingkai" w:cs="STXingkai"/>
          <w:sz w:val="31"/>
          <w:szCs w:val="31"/>
          <w:spacing w:val="-22"/>
        </w:rPr>
        <w:t>值得提出的是：郭教授在“元九归一的易道”、“九宫图与幻方”</w:t>
      </w:r>
      <w:r>
        <w:rPr>
          <w:rFonts w:ascii="STXingkai" w:hAnsi="STXingkai" w:eastAsia="STXingkai" w:cs="STXingkai"/>
          <w:sz w:val="31"/>
          <w:szCs w:val="31"/>
          <w:spacing w:val="17"/>
        </w:rPr>
        <w:t xml:space="preserve"> </w:t>
      </w:r>
      <w:r>
        <w:rPr>
          <w:rFonts w:ascii="STXingkai" w:hAnsi="STXingkai" w:eastAsia="STXingkai" w:cs="STXingkai"/>
          <w:sz w:val="31"/>
          <w:szCs w:val="31"/>
          <w:spacing w:val="-10"/>
        </w:rPr>
        <w:t>等章节中都提到的“九”,乃是在宇宙、物质、人类演化已经走完了</w:t>
      </w:r>
      <w:r>
        <w:rPr>
          <w:rFonts w:ascii="STXingkai" w:hAnsi="STXingkai" w:eastAsia="STXingkai" w:cs="STXingkai"/>
          <w:sz w:val="31"/>
          <w:szCs w:val="31"/>
          <w:spacing w:val="1"/>
        </w:rPr>
        <w:t xml:space="preserve">      </w:t>
      </w:r>
      <w:r>
        <w:rPr>
          <w:rFonts w:ascii="STXingkai" w:hAnsi="STXingkai" w:eastAsia="STXingkai" w:cs="STXingkai"/>
          <w:sz w:val="31"/>
          <w:szCs w:val="31"/>
          <w:spacing w:val="-24"/>
        </w:rPr>
        <w:t>“辟演化过程”的旅途，逾越了“转按点”,踏上了“阖演化</w:t>
      </w:r>
      <w:r>
        <w:rPr>
          <w:rFonts w:ascii="STXingkai" w:hAnsi="STXingkai" w:eastAsia="STXingkai" w:cs="STXingkai"/>
          <w:sz w:val="31"/>
          <w:szCs w:val="31"/>
          <w:spacing w:val="-25"/>
        </w:rPr>
        <w:t>过程”的征      </w:t>
      </w:r>
      <w:r>
        <w:rPr>
          <w:rFonts w:ascii="STXingkai" w:hAnsi="STXingkai" w:eastAsia="STXingkai" w:cs="STXingkai"/>
          <w:sz w:val="31"/>
          <w:szCs w:val="31"/>
          <w:spacing w:val="-3"/>
        </w:rPr>
        <w:t>程时期的，   一个非常重要的数——一个大多数易学者都不重视的</w:t>
      </w:r>
      <w:r>
        <w:rPr>
          <w:rFonts w:ascii="STXingkai" w:hAnsi="STXingkai" w:eastAsia="STXingkai" w:cs="STXingkai"/>
          <w:sz w:val="31"/>
          <w:szCs w:val="31"/>
          <w:spacing w:val="-4"/>
        </w:rPr>
        <w:t xml:space="preserve">      </w:t>
      </w:r>
      <w:r>
        <w:rPr>
          <w:rFonts w:ascii="STXingkai" w:hAnsi="STXingkai" w:eastAsia="STXingkai" w:cs="STXingkai"/>
          <w:sz w:val="31"/>
          <w:szCs w:val="31"/>
          <w:spacing w:val="-43"/>
        </w:rPr>
        <w:t>“九”。《易系辞》曰：</w:t>
      </w:r>
    </w:p>
    <w:p>
      <w:pPr>
        <w:ind w:left="570"/>
        <w:spacing w:before="62" w:line="236" w:lineRule="auto"/>
        <w:rPr>
          <w:rFonts w:ascii="STXingkai" w:hAnsi="STXingkai" w:eastAsia="STXingkai" w:cs="STXingkai"/>
          <w:sz w:val="31"/>
          <w:szCs w:val="31"/>
        </w:rPr>
      </w:pPr>
      <w:r>
        <w:rPr>
          <w:rFonts w:ascii="STXingkai" w:hAnsi="STXingkai" w:eastAsia="STXingkai" w:cs="STXingkai"/>
          <w:sz w:val="31"/>
          <w:szCs w:val="31"/>
          <w:spacing w:val="-4"/>
        </w:rPr>
        <w:t>“是故国户谓之坤。辟户谓之乾。   一阖一辟谓</w:t>
      </w:r>
      <w:r>
        <w:rPr>
          <w:rFonts w:ascii="STXingkai" w:hAnsi="STXingkai" w:eastAsia="STXingkai" w:cs="STXingkai"/>
          <w:sz w:val="31"/>
          <w:szCs w:val="31"/>
          <w:spacing w:val="-5"/>
        </w:rPr>
        <w:t>之变。”</w:t>
      </w:r>
    </w:p>
    <w:p>
      <w:pPr>
        <w:ind w:right="305" w:firstLine="804"/>
        <w:spacing w:before="24" w:line="267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6"/>
        </w:rPr>
        <w:t>很少有人理解这个“变”,正是卡普勒提出了20余年至今尚未</w:t>
      </w:r>
      <w:r>
        <w:rPr>
          <w:rFonts w:ascii="KaiTi" w:hAnsi="KaiTi" w:eastAsia="KaiTi" w:cs="KaiTi"/>
          <w:sz w:val="31"/>
          <w:szCs w:val="31"/>
          <w:spacing w:val="6"/>
        </w:rPr>
        <w:t xml:space="preserve"> </w:t>
      </w:r>
      <w:r>
        <w:rPr>
          <w:rFonts w:ascii="KaiTi" w:hAnsi="KaiTi" w:eastAsia="KaiTi" w:cs="KaiTi"/>
          <w:sz w:val="31"/>
          <w:szCs w:val="31"/>
          <w:spacing w:val="-4"/>
        </w:rPr>
        <w:t>给出确切定义的</w:t>
      </w:r>
      <w:r>
        <w:rPr>
          <w:rFonts w:ascii="Times New Roman" w:hAnsi="Times New Roman" w:eastAsia="Times New Roman" w:cs="Times New Roman"/>
          <w:sz w:val="31"/>
          <w:szCs w:val="31"/>
          <w:spacing w:val="-4"/>
        </w:rPr>
        <w:t>“TURNING    POIN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T</w:t>
      </w:r>
      <w:r>
        <w:rPr>
          <w:rFonts w:ascii="KaiTi" w:hAnsi="KaiTi" w:eastAsia="KaiTi" w:cs="KaiTi"/>
          <w:sz w:val="31"/>
          <w:szCs w:val="31"/>
          <w:spacing w:val="-5"/>
        </w:rPr>
        <w:t>(转擁点)”的真正定义。更少</w:t>
      </w:r>
      <w:r>
        <w:rPr>
          <w:rFonts w:ascii="KaiTi" w:hAnsi="KaiTi" w:eastAsia="KaiTi" w:cs="KaiTi"/>
          <w:sz w:val="31"/>
          <w:szCs w:val="31"/>
          <w:spacing w:val="-5"/>
        </w:rPr>
        <w:t xml:space="preserve"> </w:t>
      </w:r>
      <w:r>
        <w:rPr>
          <w:rFonts w:ascii="KaiTi" w:hAnsi="KaiTi" w:eastAsia="KaiTi" w:cs="KaiTi"/>
          <w:sz w:val="31"/>
          <w:szCs w:val="31"/>
          <w:spacing w:val="-26"/>
        </w:rPr>
        <w:t>有人顿悟到形而上宇宙、物质演化的规律，</w:t>
      </w:r>
      <w:r>
        <w:rPr>
          <w:rFonts w:ascii="KaiTi" w:hAnsi="KaiTi" w:eastAsia="KaiTi" w:cs="KaiTi"/>
          <w:sz w:val="31"/>
          <w:szCs w:val="31"/>
          <w:spacing w:val="-27"/>
        </w:rPr>
        <w:t>在从“无”到“转按点”的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7"/>
        </w:rPr>
        <w:t>“辟演化过程”,是显化突出了2”序列的规律、隐示着3</w:t>
      </w:r>
      <w:r>
        <w:rPr>
          <w:rFonts w:ascii="SimSun" w:hAnsi="SimSun" w:eastAsia="SimSun" w:cs="SimSun"/>
          <w:sz w:val="31"/>
          <w:szCs w:val="31"/>
          <w:spacing w:val="-7"/>
        </w:rPr>
        <w:t>²</w:t>
      </w:r>
      <w:r>
        <w:rPr>
          <w:rFonts w:ascii="KaiTi" w:hAnsi="KaiTi" w:eastAsia="KaiTi" w:cs="KaiTi"/>
          <w:sz w:val="31"/>
          <w:szCs w:val="31"/>
          <w:spacing w:val="-7"/>
        </w:rPr>
        <w:t>序列的规</w:t>
      </w:r>
      <w:r>
        <w:rPr>
          <w:rFonts w:ascii="KaiTi" w:hAnsi="KaiTi" w:eastAsia="KaiTi" w:cs="KaiTi"/>
          <w:sz w:val="31"/>
          <w:szCs w:val="31"/>
          <w:spacing w:val="-7"/>
        </w:rPr>
        <w:t xml:space="preserve"> </w:t>
      </w:r>
      <w:r>
        <w:rPr>
          <w:rFonts w:ascii="KaiTi" w:hAnsi="KaiTi" w:eastAsia="KaiTi" w:cs="KaiTi"/>
          <w:sz w:val="31"/>
          <w:szCs w:val="31"/>
          <w:spacing w:val="-29"/>
        </w:rPr>
        <w:t>律；在从“转痰点”到“无”的“闺演化过程</w:t>
      </w:r>
      <w:r>
        <w:rPr>
          <w:rFonts w:ascii="KaiTi" w:hAnsi="KaiTi" w:eastAsia="KaiTi" w:cs="KaiTi"/>
          <w:sz w:val="31"/>
          <w:szCs w:val="31"/>
          <w:spacing w:val="-30"/>
        </w:rPr>
        <w:t>”中，是显化突出了3”序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7"/>
        </w:rPr>
        <w:t>列的规律、隐示着2”序列的规律。这一“转接</w:t>
      </w:r>
      <w:r>
        <w:rPr>
          <w:rFonts w:ascii="KaiTi" w:hAnsi="KaiTi" w:eastAsia="KaiTi" w:cs="KaiTi"/>
          <w:sz w:val="31"/>
          <w:szCs w:val="31"/>
          <w:spacing w:val="-18"/>
        </w:rPr>
        <w:t>点”前后的基本区别，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6"/>
        </w:rPr>
        <w:t>要求人的正确思维方式去适应。在人类以五官观察、认识事物的传</w:t>
      </w:r>
    </w:p>
    <w:p>
      <w:pPr>
        <w:spacing w:line="267" w:lineRule="auto"/>
        <w:sectPr>
          <w:footerReference w:type="default" r:id="rId5"/>
          <w:pgSz w:w="11900" w:h="16840"/>
          <w:pgMar w:top="1431" w:right="1569" w:bottom="2134" w:left="1104" w:header="0" w:footer="1944" w:gutter="0"/>
        </w:sectPr>
        <w:rPr>
          <w:rFonts w:ascii="KaiTi" w:hAnsi="KaiTi" w:eastAsia="KaiTi" w:cs="KaiTi"/>
          <w:sz w:val="31"/>
          <w:szCs w:val="31"/>
        </w:rPr>
      </w:pPr>
    </w:p>
    <w:p>
      <w:pPr>
        <w:spacing w:before="237" w:line="260" w:lineRule="auto"/>
        <w:jc w:val="both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b/>
          <w:bCs/>
          <w:spacing w:val="-21"/>
        </w:rPr>
        <w:t>统方式尚不能适应“转接点”以后“园演化过程”演化特征的时候，</w:t>
      </w:r>
      <w:r>
        <w:rPr>
          <w:rFonts w:ascii="KaiTi" w:hAnsi="KaiTi" w:eastAsia="KaiTi" w:cs="KaiTi"/>
          <w:sz w:val="31"/>
          <w:szCs w:val="31"/>
          <w:spacing w:val="-21"/>
        </w:rPr>
        <w:t xml:space="preserve">  </w:t>
      </w:r>
      <w:r>
        <w:rPr>
          <w:rFonts w:ascii="KaiTi" w:hAnsi="KaiTi" w:eastAsia="KaiTi" w:cs="KaiTi"/>
          <w:sz w:val="31"/>
          <w:szCs w:val="31"/>
          <w:b/>
          <w:bCs/>
          <w:spacing w:val="-25"/>
        </w:rPr>
        <w:t>郭教授注意到了：3”序列，</w:t>
      </w: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-25"/>
        </w:rPr>
        <w:t>n=2,3²=9,   </w:t>
      </w: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-26"/>
        </w:rPr>
        <w:t xml:space="preserve">   </w:t>
      </w:r>
      <w:r>
        <w:rPr>
          <w:rFonts w:ascii="KaiTi" w:hAnsi="KaiTi" w:eastAsia="KaiTi" w:cs="KaiTi"/>
          <w:sz w:val="31"/>
          <w:szCs w:val="31"/>
          <w:b/>
          <w:bCs/>
          <w:spacing w:val="-26"/>
        </w:rPr>
        <w:t>这“九”的重要意义，这一点</w:t>
      </w:r>
      <w:r>
        <w:rPr>
          <w:rFonts w:ascii="KaiTi" w:hAnsi="KaiTi" w:eastAsia="KaiTi" w:cs="KaiTi"/>
          <w:sz w:val="31"/>
          <w:szCs w:val="31"/>
          <w:spacing w:val="-26"/>
        </w:rPr>
        <w:t xml:space="preserve">   </w:t>
      </w:r>
      <w:r>
        <w:rPr>
          <w:rFonts w:ascii="KaiTi" w:hAnsi="KaiTi" w:eastAsia="KaiTi" w:cs="KaiTi"/>
          <w:sz w:val="31"/>
          <w:szCs w:val="31"/>
          <w:b/>
          <w:bCs/>
          <w:spacing w:val="-37"/>
        </w:rPr>
        <w:t>在大多数易学者都只谈“太极”、“八卦”、“六十四卦”,</w:t>
      </w:r>
      <w:r>
        <w:rPr>
          <w:rFonts w:ascii="KaiTi" w:hAnsi="KaiTi" w:eastAsia="KaiTi" w:cs="KaiTi"/>
          <w:sz w:val="31"/>
          <w:szCs w:val="31"/>
          <w:b/>
          <w:bCs/>
          <w:spacing w:val="-38"/>
        </w:rPr>
        <w:t>不谈“九宫”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  <w:b/>
          <w:bCs/>
          <w:spacing w:val="-21"/>
        </w:rPr>
        <w:t>的今天，是难能可贵的。</w:t>
      </w:r>
    </w:p>
    <w:p>
      <w:pPr>
        <w:spacing w:before="3"/>
        <w:rPr/>
      </w:pPr>
      <w:r/>
    </w:p>
    <w:p>
      <w:pPr>
        <w:spacing w:before="2"/>
        <w:rPr/>
      </w:pPr>
      <w:r/>
    </w:p>
    <w:p>
      <w:pPr>
        <w:sectPr>
          <w:footerReference w:type="default" r:id="rId6"/>
          <w:pgSz w:w="11900" w:h="16840"/>
          <w:pgMar w:top="1431" w:right="1699" w:bottom="2216" w:left="1243" w:header="0" w:footer="2027" w:gutter="0"/>
          <w:cols w:equalWidth="0" w:num="1">
            <w:col w:w="8957" w:space="0"/>
          </w:cols>
        </w:sectPr>
        <w:rPr/>
      </w:pPr>
    </w:p>
    <w:p>
      <w:pPr>
        <w:ind w:left="3410" w:right="223" w:firstLine="19"/>
        <w:spacing w:before="63" w:line="22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7"/>
        </w:rPr>
        <w:t>国际易经学术大会理事会理事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b/>
          <w:bCs/>
          <w:spacing w:val="-5"/>
        </w:rPr>
        <w:t>澳大利亚潜智科学研究会会长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270" w:line="222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3"/>
        </w:rPr>
        <w:t>吴爱灵</w:t>
      </w:r>
    </w:p>
    <w:p>
      <w:pPr>
        <w:spacing w:line="222" w:lineRule="auto"/>
        <w:sectPr>
          <w:type w:val="continuous"/>
          <w:pgSz w:w="11900" w:h="16840"/>
          <w:pgMar w:top="1431" w:right="1699" w:bottom="2216" w:left="1243" w:header="0" w:footer="2027" w:gutter="0"/>
          <w:cols w:equalWidth="0" w:num="2">
            <w:col w:w="7651" w:space="100"/>
            <w:col w:w="1206" w:space="0"/>
          </w:cols>
        </w:sectPr>
        <w:rPr>
          <w:rFonts w:ascii="SimHei" w:hAnsi="SimHei" w:eastAsia="SimHei" w:cs="SimHei"/>
          <w:sz w:val="31"/>
          <w:szCs w:val="31"/>
        </w:rPr>
      </w:pPr>
    </w:p>
    <w:p>
      <w:pPr>
        <w:ind w:left="5696"/>
        <w:spacing w:before="224" w:line="192" w:lineRule="auto"/>
        <w:rPr>
          <w:rFonts w:ascii="KaiTi" w:hAnsi="KaiTi" w:eastAsia="KaiTi" w:cs="KaiTi"/>
          <w:sz w:val="37"/>
          <w:szCs w:val="37"/>
        </w:rPr>
      </w:pPr>
      <w:r>
        <w:rPr>
          <w:rFonts w:ascii="KaiTi" w:hAnsi="KaiTi" w:eastAsia="KaiTi" w:cs="KaiTi"/>
          <w:sz w:val="37"/>
          <w:szCs w:val="37"/>
          <w:spacing w:val="-12"/>
        </w:rPr>
        <w:t>1</w:t>
      </w:r>
      <w:r>
        <w:rPr>
          <w:rFonts w:ascii="KaiTi" w:hAnsi="KaiTi" w:eastAsia="KaiTi" w:cs="KaiTi"/>
          <w:sz w:val="37"/>
          <w:szCs w:val="37"/>
          <w:spacing w:val="-81"/>
        </w:rPr>
        <w:t xml:space="preserve"> </w:t>
      </w:r>
      <w:r>
        <w:rPr>
          <w:rFonts w:ascii="KaiTi" w:hAnsi="KaiTi" w:eastAsia="KaiTi" w:cs="KaiTi"/>
          <w:sz w:val="37"/>
          <w:szCs w:val="37"/>
          <w:spacing w:val="-12"/>
        </w:rPr>
        <w:t>9</w:t>
      </w:r>
      <w:r>
        <w:rPr>
          <w:rFonts w:ascii="KaiTi" w:hAnsi="KaiTi" w:eastAsia="KaiTi" w:cs="KaiTi"/>
          <w:sz w:val="37"/>
          <w:szCs w:val="37"/>
          <w:spacing w:val="-83"/>
        </w:rPr>
        <w:t xml:space="preserve"> </w:t>
      </w:r>
      <w:r>
        <w:rPr>
          <w:rFonts w:ascii="KaiTi" w:hAnsi="KaiTi" w:eastAsia="KaiTi" w:cs="KaiTi"/>
          <w:sz w:val="37"/>
          <w:szCs w:val="37"/>
          <w:spacing w:val="-12"/>
        </w:rPr>
        <w:t>9</w:t>
      </w:r>
      <w:r>
        <w:rPr>
          <w:rFonts w:ascii="KaiTi" w:hAnsi="KaiTi" w:eastAsia="KaiTi" w:cs="KaiTi"/>
          <w:sz w:val="37"/>
          <w:szCs w:val="37"/>
          <w:spacing w:val="-75"/>
        </w:rPr>
        <w:t xml:space="preserve"> </w:t>
      </w:r>
      <w:r>
        <w:rPr>
          <w:rFonts w:ascii="KaiTi" w:hAnsi="KaiTi" w:eastAsia="KaiTi" w:cs="KaiTi"/>
          <w:sz w:val="37"/>
          <w:szCs w:val="37"/>
          <w:spacing w:val="-12"/>
        </w:rPr>
        <w:t>6</w:t>
      </w:r>
      <w:r>
        <w:rPr>
          <w:rFonts w:ascii="KaiTi" w:hAnsi="KaiTi" w:eastAsia="KaiTi" w:cs="KaiTi"/>
          <w:sz w:val="37"/>
          <w:szCs w:val="37"/>
          <w:spacing w:val="-73"/>
        </w:rPr>
        <w:t xml:space="preserve"> </w:t>
      </w:r>
      <w:r>
        <w:rPr>
          <w:rFonts w:ascii="KaiTi" w:hAnsi="KaiTi" w:eastAsia="KaiTi" w:cs="KaiTi"/>
          <w:sz w:val="37"/>
          <w:szCs w:val="37"/>
          <w:spacing w:val="-12"/>
        </w:rPr>
        <w:t>年</w:t>
      </w:r>
      <w:r>
        <w:rPr>
          <w:rFonts w:ascii="KaiTi" w:hAnsi="KaiTi" w:eastAsia="KaiTi" w:cs="KaiTi"/>
          <w:sz w:val="37"/>
          <w:szCs w:val="37"/>
          <w:spacing w:val="-83"/>
        </w:rPr>
        <w:t xml:space="preserve"> </w:t>
      </w:r>
      <w:r>
        <w:rPr>
          <w:rFonts w:ascii="KaiTi" w:hAnsi="KaiTi" w:eastAsia="KaiTi" w:cs="KaiTi"/>
          <w:sz w:val="37"/>
          <w:szCs w:val="37"/>
          <w:spacing w:val="-12"/>
        </w:rPr>
        <w:t>9</w:t>
      </w:r>
      <w:r>
        <w:rPr>
          <w:rFonts w:ascii="KaiTi" w:hAnsi="KaiTi" w:eastAsia="KaiTi" w:cs="KaiTi"/>
          <w:sz w:val="37"/>
          <w:szCs w:val="37"/>
          <w:spacing w:val="-56"/>
        </w:rPr>
        <w:t xml:space="preserve"> </w:t>
      </w:r>
      <w:r>
        <w:rPr>
          <w:rFonts w:ascii="KaiTi" w:hAnsi="KaiTi" w:eastAsia="KaiTi" w:cs="KaiTi"/>
          <w:sz w:val="37"/>
          <w:szCs w:val="37"/>
          <w:spacing w:val="-12"/>
        </w:rPr>
        <w:t>月</w:t>
      </w:r>
      <w:r>
        <w:rPr>
          <w:rFonts w:ascii="KaiTi" w:hAnsi="KaiTi" w:eastAsia="KaiTi" w:cs="KaiTi"/>
          <w:sz w:val="37"/>
          <w:szCs w:val="37"/>
          <w:spacing w:val="-75"/>
        </w:rPr>
        <w:t xml:space="preserve"> </w:t>
      </w:r>
      <w:r>
        <w:rPr>
          <w:rFonts w:ascii="KaiTi" w:hAnsi="KaiTi" w:eastAsia="KaiTi" w:cs="KaiTi"/>
          <w:sz w:val="37"/>
          <w:szCs w:val="37"/>
          <w:spacing w:val="-12"/>
        </w:rPr>
        <w:t>6</w:t>
      </w:r>
      <w:r>
        <w:rPr>
          <w:rFonts w:ascii="KaiTi" w:hAnsi="KaiTi" w:eastAsia="KaiTi" w:cs="KaiTi"/>
          <w:sz w:val="37"/>
          <w:szCs w:val="37"/>
          <w:spacing w:val="-12"/>
        </w:rPr>
        <w:t xml:space="preserve"> </w:t>
      </w:r>
      <w:r>
        <w:rPr>
          <w:rFonts w:ascii="KaiTi" w:hAnsi="KaiTi" w:eastAsia="KaiTi" w:cs="KaiTi"/>
          <w:sz w:val="37"/>
          <w:szCs w:val="37"/>
          <w:spacing w:val="-12"/>
        </w:rPr>
        <w:t>日</w:t>
      </w:r>
    </w:p>
    <w:p>
      <w:pPr>
        <w:spacing w:line="192" w:lineRule="auto"/>
        <w:sectPr>
          <w:type w:val="continuous"/>
          <w:pgSz w:w="11900" w:h="16840"/>
          <w:pgMar w:top="1431" w:right="1699" w:bottom="2216" w:left="1243" w:header="0" w:footer="2027" w:gutter="0"/>
          <w:cols w:equalWidth="0" w:num="1">
            <w:col w:w="8957" w:space="0"/>
          </w:cols>
        </w:sectPr>
        <w:rPr>
          <w:rFonts w:ascii="KaiTi" w:hAnsi="KaiTi" w:eastAsia="KaiTi" w:cs="KaiTi"/>
          <w:sz w:val="37"/>
          <w:szCs w:val="37"/>
        </w:rPr>
      </w:pP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116"/>
        <w:spacing w:before="140" w:line="227" w:lineRule="auto"/>
        <w:rPr>
          <w:rFonts w:ascii="KaiTi" w:hAnsi="KaiTi" w:eastAsia="KaiTi" w:cs="KaiTi"/>
          <w:sz w:val="43"/>
          <w:szCs w:val="43"/>
        </w:rPr>
      </w:pPr>
      <w:r>
        <w:rPr>
          <w:rFonts w:ascii="KaiTi" w:hAnsi="KaiTi" w:eastAsia="KaiTi" w:cs="KaiTi"/>
          <w:sz w:val="43"/>
          <w:szCs w:val="43"/>
          <w:b/>
          <w:bCs/>
          <w:spacing w:val="18"/>
        </w:rPr>
        <w:t>目录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sdt>
      <w:sdtPr>
        <w:rPr>
          <w:rFonts w:ascii="KaiTi" w:hAnsi="KaiTi" w:eastAsia="KaiTi" w:cs="KaiTi"/>
          <w:sz w:val="30"/>
          <w:szCs w:val="30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30"/>
          <w:szCs w:val="30"/>
        </w:rPr>
      </w:sdtEndPr>
      <w:sdtContent>
        <w:p>
          <w:pPr>
            <w:spacing w:before="97" w:line="212" w:lineRule="auto"/>
            <w:tabs>
              <w:tab w:val="right" w:leader="dot" w:pos="8517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KaiTi" w:hAnsi="KaiTi" w:eastAsia="KaiTi" w:cs="KaiTi"/>
              <w:sz w:val="30"/>
              <w:szCs w:val="30"/>
              <w:spacing w:val="-11"/>
            </w:rPr>
            <w:t>序</w:t>
          </w:r>
          <w:r>
            <w:rPr>
              <w:rFonts w:ascii="KaiTi" w:hAnsi="KaiTi" w:eastAsia="KaiTi" w:cs="KaiTi"/>
              <w:sz w:val="30"/>
              <w:szCs w:val="30"/>
              <w:spacing w:val="100"/>
            </w:rPr>
            <w:t xml:space="preserve"> </w:t>
          </w:r>
          <w:r>
            <w:rPr>
              <w:rFonts w:ascii="KaiTi" w:hAnsi="KaiTi" w:eastAsia="KaiTi" w:cs="KaiTi"/>
              <w:sz w:val="30"/>
              <w:szCs w:val="30"/>
            </w:rPr>
            <w:tab/>
          </w:r>
          <w:r>
            <w:rPr>
              <w:rFonts w:ascii="Times New Roman" w:hAnsi="Times New Roman" w:eastAsia="Times New Roman" w:cs="Times New Roman"/>
              <w:sz w:val="30"/>
              <w:szCs w:val="30"/>
              <w:spacing w:val="-13"/>
            </w:rPr>
            <w:t>(</w:t>
          </w:r>
          <w:r>
            <w:rPr>
              <w:rFonts w:ascii="Times New Roman" w:hAnsi="Times New Roman" w:eastAsia="Times New Roman" w:cs="Times New Roman"/>
              <w:sz w:val="30"/>
              <w:szCs w:val="30"/>
              <w:spacing w:val="-39"/>
            </w:rPr>
            <w:t xml:space="preserve"> </w:t>
          </w:r>
          <w:hyperlink w:history="true" w:anchor="bookmark1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13"/>
              </w:rPr>
              <w:t>1)</w:t>
            </w:r>
          </w:hyperlink>
        </w:p>
        <w:p>
          <w:pPr>
            <w:spacing w:before="195" w:line="212" w:lineRule="auto"/>
            <w:tabs>
              <w:tab w:val="right" w:leader="dot" w:pos="8477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KaiTi" w:hAnsi="KaiTi" w:eastAsia="KaiTi" w:cs="KaiTi"/>
              <w:sz w:val="30"/>
              <w:szCs w:val="30"/>
              <w:spacing w:val="-39"/>
            </w:rPr>
            <w:t>引</w:t>
          </w:r>
          <w:r>
            <w:rPr>
              <w:rFonts w:ascii="KaiTi" w:hAnsi="KaiTi" w:eastAsia="KaiTi" w:cs="KaiTi"/>
              <w:sz w:val="30"/>
              <w:szCs w:val="30"/>
              <w:spacing w:val="100"/>
            </w:rPr>
            <w:t xml:space="preserve"> </w:t>
          </w:r>
          <w:r>
            <w:rPr>
              <w:rFonts w:ascii="KaiTi" w:hAnsi="KaiTi" w:eastAsia="KaiTi" w:cs="KaiTi"/>
              <w:sz w:val="30"/>
              <w:szCs w:val="30"/>
              <w:spacing w:val="-39"/>
            </w:rPr>
            <w:t>言</w:t>
          </w:r>
          <w:r>
            <w:rPr>
              <w:rFonts w:ascii="KaiTi" w:hAnsi="KaiTi" w:eastAsia="KaiTi" w:cs="KaiTi"/>
              <w:sz w:val="30"/>
              <w:szCs w:val="30"/>
            </w:rPr>
            <w:tab/>
          </w:r>
          <w:r>
            <w:rPr>
              <w:rFonts w:ascii="Times New Roman" w:hAnsi="Times New Roman" w:eastAsia="Times New Roman" w:cs="Times New Roman"/>
              <w:sz w:val="30"/>
              <w:szCs w:val="30"/>
              <w:spacing w:val="-13"/>
            </w:rPr>
            <w:t>(</w:t>
          </w:r>
          <w:r>
            <w:rPr>
              <w:rFonts w:ascii="Times New Roman" w:hAnsi="Times New Roman" w:eastAsia="Times New Roman" w:cs="Times New Roman"/>
              <w:sz w:val="30"/>
              <w:szCs w:val="30"/>
              <w:spacing w:val="-39"/>
            </w:rPr>
            <w:t xml:space="preserve"> </w:t>
          </w:r>
          <w:hyperlink w:history="true" w:anchor="bookmark2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13"/>
              </w:rPr>
              <w:t>1)</w:t>
            </w:r>
          </w:hyperlink>
        </w:p>
        <w:p>
          <w:pPr>
            <w:spacing w:before="225" w:line="212" w:lineRule="auto"/>
            <w:tabs>
              <w:tab w:val="right" w:leader="dot" w:pos="8497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KaiTi" w:hAnsi="KaiTi" w:eastAsia="KaiTi" w:cs="KaiTi"/>
              <w:sz w:val="30"/>
              <w:szCs w:val="30"/>
              <w:spacing w:val="-18"/>
            </w:rPr>
            <w:t>第</w:t>
          </w:r>
          <w:r>
            <w:rPr>
              <w:rFonts w:ascii="KaiTi" w:hAnsi="KaiTi" w:eastAsia="KaiTi" w:cs="KaiTi"/>
              <w:sz w:val="30"/>
              <w:szCs w:val="30"/>
              <w:spacing w:val="36"/>
            </w:rPr>
            <w:t xml:space="preserve"> </w:t>
          </w:r>
          <w:r>
            <w:rPr>
              <w:rFonts w:ascii="KaiTi" w:hAnsi="KaiTi" w:eastAsia="KaiTi" w:cs="KaiTi"/>
              <w:sz w:val="30"/>
              <w:szCs w:val="30"/>
              <w:spacing w:val="-18"/>
            </w:rPr>
            <w:t>一</w:t>
          </w:r>
          <w:r>
            <w:rPr>
              <w:rFonts w:ascii="KaiTi" w:hAnsi="KaiTi" w:eastAsia="KaiTi" w:cs="KaiTi"/>
              <w:sz w:val="30"/>
              <w:szCs w:val="30"/>
              <w:spacing w:val="29"/>
            </w:rPr>
            <w:t xml:space="preserve"> </w:t>
          </w:r>
          <w:r>
            <w:rPr>
              <w:rFonts w:ascii="KaiTi" w:hAnsi="KaiTi" w:eastAsia="KaiTi" w:cs="KaiTi"/>
              <w:sz w:val="30"/>
              <w:szCs w:val="30"/>
              <w:spacing w:val="-18"/>
            </w:rPr>
            <w:t>章</w:t>
          </w:r>
          <w:r>
            <w:rPr>
              <w:rFonts w:ascii="KaiTi" w:hAnsi="KaiTi" w:eastAsia="KaiTi" w:cs="KaiTi"/>
              <w:sz w:val="30"/>
              <w:szCs w:val="30"/>
              <w:spacing w:val="11"/>
            </w:rPr>
            <w:t xml:space="preserve">  </w:t>
          </w:r>
          <w:r>
            <w:rPr>
              <w:rFonts w:ascii="KaiTi" w:hAnsi="KaiTi" w:eastAsia="KaiTi" w:cs="KaiTi"/>
              <w:sz w:val="30"/>
              <w:szCs w:val="30"/>
              <w:spacing w:val="-18"/>
            </w:rPr>
            <w:t>《</w:t>
          </w:r>
          <w:r>
            <w:rPr>
              <w:rFonts w:ascii="KaiTi" w:hAnsi="KaiTi" w:eastAsia="KaiTi" w:cs="KaiTi"/>
              <w:sz w:val="30"/>
              <w:szCs w:val="30"/>
              <w:spacing w:val="-18"/>
            </w:rPr>
            <w:t xml:space="preserve"> </w:t>
          </w:r>
          <w:r>
            <w:rPr>
              <w:rFonts w:ascii="KaiTi" w:hAnsi="KaiTi" w:eastAsia="KaiTi" w:cs="KaiTi"/>
              <w:sz w:val="30"/>
              <w:szCs w:val="30"/>
              <w:spacing w:val="-18"/>
            </w:rPr>
            <w:t>易</w:t>
          </w:r>
          <w:r>
            <w:rPr>
              <w:rFonts w:ascii="KaiTi" w:hAnsi="KaiTi" w:eastAsia="KaiTi" w:cs="KaiTi"/>
              <w:sz w:val="30"/>
              <w:szCs w:val="30"/>
              <w:spacing w:val="-44"/>
            </w:rPr>
            <w:t xml:space="preserve"> </w:t>
          </w:r>
          <w:r>
            <w:rPr>
              <w:rFonts w:ascii="KaiTi" w:hAnsi="KaiTi" w:eastAsia="KaiTi" w:cs="KaiTi"/>
              <w:sz w:val="30"/>
              <w:szCs w:val="30"/>
              <w:spacing w:val="-18"/>
            </w:rPr>
            <w:t>经</w:t>
          </w:r>
          <w:r>
            <w:rPr>
              <w:rFonts w:ascii="KaiTi" w:hAnsi="KaiTi" w:eastAsia="KaiTi" w:cs="KaiTi"/>
              <w:sz w:val="30"/>
              <w:szCs w:val="30"/>
              <w:spacing w:val="-45"/>
            </w:rPr>
            <w:t xml:space="preserve"> </w:t>
          </w:r>
          <w:r>
            <w:rPr>
              <w:rFonts w:ascii="KaiTi" w:hAnsi="KaiTi" w:eastAsia="KaiTi" w:cs="KaiTi"/>
              <w:sz w:val="30"/>
              <w:szCs w:val="30"/>
              <w:spacing w:val="-18"/>
            </w:rPr>
            <w:t>》</w:t>
          </w:r>
          <w:r>
            <w:rPr>
              <w:rFonts w:ascii="KaiTi" w:hAnsi="KaiTi" w:eastAsia="KaiTi" w:cs="KaiTi"/>
              <w:sz w:val="30"/>
              <w:szCs w:val="30"/>
              <w:spacing w:val="-55"/>
            </w:rPr>
            <w:t xml:space="preserve"> </w:t>
          </w:r>
          <w:r>
            <w:rPr>
              <w:rFonts w:ascii="KaiTi" w:hAnsi="KaiTi" w:eastAsia="KaiTi" w:cs="KaiTi"/>
              <w:sz w:val="30"/>
              <w:szCs w:val="30"/>
              <w:spacing w:val="-18"/>
            </w:rPr>
            <w:t>基</w:t>
          </w:r>
          <w:r>
            <w:rPr>
              <w:rFonts w:ascii="KaiTi" w:hAnsi="KaiTi" w:eastAsia="KaiTi" w:cs="KaiTi"/>
              <w:sz w:val="30"/>
              <w:szCs w:val="30"/>
              <w:spacing w:val="-42"/>
            </w:rPr>
            <w:t xml:space="preserve"> </w:t>
          </w:r>
          <w:r>
            <w:rPr>
              <w:rFonts w:ascii="KaiTi" w:hAnsi="KaiTi" w:eastAsia="KaiTi" w:cs="KaiTi"/>
              <w:sz w:val="30"/>
              <w:szCs w:val="30"/>
              <w:spacing w:val="-18"/>
            </w:rPr>
            <w:t>本</w:t>
          </w:r>
          <w:r>
            <w:rPr>
              <w:rFonts w:ascii="KaiTi" w:hAnsi="KaiTi" w:eastAsia="KaiTi" w:cs="KaiTi"/>
              <w:sz w:val="30"/>
              <w:szCs w:val="30"/>
              <w:spacing w:val="-54"/>
            </w:rPr>
            <w:t xml:space="preserve"> </w:t>
          </w:r>
          <w:r>
            <w:rPr>
              <w:rFonts w:ascii="KaiTi" w:hAnsi="KaiTi" w:eastAsia="KaiTi" w:cs="KaiTi"/>
              <w:sz w:val="30"/>
              <w:szCs w:val="30"/>
              <w:spacing w:val="-18"/>
            </w:rPr>
            <w:t>知</w:t>
          </w:r>
          <w:r>
            <w:rPr>
              <w:rFonts w:ascii="KaiTi" w:hAnsi="KaiTi" w:eastAsia="KaiTi" w:cs="KaiTi"/>
              <w:sz w:val="30"/>
              <w:szCs w:val="30"/>
              <w:spacing w:val="-54"/>
            </w:rPr>
            <w:t xml:space="preserve"> </w:t>
          </w:r>
          <w:r>
            <w:rPr>
              <w:rFonts w:ascii="KaiTi" w:hAnsi="KaiTi" w:eastAsia="KaiTi" w:cs="KaiTi"/>
              <w:sz w:val="30"/>
              <w:szCs w:val="30"/>
              <w:spacing w:val="-18"/>
            </w:rPr>
            <w:t>识</w:t>
          </w:r>
          <w:r>
            <w:rPr>
              <w:rFonts w:ascii="KaiTi" w:hAnsi="KaiTi" w:eastAsia="KaiTi" w:cs="KaiTi"/>
              <w:sz w:val="30"/>
              <w:szCs w:val="30"/>
              <w:spacing w:val="-149"/>
            </w:rPr>
            <w:t xml:space="preserve"> </w:t>
          </w:r>
          <w:r>
            <w:rPr>
              <w:rFonts w:ascii="KaiTi" w:hAnsi="KaiTi" w:eastAsia="KaiTi" w:cs="KaiTi"/>
              <w:sz w:val="30"/>
              <w:szCs w:val="30"/>
            </w:rPr>
            <w:tab/>
          </w:r>
          <w:r>
            <w:rPr>
              <w:rFonts w:ascii="KaiTi" w:hAnsi="KaiTi" w:eastAsia="KaiTi" w:cs="KaiTi"/>
              <w:sz w:val="30"/>
              <w:szCs w:val="30"/>
              <w:spacing w:val="-8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30"/>
              <w:szCs w:val="30"/>
              <w:spacing w:val="-5"/>
            </w:rPr>
            <w:t>(</w:t>
          </w:r>
          <w:hyperlink w:history="true" w:anchor="bookmark3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5"/>
              </w:rPr>
              <w:t>9)</w:t>
            </w:r>
          </w:hyperlink>
        </w:p>
        <w:p>
          <w:pPr>
            <w:ind w:left="250"/>
            <w:spacing w:before="95" w:line="212" w:lineRule="auto"/>
            <w:tabs>
              <w:tab w:val="right" w:leader="dot" w:pos="8507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KaiTi" w:hAnsi="KaiTi" w:eastAsia="KaiTi" w:cs="KaiTi"/>
              <w:sz w:val="30"/>
              <w:szCs w:val="30"/>
              <w:spacing w:val="-30"/>
            </w:rPr>
            <w:t>有关“三易”的传说</w:t>
          </w:r>
          <w:r>
            <w:rPr>
              <w:rFonts w:ascii="KaiTi" w:hAnsi="KaiTi" w:eastAsia="KaiTi" w:cs="KaiTi"/>
              <w:sz w:val="30"/>
              <w:szCs w:val="30"/>
              <w:spacing w:val="18"/>
            </w:rPr>
            <w:t xml:space="preserve"> </w:t>
          </w:r>
          <w:r>
            <w:rPr>
              <w:rFonts w:ascii="KaiTi" w:hAnsi="KaiTi" w:eastAsia="KaiTi" w:cs="KaiTi"/>
              <w:sz w:val="30"/>
              <w:szCs w:val="30"/>
            </w:rPr>
            <w:tab/>
          </w:r>
          <w:r>
            <w:rPr>
              <w:rFonts w:ascii="KaiTi" w:hAnsi="KaiTi" w:eastAsia="KaiTi" w:cs="KaiTi"/>
              <w:sz w:val="30"/>
              <w:szCs w:val="30"/>
              <w:spacing w:val="-46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30"/>
              <w:szCs w:val="30"/>
              <w:spacing w:val="-10"/>
            </w:rPr>
            <w:t>(</w:t>
          </w:r>
          <w:r>
            <w:rPr>
              <w:rFonts w:ascii="Times New Roman" w:hAnsi="Times New Roman" w:eastAsia="Times New Roman" w:cs="Times New Roman"/>
              <w:sz w:val="30"/>
              <w:szCs w:val="30"/>
              <w:spacing w:val="-40"/>
            </w:rPr>
            <w:t xml:space="preserve"> </w:t>
          </w:r>
          <w:hyperlink w:history="true" w:anchor="bookmark4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10"/>
              </w:rPr>
              <w:t>10)</w:t>
            </w:r>
          </w:hyperlink>
        </w:p>
        <w:p>
          <w:pPr>
            <w:ind w:left="250"/>
            <w:spacing w:before="116" w:line="212" w:lineRule="auto"/>
            <w:tabs>
              <w:tab w:val="right" w:leader="dot" w:pos="8507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KaiTi" w:hAnsi="KaiTi" w:eastAsia="KaiTi" w:cs="KaiTi"/>
              <w:sz w:val="30"/>
              <w:szCs w:val="30"/>
              <w:spacing w:val="-29"/>
            </w:rPr>
            <w:t>孔子与《易经》</w:t>
          </w:r>
          <w:r>
            <w:rPr>
              <w:rFonts w:ascii="KaiTi" w:hAnsi="KaiTi" w:eastAsia="KaiTi" w:cs="KaiTi"/>
              <w:sz w:val="30"/>
              <w:szCs w:val="30"/>
              <w:spacing w:val="-119"/>
            </w:rPr>
            <w:t xml:space="preserve"> </w:t>
          </w:r>
          <w:r>
            <w:rPr>
              <w:rFonts w:ascii="KaiTi" w:hAnsi="KaiTi" w:eastAsia="KaiTi" w:cs="KaiTi"/>
              <w:sz w:val="30"/>
              <w:szCs w:val="30"/>
            </w:rPr>
            <w:tab/>
          </w:r>
          <w:r>
            <w:rPr>
              <w:rFonts w:ascii="Times New Roman" w:hAnsi="Times New Roman" w:eastAsia="Times New Roman" w:cs="Times New Roman"/>
              <w:sz w:val="30"/>
              <w:szCs w:val="30"/>
              <w:spacing w:val="-11"/>
            </w:rPr>
            <w:t>(</w:t>
          </w:r>
          <w:r>
            <w:rPr>
              <w:rFonts w:ascii="Times New Roman" w:hAnsi="Times New Roman" w:eastAsia="Times New Roman" w:cs="Times New Roman"/>
              <w:sz w:val="30"/>
              <w:szCs w:val="30"/>
              <w:spacing w:val="-38"/>
            </w:rPr>
            <w:t xml:space="preserve"> </w:t>
          </w:r>
          <w:hyperlink w:history="true" w:anchor="bookmark5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11"/>
              </w:rPr>
              <w:t>11)</w:t>
            </w:r>
          </w:hyperlink>
        </w:p>
        <w:p>
          <w:pPr>
            <w:ind w:left="250"/>
            <w:spacing w:before="95" w:line="212" w:lineRule="auto"/>
            <w:tabs>
              <w:tab w:val="right" w:leader="dot" w:pos="8527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KaiTi" w:hAnsi="KaiTi" w:eastAsia="KaiTi" w:cs="KaiTi"/>
              <w:sz w:val="30"/>
              <w:szCs w:val="30"/>
              <w:spacing w:val="-36"/>
            </w:rPr>
            <w:t>孟喜、京房与《易学》</w:t>
          </w:r>
          <w:r>
            <w:rPr>
              <w:rFonts w:ascii="KaiTi" w:hAnsi="KaiTi" w:eastAsia="KaiTi" w:cs="KaiTi"/>
              <w:sz w:val="30"/>
              <w:szCs w:val="30"/>
              <w:spacing w:val="-112"/>
            </w:rPr>
            <w:t xml:space="preserve"> </w:t>
          </w:r>
          <w:r>
            <w:rPr>
              <w:rFonts w:ascii="KaiTi" w:hAnsi="KaiTi" w:eastAsia="KaiTi" w:cs="KaiTi"/>
              <w:sz w:val="30"/>
              <w:szCs w:val="30"/>
            </w:rPr>
            <w:tab/>
          </w:r>
          <w:r>
            <w:rPr>
              <w:rFonts w:ascii="KaiTi" w:hAnsi="KaiTi" w:eastAsia="KaiTi" w:cs="KaiTi"/>
              <w:sz w:val="30"/>
              <w:szCs w:val="30"/>
              <w:spacing w:val="-106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30"/>
              <w:szCs w:val="30"/>
              <w:spacing w:val="-10"/>
            </w:rPr>
            <w:t>(</w:t>
          </w:r>
          <w:r>
            <w:rPr>
              <w:rFonts w:ascii="Times New Roman" w:hAnsi="Times New Roman" w:eastAsia="Times New Roman" w:cs="Times New Roman"/>
              <w:sz w:val="30"/>
              <w:szCs w:val="30"/>
              <w:spacing w:val="-40"/>
            </w:rPr>
            <w:t xml:space="preserve"> </w:t>
          </w:r>
          <w:hyperlink w:history="true" w:anchor="bookmark6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10"/>
              </w:rPr>
              <w:t>13)</w:t>
            </w:r>
          </w:hyperlink>
        </w:p>
        <w:p>
          <w:pPr>
            <w:ind w:left="100"/>
            <w:spacing w:before="96" w:line="212" w:lineRule="auto"/>
            <w:tabs>
              <w:tab w:val="right" w:leader="dot" w:pos="8507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KaiTi" w:hAnsi="KaiTi" w:eastAsia="KaiTi" w:cs="KaiTi"/>
              <w:sz w:val="30"/>
              <w:szCs w:val="30"/>
              <w:spacing w:val="-1"/>
            </w:rPr>
            <w:t>《易经》的思维方式与方法</w:t>
          </w:r>
          <w:r>
            <w:rPr>
              <w:rFonts w:ascii="KaiTi" w:hAnsi="KaiTi" w:eastAsia="KaiTi" w:cs="KaiTi"/>
              <w:sz w:val="30"/>
              <w:szCs w:val="30"/>
              <w:spacing w:val="-120"/>
            </w:rPr>
            <w:t xml:space="preserve"> </w:t>
          </w:r>
          <w:r>
            <w:rPr>
              <w:rFonts w:ascii="KaiTi" w:hAnsi="KaiTi" w:eastAsia="KaiTi" w:cs="KaiTi"/>
              <w:sz w:val="30"/>
              <w:szCs w:val="30"/>
            </w:rPr>
            <w:tab/>
          </w:r>
          <w:r>
            <w:rPr>
              <w:rFonts w:ascii="KaiTi" w:hAnsi="KaiTi" w:eastAsia="KaiTi" w:cs="KaiTi"/>
              <w:sz w:val="30"/>
              <w:szCs w:val="30"/>
              <w:spacing w:val="-16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30"/>
              <w:szCs w:val="30"/>
              <w:spacing w:val="-10"/>
            </w:rPr>
            <w:t>(</w:t>
          </w:r>
          <w:r>
            <w:rPr>
              <w:rFonts w:ascii="Times New Roman" w:hAnsi="Times New Roman" w:eastAsia="Times New Roman" w:cs="Times New Roman"/>
              <w:sz w:val="30"/>
              <w:szCs w:val="30"/>
              <w:spacing w:val="-40"/>
            </w:rPr>
            <w:t xml:space="preserve"> </w:t>
          </w:r>
          <w:hyperlink w:history="true" w:anchor="bookmark7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10"/>
              </w:rPr>
              <w:t>15)</w:t>
            </w:r>
          </w:hyperlink>
        </w:p>
        <w:p>
          <w:pPr>
            <w:ind w:left="250"/>
            <w:spacing w:before="115" w:line="212" w:lineRule="auto"/>
            <w:tabs>
              <w:tab w:val="right" w:leader="dot" w:pos="8507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KaiTi" w:hAnsi="KaiTi" w:eastAsia="KaiTi" w:cs="KaiTi"/>
              <w:sz w:val="30"/>
              <w:szCs w:val="30"/>
              <w:spacing w:val="-19"/>
            </w:rPr>
            <w:t>现代科学与《易经》</w:t>
          </w:r>
          <w:r>
            <w:rPr>
              <w:rFonts w:ascii="KaiTi" w:hAnsi="KaiTi" w:eastAsia="KaiTi" w:cs="KaiTi"/>
              <w:sz w:val="30"/>
              <w:szCs w:val="30"/>
              <w:spacing w:val="-121"/>
            </w:rPr>
            <w:t xml:space="preserve"> </w:t>
          </w:r>
          <w:r>
            <w:rPr>
              <w:rFonts w:ascii="KaiTi" w:hAnsi="KaiTi" w:eastAsia="KaiTi" w:cs="KaiTi"/>
              <w:sz w:val="30"/>
              <w:szCs w:val="30"/>
            </w:rPr>
            <w:tab/>
          </w:r>
          <w:r>
            <w:rPr>
              <w:rFonts w:ascii="KaiTi" w:hAnsi="KaiTi" w:eastAsia="KaiTi" w:cs="KaiTi"/>
              <w:sz w:val="30"/>
              <w:szCs w:val="30"/>
              <w:spacing w:val="-4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30"/>
              <w:szCs w:val="30"/>
              <w:spacing w:val="-4"/>
            </w:rPr>
            <w:t>(</w:t>
          </w:r>
          <w:hyperlink w:history="true" w:anchor="bookmark8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4"/>
              </w:rPr>
              <w:t>29)</w:t>
            </w:r>
          </w:hyperlink>
        </w:p>
        <w:p>
          <w:pPr>
            <w:ind w:left="100"/>
            <w:spacing w:before="116" w:line="212" w:lineRule="auto"/>
            <w:tabs>
              <w:tab w:val="right" w:leader="dot" w:pos="8517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KaiTi" w:hAnsi="KaiTi" w:eastAsia="KaiTi" w:cs="KaiTi"/>
              <w:sz w:val="30"/>
              <w:szCs w:val="30"/>
              <w:spacing w:val="-13"/>
            </w:rPr>
            <w:t>《易经》是科学</w:t>
          </w:r>
          <w:r>
            <w:rPr>
              <w:rFonts w:ascii="KaiTi" w:hAnsi="KaiTi" w:eastAsia="KaiTi" w:cs="KaiTi"/>
              <w:sz w:val="30"/>
              <w:szCs w:val="30"/>
              <w:spacing w:val="49"/>
            </w:rPr>
            <w:t xml:space="preserve"> </w:t>
          </w:r>
          <w:r>
            <w:rPr>
              <w:rFonts w:ascii="KaiTi" w:hAnsi="KaiTi" w:eastAsia="KaiTi" w:cs="KaiTi"/>
              <w:sz w:val="30"/>
              <w:szCs w:val="30"/>
            </w:rPr>
            <w:tab/>
          </w:r>
          <w:r>
            <w:rPr>
              <w:rFonts w:ascii="KaiTi" w:hAnsi="KaiTi" w:eastAsia="KaiTi" w:cs="KaiTi"/>
              <w:sz w:val="30"/>
              <w:szCs w:val="30"/>
              <w:spacing w:val="-94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30"/>
              <w:szCs w:val="30"/>
              <w:spacing w:val="-4"/>
            </w:rPr>
            <w:t>(</w:t>
          </w:r>
          <w:hyperlink w:history="true" w:anchor="bookmark9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4"/>
              </w:rPr>
              <w:t>32)</w:t>
            </w:r>
          </w:hyperlink>
        </w:p>
        <w:p>
          <w:pPr>
            <w:ind w:left="100"/>
            <w:spacing w:before="105" w:line="212" w:lineRule="auto"/>
            <w:tabs>
              <w:tab w:val="right" w:leader="dot" w:pos="8507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KaiTi" w:hAnsi="KaiTi" w:eastAsia="KaiTi" w:cs="KaiTi"/>
              <w:sz w:val="30"/>
              <w:szCs w:val="30"/>
              <w:spacing w:val="-4"/>
            </w:rPr>
            <w:t>《易经》的研究内容</w:t>
          </w:r>
          <w:r>
            <w:rPr>
              <w:rFonts w:ascii="KaiTi" w:hAnsi="KaiTi" w:eastAsia="KaiTi" w:cs="KaiTi"/>
              <w:sz w:val="30"/>
              <w:szCs w:val="30"/>
              <w:spacing w:val="34"/>
            </w:rPr>
            <w:t xml:space="preserve"> </w:t>
          </w:r>
          <w:r>
            <w:rPr>
              <w:rFonts w:ascii="KaiTi" w:hAnsi="KaiTi" w:eastAsia="KaiTi" w:cs="KaiTi"/>
              <w:sz w:val="30"/>
              <w:szCs w:val="30"/>
            </w:rPr>
            <w:tab/>
          </w:r>
          <w:r>
            <w:rPr>
              <w:rFonts w:ascii="Times New Roman" w:hAnsi="Times New Roman" w:eastAsia="Times New Roman" w:cs="Times New Roman"/>
              <w:sz w:val="30"/>
              <w:szCs w:val="30"/>
              <w:spacing w:val="-3"/>
            </w:rPr>
            <w:t>(</w:t>
          </w:r>
          <w:hyperlink w:history="true" w:anchor="bookmark10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3"/>
              </w:rPr>
              <w:t>37)</w:t>
            </w:r>
          </w:hyperlink>
        </w:p>
        <w:p>
          <w:pPr>
            <w:ind w:left="250"/>
            <w:spacing w:before="116" w:line="212" w:lineRule="auto"/>
            <w:tabs>
              <w:tab w:val="right" w:leader="dot" w:pos="8507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KaiTi" w:hAnsi="KaiTi" w:eastAsia="KaiTi" w:cs="KaiTi"/>
              <w:sz w:val="30"/>
              <w:szCs w:val="30"/>
              <w:spacing w:val="-21"/>
            </w:rPr>
            <w:t>研究《易经》的目的</w:t>
          </w:r>
          <w:r>
            <w:rPr>
              <w:rFonts w:ascii="KaiTi" w:hAnsi="KaiTi" w:eastAsia="KaiTi" w:cs="KaiTi"/>
              <w:sz w:val="30"/>
              <w:szCs w:val="30"/>
            </w:rPr>
            <w:tab/>
          </w:r>
          <w:r>
            <w:rPr>
              <w:rFonts w:ascii="Times New Roman" w:hAnsi="Times New Roman" w:eastAsia="Times New Roman" w:cs="Times New Roman"/>
              <w:sz w:val="30"/>
              <w:szCs w:val="30"/>
              <w:spacing w:val="-4"/>
            </w:rPr>
            <w:t>(</w:t>
          </w:r>
          <w:hyperlink w:history="true" w:anchor="bookmark11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4"/>
              </w:rPr>
              <w:t>45)</w:t>
            </w:r>
          </w:hyperlink>
        </w:p>
        <w:p>
          <w:pPr>
            <w:spacing w:before="195" w:line="212" w:lineRule="auto"/>
            <w:tabs>
              <w:tab w:val="right" w:leader="dot" w:pos="8457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KaiTi" w:hAnsi="KaiTi" w:eastAsia="KaiTi" w:cs="KaiTi"/>
              <w:sz w:val="30"/>
              <w:szCs w:val="30"/>
              <w:spacing w:val="-32"/>
            </w:rPr>
            <w:t>第</w:t>
          </w:r>
          <w:r>
            <w:rPr>
              <w:rFonts w:ascii="KaiTi" w:hAnsi="KaiTi" w:eastAsia="KaiTi" w:cs="KaiTi"/>
              <w:sz w:val="30"/>
              <w:szCs w:val="30"/>
              <w:spacing w:val="33"/>
            </w:rPr>
            <w:t xml:space="preserve"> </w:t>
          </w:r>
          <w:r>
            <w:rPr>
              <w:rFonts w:ascii="KaiTi" w:hAnsi="KaiTi" w:eastAsia="KaiTi" w:cs="KaiTi"/>
              <w:sz w:val="30"/>
              <w:szCs w:val="30"/>
              <w:spacing w:val="-32"/>
            </w:rPr>
            <w:t>二</w:t>
          </w:r>
          <w:r>
            <w:rPr>
              <w:rFonts w:ascii="KaiTi" w:hAnsi="KaiTi" w:eastAsia="KaiTi" w:cs="KaiTi"/>
              <w:sz w:val="30"/>
              <w:szCs w:val="30"/>
              <w:spacing w:val="29"/>
            </w:rPr>
            <w:t xml:space="preserve"> </w:t>
          </w:r>
          <w:r>
            <w:rPr>
              <w:rFonts w:ascii="KaiTi" w:hAnsi="KaiTi" w:eastAsia="KaiTi" w:cs="KaiTi"/>
              <w:sz w:val="30"/>
              <w:szCs w:val="30"/>
              <w:spacing w:val="-32"/>
            </w:rPr>
            <w:t>章</w:t>
          </w:r>
          <w:r>
            <w:rPr>
              <w:rFonts w:ascii="KaiTi" w:hAnsi="KaiTi" w:eastAsia="KaiTi" w:cs="KaiTi"/>
              <w:sz w:val="30"/>
              <w:szCs w:val="30"/>
              <w:spacing w:val="-32"/>
            </w:rPr>
            <w:t xml:space="preserve">  </w:t>
          </w:r>
          <w:r>
            <w:rPr>
              <w:rFonts w:ascii="KaiTi" w:hAnsi="KaiTi" w:eastAsia="KaiTi" w:cs="KaiTi"/>
              <w:sz w:val="30"/>
              <w:szCs w:val="30"/>
              <w:spacing w:val="-32"/>
            </w:rPr>
            <w:t>《</w:t>
          </w:r>
          <w:r>
            <w:rPr>
              <w:rFonts w:ascii="KaiTi" w:hAnsi="KaiTi" w:eastAsia="KaiTi" w:cs="KaiTi"/>
              <w:sz w:val="30"/>
              <w:szCs w:val="30"/>
              <w:spacing w:val="31"/>
            </w:rPr>
            <w:t xml:space="preserve"> </w:t>
          </w:r>
          <w:r>
            <w:rPr>
              <w:rFonts w:ascii="KaiTi" w:hAnsi="KaiTi" w:eastAsia="KaiTi" w:cs="KaiTi"/>
              <w:sz w:val="30"/>
              <w:szCs w:val="30"/>
              <w:spacing w:val="-32"/>
            </w:rPr>
            <w:t>易</w:t>
          </w:r>
          <w:r>
            <w:rPr>
              <w:rFonts w:ascii="KaiTi" w:hAnsi="KaiTi" w:eastAsia="KaiTi" w:cs="KaiTi"/>
              <w:sz w:val="30"/>
              <w:szCs w:val="30"/>
              <w:spacing w:val="6"/>
            </w:rPr>
            <w:t xml:space="preserve"> </w:t>
          </w:r>
          <w:r>
            <w:rPr>
              <w:rFonts w:ascii="KaiTi" w:hAnsi="KaiTi" w:eastAsia="KaiTi" w:cs="KaiTi"/>
              <w:sz w:val="30"/>
              <w:szCs w:val="30"/>
              <w:spacing w:val="-32"/>
            </w:rPr>
            <w:t>学</w:t>
          </w:r>
          <w:r>
            <w:rPr>
              <w:rFonts w:ascii="KaiTi" w:hAnsi="KaiTi" w:eastAsia="KaiTi" w:cs="KaiTi"/>
              <w:sz w:val="30"/>
              <w:szCs w:val="30"/>
              <w:spacing w:val="-32"/>
            </w:rPr>
            <w:t xml:space="preserve"> </w:t>
          </w:r>
          <w:r>
            <w:rPr>
              <w:rFonts w:ascii="KaiTi" w:hAnsi="KaiTi" w:eastAsia="KaiTi" w:cs="KaiTi"/>
              <w:sz w:val="30"/>
              <w:szCs w:val="30"/>
              <w:spacing w:val="-32"/>
            </w:rPr>
            <w:t>》</w:t>
          </w:r>
          <w:r>
            <w:rPr>
              <w:rFonts w:ascii="KaiTi" w:hAnsi="KaiTi" w:eastAsia="KaiTi" w:cs="KaiTi"/>
              <w:sz w:val="30"/>
              <w:szCs w:val="30"/>
            </w:rPr>
            <w:tab/>
          </w:r>
          <w:r>
            <w:rPr>
              <w:rFonts w:ascii="Times New Roman" w:hAnsi="Times New Roman" w:eastAsia="Times New Roman" w:cs="Times New Roman"/>
              <w:sz w:val="30"/>
              <w:szCs w:val="30"/>
              <w:spacing w:val="-4"/>
            </w:rPr>
            <w:t>(</w:t>
          </w:r>
          <w:hyperlink w:history="true" w:anchor="bookmark12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4"/>
              </w:rPr>
              <w:t>48)</w:t>
            </w:r>
          </w:hyperlink>
        </w:p>
        <w:p>
          <w:pPr>
            <w:ind w:left="100"/>
            <w:spacing w:before="106" w:line="212" w:lineRule="auto"/>
            <w:tabs>
              <w:tab w:val="right" w:leader="dot" w:pos="8487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KaiTi" w:hAnsi="KaiTi" w:eastAsia="KaiTi" w:cs="KaiTi"/>
              <w:sz w:val="30"/>
              <w:szCs w:val="30"/>
              <w:spacing w:val="-37"/>
            </w:rPr>
            <w:t>《易学》与《易经》</w:t>
          </w:r>
          <w:r>
            <w:rPr>
              <w:rFonts w:ascii="KaiTi" w:hAnsi="KaiTi" w:eastAsia="KaiTi" w:cs="KaiTi"/>
              <w:sz w:val="30"/>
              <w:szCs w:val="30"/>
              <w:spacing w:val="-119"/>
            </w:rPr>
            <w:t xml:space="preserve"> </w:t>
          </w:r>
          <w:r>
            <w:rPr>
              <w:rFonts w:ascii="KaiTi" w:hAnsi="KaiTi" w:eastAsia="KaiTi" w:cs="KaiTi"/>
              <w:sz w:val="30"/>
              <w:szCs w:val="30"/>
            </w:rPr>
            <w:tab/>
          </w:r>
          <w:r>
            <w:rPr>
              <w:rFonts w:ascii="KaiTi" w:hAnsi="KaiTi" w:eastAsia="KaiTi" w:cs="KaiTi"/>
              <w:sz w:val="30"/>
              <w:szCs w:val="30"/>
              <w:spacing w:val="-14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30"/>
              <w:szCs w:val="30"/>
              <w:spacing w:val="-4"/>
            </w:rPr>
            <w:t>(</w:t>
          </w:r>
          <w:hyperlink w:history="true" w:anchor="bookmark13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4"/>
              </w:rPr>
              <w:t>49)</w:t>
            </w:r>
          </w:hyperlink>
        </w:p>
        <w:p>
          <w:pPr>
            <w:ind w:left="250"/>
            <w:spacing w:before="105" w:line="212" w:lineRule="auto"/>
            <w:tabs>
              <w:tab w:val="right" w:leader="dot" w:pos="8497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KaiTi" w:hAnsi="KaiTi" w:eastAsia="KaiTi" w:cs="KaiTi"/>
              <w:sz w:val="30"/>
              <w:szCs w:val="30"/>
              <w:spacing w:val="-14"/>
            </w:rPr>
            <w:t>研究《易学》的价值与意义</w:t>
          </w:r>
          <w:r>
            <w:rPr>
              <w:rFonts w:ascii="KaiTi" w:hAnsi="KaiTi" w:eastAsia="KaiTi" w:cs="KaiTi"/>
              <w:sz w:val="30"/>
              <w:szCs w:val="30"/>
              <w:spacing w:val="-133"/>
            </w:rPr>
            <w:t xml:space="preserve"> </w:t>
          </w:r>
          <w:r>
            <w:rPr>
              <w:rFonts w:ascii="KaiTi" w:hAnsi="KaiTi" w:eastAsia="KaiTi" w:cs="KaiTi"/>
              <w:sz w:val="30"/>
              <w:szCs w:val="30"/>
            </w:rPr>
            <w:tab/>
          </w:r>
          <w:r>
            <w:rPr>
              <w:rFonts w:ascii="KaiTi" w:hAnsi="KaiTi" w:eastAsia="KaiTi" w:cs="KaiTi"/>
              <w:sz w:val="30"/>
              <w:szCs w:val="30"/>
              <w:spacing w:val="-4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30"/>
              <w:szCs w:val="30"/>
              <w:spacing w:val="-4"/>
            </w:rPr>
            <w:t>(</w:t>
          </w:r>
          <w:hyperlink w:history="true" w:anchor="bookmark14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4"/>
              </w:rPr>
              <w:t>50)</w:t>
            </w:r>
          </w:hyperlink>
        </w:p>
        <w:p>
          <w:pPr>
            <w:ind w:left="100"/>
            <w:spacing w:before="116" w:line="212" w:lineRule="auto"/>
            <w:tabs>
              <w:tab w:val="right" w:leader="dot" w:pos="8487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KaiTi" w:hAnsi="KaiTi" w:eastAsia="KaiTi" w:cs="KaiTi"/>
              <w:sz w:val="30"/>
              <w:szCs w:val="30"/>
              <w:spacing w:val="-6"/>
            </w:rPr>
            <w:t>《易学》研究的范畴</w:t>
          </w:r>
          <w:r>
            <w:rPr>
              <w:rFonts w:ascii="KaiTi" w:hAnsi="KaiTi" w:eastAsia="KaiTi" w:cs="KaiTi"/>
              <w:sz w:val="30"/>
              <w:szCs w:val="30"/>
              <w:spacing w:val="42"/>
            </w:rPr>
            <w:t xml:space="preserve"> </w:t>
          </w:r>
          <w:r>
            <w:rPr>
              <w:rFonts w:ascii="KaiTi" w:hAnsi="KaiTi" w:eastAsia="KaiTi" w:cs="KaiTi"/>
              <w:sz w:val="30"/>
              <w:szCs w:val="30"/>
            </w:rPr>
            <w:tab/>
          </w:r>
          <w:r>
            <w:rPr>
              <w:rFonts w:ascii="Times New Roman" w:hAnsi="Times New Roman" w:eastAsia="Times New Roman" w:cs="Times New Roman"/>
              <w:sz w:val="30"/>
              <w:szCs w:val="30"/>
              <w:spacing w:val="-5"/>
            </w:rPr>
            <w:t>(</w:t>
          </w:r>
          <w:hyperlink w:history="true" w:anchor="bookmark15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5"/>
              </w:rPr>
              <w:t>51)</w:t>
            </w:r>
          </w:hyperlink>
        </w:p>
        <w:p>
          <w:pPr>
            <w:spacing w:before="205" w:line="212" w:lineRule="auto"/>
            <w:tabs>
              <w:tab w:val="right" w:leader="dot" w:pos="8477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KaiTi" w:hAnsi="KaiTi" w:eastAsia="KaiTi" w:cs="KaiTi"/>
              <w:sz w:val="30"/>
              <w:szCs w:val="30"/>
              <w:spacing w:val="14"/>
            </w:rPr>
            <w:t>第</w:t>
          </w:r>
          <w:r>
            <w:rPr>
              <w:rFonts w:ascii="KaiTi" w:hAnsi="KaiTi" w:eastAsia="KaiTi" w:cs="KaiTi"/>
              <w:sz w:val="30"/>
              <w:szCs w:val="30"/>
              <w:spacing w:val="14"/>
            </w:rPr>
            <w:t xml:space="preserve"> </w:t>
          </w:r>
          <w:r>
            <w:rPr>
              <w:rFonts w:ascii="KaiTi" w:hAnsi="KaiTi" w:eastAsia="KaiTi" w:cs="KaiTi"/>
              <w:sz w:val="30"/>
              <w:szCs w:val="30"/>
              <w:spacing w:val="14"/>
            </w:rPr>
            <w:t>三</w:t>
          </w:r>
          <w:r>
            <w:rPr>
              <w:rFonts w:ascii="KaiTi" w:hAnsi="KaiTi" w:eastAsia="KaiTi" w:cs="KaiTi"/>
              <w:sz w:val="30"/>
              <w:szCs w:val="30"/>
              <w:spacing w:val="37"/>
            </w:rPr>
            <w:t xml:space="preserve"> </w:t>
          </w:r>
          <w:r>
            <w:rPr>
              <w:rFonts w:ascii="KaiTi" w:hAnsi="KaiTi" w:eastAsia="KaiTi" w:cs="KaiTi"/>
              <w:sz w:val="30"/>
              <w:szCs w:val="30"/>
              <w:spacing w:val="14"/>
            </w:rPr>
            <w:t>章</w:t>
          </w:r>
          <w:r>
            <w:rPr>
              <w:rFonts w:ascii="KaiTi" w:hAnsi="KaiTi" w:eastAsia="KaiTi" w:cs="KaiTi"/>
              <w:sz w:val="30"/>
              <w:szCs w:val="30"/>
              <w:spacing w:val="69"/>
            </w:rPr>
            <w:t xml:space="preserve">  </w:t>
          </w:r>
          <w:r>
            <w:rPr>
              <w:rFonts w:ascii="KaiTi" w:hAnsi="KaiTi" w:eastAsia="KaiTi" w:cs="KaiTi"/>
              <w:sz w:val="30"/>
              <w:szCs w:val="30"/>
              <w:spacing w:val="14"/>
            </w:rPr>
            <w:t>《易经》与《易算》</w:t>
          </w:r>
          <w:r>
            <w:rPr>
              <w:rFonts w:ascii="KaiTi" w:hAnsi="KaiTi" w:eastAsia="KaiTi" w:cs="KaiTi"/>
              <w:sz w:val="30"/>
              <w:szCs w:val="30"/>
              <w:spacing w:val="-119"/>
            </w:rPr>
            <w:t xml:space="preserve"> </w:t>
          </w:r>
          <w:r>
            <w:rPr>
              <w:rFonts w:ascii="KaiTi" w:hAnsi="KaiTi" w:eastAsia="KaiTi" w:cs="KaiTi"/>
              <w:sz w:val="30"/>
              <w:szCs w:val="30"/>
            </w:rPr>
            <w:tab/>
          </w:r>
          <w:r>
            <w:rPr>
              <w:rFonts w:ascii="KaiTi" w:hAnsi="KaiTi" w:eastAsia="KaiTi" w:cs="KaiTi"/>
              <w:sz w:val="30"/>
              <w:szCs w:val="30"/>
              <w:spacing w:val="-14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30"/>
              <w:szCs w:val="30"/>
              <w:spacing w:val="-4"/>
            </w:rPr>
            <w:t>(</w:t>
          </w:r>
          <w:hyperlink w:history="true" w:anchor="bookmark16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4"/>
              </w:rPr>
              <w:t>61)</w:t>
            </w:r>
          </w:hyperlink>
        </w:p>
      </w:sdtContent>
    </w:sdt>
    <w:p>
      <w:pPr>
        <w:spacing w:line="212" w:lineRule="auto"/>
        <w:sectPr>
          <w:footerReference w:type="default" r:id="rId7"/>
          <w:pgSz w:w="11900" w:h="16840"/>
          <w:pgMar w:top="1431" w:right="1785" w:bottom="1995" w:left="1400" w:header="0" w:footer="1725" w:gutter="0"/>
        </w:sectPr>
        <w:rPr>
          <w:rFonts w:ascii="Times New Roman" w:hAnsi="Times New Roman" w:eastAsia="Times New Roman" w:cs="Times New Roman"/>
          <w:sz w:val="30"/>
          <w:szCs w:val="30"/>
        </w:rPr>
      </w:pPr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sdt>
      <w:sdtPr>
        <w:rPr>
          <w:rFonts w:ascii="KaiTi" w:hAnsi="KaiTi" w:eastAsia="KaiTi" w:cs="KaiTi"/>
          <w:sz w:val="31"/>
          <w:szCs w:val="3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31"/>
          <w:szCs w:val="31"/>
        </w:rPr>
      </w:sdtEndPr>
      <w:sdtContent>
        <w:p>
          <w:pPr>
            <w:ind w:left="65"/>
            <w:spacing w:before="100" w:line="212" w:lineRule="auto"/>
            <w:tabs>
              <w:tab w:val="right" w:leader="dot" w:pos="8482"/>
            </w:tabs>
            <w:rPr>
              <w:rFonts w:ascii="Times New Roman" w:hAnsi="Times New Roman" w:eastAsia="Times New Roman" w:cs="Times New Roman"/>
              <w:sz w:val="31"/>
              <w:szCs w:val="31"/>
            </w:rPr>
          </w:pPr>
          <w:r>
            <w:rPr>
              <w:rFonts w:ascii="KaiTi" w:hAnsi="KaiTi" w:eastAsia="KaiTi" w:cs="KaiTi"/>
              <w:sz w:val="31"/>
              <w:szCs w:val="31"/>
              <w:spacing w:val="-25"/>
            </w:rPr>
            <w:t>《易算》概念</w:t>
          </w:r>
          <w:r>
            <w:rPr>
              <w:rFonts w:ascii="KaiTi" w:hAnsi="KaiTi" w:eastAsia="KaiTi" w:cs="KaiTi"/>
              <w:sz w:val="31"/>
              <w:szCs w:val="31"/>
              <w:spacing w:val="18"/>
            </w:rPr>
            <w:t xml:space="preserve"> </w:t>
          </w:r>
          <w:r>
            <w:rPr>
              <w:rFonts w:ascii="KaiTi" w:hAnsi="KaiTi" w:eastAsia="KaiTi" w:cs="KaiTi"/>
              <w:sz w:val="31"/>
              <w:szCs w:val="31"/>
            </w:rPr>
            <w:tab/>
          </w:r>
          <w:r>
            <w:rPr>
              <w:rFonts w:ascii="Times New Roman" w:hAnsi="Times New Roman" w:eastAsia="Times New Roman" w:cs="Times New Roman"/>
              <w:sz w:val="31"/>
              <w:szCs w:val="31"/>
              <w:spacing w:val="-5"/>
            </w:rPr>
            <w:t>(</w:t>
          </w:r>
          <w:hyperlink w:history="true" w:anchor="bookmark17"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5"/>
              </w:rPr>
              <w:t>62)</w:t>
            </w:r>
          </w:hyperlink>
        </w:p>
        <w:p>
          <w:pPr>
            <w:ind w:left="220"/>
            <w:spacing w:before="104" w:line="212" w:lineRule="auto"/>
            <w:tabs>
              <w:tab w:val="right" w:leader="dot" w:pos="8492"/>
            </w:tabs>
            <w:rPr>
              <w:rFonts w:ascii="Times New Roman" w:hAnsi="Times New Roman" w:eastAsia="Times New Roman" w:cs="Times New Roman"/>
              <w:sz w:val="31"/>
              <w:szCs w:val="31"/>
            </w:rPr>
          </w:pPr>
          <w:r>
            <w:rPr>
              <w:rFonts w:ascii="KaiTi" w:hAnsi="KaiTi" w:eastAsia="KaiTi" w:cs="KaiTi"/>
              <w:sz w:val="31"/>
              <w:szCs w:val="31"/>
            </w:rPr>
            <w:t>阴阳二行阵</w:t>
          </w:r>
          <w:r>
            <w:rPr>
              <w:rFonts w:ascii="KaiTi" w:hAnsi="KaiTi" w:eastAsia="KaiTi" w:cs="KaiTi"/>
              <w:sz w:val="31"/>
              <w:szCs w:val="31"/>
              <w:spacing w:val="-137"/>
            </w:rPr>
            <w:t xml:space="preserve"> </w:t>
          </w:r>
          <w:r>
            <w:rPr>
              <w:rFonts w:ascii="KaiTi" w:hAnsi="KaiTi" w:eastAsia="KaiTi" w:cs="KaiTi"/>
              <w:sz w:val="31"/>
              <w:szCs w:val="31"/>
            </w:rPr>
            <w:tab/>
          </w:r>
          <w:r>
            <w:rPr>
              <w:rFonts w:ascii="KaiTi" w:hAnsi="KaiTi" w:eastAsia="KaiTi" w:cs="KaiTi"/>
              <w:sz w:val="31"/>
              <w:szCs w:val="31"/>
              <w:spacing w:val="-118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31"/>
              <w:szCs w:val="31"/>
              <w:spacing w:val="-4"/>
            </w:rPr>
            <w:t>(</w:t>
          </w:r>
          <w:hyperlink w:history="true" w:anchor="bookmark18"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4"/>
              </w:rPr>
              <w:t>66)</w:t>
            </w:r>
          </w:hyperlink>
        </w:p>
        <w:p>
          <w:pPr>
            <w:ind w:left="220"/>
            <w:spacing w:before="123" w:line="212" w:lineRule="auto"/>
            <w:tabs>
              <w:tab w:val="right" w:leader="dot" w:pos="8482"/>
            </w:tabs>
            <w:rPr>
              <w:rFonts w:ascii="Times New Roman" w:hAnsi="Times New Roman" w:eastAsia="Times New Roman" w:cs="Times New Roman"/>
              <w:sz w:val="31"/>
              <w:szCs w:val="31"/>
            </w:rPr>
          </w:pPr>
          <w:r>
            <w:rPr>
              <w:rFonts w:ascii="KaiTi" w:hAnsi="KaiTi" w:eastAsia="KaiTi" w:cs="KaiTi"/>
              <w:sz w:val="31"/>
              <w:szCs w:val="31"/>
              <w:spacing w:val="-12"/>
            </w:rPr>
            <w:t>九九归一的“易道”</w:t>
          </w:r>
          <w:r>
            <w:rPr>
              <w:rFonts w:ascii="KaiTi" w:hAnsi="KaiTi" w:eastAsia="KaiTi" w:cs="KaiTi"/>
              <w:sz w:val="31"/>
              <w:szCs w:val="31"/>
            </w:rPr>
            <w:tab/>
          </w:r>
          <w:r>
            <w:rPr>
              <w:rFonts w:ascii="Times New Roman" w:hAnsi="Times New Roman" w:eastAsia="Times New Roman" w:cs="Times New Roman"/>
              <w:sz w:val="31"/>
              <w:szCs w:val="31"/>
              <w:spacing w:val="-5"/>
            </w:rPr>
            <w:t>(</w:t>
          </w:r>
          <w:hyperlink w:history="true" w:anchor="bookmark19"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5"/>
              </w:rPr>
              <w:t>68)</w:t>
            </w:r>
          </w:hyperlink>
        </w:p>
        <w:p>
          <w:pPr>
            <w:ind w:left="151"/>
            <w:spacing w:before="103" w:line="212" w:lineRule="auto"/>
            <w:tabs>
              <w:tab w:val="right" w:leader="dot" w:pos="8492"/>
            </w:tabs>
            <w:rPr>
              <w:rFonts w:ascii="Times New Roman" w:hAnsi="Times New Roman" w:eastAsia="Times New Roman" w:cs="Times New Roman"/>
              <w:sz w:val="31"/>
              <w:szCs w:val="31"/>
            </w:rPr>
          </w:pPr>
          <w:r>
            <w:rPr>
              <w:rFonts w:ascii="Times New Roman" w:hAnsi="Times New Roman" w:eastAsia="Times New Roman" w:cs="Times New Roman"/>
              <w:sz w:val="31"/>
              <w:szCs w:val="31"/>
              <w:spacing w:val="-8"/>
            </w:rPr>
            <w:t>“</w:t>
          </w:r>
          <w:r>
            <w:rPr>
              <w:rFonts w:ascii="KaiTi" w:hAnsi="KaiTi" w:eastAsia="KaiTi" w:cs="KaiTi"/>
              <w:sz w:val="31"/>
              <w:szCs w:val="31"/>
              <w:spacing w:val="-8"/>
            </w:rPr>
            <w:t>太极”是一又是多</w:t>
          </w:r>
          <w:r>
            <w:rPr>
              <w:rFonts w:ascii="KaiTi" w:hAnsi="KaiTi" w:eastAsia="KaiTi" w:cs="KaiTi"/>
              <w:sz w:val="31"/>
              <w:szCs w:val="31"/>
              <w:spacing w:val="27"/>
            </w:rPr>
            <w:t xml:space="preserve"> </w:t>
          </w:r>
          <w:r>
            <w:rPr>
              <w:rFonts w:ascii="KaiTi" w:hAnsi="KaiTi" w:eastAsia="KaiTi" w:cs="KaiTi"/>
              <w:sz w:val="31"/>
              <w:szCs w:val="31"/>
            </w:rPr>
            <w:tab/>
          </w:r>
          <w:r>
            <w:rPr>
              <w:rFonts w:ascii="Times New Roman" w:hAnsi="Times New Roman" w:eastAsia="Times New Roman" w:cs="Times New Roman"/>
              <w:sz w:val="31"/>
              <w:szCs w:val="31"/>
              <w:spacing w:val="-4"/>
            </w:rPr>
            <w:t>(</w:t>
          </w:r>
          <w:hyperlink w:history="true" w:anchor="bookmark20"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4"/>
              </w:rPr>
              <w:t>73)</w:t>
            </w:r>
          </w:hyperlink>
        </w:p>
        <w:p>
          <w:pPr>
            <w:ind w:left="220"/>
            <w:spacing w:before="95" w:line="212" w:lineRule="auto"/>
            <w:tabs>
              <w:tab w:val="right" w:leader="dot" w:pos="8482"/>
            </w:tabs>
            <w:rPr>
              <w:rFonts w:ascii="Times New Roman" w:hAnsi="Times New Roman" w:eastAsia="Times New Roman" w:cs="Times New Roman"/>
              <w:sz w:val="31"/>
              <w:szCs w:val="31"/>
            </w:rPr>
          </w:pPr>
          <w:r>
            <w:rPr>
              <w:rFonts w:ascii="KaiTi" w:hAnsi="KaiTi" w:eastAsia="KaiTi" w:cs="KaiTi"/>
              <w:sz w:val="31"/>
              <w:szCs w:val="31"/>
              <w:spacing w:val="6"/>
            </w:rPr>
            <w:t>和谐与对称</w:t>
          </w:r>
          <w:r>
            <w:rPr>
              <w:rFonts w:ascii="KaiTi" w:hAnsi="KaiTi" w:eastAsia="KaiTi" w:cs="KaiTi"/>
              <w:sz w:val="31"/>
              <w:szCs w:val="31"/>
            </w:rPr>
            <w:tab/>
          </w:r>
          <w:r>
            <w:rPr>
              <w:rFonts w:ascii="Times New Roman" w:hAnsi="Times New Roman" w:eastAsia="Times New Roman" w:cs="Times New Roman"/>
              <w:sz w:val="31"/>
              <w:szCs w:val="31"/>
              <w:spacing w:val="-2"/>
            </w:rPr>
            <w:t>(</w:t>
          </w:r>
          <w:hyperlink w:history="true" w:anchor="bookmark21"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2"/>
              </w:rPr>
              <w:t>75)</w:t>
            </w:r>
          </w:hyperlink>
        </w:p>
        <w:p>
          <w:pPr>
            <w:ind w:left="65"/>
            <w:spacing w:before="114" w:line="212" w:lineRule="auto"/>
            <w:tabs>
              <w:tab w:val="right" w:leader="dot" w:pos="8502"/>
            </w:tabs>
            <w:rPr>
              <w:rFonts w:ascii="Times New Roman" w:hAnsi="Times New Roman" w:eastAsia="Times New Roman" w:cs="Times New Roman"/>
              <w:sz w:val="31"/>
              <w:szCs w:val="31"/>
            </w:rPr>
          </w:pPr>
          <w:r>
            <w:rPr>
              <w:rFonts w:ascii="KaiTi" w:hAnsi="KaiTi" w:eastAsia="KaiTi" w:cs="KaiTi"/>
              <w:sz w:val="31"/>
              <w:szCs w:val="31"/>
              <w:spacing w:val="-12"/>
            </w:rPr>
            <w:t>《易算》中道器的辩证</w:t>
          </w:r>
          <w:r>
            <w:rPr>
              <w:rFonts w:ascii="KaiTi" w:hAnsi="KaiTi" w:eastAsia="KaiTi" w:cs="KaiTi"/>
              <w:sz w:val="31"/>
              <w:szCs w:val="31"/>
              <w:spacing w:val="-122"/>
            </w:rPr>
            <w:t xml:space="preserve"> </w:t>
          </w:r>
          <w:r>
            <w:rPr>
              <w:rFonts w:ascii="KaiTi" w:hAnsi="KaiTi" w:eastAsia="KaiTi" w:cs="KaiTi"/>
              <w:sz w:val="31"/>
              <w:szCs w:val="31"/>
            </w:rPr>
            <w:tab/>
          </w:r>
          <w:r>
            <w:rPr>
              <w:rFonts w:ascii="Times New Roman" w:hAnsi="Times New Roman" w:eastAsia="Times New Roman" w:cs="Times New Roman"/>
              <w:sz w:val="31"/>
              <w:szCs w:val="31"/>
              <w:spacing w:val="-4"/>
            </w:rPr>
            <w:t>(</w:t>
          </w:r>
          <w:hyperlink w:history="true" w:anchor="bookmark22"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4"/>
              </w:rPr>
              <w:t>83)</w:t>
            </w:r>
          </w:hyperlink>
        </w:p>
        <w:p>
          <w:pPr>
            <w:ind w:left="65"/>
            <w:spacing w:before="104" w:line="212" w:lineRule="auto"/>
            <w:tabs>
              <w:tab w:val="right" w:leader="dot" w:pos="8502"/>
            </w:tabs>
            <w:rPr>
              <w:rFonts w:ascii="Times New Roman" w:hAnsi="Times New Roman" w:eastAsia="Times New Roman" w:cs="Times New Roman"/>
              <w:sz w:val="31"/>
              <w:szCs w:val="31"/>
            </w:rPr>
          </w:pPr>
          <w:r>
            <w:rPr>
              <w:rFonts w:ascii="KaiTi" w:hAnsi="KaiTi" w:eastAsia="KaiTi" w:cs="KaiTi"/>
              <w:sz w:val="31"/>
              <w:szCs w:val="31"/>
              <w:spacing w:val="-17"/>
            </w:rPr>
            <w:t>《易算》变换术</w:t>
          </w:r>
          <w:r>
            <w:rPr>
              <w:rFonts w:ascii="KaiTi" w:hAnsi="KaiTi" w:eastAsia="KaiTi" w:cs="KaiTi"/>
              <w:sz w:val="31"/>
              <w:szCs w:val="31"/>
              <w:spacing w:val="-123"/>
            </w:rPr>
            <w:t xml:space="preserve"> </w:t>
          </w:r>
          <w:r>
            <w:rPr>
              <w:rFonts w:ascii="KaiTi" w:hAnsi="KaiTi" w:eastAsia="KaiTi" w:cs="KaiTi"/>
              <w:sz w:val="31"/>
              <w:szCs w:val="31"/>
            </w:rPr>
            <w:tab/>
          </w:r>
          <w:r>
            <w:rPr>
              <w:rFonts w:ascii="Times New Roman" w:hAnsi="Times New Roman" w:eastAsia="Times New Roman" w:cs="Times New Roman"/>
              <w:sz w:val="31"/>
              <w:szCs w:val="31"/>
              <w:spacing w:val="-4"/>
            </w:rPr>
            <w:t>(</w:t>
          </w:r>
          <w:hyperlink w:history="true" w:anchor="bookmark23"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4"/>
              </w:rPr>
              <w:t>87)</w:t>
            </w:r>
          </w:hyperlink>
        </w:p>
        <w:p>
          <w:pPr>
            <w:ind w:left="220"/>
            <w:spacing w:before="114" w:line="212" w:lineRule="auto"/>
            <w:tabs>
              <w:tab w:val="right" w:leader="dot" w:pos="8492"/>
            </w:tabs>
            <w:rPr>
              <w:rFonts w:ascii="Times New Roman" w:hAnsi="Times New Roman" w:eastAsia="Times New Roman" w:cs="Times New Roman"/>
              <w:sz w:val="31"/>
              <w:szCs w:val="31"/>
            </w:rPr>
          </w:pPr>
          <w:r>
            <w:rPr>
              <w:rFonts w:ascii="KaiTi" w:hAnsi="KaiTi" w:eastAsia="KaiTi" w:cs="KaiTi"/>
              <w:sz w:val="31"/>
              <w:szCs w:val="31"/>
              <w:spacing w:val="-7"/>
            </w:rPr>
            <w:t>两仪生四象</w:t>
          </w:r>
          <w:r>
            <w:rPr>
              <w:rFonts w:ascii="KaiTi" w:hAnsi="KaiTi" w:eastAsia="KaiTi" w:cs="KaiTi"/>
              <w:sz w:val="31"/>
              <w:szCs w:val="31"/>
              <w:spacing w:val="28"/>
            </w:rPr>
            <w:t xml:space="preserve"> </w:t>
          </w:r>
          <w:r>
            <w:rPr>
              <w:rFonts w:ascii="KaiTi" w:hAnsi="KaiTi" w:eastAsia="KaiTi" w:cs="KaiTi"/>
              <w:sz w:val="31"/>
              <w:szCs w:val="31"/>
            </w:rPr>
            <w:tab/>
          </w:r>
          <w:r>
            <w:rPr>
              <w:rFonts w:ascii="Times New Roman" w:hAnsi="Times New Roman" w:eastAsia="Times New Roman" w:cs="Times New Roman"/>
              <w:sz w:val="31"/>
              <w:szCs w:val="31"/>
              <w:spacing w:val="-5"/>
            </w:rPr>
            <w:t>(</w:t>
          </w:r>
          <w:hyperlink w:history="true" w:anchor="bookmark24"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5"/>
              </w:rPr>
              <w:t>92)</w:t>
            </w:r>
          </w:hyperlink>
        </w:p>
        <w:p>
          <w:pPr>
            <w:ind w:left="151"/>
            <w:spacing w:before="114" w:line="212" w:lineRule="auto"/>
            <w:tabs>
              <w:tab w:val="right" w:leader="dot" w:pos="8487"/>
            </w:tabs>
            <w:rPr>
              <w:rFonts w:ascii="Times New Roman" w:hAnsi="Times New Roman" w:eastAsia="Times New Roman" w:cs="Times New Roman"/>
              <w:sz w:val="31"/>
              <w:szCs w:val="31"/>
            </w:rPr>
          </w:pPr>
          <w:r>
            <w:rPr>
              <w:rFonts w:ascii="Times New Roman" w:hAnsi="Times New Roman" w:eastAsia="Times New Roman" w:cs="Times New Roman"/>
              <w:sz w:val="31"/>
              <w:szCs w:val="31"/>
              <w:spacing w:val="-23"/>
            </w:rPr>
            <w:t>“</w:t>
          </w:r>
          <w:r>
            <w:rPr>
              <w:rFonts w:ascii="KaiTi" w:hAnsi="KaiTi" w:eastAsia="KaiTi" w:cs="KaiTi"/>
              <w:sz w:val="31"/>
              <w:szCs w:val="31"/>
              <w:spacing w:val="-23"/>
            </w:rPr>
            <w:t>天道”与“人道”</w:t>
          </w:r>
          <w:r>
            <w:rPr>
              <w:rFonts w:ascii="KaiTi" w:hAnsi="KaiTi" w:eastAsia="KaiTi" w:cs="KaiTi"/>
              <w:sz w:val="31"/>
              <w:szCs w:val="31"/>
            </w:rPr>
            <w:tab/>
          </w:r>
          <w:r>
            <w:rPr>
              <w:rFonts w:ascii="KaiTi" w:hAnsi="KaiTi" w:eastAsia="KaiTi" w:cs="KaiTi"/>
              <w:sz w:val="31"/>
              <w:szCs w:val="31"/>
              <w:spacing w:val="-19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31"/>
              <w:szCs w:val="31"/>
              <w:spacing w:val="-9"/>
            </w:rPr>
            <w:t>(</w:t>
          </w:r>
          <w:r>
            <w:rPr>
              <w:rFonts w:ascii="Times New Roman" w:hAnsi="Times New Roman" w:eastAsia="Times New Roman" w:cs="Times New Roman"/>
              <w:sz w:val="31"/>
              <w:szCs w:val="31"/>
              <w:spacing w:val="-41"/>
            </w:rPr>
            <w:t xml:space="preserve"> </w:t>
          </w:r>
          <w:hyperlink w:history="true" w:anchor="bookmark25"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9"/>
              </w:rPr>
              <w:t>100)</w:t>
            </w:r>
          </w:hyperlink>
        </w:p>
        <w:p>
          <w:pPr>
            <w:ind w:left="220"/>
            <w:spacing w:before="114" w:line="212" w:lineRule="auto"/>
            <w:tabs>
              <w:tab w:val="right" w:leader="dot" w:pos="8507"/>
            </w:tabs>
            <w:rPr>
              <w:rFonts w:ascii="Times New Roman" w:hAnsi="Times New Roman" w:eastAsia="Times New Roman" w:cs="Times New Roman"/>
              <w:sz w:val="31"/>
              <w:szCs w:val="31"/>
            </w:rPr>
          </w:pPr>
          <w:r>
            <w:rPr>
              <w:rFonts w:ascii="KaiTi" w:hAnsi="KaiTi" w:eastAsia="KaiTi" w:cs="KaiTi"/>
              <w:sz w:val="31"/>
              <w:szCs w:val="31"/>
              <w:spacing w:val="-14"/>
            </w:rPr>
            <w:t>阴阳五行对《易算》的启示</w:t>
          </w:r>
          <w:r>
            <w:rPr>
              <w:rFonts w:ascii="KaiTi" w:hAnsi="KaiTi" w:eastAsia="KaiTi" w:cs="KaiTi"/>
              <w:sz w:val="31"/>
              <w:szCs w:val="31"/>
              <w:spacing w:val="-138"/>
            </w:rPr>
            <w:t xml:space="preserve"> </w:t>
          </w:r>
          <w:r>
            <w:rPr>
              <w:rFonts w:ascii="KaiTi" w:hAnsi="KaiTi" w:eastAsia="KaiTi" w:cs="KaiTi"/>
              <w:sz w:val="31"/>
              <w:szCs w:val="31"/>
            </w:rPr>
            <w:tab/>
          </w:r>
          <w:r>
            <w:rPr>
              <w:rFonts w:ascii="KaiTi" w:hAnsi="KaiTi" w:eastAsia="KaiTi" w:cs="KaiTi"/>
              <w:sz w:val="31"/>
              <w:szCs w:val="31"/>
              <w:spacing w:val="-89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31"/>
              <w:szCs w:val="31"/>
              <w:spacing w:val="-9"/>
            </w:rPr>
            <w:t>(</w:t>
          </w:r>
          <w:r>
            <w:rPr>
              <w:rFonts w:ascii="Times New Roman" w:hAnsi="Times New Roman" w:eastAsia="Times New Roman" w:cs="Times New Roman"/>
              <w:sz w:val="31"/>
              <w:szCs w:val="31"/>
              <w:spacing w:val="-41"/>
            </w:rPr>
            <w:t xml:space="preserve"> </w:t>
          </w:r>
          <w:hyperlink w:history="true" w:anchor="bookmark26"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9"/>
              </w:rPr>
              <w:t>104)</w:t>
            </w:r>
          </w:hyperlink>
        </w:p>
        <w:p>
          <w:pPr>
            <w:ind w:left="220"/>
            <w:spacing w:before="94" w:line="212" w:lineRule="auto"/>
            <w:tabs>
              <w:tab w:val="right" w:leader="dot" w:pos="8497"/>
            </w:tabs>
            <w:rPr>
              <w:rFonts w:ascii="Times New Roman" w:hAnsi="Times New Roman" w:eastAsia="Times New Roman" w:cs="Times New Roman"/>
              <w:sz w:val="31"/>
              <w:szCs w:val="31"/>
            </w:rPr>
          </w:pPr>
          <w:r>
            <w:rPr>
              <w:rFonts w:ascii="KaiTi" w:hAnsi="KaiTi" w:eastAsia="KaiTi" w:cs="KaiTi"/>
              <w:sz w:val="31"/>
              <w:szCs w:val="31"/>
              <w:spacing w:val="16"/>
            </w:rPr>
            <w:t>定量与定性</w:t>
          </w:r>
          <w:r>
            <w:rPr>
              <w:rFonts w:ascii="KaiTi" w:hAnsi="KaiTi" w:eastAsia="KaiTi" w:cs="KaiTi"/>
              <w:sz w:val="31"/>
              <w:szCs w:val="31"/>
            </w:rPr>
            <w:tab/>
          </w:r>
          <w:r>
            <w:rPr>
              <w:rFonts w:ascii="KaiTi" w:hAnsi="KaiTi" w:eastAsia="KaiTi" w:cs="KaiTi"/>
              <w:sz w:val="31"/>
              <w:szCs w:val="31"/>
              <w:spacing w:val="-29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31"/>
              <w:szCs w:val="31"/>
              <w:spacing w:val="-9"/>
            </w:rPr>
            <w:t>(</w:t>
          </w:r>
          <w:r>
            <w:rPr>
              <w:rFonts w:ascii="Times New Roman" w:hAnsi="Times New Roman" w:eastAsia="Times New Roman" w:cs="Times New Roman"/>
              <w:sz w:val="31"/>
              <w:szCs w:val="31"/>
              <w:spacing w:val="-41"/>
            </w:rPr>
            <w:t xml:space="preserve"> </w:t>
          </w:r>
          <w:hyperlink w:history="true" w:anchor="bookmark27"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9"/>
              </w:rPr>
              <w:t>107)</w:t>
            </w:r>
          </w:hyperlink>
        </w:p>
        <w:p>
          <w:pPr>
            <w:ind w:left="220"/>
            <w:spacing w:before="104" w:line="212" w:lineRule="auto"/>
            <w:tabs>
              <w:tab w:val="right" w:leader="dot" w:pos="8477"/>
            </w:tabs>
            <w:rPr>
              <w:rFonts w:ascii="Times New Roman" w:hAnsi="Times New Roman" w:eastAsia="Times New Roman" w:cs="Times New Roman"/>
              <w:sz w:val="31"/>
              <w:szCs w:val="31"/>
            </w:rPr>
          </w:pPr>
          <w:r>
            <w:rPr>
              <w:rFonts w:ascii="KaiTi" w:hAnsi="KaiTi" w:eastAsia="KaiTi" w:cs="KaiTi"/>
              <w:sz w:val="31"/>
              <w:szCs w:val="31"/>
              <w:spacing w:val="3"/>
            </w:rPr>
            <w:t>六十四卦的数学表示</w:t>
          </w:r>
          <w:r>
            <w:rPr>
              <w:rFonts w:ascii="KaiTi" w:hAnsi="KaiTi" w:eastAsia="KaiTi" w:cs="KaiTi"/>
              <w:sz w:val="31"/>
              <w:szCs w:val="31"/>
              <w:spacing w:val="-143"/>
            </w:rPr>
            <w:t xml:space="preserve"> </w:t>
          </w:r>
          <w:r>
            <w:rPr>
              <w:rFonts w:ascii="KaiTi" w:hAnsi="KaiTi" w:eastAsia="KaiTi" w:cs="KaiTi"/>
              <w:sz w:val="31"/>
              <w:szCs w:val="31"/>
            </w:rPr>
            <w:tab/>
          </w:r>
          <w:r>
            <w:rPr>
              <w:rFonts w:ascii="KaiTi" w:hAnsi="KaiTi" w:eastAsia="KaiTi" w:cs="KaiTi"/>
              <w:sz w:val="31"/>
              <w:szCs w:val="31"/>
              <w:spacing w:val="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31"/>
              <w:szCs w:val="31"/>
              <w:spacing w:val="-9"/>
            </w:rPr>
            <w:t>(</w:t>
          </w:r>
          <w:r>
            <w:rPr>
              <w:rFonts w:ascii="Times New Roman" w:hAnsi="Times New Roman" w:eastAsia="Times New Roman" w:cs="Times New Roman"/>
              <w:sz w:val="31"/>
              <w:szCs w:val="31"/>
              <w:spacing w:val="-41"/>
            </w:rPr>
            <w:t xml:space="preserve"> </w:t>
          </w:r>
          <w:hyperlink w:history="true" w:anchor="bookmark28"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9"/>
              </w:rPr>
              <w:t>109)</w:t>
            </w:r>
          </w:hyperlink>
        </w:p>
        <w:p>
          <w:pPr>
            <w:ind w:left="65"/>
            <w:spacing w:before="94" w:line="212" w:lineRule="auto"/>
            <w:tabs>
              <w:tab w:val="right" w:leader="dot" w:pos="8497"/>
            </w:tabs>
            <w:rPr>
              <w:rFonts w:ascii="Times New Roman" w:hAnsi="Times New Roman" w:eastAsia="Times New Roman" w:cs="Times New Roman"/>
              <w:sz w:val="31"/>
              <w:szCs w:val="31"/>
            </w:rPr>
          </w:pPr>
          <w:r>
            <w:rPr>
              <w:rFonts w:ascii="KaiTi" w:hAnsi="KaiTi" w:eastAsia="KaiTi" w:cs="KaiTi"/>
              <w:sz w:val="31"/>
              <w:szCs w:val="31"/>
              <w:spacing w:val="-11"/>
            </w:rPr>
            <w:t>《易算》中卦的几何意义</w:t>
          </w:r>
          <w:r>
            <w:rPr>
              <w:rFonts w:ascii="KaiTi" w:hAnsi="KaiTi" w:eastAsia="KaiTi" w:cs="KaiTi"/>
              <w:sz w:val="31"/>
              <w:szCs w:val="31"/>
              <w:spacing w:val="-121"/>
            </w:rPr>
            <w:t xml:space="preserve"> </w:t>
          </w:r>
          <w:r>
            <w:rPr>
              <w:rFonts w:ascii="KaiTi" w:hAnsi="KaiTi" w:eastAsia="KaiTi" w:cs="KaiTi"/>
              <w:sz w:val="31"/>
              <w:szCs w:val="31"/>
            </w:rPr>
            <w:tab/>
          </w:r>
          <w:r>
            <w:rPr>
              <w:rFonts w:ascii="KaiTi" w:hAnsi="KaiTi" w:eastAsia="KaiTi" w:cs="KaiTi"/>
              <w:sz w:val="31"/>
              <w:szCs w:val="31"/>
              <w:spacing w:val="-9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31"/>
              <w:szCs w:val="31"/>
              <w:spacing w:val="-9"/>
            </w:rPr>
            <w:t>(</w:t>
          </w:r>
          <w:r>
            <w:rPr>
              <w:rFonts w:ascii="Times New Roman" w:hAnsi="Times New Roman" w:eastAsia="Times New Roman" w:cs="Times New Roman"/>
              <w:sz w:val="31"/>
              <w:szCs w:val="31"/>
              <w:spacing w:val="-41"/>
            </w:rPr>
            <w:t xml:space="preserve"> </w:t>
          </w:r>
          <w:hyperlink w:history="true" w:anchor="bookmark29"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9"/>
              </w:rPr>
              <w:t>112)</w:t>
            </w:r>
          </w:hyperlink>
        </w:p>
        <w:p>
          <w:pPr>
            <w:ind w:left="151"/>
            <w:spacing w:before="124" w:line="212" w:lineRule="auto"/>
            <w:tabs>
              <w:tab w:val="right" w:leader="dot" w:pos="8487"/>
            </w:tabs>
            <w:rPr>
              <w:rFonts w:ascii="Times New Roman" w:hAnsi="Times New Roman" w:eastAsia="Times New Roman" w:cs="Times New Roman"/>
              <w:sz w:val="31"/>
              <w:szCs w:val="31"/>
            </w:rPr>
          </w:pPr>
          <w:r>
            <w:rPr>
              <w:rFonts w:ascii="Times New Roman" w:hAnsi="Times New Roman" w:eastAsia="Times New Roman" w:cs="Times New Roman"/>
              <w:sz w:val="31"/>
              <w:szCs w:val="31"/>
              <w:spacing w:val="7"/>
            </w:rPr>
            <w:t>“</w:t>
          </w:r>
          <w:r>
            <w:rPr>
              <w:rFonts w:ascii="KaiTi" w:hAnsi="KaiTi" w:eastAsia="KaiTi" w:cs="KaiTi"/>
              <w:sz w:val="31"/>
              <w:szCs w:val="31"/>
              <w:spacing w:val="7"/>
            </w:rPr>
            <w:t>太极图”与三旋数学理论</w:t>
          </w:r>
          <w:r>
            <w:rPr>
              <w:rFonts w:ascii="KaiTi" w:hAnsi="KaiTi" w:eastAsia="KaiTi" w:cs="KaiTi"/>
              <w:sz w:val="31"/>
              <w:szCs w:val="31"/>
              <w:spacing w:val="-129"/>
            </w:rPr>
            <w:t xml:space="preserve"> </w:t>
          </w:r>
          <w:r>
            <w:rPr>
              <w:rFonts w:ascii="KaiTi" w:hAnsi="KaiTi" w:eastAsia="KaiTi" w:cs="KaiTi"/>
              <w:sz w:val="31"/>
              <w:szCs w:val="31"/>
            </w:rPr>
            <w:tab/>
          </w:r>
          <w:r>
            <w:rPr>
              <w:rFonts w:ascii="KaiTi" w:hAnsi="KaiTi" w:eastAsia="KaiTi" w:cs="KaiTi"/>
              <w:sz w:val="31"/>
              <w:szCs w:val="31"/>
              <w:spacing w:val="-129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31"/>
              <w:szCs w:val="31"/>
              <w:spacing w:val="-9"/>
            </w:rPr>
            <w:t>(</w:t>
          </w:r>
          <w:r>
            <w:rPr>
              <w:rFonts w:ascii="Times New Roman" w:hAnsi="Times New Roman" w:eastAsia="Times New Roman" w:cs="Times New Roman"/>
              <w:sz w:val="31"/>
              <w:szCs w:val="31"/>
              <w:spacing w:val="-41"/>
            </w:rPr>
            <w:t xml:space="preserve"> </w:t>
          </w:r>
          <w:hyperlink w:history="true" w:anchor="bookmark30"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9"/>
              </w:rPr>
              <w:t>117)</w:t>
            </w:r>
          </w:hyperlink>
        </w:p>
        <w:p>
          <w:pPr>
            <w:ind w:left="65"/>
            <w:spacing w:before="104" w:line="212" w:lineRule="auto"/>
            <w:tabs>
              <w:tab w:val="right" w:leader="dot" w:pos="8517"/>
            </w:tabs>
            <w:rPr>
              <w:rFonts w:ascii="Times New Roman" w:hAnsi="Times New Roman" w:eastAsia="Times New Roman" w:cs="Times New Roman"/>
              <w:sz w:val="31"/>
              <w:szCs w:val="31"/>
            </w:rPr>
          </w:pPr>
          <w:r>
            <w:rPr>
              <w:rFonts w:ascii="KaiTi" w:hAnsi="KaiTi" w:eastAsia="KaiTi" w:cs="KaiTi"/>
              <w:sz w:val="31"/>
              <w:szCs w:val="31"/>
              <w:spacing w:val="-14"/>
            </w:rPr>
            <w:t>《易经》与分形理论</w:t>
          </w:r>
          <w:r>
            <w:rPr>
              <w:rFonts w:ascii="KaiTi" w:hAnsi="KaiTi" w:eastAsia="KaiTi" w:cs="KaiTi"/>
              <w:sz w:val="31"/>
              <w:szCs w:val="31"/>
              <w:spacing w:val="-126"/>
            </w:rPr>
            <w:t xml:space="preserve"> </w:t>
          </w:r>
          <w:r>
            <w:rPr>
              <w:rFonts w:ascii="KaiTi" w:hAnsi="KaiTi" w:eastAsia="KaiTi" w:cs="KaiTi"/>
              <w:sz w:val="31"/>
              <w:szCs w:val="31"/>
            </w:rPr>
            <w:tab/>
          </w:r>
          <w:r>
            <w:rPr>
              <w:rFonts w:ascii="Times New Roman" w:hAnsi="Times New Roman" w:eastAsia="Times New Roman" w:cs="Times New Roman"/>
              <w:sz w:val="31"/>
              <w:szCs w:val="31"/>
              <w:spacing w:val="-10"/>
            </w:rPr>
            <w:t>(</w:t>
          </w:r>
          <w:r>
            <w:rPr>
              <w:rFonts w:ascii="Times New Roman" w:hAnsi="Times New Roman" w:eastAsia="Times New Roman" w:cs="Times New Roman"/>
              <w:sz w:val="31"/>
              <w:szCs w:val="31"/>
              <w:spacing w:val="-38"/>
            </w:rPr>
            <w:t xml:space="preserve"> </w:t>
          </w:r>
          <w:hyperlink w:history="true" w:anchor="bookmark31"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10"/>
              </w:rPr>
              <w:t>120)</w:t>
            </w:r>
          </w:hyperlink>
        </w:p>
        <w:p>
          <w:pPr>
            <w:ind w:left="151"/>
            <w:spacing w:before="114" w:line="212" w:lineRule="auto"/>
            <w:tabs>
              <w:tab w:val="right" w:leader="dot" w:pos="8497"/>
            </w:tabs>
            <w:rPr>
              <w:rFonts w:ascii="Times New Roman" w:hAnsi="Times New Roman" w:eastAsia="Times New Roman" w:cs="Times New Roman"/>
              <w:sz w:val="31"/>
              <w:szCs w:val="31"/>
            </w:rPr>
          </w:pPr>
          <w:r>
            <w:rPr>
              <w:rFonts w:ascii="Times New Roman" w:hAnsi="Times New Roman" w:eastAsia="Times New Roman" w:cs="Times New Roman"/>
              <w:sz w:val="31"/>
              <w:szCs w:val="31"/>
              <w:spacing w:val="-10"/>
            </w:rPr>
            <w:t>“</w:t>
          </w:r>
          <w:r>
            <w:rPr>
              <w:rFonts w:ascii="Times New Roman" w:hAnsi="Times New Roman" w:eastAsia="Times New Roman" w:cs="Times New Roman"/>
              <w:sz w:val="31"/>
              <w:szCs w:val="31"/>
              <w:spacing w:val="-23"/>
            </w:rPr>
            <w:t xml:space="preserve"> </w:t>
          </w:r>
          <w:r>
            <w:rPr>
              <w:rFonts w:ascii="KaiTi" w:hAnsi="KaiTi" w:eastAsia="KaiTi" w:cs="KaiTi"/>
              <w:sz w:val="31"/>
              <w:szCs w:val="31"/>
              <w:spacing w:val="-10"/>
            </w:rPr>
            <w:t>河图”与圆周率</w:t>
          </w:r>
          <w:r>
            <w:rPr>
              <w:rFonts w:ascii="KaiTi" w:hAnsi="KaiTi" w:eastAsia="KaiTi" w:cs="KaiTi"/>
              <w:sz w:val="31"/>
              <w:szCs w:val="31"/>
              <w:spacing w:val="-140"/>
            </w:rPr>
            <w:t xml:space="preserve"> </w:t>
          </w:r>
          <w:r>
            <w:rPr>
              <w:rFonts w:ascii="KaiTi" w:hAnsi="KaiTi" w:eastAsia="KaiTi" w:cs="KaiTi"/>
              <w:sz w:val="31"/>
              <w:szCs w:val="31"/>
            </w:rPr>
            <w:tab/>
          </w:r>
          <w:r>
            <w:rPr>
              <w:rFonts w:ascii="KaiTi" w:hAnsi="KaiTi" w:eastAsia="KaiTi" w:cs="KaiTi"/>
              <w:sz w:val="31"/>
              <w:szCs w:val="31"/>
              <w:spacing w:val="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31"/>
              <w:szCs w:val="31"/>
              <w:spacing w:val="-9"/>
            </w:rPr>
            <w:t>(</w:t>
          </w:r>
          <w:r>
            <w:rPr>
              <w:rFonts w:ascii="Times New Roman" w:hAnsi="Times New Roman" w:eastAsia="Times New Roman" w:cs="Times New Roman"/>
              <w:sz w:val="31"/>
              <w:szCs w:val="31"/>
              <w:spacing w:val="-41"/>
            </w:rPr>
            <w:t xml:space="preserve"> </w:t>
          </w:r>
          <w:hyperlink w:history="true" w:anchor="bookmark32"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9"/>
              </w:rPr>
              <w:t>124)</w:t>
            </w:r>
          </w:hyperlink>
        </w:p>
        <w:p>
          <w:pPr>
            <w:ind w:left="151"/>
            <w:spacing w:before="114" w:line="212" w:lineRule="auto"/>
            <w:tabs>
              <w:tab w:val="right" w:leader="dot" w:pos="8497"/>
            </w:tabs>
            <w:rPr>
              <w:rFonts w:ascii="Times New Roman" w:hAnsi="Times New Roman" w:eastAsia="Times New Roman" w:cs="Times New Roman"/>
              <w:sz w:val="31"/>
              <w:szCs w:val="31"/>
            </w:rPr>
          </w:pPr>
          <w:r>
            <w:rPr>
              <w:rFonts w:ascii="Times New Roman" w:hAnsi="Times New Roman" w:eastAsia="Times New Roman" w:cs="Times New Roman"/>
              <w:sz w:val="31"/>
              <w:szCs w:val="31"/>
              <w:spacing w:val="-24"/>
            </w:rPr>
            <w:t>“ </w:t>
          </w:r>
          <w:r>
            <w:rPr>
              <w:rFonts w:ascii="KaiTi" w:hAnsi="KaiTi" w:eastAsia="KaiTi" w:cs="KaiTi"/>
              <w:sz w:val="31"/>
              <w:szCs w:val="31"/>
              <w:spacing w:val="-24"/>
            </w:rPr>
            <w:t>自然率”与“五行”的广义量化</w:t>
          </w:r>
          <w:r>
            <w:rPr>
              <w:rFonts w:ascii="KaiTi" w:hAnsi="KaiTi" w:eastAsia="KaiTi" w:cs="KaiTi"/>
              <w:sz w:val="31"/>
              <w:szCs w:val="31"/>
              <w:spacing w:val="-139"/>
            </w:rPr>
            <w:t xml:space="preserve"> </w:t>
          </w:r>
          <w:r>
            <w:rPr>
              <w:rFonts w:ascii="KaiTi" w:hAnsi="KaiTi" w:eastAsia="KaiTi" w:cs="KaiTi"/>
              <w:sz w:val="31"/>
              <w:szCs w:val="31"/>
            </w:rPr>
            <w:tab/>
          </w:r>
          <w:r>
            <w:rPr>
              <w:rFonts w:ascii="KaiTi" w:hAnsi="KaiTi" w:eastAsia="KaiTi" w:cs="KaiTi"/>
              <w:sz w:val="31"/>
              <w:szCs w:val="31"/>
              <w:spacing w:val="-29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31"/>
              <w:szCs w:val="31"/>
              <w:spacing w:val="-9"/>
            </w:rPr>
            <w:t>(</w:t>
          </w:r>
          <w:r>
            <w:rPr>
              <w:rFonts w:ascii="Times New Roman" w:hAnsi="Times New Roman" w:eastAsia="Times New Roman" w:cs="Times New Roman"/>
              <w:sz w:val="31"/>
              <w:szCs w:val="31"/>
              <w:spacing w:val="-41"/>
            </w:rPr>
            <w:t xml:space="preserve"> </w:t>
          </w:r>
          <w:hyperlink w:history="true" w:anchor="bookmark33"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9"/>
              </w:rPr>
              <w:t>128)</w:t>
            </w:r>
          </w:hyperlink>
        </w:p>
        <w:p>
          <w:pPr>
            <w:ind w:left="151"/>
            <w:spacing w:before="104" w:line="212" w:lineRule="auto"/>
            <w:tabs>
              <w:tab w:val="right" w:leader="dot" w:pos="8487"/>
            </w:tabs>
            <w:rPr>
              <w:rFonts w:ascii="Times New Roman" w:hAnsi="Times New Roman" w:eastAsia="Times New Roman" w:cs="Times New Roman"/>
              <w:sz w:val="31"/>
              <w:szCs w:val="31"/>
            </w:rPr>
          </w:pPr>
          <w:r>
            <w:rPr>
              <w:rFonts w:ascii="Times New Roman" w:hAnsi="Times New Roman" w:eastAsia="Times New Roman" w:cs="Times New Roman"/>
              <w:sz w:val="31"/>
              <w:szCs w:val="31"/>
              <w:spacing w:val="-35"/>
            </w:rPr>
            <w:t>“ </w:t>
          </w:r>
          <w:r>
            <w:rPr>
              <w:rFonts w:ascii="KaiTi" w:hAnsi="KaiTi" w:eastAsia="KaiTi" w:cs="KaiTi"/>
              <w:sz w:val="31"/>
              <w:szCs w:val="31"/>
              <w:spacing w:val="-35"/>
            </w:rPr>
            <w:t>广义量化”与《易算》</w:t>
          </w:r>
          <w:r>
            <w:rPr>
              <w:rFonts w:ascii="KaiTi" w:hAnsi="KaiTi" w:eastAsia="KaiTi" w:cs="KaiTi"/>
              <w:sz w:val="31"/>
              <w:szCs w:val="31"/>
              <w:spacing w:val="-123"/>
            </w:rPr>
            <w:t xml:space="preserve"> </w:t>
          </w:r>
          <w:r>
            <w:rPr>
              <w:rFonts w:ascii="KaiTi" w:hAnsi="KaiTi" w:eastAsia="KaiTi" w:cs="KaiTi"/>
              <w:sz w:val="31"/>
              <w:szCs w:val="31"/>
            </w:rPr>
            <w:tab/>
          </w:r>
          <w:r>
            <w:rPr>
              <w:rFonts w:ascii="KaiTi" w:hAnsi="KaiTi" w:eastAsia="KaiTi" w:cs="KaiTi"/>
              <w:sz w:val="31"/>
              <w:szCs w:val="31"/>
              <w:spacing w:val="-19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31"/>
              <w:szCs w:val="31"/>
              <w:spacing w:val="-9"/>
            </w:rPr>
            <w:t>(</w:t>
          </w:r>
          <w:r>
            <w:rPr>
              <w:rFonts w:ascii="Times New Roman" w:hAnsi="Times New Roman" w:eastAsia="Times New Roman" w:cs="Times New Roman"/>
              <w:sz w:val="31"/>
              <w:szCs w:val="31"/>
              <w:spacing w:val="-41"/>
            </w:rPr>
            <w:t xml:space="preserve"> </w:t>
          </w:r>
          <w:hyperlink w:history="true" w:anchor="bookmark34"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9"/>
              </w:rPr>
              <w:t>134)</w:t>
            </w:r>
          </w:hyperlink>
        </w:p>
        <w:p>
          <w:pPr>
            <w:ind w:left="151"/>
            <w:spacing w:before="114" w:line="212" w:lineRule="auto"/>
            <w:tabs>
              <w:tab w:val="right" w:leader="dot" w:pos="8487"/>
            </w:tabs>
            <w:rPr>
              <w:rFonts w:ascii="Times New Roman" w:hAnsi="Times New Roman" w:eastAsia="Times New Roman" w:cs="Times New Roman"/>
              <w:sz w:val="31"/>
              <w:szCs w:val="31"/>
            </w:rPr>
          </w:pPr>
          <w:r>
            <w:rPr>
              <w:rFonts w:ascii="Times New Roman" w:hAnsi="Times New Roman" w:eastAsia="Times New Roman" w:cs="Times New Roman"/>
              <w:sz w:val="31"/>
              <w:szCs w:val="31"/>
              <w:spacing w:val="-35"/>
            </w:rPr>
            <w:t>“</w:t>
          </w:r>
          <w:r>
            <w:rPr>
              <w:rFonts w:ascii="KaiTi" w:hAnsi="KaiTi" w:eastAsia="KaiTi" w:cs="KaiTi"/>
              <w:sz w:val="31"/>
              <w:szCs w:val="31"/>
              <w:spacing w:val="-35"/>
            </w:rPr>
            <w:t>悖论”与《易算》</w:t>
          </w:r>
          <w:r>
            <w:rPr>
              <w:rFonts w:ascii="KaiTi" w:hAnsi="KaiTi" w:eastAsia="KaiTi" w:cs="KaiTi"/>
              <w:sz w:val="31"/>
              <w:szCs w:val="31"/>
            </w:rPr>
            <w:tab/>
          </w:r>
          <w:r>
            <w:rPr>
              <w:rFonts w:ascii="KaiTi" w:hAnsi="KaiTi" w:eastAsia="KaiTi" w:cs="KaiTi"/>
              <w:sz w:val="31"/>
              <w:szCs w:val="31"/>
              <w:spacing w:val="-19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31"/>
              <w:szCs w:val="31"/>
              <w:spacing w:val="-9"/>
            </w:rPr>
            <w:t>(</w:t>
          </w:r>
          <w:r>
            <w:rPr>
              <w:rFonts w:ascii="Times New Roman" w:hAnsi="Times New Roman" w:eastAsia="Times New Roman" w:cs="Times New Roman"/>
              <w:sz w:val="31"/>
              <w:szCs w:val="31"/>
              <w:spacing w:val="-41"/>
            </w:rPr>
            <w:t xml:space="preserve"> </w:t>
          </w:r>
          <w:hyperlink w:history="true" w:anchor="bookmark35"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9"/>
              </w:rPr>
              <w:t>138)</w:t>
            </w:r>
          </w:hyperlink>
        </w:p>
        <w:p>
          <w:pPr>
            <w:ind w:left="59"/>
            <w:spacing w:before="231" w:line="220" w:lineRule="auto"/>
            <w:tabs>
              <w:tab w:val="right" w:leader="dot" w:pos="8457"/>
            </w:tabs>
            <w:rPr>
              <w:rFonts w:ascii="Times New Roman" w:hAnsi="Times New Roman" w:eastAsia="Times New Roman" w:cs="Times New Roman"/>
              <w:sz w:val="31"/>
              <w:szCs w:val="31"/>
            </w:rPr>
          </w:pPr>
          <w:r>
            <w:rPr>
              <w:rFonts w:ascii="STXinwei" w:hAnsi="STXinwei" w:eastAsia="STXinwei" w:cs="STXinwei"/>
              <w:sz w:val="31"/>
              <w:szCs w:val="31"/>
              <w:spacing w:val="-26"/>
            </w:rPr>
            <w:t>第</w:t>
          </w:r>
          <w:r>
            <w:rPr>
              <w:rFonts w:ascii="STXinwei" w:hAnsi="STXinwei" w:eastAsia="STXinwei" w:cs="STXinwei"/>
              <w:sz w:val="31"/>
              <w:szCs w:val="31"/>
            </w:rPr>
            <w:t xml:space="preserve">   </w:t>
          </w:r>
          <w:r>
            <w:rPr>
              <w:rFonts w:ascii="STXinwei" w:hAnsi="STXinwei" w:eastAsia="STXinwei" w:cs="STXinwei"/>
              <w:sz w:val="31"/>
              <w:szCs w:val="31"/>
              <w:spacing w:val="-26"/>
            </w:rPr>
            <w:t>四   章</w:t>
          </w:r>
          <w:r>
            <w:rPr>
              <w:rFonts w:ascii="STXinwei" w:hAnsi="STXinwei" w:eastAsia="STXinwei" w:cs="STXinwei"/>
              <w:sz w:val="31"/>
              <w:szCs w:val="31"/>
              <w:spacing w:val="5"/>
            </w:rPr>
            <w:t xml:space="preserve">  </w:t>
          </w:r>
          <w:r>
            <w:rPr>
              <w:rFonts w:ascii="STXinwei" w:hAnsi="STXinwei" w:eastAsia="STXinwei" w:cs="STXinwei"/>
              <w:sz w:val="31"/>
              <w:szCs w:val="31"/>
              <w:spacing w:val="-26"/>
            </w:rPr>
            <w:t>《  易  经</w:t>
          </w:r>
          <w:r>
            <w:rPr>
              <w:rFonts w:ascii="STXinwei" w:hAnsi="STXinwei" w:eastAsia="STXinwei" w:cs="STXinwei"/>
              <w:sz w:val="31"/>
              <w:szCs w:val="31"/>
              <w:spacing w:val="19"/>
              <w:w w:val="101"/>
            </w:rPr>
            <w:t xml:space="preserve"> </w:t>
          </w:r>
          <w:r>
            <w:rPr>
              <w:rFonts w:ascii="STXinwei" w:hAnsi="STXinwei" w:eastAsia="STXinwei" w:cs="STXinwei"/>
              <w:sz w:val="31"/>
              <w:szCs w:val="31"/>
              <w:spacing w:val="-26"/>
            </w:rPr>
            <w:t>》  与</w:t>
          </w:r>
          <w:r>
            <w:rPr>
              <w:rFonts w:ascii="STXinwei" w:hAnsi="STXinwei" w:eastAsia="STXinwei" w:cs="STXinwei"/>
              <w:sz w:val="31"/>
              <w:szCs w:val="31"/>
              <w:spacing w:val="50"/>
              <w:w w:val="101"/>
            </w:rPr>
            <w:t xml:space="preserve"> </w:t>
          </w:r>
          <w:r>
            <w:rPr>
              <w:rFonts w:ascii="STXinwei" w:hAnsi="STXinwei" w:eastAsia="STXinwei" w:cs="STXinwei"/>
              <w:sz w:val="31"/>
              <w:szCs w:val="31"/>
              <w:spacing w:val="-26"/>
            </w:rPr>
            <w:t>管</w:t>
          </w:r>
          <w:r>
            <w:rPr>
              <w:rFonts w:ascii="STXinwei" w:hAnsi="STXinwei" w:eastAsia="STXinwei" w:cs="STXinwei"/>
              <w:sz w:val="31"/>
              <w:szCs w:val="31"/>
              <w:spacing w:val="37"/>
            </w:rPr>
            <w:t xml:space="preserve"> </w:t>
          </w:r>
          <w:r>
            <w:rPr>
              <w:rFonts w:ascii="STXinwei" w:hAnsi="STXinwei" w:eastAsia="STXinwei" w:cs="STXinwei"/>
              <w:sz w:val="31"/>
              <w:szCs w:val="31"/>
              <w:spacing w:val="-26"/>
            </w:rPr>
            <w:t>理</w:t>
          </w:r>
          <w:r>
            <w:rPr>
              <w:rFonts w:ascii="STXinwei" w:hAnsi="STXinwei" w:eastAsia="STXinwei" w:cs="STXinwei"/>
              <w:sz w:val="31"/>
              <w:szCs w:val="31"/>
              <w:spacing w:val="14"/>
            </w:rPr>
            <w:t xml:space="preserve">  </w:t>
          </w:r>
          <w:r>
            <w:rPr>
              <w:rFonts w:ascii="STXinwei" w:hAnsi="STXinwei" w:eastAsia="STXinwei" w:cs="STXinwei"/>
              <w:sz w:val="31"/>
              <w:szCs w:val="31"/>
            </w:rPr>
            <w:tab/>
          </w:r>
          <w:r>
            <w:rPr>
              <w:rFonts w:ascii="Times New Roman" w:hAnsi="Times New Roman" w:eastAsia="Times New Roman" w:cs="Times New Roman"/>
              <w:sz w:val="31"/>
              <w:szCs w:val="31"/>
              <w:spacing w:val="-10"/>
            </w:rPr>
            <w:t>(</w:t>
          </w:r>
          <w:r>
            <w:rPr>
              <w:rFonts w:ascii="Times New Roman" w:hAnsi="Times New Roman" w:eastAsia="Times New Roman" w:cs="Times New Roman"/>
              <w:sz w:val="31"/>
              <w:szCs w:val="31"/>
              <w:spacing w:val="-38"/>
            </w:rPr>
            <w:t xml:space="preserve"> </w:t>
          </w:r>
          <w:hyperlink w:history="true" w:anchor="bookmark36"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10"/>
              </w:rPr>
              <w:t>142)</w:t>
            </w:r>
          </w:hyperlink>
        </w:p>
        <w:p>
          <w:pPr>
            <w:ind w:left="65"/>
            <w:spacing w:before="77" w:line="212" w:lineRule="auto"/>
            <w:tabs>
              <w:tab w:val="right" w:leader="dot" w:pos="8487"/>
            </w:tabs>
            <w:rPr>
              <w:rFonts w:ascii="Times New Roman" w:hAnsi="Times New Roman" w:eastAsia="Times New Roman" w:cs="Times New Roman"/>
              <w:sz w:val="31"/>
              <w:szCs w:val="31"/>
            </w:rPr>
          </w:pPr>
          <w:r>
            <w:rPr>
              <w:rFonts w:ascii="KaiTi" w:hAnsi="KaiTi" w:eastAsia="KaiTi" w:cs="KaiTi"/>
              <w:sz w:val="31"/>
              <w:szCs w:val="31"/>
              <w:spacing w:val="-9"/>
            </w:rPr>
            <w:t>《易经》是最早提出管理概念的</w:t>
          </w:r>
          <w:r>
            <w:rPr>
              <w:rFonts w:ascii="KaiTi" w:hAnsi="KaiTi" w:eastAsia="KaiTi" w:cs="KaiTi"/>
              <w:sz w:val="31"/>
              <w:szCs w:val="31"/>
              <w:spacing w:val="-116"/>
            </w:rPr>
            <w:t xml:space="preserve"> </w:t>
          </w:r>
          <w:r>
            <w:rPr>
              <w:rFonts w:ascii="KaiTi" w:hAnsi="KaiTi" w:eastAsia="KaiTi" w:cs="KaiTi"/>
              <w:sz w:val="31"/>
              <w:szCs w:val="31"/>
            </w:rPr>
            <w:tab/>
          </w:r>
          <w:r>
            <w:rPr>
              <w:rFonts w:ascii="KaiTi" w:hAnsi="KaiTi" w:eastAsia="KaiTi" w:cs="KaiTi"/>
              <w:sz w:val="31"/>
              <w:szCs w:val="31"/>
              <w:spacing w:val="-19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31"/>
              <w:szCs w:val="31"/>
              <w:spacing w:val="-9"/>
            </w:rPr>
            <w:t>(</w:t>
          </w:r>
          <w:r>
            <w:rPr>
              <w:rFonts w:ascii="Times New Roman" w:hAnsi="Times New Roman" w:eastAsia="Times New Roman" w:cs="Times New Roman"/>
              <w:sz w:val="31"/>
              <w:szCs w:val="31"/>
              <w:spacing w:val="-41"/>
            </w:rPr>
            <w:t xml:space="preserve"> </w:t>
          </w:r>
          <w:hyperlink w:history="true" w:anchor="bookmark37"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9"/>
              </w:rPr>
              <w:t>143)</w:t>
            </w:r>
          </w:hyperlink>
        </w:p>
        <w:p>
          <w:pPr>
            <w:ind w:left="65"/>
            <w:spacing w:before="124" w:line="212" w:lineRule="auto"/>
            <w:tabs>
              <w:tab w:val="right" w:leader="dot" w:pos="8497"/>
            </w:tabs>
            <w:rPr>
              <w:rFonts w:ascii="Times New Roman" w:hAnsi="Times New Roman" w:eastAsia="Times New Roman" w:cs="Times New Roman"/>
              <w:sz w:val="31"/>
              <w:szCs w:val="31"/>
            </w:rPr>
          </w:pPr>
          <w:r>
            <w:rPr>
              <w:rFonts w:ascii="KaiTi" w:hAnsi="KaiTi" w:eastAsia="KaiTi" w:cs="KaiTi"/>
              <w:sz w:val="31"/>
              <w:szCs w:val="31"/>
              <w:spacing w:val="-1"/>
            </w:rPr>
            <w:t>《易经》告知我们如何决策与管理</w:t>
          </w:r>
          <w:r>
            <w:rPr>
              <w:rFonts w:ascii="KaiTi" w:hAnsi="KaiTi" w:eastAsia="KaiTi" w:cs="KaiTi"/>
              <w:sz w:val="31"/>
              <w:szCs w:val="31"/>
              <w:spacing w:val="-127"/>
            </w:rPr>
            <w:t xml:space="preserve"> </w:t>
          </w:r>
          <w:r>
            <w:rPr>
              <w:rFonts w:ascii="KaiTi" w:hAnsi="KaiTi" w:eastAsia="KaiTi" w:cs="KaiTi"/>
              <w:sz w:val="31"/>
              <w:szCs w:val="31"/>
            </w:rPr>
            <w:tab/>
          </w:r>
          <w:r>
            <w:rPr>
              <w:rFonts w:ascii="KaiTi" w:hAnsi="KaiTi" w:eastAsia="KaiTi" w:cs="KaiTi"/>
              <w:sz w:val="31"/>
              <w:szCs w:val="31"/>
              <w:spacing w:val="-109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31"/>
              <w:szCs w:val="31"/>
              <w:spacing w:val="-9"/>
            </w:rPr>
            <w:t>(</w:t>
          </w:r>
          <w:r>
            <w:rPr>
              <w:rFonts w:ascii="Times New Roman" w:hAnsi="Times New Roman" w:eastAsia="Times New Roman" w:cs="Times New Roman"/>
              <w:sz w:val="31"/>
              <w:szCs w:val="31"/>
              <w:spacing w:val="-41"/>
            </w:rPr>
            <w:t xml:space="preserve"> </w:t>
          </w:r>
          <w:hyperlink w:history="true" w:anchor="bookmark38"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9"/>
              </w:rPr>
              <w:t>146)</w:t>
            </w:r>
          </w:hyperlink>
        </w:p>
        <w:p>
          <w:pPr>
            <w:ind w:left="220"/>
            <w:spacing w:before="94" w:line="212" w:lineRule="auto"/>
            <w:tabs>
              <w:tab w:val="right" w:leader="dot" w:pos="8507"/>
            </w:tabs>
            <w:rPr>
              <w:rFonts w:ascii="Times New Roman" w:hAnsi="Times New Roman" w:eastAsia="Times New Roman" w:cs="Times New Roman"/>
              <w:sz w:val="31"/>
              <w:szCs w:val="31"/>
            </w:rPr>
          </w:pPr>
          <w:r>
            <w:rPr>
              <w:rFonts w:ascii="KaiTi" w:hAnsi="KaiTi" w:eastAsia="KaiTi" w:cs="KaiTi"/>
              <w:sz w:val="31"/>
              <w:szCs w:val="31"/>
              <w:spacing w:val="-21"/>
            </w:rPr>
            <w:t>由“阴阳”说导出人的五种性格</w:t>
          </w:r>
          <w:r>
            <w:rPr>
              <w:rFonts w:ascii="KaiTi" w:hAnsi="KaiTi" w:eastAsia="KaiTi" w:cs="KaiTi"/>
              <w:sz w:val="31"/>
              <w:szCs w:val="31"/>
              <w:spacing w:val="-123"/>
            </w:rPr>
            <w:t xml:space="preserve"> </w:t>
          </w:r>
          <w:r>
            <w:rPr>
              <w:rFonts w:ascii="KaiTi" w:hAnsi="KaiTi" w:eastAsia="KaiTi" w:cs="KaiTi"/>
              <w:sz w:val="31"/>
              <w:szCs w:val="31"/>
            </w:rPr>
            <w:tab/>
          </w:r>
          <w:r>
            <w:rPr>
              <w:rFonts w:ascii="Times New Roman" w:hAnsi="Times New Roman" w:eastAsia="Times New Roman" w:cs="Times New Roman"/>
              <w:sz w:val="31"/>
              <w:szCs w:val="31"/>
              <w:spacing w:val="-10"/>
            </w:rPr>
            <w:t>(</w:t>
          </w:r>
          <w:r>
            <w:rPr>
              <w:rFonts w:ascii="Times New Roman" w:hAnsi="Times New Roman" w:eastAsia="Times New Roman" w:cs="Times New Roman"/>
              <w:sz w:val="31"/>
              <w:szCs w:val="31"/>
              <w:spacing w:val="-38"/>
            </w:rPr>
            <w:t xml:space="preserve"> </w:t>
          </w:r>
          <w:hyperlink w:history="true" w:anchor="bookmark39"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10"/>
              </w:rPr>
              <w:t>150)</w:t>
            </w:r>
          </w:hyperlink>
        </w:p>
        <w:p>
          <w:pPr>
            <w:ind w:left="220"/>
            <w:spacing w:before="114" w:line="212" w:lineRule="auto"/>
            <w:tabs>
              <w:tab w:val="right" w:leader="dot" w:pos="8497"/>
            </w:tabs>
            <w:rPr>
              <w:rFonts w:ascii="Times New Roman" w:hAnsi="Times New Roman" w:eastAsia="Times New Roman" w:cs="Times New Roman"/>
              <w:sz w:val="31"/>
              <w:szCs w:val="31"/>
            </w:rPr>
          </w:pPr>
          <w:r>
            <w:rPr>
              <w:rFonts w:ascii="KaiTi" w:hAnsi="KaiTi" w:eastAsia="KaiTi" w:cs="KaiTi"/>
              <w:sz w:val="31"/>
              <w:szCs w:val="31"/>
              <w:spacing w:val="-19"/>
            </w:rPr>
            <w:t>由“入卦”引出的入个管理原则</w:t>
          </w:r>
          <w:r>
            <w:rPr>
              <w:rFonts w:ascii="KaiTi" w:hAnsi="KaiTi" w:eastAsia="KaiTi" w:cs="KaiTi"/>
              <w:sz w:val="31"/>
              <w:szCs w:val="31"/>
            </w:rPr>
            <w:tab/>
          </w:r>
          <w:r>
            <w:rPr>
              <w:rFonts w:ascii="Times New Roman" w:hAnsi="Times New Roman" w:eastAsia="Times New Roman" w:cs="Times New Roman"/>
              <w:sz w:val="31"/>
              <w:szCs w:val="31"/>
              <w:spacing w:val="-10"/>
            </w:rPr>
            <w:t>(</w:t>
          </w:r>
          <w:r>
            <w:rPr>
              <w:rFonts w:ascii="Times New Roman" w:hAnsi="Times New Roman" w:eastAsia="Times New Roman" w:cs="Times New Roman"/>
              <w:sz w:val="31"/>
              <w:szCs w:val="31"/>
              <w:spacing w:val="-38"/>
            </w:rPr>
            <w:t xml:space="preserve"> </w:t>
          </w:r>
          <w:hyperlink w:history="true" w:anchor="bookmark40"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10"/>
              </w:rPr>
              <w:t>157)</w:t>
            </w:r>
          </w:hyperlink>
        </w:p>
        <w:p>
          <w:pPr>
            <w:ind w:left="220"/>
            <w:spacing w:before="114" w:line="212" w:lineRule="auto"/>
            <w:tabs>
              <w:tab w:val="right" w:leader="dot" w:pos="8507"/>
            </w:tabs>
            <w:rPr>
              <w:rFonts w:ascii="Times New Roman" w:hAnsi="Times New Roman" w:eastAsia="Times New Roman" w:cs="Times New Roman"/>
              <w:sz w:val="31"/>
              <w:szCs w:val="31"/>
            </w:rPr>
          </w:pPr>
          <w:r>
            <w:rPr>
              <w:rFonts w:ascii="KaiTi" w:hAnsi="KaiTi" w:eastAsia="KaiTi" w:cs="KaiTi"/>
              <w:sz w:val="31"/>
              <w:szCs w:val="31"/>
              <w:spacing w:val="11"/>
            </w:rPr>
            <w:t>六十四卦是管理知识库</w:t>
          </w:r>
          <w:r>
            <w:rPr>
              <w:rFonts w:ascii="KaiTi" w:hAnsi="KaiTi" w:eastAsia="KaiTi" w:cs="KaiTi"/>
              <w:sz w:val="31"/>
              <w:szCs w:val="31"/>
              <w:spacing w:val="-126"/>
            </w:rPr>
            <w:t xml:space="preserve"> </w:t>
          </w:r>
          <w:r>
            <w:rPr>
              <w:rFonts w:ascii="KaiTi" w:hAnsi="KaiTi" w:eastAsia="KaiTi" w:cs="KaiTi"/>
              <w:sz w:val="31"/>
              <w:szCs w:val="31"/>
            </w:rPr>
            <w:tab/>
          </w:r>
          <w:r>
            <w:rPr>
              <w:rFonts w:ascii="KaiTi" w:hAnsi="KaiTi" w:eastAsia="KaiTi" w:cs="KaiTi"/>
              <w:sz w:val="31"/>
              <w:szCs w:val="31"/>
              <w:spacing w:val="-69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31"/>
              <w:szCs w:val="31"/>
              <w:spacing w:val="-9"/>
            </w:rPr>
            <w:t>(</w:t>
          </w:r>
          <w:r>
            <w:rPr>
              <w:rFonts w:ascii="Times New Roman" w:hAnsi="Times New Roman" w:eastAsia="Times New Roman" w:cs="Times New Roman"/>
              <w:sz w:val="31"/>
              <w:szCs w:val="31"/>
              <w:spacing w:val="-41"/>
            </w:rPr>
            <w:t xml:space="preserve"> </w:t>
          </w:r>
          <w:hyperlink w:history="true" w:anchor="bookmark41"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9"/>
              </w:rPr>
              <w:t>164)</w:t>
            </w:r>
          </w:hyperlink>
        </w:p>
        <w:p>
          <w:pPr>
            <w:ind w:left="220"/>
            <w:spacing w:before="104" w:line="212" w:lineRule="auto"/>
            <w:tabs>
              <w:tab w:val="right" w:leader="dot" w:pos="8497"/>
            </w:tabs>
            <w:rPr>
              <w:rFonts w:ascii="Times New Roman" w:hAnsi="Times New Roman" w:eastAsia="Times New Roman" w:cs="Times New Roman"/>
              <w:sz w:val="31"/>
              <w:szCs w:val="31"/>
            </w:rPr>
          </w:pPr>
          <w:r>
            <w:rPr>
              <w:rFonts w:ascii="KaiTi" w:hAnsi="KaiTi" w:eastAsia="KaiTi" w:cs="KaiTi"/>
              <w:sz w:val="31"/>
              <w:szCs w:val="31"/>
              <w:spacing w:val="3"/>
            </w:rPr>
            <w:t>孔孟之道与管理学初探</w:t>
          </w:r>
          <w:r>
            <w:rPr>
              <w:rFonts w:ascii="KaiTi" w:hAnsi="KaiTi" w:eastAsia="KaiTi" w:cs="KaiTi"/>
              <w:sz w:val="31"/>
              <w:szCs w:val="31"/>
              <w:spacing w:val="-117"/>
            </w:rPr>
            <w:t xml:space="preserve"> </w:t>
          </w:r>
          <w:r>
            <w:rPr>
              <w:rFonts w:ascii="KaiTi" w:hAnsi="KaiTi" w:eastAsia="KaiTi" w:cs="KaiTi"/>
              <w:sz w:val="31"/>
              <w:szCs w:val="31"/>
            </w:rPr>
            <w:tab/>
          </w:r>
          <w:r>
            <w:rPr>
              <w:rFonts w:ascii="KaiTi" w:hAnsi="KaiTi" w:eastAsia="KaiTi" w:cs="KaiTi"/>
              <w:sz w:val="31"/>
              <w:szCs w:val="31"/>
              <w:spacing w:val="-9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31"/>
              <w:szCs w:val="31"/>
              <w:spacing w:val="-9"/>
            </w:rPr>
            <w:t>(</w:t>
          </w:r>
          <w:r>
            <w:rPr>
              <w:rFonts w:ascii="Times New Roman" w:hAnsi="Times New Roman" w:eastAsia="Times New Roman" w:cs="Times New Roman"/>
              <w:sz w:val="31"/>
              <w:szCs w:val="31"/>
              <w:spacing w:val="-41"/>
            </w:rPr>
            <w:t xml:space="preserve"> </w:t>
          </w:r>
          <w:hyperlink w:history="true" w:anchor="bookmark42"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9"/>
              </w:rPr>
              <w:t>174)</w:t>
            </w:r>
          </w:hyperlink>
        </w:p>
        <w:p>
          <w:pPr>
            <w:spacing w:before="252" w:line="230" w:lineRule="auto"/>
            <w:tabs>
              <w:tab w:val="right" w:leader="dot" w:pos="8477"/>
            </w:tabs>
            <w:rPr>
              <w:rFonts w:ascii="Times New Roman" w:hAnsi="Times New Roman" w:eastAsia="Times New Roman" w:cs="Times New Roman"/>
              <w:sz w:val="31"/>
              <w:szCs w:val="31"/>
            </w:rPr>
          </w:pPr>
          <w:r>
            <w:rPr>
              <w:rFonts w:ascii="STXingkai" w:hAnsi="STXingkai" w:eastAsia="STXingkai" w:cs="STXingkai"/>
              <w:sz w:val="31"/>
              <w:szCs w:val="31"/>
              <w:spacing w:val="-21"/>
            </w:rPr>
            <w:t>第   五</w:t>
          </w:r>
          <w:r>
            <w:rPr>
              <w:rFonts w:ascii="STXingkai" w:hAnsi="STXingkai" w:eastAsia="STXingkai" w:cs="STXingkai"/>
              <w:sz w:val="31"/>
              <w:szCs w:val="31"/>
              <w:spacing w:val="40"/>
            </w:rPr>
            <w:t xml:space="preserve">  </w:t>
          </w:r>
          <w:r>
            <w:rPr>
              <w:rFonts w:ascii="STXingkai" w:hAnsi="STXingkai" w:eastAsia="STXingkai" w:cs="STXingkai"/>
              <w:sz w:val="31"/>
              <w:szCs w:val="31"/>
              <w:spacing w:val="-21"/>
            </w:rPr>
            <w:t>章  《</w:t>
          </w:r>
          <w:r>
            <w:rPr>
              <w:rFonts w:ascii="STXingkai" w:hAnsi="STXingkai" w:eastAsia="STXingkai" w:cs="STXingkai"/>
              <w:sz w:val="31"/>
              <w:szCs w:val="31"/>
              <w:spacing w:val="8"/>
            </w:rPr>
            <w:t xml:space="preserve">  </w:t>
          </w:r>
          <w:r>
            <w:rPr>
              <w:rFonts w:ascii="STXingkai" w:hAnsi="STXingkai" w:eastAsia="STXingkai" w:cs="STXingkai"/>
              <w:sz w:val="31"/>
              <w:szCs w:val="31"/>
              <w:spacing w:val="-21"/>
            </w:rPr>
            <w:t>易  经</w:t>
          </w:r>
          <w:r>
            <w:rPr>
              <w:rFonts w:ascii="STXingkai" w:hAnsi="STXingkai" w:eastAsia="STXingkai" w:cs="STXingkai"/>
              <w:sz w:val="31"/>
              <w:szCs w:val="31"/>
              <w:spacing w:val="40"/>
            </w:rPr>
            <w:t xml:space="preserve"> </w:t>
          </w:r>
          <w:r>
            <w:rPr>
              <w:rFonts w:ascii="STXingkai" w:hAnsi="STXingkai" w:eastAsia="STXingkai" w:cs="STXingkai"/>
              <w:sz w:val="31"/>
              <w:szCs w:val="31"/>
              <w:spacing w:val="-21"/>
            </w:rPr>
            <w:t>》  与  哲  学   </w:t>
          </w:r>
          <w:r>
            <w:rPr>
              <w:rFonts w:ascii="STXingkai" w:hAnsi="STXingkai" w:eastAsia="STXingkai" w:cs="STXingkai"/>
              <w:sz w:val="31"/>
              <w:szCs w:val="31"/>
            </w:rPr>
            <w:tab/>
          </w:r>
          <w:r>
            <w:rPr>
              <w:rFonts w:ascii="Times New Roman" w:hAnsi="Times New Roman" w:eastAsia="Times New Roman" w:cs="Times New Roman"/>
              <w:sz w:val="31"/>
              <w:szCs w:val="31"/>
              <w:spacing w:val="-10"/>
            </w:rPr>
            <w:t>(</w:t>
          </w:r>
          <w:r>
            <w:rPr>
              <w:rFonts w:ascii="Times New Roman" w:hAnsi="Times New Roman" w:eastAsia="Times New Roman" w:cs="Times New Roman"/>
              <w:sz w:val="31"/>
              <w:szCs w:val="31"/>
              <w:spacing w:val="-38"/>
            </w:rPr>
            <w:t xml:space="preserve"> </w:t>
          </w:r>
          <w:hyperlink w:history="true" w:anchor="bookmark43"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10"/>
              </w:rPr>
              <w:t>183)</w:t>
            </w:r>
          </w:hyperlink>
        </w:p>
      </w:sdtContent>
    </w:sdt>
    <w:p>
      <w:pPr>
        <w:spacing w:line="230" w:lineRule="auto"/>
        <w:sectPr>
          <w:footerReference w:type="default" r:id="rId8"/>
          <w:pgSz w:w="11900" w:h="16840"/>
          <w:pgMar w:top="1431" w:right="1785" w:bottom="1902" w:left="1450" w:header="0" w:footer="1623" w:gutter="0"/>
        </w:sectPr>
        <w:rPr>
          <w:rFonts w:ascii="Times New Roman" w:hAnsi="Times New Roman" w:eastAsia="Times New Roman" w:cs="Times New Roman"/>
          <w:sz w:val="31"/>
          <w:szCs w:val="31"/>
        </w:rPr>
      </w:pPr>
    </w:p>
    <w:p>
      <w:pPr>
        <w:pStyle w:val="BodyText"/>
        <w:spacing w:line="466" w:lineRule="auto"/>
        <w:rPr/>
      </w:pPr>
      <w:r/>
    </w:p>
    <w:sdt>
      <w:sdtPr>
        <w:rPr>
          <w:rFonts w:ascii="KaiTi" w:hAnsi="KaiTi" w:eastAsia="KaiTi" w:cs="KaiTi"/>
          <w:sz w:val="30"/>
          <w:szCs w:val="30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30"/>
          <w:szCs w:val="30"/>
        </w:rPr>
      </w:sdtEndPr>
      <w:sdtContent>
        <w:p>
          <w:pPr>
            <w:ind w:left="209"/>
            <w:spacing w:before="98" w:line="212" w:lineRule="auto"/>
            <w:tabs>
              <w:tab w:val="right" w:leader="dot" w:pos="8467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bookmarkStart w:name="bookmark3" w:id="1"/>
          <w:bookmarkEnd w:id="1"/>
          <w:r>
            <w:rPr>
              <w:rFonts w:ascii="KaiTi" w:hAnsi="KaiTi" w:eastAsia="KaiTi" w:cs="KaiTi"/>
              <w:sz w:val="30"/>
              <w:szCs w:val="30"/>
              <w:spacing w:val="10"/>
            </w:rPr>
            <w:t>阴与阳的辩证</w:t>
          </w:r>
          <w:r>
            <w:rPr>
              <w:rFonts w:ascii="KaiTi" w:hAnsi="KaiTi" w:eastAsia="KaiTi" w:cs="KaiTi"/>
              <w:sz w:val="30"/>
              <w:szCs w:val="30"/>
              <w:spacing w:val="-131"/>
            </w:rPr>
            <w:t xml:space="preserve"> </w:t>
          </w:r>
          <w:r>
            <w:rPr>
              <w:rFonts w:ascii="KaiTi" w:hAnsi="KaiTi" w:eastAsia="KaiTi" w:cs="KaiTi"/>
              <w:sz w:val="30"/>
              <w:szCs w:val="30"/>
            </w:rPr>
            <w:tab/>
          </w:r>
          <w:r>
            <w:rPr>
              <w:rFonts w:ascii="KaiTi" w:hAnsi="KaiTi" w:eastAsia="KaiTi" w:cs="KaiTi"/>
              <w:sz w:val="30"/>
              <w:szCs w:val="30"/>
              <w:spacing w:val="-74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30"/>
              <w:szCs w:val="30"/>
              <w:spacing w:val="-9"/>
            </w:rPr>
            <w:t>(</w:t>
          </w:r>
          <w:r>
            <w:rPr>
              <w:rFonts w:ascii="Times New Roman" w:hAnsi="Times New Roman" w:eastAsia="Times New Roman" w:cs="Times New Roman"/>
              <w:sz w:val="30"/>
              <w:szCs w:val="30"/>
              <w:spacing w:val="-39"/>
            </w:rPr>
            <w:t xml:space="preserve"> </w:t>
          </w:r>
          <w:hyperlink w:history="true" w:anchor="bookmark44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9"/>
              </w:rPr>
              <w:t>184)</w:t>
            </w:r>
          </w:hyperlink>
        </w:p>
        <w:p>
          <w:pPr>
            <w:ind w:left="209"/>
            <w:spacing w:before="105" w:line="212" w:lineRule="auto"/>
            <w:tabs>
              <w:tab w:val="right" w:leader="dot" w:pos="8447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KaiTi" w:hAnsi="KaiTi" w:eastAsia="KaiTi" w:cs="KaiTi"/>
              <w:sz w:val="30"/>
              <w:szCs w:val="30"/>
              <w:spacing w:val="17"/>
            </w:rPr>
            <w:t>入卦中的辩证法</w:t>
          </w:r>
          <w:r>
            <w:rPr>
              <w:rFonts w:ascii="KaiTi" w:hAnsi="KaiTi" w:eastAsia="KaiTi" w:cs="KaiTi"/>
              <w:sz w:val="30"/>
              <w:szCs w:val="30"/>
              <w:spacing w:val="-130"/>
            </w:rPr>
            <w:t xml:space="preserve"> </w:t>
          </w:r>
          <w:r>
            <w:rPr>
              <w:rFonts w:ascii="KaiTi" w:hAnsi="KaiTi" w:eastAsia="KaiTi" w:cs="KaiTi"/>
              <w:sz w:val="30"/>
              <w:szCs w:val="30"/>
            </w:rPr>
            <w:tab/>
          </w:r>
          <w:r>
            <w:rPr>
              <w:rFonts w:ascii="Times New Roman" w:hAnsi="Times New Roman" w:eastAsia="Times New Roman" w:cs="Times New Roman"/>
              <w:sz w:val="30"/>
              <w:szCs w:val="30"/>
              <w:spacing w:val="-10"/>
            </w:rPr>
            <w:t>(</w:t>
          </w:r>
          <w:r>
            <w:rPr>
              <w:rFonts w:ascii="Times New Roman" w:hAnsi="Times New Roman" w:eastAsia="Times New Roman" w:cs="Times New Roman"/>
              <w:sz w:val="30"/>
              <w:szCs w:val="30"/>
              <w:spacing w:val="-38"/>
            </w:rPr>
            <w:t xml:space="preserve"> </w:t>
          </w:r>
          <w:hyperlink w:history="true" w:anchor="bookmark45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10"/>
              </w:rPr>
              <w:t>188)</w:t>
            </w:r>
          </w:hyperlink>
        </w:p>
        <w:p>
          <w:pPr>
            <w:ind w:left="209"/>
            <w:spacing w:before="125" w:line="212" w:lineRule="auto"/>
            <w:tabs>
              <w:tab w:val="right" w:leader="dot" w:pos="8447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KaiTi" w:hAnsi="KaiTi" w:eastAsia="KaiTi" w:cs="KaiTi"/>
              <w:sz w:val="30"/>
              <w:szCs w:val="30"/>
              <w:spacing w:val="9"/>
            </w:rPr>
            <w:t>宇宙演化的哲理</w:t>
          </w:r>
          <w:r>
            <w:rPr>
              <w:rFonts w:ascii="KaiTi" w:hAnsi="KaiTi" w:eastAsia="KaiTi" w:cs="KaiTi"/>
              <w:sz w:val="30"/>
              <w:szCs w:val="30"/>
              <w:spacing w:val="-124"/>
            </w:rPr>
            <w:t xml:space="preserve"> </w:t>
          </w:r>
          <w:r>
            <w:rPr>
              <w:rFonts w:ascii="KaiTi" w:hAnsi="KaiTi" w:eastAsia="KaiTi" w:cs="KaiTi"/>
              <w:sz w:val="30"/>
              <w:szCs w:val="30"/>
            </w:rPr>
            <w:tab/>
          </w:r>
          <w:r>
            <w:rPr>
              <w:rFonts w:ascii="KaiTi" w:hAnsi="KaiTi" w:eastAsia="KaiTi" w:cs="KaiTi"/>
              <w:sz w:val="30"/>
              <w:szCs w:val="30"/>
              <w:spacing w:val="-104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30"/>
              <w:szCs w:val="30"/>
              <w:spacing w:val="-9"/>
            </w:rPr>
            <w:t>(</w:t>
          </w:r>
          <w:r>
            <w:rPr>
              <w:rFonts w:ascii="Times New Roman" w:hAnsi="Times New Roman" w:eastAsia="Times New Roman" w:cs="Times New Roman"/>
              <w:sz w:val="30"/>
              <w:szCs w:val="30"/>
              <w:spacing w:val="-39"/>
            </w:rPr>
            <w:t xml:space="preserve"> </w:t>
          </w:r>
          <w:hyperlink w:history="true" w:anchor="bookmark46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9"/>
              </w:rPr>
              <w:t>191)</w:t>
            </w:r>
          </w:hyperlink>
        </w:p>
        <w:p>
          <w:pPr>
            <w:ind w:left="209"/>
            <w:spacing w:before="105" w:line="212" w:lineRule="auto"/>
            <w:tabs>
              <w:tab w:val="right" w:leader="dot" w:pos="8447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KaiTi" w:hAnsi="KaiTi" w:eastAsia="KaiTi" w:cs="KaiTi"/>
              <w:sz w:val="30"/>
              <w:szCs w:val="30"/>
              <w:spacing w:val="10"/>
            </w:rPr>
            <w:t>宇宙本体论的哲学命题</w:t>
          </w:r>
          <w:r>
            <w:rPr>
              <w:rFonts w:ascii="KaiTi" w:hAnsi="KaiTi" w:eastAsia="KaiTi" w:cs="KaiTi"/>
              <w:sz w:val="30"/>
              <w:szCs w:val="30"/>
              <w:spacing w:val="-131"/>
            </w:rPr>
            <w:t xml:space="preserve"> </w:t>
          </w:r>
          <w:r>
            <w:rPr>
              <w:rFonts w:ascii="KaiTi" w:hAnsi="KaiTi" w:eastAsia="KaiTi" w:cs="KaiTi"/>
              <w:sz w:val="30"/>
              <w:szCs w:val="30"/>
            </w:rPr>
            <w:tab/>
          </w:r>
          <w:r>
            <w:rPr>
              <w:rFonts w:ascii="KaiTi" w:hAnsi="KaiTi" w:eastAsia="KaiTi" w:cs="KaiTi"/>
              <w:sz w:val="30"/>
              <w:szCs w:val="30"/>
              <w:spacing w:val="-134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30"/>
              <w:szCs w:val="30"/>
              <w:spacing w:val="-9"/>
            </w:rPr>
            <w:t>(</w:t>
          </w:r>
          <w:r>
            <w:rPr>
              <w:rFonts w:ascii="Times New Roman" w:hAnsi="Times New Roman" w:eastAsia="Times New Roman" w:cs="Times New Roman"/>
              <w:sz w:val="30"/>
              <w:szCs w:val="30"/>
              <w:spacing w:val="-39"/>
            </w:rPr>
            <w:t xml:space="preserve"> </w:t>
          </w:r>
          <w:hyperlink w:history="true" w:anchor="bookmark47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9"/>
              </w:rPr>
              <w:t>193)</w:t>
            </w:r>
          </w:hyperlink>
        </w:p>
        <w:p>
          <w:pPr>
            <w:ind w:left="59"/>
            <w:spacing w:before="115" w:line="212" w:lineRule="auto"/>
            <w:tabs>
              <w:tab w:val="right" w:leader="dot" w:pos="8447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KaiTi" w:hAnsi="KaiTi" w:eastAsia="KaiTi" w:cs="KaiTi"/>
              <w:sz w:val="30"/>
              <w:szCs w:val="30"/>
              <w:spacing w:val="5"/>
            </w:rPr>
            <w:t>《易经》的宇宙形态观</w:t>
          </w:r>
          <w:r>
            <w:rPr>
              <w:rFonts w:ascii="KaiTi" w:hAnsi="KaiTi" w:eastAsia="KaiTi" w:cs="KaiTi"/>
              <w:sz w:val="30"/>
              <w:szCs w:val="30"/>
              <w:spacing w:val="-111"/>
            </w:rPr>
            <w:t xml:space="preserve"> </w:t>
          </w:r>
          <w:r>
            <w:rPr>
              <w:rFonts w:ascii="KaiTi" w:hAnsi="KaiTi" w:eastAsia="KaiTi" w:cs="KaiTi"/>
              <w:sz w:val="30"/>
              <w:szCs w:val="30"/>
            </w:rPr>
            <w:tab/>
          </w:r>
          <w:r>
            <w:rPr>
              <w:rFonts w:ascii="Times New Roman" w:hAnsi="Times New Roman" w:eastAsia="Times New Roman" w:cs="Times New Roman"/>
              <w:sz w:val="30"/>
              <w:szCs w:val="30"/>
              <w:spacing w:val="-9"/>
            </w:rPr>
            <w:t>(</w:t>
          </w:r>
          <w:r>
            <w:rPr>
              <w:rFonts w:ascii="Times New Roman" w:hAnsi="Times New Roman" w:eastAsia="Times New Roman" w:cs="Times New Roman"/>
              <w:sz w:val="30"/>
              <w:szCs w:val="30"/>
              <w:spacing w:val="-39"/>
            </w:rPr>
            <w:t xml:space="preserve"> </w:t>
          </w:r>
          <w:hyperlink w:history="true" w:anchor="bookmark48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9"/>
              </w:rPr>
              <w:t>196)</w:t>
            </w:r>
          </w:hyperlink>
        </w:p>
        <w:p>
          <w:pPr>
            <w:spacing w:before="222" w:line="230" w:lineRule="auto"/>
            <w:tabs>
              <w:tab w:val="right" w:leader="dot" w:pos="8447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STXingkai" w:hAnsi="STXingkai" w:eastAsia="STXingkai" w:cs="STXingkai"/>
              <w:sz w:val="30"/>
              <w:szCs w:val="30"/>
              <w:spacing w:val="-20"/>
            </w:rPr>
            <w:t>第</w:t>
          </w:r>
          <w:r>
            <w:rPr>
              <w:rFonts w:ascii="STXingkai" w:hAnsi="STXingkai" w:eastAsia="STXingkai" w:cs="STXingkai"/>
              <w:sz w:val="30"/>
              <w:szCs w:val="30"/>
              <w:spacing w:val="11"/>
            </w:rPr>
            <w:t xml:space="preserve">   </w:t>
          </w:r>
          <w:r>
            <w:rPr>
              <w:rFonts w:ascii="STXingkai" w:hAnsi="STXingkai" w:eastAsia="STXingkai" w:cs="STXingkai"/>
              <w:sz w:val="30"/>
              <w:szCs w:val="30"/>
              <w:spacing w:val="-20"/>
            </w:rPr>
            <w:t>六    章    《   易  经  》</w:t>
          </w:r>
          <w:r>
            <w:rPr>
              <w:rFonts w:ascii="STXingkai" w:hAnsi="STXingkai" w:eastAsia="STXingkai" w:cs="STXingkai"/>
              <w:sz w:val="30"/>
              <w:szCs w:val="30"/>
              <w:spacing w:val="4"/>
            </w:rPr>
            <w:t xml:space="preserve">  </w:t>
          </w:r>
          <w:r>
            <w:rPr>
              <w:rFonts w:ascii="STXingkai" w:hAnsi="STXingkai" w:eastAsia="STXingkai" w:cs="STXingkai"/>
              <w:sz w:val="30"/>
              <w:szCs w:val="30"/>
              <w:spacing w:val="-20"/>
            </w:rPr>
            <w:t>与</w:t>
          </w:r>
          <w:r>
            <w:rPr>
              <w:rFonts w:ascii="STXingkai" w:hAnsi="STXingkai" w:eastAsia="STXingkai" w:cs="STXingkai"/>
              <w:sz w:val="30"/>
              <w:szCs w:val="30"/>
              <w:spacing w:val="9"/>
            </w:rPr>
            <w:t xml:space="preserve">  </w:t>
          </w:r>
          <w:r>
            <w:rPr>
              <w:rFonts w:ascii="STXingkai" w:hAnsi="STXingkai" w:eastAsia="STXingkai" w:cs="STXingkai"/>
              <w:sz w:val="30"/>
              <w:szCs w:val="30"/>
              <w:spacing w:val="-20"/>
            </w:rPr>
            <w:t>天  文</w:t>
          </w:r>
          <w:r>
            <w:rPr>
              <w:rFonts w:ascii="STXingkai" w:hAnsi="STXingkai" w:eastAsia="STXingkai" w:cs="STXingkai"/>
              <w:sz w:val="30"/>
              <w:szCs w:val="30"/>
              <w:spacing w:val="-21"/>
            </w:rPr>
            <w:t xml:space="preserve">  历   法</w:t>
          </w:r>
          <w:r>
            <w:rPr>
              <w:rFonts w:ascii="STXingkai" w:hAnsi="STXingkai" w:eastAsia="STXingkai" w:cs="STXingkai"/>
              <w:sz w:val="30"/>
              <w:szCs w:val="30"/>
            </w:rPr>
            <w:tab/>
          </w:r>
          <w:r>
            <w:rPr>
              <w:rFonts w:ascii="STXingkai" w:hAnsi="STXingkai" w:eastAsia="STXingkai" w:cs="STXingkai"/>
              <w:sz w:val="30"/>
              <w:szCs w:val="30"/>
              <w:spacing w:val="1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30"/>
              <w:szCs w:val="30"/>
              <w:spacing w:val="-3"/>
            </w:rPr>
            <w:t>(</w:t>
          </w:r>
          <w:hyperlink w:history="true" w:anchor="bookmark49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3"/>
              </w:rPr>
              <w:t>203)</w:t>
            </w:r>
          </w:hyperlink>
        </w:p>
        <w:p>
          <w:pPr>
            <w:ind w:left="143"/>
            <w:spacing w:before="6" w:line="212" w:lineRule="auto"/>
            <w:tabs>
              <w:tab w:val="right" w:leader="dot" w:pos="8467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Times New Roman" w:hAnsi="Times New Roman" w:eastAsia="Times New Roman" w:cs="Times New Roman"/>
              <w:sz w:val="30"/>
              <w:szCs w:val="30"/>
              <w:spacing w:val="-8"/>
            </w:rPr>
            <w:t>“</w:t>
          </w:r>
          <w:r>
            <w:rPr>
              <w:rFonts w:ascii="Times New Roman" w:hAnsi="Times New Roman" w:eastAsia="Times New Roman" w:cs="Times New Roman"/>
              <w:sz w:val="30"/>
              <w:szCs w:val="30"/>
              <w:spacing w:val="-26"/>
            </w:rPr>
            <w:t xml:space="preserve"> </w:t>
          </w:r>
          <w:r>
            <w:rPr>
              <w:rFonts w:ascii="KaiTi" w:hAnsi="KaiTi" w:eastAsia="KaiTi" w:cs="KaiTi"/>
              <w:sz w:val="30"/>
              <w:szCs w:val="30"/>
              <w:spacing w:val="-8"/>
            </w:rPr>
            <w:t>九宫图”与“幻方”</w:t>
          </w:r>
          <w:r>
            <w:rPr>
              <w:rFonts w:ascii="KaiTi" w:hAnsi="KaiTi" w:eastAsia="KaiTi" w:cs="KaiTi"/>
              <w:sz w:val="30"/>
              <w:szCs w:val="30"/>
            </w:rPr>
            <w:tab/>
          </w:r>
          <w:r>
            <w:rPr>
              <w:rFonts w:ascii="Times New Roman" w:hAnsi="Times New Roman" w:eastAsia="Times New Roman" w:cs="Times New Roman"/>
              <w:sz w:val="30"/>
              <w:szCs w:val="30"/>
              <w:spacing w:val="-4"/>
            </w:rPr>
            <w:t>(</w:t>
          </w:r>
          <w:hyperlink w:history="true" w:anchor="bookmark50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4"/>
              </w:rPr>
              <w:t>204)</w:t>
            </w:r>
          </w:hyperlink>
        </w:p>
        <w:p>
          <w:pPr>
            <w:ind w:left="209"/>
            <w:spacing w:before="106" w:line="212" w:lineRule="auto"/>
            <w:tabs>
              <w:tab w:val="right" w:leader="dot" w:pos="8467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KaiTi" w:hAnsi="KaiTi" w:eastAsia="KaiTi" w:cs="KaiTi"/>
              <w:sz w:val="30"/>
              <w:szCs w:val="30"/>
              <w:spacing w:val="20"/>
            </w:rPr>
            <w:t>天文与历书</w:t>
          </w:r>
          <w:r>
            <w:rPr>
              <w:rFonts w:ascii="KaiTi" w:hAnsi="KaiTi" w:eastAsia="KaiTi" w:cs="KaiTi"/>
              <w:sz w:val="30"/>
              <w:szCs w:val="30"/>
            </w:rPr>
            <w:tab/>
          </w:r>
          <w:r>
            <w:rPr>
              <w:rFonts w:ascii="KaiTi" w:hAnsi="KaiTi" w:eastAsia="KaiTi" w:cs="KaiTi"/>
              <w:sz w:val="30"/>
              <w:szCs w:val="30"/>
              <w:spacing w:val="-8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30"/>
              <w:szCs w:val="30"/>
              <w:spacing w:val="-3"/>
            </w:rPr>
            <w:t>(</w:t>
          </w:r>
          <w:hyperlink w:history="true" w:anchor="bookmark51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3"/>
              </w:rPr>
              <w:t>204)</w:t>
            </w:r>
          </w:hyperlink>
        </w:p>
        <w:p>
          <w:pPr>
            <w:spacing w:before="242" w:line="230" w:lineRule="auto"/>
            <w:tabs>
              <w:tab w:val="right" w:leader="dot" w:pos="8457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STXingkai" w:hAnsi="STXingkai" w:eastAsia="STXingkai" w:cs="STXingkai"/>
              <w:sz w:val="30"/>
              <w:szCs w:val="30"/>
              <w:spacing w:val="-20"/>
            </w:rPr>
            <w:t>第    七    章    《</w:t>
          </w:r>
          <w:r>
            <w:rPr>
              <w:rFonts w:ascii="STXingkai" w:hAnsi="STXingkai" w:eastAsia="STXingkai" w:cs="STXingkai"/>
              <w:sz w:val="30"/>
              <w:szCs w:val="30"/>
              <w:spacing w:val="10"/>
            </w:rPr>
            <w:t xml:space="preserve">  </w:t>
          </w:r>
          <w:r>
            <w:rPr>
              <w:rFonts w:ascii="STXingkai" w:hAnsi="STXingkai" w:eastAsia="STXingkai" w:cs="STXingkai"/>
              <w:sz w:val="30"/>
              <w:szCs w:val="30"/>
              <w:spacing w:val="-20"/>
            </w:rPr>
            <w:t>易  经  》  与   生  态 </w:t>
          </w:r>
          <w:r>
            <w:rPr>
              <w:rFonts w:ascii="STXingkai" w:hAnsi="STXingkai" w:eastAsia="STXingkai" w:cs="STXingkai"/>
              <w:sz w:val="30"/>
              <w:szCs w:val="30"/>
              <w:spacing w:val="-21"/>
            </w:rPr>
            <w:t xml:space="preserve"> 学</w:t>
          </w:r>
          <w:r>
            <w:rPr>
              <w:rFonts w:ascii="STXingkai" w:hAnsi="STXingkai" w:eastAsia="STXingkai" w:cs="STXingkai"/>
              <w:sz w:val="30"/>
              <w:szCs w:val="30"/>
            </w:rPr>
            <w:tab/>
          </w:r>
          <w:r>
            <w:rPr>
              <w:rFonts w:ascii="Times New Roman" w:hAnsi="Times New Roman" w:eastAsia="Times New Roman" w:cs="Times New Roman"/>
              <w:sz w:val="30"/>
              <w:szCs w:val="30"/>
              <w:spacing w:val="-2"/>
            </w:rPr>
            <w:t>(</w:t>
          </w:r>
          <w:hyperlink w:history="true" w:anchor="bookmark52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2"/>
              </w:rPr>
              <w:t>212)</w:t>
            </w:r>
          </w:hyperlink>
        </w:p>
        <w:p>
          <w:pPr>
            <w:ind w:left="209"/>
            <w:spacing w:before="16" w:line="212" w:lineRule="auto"/>
            <w:tabs>
              <w:tab w:val="right" w:leader="dot" w:pos="8457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KaiTi" w:hAnsi="KaiTi" w:eastAsia="KaiTi" w:cs="KaiTi"/>
              <w:sz w:val="30"/>
              <w:szCs w:val="30"/>
              <w:spacing w:val="12"/>
            </w:rPr>
            <w:t>生物与生态环境</w:t>
          </w:r>
          <w:r>
            <w:rPr>
              <w:rFonts w:ascii="KaiTi" w:hAnsi="KaiTi" w:eastAsia="KaiTi" w:cs="KaiTi"/>
              <w:sz w:val="30"/>
              <w:szCs w:val="30"/>
              <w:spacing w:val="-125"/>
            </w:rPr>
            <w:t xml:space="preserve"> </w:t>
          </w:r>
          <w:r>
            <w:rPr>
              <w:rFonts w:ascii="KaiTi" w:hAnsi="KaiTi" w:eastAsia="KaiTi" w:cs="KaiTi"/>
              <w:sz w:val="30"/>
              <w:szCs w:val="30"/>
            </w:rPr>
            <w:tab/>
          </w:r>
          <w:r>
            <w:rPr>
              <w:rFonts w:ascii="KaiTi" w:hAnsi="KaiTi" w:eastAsia="KaiTi" w:cs="KaiTi"/>
              <w:sz w:val="30"/>
              <w:szCs w:val="30"/>
              <w:spacing w:val="-11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30"/>
              <w:szCs w:val="30"/>
              <w:spacing w:val="-3"/>
            </w:rPr>
            <w:t>(</w:t>
          </w:r>
          <w:hyperlink w:history="true" w:anchor="bookmark53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3"/>
              </w:rPr>
              <w:t>213)</w:t>
            </w:r>
          </w:hyperlink>
        </w:p>
        <w:p>
          <w:pPr>
            <w:ind w:left="209"/>
            <w:spacing w:before="116" w:line="212" w:lineRule="auto"/>
            <w:tabs>
              <w:tab w:val="right" w:leader="dot" w:pos="8457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KaiTi" w:hAnsi="KaiTi" w:eastAsia="KaiTi" w:cs="KaiTi"/>
              <w:sz w:val="30"/>
              <w:szCs w:val="30"/>
              <w:spacing w:val="-17"/>
            </w:rPr>
            <w:t>遗传学也与《易经》相通</w:t>
          </w:r>
          <w:r>
            <w:rPr>
              <w:rFonts w:ascii="KaiTi" w:hAnsi="KaiTi" w:eastAsia="KaiTi" w:cs="KaiTi"/>
              <w:sz w:val="30"/>
              <w:szCs w:val="30"/>
              <w:spacing w:val="-124"/>
            </w:rPr>
            <w:t xml:space="preserve"> </w:t>
          </w:r>
          <w:r>
            <w:rPr>
              <w:rFonts w:ascii="KaiTi" w:hAnsi="KaiTi" w:eastAsia="KaiTi" w:cs="KaiTi"/>
              <w:sz w:val="30"/>
              <w:szCs w:val="30"/>
            </w:rPr>
            <w:tab/>
          </w:r>
          <w:r>
            <w:rPr>
              <w:rFonts w:ascii="Times New Roman" w:hAnsi="Times New Roman" w:eastAsia="Times New Roman" w:cs="Times New Roman"/>
              <w:sz w:val="30"/>
              <w:szCs w:val="30"/>
              <w:spacing w:val="-2"/>
            </w:rPr>
            <w:t>(</w:t>
          </w:r>
          <w:hyperlink w:history="true" w:anchor="bookmark54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2"/>
              </w:rPr>
              <w:t>215)</w:t>
            </w:r>
          </w:hyperlink>
        </w:p>
        <w:p>
          <w:pPr>
            <w:spacing w:before="252" w:line="230" w:lineRule="auto"/>
            <w:tabs>
              <w:tab w:val="right" w:leader="dot" w:pos="8457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STXingkai" w:hAnsi="STXingkai" w:eastAsia="STXingkai" w:cs="STXingkai"/>
              <w:sz w:val="30"/>
              <w:szCs w:val="30"/>
              <w:spacing w:val="-24"/>
            </w:rPr>
            <w:t>第</w:t>
          </w:r>
          <w:r>
            <w:rPr>
              <w:rFonts w:ascii="STXingkai" w:hAnsi="STXingkai" w:eastAsia="STXingkai" w:cs="STXingkai"/>
              <w:sz w:val="30"/>
              <w:szCs w:val="30"/>
              <w:spacing w:val="7"/>
            </w:rPr>
            <w:t xml:space="preserve">   </w:t>
          </w:r>
          <w:r>
            <w:rPr>
              <w:rFonts w:ascii="STXingkai" w:hAnsi="STXingkai" w:eastAsia="STXingkai" w:cs="STXingkai"/>
              <w:sz w:val="30"/>
              <w:szCs w:val="30"/>
              <w:spacing w:val="-24"/>
            </w:rPr>
            <w:t>八</w:t>
          </w:r>
          <w:r>
            <w:rPr>
              <w:rFonts w:ascii="STXingkai" w:hAnsi="STXingkai" w:eastAsia="STXingkai" w:cs="STXingkai"/>
              <w:sz w:val="30"/>
              <w:szCs w:val="30"/>
              <w:spacing w:val="6"/>
            </w:rPr>
            <w:t xml:space="preserve">   </w:t>
          </w:r>
          <w:r>
            <w:rPr>
              <w:rFonts w:ascii="STXingkai" w:hAnsi="STXingkai" w:eastAsia="STXingkai" w:cs="STXingkai"/>
              <w:sz w:val="30"/>
              <w:szCs w:val="30"/>
              <w:spacing w:val="-24"/>
            </w:rPr>
            <w:t>章  《</w:t>
          </w:r>
          <w:r>
            <w:rPr>
              <w:rFonts w:ascii="STXingkai" w:hAnsi="STXingkai" w:eastAsia="STXingkai" w:cs="STXingkai"/>
              <w:sz w:val="30"/>
              <w:szCs w:val="30"/>
              <w:spacing w:val="19"/>
            </w:rPr>
            <w:t xml:space="preserve">  </w:t>
          </w:r>
          <w:r>
            <w:rPr>
              <w:rFonts w:ascii="STXingkai" w:hAnsi="STXingkai" w:eastAsia="STXingkai" w:cs="STXingkai"/>
              <w:sz w:val="30"/>
              <w:szCs w:val="30"/>
              <w:spacing w:val="-24"/>
            </w:rPr>
            <w:t>易  经  》</w:t>
          </w:r>
          <w:r>
            <w:rPr>
              <w:rFonts w:ascii="STXingkai" w:hAnsi="STXingkai" w:eastAsia="STXingkai" w:cs="STXingkai"/>
              <w:sz w:val="30"/>
              <w:szCs w:val="30"/>
              <w:spacing w:val="5"/>
            </w:rPr>
            <w:t xml:space="preserve">  </w:t>
          </w:r>
          <w:r>
            <w:rPr>
              <w:rFonts w:ascii="STXingkai" w:hAnsi="STXingkai" w:eastAsia="STXingkai" w:cs="STXingkai"/>
              <w:sz w:val="30"/>
              <w:szCs w:val="30"/>
              <w:spacing w:val="-24"/>
            </w:rPr>
            <w:t>与  建</w:t>
          </w:r>
          <w:r>
            <w:rPr>
              <w:rFonts w:ascii="STXingkai" w:hAnsi="STXingkai" w:eastAsia="STXingkai" w:cs="STXingkai"/>
              <w:sz w:val="30"/>
              <w:szCs w:val="30"/>
              <w:spacing w:val="5"/>
            </w:rPr>
            <w:t xml:space="preserve">  </w:t>
          </w:r>
          <w:r>
            <w:rPr>
              <w:rFonts w:ascii="STXingkai" w:hAnsi="STXingkai" w:eastAsia="STXingkai" w:cs="STXingkai"/>
              <w:sz w:val="30"/>
              <w:szCs w:val="30"/>
              <w:spacing w:val="-24"/>
            </w:rPr>
            <w:t>筑</w:t>
          </w:r>
          <w:r>
            <w:rPr>
              <w:rFonts w:ascii="STXingkai" w:hAnsi="STXingkai" w:eastAsia="STXingkai" w:cs="STXingkai"/>
              <w:sz w:val="30"/>
              <w:szCs w:val="30"/>
              <w:spacing w:val="-64"/>
            </w:rPr>
            <w:t xml:space="preserve"> </w:t>
          </w:r>
          <w:r>
            <w:rPr>
              <w:rFonts w:ascii="STXingkai" w:hAnsi="STXingkai" w:eastAsia="STXingkai" w:cs="STXingkai"/>
              <w:sz w:val="30"/>
              <w:szCs w:val="30"/>
            </w:rPr>
            <w:tab/>
          </w:r>
          <w:r>
            <w:rPr>
              <w:rFonts w:ascii="STXingkai" w:hAnsi="STXingkai" w:eastAsia="STXingkai" w:cs="STXingkai"/>
              <w:sz w:val="30"/>
              <w:szCs w:val="30"/>
              <w:spacing w:val="4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30"/>
              <w:szCs w:val="30"/>
              <w:spacing w:val="-3"/>
            </w:rPr>
            <w:t>(</w:t>
          </w:r>
          <w:hyperlink w:history="true" w:anchor="bookmark55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3"/>
              </w:rPr>
              <w:t>217)</w:t>
            </w:r>
          </w:hyperlink>
        </w:p>
        <w:p>
          <w:pPr>
            <w:ind w:left="59"/>
            <w:spacing w:before="16" w:line="212" w:lineRule="auto"/>
            <w:tabs>
              <w:tab w:val="right" w:leader="dot" w:pos="8447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KaiTi" w:hAnsi="KaiTi" w:eastAsia="KaiTi" w:cs="KaiTi"/>
              <w:sz w:val="30"/>
              <w:szCs w:val="30"/>
              <w:spacing w:val="-9"/>
            </w:rPr>
            <w:t>《易经》与空间美</w:t>
          </w:r>
          <w:r>
            <w:rPr>
              <w:rFonts w:ascii="KaiTi" w:hAnsi="KaiTi" w:eastAsia="KaiTi" w:cs="KaiTi"/>
              <w:sz w:val="30"/>
              <w:szCs w:val="30"/>
              <w:spacing w:val="-119"/>
            </w:rPr>
            <w:t xml:space="preserve"> </w:t>
          </w:r>
          <w:r>
            <w:rPr>
              <w:rFonts w:ascii="KaiTi" w:hAnsi="KaiTi" w:eastAsia="KaiTi" w:cs="KaiTi"/>
              <w:sz w:val="30"/>
              <w:szCs w:val="30"/>
            </w:rPr>
            <w:tab/>
          </w:r>
          <w:r>
            <w:rPr>
              <w:rFonts w:ascii="KaiTi" w:hAnsi="KaiTi" w:eastAsia="KaiTi" w:cs="KaiTi"/>
              <w:sz w:val="30"/>
              <w:szCs w:val="30"/>
              <w:spacing w:val="-12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30"/>
              <w:szCs w:val="30"/>
              <w:spacing w:val="-3"/>
            </w:rPr>
            <w:t>(</w:t>
          </w:r>
          <w:hyperlink w:history="true" w:anchor="bookmark56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3"/>
              </w:rPr>
              <w:t>218)</w:t>
            </w:r>
          </w:hyperlink>
        </w:p>
        <w:p>
          <w:pPr>
            <w:ind w:left="59"/>
            <w:spacing w:before="76" w:line="212" w:lineRule="auto"/>
            <w:tabs>
              <w:tab w:val="right" w:leader="dot" w:pos="8467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KaiTi" w:hAnsi="KaiTi" w:eastAsia="KaiTi" w:cs="KaiTi"/>
              <w:sz w:val="30"/>
              <w:szCs w:val="30"/>
              <w:spacing w:val="-5"/>
            </w:rPr>
            <w:t>《易》理指导下的建筑体系</w:t>
          </w:r>
          <w:r>
            <w:rPr>
              <w:rFonts w:ascii="KaiTi" w:hAnsi="KaiTi" w:eastAsia="KaiTi" w:cs="KaiTi"/>
              <w:sz w:val="30"/>
              <w:szCs w:val="30"/>
              <w:spacing w:val="-111"/>
            </w:rPr>
            <w:t xml:space="preserve"> </w:t>
          </w:r>
          <w:r>
            <w:rPr>
              <w:rFonts w:ascii="KaiTi" w:hAnsi="KaiTi" w:eastAsia="KaiTi" w:cs="KaiTi"/>
              <w:sz w:val="30"/>
              <w:szCs w:val="30"/>
            </w:rPr>
            <w:tab/>
          </w:r>
          <w:r>
            <w:rPr>
              <w:rFonts w:ascii="KaiTi" w:hAnsi="KaiTi" w:eastAsia="KaiTi" w:cs="KaiTi"/>
              <w:sz w:val="30"/>
              <w:szCs w:val="30"/>
              <w:spacing w:val="-12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30"/>
              <w:szCs w:val="30"/>
              <w:spacing w:val="-3"/>
            </w:rPr>
            <w:t>(</w:t>
          </w:r>
          <w:hyperlink w:history="true" w:anchor="bookmark57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3"/>
              </w:rPr>
              <w:t>219)</w:t>
            </w:r>
          </w:hyperlink>
        </w:p>
        <w:p>
          <w:pPr>
            <w:spacing w:before="242" w:line="230" w:lineRule="auto"/>
            <w:tabs>
              <w:tab w:val="right" w:leader="dot" w:pos="8447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STXingkai" w:hAnsi="STXingkai" w:eastAsia="STXingkai" w:cs="STXingkai"/>
              <w:sz w:val="30"/>
              <w:szCs w:val="30"/>
              <w:spacing w:val="-24"/>
            </w:rPr>
            <w:t>第</w:t>
          </w:r>
          <w:r>
            <w:rPr>
              <w:rFonts w:ascii="STXingkai" w:hAnsi="STXingkai" w:eastAsia="STXingkai" w:cs="STXingkai"/>
              <w:sz w:val="30"/>
              <w:szCs w:val="30"/>
              <w:spacing w:val="7"/>
            </w:rPr>
            <w:t xml:space="preserve">   </w:t>
          </w:r>
          <w:r>
            <w:rPr>
              <w:rFonts w:ascii="STXingkai" w:hAnsi="STXingkai" w:eastAsia="STXingkai" w:cs="STXingkai"/>
              <w:sz w:val="30"/>
              <w:szCs w:val="30"/>
              <w:spacing w:val="-24"/>
            </w:rPr>
            <w:t>九</w:t>
          </w:r>
          <w:r>
            <w:rPr>
              <w:rFonts w:ascii="STXingkai" w:hAnsi="STXingkai" w:eastAsia="STXingkai" w:cs="STXingkai"/>
              <w:sz w:val="30"/>
              <w:szCs w:val="30"/>
              <w:spacing w:val="8"/>
            </w:rPr>
            <w:t xml:space="preserve">   </w:t>
          </w:r>
          <w:r>
            <w:rPr>
              <w:rFonts w:ascii="STXingkai" w:hAnsi="STXingkai" w:eastAsia="STXingkai" w:cs="STXingkai"/>
              <w:sz w:val="30"/>
              <w:szCs w:val="30"/>
              <w:spacing w:val="-24"/>
            </w:rPr>
            <w:t>章</w:t>
          </w:r>
          <w:r>
            <w:rPr>
              <w:rFonts w:ascii="STXingkai" w:hAnsi="STXingkai" w:eastAsia="STXingkai" w:cs="STXingkai"/>
              <w:sz w:val="30"/>
              <w:szCs w:val="30"/>
              <w:spacing w:val="46"/>
              <w:w w:val="101"/>
            </w:rPr>
            <w:t xml:space="preserve"> </w:t>
          </w:r>
          <w:r>
            <w:rPr>
              <w:rFonts w:ascii="STXingkai" w:hAnsi="STXingkai" w:eastAsia="STXingkai" w:cs="STXingkai"/>
              <w:sz w:val="30"/>
              <w:szCs w:val="30"/>
              <w:spacing w:val="-24"/>
            </w:rPr>
            <w:t>《</w:t>
          </w:r>
          <w:r>
            <w:rPr>
              <w:rFonts w:ascii="STXingkai" w:hAnsi="STXingkai" w:eastAsia="STXingkai" w:cs="STXingkai"/>
              <w:sz w:val="30"/>
              <w:szCs w:val="30"/>
              <w:spacing w:val="8"/>
            </w:rPr>
            <w:t xml:space="preserve">  </w:t>
          </w:r>
          <w:r>
            <w:rPr>
              <w:rFonts w:ascii="STXingkai" w:hAnsi="STXingkai" w:eastAsia="STXingkai" w:cs="STXingkai"/>
              <w:sz w:val="30"/>
              <w:szCs w:val="30"/>
              <w:spacing w:val="-24"/>
            </w:rPr>
            <w:t>易</w:t>
          </w:r>
          <w:r>
            <w:rPr>
              <w:rFonts w:ascii="STXingkai" w:hAnsi="STXingkai" w:eastAsia="STXingkai" w:cs="STXingkai"/>
              <w:sz w:val="30"/>
              <w:szCs w:val="30"/>
              <w:spacing w:val="54"/>
            </w:rPr>
            <w:t xml:space="preserve"> </w:t>
          </w:r>
          <w:r>
            <w:rPr>
              <w:rFonts w:ascii="STXingkai" w:hAnsi="STXingkai" w:eastAsia="STXingkai" w:cs="STXingkai"/>
              <w:sz w:val="30"/>
              <w:szCs w:val="30"/>
              <w:spacing w:val="-24"/>
            </w:rPr>
            <w:t>经</w:t>
          </w:r>
          <w:r>
            <w:rPr>
              <w:rFonts w:ascii="STXingkai" w:hAnsi="STXingkai" w:eastAsia="STXingkai" w:cs="STXingkai"/>
              <w:sz w:val="30"/>
              <w:szCs w:val="30"/>
              <w:spacing w:val="39"/>
            </w:rPr>
            <w:t xml:space="preserve"> </w:t>
          </w:r>
          <w:r>
            <w:rPr>
              <w:rFonts w:ascii="STXingkai" w:hAnsi="STXingkai" w:eastAsia="STXingkai" w:cs="STXingkai"/>
              <w:sz w:val="30"/>
              <w:szCs w:val="30"/>
              <w:spacing w:val="-24"/>
            </w:rPr>
            <w:t>》  与  艺  术   </w:t>
          </w:r>
          <w:r>
            <w:rPr>
              <w:rFonts w:ascii="STXingkai" w:hAnsi="STXingkai" w:eastAsia="STXingkai" w:cs="STXingkai"/>
              <w:sz w:val="30"/>
              <w:szCs w:val="30"/>
            </w:rPr>
            <w:tab/>
          </w:r>
          <w:r>
            <w:rPr>
              <w:rFonts w:ascii="STXingkai" w:hAnsi="STXingkai" w:eastAsia="STXingkai" w:cs="STXingkai"/>
              <w:sz w:val="30"/>
              <w:szCs w:val="30"/>
              <w:spacing w:val="-38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30"/>
              <w:szCs w:val="30"/>
              <w:spacing w:val="-3"/>
            </w:rPr>
            <w:t>(</w:t>
          </w:r>
          <w:hyperlink w:history="true" w:anchor="bookmark58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3"/>
              </w:rPr>
              <w:t>226)</w:t>
            </w:r>
          </w:hyperlink>
        </w:p>
        <w:p>
          <w:pPr>
            <w:ind w:left="59"/>
            <w:spacing w:before="6" w:line="212" w:lineRule="auto"/>
            <w:tabs>
              <w:tab w:val="right" w:leader="dot" w:pos="8447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KaiTi" w:hAnsi="KaiTi" w:eastAsia="KaiTi" w:cs="KaiTi"/>
              <w:sz w:val="30"/>
              <w:szCs w:val="30"/>
              <w:spacing w:val="-12"/>
            </w:rPr>
            <w:t>《易经》是诗歌</w:t>
          </w:r>
          <w:r>
            <w:rPr>
              <w:rFonts w:ascii="KaiTi" w:hAnsi="KaiTi" w:eastAsia="KaiTi" w:cs="KaiTi"/>
              <w:sz w:val="30"/>
              <w:szCs w:val="30"/>
              <w:spacing w:val="-117"/>
            </w:rPr>
            <w:t xml:space="preserve"> </w:t>
          </w:r>
          <w:r>
            <w:rPr>
              <w:rFonts w:ascii="KaiTi" w:hAnsi="KaiTi" w:eastAsia="KaiTi" w:cs="KaiTi"/>
              <w:sz w:val="30"/>
              <w:szCs w:val="30"/>
            </w:rPr>
            <w:tab/>
          </w:r>
          <w:r>
            <w:rPr>
              <w:rFonts w:ascii="KaiTi" w:hAnsi="KaiTi" w:eastAsia="KaiTi" w:cs="KaiTi"/>
              <w:sz w:val="30"/>
              <w:szCs w:val="30"/>
              <w:spacing w:val="-11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30"/>
              <w:szCs w:val="30"/>
              <w:spacing w:val="-3"/>
            </w:rPr>
            <w:t>(</w:t>
          </w:r>
          <w:hyperlink w:history="true" w:anchor="bookmark59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3"/>
              </w:rPr>
              <w:t>227)</w:t>
            </w:r>
          </w:hyperlink>
        </w:p>
        <w:p>
          <w:pPr>
            <w:ind w:left="209"/>
            <w:spacing w:before="126" w:line="212" w:lineRule="auto"/>
            <w:tabs>
              <w:tab w:val="right" w:leader="dot" w:pos="8447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KaiTi" w:hAnsi="KaiTi" w:eastAsia="KaiTi" w:cs="KaiTi"/>
              <w:sz w:val="30"/>
              <w:szCs w:val="30"/>
              <w:spacing w:val="-25"/>
            </w:rPr>
            <w:t>充满艺术的《易经》</w:t>
          </w:r>
          <w:r>
            <w:rPr>
              <w:rFonts w:ascii="KaiTi" w:hAnsi="KaiTi" w:eastAsia="KaiTi" w:cs="KaiTi"/>
              <w:sz w:val="30"/>
              <w:szCs w:val="30"/>
              <w:spacing w:val="-116"/>
            </w:rPr>
            <w:t xml:space="preserve"> </w:t>
          </w:r>
          <w:r>
            <w:rPr>
              <w:rFonts w:ascii="KaiTi" w:hAnsi="KaiTi" w:eastAsia="KaiTi" w:cs="KaiTi"/>
              <w:sz w:val="30"/>
              <w:szCs w:val="30"/>
            </w:rPr>
            <w:tab/>
          </w:r>
          <w:r>
            <w:rPr>
              <w:rFonts w:ascii="KaiTi" w:hAnsi="KaiTi" w:eastAsia="KaiTi" w:cs="KaiTi"/>
              <w:sz w:val="30"/>
              <w:szCs w:val="30"/>
              <w:spacing w:val="-12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30"/>
              <w:szCs w:val="30"/>
              <w:spacing w:val="-3"/>
            </w:rPr>
            <w:t>(</w:t>
          </w:r>
          <w:hyperlink w:history="true" w:anchor="bookmark60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3"/>
              </w:rPr>
              <w:t>228)</w:t>
            </w:r>
          </w:hyperlink>
        </w:p>
        <w:p>
          <w:pPr>
            <w:ind w:left="59"/>
            <w:spacing w:before="95" w:line="212" w:lineRule="auto"/>
            <w:tabs>
              <w:tab w:val="right" w:leader="dot" w:pos="8447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KaiTi" w:hAnsi="KaiTi" w:eastAsia="KaiTi" w:cs="KaiTi"/>
              <w:sz w:val="30"/>
              <w:szCs w:val="30"/>
              <w:spacing w:val="-7"/>
            </w:rPr>
            <w:t>《易经》的文学感想</w:t>
          </w:r>
          <w:r>
            <w:rPr>
              <w:rFonts w:ascii="KaiTi" w:hAnsi="KaiTi" w:eastAsia="KaiTi" w:cs="KaiTi"/>
              <w:sz w:val="30"/>
              <w:szCs w:val="30"/>
              <w:spacing w:val="-118"/>
            </w:rPr>
            <w:t xml:space="preserve"> </w:t>
          </w:r>
          <w:r>
            <w:rPr>
              <w:rFonts w:ascii="KaiTi" w:hAnsi="KaiTi" w:eastAsia="KaiTi" w:cs="KaiTi"/>
              <w:sz w:val="30"/>
              <w:szCs w:val="30"/>
            </w:rPr>
            <w:tab/>
          </w:r>
          <w:r>
            <w:rPr>
              <w:rFonts w:ascii="KaiTi" w:hAnsi="KaiTi" w:eastAsia="KaiTi" w:cs="KaiTi"/>
              <w:sz w:val="30"/>
              <w:szCs w:val="30"/>
              <w:spacing w:val="-13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30"/>
              <w:szCs w:val="30"/>
              <w:spacing w:val="-3"/>
            </w:rPr>
            <w:t>(</w:t>
          </w:r>
          <w:hyperlink w:history="true" w:anchor="bookmark61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3"/>
              </w:rPr>
              <w:t>230)</w:t>
            </w:r>
          </w:hyperlink>
        </w:p>
        <w:p>
          <w:pPr>
            <w:ind w:left="209"/>
            <w:spacing w:before="136" w:line="212" w:lineRule="auto"/>
            <w:tabs>
              <w:tab w:val="right" w:leader="dot" w:pos="8427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KaiTi" w:hAnsi="KaiTi" w:eastAsia="KaiTi" w:cs="KaiTi"/>
              <w:sz w:val="30"/>
              <w:szCs w:val="30"/>
              <w:spacing w:val="-38"/>
            </w:rPr>
            <w:t>书法、绘画、音乐与《易经》</w:t>
          </w:r>
          <w:r>
            <w:rPr>
              <w:rFonts w:ascii="KaiTi" w:hAnsi="KaiTi" w:eastAsia="KaiTi" w:cs="KaiTi"/>
              <w:sz w:val="30"/>
              <w:szCs w:val="30"/>
              <w:spacing w:val="-117"/>
            </w:rPr>
            <w:t xml:space="preserve"> </w:t>
          </w:r>
          <w:r>
            <w:rPr>
              <w:rFonts w:ascii="KaiTi" w:hAnsi="KaiTi" w:eastAsia="KaiTi" w:cs="KaiTi"/>
              <w:sz w:val="30"/>
              <w:szCs w:val="30"/>
            </w:rPr>
            <w:tab/>
          </w:r>
          <w:r>
            <w:rPr>
              <w:rFonts w:ascii="Times New Roman" w:hAnsi="Times New Roman" w:eastAsia="Times New Roman" w:cs="Times New Roman"/>
              <w:sz w:val="30"/>
              <w:szCs w:val="30"/>
              <w:spacing w:val="-4"/>
            </w:rPr>
            <w:t>(</w:t>
          </w:r>
          <w:hyperlink w:history="true" w:anchor="bookmark62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4"/>
              </w:rPr>
              <w:t>235)</w:t>
            </w:r>
          </w:hyperlink>
        </w:p>
        <w:p>
          <w:pPr>
            <w:spacing w:before="232" w:line="228" w:lineRule="auto"/>
            <w:tabs>
              <w:tab w:val="right" w:leader="dot" w:pos="8457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STXingkai" w:hAnsi="STXingkai" w:eastAsia="STXingkai" w:cs="STXingkai"/>
              <w:sz w:val="30"/>
              <w:szCs w:val="30"/>
              <w:spacing w:val="-26"/>
            </w:rPr>
            <w:t>第</w:t>
          </w:r>
          <w:r>
            <w:rPr>
              <w:rFonts w:ascii="STXingkai" w:hAnsi="STXingkai" w:eastAsia="STXingkai" w:cs="STXingkai"/>
              <w:sz w:val="30"/>
              <w:szCs w:val="30"/>
              <w:spacing w:val="4"/>
            </w:rPr>
            <w:t xml:space="preserve">   </w:t>
          </w:r>
          <w:r>
            <w:rPr>
              <w:rFonts w:ascii="STXingkai" w:hAnsi="STXingkai" w:eastAsia="STXingkai" w:cs="STXingkai"/>
              <w:sz w:val="30"/>
              <w:szCs w:val="30"/>
              <w:spacing w:val="-26"/>
            </w:rPr>
            <w:t>十</w:t>
          </w:r>
          <w:r>
            <w:rPr>
              <w:rFonts w:ascii="STXingkai" w:hAnsi="STXingkai" w:eastAsia="STXingkai" w:cs="STXingkai"/>
              <w:sz w:val="30"/>
              <w:szCs w:val="30"/>
              <w:spacing w:val="8"/>
            </w:rPr>
            <w:t xml:space="preserve">   </w:t>
          </w:r>
          <w:r>
            <w:rPr>
              <w:rFonts w:ascii="STXingkai" w:hAnsi="STXingkai" w:eastAsia="STXingkai" w:cs="STXingkai"/>
              <w:sz w:val="30"/>
              <w:szCs w:val="30"/>
              <w:spacing w:val="-26"/>
            </w:rPr>
            <w:t>章</w:t>
          </w:r>
          <w:r>
            <w:rPr>
              <w:rFonts w:ascii="STXingkai" w:hAnsi="STXingkai" w:eastAsia="STXingkai" w:cs="STXingkai"/>
              <w:sz w:val="30"/>
              <w:szCs w:val="30"/>
              <w:spacing w:val="2"/>
            </w:rPr>
            <w:t xml:space="preserve">   </w:t>
          </w:r>
          <w:r>
            <w:rPr>
              <w:rFonts w:ascii="STXingkai" w:hAnsi="STXingkai" w:eastAsia="STXingkai" w:cs="STXingkai"/>
              <w:sz w:val="30"/>
              <w:szCs w:val="30"/>
              <w:spacing w:val="-26"/>
            </w:rPr>
            <w:t>《  易  经</w:t>
          </w:r>
          <w:r>
            <w:rPr>
              <w:rFonts w:ascii="STXingkai" w:hAnsi="STXingkai" w:eastAsia="STXingkai" w:cs="STXingkai"/>
              <w:sz w:val="30"/>
              <w:szCs w:val="30"/>
              <w:spacing w:val="26"/>
            </w:rPr>
            <w:t xml:space="preserve"> </w:t>
          </w:r>
          <w:r>
            <w:rPr>
              <w:rFonts w:ascii="STXingkai" w:hAnsi="STXingkai" w:eastAsia="STXingkai" w:cs="STXingkai"/>
              <w:sz w:val="30"/>
              <w:szCs w:val="30"/>
              <w:spacing w:val="-26"/>
            </w:rPr>
            <w:t>》  与  气</w:t>
          </w:r>
          <w:r>
            <w:rPr>
              <w:rFonts w:ascii="STXingkai" w:hAnsi="STXingkai" w:eastAsia="STXingkai" w:cs="STXingkai"/>
              <w:sz w:val="30"/>
              <w:szCs w:val="30"/>
              <w:spacing w:val="47"/>
            </w:rPr>
            <w:t xml:space="preserve"> </w:t>
          </w:r>
          <w:r>
            <w:rPr>
              <w:rFonts w:ascii="STXingkai" w:hAnsi="STXingkai" w:eastAsia="STXingkai" w:cs="STXingkai"/>
              <w:sz w:val="30"/>
              <w:szCs w:val="30"/>
              <w:spacing w:val="-26"/>
            </w:rPr>
            <w:t>功</w:t>
          </w:r>
          <w:r>
            <w:rPr>
              <w:rFonts w:ascii="STXingkai" w:hAnsi="STXingkai" w:eastAsia="STXingkai" w:cs="STXingkai"/>
              <w:sz w:val="30"/>
              <w:szCs w:val="30"/>
              <w:spacing w:val="17"/>
            </w:rPr>
            <w:t xml:space="preserve">  </w:t>
          </w:r>
          <w:r>
            <w:rPr>
              <w:rFonts w:ascii="STXingkai" w:hAnsi="STXingkai" w:eastAsia="STXingkai" w:cs="STXingkai"/>
              <w:sz w:val="30"/>
              <w:szCs w:val="30"/>
            </w:rPr>
            <w:tab/>
          </w:r>
          <w:r>
            <w:rPr>
              <w:rFonts w:ascii="STXingkai" w:hAnsi="STXingkai" w:eastAsia="STXingkai" w:cs="STXingkai"/>
              <w:sz w:val="30"/>
              <w:szCs w:val="30"/>
              <w:spacing w:val="-38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30"/>
              <w:szCs w:val="30"/>
              <w:spacing w:val="-3"/>
            </w:rPr>
            <w:t>(</w:t>
          </w:r>
          <w:hyperlink w:history="true" w:anchor="bookmark63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3"/>
              </w:rPr>
              <w:t>242)</w:t>
            </w:r>
          </w:hyperlink>
        </w:p>
        <w:p>
          <w:pPr>
            <w:ind w:left="209"/>
            <w:spacing w:line="212" w:lineRule="auto"/>
            <w:tabs>
              <w:tab w:val="right" w:leader="dot" w:pos="8447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KaiTi" w:hAnsi="KaiTi" w:eastAsia="KaiTi" w:cs="KaiTi"/>
              <w:sz w:val="30"/>
              <w:szCs w:val="30"/>
              <w:spacing w:val="13"/>
            </w:rPr>
            <w:t>人体能刀枪不入吗?</w:t>
          </w:r>
          <w:r>
            <w:rPr>
              <w:rFonts w:ascii="KaiTi" w:hAnsi="KaiTi" w:eastAsia="KaiTi" w:cs="KaiTi"/>
              <w:sz w:val="30"/>
              <w:szCs w:val="30"/>
            </w:rPr>
            <w:tab/>
          </w:r>
          <w:r>
            <w:rPr>
              <w:rFonts w:ascii="KaiTi" w:hAnsi="KaiTi" w:eastAsia="KaiTi" w:cs="KaiTi"/>
              <w:sz w:val="30"/>
              <w:szCs w:val="30"/>
              <w:spacing w:val="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30"/>
              <w:szCs w:val="30"/>
              <w:spacing w:val="-3"/>
            </w:rPr>
            <w:t>(</w:t>
          </w:r>
          <w:hyperlink w:history="true" w:anchor="bookmark64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3"/>
              </w:rPr>
              <w:t>243)</w:t>
            </w:r>
          </w:hyperlink>
        </w:p>
        <w:p>
          <w:pPr>
            <w:ind w:left="59"/>
            <w:spacing w:before="115" w:line="212" w:lineRule="auto"/>
            <w:tabs>
              <w:tab w:val="right" w:leader="dot" w:pos="8477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KaiTi" w:hAnsi="KaiTi" w:eastAsia="KaiTi" w:cs="KaiTi"/>
              <w:sz w:val="30"/>
              <w:szCs w:val="30"/>
              <w:spacing w:val="-27"/>
            </w:rPr>
            <w:t>“风、马、牛”竟如此和谐</w:t>
          </w:r>
          <w:r>
            <w:rPr>
              <w:rFonts w:ascii="KaiTi" w:hAnsi="KaiTi" w:eastAsia="KaiTi" w:cs="KaiTi"/>
              <w:sz w:val="30"/>
              <w:szCs w:val="30"/>
              <w:spacing w:val="-137"/>
            </w:rPr>
            <w:t xml:space="preserve"> </w:t>
          </w:r>
          <w:r>
            <w:rPr>
              <w:rFonts w:ascii="KaiTi" w:hAnsi="KaiTi" w:eastAsia="KaiTi" w:cs="KaiTi"/>
              <w:sz w:val="30"/>
              <w:szCs w:val="30"/>
            </w:rPr>
            <w:tab/>
          </w:r>
          <w:r>
            <w:rPr>
              <w:rFonts w:ascii="KaiTi" w:hAnsi="KaiTi" w:eastAsia="KaiTi" w:cs="KaiTi"/>
              <w:sz w:val="30"/>
              <w:szCs w:val="30"/>
              <w:spacing w:val="-12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30"/>
              <w:szCs w:val="30"/>
              <w:spacing w:val="-3"/>
            </w:rPr>
            <w:t>(</w:t>
          </w:r>
          <w:hyperlink w:history="true" w:anchor="bookmark65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3"/>
              </w:rPr>
              <w:t>246)</w:t>
            </w:r>
          </w:hyperlink>
        </w:p>
        <w:p>
          <w:pPr>
            <w:ind w:left="143"/>
            <w:spacing w:before="116" w:line="212" w:lineRule="auto"/>
            <w:tabs>
              <w:tab w:val="right" w:leader="dot" w:pos="8457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Times New Roman" w:hAnsi="Times New Roman" w:eastAsia="Times New Roman" w:cs="Times New Roman"/>
              <w:sz w:val="30"/>
              <w:szCs w:val="30"/>
              <w:spacing w:val="-20"/>
            </w:rPr>
            <w:t>“</w:t>
          </w:r>
          <w:r>
            <w:rPr>
              <w:rFonts w:ascii="Times New Roman" w:hAnsi="Times New Roman" w:eastAsia="Times New Roman" w:cs="Times New Roman"/>
              <w:sz w:val="30"/>
              <w:szCs w:val="30"/>
              <w:spacing w:val="-36"/>
            </w:rPr>
            <w:t xml:space="preserve"> </w:t>
          </w:r>
          <w:r>
            <w:rPr>
              <w:rFonts w:ascii="KaiTi" w:hAnsi="KaiTi" w:eastAsia="KaiTi" w:cs="KaiTi"/>
              <w:sz w:val="30"/>
              <w:szCs w:val="30"/>
              <w:spacing w:val="-20"/>
            </w:rPr>
            <w:t>太极拳”和“八卦掌”的传说</w:t>
          </w:r>
          <w:r>
            <w:rPr>
              <w:rFonts w:ascii="KaiTi" w:hAnsi="KaiTi" w:eastAsia="KaiTi" w:cs="KaiTi"/>
              <w:sz w:val="30"/>
              <w:szCs w:val="30"/>
              <w:spacing w:val="-127"/>
            </w:rPr>
            <w:t xml:space="preserve"> </w:t>
          </w:r>
          <w:r>
            <w:rPr>
              <w:rFonts w:ascii="KaiTi" w:hAnsi="KaiTi" w:eastAsia="KaiTi" w:cs="KaiTi"/>
              <w:sz w:val="30"/>
              <w:szCs w:val="30"/>
            </w:rPr>
            <w:tab/>
          </w:r>
          <w:r>
            <w:rPr>
              <w:rFonts w:ascii="Times New Roman" w:hAnsi="Times New Roman" w:eastAsia="Times New Roman" w:cs="Times New Roman"/>
              <w:sz w:val="30"/>
              <w:szCs w:val="30"/>
              <w:spacing w:val="-4"/>
            </w:rPr>
            <w:t>(</w:t>
          </w:r>
          <w:hyperlink w:history="true" w:anchor="bookmark66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4"/>
              </w:rPr>
              <w:t>250)</w:t>
            </w:r>
          </w:hyperlink>
        </w:p>
        <w:p>
          <w:pPr>
            <w:ind w:left="209"/>
            <w:spacing w:before="105" w:line="212" w:lineRule="auto"/>
            <w:tabs>
              <w:tab w:val="right" w:leader="dot" w:pos="8457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KaiTi" w:hAnsi="KaiTi" w:eastAsia="KaiTi" w:cs="KaiTi"/>
              <w:sz w:val="30"/>
              <w:szCs w:val="30"/>
              <w:spacing w:val="8"/>
            </w:rPr>
            <w:t>软气功与轻气功之谜</w:t>
          </w:r>
          <w:r>
            <w:rPr>
              <w:rFonts w:ascii="KaiTi" w:hAnsi="KaiTi" w:eastAsia="KaiTi" w:cs="KaiTi"/>
              <w:sz w:val="30"/>
              <w:szCs w:val="30"/>
              <w:spacing w:val="-113"/>
            </w:rPr>
            <w:t xml:space="preserve"> </w:t>
          </w:r>
          <w:r>
            <w:rPr>
              <w:rFonts w:ascii="KaiTi" w:hAnsi="KaiTi" w:eastAsia="KaiTi" w:cs="KaiTi"/>
              <w:sz w:val="30"/>
              <w:szCs w:val="30"/>
            </w:rPr>
            <w:tab/>
          </w:r>
          <w:r>
            <w:rPr>
              <w:rFonts w:ascii="KaiTi" w:hAnsi="KaiTi" w:eastAsia="KaiTi" w:cs="KaiTi"/>
              <w:sz w:val="30"/>
              <w:szCs w:val="30"/>
              <w:spacing w:val="-11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30"/>
              <w:szCs w:val="30"/>
              <w:spacing w:val="-3"/>
            </w:rPr>
            <w:t>(</w:t>
          </w:r>
          <w:hyperlink w:history="true" w:anchor="bookmark67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3"/>
              </w:rPr>
              <w:t>252)</w:t>
            </w:r>
          </w:hyperlink>
        </w:p>
        <w:p>
          <w:pPr>
            <w:spacing w:before="233" w:line="230" w:lineRule="auto"/>
            <w:tabs>
              <w:tab w:val="right" w:leader="dot" w:pos="8447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STXingkai" w:hAnsi="STXingkai" w:eastAsia="STXingkai" w:cs="STXingkai"/>
              <w:sz w:val="30"/>
              <w:szCs w:val="30"/>
              <w:spacing w:val="-24"/>
            </w:rPr>
            <w:t>第   十</w:t>
          </w:r>
          <w:r>
            <w:rPr>
              <w:rFonts w:ascii="STXingkai" w:hAnsi="STXingkai" w:eastAsia="STXingkai" w:cs="STXingkai"/>
              <w:sz w:val="30"/>
              <w:szCs w:val="30"/>
              <w:spacing w:val="33"/>
              <w:w w:val="101"/>
            </w:rPr>
            <w:t xml:space="preserve">  </w:t>
          </w:r>
          <w:r>
            <w:rPr>
              <w:rFonts w:ascii="STXingkai" w:hAnsi="STXingkai" w:eastAsia="STXingkai" w:cs="STXingkai"/>
              <w:sz w:val="30"/>
              <w:szCs w:val="30"/>
              <w:spacing w:val="-24"/>
            </w:rPr>
            <w:t>一</w:t>
          </w:r>
          <w:r>
            <w:rPr>
              <w:rFonts w:ascii="STXingkai" w:hAnsi="STXingkai" w:eastAsia="STXingkai" w:cs="STXingkai"/>
              <w:sz w:val="30"/>
              <w:szCs w:val="30"/>
              <w:spacing w:val="34"/>
            </w:rPr>
            <w:t xml:space="preserve">  </w:t>
          </w:r>
          <w:r>
            <w:rPr>
              <w:rFonts w:ascii="STXingkai" w:hAnsi="STXingkai" w:eastAsia="STXingkai" w:cs="STXingkai"/>
              <w:sz w:val="30"/>
              <w:szCs w:val="30"/>
              <w:spacing w:val="-24"/>
            </w:rPr>
            <w:t>章</w:t>
          </w:r>
          <w:r>
            <w:rPr>
              <w:rFonts w:ascii="STXingkai" w:hAnsi="STXingkai" w:eastAsia="STXingkai" w:cs="STXingkai"/>
              <w:sz w:val="30"/>
              <w:szCs w:val="30"/>
              <w:spacing w:val="1"/>
            </w:rPr>
            <w:t xml:space="preserve">  </w:t>
          </w:r>
          <w:r>
            <w:rPr>
              <w:rFonts w:ascii="STXingkai" w:hAnsi="STXingkai" w:eastAsia="STXingkai" w:cs="STXingkai"/>
              <w:sz w:val="30"/>
              <w:szCs w:val="30"/>
              <w:spacing w:val="-24"/>
            </w:rPr>
            <w:t>《   易  经  》</w:t>
          </w:r>
          <w:r>
            <w:rPr>
              <w:rFonts w:ascii="STXingkai" w:hAnsi="STXingkai" w:eastAsia="STXingkai" w:cs="STXingkai"/>
              <w:sz w:val="30"/>
              <w:szCs w:val="30"/>
              <w:spacing w:val="4"/>
            </w:rPr>
            <w:t xml:space="preserve">  </w:t>
          </w:r>
          <w:r>
            <w:rPr>
              <w:rFonts w:ascii="STXingkai" w:hAnsi="STXingkai" w:eastAsia="STXingkai" w:cs="STXingkai"/>
              <w:sz w:val="30"/>
              <w:szCs w:val="30"/>
              <w:spacing w:val="-24"/>
            </w:rPr>
            <w:t>与</w:t>
          </w:r>
          <w:r>
            <w:rPr>
              <w:rFonts w:ascii="STXingkai" w:hAnsi="STXingkai" w:eastAsia="STXingkai" w:cs="STXingkai"/>
              <w:sz w:val="30"/>
              <w:szCs w:val="30"/>
              <w:spacing w:val="4"/>
            </w:rPr>
            <w:t xml:space="preserve">  </w:t>
          </w:r>
          <w:r>
            <w:rPr>
              <w:rFonts w:ascii="STXingkai" w:hAnsi="STXingkai" w:eastAsia="STXingkai" w:cs="STXingkai"/>
              <w:sz w:val="30"/>
              <w:szCs w:val="30"/>
              <w:spacing w:val="-24"/>
            </w:rPr>
            <w:t>军</w:t>
          </w:r>
          <w:r>
            <w:rPr>
              <w:rFonts w:ascii="STXingkai" w:hAnsi="STXingkai" w:eastAsia="STXingkai" w:cs="STXingkai"/>
              <w:sz w:val="30"/>
              <w:szCs w:val="30"/>
              <w:spacing w:val="5"/>
            </w:rPr>
            <w:t xml:space="preserve">  </w:t>
          </w:r>
          <w:r>
            <w:rPr>
              <w:rFonts w:ascii="STXingkai" w:hAnsi="STXingkai" w:eastAsia="STXingkai" w:cs="STXingkai"/>
              <w:sz w:val="30"/>
              <w:szCs w:val="30"/>
              <w:spacing w:val="-24"/>
            </w:rPr>
            <w:t>事</w:t>
          </w:r>
          <w:r>
            <w:rPr>
              <w:rFonts w:ascii="STXingkai" w:hAnsi="STXingkai" w:eastAsia="STXingkai" w:cs="STXingkai"/>
              <w:sz w:val="30"/>
              <w:szCs w:val="30"/>
            </w:rPr>
            <w:tab/>
          </w:r>
          <w:r>
            <w:rPr>
              <w:rFonts w:ascii="Times New Roman" w:hAnsi="Times New Roman" w:eastAsia="Times New Roman" w:cs="Times New Roman"/>
              <w:sz w:val="30"/>
              <w:szCs w:val="30"/>
              <w:spacing w:val="-2"/>
            </w:rPr>
            <w:t>(</w:t>
          </w:r>
          <w:hyperlink w:history="true" w:anchor="bookmark68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2"/>
              </w:rPr>
              <w:t>256)</w:t>
            </w:r>
          </w:hyperlink>
        </w:p>
        <w:p>
          <w:pPr>
            <w:ind w:left="209"/>
            <w:spacing w:before="6" w:line="212" w:lineRule="auto"/>
            <w:tabs>
              <w:tab w:val="right" w:leader="dot" w:pos="8437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KaiTi" w:hAnsi="KaiTi" w:eastAsia="KaiTi" w:cs="KaiTi"/>
              <w:sz w:val="30"/>
              <w:szCs w:val="30"/>
              <w:spacing w:val="11"/>
            </w:rPr>
            <w:t>以易演兵</w:t>
          </w:r>
          <w:r>
            <w:rPr>
              <w:rFonts w:ascii="KaiTi" w:hAnsi="KaiTi" w:eastAsia="KaiTi" w:cs="KaiTi"/>
              <w:sz w:val="30"/>
              <w:szCs w:val="30"/>
            </w:rPr>
            <w:tab/>
          </w:r>
          <w:r>
            <w:rPr>
              <w:rFonts w:ascii="KaiTi" w:hAnsi="KaiTi" w:eastAsia="KaiTi" w:cs="KaiTi"/>
              <w:sz w:val="30"/>
              <w:szCs w:val="30"/>
              <w:spacing w:val="-7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30"/>
              <w:szCs w:val="30"/>
              <w:spacing w:val="-3"/>
            </w:rPr>
            <w:t>(</w:t>
          </w:r>
          <w:hyperlink w:history="true" w:anchor="bookmark69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3"/>
              </w:rPr>
              <w:t>257)</w:t>
            </w:r>
          </w:hyperlink>
        </w:p>
        <w:p>
          <w:pPr>
            <w:ind w:left="209"/>
            <w:spacing w:before="145" w:line="212" w:lineRule="auto"/>
            <w:tabs>
              <w:tab w:val="right" w:leader="dot" w:pos="8467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KaiTi" w:hAnsi="KaiTi" w:eastAsia="KaiTi" w:cs="KaiTi"/>
              <w:sz w:val="30"/>
              <w:szCs w:val="30"/>
              <w:spacing w:val="18"/>
            </w:rPr>
            <w:t>三十六计从哪望来?</w:t>
          </w:r>
          <w:r>
            <w:rPr>
              <w:rFonts w:ascii="KaiTi" w:hAnsi="KaiTi" w:eastAsia="KaiTi" w:cs="KaiTi"/>
              <w:sz w:val="30"/>
              <w:szCs w:val="30"/>
            </w:rPr>
            <w:tab/>
          </w:r>
          <w:r>
            <w:rPr>
              <w:rFonts w:ascii="KaiTi" w:hAnsi="KaiTi" w:eastAsia="KaiTi" w:cs="KaiTi"/>
              <w:sz w:val="30"/>
              <w:szCs w:val="30"/>
              <w:spacing w:val="-1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30"/>
              <w:szCs w:val="30"/>
              <w:spacing w:val="-3"/>
            </w:rPr>
            <w:t>(</w:t>
          </w:r>
          <w:hyperlink w:history="true" w:anchor="bookmark70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3"/>
              </w:rPr>
              <w:t>259)</w:t>
            </w:r>
          </w:hyperlink>
        </w:p>
      </w:sdtContent>
    </w:sdt>
    <w:p>
      <w:pPr>
        <w:spacing w:line="212" w:lineRule="auto"/>
        <w:sectPr>
          <w:footerReference w:type="default" r:id="rId9"/>
          <w:pgSz w:w="11900" w:h="16840"/>
          <w:pgMar w:top="1431" w:right="1785" w:bottom="1949" w:left="1350" w:header="0" w:footer="1678" w:gutter="0"/>
        </w:sectPr>
        <w:rPr>
          <w:rFonts w:ascii="Times New Roman" w:hAnsi="Times New Roman" w:eastAsia="Times New Roman" w:cs="Times New Roman"/>
          <w:sz w:val="30"/>
          <w:szCs w:val="30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sdt>
      <w:sdtPr>
        <w:rPr>
          <w:rFonts w:ascii="KaiTi" w:hAnsi="KaiTi" w:eastAsia="KaiTi" w:cs="KaiTi"/>
          <w:sz w:val="31"/>
          <w:szCs w:val="3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31"/>
          <w:szCs w:val="31"/>
        </w:rPr>
      </w:sdtEndPr>
      <w:sdtContent>
        <w:p>
          <w:pPr>
            <w:ind w:left="260"/>
            <w:spacing w:before="101" w:line="212" w:lineRule="auto"/>
            <w:tabs>
              <w:tab w:val="right" w:leader="dot" w:pos="8487"/>
            </w:tabs>
            <w:rPr>
              <w:rFonts w:ascii="Times New Roman" w:hAnsi="Times New Roman" w:eastAsia="Times New Roman" w:cs="Times New Roman"/>
              <w:sz w:val="31"/>
              <w:szCs w:val="31"/>
            </w:rPr>
          </w:pPr>
          <w:bookmarkStart w:name="bookmark4" w:id="2"/>
          <w:bookmarkEnd w:id="2"/>
          <w:r>
            <w:rPr>
              <w:rFonts w:ascii="KaiTi" w:hAnsi="KaiTi" w:eastAsia="KaiTi" w:cs="KaiTi"/>
              <w:sz w:val="31"/>
              <w:szCs w:val="31"/>
              <w:spacing w:val="-37"/>
            </w:rPr>
            <w:t>活学活用《易经》的“孙子”</w:t>
          </w:r>
          <w:r>
            <w:rPr>
              <w:rFonts w:ascii="KaiTi" w:hAnsi="KaiTi" w:eastAsia="KaiTi" w:cs="KaiTi"/>
              <w:sz w:val="31"/>
              <w:szCs w:val="31"/>
            </w:rPr>
            <w:tab/>
          </w:r>
          <w:r>
            <w:rPr>
              <w:rFonts w:ascii="KaiTi" w:hAnsi="KaiTi" w:eastAsia="KaiTi" w:cs="KaiTi"/>
              <w:sz w:val="31"/>
              <w:szCs w:val="31"/>
              <w:spacing w:val="-39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31"/>
              <w:szCs w:val="31"/>
              <w:spacing w:val="-3"/>
            </w:rPr>
            <w:t>(</w:t>
          </w:r>
          <w:hyperlink w:history="true" w:anchor="bookmark71"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3"/>
              </w:rPr>
              <w:t>268)</w:t>
            </w:r>
          </w:hyperlink>
        </w:p>
        <w:p>
          <w:pPr>
            <w:ind w:left="260"/>
            <w:spacing w:before="73" w:line="212" w:lineRule="auto"/>
            <w:tabs>
              <w:tab w:val="right" w:leader="dot" w:pos="8507"/>
            </w:tabs>
            <w:rPr>
              <w:rFonts w:ascii="Times New Roman" w:hAnsi="Times New Roman" w:eastAsia="Times New Roman" w:cs="Times New Roman"/>
              <w:sz w:val="31"/>
              <w:szCs w:val="31"/>
            </w:rPr>
          </w:pPr>
          <w:r>
            <w:rPr>
              <w:rFonts w:ascii="KaiTi" w:hAnsi="KaiTi" w:eastAsia="KaiTi" w:cs="KaiTi"/>
              <w:sz w:val="31"/>
              <w:szCs w:val="31"/>
              <w:spacing w:val="4"/>
            </w:rPr>
            <w:t>乾坤的军事与政治原则</w:t>
          </w:r>
          <w:r>
            <w:rPr>
              <w:rFonts w:ascii="KaiTi" w:hAnsi="KaiTi" w:eastAsia="KaiTi" w:cs="KaiTi"/>
              <w:sz w:val="31"/>
              <w:szCs w:val="31"/>
            </w:rPr>
            <w:tab/>
          </w:r>
          <w:r>
            <w:rPr>
              <w:rFonts w:ascii="KaiTi" w:hAnsi="KaiTi" w:eastAsia="KaiTi" w:cs="KaiTi"/>
              <w:sz w:val="31"/>
              <w:szCs w:val="31"/>
              <w:spacing w:val="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31"/>
              <w:szCs w:val="31"/>
              <w:spacing w:val="-3"/>
            </w:rPr>
            <w:t>(</w:t>
          </w:r>
          <w:hyperlink w:history="true" w:anchor="bookmark72"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3"/>
              </w:rPr>
              <w:t>273)</w:t>
            </w:r>
          </w:hyperlink>
        </w:p>
        <w:p>
          <w:pPr>
            <w:ind w:left="191"/>
            <w:spacing w:before="93" w:line="212" w:lineRule="auto"/>
            <w:tabs>
              <w:tab w:val="right" w:leader="dot" w:pos="8487"/>
            </w:tabs>
            <w:rPr>
              <w:rFonts w:ascii="Times New Roman" w:hAnsi="Times New Roman" w:eastAsia="Times New Roman" w:cs="Times New Roman"/>
              <w:sz w:val="31"/>
              <w:szCs w:val="31"/>
            </w:rPr>
          </w:pPr>
          <w:r>
            <w:rPr>
              <w:rFonts w:ascii="Times New Roman" w:hAnsi="Times New Roman" w:eastAsia="Times New Roman" w:cs="Times New Roman"/>
              <w:sz w:val="31"/>
              <w:szCs w:val="31"/>
              <w:spacing w:val="-5"/>
            </w:rPr>
            <w:t>“</w:t>
          </w:r>
          <w:r>
            <w:rPr>
              <w:rFonts w:ascii="Times New Roman" w:hAnsi="Times New Roman" w:eastAsia="Times New Roman" w:cs="Times New Roman"/>
              <w:sz w:val="31"/>
              <w:szCs w:val="31"/>
              <w:spacing w:val="-30"/>
            </w:rPr>
            <w:t xml:space="preserve"> </w:t>
          </w:r>
          <w:r>
            <w:rPr>
              <w:rFonts w:ascii="KaiTi" w:hAnsi="KaiTi" w:eastAsia="KaiTi" w:cs="KaiTi"/>
              <w:sz w:val="31"/>
              <w:szCs w:val="31"/>
              <w:spacing w:val="-5"/>
            </w:rPr>
            <w:t>海湾战争”有中国人参加吗?</w:t>
          </w:r>
          <w:r>
            <w:rPr>
              <w:rFonts w:ascii="KaiTi" w:hAnsi="KaiTi" w:eastAsia="KaiTi" w:cs="KaiTi"/>
              <w:sz w:val="31"/>
              <w:szCs w:val="31"/>
            </w:rPr>
            <w:tab/>
          </w:r>
          <w:r>
            <w:rPr>
              <w:rFonts w:ascii="Times New Roman" w:hAnsi="Times New Roman" w:eastAsia="Times New Roman" w:cs="Times New Roman"/>
              <w:sz w:val="31"/>
              <w:szCs w:val="31"/>
              <w:spacing w:val="-4"/>
            </w:rPr>
            <w:t>(</w:t>
          </w:r>
          <w:hyperlink w:history="true" w:anchor="bookmark73"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4"/>
              </w:rPr>
              <w:t>279)</w:t>
            </w:r>
          </w:hyperlink>
        </w:p>
        <w:p>
          <w:pPr>
            <w:spacing w:before="211" w:line="230" w:lineRule="auto"/>
            <w:tabs>
              <w:tab w:val="right" w:leader="dot" w:pos="8487"/>
            </w:tabs>
            <w:rPr>
              <w:rFonts w:ascii="Times New Roman" w:hAnsi="Times New Roman" w:eastAsia="Times New Roman" w:cs="Times New Roman"/>
              <w:sz w:val="31"/>
              <w:szCs w:val="31"/>
            </w:rPr>
          </w:pPr>
          <w:r>
            <w:rPr>
              <w:rFonts w:ascii="STXingkai" w:hAnsi="STXingkai" w:eastAsia="STXingkai" w:cs="STXingkai"/>
              <w:sz w:val="31"/>
              <w:szCs w:val="31"/>
              <w:spacing w:val="18"/>
            </w:rPr>
            <w:t>附录：《易经》、《易传》原文</w:t>
          </w:r>
          <w:r>
            <w:rPr>
              <w:rFonts w:ascii="STXingkai" w:hAnsi="STXingkai" w:eastAsia="STXingkai" w:cs="STXingkai"/>
              <w:sz w:val="31"/>
              <w:szCs w:val="31"/>
            </w:rPr>
            <w:tab/>
          </w:r>
          <w:r>
            <w:rPr>
              <w:rFonts w:ascii="Times New Roman" w:hAnsi="Times New Roman" w:eastAsia="Times New Roman" w:cs="Times New Roman"/>
              <w:sz w:val="31"/>
              <w:szCs w:val="31"/>
              <w:spacing w:val="-4"/>
            </w:rPr>
            <w:t>(</w:t>
          </w:r>
          <w:hyperlink w:history="true" w:anchor="bookmark74"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4"/>
              </w:rPr>
              <w:t>284)</w:t>
            </w:r>
          </w:hyperlink>
        </w:p>
        <w:p>
          <w:pPr>
            <w:ind w:left="105"/>
            <w:spacing w:before="43" w:line="212" w:lineRule="auto"/>
            <w:tabs>
              <w:tab w:val="right" w:leader="dot" w:pos="8507"/>
            </w:tabs>
            <w:rPr>
              <w:rFonts w:ascii="Times New Roman" w:hAnsi="Times New Roman" w:eastAsia="Times New Roman" w:cs="Times New Roman"/>
              <w:sz w:val="31"/>
              <w:szCs w:val="31"/>
            </w:rPr>
          </w:pPr>
          <w:r>
            <w:rPr>
              <w:rFonts w:ascii="KaiTi" w:hAnsi="KaiTi" w:eastAsia="KaiTi" w:cs="KaiTi"/>
              <w:sz w:val="31"/>
              <w:szCs w:val="31"/>
              <w:spacing w:val="-20"/>
            </w:rPr>
            <w:t>《易书》的内容</w:t>
          </w:r>
          <w:r>
            <w:rPr>
              <w:rFonts w:ascii="KaiTi" w:hAnsi="KaiTi" w:eastAsia="KaiTi" w:cs="KaiTi"/>
              <w:sz w:val="31"/>
              <w:szCs w:val="31"/>
              <w:spacing w:val="-122"/>
            </w:rPr>
            <w:t xml:space="preserve"> </w:t>
          </w:r>
          <w:r>
            <w:rPr>
              <w:rFonts w:ascii="KaiTi" w:hAnsi="KaiTi" w:eastAsia="KaiTi" w:cs="KaiTi"/>
              <w:sz w:val="31"/>
              <w:szCs w:val="31"/>
            </w:rPr>
            <w:tab/>
          </w:r>
          <w:r>
            <w:rPr>
              <w:rFonts w:ascii="KaiTi" w:hAnsi="KaiTi" w:eastAsia="KaiTi" w:cs="KaiTi"/>
              <w:sz w:val="31"/>
              <w:szCs w:val="31"/>
              <w:spacing w:val="-19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31"/>
              <w:szCs w:val="31"/>
              <w:spacing w:val="-3"/>
            </w:rPr>
            <w:t>(</w:t>
          </w:r>
          <w:hyperlink w:history="true" w:anchor="bookmark75"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3"/>
              </w:rPr>
              <w:t>285)</w:t>
            </w:r>
          </w:hyperlink>
        </w:p>
        <w:p>
          <w:pPr>
            <w:ind w:left="105"/>
            <w:spacing w:before="94" w:line="212" w:lineRule="auto"/>
            <w:tabs>
              <w:tab w:val="right" w:leader="dot" w:pos="8517"/>
            </w:tabs>
            <w:rPr>
              <w:rFonts w:ascii="Times New Roman" w:hAnsi="Times New Roman" w:eastAsia="Times New Roman" w:cs="Times New Roman"/>
              <w:sz w:val="31"/>
              <w:szCs w:val="31"/>
            </w:rPr>
          </w:pPr>
          <w:r>
            <w:rPr>
              <w:rFonts w:ascii="KaiTi" w:hAnsi="KaiTi" w:eastAsia="KaiTi" w:cs="KaiTi"/>
              <w:sz w:val="31"/>
              <w:szCs w:val="31"/>
              <w:spacing w:val="-29"/>
            </w:rPr>
            <w:t>《易传》</w:t>
          </w:r>
          <w:r>
            <w:rPr>
              <w:rFonts w:ascii="KaiTi" w:hAnsi="KaiTi" w:eastAsia="KaiTi" w:cs="KaiTi"/>
              <w:sz w:val="31"/>
              <w:szCs w:val="31"/>
              <w:spacing w:val="-126"/>
            </w:rPr>
            <w:t xml:space="preserve"> </w:t>
          </w:r>
          <w:r>
            <w:rPr>
              <w:rFonts w:ascii="KaiTi" w:hAnsi="KaiTi" w:eastAsia="KaiTi" w:cs="KaiTi"/>
              <w:sz w:val="31"/>
              <w:szCs w:val="31"/>
            </w:rPr>
            <w:tab/>
          </w:r>
          <w:r>
            <w:rPr>
              <w:rFonts w:ascii="KaiTi" w:hAnsi="KaiTi" w:eastAsia="KaiTi" w:cs="KaiTi"/>
              <w:sz w:val="31"/>
              <w:szCs w:val="31"/>
              <w:spacing w:val="-29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31"/>
              <w:szCs w:val="31"/>
              <w:spacing w:val="-3"/>
            </w:rPr>
            <w:t>(</w:t>
          </w:r>
          <w:hyperlink w:history="true" w:anchor="bookmark76"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3"/>
              </w:rPr>
              <w:t>285)</w:t>
            </w:r>
          </w:hyperlink>
        </w:p>
        <w:p>
          <w:pPr>
            <w:ind w:left="105"/>
            <w:spacing w:before="84" w:line="212" w:lineRule="auto"/>
            <w:tabs>
              <w:tab w:val="right" w:leader="dot" w:pos="8507"/>
            </w:tabs>
            <w:rPr>
              <w:rFonts w:ascii="Times New Roman" w:hAnsi="Times New Roman" w:eastAsia="Times New Roman" w:cs="Times New Roman"/>
              <w:sz w:val="31"/>
              <w:szCs w:val="31"/>
            </w:rPr>
          </w:pPr>
          <w:r>
            <w:rPr>
              <w:rFonts w:ascii="KaiTi" w:hAnsi="KaiTi" w:eastAsia="KaiTi" w:cs="KaiTi"/>
              <w:sz w:val="31"/>
              <w:szCs w:val="31"/>
              <w:spacing w:val="-4"/>
            </w:rPr>
            <w:t>《易经》</w:t>
          </w:r>
          <w:r>
            <w:rPr>
              <w:rFonts w:ascii="KaiTi" w:hAnsi="KaiTi" w:eastAsia="KaiTi" w:cs="KaiTi"/>
              <w:sz w:val="31"/>
              <w:szCs w:val="31"/>
              <w:spacing w:val="-126"/>
            </w:rPr>
            <w:t xml:space="preserve"> </w:t>
          </w:r>
          <w:r>
            <w:rPr>
              <w:rFonts w:ascii="KaiTi" w:hAnsi="KaiTi" w:eastAsia="KaiTi" w:cs="KaiTi"/>
              <w:sz w:val="31"/>
              <w:szCs w:val="31"/>
            </w:rPr>
            <w:tab/>
          </w:r>
          <w:r>
            <w:rPr>
              <w:rFonts w:ascii="KaiTi" w:hAnsi="KaiTi" w:eastAsia="KaiTi" w:cs="KaiTi"/>
              <w:sz w:val="31"/>
              <w:szCs w:val="31"/>
              <w:spacing w:val="-139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31"/>
              <w:szCs w:val="31"/>
              <w:spacing w:val="-3"/>
            </w:rPr>
            <w:t>(</w:t>
          </w:r>
          <w:hyperlink w:history="true" w:anchor="bookmark77"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3"/>
              </w:rPr>
              <w:t>288)</w:t>
            </w:r>
          </w:hyperlink>
        </w:p>
        <w:p>
          <w:pPr>
            <w:ind w:left="105"/>
            <w:spacing w:before="114" w:line="212" w:lineRule="auto"/>
            <w:tabs>
              <w:tab w:val="right" w:leader="dot" w:pos="8517"/>
            </w:tabs>
            <w:rPr>
              <w:rFonts w:ascii="Times New Roman" w:hAnsi="Times New Roman" w:eastAsia="Times New Roman" w:cs="Times New Roman"/>
              <w:sz w:val="31"/>
              <w:szCs w:val="31"/>
            </w:rPr>
          </w:pPr>
          <w:r>
            <w:rPr>
              <w:rFonts w:ascii="KaiTi" w:hAnsi="KaiTi" w:eastAsia="KaiTi" w:cs="KaiTi"/>
              <w:sz w:val="31"/>
              <w:szCs w:val="31"/>
              <w:spacing w:val="-28"/>
            </w:rPr>
            <w:t>《彖传》上</w:t>
          </w:r>
          <w:r>
            <w:rPr>
              <w:rFonts w:ascii="KaiTi" w:hAnsi="KaiTi" w:eastAsia="KaiTi" w:cs="KaiTi"/>
              <w:sz w:val="31"/>
              <w:szCs w:val="31"/>
              <w:spacing w:val="-122"/>
            </w:rPr>
            <w:t xml:space="preserve"> </w:t>
          </w:r>
          <w:r>
            <w:rPr>
              <w:rFonts w:ascii="KaiTi" w:hAnsi="KaiTi" w:eastAsia="KaiTi" w:cs="KaiTi"/>
              <w:sz w:val="31"/>
              <w:szCs w:val="31"/>
            </w:rPr>
            <w:tab/>
          </w:r>
          <w:r>
            <w:rPr>
              <w:rFonts w:ascii="KaiTi" w:hAnsi="KaiTi" w:eastAsia="KaiTi" w:cs="KaiTi"/>
              <w:sz w:val="31"/>
              <w:szCs w:val="31"/>
              <w:spacing w:val="-9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31"/>
              <w:szCs w:val="31"/>
              <w:spacing w:val="-3"/>
            </w:rPr>
            <w:t>(</w:t>
          </w:r>
          <w:hyperlink w:history="true" w:anchor="bookmark78"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3"/>
              </w:rPr>
              <w:t>308)</w:t>
            </w:r>
          </w:hyperlink>
        </w:p>
        <w:p>
          <w:pPr>
            <w:ind w:left="105"/>
            <w:spacing w:before="104" w:line="212" w:lineRule="auto"/>
            <w:tabs>
              <w:tab w:val="right" w:leader="dot" w:pos="8507"/>
            </w:tabs>
            <w:rPr>
              <w:rFonts w:ascii="Times New Roman" w:hAnsi="Times New Roman" w:eastAsia="Times New Roman" w:cs="Times New Roman"/>
              <w:sz w:val="31"/>
              <w:szCs w:val="31"/>
            </w:rPr>
          </w:pPr>
          <w:r>
            <w:rPr>
              <w:rFonts w:ascii="KaiTi" w:hAnsi="KaiTi" w:eastAsia="KaiTi" w:cs="KaiTi"/>
              <w:sz w:val="31"/>
              <w:szCs w:val="31"/>
              <w:spacing w:val="-5"/>
            </w:rPr>
            <w:t>《彖传》下</w:t>
          </w:r>
          <w:r>
            <w:rPr>
              <w:rFonts w:ascii="KaiTi" w:hAnsi="KaiTi" w:eastAsia="KaiTi" w:cs="KaiTi"/>
              <w:sz w:val="31"/>
              <w:szCs w:val="31"/>
              <w:spacing w:val="-127"/>
            </w:rPr>
            <w:t xml:space="preserve"> </w:t>
          </w:r>
          <w:r>
            <w:rPr>
              <w:rFonts w:ascii="KaiTi" w:hAnsi="KaiTi" w:eastAsia="KaiTi" w:cs="KaiTi"/>
              <w:sz w:val="31"/>
              <w:szCs w:val="31"/>
            </w:rPr>
            <w:tab/>
          </w:r>
          <w:r>
            <w:rPr>
              <w:rFonts w:ascii="KaiTi" w:hAnsi="KaiTi" w:eastAsia="KaiTi" w:cs="KaiTi"/>
              <w:sz w:val="31"/>
              <w:szCs w:val="31"/>
              <w:spacing w:val="-129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31"/>
              <w:szCs w:val="31"/>
              <w:spacing w:val="-3"/>
            </w:rPr>
            <w:t>(</w:t>
          </w:r>
          <w:hyperlink w:history="true" w:anchor="bookmark79"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3"/>
              </w:rPr>
              <w:t>310)</w:t>
            </w:r>
          </w:hyperlink>
        </w:p>
        <w:p>
          <w:pPr>
            <w:ind w:left="105"/>
            <w:spacing w:before="104" w:line="212" w:lineRule="auto"/>
            <w:tabs>
              <w:tab w:val="right" w:leader="dot" w:pos="8507"/>
            </w:tabs>
            <w:rPr>
              <w:rFonts w:ascii="Times New Roman" w:hAnsi="Times New Roman" w:eastAsia="Times New Roman" w:cs="Times New Roman"/>
              <w:sz w:val="31"/>
              <w:szCs w:val="31"/>
            </w:rPr>
          </w:pPr>
          <w:r>
            <w:rPr>
              <w:rFonts w:ascii="KaiTi" w:hAnsi="KaiTi" w:eastAsia="KaiTi" w:cs="KaiTi"/>
              <w:sz w:val="31"/>
              <w:szCs w:val="31"/>
              <w:spacing w:val="12"/>
            </w:rPr>
            <w:t>《象传》上</w:t>
          </w:r>
          <w:r>
            <w:rPr>
              <w:rFonts w:ascii="KaiTi" w:hAnsi="KaiTi" w:eastAsia="KaiTi" w:cs="KaiTi"/>
              <w:sz w:val="31"/>
              <w:szCs w:val="31"/>
              <w:spacing w:val="-122"/>
            </w:rPr>
            <w:t xml:space="preserve"> </w:t>
          </w:r>
          <w:r>
            <w:rPr>
              <w:rFonts w:ascii="KaiTi" w:hAnsi="KaiTi" w:eastAsia="KaiTi" w:cs="KaiTi"/>
              <w:sz w:val="31"/>
              <w:szCs w:val="31"/>
            </w:rPr>
            <w:tab/>
          </w:r>
          <w:r>
            <w:rPr>
              <w:rFonts w:ascii="Times New Roman" w:hAnsi="Times New Roman" w:eastAsia="Times New Roman" w:cs="Times New Roman"/>
              <w:sz w:val="31"/>
              <w:szCs w:val="31"/>
              <w:spacing w:val="-4"/>
            </w:rPr>
            <w:t>(</w:t>
          </w:r>
          <w:hyperlink w:history="true" w:anchor="bookmark80"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4"/>
              </w:rPr>
              <w:t>313)</w:t>
            </w:r>
          </w:hyperlink>
        </w:p>
        <w:p>
          <w:pPr>
            <w:ind w:left="105"/>
            <w:spacing w:before="94" w:line="212" w:lineRule="auto"/>
            <w:tabs>
              <w:tab w:val="right" w:leader="dot" w:pos="8497"/>
            </w:tabs>
            <w:rPr>
              <w:rFonts w:ascii="Times New Roman" w:hAnsi="Times New Roman" w:eastAsia="Times New Roman" w:cs="Times New Roman"/>
              <w:sz w:val="31"/>
              <w:szCs w:val="31"/>
            </w:rPr>
          </w:pPr>
          <w:r>
            <w:rPr>
              <w:rFonts w:ascii="KaiTi" w:hAnsi="KaiTi" w:eastAsia="KaiTi" w:cs="KaiTi"/>
              <w:sz w:val="31"/>
              <w:szCs w:val="31"/>
              <w:spacing w:val="-26"/>
            </w:rPr>
            <w:t>《象传》下</w:t>
          </w:r>
          <w:r>
            <w:rPr>
              <w:rFonts w:ascii="KaiTi" w:hAnsi="KaiTi" w:eastAsia="KaiTi" w:cs="KaiTi"/>
              <w:sz w:val="31"/>
              <w:szCs w:val="31"/>
              <w:spacing w:val="-122"/>
            </w:rPr>
            <w:t xml:space="preserve"> </w:t>
          </w:r>
          <w:r>
            <w:rPr>
              <w:rFonts w:ascii="KaiTi" w:hAnsi="KaiTi" w:eastAsia="KaiTi" w:cs="KaiTi"/>
              <w:sz w:val="31"/>
              <w:szCs w:val="31"/>
            </w:rPr>
            <w:tab/>
          </w:r>
          <w:r>
            <w:rPr>
              <w:rFonts w:ascii="KaiTi" w:hAnsi="KaiTi" w:eastAsia="KaiTi" w:cs="KaiTi"/>
              <w:sz w:val="31"/>
              <w:szCs w:val="31"/>
              <w:spacing w:val="-39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31"/>
              <w:szCs w:val="31"/>
              <w:spacing w:val="-3"/>
            </w:rPr>
            <w:t>(</w:t>
          </w:r>
          <w:hyperlink w:history="true" w:anchor="bookmark81"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3"/>
              </w:rPr>
              <w:t>316)</w:t>
            </w:r>
          </w:hyperlink>
        </w:p>
        <w:p>
          <w:pPr>
            <w:ind w:left="105"/>
            <w:spacing w:before="84" w:line="212" w:lineRule="auto"/>
            <w:tabs>
              <w:tab w:val="right" w:leader="dot" w:pos="8497"/>
            </w:tabs>
            <w:rPr>
              <w:rFonts w:ascii="Times New Roman" w:hAnsi="Times New Roman" w:eastAsia="Times New Roman" w:cs="Times New Roman"/>
              <w:sz w:val="31"/>
              <w:szCs w:val="31"/>
            </w:rPr>
          </w:pPr>
          <w:r>
            <w:rPr>
              <w:rFonts w:ascii="KaiTi" w:hAnsi="KaiTi" w:eastAsia="KaiTi" w:cs="KaiTi"/>
              <w:sz w:val="31"/>
              <w:szCs w:val="31"/>
              <w:spacing w:val="-15"/>
            </w:rPr>
            <w:t>《系辞传》上</w:t>
          </w:r>
          <w:r>
            <w:rPr>
              <w:rFonts w:ascii="KaiTi" w:hAnsi="KaiTi" w:eastAsia="KaiTi" w:cs="KaiTi"/>
              <w:sz w:val="31"/>
              <w:szCs w:val="31"/>
              <w:spacing w:val="-122"/>
            </w:rPr>
            <w:t xml:space="preserve"> </w:t>
          </w:r>
          <w:r>
            <w:rPr>
              <w:rFonts w:ascii="KaiTi" w:hAnsi="KaiTi" w:eastAsia="KaiTi" w:cs="KaiTi"/>
              <w:sz w:val="31"/>
              <w:szCs w:val="31"/>
            </w:rPr>
            <w:tab/>
          </w:r>
          <w:r>
            <w:rPr>
              <w:rFonts w:ascii="KaiTi" w:hAnsi="KaiTi" w:eastAsia="KaiTi" w:cs="KaiTi"/>
              <w:sz w:val="31"/>
              <w:szCs w:val="31"/>
              <w:spacing w:val="-79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31"/>
              <w:szCs w:val="31"/>
              <w:spacing w:val="-3"/>
            </w:rPr>
            <w:t>(</w:t>
          </w:r>
          <w:hyperlink w:history="true" w:anchor="bookmark82"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3"/>
              </w:rPr>
              <w:t>319)</w:t>
            </w:r>
          </w:hyperlink>
        </w:p>
        <w:p>
          <w:pPr>
            <w:ind w:left="105"/>
            <w:spacing w:before="114" w:line="212" w:lineRule="auto"/>
            <w:tabs>
              <w:tab w:val="right" w:leader="dot" w:pos="8517"/>
            </w:tabs>
            <w:rPr>
              <w:rFonts w:ascii="Times New Roman" w:hAnsi="Times New Roman" w:eastAsia="Times New Roman" w:cs="Times New Roman"/>
              <w:sz w:val="31"/>
              <w:szCs w:val="31"/>
            </w:rPr>
          </w:pPr>
          <w:r>
            <w:rPr>
              <w:rFonts w:ascii="KaiTi" w:hAnsi="KaiTi" w:eastAsia="KaiTi" w:cs="KaiTi"/>
              <w:sz w:val="31"/>
              <w:szCs w:val="31"/>
              <w:spacing w:val="-4"/>
            </w:rPr>
            <w:t>《系辞传》下</w:t>
          </w:r>
          <w:r>
            <w:rPr>
              <w:rFonts w:ascii="KaiTi" w:hAnsi="KaiTi" w:eastAsia="KaiTi" w:cs="KaiTi"/>
              <w:sz w:val="31"/>
              <w:szCs w:val="31"/>
              <w:spacing w:val="-118"/>
            </w:rPr>
            <w:t xml:space="preserve"> </w:t>
          </w:r>
          <w:r>
            <w:rPr>
              <w:rFonts w:ascii="KaiTi" w:hAnsi="KaiTi" w:eastAsia="KaiTi" w:cs="KaiTi"/>
              <w:sz w:val="31"/>
              <w:szCs w:val="31"/>
            </w:rPr>
            <w:tab/>
          </w:r>
          <w:r>
            <w:rPr>
              <w:rFonts w:ascii="KaiTi" w:hAnsi="KaiTi" w:eastAsia="KaiTi" w:cs="KaiTi"/>
              <w:sz w:val="31"/>
              <w:szCs w:val="31"/>
              <w:spacing w:val="-129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31"/>
              <w:szCs w:val="31"/>
              <w:spacing w:val="-3"/>
            </w:rPr>
            <w:t>(</w:t>
          </w:r>
          <w:hyperlink w:history="true" w:anchor="bookmark83"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3"/>
              </w:rPr>
              <w:t>323)</w:t>
            </w:r>
          </w:hyperlink>
        </w:p>
        <w:p>
          <w:pPr>
            <w:ind w:left="105"/>
            <w:spacing w:before="94" w:line="212" w:lineRule="auto"/>
            <w:tabs>
              <w:tab w:val="right" w:leader="dot" w:pos="8497"/>
            </w:tabs>
            <w:rPr>
              <w:rFonts w:ascii="Times New Roman" w:hAnsi="Times New Roman" w:eastAsia="Times New Roman" w:cs="Times New Roman"/>
              <w:sz w:val="31"/>
              <w:szCs w:val="31"/>
            </w:rPr>
          </w:pPr>
          <w:r>
            <w:rPr>
              <w:rFonts w:ascii="KaiTi" w:hAnsi="KaiTi" w:eastAsia="KaiTi" w:cs="KaiTi"/>
              <w:sz w:val="31"/>
              <w:szCs w:val="31"/>
              <w:spacing w:val="-25"/>
            </w:rPr>
            <w:t>《文言传》</w:t>
          </w:r>
          <w:r>
            <w:rPr>
              <w:rFonts w:ascii="KaiTi" w:hAnsi="KaiTi" w:eastAsia="KaiTi" w:cs="KaiTi"/>
              <w:sz w:val="31"/>
              <w:szCs w:val="31"/>
              <w:spacing w:val="-126"/>
            </w:rPr>
            <w:t xml:space="preserve"> </w:t>
          </w:r>
          <w:r>
            <w:rPr>
              <w:rFonts w:ascii="KaiTi" w:hAnsi="KaiTi" w:eastAsia="KaiTi" w:cs="KaiTi"/>
              <w:sz w:val="31"/>
              <w:szCs w:val="31"/>
            </w:rPr>
            <w:tab/>
          </w:r>
          <w:r>
            <w:rPr>
              <w:rFonts w:ascii="KaiTi" w:hAnsi="KaiTi" w:eastAsia="KaiTi" w:cs="KaiTi"/>
              <w:sz w:val="31"/>
              <w:szCs w:val="31"/>
              <w:spacing w:val="-39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31"/>
              <w:szCs w:val="31"/>
              <w:spacing w:val="-3"/>
            </w:rPr>
            <w:t>(</w:t>
          </w:r>
          <w:hyperlink w:history="true" w:anchor="bookmark84"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3"/>
              </w:rPr>
              <w:t>326)</w:t>
            </w:r>
          </w:hyperlink>
        </w:p>
        <w:p>
          <w:pPr>
            <w:ind w:left="105"/>
            <w:spacing w:before="104" w:line="212" w:lineRule="auto"/>
            <w:tabs>
              <w:tab w:val="right" w:leader="dot" w:pos="8507"/>
            </w:tabs>
            <w:rPr>
              <w:rFonts w:ascii="Times New Roman" w:hAnsi="Times New Roman" w:eastAsia="Times New Roman" w:cs="Times New Roman"/>
              <w:sz w:val="31"/>
              <w:szCs w:val="31"/>
            </w:rPr>
          </w:pPr>
          <w:r>
            <w:rPr>
              <w:rFonts w:ascii="KaiTi" w:hAnsi="KaiTi" w:eastAsia="KaiTi" w:cs="KaiTi"/>
              <w:sz w:val="31"/>
              <w:szCs w:val="31"/>
              <w:spacing w:val="-21"/>
            </w:rPr>
            <w:t>《说卦传》</w:t>
          </w:r>
          <w:r>
            <w:rPr>
              <w:rFonts w:ascii="KaiTi" w:hAnsi="KaiTi" w:eastAsia="KaiTi" w:cs="KaiTi"/>
              <w:sz w:val="31"/>
              <w:szCs w:val="31"/>
              <w:spacing w:val="-126"/>
            </w:rPr>
            <w:t xml:space="preserve"> </w:t>
          </w:r>
          <w:r>
            <w:rPr>
              <w:rFonts w:ascii="KaiTi" w:hAnsi="KaiTi" w:eastAsia="KaiTi" w:cs="KaiTi"/>
              <w:sz w:val="31"/>
              <w:szCs w:val="31"/>
            </w:rPr>
            <w:tab/>
          </w:r>
          <w:r>
            <w:rPr>
              <w:rFonts w:ascii="KaiTi" w:hAnsi="KaiTi" w:eastAsia="KaiTi" w:cs="KaiTi"/>
              <w:sz w:val="31"/>
              <w:szCs w:val="31"/>
              <w:spacing w:val="-49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31"/>
              <w:szCs w:val="31"/>
              <w:spacing w:val="-3"/>
            </w:rPr>
            <w:t>(</w:t>
          </w:r>
          <w:hyperlink w:history="true" w:anchor="bookmark85"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3"/>
              </w:rPr>
              <w:t>327)</w:t>
            </w:r>
          </w:hyperlink>
        </w:p>
        <w:p>
          <w:pPr>
            <w:ind w:left="109"/>
            <w:spacing w:before="108" w:line="212" w:lineRule="auto"/>
            <w:tabs>
              <w:tab w:val="right" w:leader="dot" w:pos="8499"/>
            </w:tabs>
            <w:rPr>
              <w:rFonts w:ascii="Times New Roman" w:hAnsi="Times New Roman" w:eastAsia="Times New Roman" w:cs="Times New Roman"/>
              <w:sz w:val="31"/>
              <w:szCs w:val="31"/>
            </w:rPr>
          </w:pPr>
          <w:r>
            <w:rPr>
              <w:rFonts w:ascii="KaiTi" w:hAnsi="KaiTi" w:eastAsia="KaiTi" w:cs="KaiTi"/>
              <w:sz w:val="31"/>
              <w:szCs w:val="31"/>
              <w:b/>
              <w:bCs/>
              <w:spacing w:val="-27"/>
            </w:rPr>
            <w:t>《序卦传》</w:t>
          </w:r>
          <w:r>
            <w:rPr>
              <w:rFonts w:ascii="KaiTi" w:hAnsi="KaiTi" w:eastAsia="KaiTi" w:cs="KaiTi"/>
              <w:sz w:val="31"/>
              <w:szCs w:val="31"/>
              <w:spacing w:val="-117"/>
            </w:rPr>
            <w:t xml:space="preserve"> </w:t>
          </w:r>
          <w:r>
            <w:rPr>
              <w:rFonts w:ascii="KaiTi" w:hAnsi="KaiTi" w:eastAsia="KaiTi" w:cs="KaiTi"/>
              <w:sz w:val="31"/>
              <w:szCs w:val="31"/>
            </w:rPr>
            <w:tab/>
          </w:r>
          <w:r>
            <w:rPr>
              <w:rFonts w:ascii="KaiTi" w:hAnsi="KaiTi" w:eastAsia="KaiTi" w:cs="KaiTi"/>
              <w:sz w:val="31"/>
              <w:szCs w:val="31"/>
              <w:spacing w:val="-67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31"/>
              <w:szCs w:val="31"/>
              <w:b/>
              <w:bCs/>
              <w:spacing w:val="-3"/>
            </w:rPr>
            <w:t>(</w:t>
          </w:r>
          <w:hyperlink w:history="true" w:anchor="bookmark86">
            <w:r>
              <w:rPr>
                <w:rFonts w:ascii="Times New Roman" w:hAnsi="Times New Roman" w:eastAsia="Times New Roman" w:cs="Times New Roman"/>
                <w:sz w:val="31"/>
                <w:szCs w:val="31"/>
                <w:b/>
                <w:bCs/>
                <w:spacing w:val="-3"/>
              </w:rPr>
              <w:t>329)</w:t>
            </w:r>
          </w:hyperlink>
        </w:p>
        <w:p>
          <w:pPr>
            <w:ind w:left="105"/>
            <w:spacing w:before="110" w:line="212" w:lineRule="auto"/>
            <w:tabs>
              <w:tab w:val="right" w:leader="dot" w:pos="8517"/>
            </w:tabs>
            <w:rPr>
              <w:rFonts w:ascii="Times New Roman" w:hAnsi="Times New Roman" w:eastAsia="Times New Roman" w:cs="Times New Roman"/>
              <w:sz w:val="31"/>
              <w:szCs w:val="31"/>
            </w:rPr>
          </w:pPr>
          <w:r>
            <w:rPr>
              <w:rFonts w:ascii="KaiTi" w:hAnsi="KaiTi" w:eastAsia="KaiTi" w:cs="KaiTi"/>
              <w:sz w:val="31"/>
              <w:szCs w:val="31"/>
              <w:spacing w:val="-23"/>
            </w:rPr>
            <w:t>《杂卦传》</w:t>
          </w:r>
          <w:r>
            <w:rPr>
              <w:rFonts w:ascii="KaiTi" w:hAnsi="KaiTi" w:eastAsia="KaiTi" w:cs="KaiTi"/>
              <w:sz w:val="31"/>
              <w:szCs w:val="31"/>
              <w:spacing w:val="-126"/>
            </w:rPr>
            <w:t xml:space="preserve"> </w:t>
          </w:r>
          <w:r>
            <w:rPr>
              <w:rFonts w:ascii="KaiTi" w:hAnsi="KaiTi" w:eastAsia="KaiTi" w:cs="KaiTi"/>
              <w:sz w:val="31"/>
              <w:szCs w:val="31"/>
            </w:rPr>
            <w:tab/>
          </w:r>
          <w:r>
            <w:rPr>
              <w:rFonts w:ascii="KaiTi" w:hAnsi="KaiTi" w:eastAsia="KaiTi" w:cs="KaiTi"/>
              <w:sz w:val="31"/>
              <w:szCs w:val="31"/>
              <w:spacing w:val="-29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31"/>
              <w:szCs w:val="31"/>
              <w:spacing w:val="-3"/>
            </w:rPr>
            <w:t>(</w:t>
          </w:r>
          <w:hyperlink w:history="true" w:anchor="bookmark87"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3"/>
              </w:rPr>
              <w:t>331)</w:t>
            </w:r>
          </w:hyperlink>
        </w:p>
        <w:p>
          <w:pPr>
            <w:spacing w:before="222" w:line="230" w:lineRule="auto"/>
            <w:tabs>
              <w:tab w:val="right" w:leader="dot" w:pos="8497"/>
            </w:tabs>
            <w:rPr>
              <w:rFonts w:ascii="Times New Roman" w:hAnsi="Times New Roman" w:eastAsia="Times New Roman" w:cs="Times New Roman"/>
              <w:sz w:val="31"/>
              <w:szCs w:val="31"/>
            </w:rPr>
          </w:pPr>
          <w:r>
            <w:rPr>
              <w:rFonts w:ascii="STXingkai" w:hAnsi="STXingkai" w:eastAsia="STXingkai" w:cs="STXingkai"/>
              <w:sz w:val="31"/>
              <w:szCs w:val="31"/>
              <w:spacing w:val="-14"/>
            </w:rPr>
            <w:t>参  考  文  献</w:t>
          </w:r>
          <w:r>
            <w:rPr>
              <w:rFonts w:ascii="STXingkai" w:hAnsi="STXingkai" w:eastAsia="STXingkai" w:cs="STXingkai"/>
              <w:sz w:val="31"/>
              <w:szCs w:val="31"/>
              <w:spacing w:val="36"/>
              <w:w w:val="101"/>
            </w:rPr>
            <w:t xml:space="preserve">  </w:t>
          </w:r>
          <w:r>
            <w:rPr>
              <w:rFonts w:ascii="STXingkai" w:hAnsi="STXingkai" w:eastAsia="STXingkai" w:cs="STXingkai"/>
              <w:sz w:val="31"/>
              <w:szCs w:val="31"/>
            </w:rPr>
            <w:tab/>
          </w:r>
          <w:r>
            <w:rPr>
              <w:rFonts w:ascii="Times New Roman" w:hAnsi="Times New Roman" w:eastAsia="Times New Roman" w:cs="Times New Roman"/>
              <w:sz w:val="31"/>
              <w:szCs w:val="31"/>
              <w:spacing w:val="-4"/>
            </w:rPr>
            <w:t>(</w:t>
          </w:r>
          <w:hyperlink w:history="true" w:anchor="bookmark88"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4"/>
              </w:rPr>
              <w:t>332)</w:t>
            </w:r>
          </w:hyperlink>
        </w:p>
      </w:sdtContent>
    </w:sdt>
    <w:p>
      <w:pPr>
        <w:spacing w:line="230" w:lineRule="auto"/>
        <w:sectPr>
          <w:footerReference w:type="default" r:id="rId10"/>
          <w:pgSz w:w="11900" w:h="16840"/>
          <w:pgMar w:top="1431" w:right="1785" w:bottom="1962" w:left="1390" w:header="0" w:footer="1682" w:gutter="0"/>
        </w:sectPr>
        <w:rPr>
          <w:rFonts w:ascii="Times New Roman" w:hAnsi="Times New Roman" w:eastAsia="Times New Roman" w:cs="Times New Roman"/>
          <w:sz w:val="31"/>
          <w:szCs w:val="31"/>
        </w:rPr>
      </w:pPr>
    </w:p>
    <w:p>
      <w:pPr>
        <w:spacing w:line="208" w:lineRule="exact"/>
        <w:rPr/>
      </w:pPr>
      <w:r>
        <w:pict>
          <v:shape id="_x0000_s4" style="position:absolute;margin-left:155.112pt;margin-top:118.509pt;mso-position-vertical-relative:page;mso-position-horizontal-relative:page;width:49.9pt;height:94.6pt;z-index:25167769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2" w:line="217" w:lineRule="auto"/>
                    <w:rPr>
                      <w:rFonts w:ascii="SimSun" w:hAnsi="SimSun" w:eastAsia="SimSun" w:cs="SimSun"/>
                      <w:sz w:val="79"/>
                      <w:szCs w:val="79"/>
                    </w:rPr>
                  </w:pPr>
                  <w:bookmarkStart w:name="bookmark5" w:id="3"/>
                  <w:bookmarkEnd w:id="3"/>
                  <w:r>
                    <w:rPr>
                      <w:rFonts w:ascii="SimSun" w:hAnsi="SimSun" w:eastAsia="SimSun" w:cs="SimSun"/>
                      <w:sz w:val="79"/>
                      <w:szCs w:val="79"/>
                    </w:rPr>
                    <w:t>引</w:t>
                  </w:r>
                  <w:r>
                    <w:rPr>
                      <w:rFonts w:ascii="SimSun" w:hAnsi="SimSun" w:eastAsia="SimSun" w:cs="SimSun"/>
                      <w:sz w:val="79"/>
                      <w:szCs w:val="79"/>
                      <w:spacing w:val="-12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79"/>
                      <w:szCs w:val="79"/>
                    </w:rPr>
                    <w:t>言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76672" behindDoc="0" locked="0" layoutInCell="0" allowOverlap="1">
            <wp:simplePos x="0" y="0"/>
            <wp:positionH relativeFrom="page">
              <wp:posOffset>2838447</wp:posOffset>
            </wp:positionH>
            <wp:positionV relativeFrom="page">
              <wp:posOffset>8572470</wp:posOffset>
            </wp:positionV>
            <wp:extent cx="1390623" cy="6416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90623" cy="6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08" w:lineRule="exact"/>
        <w:sectPr>
          <w:footerReference w:type="default" r:id="rId11"/>
          <w:pgSz w:w="11900" w:h="16840"/>
          <w:pgMar w:top="1431" w:right="1719" w:bottom="2204" w:left="1785" w:header="0" w:footer="2085" w:gutter="0"/>
          <w:cols w:equalWidth="0" w:num="1">
            <w:col w:w="8396" w:space="0"/>
          </w:cols>
        </w:sectPr>
        <w:rPr/>
      </w:pPr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164" w:firstLine="699"/>
        <w:spacing w:before="104" w:line="257" w:lineRule="auto"/>
        <w:jc w:val="both"/>
        <w:rPr>
          <w:rFonts w:ascii="KaiTi" w:hAnsi="KaiTi" w:eastAsia="KaiTi" w:cs="KaiTi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spacing w:val="-12"/>
        </w:rPr>
        <w:t>我本人是学数学的，工作后一直从事</w:t>
      </w:r>
      <w:r>
        <w:rPr>
          <w:rFonts w:ascii="KaiTi" w:hAnsi="KaiTi" w:eastAsia="KaiTi" w:cs="KaiTi"/>
          <w:sz w:val="32"/>
          <w:szCs w:val="32"/>
          <w:spacing w:val="7"/>
        </w:rPr>
        <w:t xml:space="preserve"> </w:t>
      </w:r>
      <w:r>
        <w:rPr>
          <w:rFonts w:ascii="KaiTi" w:hAnsi="KaiTi" w:eastAsia="KaiTi" w:cs="KaiTi"/>
          <w:sz w:val="32"/>
          <w:szCs w:val="32"/>
          <w:spacing w:val="-12"/>
        </w:rPr>
        <w:t>航天理论研究，后期又转向管理科学的研</w:t>
      </w:r>
      <w:r>
        <w:rPr>
          <w:rFonts w:ascii="KaiTi" w:hAnsi="KaiTi" w:eastAsia="KaiTi" w:cs="KaiTi"/>
          <w:sz w:val="32"/>
          <w:szCs w:val="32"/>
          <w:spacing w:val="-12"/>
        </w:rPr>
        <w:t xml:space="preserve"> </w:t>
      </w:r>
      <w:r>
        <w:rPr>
          <w:rFonts w:ascii="KaiTi" w:hAnsi="KaiTi" w:eastAsia="KaiTi" w:cs="KaiTi"/>
          <w:sz w:val="32"/>
          <w:szCs w:val="32"/>
          <w:spacing w:val="-11"/>
        </w:rPr>
        <w:t>究和教学。但是在1991年，当我进一步完</w:t>
      </w:r>
      <w:r>
        <w:rPr>
          <w:rFonts w:ascii="KaiTi" w:hAnsi="KaiTi" w:eastAsia="KaiTi" w:cs="KaiTi"/>
          <w:sz w:val="32"/>
          <w:szCs w:val="32"/>
          <w:spacing w:val="14"/>
        </w:rPr>
        <w:t xml:space="preserve"> </w:t>
      </w:r>
      <w:r>
        <w:rPr>
          <w:rFonts w:ascii="KaiTi" w:hAnsi="KaiTi" w:eastAsia="KaiTi" w:cs="KaiTi"/>
          <w:sz w:val="32"/>
          <w:szCs w:val="32"/>
          <w:spacing w:val="-29"/>
        </w:rPr>
        <w:t>善我所创立的《广义量化理论》时，有马来</w:t>
      </w:r>
      <w:r>
        <w:rPr>
          <w:rFonts w:ascii="KaiTi" w:hAnsi="KaiTi" w:eastAsia="KaiTi" w:cs="KaiTi"/>
          <w:sz w:val="32"/>
          <w:szCs w:val="32"/>
          <w:spacing w:val="2"/>
        </w:rPr>
        <w:t xml:space="preserve">  </w:t>
      </w:r>
      <w:r>
        <w:rPr>
          <w:rFonts w:ascii="KaiTi" w:hAnsi="KaiTi" w:eastAsia="KaiTi" w:cs="KaiTi"/>
          <w:sz w:val="32"/>
          <w:szCs w:val="32"/>
          <w:spacing w:val="-13"/>
        </w:rPr>
        <w:t>西亚国的两位企业家到北京请我赴马来西</w:t>
      </w:r>
      <w:r>
        <w:rPr>
          <w:rFonts w:ascii="KaiTi" w:hAnsi="KaiTi" w:eastAsia="KaiTi" w:cs="KaiTi"/>
          <w:sz w:val="32"/>
          <w:szCs w:val="32"/>
          <w:spacing w:val="4"/>
        </w:rPr>
        <w:t xml:space="preserve">  </w:t>
      </w:r>
      <w:r>
        <w:rPr>
          <w:rFonts w:ascii="KaiTi" w:hAnsi="KaiTi" w:eastAsia="KaiTi" w:cs="KaiTi"/>
          <w:sz w:val="32"/>
          <w:szCs w:val="32"/>
          <w:spacing w:val="-3"/>
        </w:rPr>
        <w:t>亚国做“广义量化1与孙子兵法在企业管</w:t>
      </w:r>
      <w:r>
        <w:rPr>
          <w:rFonts w:ascii="KaiTi" w:hAnsi="KaiTi" w:eastAsia="KaiTi" w:cs="KaiTi"/>
          <w:sz w:val="32"/>
          <w:szCs w:val="32"/>
          <w:spacing w:val="-3"/>
        </w:rPr>
        <w:t xml:space="preserve"> </w:t>
      </w:r>
      <w:r>
        <w:rPr>
          <w:rFonts w:ascii="KaiTi" w:hAnsi="KaiTi" w:eastAsia="KaiTi" w:cs="KaiTi"/>
          <w:sz w:val="32"/>
          <w:szCs w:val="32"/>
          <w:spacing w:val="-29"/>
        </w:rPr>
        <w:t>理中的应用”专题讲课。在备课中，我惊奇</w:t>
      </w:r>
      <w:r>
        <w:rPr>
          <w:rFonts w:ascii="KaiTi" w:hAnsi="KaiTi" w:eastAsia="KaiTi" w:cs="KaiTi"/>
          <w:sz w:val="32"/>
          <w:szCs w:val="32"/>
          <w:spacing w:val="7"/>
        </w:rPr>
        <w:t xml:space="preserve">  </w:t>
      </w:r>
      <w:r>
        <w:rPr>
          <w:rFonts w:ascii="KaiTi" w:hAnsi="KaiTi" w:eastAsia="KaiTi" w:cs="KaiTi"/>
          <w:sz w:val="32"/>
          <w:szCs w:val="32"/>
          <w:spacing w:val="-20"/>
        </w:rPr>
        <w:t>地发现被西方国家称谓“东方的圣经”,被</w:t>
      </w:r>
      <w:r>
        <w:rPr>
          <w:rFonts w:ascii="KaiTi" w:hAnsi="KaiTi" w:eastAsia="KaiTi" w:cs="KaiTi"/>
          <w:sz w:val="32"/>
          <w:szCs w:val="32"/>
        </w:rPr>
        <w:t xml:space="preserve">  </w:t>
      </w:r>
      <w:r>
        <w:rPr>
          <w:rFonts w:ascii="KaiTi" w:hAnsi="KaiTi" w:eastAsia="KaiTi" w:cs="KaiTi"/>
          <w:sz w:val="32"/>
          <w:szCs w:val="32"/>
          <w:spacing w:val="-37"/>
        </w:rPr>
        <w:t>东方称谓“天书”的《易经》所研究的内容、</w:t>
      </w:r>
      <w:r>
        <w:rPr>
          <w:rFonts w:ascii="KaiTi" w:hAnsi="KaiTi" w:eastAsia="KaiTi" w:cs="KaiTi"/>
          <w:sz w:val="32"/>
          <w:szCs w:val="32"/>
          <w:spacing w:val="9"/>
        </w:rPr>
        <w:t xml:space="preserve"> </w:t>
      </w:r>
      <w:r>
        <w:rPr>
          <w:rFonts w:ascii="KaiTi" w:hAnsi="KaiTi" w:eastAsia="KaiTi" w:cs="KaiTi"/>
          <w:sz w:val="32"/>
          <w:szCs w:val="32"/>
          <w:spacing w:val="-12"/>
        </w:rPr>
        <w:t>方法和理论，竞与我创立的广义量化理论</w:t>
      </w:r>
      <w:r>
        <w:rPr>
          <w:rFonts w:ascii="KaiTi" w:hAnsi="KaiTi" w:eastAsia="KaiTi" w:cs="KaiTi"/>
          <w:sz w:val="32"/>
          <w:szCs w:val="32"/>
          <w:spacing w:val="-12"/>
        </w:rPr>
        <w:t xml:space="preserve"> </w:t>
      </w:r>
      <w:r>
        <w:rPr>
          <w:rFonts w:ascii="KaiTi" w:hAnsi="KaiTi" w:eastAsia="KaiTi" w:cs="KaiTi"/>
          <w:sz w:val="32"/>
          <w:szCs w:val="32"/>
          <w:spacing w:val="-29"/>
        </w:rPr>
        <w:t>与方法有很多的相似之处。于是，我自此开</w:t>
      </w:r>
      <w:r>
        <w:rPr>
          <w:rFonts w:ascii="KaiTi" w:hAnsi="KaiTi" w:eastAsia="KaiTi" w:cs="KaiTi"/>
          <w:sz w:val="32"/>
          <w:szCs w:val="32"/>
          <w:spacing w:val="5"/>
        </w:rPr>
        <w:t xml:space="preserve">  </w:t>
      </w:r>
      <w:r>
        <w:rPr>
          <w:rFonts w:ascii="KaiTi" w:hAnsi="KaiTi" w:eastAsia="KaiTi" w:cs="KaiTi"/>
          <w:sz w:val="32"/>
          <w:szCs w:val="32"/>
          <w:spacing w:val="-28"/>
        </w:rPr>
        <w:t>始研究《易经》,经过近三年的学习与研究，</w:t>
      </w:r>
      <w:r>
        <w:rPr>
          <w:rFonts w:ascii="KaiTi" w:hAnsi="KaiTi" w:eastAsia="KaiTi" w:cs="KaiTi"/>
          <w:sz w:val="32"/>
          <w:szCs w:val="32"/>
          <w:spacing w:val="9"/>
        </w:rPr>
        <w:t xml:space="preserve"> </w:t>
      </w:r>
      <w:r>
        <w:rPr>
          <w:rFonts w:ascii="KaiTi" w:hAnsi="KaiTi" w:eastAsia="KaiTi" w:cs="KaiTi"/>
          <w:sz w:val="32"/>
          <w:szCs w:val="32"/>
          <w:spacing w:val="-13"/>
        </w:rPr>
        <w:t>竞有一些悟道，这本书就是在此背景下开</w:t>
      </w:r>
      <w:r>
        <w:rPr>
          <w:rFonts w:ascii="KaiTi" w:hAnsi="KaiTi" w:eastAsia="KaiTi" w:cs="KaiTi"/>
          <w:sz w:val="32"/>
          <w:szCs w:val="32"/>
          <w:spacing w:val="7"/>
        </w:rPr>
        <w:t xml:space="preserve">  </w:t>
      </w:r>
      <w:r>
        <w:rPr>
          <w:rFonts w:ascii="KaiTi" w:hAnsi="KaiTi" w:eastAsia="KaiTi" w:cs="KaiTi"/>
          <w:sz w:val="32"/>
          <w:szCs w:val="32"/>
          <w:spacing w:val="-20"/>
        </w:rPr>
        <w:t>始撰写的。这仅仅是个开头，在可能的情</w:t>
      </w:r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164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16"/>
        </w:rPr>
        <w:t>[1][2][3]……均指书后参考文献，全书同</w:t>
      </w:r>
    </w:p>
    <w:p>
      <w:pPr>
        <w:spacing w:line="219" w:lineRule="auto"/>
        <w:sectPr>
          <w:type w:val="continuous"/>
          <w:pgSz w:w="11900" w:h="16840"/>
          <w:pgMar w:top="1431" w:right="1719" w:bottom="2204" w:left="1785" w:header="0" w:footer="2085" w:gutter="0"/>
          <w:cols w:equalWidth="0" w:num="2" w:sep="1">
            <w:col w:w="2441" w:space="100"/>
            <w:col w:w="5856" w:space="0"/>
          </w:cols>
        </w:sectPr>
        <w:rPr>
          <w:rFonts w:ascii="SimSun" w:hAnsi="SimSun" w:eastAsia="SimSun" w:cs="SimSun"/>
          <w:sz w:val="25"/>
          <w:szCs w:val="25"/>
        </w:rPr>
      </w:pPr>
    </w:p>
    <w:p>
      <w:pPr>
        <w:rPr/>
      </w:pPr>
      <w:r/>
    </w:p>
    <w:p>
      <w:pPr>
        <w:sectPr>
          <w:type w:val="continuous"/>
          <w:pgSz w:w="11900" w:h="16840"/>
          <w:pgMar w:top="1431" w:right="1719" w:bottom="2204" w:left="1785" w:header="0" w:footer="2085" w:gutter="0"/>
          <w:cols w:equalWidth="0" w:num="1">
            <w:col w:w="8396" w:space="0"/>
          </w:cols>
        </w:sectPr>
        <w:rPr/>
      </w:pPr>
    </w:p>
    <w:p>
      <w:pPr>
        <w:ind w:left="155"/>
        <w:spacing w:before="94" w:line="231" w:lineRule="auto"/>
        <w:rPr>
          <w:rFonts w:ascii="STXinwei" w:hAnsi="STXinwei" w:eastAsia="STXinwei" w:cs="STXinwei"/>
          <w:sz w:val="31"/>
          <w:szCs w:val="31"/>
        </w:rPr>
      </w:pPr>
      <w:r>
        <w:rPr>
          <w:rFonts w:ascii="STXinwei" w:hAnsi="STXinwei" w:eastAsia="STXinwei" w:cs="STXinwei"/>
          <w:sz w:val="31"/>
          <w:szCs w:val="31"/>
          <w:spacing w:val="-11"/>
        </w:rPr>
        <w:t>况下，拟将研究成果陆续整理出来。</w:t>
      </w:r>
    </w:p>
    <w:p>
      <w:pPr>
        <w:ind w:firstLine="679"/>
        <w:spacing w:before="66" w:line="262" w:lineRule="auto"/>
        <w:jc w:val="both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17"/>
        </w:rPr>
        <w:t>《易经》距今已</w:t>
      </w:r>
      <w:r>
        <w:rPr>
          <w:rFonts w:ascii="KaiTi" w:hAnsi="KaiTi" w:eastAsia="KaiTi" w:cs="KaiTi"/>
          <w:sz w:val="31"/>
          <w:szCs w:val="31"/>
          <w:spacing w:val="-16"/>
        </w:rPr>
        <w:t>有几千年的历史，但它早已越</w:t>
      </w:r>
      <w:r>
        <w:rPr>
          <w:rFonts w:ascii="KaiTi" w:hAnsi="KaiTi" w:eastAsia="KaiTi" w:cs="KaiTi"/>
          <w:sz w:val="31"/>
          <w:szCs w:val="31"/>
          <w:spacing w:val="-17"/>
        </w:rPr>
        <w:t>出国界，并在西</w:t>
      </w:r>
      <w:r>
        <w:rPr>
          <w:rFonts w:ascii="KaiTi" w:hAnsi="KaiTi" w:eastAsia="KaiTi" w:cs="KaiTi"/>
          <w:sz w:val="31"/>
          <w:szCs w:val="31"/>
          <w:spacing w:val="-10"/>
        </w:rPr>
        <w:t>方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4"/>
        </w:rPr>
        <w:t>一些国家生根、发芽和结果。特别是由于当代</w:t>
      </w:r>
      <w:r>
        <w:rPr>
          <w:rFonts w:ascii="KaiTi" w:hAnsi="KaiTi" w:eastAsia="KaiTi" w:cs="KaiTi"/>
          <w:sz w:val="31"/>
          <w:szCs w:val="31"/>
          <w:spacing w:val="-5"/>
        </w:rPr>
        <w:t>科学技术的发展，伴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6"/>
        </w:rPr>
        <w:t>随而来的环境污染、人口失业、社会矛盾等等，越来越突出，就在此</w:t>
      </w:r>
      <w:r>
        <w:rPr>
          <w:rFonts w:ascii="KaiTi" w:hAnsi="KaiTi" w:eastAsia="KaiTi" w:cs="KaiTi"/>
          <w:sz w:val="31"/>
          <w:szCs w:val="31"/>
          <w:spacing w:val="9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6"/>
        </w:rPr>
        <w:t>时，在中国沉睡已久的《易经》竞在一些科技发达的国家被奉为“灵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</w:rPr>
        <w:t>丹妙药”,成为治国治厂的经典。更有趣的</w:t>
      </w:r>
      <w:r>
        <w:rPr>
          <w:rFonts w:ascii="KaiTi" w:hAnsi="KaiTi" w:eastAsia="KaiTi" w:cs="KaiTi"/>
          <w:sz w:val="31"/>
          <w:szCs w:val="31"/>
          <w:spacing w:val="-1"/>
        </w:rPr>
        <w:t>是，早在1678年德国数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22"/>
        </w:rPr>
        <w:t>学和哲学家莱布尼茨</w:t>
      </w:r>
      <w:r>
        <w:rPr>
          <w:rFonts w:ascii="Times New Roman" w:hAnsi="Times New Roman" w:eastAsia="Times New Roman" w:cs="Times New Roman"/>
          <w:sz w:val="31"/>
          <w:szCs w:val="31"/>
          <w:spacing w:val="22"/>
        </w:rPr>
        <w:t>(</w:t>
      </w:r>
      <w:r>
        <w:rPr>
          <w:rFonts w:ascii="Times New Roman" w:hAnsi="Times New Roman" w:eastAsia="Times New Roman" w:cs="Times New Roman"/>
          <w:sz w:val="31"/>
          <w:szCs w:val="31"/>
        </w:rPr>
        <w:t>Leibniz</w:t>
      </w:r>
      <w:r>
        <w:rPr>
          <w:rFonts w:ascii="Times New Roman" w:hAnsi="Times New Roman" w:eastAsia="Times New Roman" w:cs="Times New Roman"/>
          <w:sz w:val="31"/>
          <w:szCs w:val="31"/>
          <w:spacing w:val="22"/>
        </w:rPr>
        <w:t>),</w:t>
      </w:r>
      <w:r>
        <w:rPr>
          <w:rFonts w:ascii="Times New Roman" w:hAnsi="Times New Roman" w:eastAsia="Times New Roman" w:cs="Times New Roman"/>
          <w:sz w:val="31"/>
          <w:szCs w:val="31"/>
          <w:spacing w:val="3"/>
        </w:rPr>
        <w:t xml:space="preserve">   </w:t>
      </w:r>
      <w:r>
        <w:rPr>
          <w:rFonts w:ascii="KaiTi" w:hAnsi="KaiTi" w:eastAsia="KaiTi" w:cs="KaiTi"/>
          <w:sz w:val="31"/>
          <w:szCs w:val="31"/>
          <w:spacing w:val="22"/>
        </w:rPr>
        <w:t>从传教士白晋</w:t>
      </w:r>
      <w:r>
        <w:rPr>
          <w:rFonts w:ascii="Times New Roman" w:hAnsi="Times New Roman" w:eastAsia="Times New Roman" w:cs="Times New Roman"/>
          <w:sz w:val="31"/>
          <w:szCs w:val="31"/>
          <w:spacing w:val="22"/>
        </w:rPr>
        <w:t>(</w:t>
      </w:r>
      <w:r>
        <w:rPr>
          <w:rFonts w:ascii="Times New Roman" w:hAnsi="Times New Roman" w:eastAsia="Times New Roman" w:cs="Times New Roman"/>
          <w:sz w:val="31"/>
          <w:szCs w:val="31"/>
        </w:rPr>
        <w:t>Bouvet</w:t>
      </w:r>
      <w:r>
        <w:rPr>
          <w:rFonts w:ascii="Times New Roman" w:hAnsi="Times New Roman" w:eastAsia="Times New Roman" w:cs="Times New Roman"/>
          <w:sz w:val="31"/>
          <w:szCs w:val="31"/>
          <w:spacing w:val="22"/>
        </w:rPr>
        <w:t>)</w:t>
      </w:r>
      <w:r>
        <w:rPr>
          <w:rFonts w:ascii="Times New Roman" w:hAnsi="Times New Roman" w:eastAsia="Times New Roman" w:cs="Times New Roman"/>
          <w:sz w:val="31"/>
          <w:szCs w:val="31"/>
          <w:spacing w:val="4"/>
        </w:rPr>
        <w:t xml:space="preserve">  </w:t>
      </w:r>
      <w:r>
        <w:rPr>
          <w:rFonts w:ascii="KaiTi" w:hAnsi="KaiTi" w:eastAsia="KaiTi" w:cs="KaiTi"/>
          <w:sz w:val="31"/>
          <w:szCs w:val="31"/>
          <w:spacing w:val="22"/>
        </w:rPr>
        <w:t>处</w:t>
      </w:r>
      <w:r>
        <w:rPr>
          <w:rFonts w:ascii="KaiTi" w:hAnsi="KaiTi" w:eastAsia="KaiTi" w:cs="KaiTi"/>
          <w:sz w:val="31"/>
          <w:szCs w:val="31"/>
          <w:spacing w:val="21"/>
        </w:rPr>
        <w:t>获得</w:t>
      </w:r>
      <w:r>
        <w:rPr>
          <w:rFonts w:ascii="KaiTi" w:hAnsi="KaiTi" w:eastAsia="KaiTi" w:cs="KaiTi"/>
          <w:sz w:val="31"/>
          <w:szCs w:val="31"/>
          <w:spacing w:val="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26"/>
        </w:rPr>
        <w:t>《易经》的译本，通过对《易经》中六十四卦图的数宇结构研究后，他</w:t>
      </w:r>
      <w:r>
        <w:rPr>
          <w:rFonts w:ascii="KaiTi" w:hAnsi="KaiTi" w:eastAsia="KaiTi" w:cs="KaiTi"/>
          <w:sz w:val="31"/>
          <w:szCs w:val="31"/>
          <w:spacing w:val="9"/>
        </w:rPr>
        <w:t xml:space="preserve"> </w:t>
      </w:r>
      <w:r>
        <w:rPr>
          <w:rFonts w:ascii="KaiTi" w:hAnsi="KaiTi" w:eastAsia="KaiTi" w:cs="KaiTi"/>
          <w:sz w:val="31"/>
          <w:szCs w:val="31"/>
        </w:rPr>
        <w:t>发现和发明(1678年)了当时被称之谓“二元算术”,这就是后人称</w:t>
      </w:r>
      <w:r>
        <w:rPr>
          <w:rFonts w:ascii="KaiTi" w:hAnsi="KaiTi" w:eastAsia="KaiTi" w:cs="KaiTi"/>
          <w:sz w:val="31"/>
          <w:szCs w:val="31"/>
          <w:spacing w:val="1"/>
        </w:rPr>
        <w:t xml:space="preserve"> </w:t>
      </w:r>
      <w:r>
        <w:rPr>
          <w:rFonts w:ascii="KaiTi" w:hAnsi="KaiTi" w:eastAsia="KaiTi" w:cs="KaiTi"/>
          <w:sz w:val="31"/>
          <w:szCs w:val="31"/>
          <w:spacing w:val="16"/>
        </w:rPr>
        <w:t>它为二进制的数系。即数宇是用0和1两个基本</w:t>
      </w:r>
      <w:r>
        <w:rPr>
          <w:rFonts w:ascii="KaiTi" w:hAnsi="KaiTi" w:eastAsia="KaiTi" w:cs="KaiTi"/>
          <w:sz w:val="31"/>
          <w:szCs w:val="31"/>
          <w:spacing w:val="15"/>
        </w:rPr>
        <w:t>符号组合去表示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6"/>
        </w:rPr>
        <w:t>任意数字的方法，具体地说，它是满2进1的数系。在对《易经》的</w:t>
      </w:r>
      <w:r>
        <w:rPr>
          <w:rFonts w:ascii="KaiTi" w:hAnsi="KaiTi" w:eastAsia="KaiTi" w:cs="KaiTi"/>
          <w:sz w:val="31"/>
          <w:szCs w:val="31"/>
          <w:spacing w:val="14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6"/>
        </w:rPr>
        <w:t>研究过程中，我国有一位名叫邵雍的，他对八卦顺序进行量化：“乾</w:t>
      </w:r>
      <w:r>
        <w:rPr>
          <w:rFonts w:ascii="KaiTi" w:hAnsi="KaiTi" w:eastAsia="KaiTi" w:cs="KaiTi"/>
          <w:sz w:val="31"/>
          <w:szCs w:val="31"/>
          <w:spacing w:val="1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35"/>
        </w:rPr>
        <w:t>七子，兑六子，离五子，震四子，巽三子，坎二子，艮一子，坤全阴，故</w:t>
      </w:r>
      <w:r>
        <w:rPr>
          <w:rFonts w:ascii="KaiTi" w:hAnsi="KaiTi" w:eastAsia="KaiTi" w:cs="KaiTi"/>
          <w:sz w:val="31"/>
          <w:szCs w:val="31"/>
          <w:spacing w:val="-35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0"/>
        </w:rPr>
        <w:t>无子”(见《周易研究论文集》,北师大出版社，549—573页</w:t>
      </w:r>
      <w:r>
        <w:rPr>
          <w:rFonts w:ascii="KaiTi" w:hAnsi="KaiTi" w:eastAsia="KaiTi" w:cs="KaiTi"/>
          <w:sz w:val="31"/>
          <w:szCs w:val="31"/>
          <w:spacing w:val="-11"/>
        </w:rPr>
        <w:t>)。如果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37"/>
        </w:rPr>
        <w:t>把入卦符号：三乾，二兑，离</w:t>
      </w:r>
      <w:r>
        <w:rPr>
          <w:rFonts w:ascii="KaiTi" w:hAnsi="KaiTi" w:eastAsia="KaiTi" w:cs="KaiTi"/>
          <w:sz w:val="31"/>
          <w:szCs w:val="31"/>
          <w:u w:val="single" w:color="auto"/>
          <w:spacing w:val="-37"/>
        </w:rPr>
        <w:t>，二</w:t>
      </w:r>
      <w:r>
        <w:rPr>
          <w:rFonts w:ascii="KaiTi" w:hAnsi="KaiTi" w:eastAsia="KaiTi" w:cs="KaiTi"/>
          <w:sz w:val="31"/>
          <w:szCs w:val="31"/>
          <w:spacing w:val="-37"/>
        </w:rPr>
        <w:t>震，一巽，二坎，</w:t>
      </w:r>
      <w:r>
        <w:rPr>
          <w:rFonts w:ascii="KaiTi" w:hAnsi="KaiTi" w:eastAsia="KaiTi" w:cs="KaiTi"/>
          <w:sz w:val="31"/>
          <w:szCs w:val="31"/>
          <w:spacing w:val="-62"/>
        </w:rPr>
        <w:t xml:space="preserve"> </w:t>
      </w:r>
      <w:r>
        <w:rPr>
          <w:rFonts w:ascii="KaiTi" w:hAnsi="KaiTi" w:eastAsia="KaiTi" w:cs="KaiTi"/>
          <w:sz w:val="31"/>
          <w:szCs w:val="31"/>
          <w:spacing w:val="-37"/>
        </w:rPr>
        <w:t>一艮，二二坤，</w:t>
      </w:r>
      <w:r>
        <w:rPr>
          <w:rFonts w:ascii="KaiTi" w:hAnsi="KaiTi" w:eastAsia="KaiTi" w:cs="KaiTi"/>
          <w:sz w:val="31"/>
          <w:szCs w:val="31"/>
          <w:spacing w:val="-38"/>
        </w:rPr>
        <w:t>按顺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5"/>
          <w:szCs w:val="35"/>
          <w:spacing w:val="-34"/>
        </w:rPr>
        <w:t>时针旋转90度，则变成：</w:t>
      </w:r>
      <w:r>
        <w:rPr>
          <w:rFonts w:ascii="KaiTi" w:hAnsi="KaiTi" w:eastAsia="KaiTi" w:cs="KaiTi"/>
          <w:sz w:val="35"/>
          <w:szCs w:val="35"/>
          <w:spacing w:val="113"/>
        </w:rPr>
        <w:t xml:space="preserve"> </w:t>
      </w:r>
      <w:r>
        <w:rPr>
          <w:rFonts w:ascii="KaiTi" w:hAnsi="KaiTi" w:eastAsia="KaiTi" w:cs="KaiTi"/>
          <w:sz w:val="35"/>
          <w:szCs w:val="35"/>
          <w:spacing w:val="-34"/>
        </w:rPr>
        <w:t>|||乾(天)、兑(泽)、</w:t>
      </w:r>
      <w:r>
        <w:rPr>
          <w:rFonts w:ascii="KaiTi" w:hAnsi="KaiTi" w:eastAsia="KaiTi" w:cs="KaiTi"/>
          <w:sz w:val="35"/>
          <w:szCs w:val="35"/>
          <w:spacing w:val="46"/>
        </w:rPr>
        <w:t xml:space="preserve"> </w:t>
      </w:r>
      <w:r>
        <w:rPr>
          <w:rFonts w:ascii="KaiTi" w:hAnsi="KaiTi" w:eastAsia="KaiTi" w:cs="KaiTi"/>
          <w:sz w:val="35"/>
          <w:szCs w:val="35"/>
          <w:spacing w:val="-34"/>
        </w:rPr>
        <w:t>|</w:t>
      </w:r>
      <w:r>
        <w:rPr>
          <w:rFonts w:ascii="KaiTi" w:hAnsi="KaiTi" w:eastAsia="KaiTi" w:cs="KaiTi"/>
          <w:sz w:val="35"/>
          <w:szCs w:val="35"/>
          <w:spacing w:val="-35"/>
        </w:rPr>
        <w:t>离(火)、吕震</w:t>
      </w:r>
      <w:r>
        <w:rPr>
          <w:rFonts w:ascii="KaiTi" w:hAnsi="KaiTi" w:eastAsia="KaiTi" w:cs="KaiTi"/>
          <w:sz w:val="35"/>
          <w:szCs w:val="35"/>
        </w:rPr>
        <w:t xml:space="preserve"> </w:t>
      </w:r>
      <w:r>
        <w:rPr>
          <w:rFonts w:ascii="KaiTi" w:hAnsi="KaiTi" w:eastAsia="KaiTi" w:cs="KaiTi"/>
          <w:sz w:val="35"/>
          <w:szCs w:val="35"/>
          <w:spacing w:val="13"/>
        </w:rPr>
        <w:t>(雷)</w:t>
      </w:r>
      <w:r>
        <w:rPr>
          <w:rFonts w:ascii="KaiTi" w:hAnsi="KaiTi" w:eastAsia="KaiTi" w:cs="KaiTi"/>
          <w:sz w:val="35"/>
          <w:szCs w:val="35"/>
          <w:spacing w:val="164"/>
        </w:rPr>
        <w:t xml:space="preserve"> </w:t>
      </w:r>
      <w:r>
        <w:rPr>
          <w:rFonts w:ascii="KaiTi" w:hAnsi="KaiTi" w:eastAsia="KaiTi" w:cs="KaiTi"/>
          <w:sz w:val="35"/>
          <w:szCs w:val="35"/>
          <w:spacing w:val="13"/>
        </w:rPr>
        <w:t>巽(风)、坎(水)、良(山)</w:t>
      </w:r>
      <w:r>
        <w:rPr>
          <w:rFonts w:ascii="KaiTi" w:hAnsi="KaiTi" w:eastAsia="KaiTi" w:cs="KaiTi"/>
          <w:sz w:val="35"/>
          <w:szCs w:val="35"/>
          <w:spacing w:val="121"/>
        </w:rPr>
        <w:t xml:space="preserve"> </w:t>
      </w:r>
      <w:r>
        <w:rPr>
          <w:rFonts w:ascii="KaiTi" w:hAnsi="KaiTi" w:eastAsia="KaiTi" w:cs="KaiTi"/>
          <w:sz w:val="35"/>
          <w:szCs w:val="35"/>
          <w:spacing w:val="-41"/>
        </w:rPr>
        <w:t>坤(地),并令阴爻“--”为</w:t>
      </w:r>
      <w:r>
        <w:rPr>
          <w:rFonts w:ascii="KaiTi" w:hAnsi="KaiTi" w:eastAsia="KaiTi" w:cs="KaiTi"/>
          <w:sz w:val="35"/>
          <w:szCs w:val="35"/>
        </w:rPr>
        <w:t xml:space="preserve"> </w:t>
      </w:r>
      <w:r>
        <w:rPr>
          <w:rFonts w:ascii="KaiTi" w:hAnsi="KaiTi" w:eastAsia="KaiTi" w:cs="KaiTi"/>
          <w:sz w:val="31"/>
          <w:szCs w:val="31"/>
          <w:spacing w:val="-24"/>
        </w:rPr>
        <w:t>“0”,阳爻“—”为“1”,则上述旋转90度的入卦符号按二进制算，</w:t>
      </w:r>
      <w:r>
        <w:rPr>
          <w:rFonts w:ascii="KaiTi" w:hAnsi="KaiTi" w:eastAsia="KaiTi" w:cs="KaiTi"/>
          <w:sz w:val="31"/>
          <w:szCs w:val="31"/>
          <w:spacing w:val="-25"/>
        </w:rPr>
        <w:t>即</w:t>
      </w:r>
      <w:r>
        <w:rPr>
          <w:rFonts w:ascii="KaiTi" w:hAnsi="KaiTi" w:eastAsia="KaiTi" w:cs="KaiTi"/>
          <w:sz w:val="31"/>
          <w:szCs w:val="31"/>
          <w:spacing w:val="-25"/>
        </w:rPr>
        <w:t xml:space="preserve"> </w:t>
      </w:r>
      <w:r>
        <w:rPr>
          <w:rFonts w:ascii="KaiTi" w:hAnsi="KaiTi" w:eastAsia="KaiTi" w:cs="KaiTi"/>
          <w:sz w:val="31"/>
          <w:szCs w:val="31"/>
          <w:spacing w:val="8"/>
        </w:rPr>
        <w:t>可为如下数字顺序：</w:t>
      </w:r>
    </w:p>
    <w:p>
      <w:pPr>
        <w:spacing w:line="187" w:lineRule="exact"/>
        <w:rPr/>
      </w:pPr>
      <w:r/>
    </w:p>
    <w:tbl>
      <w:tblPr>
        <w:tblStyle w:val="TableNormal"/>
        <w:tblW w:w="6309" w:type="dxa"/>
        <w:tblInd w:w="71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843"/>
        <w:gridCol w:w="1466"/>
      </w:tblGrid>
      <w:tr>
        <w:trPr>
          <w:trHeight w:val="408" w:hRule="atLeast"/>
        </w:trPr>
        <w:tc>
          <w:tcPr>
            <w:tcW w:w="4843" w:type="dxa"/>
            <w:vAlign w:val="top"/>
          </w:tcPr>
          <w:p>
            <w:pPr>
              <w:spacing w:before="36" w:line="188" w:lineRule="auto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2"/>
              </w:rPr>
              <w:t>111=2²+2¹+2⁰=7×10°=7</w:t>
            </w:r>
          </w:p>
        </w:tc>
        <w:tc>
          <w:tcPr>
            <w:tcW w:w="1466" w:type="dxa"/>
            <w:vAlign w:val="top"/>
          </w:tcPr>
          <w:p>
            <w:pPr>
              <w:ind w:right="19"/>
              <w:spacing w:before="1" w:line="225" w:lineRule="auto"/>
              <w:jc w:val="right"/>
              <w:rPr>
                <w:rFonts w:ascii="STXingkai" w:hAnsi="STXingkai" w:eastAsia="STXingkai" w:cs="STXingkai"/>
                <w:sz w:val="31"/>
                <w:szCs w:val="31"/>
              </w:rPr>
            </w:pPr>
            <w:r>
              <w:rPr>
                <w:rFonts w:ascii="STXingkai" w:hAnsi="STXingkai" w:eastAsia="STXingkai" w:cs="STXingkai"/>
                <w:sz w:val="31"/>
                <w:szCs w:val="31"/>
                <w:spacing w:val="21"/>
              </w:rPr>
              <w:t>(乾)</w:t>
            </w:r>
          </w:p>
        </w:tc>
      </w:tr>
      <w:tr>
        <w:trPr>
          <w:trHeight w:val="466" w:hRule="atLeast"/>
        </w:trPr>
        <w:tc>
          <w:tcPr>
            <w:tcW w:w="4843" w:type="dxa"/>
            <w:vAlign w:val="top"/>
          </w:tcPr>
          <w:p>
            <w:pPr>
              <w:spacing w:before="109" w:line="188" w:lineRule="auto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2"/>
              </w:rPr>
              <w:t>110=2²+2¹+0×2⁰=6×10°=6</w:t>
            </w:r>
          </w:p>
        </w:tc>
        <w:tc>
          <w:tcPr>
            <w:tcW w:w="1466" w:type="dxa"/>
            <w:vAlign w:val="top"/>
          </w:tcPr>
          <w:p>
            <w:pPr>
              <w:ind w:right="19"/>
              <w:spacing w:before="69" w:line="219" w:lineRule="auto"/>
              <w:jc w:val="right"/>
              <w:rPr>
                <w:rFonts w:ascii="STXingkai" w:hAnsi="STXingkai" w:eastAsia="STXingkai" w:cs="STXingkai"/>
                <w:sz w:val="31"/>
                <w:szCs w:val="31"/>
              </w:rPr>
            </w:pPr>
            <w:r>
              <w:rPr>
                <w:rFonts w:ascii="STXingkai" w:hAnsi="STXingkai" w:eastAsia="STXingkai" w:cs="STXingkai"/>
                <w:sz w:val="31"/>
                <w:szCs w:val="31"/>
                <w:spacing w:val="21"/>
              </w:rPr>
              <w:t>(兑)</w:t>
            </w:r>
          </w:p>
        </w:tc>
      </w:tr>
      <w:tr>
        <w:trPr>
          <w:trHeight w:val="456" w:hRule="atLeast"/>
        </w:trPr>
        <w:tc>
          <w:tcPr>
            <w:tcW w:w="4843" w:type="dxa"/>
            <w:vAlign w:val="top"/>
          </w:tcPr>
          <w:p>
            <w:pPr>
              <w:spacing w:before="103" w:line="188" w:lineRule="auto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2"/>
              </w:rPr>
              <w:t>101=2²+0×2¹+2⁰=5×10°=5</w:t>
            </w:r>
          </w:p>
        </w:tc>
        <w:tc>
          <w:tcPr>
            <w:tcW w:w="1466" w:type="dxa"/>
            <w:vAlign w:val="top"/>
          </w:tcPr>
          <w:p>
            <w:pPr>
              <w:ind w:right="19"/>
              <w:spacing w:before="58" w:line="220" w:lineRule="auto"/>
              <w:jc w:val="right"/>
              <w:rPr>
                <w:rFonts w:ascii="STXingkai" w:hAnsi="STXingkai" w:eastAsia="STXingkai" w:cs="STXingkai"/>
                <w:sz w:val="31"/>
                <w:szCs w:val="31"/>
              </w:rPr>
            </w:pPr>
            <w:r>
              <w:rPr>
                <w:rFonts w:ascii="STXingkai" w:hAnsi="STXingkai" w:eastAsia="STXingkai" w:cs="STXingkai"/>
                <w:sz w:val="31"/>
                <w:szCs w:val="31"/>
                <w:spacing w:val="21"/>
              </w:rPr>
              <w:t>(离)</w:t>
            </w:r>
          </w:p>
        </w:tc>
      </w:tr>
      <w:tr>
        <w:trPr>
          <w:trHeight w:val="474" w:hRule="atLeast"/>
        </w:trPr>
        <w:tc>
          <w:tcPr>
            <w:tcW w:w="4843" w:type="dxa"/>
            <w:vAlign w:val="top"/>
          </w:tcPr>
          <w:p>
            <w:pPr>
              <w:spacing w:before="95" w:line="188" w:lineRule="auto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2"/>
              </w:rPr>
              <w:t>100=2²+0×2¹+0×2⁰=4×10=4</w:t>
            </w:r>
          </w:p>
        </w:tc>
        <w:tc>
          <w:tcPr>
            <w:tcW w:w="1466" w:type="dxa"/>
            <w:vAlign w:val="top"/>
          </w:tcPr>
          <w:p>
            <w:pPr>
              <w:ind w:right="19"/>
              <w:spacing w:before="60" w:line="229" w:lineRule="auto"/>
              <w:jc w:val="right"/>
              <w:rPr>
                <w:rFonts w:ascii="STXingkai" w:hAnsi="STXingkai" w:eastAsia="STXingkai" w:cs="STXingkai"/>
                <w:sz w:val="31"/>
                <w:szCs w:val="31"/>
              </w:rPr>
            </w:pPr>
            <w:r>
              <w:rPr>
                <w:rFonts w:ascii="STXingkai" w:hAnsi="STXingkai" w:eastAsia="STXingkai" w:cs="STXingkai"/>
                <w:sz w:val="31"/>
                <w:szCs w:val="31"/>
                <w:spacing w:val="21"/>
              </w:rPr>
              <w:t>(震)</w:t>
            </w:r>
          </w:p>
        </w:tc>
      </w:tr>
      <w:tr>
        <w:trPr>
          <w:trHeight w:val="438" w:hRule="atLeast"/>
        </w:trPr>
        <w:tc>
          <w:tcPr>
            <w:tcW w:w="4843" w:type="dxa"/>
            <w:vAlign w:val="top"/>
          </w:tcPr>
          <w:p>
            <w:pPr>
              <w:spacing w:before="103" w:line="188" w:lineRule="auto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1"/>
              </w:rPr>
              <w:t>011=0×2²+2¹+2⁰=3×10⁰=3</w:t>
            </w:r>
          </w:p>
        </w:tc>
        <w:tc>
          <w:tcPr>
            <w:tcW w:w="1466" w:type="dxa"/>
            <w:vAlign w:val="top"/>
          </w:tcPr>
          <w:p>
            <w:pPr>
              <w:ind w:right="19"/>
              <w:spacing w:before="77" w:line="199" w:lineRule="auto"/>
              <w:jc w:val="right"/>
              <w:rPr>
                <w:rFonts w:ascii="STXingkai" w:hAnsi="STXingkai" w:eastAsia="STXingkai" w:cs="STXingkai"/>
                <w:sz w:val="31"/>
                <w:szCs w:val="31"/>
              </w:rPr>
            </w:pPr>
            <w:r>
              <w:rPr>
                <w:rFonts w:ascii="STXingkai" w:hAnsi="STXingkai" w:eastAsia="STXingkai" w:cs="STXingkai"/>
                <w:sz w:val="31"/>
                <w:szCs w:val="31"/>
                <w:spacing w:val="21"/>
              </w:rPr>
              <w:t>(巽)</w:t>
            </w:r>
          </w:p>
        </w:tc>
      </w:tr>
      <w:tr>
        <w:trPr>
          <w:trHeight w:val="454" w:hRule="atLeast"/>
        </w:trPr>
        <w:tc>
          <w:tcPr>
            <w:tcW w:w="4843" w:type="dxa"/>
            <w:vAlign w:val="top"/>
          </w:tcPr>
          <w:p>
            <w:pPr>
              <w:spacing w:before="104" w:line="188" w:lineRule="auto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1"/>
              </w:rPr>
              <w:t>010=0×2²+1×2¹+0×2⁰=2×10⁰=2</w:t>
            </w:r>
          </w:p>
        </w:tc>
        <w:tc>
          <w:tcPr>
            <w:tcW w:w="1466" w:type="dxa"/>
            <w:vAlign w:val="top"/>
          </w:tcPr>
          <w:p>
            <w:pPr>
              <w:ind w:right="19"/>
              <w:spacing w:before="89" w:line="201" w:lineRule="auto"/>
              <w:jc w:val="right"/>
              <w:rPr>
                <w:rFonts w:ascii="STXingkai" w:hAnsi="STXingkai" w:eastAsia="STXingkai" w:cs="STXingkai"/>
                <w:sz w:val="31"/>
                <w:szCs w:val="31"/>
              </w:rPr>
            </w:pPr>
            <w:r>
              <w:rPr>
                <w:rFonts w:ascii="STXingkai" w:hAnsi="STXingkai" w:eastAsia="STXingkai" w:cs="STXingkai"/>
                <w:sz w:val="31"/>
                <w:szCs w:val="31"/>
                <w:spacing w:val="21"/>
              </w:rPr>
              <w:t>(坎)</w:t>
            </w:r>
          </w:p>
        </w:tc>
      </w:tr>
      <w:tr>
        <w:trPr>
          <w:trHeight w:val="437" w:hRule="atLeast"/>
        </w:trPr>
        <w:tc>
          <w:tcPr>
            <w:tcW w:w="4843" w:type="dxa"/>
            <w:vAlign w:val="top"/>
          </w:tcPr>
          <w:p>
            <w:pPr>
              <w:spacing w:before="111" w:line="188" w:lineRule="auto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1"/>
              </w:rPr>
              <w:t>001=0×2²+0×2¹+1×2⁰=1×10°=1</w:t>
            </w:r>
          </w:p>
        </w:tc>
        <w:tc>
          <w:tcPr>
            <w:tcW w:w="1466" w:type="dxa"/>
            <w:vAlign w:val="top"/>
          </w:tcPr>
          <w:p>
            <w:pPr>
              <w:spacing w:before="104" w:line="183" w:lineRule="auto"/>
              <w:jc w:val="right"/>
              <w:rPr>
                <w:rFonts w:ascii="STXingkai" w:hAnsi="STXingkai" w:eastAsia="STXingkai" w:cs="STXingkai"/>
                <w:sz w:val="31"/>
                <w:szCs w:val="31"/>
              </w:rPr>
            </w:pPr>
            <w:r>
              <w:rPr>
                <w:rFonts w:ascii="STXingkai" w:hAnsi="STXingkai" w:eastAsia="STXingkai" w:cs="STXingkai"/>
                <w:sz w:val="31"/>
                <w:szCs w:val="31"/>
                <w:spacing w:val="27"/>
              </w:rPr>
              <w:t>(艮)</w:t>
            </w:r>
          </w:p>
        </w:tc>
      </w:tr>
      <w:tr>
        <w:trPr>
          <w:trHeight w:val="409" w:hRule="atLeast"/>
        </w:trPr>
        <w:tc>
          <w:tcPr>
            <w:tcW w:w="4843" w:type="dxa"/>
            <w:vAlign w:val="top"/>
          </w:tcPr>
          <w:p>
            <w:pPr>
              <w:spacing w:before="107" w:line="188" w:lineRule="auto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1"/>
              </w:rPr>
              <w:t>000=0×2²+0×2²+0×20=0</w:t>
            </w:r>
          </w:p>
        </w:tc>
        <w:tc>
          <w:tcPr>
            <w:tcW w:w="1466" w:type="dxa"/>
            <w:vAlign w:val="top"/>
          </w:tcPr>
          <w:p>
            <w:pPr>
              <w:ind w:right="19"/>
              <w:spacing w:before="71" w:line="186" w:lineRule="auto"/>
              <w:jc w:val="right"/>
              <w:rPr>
                <w:rFonts w:ascii="STXingkai" w:hAnsi="STXingkai" w:eastAsia="STXingkai" w:cs="STXingkai"/>
                <w:sz w:val="31"/>
                <w:szCs w:val="31"/>
              </w:rPr>
            </w:pPr>
            <w:r>
              <w:rPr>
                <w:rFonts w:ascii="STXingkai" w:hAnsi="STXingkai" w:eastAsia="STXingkai" w:cs="STXingkai"/>
                <w:sz w:val="31"/>
                <w:szCs w:val="31"/>
                <w:spacing w:val="21"/>
              </w:rPr>
              <w:t>(坤)</w:t>
            </w:r>
          </w:p>
        </w:tc>
      </w:tr>
    </w:tbl>
    <w:p>
      <w:pPr>
        <w:ind w:left="715"/>
        <w:spacing w:before="111" w:line="222" w:lineRule="auto"/>
        <w:rPr>
          <w:rFonts w:ascii="STXinwei" w:hAnsi="STXinwei" w:eastAsia="STXinwei" w:cs="STXinwei"/>
          <w:sz w:val="31"/>
          <w:szCs w:val="31"/>
        </w:rPr>
      </w:pPr>
      <w:r>
        <w:rPr>
          <w:rFonts w:ascii="STXinwei" w:hAnsi="STXinwei" w:eastAsia="STXinwei" w:cs="STXinwei"/>
          <w:sz w:val="31"/>
          <w:szCs w:val="31"/>
          <w:spacing w:val="-10"/>
        </w:rPr>
        <w:t>从上述的邵雍八卦量化顺序看，可以肯定的说，</w:t>
      </w:r>
      <w:r>
        <w:rPr>
          <w:rFonts w:ascii="STXinwei" w:hAnsi="STXinwei" w:eastAsia="STXinwei" w:cs="STXinwei"/>
          <w:sz w:val="31"/>
          <w:szCs w:val="31"/>
          <w:spacing w:val="-11"/>
        </w:rPr>
        <w:t>他已经考虑到</w:t>
      </w:r>
    </w:p>
    <w:p>
      <w:pPr>
        <w:spacing w:line="222" w:lineRule="auto"/>
        <w:sectPr>
          <w:footerReference w:type="default" r:id="rId13"/>
          <w:pgSz w:w="11900" w:h="16840"/>
          <w:pgMar w:top="1431" w:right="1729" w:bottom="2404" w:left="1265" w:header="0" w:footer="2188" w:gutter="0"/>
        </w:sectPr>
        <w:rPr>
          <w:rFonts w:ascii="STXinwei" w:hAnsi="STXinwei" w:eastAsia="STXinwei" w:cs="STXinwei"/>
          <w:sz w:val="31"/>
          <w:szCs w:val="31"/>
        </w:rPr>
      </w:pPr>
    </w:p>
    <w:p>
      <w:pPr>
        <w:ind w:left="155" w:right="294"/>
        <w:spacing w:before="115" w:line="265" w:lineRule="auto"/>
        <w:jc w:val="both"/>
        <w:rPr>
          <w:rFonts w:ascii="KaiTi" w:hAnsi="KaiTi" w:eastAsia="KaiTi" w:cs="KaiTi"/>
          <w:sz w:val="31"/>
          <w:szCs w:val="31"/>
        </w:rPr>
      </w:pPr>
      <w:bookmarkStart w:name="bookmark6" w:id="4"/>
      <w:bookmarkEnd w:id="4"/>
      <w:r>
        <w:rPr>
          <w:rFonts w:ascii="KaiTi" w:hAnsi="KaiTi" w:eastAsia="KaiTi" w:cs="KaiTi"/>
          <w:sz w:val="31"/>
          <w:szCs w:val="31"/>
          <w:spacing w:val="-7"/>
        </w:rPr>
        <w:t>2进制了，而且应该说已给出了十进制与二进制的转换方</w:t>
      </w:r>
      <w:r>
        <w:rPr>
          <w:rFonts w:ascii="KaiTi" w:hAnsi="KaiTi" w:eastAsia="KaiTi" w:cs="KaiTi"/>
          <w:sz w:val="31"/>
          <w:szCs w:val="31"/>
          <w:spacing w:val="-8"/>
        </w:rPr>
        <w:t>法。不过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2"/>
        </w:rPr>
        <w:t>十分遗憾，他没有像莱布尼茨那样应用于计算机的设计</w:t>
      </w:r>
      <w:r>
        <w:rPr>
          <w:rFonts w:ascii="KaiTi" w:hAnsi="KaiTi" w:eastAsia="KaiTi" w:cs="KaiTi"/>
          <w:sz w:val="31"/>
          <w:szCs w:val="31"/>
          <w:spacing w:val="-13"/>
        </w:rPr>
        <w:t>，更没有像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3"/>
        </w:rPr>
        <w:t>后来的布尔以此为基础发明布尔代数。但是，不论是德国人斯密特</w:t>
      </w:r>
      <w:r>
        <w:rPr>
          <w:rFonts w:ascii="KaiTi" w:hAnsi="KaiTi" w:eastAsia="KaiTi" w:cs="KaiTi"/>
          <w:sz w:val="31"/>
          <w:szCs w:val="31"/>
          <w:spacing w:val="1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(Schichardt)</w:t>
      </w:r>
      <w:r>
        <w:rPr>
          <w:rFonts w:ascii="KaiTi" w:hAnsi="KaiTi" w:eastAsia="KaiTi" w:cs="KaiTi"/>
          <w:sz w:val="31"/>
          <w:szCs w:val="31"/>
          <w:spacing w:val="-1"/>
        </w:rPr>
        <w:t>和法国人帕斯加尔</w:t>
      </w:r>
      <w:r>
        <w:rPr>
          <w:rFonts w:ascii="SimSun" w:hAnsi="SimSun" w:eastAsia="SimSun" w:cs="SimSun"/>
          <w:sz w:val="31"/>
          <w:szCs w:val="31"/>
          <w:spacing w:val="-1"/>
        </w:rPr>
        <w:t>(P</w:t>
      </w:r>
      <w:r>
        <w:rPr>
          <w:rFonts w:ascii="SimSun" w:hAnsi="SimSun" w:eastAsia="SimSun" w:cs="SimSun"/>
          <w:sz w:val="31"/>
          <w:szCs w:val="31"/>
          <w:spacing w:val="-2"/>
        </w:rPr>
        <w:t>ascal)</w:t>
      </w:r>
      <w:r>
        <w:rPr>
          <w:rFonts w:ascii="KaiTi" w:hAnsi="KaiTi" w:eastAsia="KaiTi" w:cs="KaiTi"/>
          <w:sz w:val="31"/>
          <w:szCs w:val="31"/>
          <w:spacing w:val="-2"/>
        </w:rPr>
        <w:t>两人发明的用齿轮的齿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22"/>
        </w:rPr>
        <w:t>数所进行的加、减、乘、除四则运算器械，还是今天的高速电子计算</w:t>
      </w:r>
      <w:r>
        <w:rPr>
          <w:rFonts w:ascii="KaiTi" w:hAnsi="KaiTi" w:eastAsia="KaiTi" w:cs="KaiTi"/>
          <w:sz w:val="31"/>
          <w:szCs w:val="31"/>
          <w:spacing w:val="8"/>
        </w:rPr>
        <w:t xml:space="preserve"> </w:t>
      </w:r>
      <w:r>
        <w:rPr>
          <w:rFonts w:ascii="KaiTi" w:hAnsi="KaiTi" w:eastAsia="KaiTi" w:cs="KaiTi"/>
          <w:sz w:val="31"/>
          <w:szCs w:val="31"/>
          <w:spacing w:val="-22"/>
        </w:rPr>
        <w:t>机，以及各种自动化控制系统、机器人、人工智能理论，皆</w:t>
      </w:r>
      <w:r>
        <w:rPr>
          <w:rFonts w:ascii="KaiTi" w:hAnsi="KaiTi" w:eastAsia="KaiTi" w:cs="KaiTi"/>
          <w:sz w:val="31"/>
          <w:szCs w:val="31"/>
          <w:spacing w:val="-23"/>
        </w:rPr>
        <w:t>应用和发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21"/>
        </w:rPr>
        <w:t>展了《易经》中八卦进位原理。同样，我创</w:t>
      </w:r>
      <w:r>
        <w:rPr>
          <w:rFonts w:ascii="KaiTi" w:hAnsi="KaiTi" w:eastAsia="KaiTi" w:cs="KaiTi"/>
          <w:sz w:val="31"/>
          <w:szCs w:val="31"/>
          <w:spacing w:val="-22"/>
        </w:rPr>
        <w:t>王的广义量化理论与提出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27"/>
        </w:rPr>
        <w:t>的“易算”概念也用到了《易经》的理论和二进制(包括“玄经”的三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24"/>
        </w:rPr>
        <w:t>进制。)</w:t>
      </w:r>
    </w:p>
    <w:p>
      <w:pPr>
        <w:ind w:left="894"/>
        <w:spacing w:before="138" w:line="220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13"/>
        </w:rPr>
        <w:t>数学中的排列与组合，在《易经》的八卦与六十四卦的卦象结</w:t>
      </w:r>
    </w:p>
    <w:p>
      <w:pPr>
        <w:ind w:left="158" w:right="194"/>
        <w:spacing w:before="85" w:line="260" w:lineRule="auto"/>
        <w:jc w:val="both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b/>
          <w:bCs/>
          <w:spacing w:val="-34"/>
        </w:rPr>
        <w:t>构中，也早有体现。例如，由阴爻“--”符和阳</w:t>
      </w:r>
      <w:r>
        <w:rPr>
          <w:rFonts w:ascii="KaiTi" w:hAnsi="KaiTi" w:eastAsia="KaiTi" w:cs="KaiTi"/>
          <w:sz w:val="31"/>
          <w:szCs w:val="31"/>
          <w:b/>
          <w:bCs/>
          <w:spacing w:val="-35"/>
        </w:rPr>
        <w:t>爻符“—”每两个的组</w:t>
      </w:r>
      <w:r>
        <w:rPr>
          <w:rFonts w:ascii="KaiTi" w:hAnsi="KaiTi" w:eastAsia="KaiTi" w:cs="KaiTi"/>
          <w:sz w:val="31"/>
          <w:szCs w:val="31"/>
        </w:rPr>
        <w:t xml:space="preserve">  </w:t>
      </w:r>
      <w:r>
        <w:rPr>
          <w:rFonts w:ascii="KaiTi" w:hAnsi="KaiTi" w:eastAsia="KaiTi" w:cs="KaiTi"/>
          <w:sz w:val="31"/>
          <w:szCs w:val="31"/>
          <w:b/>
          <w:bCs/>
          <w:spacing w:val="-44"/>
          <w:w w:val="92"/>
        </w:rPr>
        <w:t>合，有“二”称老阳、“=二”为老阴、“==”</w:t>
      </w:r>
      <w:r>
        <w:rPr>
          <w:rFonts w:ascii="KaiTi" w:hAnsi="KaiTi" w:eastAsia="KaiTi" w:cs="KaiTi"/>
          <w:sz w:val="31"/>
          <w:szCs w:val="31"/>
          <w:b/>
          <w:bCs/>
          <w:spacing w:val="-45"/>
          <w:w w:val="92"/>
        </w:rPr>
        <w:t>为少阳、“二二”为少阴；如果取</w:t>
      </w:r>
      <w:r>
        <w:rPr>
          <w:rFonts w:ascii="KaiTi" w:hAnsi="KaiTi" w:eastAsia="KaiTi" w:cs="KaiTi"/>
          <w:sz w:val="31"/>
          <w:szCs w:val="31"/>
        </w:rPr>
        <w:t xml:space="preserve">  </w:t>
      </w:r>
      <w:r>
        <w:rPr>
          <w:rFonts w:ascii="KaiTi" w:hAnsi="KaiTi" w:eastAsia="KaiTi" w:cs="KaiTi"/>
          <w:sz w:val="31"/>
          <w:szCs w:val="31"/>
          <w:b/>
          <w:bCs/>
          <w:spacing w:val="-22"/>
        </w:rPr>
        <w:t>三个爻符进行组合，可产生八种情况的排列，此时有：“三”乾卦、</w:t>
      </w:r>
    </w:p>
    <w:p>
      <w:pPr>
        <w:ind w:right="189"/>
        <w:spacing w:before="109" w:line="265" w:lineRule="auto"/>
        <w:jc w:val="both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43"/>
          <w:w w:val="89"/>
        </w:rPr>
        <w:t>“二”兑卦、“三”离卦、“</w:t>
      </w:r>
      <w:r>
        <w:rPr>
          <w:rFonts w:ascii="KaiTi" w:hAnsi="KaiTi" w:eastAsia="KaiTi" w:cs="KaiTi"/>
          <w:sz w:val="31"/>
          <w:szCs w:val="31"/>
          <w:u w:val="single" w:color="auto"/>
          <w:spacing w:val="-43"/>
          <w:w w:val="89"/>
        </w:rPr>
        <w:t>二二</w:t>
      </w:r>
      <w:r>
        <w:rPr>
          <w:rFonts w:ascii="KaiTi" w:hAnsi="KaiTi" w:eastAsia="KaiTi" w:cs="KaiTi"/>
          <w:sz w:val="31"/>
          <w:szCs w:val="31"/>
          <w:spacing w:val="-43"/>
          <w:w w:val="89"/>
        </w:rPr>
        <w:t>”震卦、“二”巽卦、“二二”坎卦、“二”艮卦、</w:t>
      </w:r>
      <w:r>
        <w:rPr>
          <w:rFonts w:ascii="KaiTi" w:hAnsi="KaiTi" w:eastAsia="KaiTi" w:cs="KaiTi"/>
          <w:sz w:val="31"/>
          <w:szCs w:val="31"/>
          <w:spacing w:val="68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-26"/>
        </w:rPr>
        <w:t>“二二</w:t>
      </w:r>
      <w:r>
        <w:rPr>
          <w:rFonts w:ascii="FangSong" w:hAnsi="FangSong" w:eastAsia="FangSong" w:cs="FangSong"/>
          <w:sz w:val="31"/>
          <w:szCs w:val="31"/>
          <w:spacing w:val="-26"/>
        </w:rPr>
        <w:t>”坤卦。当然，如果再把入卦中的每三支卦象进行组合，便可产</w:t>
      </w:r>
      <w:r>
        <w:rPr>
          <w:rFonts w:ascii="FangSong" w:hAnsi="FangSong" w:eastAsia="FangSong" w:cs="FangSong"/>
          <w:sz w:val="31"/>
          <w:szCs w:val="31"/>
          <w:spacing w:val="-26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7"/>
        </w:rPr>
        <w:t>生六十四个六爻组成的卦。在《易经》上，八卦也叫经卦，六十四卦</w:t>
      </w:r>
      <w:r>
        <w:rPr>
          <w:rFonts w:ascii="KaiTi" w:hAnsi="KaiTi" w:eastAsia="KaiTi" w:cs="KaiTi"/>
          <w:sz w:val="31"/>
          <w:szCs w:val="31"/>
          <w:spacing w:val="-17"/>
        </w:rPr>
        <w:t xml:space="preserve"> </w:t>
      </w:r>
      <w:r>
        <w:rPr>
          <w:rFonts w:ascii="KaiTi" w:hAnsi="KaiTi" w:eastAsia="KaiTi" w:cs="KaiTi"/>
          <w:sz w:val="31"/>
          <w:szCs w:val="31"/>
          <w:spacing w:val="-7"/>
        </w:rPr>
        <w:t>也称别卦，这六十四卦可用来表征六十四种可能出现的事或物。因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5"/>
        </w:rPr>
        <w:t>此，在古代人们用它去预测自己在生产活动与生活中</w:t>
      </w:r>
      <w:r>
        <w:rPr>
          <w:rFonts w:ascii="KaiTi" w:hAnsi="KaiTi" w:eastAsia="KaiTi" w:cs="KaiTi"/>
          <w:sz w:val="31"/>
          <w:szCs w:val="31"/>
          <w:spacing w:val="4"/>
        </w:rPr>
        <w:t>将要发生的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4"/>
        </w:rPr>
        <w:t>事情。从数学的概率论观点说，如果64卦代表对预测事物可能出</w:t>
      </w:r>
      <w:r>
        <w:rPr>
          <w:rFonts w:ascii="KaiTi" w:hAnsi="KaiTi" w:eastAsia="KaiTi" w:cs="KaiTi"/>
          <w:sz w:val="31"/>
          <w:szCs w:val="31"/>
          <w:spacing w:val="15"/>
        </w:rPr>
        <w:t xml:space="preserve"> </w:t>
      </w:r>
      <w:r>
        <w:rPr>
          <w:rFonts w:ascii="KaiTi" w:hAnsi="KaiTi" w:eastAsia="KaiTi" w:cs="KaiTi"/>
          <w:sz w:val="31"/>
          <w:szCs w:val="31"/>
          <w:spacing w:val="-2"/>
        </w:rPr>
        <w:t>现的64个答案，而每卦又有6爻，这就又出现了六类不同答案，按</w:t>
      </w:r>
    </w:p>
    <w:p>
      <w:pPr>
        <w:ind w:left="155"/>
        <w:spacing w:before="171" w:line="220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KaiTi" w:hAnsi="KaiTi" w:eastAsia="KaiTi" w:cs="KaiTi"/>
          <w:sz w:val="31"/>
          <w:szCs w:val="31"/>
          <w:spacing w:val="7"/>
        </w:rPr>
        <w:t>照概率独立事件出现的概率公式知，预测的命中概率应</w:t>
      </w:r>
      <w:r>
        <w:rPr>
          <w:rFonts w:ascii="KaiTi" w:hAnsi="KaiTi" w:eastAsia="KaiTi" w:cs="KaiTi"/>
          <w:sz w:val="31"/>
          <w:szCs w:val="31"/>
          <w:spacing w:val="6"/>
        </w:rPr>
        <w:t>为1</w:t>
      </w:r>
      <w:r>
        <w:rPr>
          <w:rFonts w:ascii="KaiTi" w:hAnsi="KaiTi" w:eastAsia="KaiTi" w:cs="KaiTi"/>
          <w:sz w:val="31"/>
          <w:szCs w:val="31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  <w:spacing w:val="6"/>
        </w:rPr>
        <w:t>64</w:t>
      </w:r>
    </w:p>
    <w:p>
      <w:pPr>
        <w:pStyle w:val="BodyText"/>
        <w:spacing w:line="307" w:lineRule="auto"/>
        <w:rPr/>
      </w:pPr>
      <w:r/>
    </w:p>
    <w:p>
      <w:pPr>
        <w:ind w:left="155" w:right="300"/>
        <w:spacing w:before="101" w:line="252" w:lineRule="auto"/>
        <w:jc w:val="both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8"/>
        </w:rPr>
        <w:t>或1/64×6=1/384,这是近代概率论</w:t>
      </w:r>
      <w:r>
        <w:rPr>
          <w:rFonts w:ascii="KaiTi" w:hAnsi="KaiTi" w:eastAsia="KaiTi" w:cs="KaiTi"/>
          <w:sz w:val="31"/>
          <w:szCs w:val="31"/>
          <w:spacing w:val="7"/>
        </w:rPr>
        <w:t>的数学理论。因此，在一向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22"/>
        </w:rPr>
        <w:t>注重科学的西方，利用《易经》的占卜术去预测他们的未来，借以受</w:t>
      </w:r>
      <w:r>
        <w:rPr>
          <w:rFonts w:ascii="KaiTi" w:hAnsi="KaiTi" w:eastAsia="KaiTi" w:cs="KaiTi"/>
          <w:sz w:val="31"/>
          <w:szCs w:val="31"/>
          <w:spacing w:val="13"/>
        </w:rPr>
        <w:t xml:space="preserve"> </w:t>
      </w:r>
      <w:r>
        <w:rPr>
          <w:rFonts w:ascii="KaiTi" w:hAnsi="KaiTi" w:eastAsia="KaiTi" w:cs="KaiTi"/>
          <w:sz w:val="31"/>
          <w:szCs w:val="31"/>
          <w:spacing w:val="-27"/>
        </w:rPr>
        <w:t>到启示，作出决策，掀起一股《易经》的热潮，是可以想象得到的。</w:t>
      </w:r>
    </w:p>
    <w:p>
      <w:pPr>
        <w:ind w:left="155" w:right="259" w:firstLine="619"/>
        <w:spacing w:before="81" w:line="255" w:lineRule="auto"/>
        <w:jc w:val="both"/>
        <w:rPr>
          <w:rFonts w:ascii="STXingkai" w:hAnsi="STXingkai" w:eastAsia="STXingkai" w:cs="STXingkai"/>
          <w:sz w:val="31"/>
          <w:szCs w:val="31"/>
        </w:rPr>
      </w:pPr>
      <w:r>
        <w:rPr>
          <w:rFonts w:ascii="STXingkai" w:hAnsi="STXingkai" w:eastAsia="STXingkai" w:cs="STXingkai"/>
          <w:sz w:val="31"/>
          <w:szCs w:val="31"/>
          <w:spacing w:val="-11"/>
        </w:rPr>
        <w:t>在西方考古学中记载，美国的易经考古学会，在八十年代曾公</w:t>
      </w:r>
      <w:r>
        <w:rPr>
          <w:rFonts w:ascii="STXingkai" w:hAnsi="STXingkai" w:eastAsia="STXingkai" w:cs="STXingkai"/>
          <w:sz w:val="31"/>
          <w:szCs w:val="31"/>
          <w:spacing w:val="1"/>
        </w:rPr>
        <w:t xml:space="preserve"> </w:t>
      </w:r>
      <w:r>
        <w:rPr>
          <w:rFonts w:ascii="STXingkai" w:hAnsi="STXingkai" w:eastAsia="STXingkai" w:cs="STXingkai"/>
          <w:sz w:val="31"/>
          <w:szCs w:val="31"/>
          <w:spacing w:val="-1"/>
        </w:rPr>
        <w:t>布了在美国的亚利桑那州出土的一件印第安人彩钵，上面刻有七</w:t>
      </w:r>
      <w:r>
        <w:rPr>
          <w:rFonts w:ascii="STXingkai" w:hAnsi="STXingkai" w:eastAsia="STXingkai" w:cs="STXingkai"/>
          <w:sz w:val="31"/>
          <w:szCs w:val="31"/>
          <w:spacing w:val="1"/>
        </w:rPr>
        <w:t xml:space="preserve"> </w:t>
      </w:r>
      <w:r>
        <w:rPr>
          <w:rFonts w:ascii="STXingkai" w:hAnsi="STXingkai" w:eastAsia="STXingkai" w:cs="STXingkai"/>
          <w:sz w:val="31"/>
          <w:szCs w:val="31"/>
          <w:spacing w:val="-30"/>
        </w:rPr>
        <w:t>个表意符号，竟与《易经》的“复卦”卦象相</w:t>
      </w:r>
      <w:r>
        <w:rPr>
          <w:rFonts w:ascii="STXingkai" w:hAnsi="STXingkai" w:eastAsia="STXingkai" w:cs="STXingkai"/>
          <w:sz w:val="31"/>
          <w:szCs w:val="31"/>
          <w:spacing w:val="-31"/>
        </w:rPr>
        <w:t>一致。用近代考古技术测</w:t>
      </w:r>
    </w:p>
    <w:p>
      <w:pPr>
        <w:spacing w:line="255" w:lineRule="auto"/>
        <w:sectPr>
          <w:footerReference w:type="default" r:id="rId14"/>
          <w:pgSz w:w="11900" w:h="16840"/>
          <w:pgMar w:top="1431" w:right="1785" w:bottom="2303" w:left="1005" w:header="0" w:footer="2104" w:gutter="0"/>
        </w:sectPr>
        <w:rPr>
          <w:rFonts w:ascii="STXingkai" w:hAnsi="STXingkai" w:eastAsia="STXingkai" w:cs="STXingkai"/>
          <w:sz w:val="31"/>
          <w:szCs w:val="31"/>
        </w:rPr>
      </w:pPr>
    </w:p>
    <w:p>
      <w:pPr>
        <w:ind w:right="159"/>
        <w:spacing w:before="276" w:line="24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TXingkai" w:hAnsi="STXingkai" w:eastAsia="STXingkai" w:cs="STXingkai"/>
          <w:sz w:val="31"/>
          <w:szCs w:val="31"/>
          <w:spacing w:val="-13"/>
        </w:rPr>
        <w:t>出其年代，断定是七千年前之物，这与我国仰韶文化，在西安半坡   </w:t>
      </w:r>
      <w:r>
        <w:rPr>
          <w:rFonts w:ascii="STXingkai" w:hAnsi="STXingkai" w:eastAsia="STXingkai" w:cs="STXingkai"/>
          <w:sz w:val="31"/>
          <w:szCs w:val="31"/>
          <w:spacing w:val="-7"/>
        </w:rPr>
        <w:t>遗址出土的古物上的符号完全一致。“美国易经考古学因</w:t>
      </w:r>
      <w:r>
        <w:rPr>
          <w:rFonts w:ascii="STXingkai" w:hAnsi="STXingkai" w:eastAsia="STXingkai" w:cs="STXingkai"/>
          <w:sz w:val="31"/>
          <w:szCs w:val="31"/>
          <w:spacing w:val="-8"/>
        </w:rPr>
        <w:t>此推断，</w:t>
      </w:r>
      <w:r>
        <w:rPr>
          <w:rFonts w:ascii="STXingkai" w:hAnsi="STXingkai" w:eastAsia="STXingkai" w:cs="STXingkai"/>
          <w:sz w:val="31"/>
          <w:szCs w:val="31"/>
        </w:rPr>
        <w:t xml:space="preserve"> </w:t>
      </w:r>
      <w:r>
        <w:rPr>
          <w:rFonts w:ascii="STXingkai" w:hAnsi="STXingkai" w:eastAsia="STXingkai" w:cs="STXingkai"/>
          <w:sz w:val="31"/>
          <w:szCs w:val="31"/>
          <w:spacing w:val="-11"/>
        </w:rPr>
        <w:t>早在七千年前，中国半坡民族的后人，已进行对外开放，并移居到  </w:t>
      </w:r>
      <w:r>
        <w:rPr>
          <w:rFonts w:ascii="STXingkai" w:hAnsi="STXingkai" w:eastAsia="STXingkai" w:cs="STXingkai"/>
          <w:sz w:val="31"/>
          <w:szCs w:val="31"/>
          <w:spacing w:val="-28"/>
          <w:w w:val="94"/>
        </w:rPr>
        <w:t>美洲去了”。[2</w:t>
      </w:r>
      <w:r>
        <w:rPr>
          <w:rFonts w:ascii="SimSun" w:hAnsi="SimSun" w:eastAsia="SimSun" w:cs="SimSun"/>
          <w:sz w:val="31"/>
          <w:szCs w:val="31"/>
          <w:spacing w:val="-28"/>
          <w:w w:val="94"/>
        </w:rPr>
        <w:t>J</w:t>
      </w:r>
    </w:p>
    <w:p>
      <w:pPr>
        <w:ind w:firstLine="749"/>
        <w:spacing w:before="108" w:line="254" w:lineRule="auto"/>
        <w:rPr>
          <w:rFonts w:ascii="STXingkai" w:hAnsi="STXingkai" w:eastAsia="STXingkai" w:cs="STXingkai"/>
          <w:sz w:val="31"/>
          <w:szCs w:val="31"/>
        </w:rPr>
      </w:pPr>
      <w:r>
        <w:rPr>
          <w:rFonts w:ascii="STXingkai" w:hAnsi="STXingkai" w:eastAsia="STXingkai" w:cs="STXingkai"/>
          <w:sz w:val="31"/>
          <w:szCs w:val="31"/>
          <w:spacing w:val="-18"/>
        </w:rPr>
        <w:t>此外，在世界各地出土的文物中，就有三百多件古宝与《易经》</w:t>
      </w:r>
      <w:r>
        <w:rPr>
          <w:rFonts w:ascii="STXingkai" w:hAnsi="STXingkai" w:eastAsia="STXingkai" w:cs="STXingkai"/>
          <w:sz w:val="31"/>
          <w:szCs w:val="31"/>
          <w:spacing w:val="18"/>
        </w:rPr>
        <w:t xml:space="preserve"> </w:t>
      </w:r>
      <w:r>
        <w:rPr>
          <w:rFonts w:ascii="STXingkai" w:hAnsi="STXingkai" w:eastAsia="STXingkai" w:cs="STXingkai"/>
          <w:sz w:val="31"/>
          <w:szCs w:val="31"/>
          <w:spacing w:val="-1"/>
        </w:rPr>
        <w:t>戚戚相关。例如在古宝之中有一件是三千年前名叫青铜喷水震盆</w:t>
      </w:r>
      <w:r>
        <w:rPr>
          <w:rFonts w:ascii="STXingkai" w:hAnsi="STXingkai" w:eastAsia="STXingkai" w:cs="STXingkai"/>
          <w:sz w:val="31"/>
          <w:szCs w:val="31"/>
          <w:spacing w:val="1"/>
        </w:rPr>
        <w:t xml:space="preserve">     </w:t>
      </w:r>
      <w:r>
        <w:rPr>
          <w:rFonts w:ascii="STXingkai" w:hAnsi="STXingkai" w:eastAsia="STXingkai" w:cs="STXingkai"/>
          <w:sz w:val="31"/>
          <w:szCs w:val="31"/>
          <w:spacing w:val="-6"/>
        </w:rPr>
        <w:t>的珍品[2],样式和大小如一个炒菜锅，但底扁平，左</w:t>
      </w:r>
      <w:r>
        <w:rPr>
          <w:rFonts w:ascii="STXingkai" w:hAnsi="STXingkai" w:eastAsia="STXingkai" w:cs="STXingkai"/>
          <w:sz w:val="31"/>
          <w:szCs w:val="31"/>
          <w:spacing w:val="-7"/>
        </w:rPr>
        <w:t>右各有一个把     </w:t>
      </w:r>
      <w:r>
        <w:rPr>
          <w:rFonts w:ascii="STXingkai" w:hAnsi="STXingkai" w:eastAsia="STXingkai" w:cs="STXingkai"/>
          <w:sz w:val="31"/>
          <w:szCs w:val="31"/>
          <w:spacing w:val="-20"/>
        </w:rPr>
        <w:t>柄，盆底有四条鲤鱼，鱼与鱼之间刻有四条“</w:t>
      </w:r>
      <w:r>
        <w:rPr>
          <w:rFonts w:ascii="STXingkai" w:hAnsi="STXingkai" w:eastAsia="STXingkai" w:cs="STXingkai"/>
          <w:sz w:val="31"/>
          <w:szCs w:val="31"/>
          <w:spacing w:val="-21"/>
        </w:rPr>
        <w:t>河图”抛物线，美国易     </w:t>
      </w:r>
      <w:r>
        <w:rPr>
          <w:rFonts w:ascii="STXingkai" w:hAnsi="STXingkai" w:eastAsia="STXingkai" w:cs="STXingkai"/>
          <w:sz w:val="31"/>
          <w:szCs w:val="31"/>
          <w:spacing w:val="-19"/>
        </w:rPr>
        <w:t>经考古学会曾当众做了试验，并记载了试验情况与结果。据云，“倒    </w:t>
      </w:r>
      <w:r>
        <w:rPr>
          <w:rFonts w:ascii="STXingkai" w:hAnsi="STXingkai" w:eastAsia="STXingkai" w:cs="STXingkai"/>
          <w:sz w:val="31"/>
          <w:szCs w:val="31"/>
          <w:spacing w:val="-10"/>
        </w:rPr>
        <w:t>入半盆水，用两手摩擦盆的双柄，稍时，盆中水居然分成四股水箭    </w:t>
      </w:r>
      <w:r>
        <w:rPr>
          <w:rFonts w:ascii="STXingkai" w:hAnsi="STXingkai" w:eastAsia="STXingkai" w:cs="STXingkai"/>
          <w:sz w:val="31"/>
          <w:szCs w:val="31"/>
          <w:spacing w:val="-15"/>
        </w:rPr>
        <w:t>向上射出竟达两尺多高，并发出念‘震’卦六爻之古音”,这与黄钟     </w:t>
      </w:r>
      <w:r>
        <w:rPr>
          <w:rFonts w:ascii="STXingkai" w:hAnsi="STXingkai" w:eastAsia="STXingkai" w:cs="STXingkai"/>
          <w:sz w:val="31"/>
          <w:szCs w:val="31"/>
          <w:spacing w:val="-10"/>
        </w:rPr>
        <w:t>之音相一致。当代美国物理学家研究很久，仍未解答。用现代技术    </w:t>
      </w:r>
      <w:r>
        <w:rPr>
          <w:rFonts w:ascii="STXingkai" w:hAnsi="STXingkai" w:eastAsia="STXingkai" w:cs="STXingkai"/>
          <w:sz w:val="31"/>
          <w:szCs w:val="31"/>
          <w:spacing w:val="-3"/>
        </w:rPr>
        <w:t>制做的仿制品不能达到原产品的功能。这个古宝是阴阳六律定音     </w:t>
      </w:r>
      <w:r>
        <w:rPr>
          <w:rFonts w:ascii="STXingkai" w:hAnsi="STXingkai" w:eastAsia="STXingkai" w:cs="STXingkai"/>
          <w:sz w:val="31"/>
          <w:szCs w:val="31"/>
          <w:spacing w:val="-9"/>
        </w:rPr>
        <w:t>器，是三代时帝王用来祭天地和祖先的盥手用器具。</w:t>
      </w:r>
    </w:p>
    <w:p>
      <w:pPr>
        <w:ind w:right="205" w:firstLine="739"/>
        <w:spacing w:before="70" w:line="256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8"/>
        </w:rPr>
        <w:t>另外一件是三千二百年前古希腊遗留的陶盆“河图”,底上有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24"/>
        </w:rPr>
        <w:t>中国古篆铭文“连山八卦图”。那时候，希腊人也竞会刻中文，这是</w:t>
      </w:r>
      <w:r>
        <w:rPr>
          <w:rFonts w:ascii="KaiTi" w:hAnsi="KaiTi" w:eastAsia="KaiTi" w:cs="KaiTi"/>
          <w:sz w:val="31"/>
          <w:szCs w:val="31"/>
          <w:spacing w:val="5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13"/>
        </w:rPr>
        <w:t>令人十分感兴趣的奇异事。对此，美国报纸曾多次以显著的版面进</w:t>
      </w:r>
      <w:r>
        <w:rPr>
          <w:rFonts w:ascii="KaiTi" w:hAnsi="KaiTi" w:eastAsia="KaiTi" w:cs="KaiTi"/>
          <w:sz w:val="31"/>
          <w:szCs w:val="31"/>
          <w:spacing w:val="-13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9"/>
        </w:rPr>
        <w:t>行过报导。这些事实，起到了对《易经》热的推波助澜的作用。</w:t>
      </w:r>
    </w:p>
    <w:p>
      <w:pPr>
        <w:ind w:right="186" w:firstLine="689"/>
        <w:spacing w:before="116" w:line="250" w:lineRule="auto"/>
        <w:rPr>
          <w:rFonts w:ascii="STXingkai" w:hAnsi="STXingkai" w:eastAsia="STXingkai" w:cs="STXingkai"/>
          <w:sz w:val="31"/>
          <w:szCs w:val="31"/>
        </w:rPr>
      </w:pPr>
      <w:r>
        <w:rPr>
          <w:rFonts w:ascii="STXingkai" w:hAnsi="STXingkai" w:eastAsia="STXingkai" w:cs="STXingkai"/>
          <w:sz w:val="31"/>
          <w:szCs w:val="31"/>
          <w:spacing w:val="-11"/>
        </w:rPr>
        <w:t>其次，当今世界潮流显示，西方文化正逐渐走向</w:t>
      </w:r>
      <w:r>
        <w:rPr>
          <w:rFonts w:ascii="STXingkai" w:hAnsi="STXingkai" w:eastAsia="STXingkai" w:cs="STXingkai"/>
          <w:sz w:val="31"/>
          <w:szCs w:val="31"/>
          <w:spacing w:val="-12"/>
        </w:rPr>
        <w:t>衰落。早在本</w:t>
      </w:r>
      <w:r>
        <w:rPr>
          <w:rFonts w:ascii="STXingkai" w:hAnsi="STXingkai" w:eastAsia="STXingkai" w:cs="STXingkai"/>
          <w:sz w:val="31"/>
          <w:szCs w:val="31"/>
        </w:rPr>
        <w:t xml:space="preserve"> </w:t>
      </w:r>
      <w:r>
        <w:rPr>
          <w:rFonts w:ascii="STXingkai" w:hAnsi="STXingkai" w:eastAsia="STXingkai" w:cs="STXingkai"/>
          <w:sz w:val="31"/>
          <w:szCs w:val="31"/>
          <w:spacing w:val="-1"/>
        </w:rPr>
        <w:t>世纪二十年代德国学者斯宾格勒</w:t>
      </w:r>
      <w:r>
        <w:rPr>
          <w:rFonts w:ascii="SimSun" w:hAnsi="SimSun" w:eastAsia="SimSun" w:cs="SimSun"/>
          <w:sz w:val="31"/>
          <w:szCs w:val="31"/>
          <w:spacing w:val="-1"/>
        </w:rPr>
        <w:t>(Spengler)</w:t>
      </w:r>
      <w:r>
        <w:rPr>
          <w:rFonts w:ascii="STXingkai" w:hAnsi="STXingkai" w:eastAsia="STXingkai" w:cs="STXingkai"/>
          <w:sz w:val="31"/>
          <w:szCs w:val="31"/>
          <w:spacing w:val="-1"/>
        </w:rPr>
        <w:t>所著《西方文化的衰</w:t>
      </w:r>
      <w:r>
        <w:rPr>
          <w:rFonts w:ascii="STXingkai" w:hAnsi="STXingkai" w:eastAsia="STXingkai" w:cs="STXingkai"/>
          <w:sz w:val="31"/>
          <w:szCs w:val="31"/>
          <w:spacing w:val="7"/>
        </w:rPr>
        <w:t xml:space="preserve">  </w:t>
      </w:r>
      <w:r>
        <w:rPr>
          <w:rFonts w:ascii="STXingkai" w:hAnsi="STXingkai" w:eastAsia="STXingkai" w:cs="STXingkai"/>
          <w:sz w:val="31"/>
          <w:szCs w:val="31"/>
          <w:spacing w:val="-5"/>
        </w:rPr>
        <w:t>落》,代表了西方现状，七十年代美国国务卿基辛格也同意斯宾</w:t>
      </w:r>
      <w:r>
        <w:rPr>
          <w:rFonts w:ascii="STXingkai" w:hAnsi="STXingkai" w:eastAsia="STXingkai" w:cs="STXingkai"/>
          <w:sz w:val="31"/>
          <w:szCs w:val="31"/>
          <w:spacing w:val="-6"/>
        </w:rPr>
        <w:t>格  </w:t>
      </w:r>
      <w:r>
        <w:rPr>
          <w:rFonts w:ascii="STXingkai" w:hAnsi="STXingkai" w:eastAsia="STXingkai" w:cs="STXingkai"/>
          <w:sz w:val="31"/>
          <w:szCs w:val="31"/>
          <w:spacing w:val="-3"/>
        </w:rPr>
        <w:t>勒的观点。著名的当代英国历史学家汤恩比</w:t>
      </w:r>
      <w:r>
        <w:rPr>
          <w:rFonts w:ascii="Times New Roman" w:hAnsi="Times New Roman" w:eastAsia="Times New Roman" w:cs="Times New Roman"/>
          <w:sz w:val="31"/>
          <w:szCs w:val="31"/>
          <w:spacing w:val="-3"/>
        </w:rPr>
        <w:t>(Toynbee),</w:t>
      </w:r>
      <w:r>
        <w:rPr>
          <w:rFonts w:ascii="Times New Roman" w:hAnsi="Times New Roman" w:eastAsia="Times New Roman" w:cs="Times New Roman"/>
          <w:sz w:val="31"/>
          <w:szCs w:val="31"/>
          <w:spacing w:val="38"/>
        </w:rPr>
        <w:t xml:space="preserve">  </w:t>
      </w:r>
      <w:r>
        <w:rPr>
          <w:rFonts w:ascii="STXingkai" w:hAnsi="STXingkai" w:eastAsia="STXingkai" w:cs="STXingkai"/>
          <w:sz w:val="31"/>
          <w:szCs w:val="31"/>
          <w:spacing w:val="-3"/>
        </w:rPr>
        <w:t>被人们称  </w:t>
      </w:r>
      <w:r>
        <w:rPr>
          <w:rFonts w:ascii="STXingkai" w:hAnsi="STXingkai" w:eastAsia="STXingkai" w:cs="STXingkai"/>
          <w:sz w:val="31"/>
          <w:szCs w:val="31"/>
          <w:spacing w:val="-12"/>
        </w:rPr>
        <w:t>为国际智慧学者，他也预言在人类历史上的下一个阶段，西欧将把  </w:t>
      </w:r>
      <w:r>
        <w:rPr>
          <w:rFonts w:ascii="STXingkai" w:hAnsi="STXingkai" w:eastAsia="STXingkai" w:cs="STXingkai"/>
          <w:sz w:val="31"/>
          <w:szCs w:val="31"/>
          <w:spacing w:val="-11"/>
        </w:rPr>
        <w:t>主权交接给东亚，而中国可能在其把握住自己文化的机遇中，</w:t>
      </w:r>
      <w:r>
        <w:rPr>
          <w:rFonts w:ascii="STXingkai" w:hAnsi="STXingkai" w:eastAsia="STXingkai" w:cs="STXingkai"/>
          <w:sz w:val="31"/>
          <w:szCs w:val="31"/>
          <w:spacing w:val="-12"/>
        </w:rPr>
        <w:t>成为</w:t>
      </w:r>
      <w:r>
        <w:rPr>
          <w:rFonts w:ascii="STXingkai" w:hAnsi="STXingkai" w:eastAsia="STXingkai" w:cs="STXingkai"/>
          <w:sz w:val="31"/>
          <w:szCs w:val="31"/>
        </w:rPr>
        <w:t xml:space="preserve">  </w:t>
      </w:r>
      <w:r>
        <w:rPr>
          <w:rFonts w:ascii="STXingkai" w:hAnsi="STXingkai" w:eastAsia="STXingkai" w:cs="STXingkai"/>
          <w:sz w:val="31"/>
          <w:szCs w:val="31"/>
          <w:spacing w:val="-4"/>
        </w:rPr>
        <w:t>使世界走向大同的地理与文化的主轴。</w:t>
      </w:r>
    </w:p>
    <w:p>
      <w:pPr>
        <w:ind w:right="267" w:firstLine="649"/>
        <w:spacing w:before="65" w:line="256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14"/>
        </w:rPr>
        <w:t>在近代科学竞争中，西方走在前面，但是西方人对</w:t>
      </w:r>
      <w:r>
        <w:rPr>
          <w:rFonts w:ascii="KaiTi" w:hAnsi="KaiTi" w:eastAsia="KaiTi" w:cs="KaiTi"/>
          <w:sz w:val="31"/>
          <w:szCs w:val="31"/>
          <w:spacing w:val="-15"/>
        </w:rPr>
        <w:t>科学过于迷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1"/>
        </w:rPr>
        <w:t>信，而且这种迷信在一些贪欲心理支持下，导致滥用科学技术，正</w:t>
      </w:r>
      <w:r>
        <w:rPr>
          <w:rFonts w:ascii="KaiTi" w:hAnsi="KaiTi" w:eastAsia="KaiTi" w:cs="KaiTi"/>
          <w:sz w:val="31"/>
          <w:szCs w:val="31"/>
          <w:spacing w:val="5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1"/>
        </w:rPr>
        <w:t>在日益使西方文化面临空前的危机。例如，当今最为人</w:t>
      </w:r>
      <w:r>
        <w:rPr>
          <w:rFonts w:ascii="KaiTi" w:hAnsi="KaiTi" w:eastAsia="KaiTi" w:cs="KaiTi"/>
          <w:sz w:val="31"/>
          <w:szCs w:val="31"/>
          <w:spacing w:val="-12"/>
        </w:rPr>
        <w:t>类关注的事</w:t>
      </w:r>
    </w:p>
    <w:p>
      <w:pPr>
        <w:spacing w:line="256" w:lineRule="auto"/>
        <w:sectPr>
          <w:footerReference w:type="default" r:id="rId15"/>
          <w:pgSz w:w="11900" w:h="16840"/>
          <w:pgMar w:top="1431" w:right="1495" w:bottom="2224" w:left="1460" w:header="0" w:footer="2034" w:gutter="0"/>
        </w:sectPr>
        <w:rPr>
          <w:rFonts w:ascii="KaiTi" w:hAnsi="KaiTi" w:eastAsia="KaiTi" w:cs="KaiTi"/>
          <w:sz w:val="31"/>
          <w:szCs w:val="31"/>
        </w:rPr>
      </w:pPr>
    </w:p>
    <w:p>
      <w:pPr>
        <w:ind w:left="4" w:right="124"/>
        <w:spacing w:before="316" w:line="257" w:lineRule="auto"/>
        <w:jc w:val="both"/>
        <w:rPr>
          <w:rFonts w:ascii="FangSong" w:hAnsi="FangSong" w:eastAsia="FangSong" w:cs="FangSong"/>
          <w:sz w:val="31"/>
          <w:szCs w:val="31"/>
        </w:rPr>
      </w:pPr>
      <w:bookmarkStart w:name="bookmark7" w:id="5"/>
      <w:bookmarkEnd w:id="5"/>
      <w:r>
        <w:rPr>
          <w:rFonts w:ascii="FangSong" w:hAnsi="FangSong" w:eastAsia="FangSong" w:cs="FangSong"/>
          <w:sz w:val="31"/>
          <w:szCs w:val="31"/>
          <w:b/>
          <w:bCs/>
          <w:spacing w:val="-26"/>
        </w:rPr>
        <w:t>有：人口失业、环境污染、生态失衡、核子</w:t>
      </w:r>
      <w:r>
        <w:rPr>
          <w:rFonts w:ascii="FangSong" w:hAnsi="FangSong" w:eastAsia="FangSong" w:cs="FangSong"/>
          <w:sz w:val="31"/>
          <w:szCs w:val="31"/>
          <w:b/>
          <w:bCs/>
          <w:spacing w:val="-27"/>
        </w:rPr>
        <w:t>潜在的威胁、社会与城市</w:t>
      </w:r>
      <w:r>
        <w:rPr>
          <w:rFonts w:ascii="FangSong" w:hAnsi="FangSong" w:eastAsia="FangSong" w:cs="FangSong"/>
          <w:sz w:val="31"/>
          <w:szCs w:val="31"/>
          <w:spacing w:val="-27"/>
        </w:rPr>
        <w:t xml:space="preserve">  </w:t>
      </w:r>
      <w:r>
        <w:rPr>
          <w:rFonts w:ascii="FangSong" w:hAnsi="FangSong" w:eastAsia="FangSong" w:cs="FangSong"/>
          <w:sz w:val="31"/>
          <w:szCs w:val="31"/>
          <w:b/>
          <w:bCs/>
          <w:spacing w:val="-26"/>
        </w:rPr>
        <w:t>的畴形发展等等。总之，西方科学技术高度</w:t>
      </w:r>
      <w:r>
        <w:rPr>
          <w:rFonts w:ascii="FangSong" w:hAnsi="FangSong" w:eastAsia="FangSong" w:cs="FangSong"/>
          <w:sz w:val="31"/>
          <w:szCs w:val="31"/>
          <w:b/>
          <w:bCs/>
          <w:spacing w:val="-27"/>
        </w:rPr>
        <w:t>发达，这是事实，但是人</w:t>
      </w:r>
      <w:r>
        <w:rPr>
          <w:rFonts w:ascii="FangSong" w:hAnsi="FangSong" w:eastAsia="FangSong" w:cs="FangSong"/>
          <w:sz w:val="31"/>
          <w:szCs w:val="31"/>
          <w:spacing w:val="-27"/>
        </w:rPr>
        <w:t xml:space="preserve">  </w:t>
      </w:r>
      <w:r>
        <w:rPr>
          <w:rFonts w:ascii="FangSong" w:hAnsi="FangSong" w:eastAsia="FangSong" w:cs="FangSong"/>
          <w:sz w:val="31"/>
          <w:szCs w:val="31"/>
          <w:b/>
          <w:bCs/>
          <w:spacing w:val="-11"/>
        </w:rPr>
        <w:t>们的道德伦理观念极为贫乏。这就使人们容易回忆起当年希腊人、</w:t>
      </w:r>
      <w:r>
        <w:rPr>
          <w:rFonts w:ascii="FangSong" w:hAnsi="FangSong" w:eastAsia="FangSong" w:cs="FangSong"/>
          <w:sz w:val="31"/>
          <w:szCs w:val="31"/>
        </w:rPr>
        <w:t xml:space="preserve"> </w:t>
      </w:r>
      <w:r>
        <w:rPr>
          <w:rFonts w:ascii="FangSong" w:hAnsi="FangSong" w:eastAsia="FangSong" w:cs="FangSong"/>
          <w:sz w:val="31"/>
          <w:szCs w:val="31"/>
          <w:b/>
          <w:bCs/>
          <w:spacing w:val="-14"/>
        </w:rPr>
        <w:t>罗马人的悲剧命运，正慢慢来到西方人的面前。</w:t>
      </w:r>
    </w:p>
    <w:p>
      <w:pPr>
        <w:ind w:firstLine="760"/>
        <w:spacing w:before="94" w:line="264" w:lineRule="auto"/>
        <w:jc w:val="both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3"/>
        </w:rPr>
        <w:t>汤恩比在东方古老文化中看到了一种摆脱上述困境</w:t>
      </w:r>
      <w:r>
        <w:rPr>
          <w:rFonts w:ascii="KaiTi" w:hAnsi="KaiTi" w:eastAsia="KaiTi" w:cs="KaiTi"/>
          <w:sz w:val="31"/>
          <w:szCs w:val="31"/>
          <w:spacing w:val="2"/>
        </w:rPr>
        <w:t>的希望。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3"/>
        </w:rPr>
        <w:t>他在东方古老文明中发现了现代西方所缺之的一切，而又是二十</w:t>
      </w:r>
      <w:r>
        <w:rPr>
          <w:rFonts w:ascii="KaiTi" w:hAnsi="KaiTi" w:eastAsia="KaiTi" w:cs="KaiTi"/>
          <w:sz w:val="31"/>
          <w:szCs w:val="31"/>
          <w:spacing w:val="-3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1"/>
        </w:rPr>
        <w:t>一世纪继续生存不可缺少的一切。它之所以使一个民族在两千多</w:t>
      </w:r>
      <w:r>
        <w:rPr>
          <w:rFonts w:ascii="KaiTi" w:hAnsi="KaiTi" w:eastAsia="KaiTi" w:cs="KaiTi"/>
          <w:sz w:val="31"/>
          <w:szCs w:val="31"/>
          <w:spacing w:val="4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13"/>
        </w:rPr>
        <w:t>年的历史长河中一直保持着政治、文化统一的共同信念，其</w:t>
      </w:r>
      <w:r>
        <w:rPr>
          <w:rFonts w:ascii="KaiTi" w:hAnsi="KaiTi" w:eastAsia="KaiTi" w:cs="KaiTi"/>
          <w:sz w:val="31"/>
          <w:szCs w:val="31"/>
          <w:spacing w:val="-14"/>
        </w:rPr>
        <w:t>原因就</w:t>
      </w:r>
      <w:r>
        <w:rPr>
          <w:rFonts w:ascii="KaiTi" w:hAnsi="KaiTi" w:eastAsia="KaiTi" w:cs="KaiTi"/>
          <w:sz w:val="31"/>
          <w:szCs w:val="31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13"/>
        </w:rPr>
        <w:t>是自觉与不自觉地融汇了儒、道、法学中力求与自然合谐的那些神</w:t>
      </w:r>
      <w:r>
        <w:rPr>
          <w:rFonts w:ascii="KaiTi" w:hAnsi="KaiTi" w:eastAsia="KaiTi" w:cs="KaiTi"/>
          <w:sz w:val="31"/>
          <w:szCs w:val="31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13"/>
        </w:rPr>
        <w:t>秘的合理主义精神。汤恩比上述观点，可以说是受易经思维方式的</w:t>
      </w:r>
      <w:r>
        <w:rPr>
          <w:rFonts w:ascii="KaiTi" w:hAnsi="KaiTi" w:eastAsia="KaiTi" w:cs="KaiTi"/>
          <w:sz w:val="31"/>
          <w:szCs w:val="31"/>
          <w:spacing w:val="-13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33"/>
        </w:rPr>
        <w:t>影响。在《易·大传》中写道：“富有之谓大业，日新之谓盛德，生生</w:t>
      </w:r>
      <w:r>
        <w:rPr>
          <w:rFonts w:ascii="KaiTi" w:hAnsi="KaiTi" w:eastAsia="KaiTi" w:cs="KaiTi"/>
          <w:sz w:val="31"/>
          <w:szCs w:val="31"/>
          <w:spacing w:val="2"/>
        </w:rPr>
        <w:t xml:space="preserve">   </w:t>
      </w:r>
      <w:r>
        <w:rPr>
          <w:rFonts w:ascii="KaiTi" w:hAnsi="KaiTi" w:eastAsia="KaiTi" w:cs="KaiTi"/>
          <w:sz w:val="31"/>
          <w:szCs w:val="31"/>
          <w:spacing w:val="-18"/>
        </w:rPr>
        <w:t>之谓易。”其意是说：道德与学问，乃是天下万事万</w:t>
      </w:r>
      <w:r>
        <w:rPr>
          <w:rFonts w:ascii="KaiTi" w:hAnsi="KaiTi" w:eastAsia="KaiTi" w:cs="KaiTi"/>
          <w:sz w:val="31"/>
          <w:szCs w:val="31"/>
          <w:spacing w:val="-19"/>
        </w:rPr>
        <w:t>物的共同特征，</w:t>
      </w:r>
      <w:r>
        <w:rPr>
          <w:rFonts w:ascii="KaiTi" w:hAnsi="KaiTi" w:eastAsia="KaiTi" w:cs="KaiTi"/>
          <w:sz w:val="31"/>
          <w:szCs w:val="31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3"/>
        </w:rPr>
        <w:t>都能达到富有，就是伟大的事业。日新月新就是具有了盛明的德</w:t>
      </w:r>
      <w:r>
        <w:rPr>
          <w:rFonts w:ascii="KaiTi" w:hAnsi="KaiTi" w:eastAsia="KaiTi" w:cs="KaiTi"/>
          <w:sz w:val="31"/>
          <w:szCs w:val="31"/>
          <w:spacing w:val="-3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31"/>
        </w:rPr>
        <w:t>行，变化、发展、前进不息就是易。日新又新、生生之谓易，这是使中</w:t>
      </w:r>
      <w:r>
        <w:rPr>
          <w:rFonts w:ascii="KaiTi" w:hAnsi="KaiTi" w:eastAsia="KaiTi" w:cs="KaiTi"/>
          <w:sz w:val="31"/>
          <w:szCs w:val="31"/>
          <w:spacing w:val="-31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5"/>
        </w:rPr>
        <w:t>国长期相对保持统一而生存下来的促进动力。</w:t>
      </w:r>
    </w:p>
    <w:p>
      <w:pPr>
        <w:ind w:right="166" w:firstLine="545"/>
        <w:spacing w:before="124" w:line="263" w:lineRule="auto"/>
        <w:jc w:val="both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41"/>
        </w:rPr>
        <w:t>《易·象辞》曰：“财成天地之道，辅相天地之宜。”(这里“财</w:t>
      </w:r>
      <w:r>
        <w:rPr>
          <w:rFonts w:ascii="KaiTi" w:hAnsi="KaiTi" w:eastAsia="KaiTi" w:cs="KaiTi"/>
          <w:sz w:val="31"/>
          <w:szCs w:val="31"/>
          <w:spacing w:val="-42"/>
        </w:rPr>
        <w:t>”字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32"/>
        </w:rPr>
        <w:t>同音于“裁”字。唐·孔颖达曰：天地之道者谓时也，冬寒夏暑，春生</w:t>
      </w:r>
      <w:r>
        <w:rPr>
          <w:rFonts w:ascii="KaiTi" w:hAnsi="KaiTi" w:eastAsia="KaiTi" w:cs="KaiTi"/>
          <w:sz w:val="31"/>
          <w:szCs w:val="31"/>
          <w:spacing w:val="-32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8"/>
        </w:rPr>
        <w:t>秋杀之道天地之宜者，谓天地所生之物各有其宜。)财成，即制裁成</w:t>
      </w:r>
      <w:r>
        <w:rPr>
          <w:rFonts w:ascii="KaiTi" w:hAnsi="KaiTi" w:eastAsia="KaiTi" w:cs="KaiTi"/>
          <w:sz w:val="31"/>
          <w:szCs w:val="31"/>
          <w:spacing w:val="-18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2"/>
        </w:rPr>
        <w:t>就，也即遵循其固有规律而加以辅助，肯定了人有调整</w:t>
      </w:r>
      <w:r>
        <w:rPr>
          <w:rFonts w:ascii="KaiTi" w:hAnsi="KaiTi" w:eastAsia="KaiTi" w:cs="KaiTi"/>
          <w:sz w:val="31"/>
          <w:szCs w:val="31"/>
          <w:spacing w:val="-13"/>
        </w:rPr>
        <w:t>自然的合谐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23"/>
        </w:rPr>
        <w:t>作用，千万不要违背自然规律，因物各有其宜，扰乱了其宜，生态就</w:t>
      </w:r>
      <w:r>
        <w:rPr>
          <w:rFonts w:ascii="KaiTi" w:hAnsi="KaiTi" w:eastAsia="KaiTi" w:cs="KaiTi"/>
          <w:sz w:val="31"/>
          <w:szCs w:val="31"/>
          <w:spacing w:val="-23"/>
        </w:rPr>
        <w:t xml:space="preserve"> </w:t>
      </w:r>
      <w:r>
        <w:rPr>
          <w:rFonts w:ascii="KaiTi" w:hAnsi="KaiTi" w:eastAsia="KaiTi" w:cs="KaiTi"/>
          <w:sz w:val="31"/>
          <w:szCs w:val="31"/>
          <w:spacing w:val="-6"/>
        </w:rPr>
        <w:t>遗到破坏。</w:t>
      </w:r>
    </w:p>
    <w:p>
      <w:pPr>
        <w:ind w:right="30" w:firstLine="525"/>
        <w:spacing w:before="86" w:line="264" w:lineRule="auto"/>
        <w:jc w:val="both"/>
        <w:rPr>
          <w:rFonts w:ascii="STXinwei" w:hAnsi="STXinwei" w:eastAsia="STXinwei" w:cs="STXinwei"/>
          <w:sz w:val="31"/>
          <w:szCs w:val="31"/>
        </w:rPr>
      </w:pPr>
      <w:r>
        <w:rPr>
          <w:rFonts w:ascii="STXinwei" w:hAnsi="STXinwei" w:eastAsia="STXinwei" w:cs="STXinwei"/>
          <w:sz w:val="31"/>
          <w:szCs w:val="31"/>
          <w:spacing w:val="-32"/>
        </w:rPr>
        <w:t>《易经》之精华还在于“道”和“阴阳”对立变化的道理。《易经》</w:t>
      </w:r>
      <w:r>
        <w:rPr>
          <w:rFonts w:ascii="STXinwei" w:hAnsi="STXinwei" w:eastAsia="STXinwei" w:cs="STXinwei"/>
          <w:sz w:val="31"/>
          <w:szCs w:val="31"/>
        </w:rPr>
        <w:t xml:space="preserve"> </w:t>
      </w:r>
      <w:r>
        <w:rPr>
          <w:rFonts w:ascii="STXinwei" w:hAnsi="STXinwei" w:eastAsia="STXinwei" w:cs="STXinwei"/>
          <w:sz w:val="31"/>
          <w:szCs w:val="31"/>
          <w:spacing w:val="-2"/>
        </w:rPr>
        <w:t>是发现并应用相对现象与相对原理的最古老的一部巨著。古时研</w:t>
      </w:r>
      <w:r>
        <w:rPr>
          <w:rFonts w:ascii="STXinwei" w:hAnsi="STXinwei" w:eastAsia="STXinwei" w:cs="STXinwei"/>
          <w:sz w:val="31"/>
          <w:szCs w:val="31"/>
          <w:spacing w:val="4"/>
        </w:rPr>
        <w:t xml:space="preserve">    </w:t>
      </w:r>
      <w:r>
        <w:rPr>
          <w:rFonts w:ascii="STXinwei" w:hAnsi="STXinwei" w:eastAsia="STXinwei" w:cs="STXinwei"/>
          <w:sz w:val="31"/>
          <w:szCs w:val="31"/>
          <w:spacing w:val="-4"/>
        </w:rPr>
        <w:t>易者将六十四卦作相对表示。如天(乾)与地(坤)相对；风(巽)与雷    </w:t>
      </w:r>
      <w:r>
        <w:rPr>
          <w:rFonts w:ascii="STXinwei" w:hAnsi="STXinwei" w:eastAsia="STXinwei" w:cs="STXinwei"/>
          <w:sz w:val="31"/>
          <w:szCs w:val="31"/>
          <w:spacing w:val="1"/>
        </w:rPr>
        <w:t>(震)相对；水(坎)与火(离)相对；山(艮)与兑(泽)相对。宇宙方物    </w:t>
      </w:r>
      <w:r>
        <w:rPr>
          <w:rFonts w:ascii="STXinwei" w:hAnsi="STXinwei" w:eastAsia="STXinwei" w:cs="STXinwei"/>
          <w:sz w:val="31"/>
          <w:szCs w:val="31"/>
          <w:spacing w:val="-12"/>
        </w:rPr>
        <w:t>皆有相对之意，故有大就有小；有高就有低，西方科技与精神文明</w:t>
      </w:r>
      <w:r>
        <w:rPr>
          <w:rFonts w:ascii="STXinwei" w:hAnsi="STXinwei" w:eastAsia="STXinwei" w:cs="STXinwei"/>
          <w:sz w:val="31"/>
          <w:szCs w:val="31"/>
          <w:spacing w:val="2"/>
        </w:rPr>
        <w:t xml:space="preserve">    </w:t>
      </w:r>
      <w:r>
        <w:rPr>
          <w:rFonts w:ascii="STXinwei" w:hAnsi="STXinwei" w:eastAsia="STXinwei" w:cs="STXinwei"/>
          <w:sz w:val="31"/>
          <w:szCs w:val="31"/>
          <w:spacing w:val="-21"/>
        </w:rPr>
        <w:t>中间之所以鸿沟日益加大，不能相称，就是键乏《易经》的相对之</w:t>
      </w:r>
      <w:r>
        <w:rPr>
          <w:rFonts w:ascii="STXinwei" w:hAnsi="STXinwei" w:eastAsia="STXinwei" w:cs="STXinwei"/>
          <w:sz w:val="31"/>
          <w:szCs w:val="31"/>
          <w:spacing w:val="-22"/>
        </w:rPr>
        <w:t>理    </w:t>
      </w:r>
      <w:r>
        <w:rPr>
          <w:rFonts w:ascii="STXinwei" w:hAnsi="STXinwei" w:eastAsia="STXinwei" w:cs="STXinwei"/>
          <w:sz w:val="31"/>
          <w:szCs w:val="31"/>
          <w:spacing w:val="-30"/>
        </w:rPr>
        <w:t>所致。利用《易经》的相对性，去观察宇宙，体验</w:t>
      </w:r>
      <w:r>
        <w:rPr>
          <w:rFonts w:ascii="STXinwei" w:hAnsi="STXinwei" w:eastAsia="STXinwei" w:cs="STXinwei"/>
          <w:sz w:val="31"/>
          <w:szCs w:val="31"/>
          <w:spacing w:val="-31"/>
        </w:rPr>
        <w:t>人事，会发现它与近</w:t>
      </w:r>
    </w:p>
    <w:p>
      <w:pPr>
        <w:spacing w:line="264" w:lineRule="auto"/>
        <w:sectPr>
          <w:footerReference w:type="default" r:id="rId16"/>
          <w:pgSz w:w="11900" w:h="16840"/>
          <w:pgMar w:top="1431" w:right="1714" w:bottom="2148" w:left="1289" w:header="0" w:footer="1951" w:gutter="0"/>
        </w:sectPr>
        <w:rPr>
          <w:rFonts w:ascii="STXinwei" w:hAnsi="STXinwei" w:eastAsia="STXinwei" w:cs="STXinwei"/>
          <w:sz w:val="31"/>
          <w:szCs w:val="31"/>
        </w:rPr>
      </w:pPr>
    </w:p>
    <w:p>
      <w:pPr>
        <w:ind w:left="155" w:right="144"/>
        <w:spacing w:before="300" w:line="266" w:lineRule="auto"/>
        <w:jc w:val="both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11"/>
        </w:rPr>
        <w:t>代科学中的相对论十分相似，或者其内涵更广一些，正如本书中所</w:t>
      </w:r>
      <w:r>
        <w:rPr>
          <w:rFonts w:ascii="KaiTi" w:hAnsi="KaiTi" w:eastAsia="KaiTi" w:cs="KaiTi"/>
          <w:sz w:val="31"/>
          <w:szCs w:val="31"/>
          <w:spacing w:val="16"/>
        </w:rPr>
        <w:t xml:space="preserve"> </w:t>
      </w:r>
      <w:r>
        <w:rPr>
          <w:rFonts w:ascii="KaiTi" w:hAnsi="KaiTi" w:eastAsia="KaiTi" w:cs="KaiTi"/>
          <w:sz w:val="31"/>
          <w:szCs w:val="31"/>
          <w:spacing w:val="6"/>
        </w:rPr>
        <w:t>提到的“新=旧，有=无，1=0,0=—0…”等难</w:t>
      </w:r>
      <w:r>
        <w:rPr>
          <w:rFonts w:ascii="KaiTi" w:hAnsi="KaiTi" w:eastAsia="KaiTi" w:cs="KaiTi"/>
          <w:sz w:val="31"/>
          <w:szCs w:val="31"/>
          <w:spacing w:val="5"/>
        </w:rPr>
        <w:t>以理解的问题，它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"/>
        </w:rPr>
        <w:t>不但蕴含了深奥的哲理，而且具有现代物理和数学的知识所不能</w:t>
      </w:r>
      <w:r>
        <w:rPr>
          <w:rFonts w:ascii="KaiTi" w:hAnsi="KaiTi" w:eastAsia="KaiTi" w:cs="KaiTi"/>
          <w:sz w:val="31"/>
          <w:szCs w:val="31"/>
          <w:spacing w:val="1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5"/>
        </w:rPr>
        <w:t>包容的道理。</w:t>
      </w:r>
    </w:p>
    <w:p>
      <w:pPr>
        <w:ind w:firstLine="834"/>
        <w:spacing w:before="83" w:line="261" w:lineRule="auto"/>
        <w:jc w:val="both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7"/>
        </w:rPr>
        <w:t>综上所述，既然我们祖先创立的文化，引起西</w:t>
      </w:r>
      <w:r>
        <w:rPr>
          <w:rFonts w:ascii="KaiTi" w:hAnsi="KaiTi" w:eastAsia="KaiTi" w:cs="KaiTi"/>
          <w:sz w:val="31"/>
          <w:szCs w:val="31"/>
          <w:spacing w:val="-8"/>
        </w:rPr>
        <w:t>方的极大关注，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6"/>
        </w:rPr>
        <w:t>那么,作为创立《易经》先民的子孙们应有如何感想?是鞭打、辱骂</w:t>
      </w:r>
      <w:r>
        <w:rPr>
          <w:rFonts w:ascii="KaiTi" w:hAnsi="KaiTi" w:eastAsia="KaiTi" w:cs="KaiTi"/>
          <w:sz w:val="31"/>
          <w:szCs w:val="31"/>
          <w:spacing w:val="6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18"/>
        </w:rPr>
        <w:t>《易经》?给它加上“迷信”或“伪科学”的定语和罪状?还是尊重事</w:t>
      </w:r>
      <w:r>
        <w:rPr>
          <w:rFonts w:ascii="KaiTi" w:hAnsi="KaiTi" w:eastAsia="KaiTi" w:cs="KaiTi"/>
          <w:sz w:val="31"/>
          <w:szCs w:val="31"/>
          <w:spacing w:val="-18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11"/>
        </w:rPr>
        <w:t>实，认认真真地去研究、了解它，应用它?</w:t>
      </w:r>
      <w:r>
        <w:rPr>
          <w:rFonts w:ascii="KaiTi" w:hAnsi="KaiTi" w:eastAsia="KaiTi" w:cs="KaiTi"/>
          <w:sz w:val="31"/>
          <w:szCs w:val="31"/>
          <w:spacing w:val="-12"/>
        </w:rPr>
        <w:t>这是截然两种不同的治学</w:t>
      </w:r>
      <w:r>
        <w:rPr>
          <w:rFonts w:ascii="KaiTi" w:hAnsi="KaiTi" w:eastAsia="KaiTi" w:cs="KaiTi"/>
          <w:sz w:val="31"/>
          <w:szCs w:val="31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13"/>
        </w:rPr>
        <w:t>态度。当然，作为一个有理智的人，正直的学者，应持后一种态度。</w:t>
      </w:r>
      <w:r>
        <w:rPr>
          <w:rFonts w:ascii="KaiTi" w:hAnsi="KaiTi" w:eastAsia="KaiTi" w:cs="KaiTi"/>
          <w:sz w:val="31"/>
          <w:szCs w:val="31"/>
          <w:spacing w:val="8"/>
        </w:rPr>
        <w:t xml:space="preserve"> </w:t>
      </w:r>
      <w:r>
        <w:rPr>
          <w:rFonts w:ascii="KaiTi" w:hAnsi="KaiTi" w:eastAsia="KaiTi" w:cs="KaiTi"/>
          <w:sz w:val="31"/>
          <w:szCs w:val="31"/>
          <w:spacing w:val="-9"/>
        </w:rPr>
        <w:t>于是，我这个一直从事数学应用研究的科技工作者，就开始了《易</w:t>
      </w:r>
      <w:r>
        <w:rPr>
          <w:rFonts w:ascii="KaiTi" w:hAnsi="KaiTi" w:eastAsia="KaiTi" w:cs="KaiTi"/>
          <w:sz w:val="31"/>
          <w:szCs w:val="31"/>
          <w:spacing w:val="-9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13"/>
        </w:rPr>
        <w:t>学》的应用研究。而且，在三年多的学习与研究中，有了一些悟道：</w:t>
      </w:r>
    </w:p>
    <w:p>
      <w:pPr>
        <w:ind w:left="155" w:right="154" w:firstLine="679"/>
        <w:spacing w:before="110" w:line="257" w:lineRule="auto"/>
        <w:jc w:val="both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13"/>
        </w:rPr>
        <w:t>1.《易经》是一门寓意很深的学科。它的思维方式与现代科学</w:t>
      </w:r>
      <w:r>
        <w:rPr>
          <w:rFonts w:ascii="KaiTi" w:hAnsi="KaiTi" w:eastAsia="KaiTi" w:cs="KaiTi"/>
          <w:sz w:val="31"/>
          <w:szCs w:val="31"/>
          <w:spacing w:val="13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"/>
        </w:rPr>
        <w:t>的思维方式几乎是一致的，在理论与方法论方面也有异</w:t>
      </w:r>
      <w:r>
        <w:rPr>
          <w:rFonts w:ascii="KaiTi" w:hAnsi="KaiTi" w:eastAsia="KaiTi" w:cs="KaiTi"/>
          <w:sz w:val="31"/>
          <w:szCs w:val="31"/>
          <w:spacing w:val="-2"/>
        </w:rPr>
        <w:t>曲同工之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STXingkai" w:hAnsi="STXingkai" w:eastAsia="STXingkai" w:cs="STXingkai"/>
          <w:sz w:val="31"/>
          <w:szCs w:val="31"/>
          <w:spacing w:val="-20"/>
        </w:rPr>
        <w:t>妙。唯差异在科学手段与技术方面。不过《易经》对宇宙、人生</w:t>
      </w:r>
      <w:r>
        <w:rPr>
          <w:rFonts w:ascii="STXingkai" w:hAnsi="STXingkai" w:eastAsia="STXingkai" w:cs="STXingkai"/>
          <w:sz w:val="31"/>
          <w:szCs w:val="31"/>
          <w:spacing w:val="-21"/>
        </w:rPr>
        <w:t>的研</w:t>
      </w:r>
      <w:r>
        <w:rPr>
          <w:rFonts w:ascii="STXingkai" w:hAnsi="STXingkai" w:eastAsia="STXingkai" w:cs="STXingka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22"/>
        </w:rPr>
        <w:t>究，在宏观的综合方面，它的意识远远超前。所以，我的悟道之一就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26"/>
        </w:rPr>
        <w:t>是：“新=旧”,或具体说，古老的《易经》是一门内容新颖的学科。</w:t>
      </w:r>
    </w:p>
    <w:p>
      <w:pPr>
        <w:ind w:right="89" w:firstLine="834"/>
        <w:spacing w:before="91" w:line="268" w:lineRule="auto"/>
        <w:jc w:val="both"/>
        <w:rPr>
          <w:rFonts w:ascii="STXingkai" w:hAnsi="STXingkai" w:eastAsia="STXingkai" w:cs="STXingka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8"/>
        </w:rPr>
        <w:t>2.</w:t>
      </w:r>
      <w:r>
        <w:rPr>
          <w:rFonts w:ascii="SimSun" w:hAnsi="SimSun" w:eastAsia="SimSun" w:cs="SimSun"/>
          <w:sz w:val="31"/>
          <w:szCs w:val="31"/>
          <w:spacing w:val="-90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8"/>
        </w:rPr>
        <w:t>张顺江教授在他著的《现代易学与决策学》[3]一书中，提出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8"/>
        </w:rPr>
        <w:t>了哲学的开端和科学开端的两个大问题，皆</w:t>
      </w:r>
      <w:r>
        <w:rPr>
          <w:rFonts w:ascii="KaiTi" w:hAnsi="KaiTi" w:eastAsia="KaiTi" w:cs="KaiTi"/>
          <w:sz w:val="31"/>
          <w:szCs w:val="31"/>
          <w:spacing w:val="-19"/>
        </w:rPr>
        <w:t>可用《易经》去解释。具</w:t>
      </w:r>
      <w:r>
        <w:rPr>
          <w:rFonts w:ascii="KaiTi" w:hAnsi="KaiTi" w:eastAsia="KaiTi" w:cs="KaiTi"/>
          <w:sz w:val="31"/>
          <w:szCs w:val="31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17"/>
        </w:rPr>
        <w:t>体地说，他从“一阴一阳之谓道”引伸出宇宙开端的第</w:t>
      </w:r>
      <w:r>
        <w:rPr>
          <w:rFonts w:ascii="KaiTi" w:hAnsi="KaiTi" w:eastAsia="KaiTi" w:cs="KaiTi"/>
          <w:sz w:val="31"/>
          <w:szCs w:val="31"/>
          <w:spacing w:val="-18"/>
        </w:rPr>
        <w:t>一公理。解释</w:t>
      </w:r>
      <w:r>
        <w:rPr>
          <w:rFonts w:ascii="KaiTi" w:hAnsi="KaiTi" w:eastAsia="KaiTi" w:cs="KaiTi"/>
          <w:sz w:val="31"/>
          <w:szCs w:val="31"/>
        </w:rPr>
        <w:t xml:space="preserve">  </w:t>
      </w:r>
      <w:r>
        <w:rPr>
          <w:rFonts w:ascii="STXingkai" w:hAnsi="STXingkai" w:eastAsia="STXingkai" w:cs="STXingkai"/>
          <w:sz w:val="31"/>
          <w:szCs w:val="31"/>
          <w:spacing w:val="-35"/>
        </w:rPr>
        <w:t>了“有”与“无”的辩证关系。他写道：“公理是具体科学的开端”,</w:t>
      </w:r>
      <w:r>
        <w:rPr>
          <w:rFonts w:ascii="STXingkai" w:hAnsi="STXingkai" w:eastAsia="STXingkai" w:cs="STXingkai"/>
          <w:sz w:val="31"/>
          <w:szCs w:val="31"/>
          <w:spacing w:val="-36"/>
        </w:rPr>
        <w:t>“一</w:t>
      </w:r>
      <w:r>
        <w:rPr>
          <w:rFonts w:ascii="STXingkai" w:hAnsi="STXingkai" w:eastAsia="STXingkai" w:cs="STXingka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8"/>
        </w:rPr>
        <w:t>阴一阳之谓道”这个“第一公理”是一切知识的开端，</w:t>
      </w:r>
      <w:r>
        <w:rPr>
          <w:rFonts w:ascii="KaiTi" w:hAnsi="KaiTi" w:eastAsia="KaiTi" w:cs="KaiTi"/>
          <w:sz w:val="31"/>
          <w:szCs w:val="31"/>
          <w:spacing w:val="-19"/>
        </w:rPr>
        <w:t>也就是逻辑学</w:t>
      </w:r>
      <w:r>
        <w:rPr>
          <w:rFonts w:ascii="KaiTi" w:hAnsi="KaiTi" w:eastAsia="KaiTi" w:cs="KaiTi"/>
          <w:sz w:val="31"/>
          <w:szCs w:val="31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3"/>
        </w:rPr>
        <w:t>的开端。逻辑学的开端，不要先在的基础。如果要有先在的基础，</w:t>
      </w:r>
      <w:r>
        <w:rPr>
          <w:rFonts w:ascii="KaiTi" w:hAnsi="KaiTi" w:eastAsia="KaiTi" w:cs="KaiTi"/>
          <w:sz w:val="31"/>
          <w:szCs w:val="31"/>
          <w:spacing w:val="16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7"/>
        </w:rPr>
        <w:t>它就不叫一切知识的开端。所以它的开端是“无”。</w:t>
      </w:r>
      <w:r>
        <w:rPr>
          <w:rFonts w:ascii="KaiTi" w:hAnsi="KaiTi" w:eastAsia="KaiTi" w:cs="KaiTi"/>
          <w:sz w:val="31"/>
          <w:szCs w:val="31"/>
          <w:spacing w:val="-18"/>
        </w:rPr>
        <w:t>其实，就是这个</w:t>
      </w:r>
      <w:r>
        <w:rPr>
          <w:rFonts w:ascii="KaiTi" w:hAnsi="KaiTi" w:eastAsia="KaiTi" w:cs="KaiTi"/>
          <w:sz w:val="31"/>
          <w:szCs w:val="31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30"/>
        </w:rPr>
        <w:t>无，也不能作为开端，因为无，本就有了一个“无”,就是“有”。开端</w:t>
      </w:r>
      <w:r>
        <w:rPr>
          <w:rFonts w:ascii="KaiTi" w:hAnsi="KaiTi" w:eastAsia="KaiTi" w:cs="KaiTi"/>
          <w:sz w:val="31"/>
          <w:szCs w:val="31"/>
          <w:spacing w:val="-30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7"/>
        </w:rPr>
        <w:t>是“无、有”的对立统一。这里的有是纯有，这个纯</w:t>
      </w:r>
      <w:r>
        <w:rPr>
          <w:rFonts w:ascii="KaiTi" w:hAnsi="KaiTi" w:eastAsia="KaiTi" w:cs="KaiTi"/>
          <w:sz w:val="31"/>
          <w:szCs w:val="31"/>
          <w:spacing w:val="-18"/>
        </w:rPr>
        <w:t>有纯到什么也没</w:t>
      </w:r>
      <w:r>
        <w:rPr>
          <w:rFonts w:ascii="KaiTi" w:hAnsi="KaiTi" w:eastAsia="KaiTi" w:cs="KaiTi"/>
          <w:sz w:val="31"/>
          <w:szCs w:val="31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31"/>
        </w:rPr>
        <w:t>有，因之，从“有”又过渡到“无”。“无”因为是“无”,就有了一个</w:t>
      </w:r>
      <w:r>
        <w:rPr>
          <w:rFonts w:ascii="KaiTi" w:hAnsi="KaiTi" w:eastAsia="KaiTi" w:cs="KaiTi"/>
          <w:sz w:val="31"/>
          <w:szCs w:val="31"/>
          <w:spacing w:val="5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38"/>
        </w:rPr>
        <w:t>“无”,就又过渡到“有”。所以逻辑的开端只能是“无”、“有”的对立</w:t>
      </w:r>
      <w:r>
        <w:rPr>
          <w:rFonts w:ascii="KaiTi" w:hAnsi="KaiTi" w:eastAsia="KaiTi" w:cs="KaiTi"/>
          <w:sz w:val="31"/>
          <w:szCs w:val="31"/>
          <w:spacing w:val="-38"/>
        </w:rPr>
        <w:t xml:space="preserve"> </w:t>
      </w:r>
      <w:r>
        <w:rPr>
          <w:rFonts w:ascii="STXingkai" w:hAnsi="STXingkai" w:eastAsia="STXingkai" w:cs="STXingkai"/>
          <w:sz w:val="31"/>
          <w:szCs w:val="31"/>
          <w:spacing w:val="-17"/>
        </w:rPr>
        <w:t>统一，是悖论，即矛盾。这就是我们所谓的“第一公理</w:t>
      </w:r>
      <w:r>
        <w:rPr>
          <w:rFonts w:ascii="STXingkai" w:hAnsi="STXingkai" w:eastAsia="STXingkai" w:cs="STXingkai"/>
          <w:sz w:val="31"/>
          <w:szCs w:val="31"/>
          <w:spacing w:val="-18"/>
        </w:rPr>
        <w:t>”。</w:t>
      </w:r>
    </w:p>
    <w:p>
      <w:pPr>
        <w:spacing w:line="268" w:lineRule="auto"/>
        <w:sectPr>
          <w:footerReference w:type="default" r:id="rId17"/>
          <w:pgSz w:w="11900" w:h="16840"/>
          <w:pgMar w:top="1431" w:right="1674" w:bottom="2173" w:left="1215" w:header="0" w:footer="1974" w:gutter="0"/>
        </w:sectPr>
        <w:rPr>
          <w:rFonts w:ascii="STXingkai" w:hAnsi="STXingkai" w:eastAsia="STXingkai" w:cs="STXingkai"/>
          <w:sz w:val="31"/>
          <w:szCs w:val="31"/>
        </w:rPr>
      </w:pPr>
    </w:p>
    <w:p>
      <w:pPr>
        <w:ind w:left="155" w:right="138" w:firstLine="639"/>
        <w:spacing w:before="327" w:line="263" w:lineRule="auto"/>
        <w:jc w:val="both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33"/>
        </w:rPr>
        <w:t>张先生这一论断，正好道出《易经》的真谛，《易经》中写道“乾</w:t>
      </w:r>
      <w:r>
        <w:rPr>
          <w:rFonts w:ascii="KaiTi" w:hAnsi="KaiTi" w:eastAsia="KaiTi" w:cs="KaiTi"/>
          <w:sz w:val="31"/>
          <w:szCs w:val="31"/>
          <w:spacing w:val="12"/>
        </w:rPr>
        <w:t xml:space="preserve"> </w:t>
      </w:r>
      <w:r>
        <w:rPr>
          <w:rFonts w:ascii="KaiTi" w:hAnsi="KaiTi" w:eastAsia="KaiTi" w:cs="KaiTi"/>
          <w:sz w:val="31"/>
          <w:szCs w:val="31"/>
          <w:spacing w:val="-35"/>
        </w:rPr>
        <w:t>知大始”,具有“无”和“虚”之意，这是现代科学的“能量团”、“光</w:t>
      </w:r>
      <w:r>
        <w:rPr>
          <w:rFonts w:ascii="KaiTi" w:hAnsi="KaiTi" w:eastAsia="KaiTi" w:cs="KaiTi"/>
          <w:sz w:val="31"/>
          <w:szCs w:val="31"/>
          <w:spacing w:val="3"/>
        </w:rPr>
        <w:t xml:space="preserve"> </w:t>
      </w:r>
      <w:r>
        <w:rPr>
          <w:rFonts w:ascii="KaiTi" w:hAnsi="KaiTi" w:eastAsia="KaiTi" w:cs="KaiTi"/>
          <w:sz w:val="31"/>
          <w:szCs w:val="31"/>
          <w:spacing w:val="-44"/>
          <w:w w:val="98"/>
        </w:rPr>
        <w:t>子”;“坤作成物”,是“有”,是“实在”,是物质，也即“器”,能做功。总</w:t>
      </w:r>
      <w:r>
        <w:rPr>
          <w:rFonts w:ascii="KaiTi" w:hAnsi="KaiTi" w:eastAsia="KaiTi" w:cs="KaiTi"/>
          <w:sz w:val="31"/>
          <w:szCs w:val="31"/>
          <w:spacing w:val="44"/>
        </w:rPr>
        <w:t xml:space="preserve"> </w:t>
      </w:r>
      <w:r>
        <w:rPr>
          <w:rFonts w:ascii="KaiTi" w:hAnsi="KaiTi" w:eastAsia="KaiTi" w:cs="KaiTi"/>
          <w:sz w:val="31"/>
          <w:szCs w:val="31"/>
          <w:spacing w:val="-39"/>
        </w:rPr>
        <w:t>之，“无、有”即《易经》中乾坤也，是哲学的开端，两者是既对立又统</w:t>
      </w:r>
      <w:r>
        <w:rPr>
          <w:rFonts w:ascii="KaiTi" w:hAnsi="KaiTi" w:eastAsia="KaiTi" w:cs="KaiTi"/>
          <w:sz w:val="31"/>
          <w:szCs w:val="31"/>
          <w:spacing w:val="2"/>
        </w:rPr>
        <w:t xml:space="preserve"> </w:t>
      </w:r>
      <w:r>
        <w:rPr>
          <w:rFonts w:ascii="KaiTi" w:hAnsi="KaiTi" w:eastAsia="KaiTi" w:cs="KaiTi"/>
          <w:sz w:val="31"/>
          <w:szCs w:val="31"/>
          <w:spacing w:val="-21"/>
        </w:rPr>
        <w:t>一，故我认为两者形影不离，说的形象一些就是，“有=无”,</w:t>
      </w:r>
      <w:r>
        <w:rPr>
          <w:rFonts w:ascii="KaiTi" w:hAnsi="KaiTi" w:eastAsia="KaiTi" w:cs="KaiTi"/>
          <w:sz w:val="31"/>
          <w:szCs w:val="31"/>
          <w:spacing w:val="-22"/>
        </w:rPr>
        <w:t>这可说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4"/>
        </w:rPr>
        <w:t>是我悟出的另一点。</w:t>
      </w:r>
    </w:p>
    <w:p>
      <w:pPr>
        <w:ind w:left="155" w:right="56" w:firstLine="639"/>
        <w:spacing w:before="58" w:line="260" w:lineRule="auto"/>
        <w:jc w:val="both"/>
        <w:rPr>
          <w:rFonts w:ascii="KaiTi" w:hAnsi="KaiTi" w:eastAsia="KaiTi" w:cs="KaiT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3.</w:t>
      </w:r>
      <w:r>
        <w:rPr>
          <w:rFonts w:ascii="STXingkai" w:hAnsi="STXingkai" w:eastAsia="STXingkai" w:cs="STXingkai"/>
          <w:sz w:val="31"/>
          <w:szCs w:val="31"/>
          <w:spacing w:val="-13"/>
        </w:rPr>
        <w:t>台湾《易学》专家陈子斌先生所著《文明的生产力</w:t>
      </w:r>
      <w:r>
        <w:rPr>
          <w:rFonts w:ascii="STXingkai" w:hAnsi="STXingkai" w:eastAsia="STXingkai" w:cs="STXingkai"/>
          <w:sz w:val="31"/>
          <w:szCs w:val="31"/>
          <w:spacing w:val="49"/>
        </w:rPr>
        <w:t xml:space="preserve"> </w:t>
      </w:r>
      <w:r>
        <w:rPr>
          <w:rFonts w:ascii="STXingkai" w:hAnsi="STXingkai" w:eastAsia="STXingkai" w:cs="STXingkai"/>
          <w:sz w:val="31"/>
          <w:szCs w:val="31"/>
          <w:u w:val="single" w:color="auto"/>
          <w:spacing w:val="7"/>
        </w:rPr>
        <w:t xml:space="preserve">       </w:t>
      </w:r>
      <w:r>
        <w:rPr>
          <w:rFonts w:ascii="STXingkai" w:hAnsi="STXingkai" w:eastAsia="STXingkai" w:cs="STXingkai"/>
          <w:sz w:val="31"/>
          <w:szCs w:val="31"/>
          <w:spacing w:val="-64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3"/>
        </w:rPr>
        <w:t>河洛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6"/>
        </w:rPr>
        <w:t>八卦开创新时代的新智慧》[4]中，写道：“按八卦阴阳(隐显)之律</w:t>
      </w:r>
      <w:r>
        <w:rPr>
          <w:rFonts w:ascii="KaiTi" w:hAnsi="KaiTi" w:eastAsia="KaiTi" w:cs="KaiTi"/>
          <w:sz w:val="31"/>
          <w:szCs w:val="31"/>
          <w:spacing w:val="-16"/>
        </w:rPr>
        <w:t xml:space="preserve"> </w:t>
      </w:r>
      <w:r>
        <w:rPr>
          <w:rFonts w:ascii="KaiTi" w:hAnsi="KaiTi" w:eastAsia="KaiTi" w:cs="KaiTi"/>
          <w:sz w:val="31"/>
          <w:szCs w:val="31"/>
          <w:spacing w:val="-7"/>
        </w:rPr>
        <w:t>动，即可与数位值同步作无限之延伸，(这里的数位值指的是位数</w:t>
      </w:r>
      <w:r>
        <w:rPr>
          <w:rFonts w:ascii="KaiTi" w:hAnsi="KaiTi" w:eastAsia="KaiTi" w:cs="KaiTi"/>
          <w:sz w:val="31"/>
          <w:szCs w:val="31"/>
          <w:spacing w:val="-7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5"/>
        </w:rPr>
        <w:t>排列)。然，阴(黑)阳(白)隐显之设定，本随心象而论，任取其一为</w:t>
      </w:r>
      <w:r>
        <w:rPr>
          <w:rFonts w:ascii="KaiTi" w:hAnsi="KaiTi" w:eastAsia="KaiTi" w:cs="KaiTi"/>
          <w:sz w:val="31"/>
          <w:szCs w:val="31"/>
          <w:spacing w:val="16"/>
        </w:rPr>
        <w:t xml:space="preserve"> </w:t>
      </w:r>
      <w:r>
        <w:rPr>
          <w:rFonts w:ascii="KaiTi" w:hAnsi="KaiTi" w:eastAsia="KaiTi" w:cs="KaiTi"/>
          <w:sz w:val="31"/>
          <w:szCs w:val="31"/>
          <w:spacing w:val="-7"/>
        </w:rPr>
        <w:t>显，则无穷大等于无限小，且太极八卦本属对应之零壹同位!可析</w:t>
      </w:r>
      <w:r>
        <w:rPr>
          <w:rFonts w:ascii="KaiTi" w:hAnsi="KaiTi" w:eastAsia="KaiTi" w:cs="KaiTi"/>
          <w:sz w:val="31"/>
          <w:szCs w:val="31"/>
          <w:spacing w:val="-7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7"/>
        </w:rPr>
        <w:t>可分，可背可向，可来可去，故单一逻辑，可获得最高旁通率!字宙</w:t>
      </w:r>
      <w:r>
        <w:rPr>
          <w:rFonts w:ascii="KaiTi" w:hAnsi="KaiTi" w:eastAsia="KaiTi" w:cs="KaiTi"/>
          <w:sz w:val="31"/>
          <w:szCs w:val="31"/>
          <w:spacing w:val="-17"/>
        </w:rPr>
        <w:t xml:space="preserve"> </w:t>
      </w:r>
      <w:r>
        <w:rPr>
          <w:rFonts w:ascii="KaiTi" w:hAnsi="KaiTi" w:eastAsia="KaiTi" w:cs="KaiTi"/>
          <w:sz w:val="31"/>
          <w:szCs w:val="31"/>
          <w:spacing w:val="-26"/>
        </w:rPr>
        <w:t>时、空——无无之数，因切割而兼寓‘有、无’,此一来去自如之逻辑</w:t>
      </w:r>
      <w:r>
        <w:rPr>
          <w:rFonts w:ascii="KaiTi" w:hAnsi="KaiTi" w:eastAsia="KaiTi" w:cs="KaiTi"/>
          <w:sz w:val="31"/>
          <w:szCs w:val="31"/>
          <w:spacing w:val="-26"/>
        </w:rPr>
        <w:t xml:space="preserve"> </w:t>
      </w:r>
      <w:r>
        <w:rPr>
          <w:rFonts w:ascii="KaiTi" w:hAnsi="KaiTi" w:eastAsia="KaiTi" w:cs="KaiTi"/>
          <w:sz w:val="31"/>
          <w:szCs w:val="31"/>
          <w:spacing w:val="16"/>
        </w:rPr>
        <w:t>壁合率，称零壹同位”,也就是本书提到的1=0,和-0=0之意。</w:t>
      </w:r>
    </w:p>
    <w:p>
      <w:pPr>
        <w:ind w:left="794"/>
        <w:spacing w:before="130" w:line="220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22"/>
        </w:rPr>
        <w:t>陈先生这一番关于1与0,0与-0的论述，对我有极大的启</w:t>
      </w:r>
    </w:p>
    <w:p>
      <w:pPr>
        <w:ind w:left="159"/>
        <w:spacing w:before="56" w:line="220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b/>
          <w:bCs/>
          <w:spacing w:val="-17"/>
        </w:rPr>
        <w:t>迪，这正是我的另外两个悟道：</w:t>
      </w:r>
    </w:p>
    <w:p>
      <w:pPr>
        <w:ind w:left="794"/>
        <w:spacing w:before="117" w:line="220" w:lineRule="auto"/>
        <w:rPr>
          <w:rFonts w:ascii="STXingkai" w:hAnsi="STXingkai" w:eastAsia="STXingkai" w:cs="STXingka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11"/>
        </w:rPr>
        <w:t>4.</w:t>
      </w:r>
      <w:r>
        <w:rPr>
          <w:rFonts w:ascii="SimSun" w:hAnsi="SimSun" w:eastAsia="SimSun" w:cs="SimSun"/>
          <w:sz w:val="31"/>
          <w:szCs w:val="31"/>
          <w:spacing w:val="-64"/>
        </w:rPr>
        <w:t xml:space="preserve"> </w:t>
      </w:r>
      <w:r>
        <w:rPr>
          <w:rFonts w:ascii="STXingkai" w:hAnsi="STXingkai" w:eastAsia="STXingkai" w:cs="STXingkai"/>
          <w:sz w:val="31"/>
          <w:szCs w:val="31"/>
          <w:spacing w:val="11"/>
        </w:rPr>
        <w:t>诸如中医学的道理何在?气功和特异功能是否客观存在?</w:t>
      </w:r>
    </w:p>
    <w:p>
      <w:pPr>
        <w:ind w:left="159"/>
        <w:spacing w:before="23"/>
        <w:rPr>
          <w:rFonts w:ascii="STXingkai" w:hAnsi="STXingkai" w:eastAsia="STXingkai" w:cs="STXingkai"/>
          <w:sz w:val="31"/>
          <w:szCs w:val="31"/>
        </w:rPr>
      </w:pPr>
      <w:r>
        <w:rPr>
          <w:rFonts w:ascii="STXingkai" w:hAnsi="STXingkai" w:eastAsia="STXingkai" w:cs="STXingkai"/>
          <w:sz w:val="31"/>
          <w:szCs w:val="31"/>
          <w:b/>
          <w:bCs/>
          <w:spacing w:val="-17"/>
        </w:rPr>
        <w:t>道教、佛教、儒教为什么至今还流传……?</w:t>
      </w:r>
    </w:p>
    <w:p>
      <w:pPr>
        <w:ind w:firstLine="794"/>
        <w:spacing w:before="37" w:line="243" w:lineRule="auto"/>
        <w:jc w:val="both"/>
        <w:rPr>
          <w:rFonts w:ascii="STXingkai" w:hAnsi="STXingkai" w:eastAsia="STXingkai" w:cs="STXingka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7"/>
        </w:rPr>
        <w:t>5. </w:t>
      </w:r>
      <w:r>
        <w:rPr>
          <w:rFonts w:ascii="STXingkai" w:hAnsi="STXingkai" w:eastAsia="STXingkai" w:cs="STXingkai"/>
          <w:sz w:val="31"/>
          <w:szCs w:val="31"/>
          <w:spacing w:val="-17"/>
        </w:rPr>
        <w:t>更值得一提的是《易经》的“象数”思维，竟能启示我们将</w:t>
      </w:r>
      <w:r>
        <w:rPr>
          <w:rFonts w:ascii="STXingkai" w:hAnsi="STXingkai" w:eastAsia="STXingkai" w:cs="STXingkai"/>
          <w:sz w:val="31"/>
          <w:szCs w:val="31"/>
        </w:rPr>
        <w:t xml:space="preserve">   </w:t>
      </w:r>
      <w:r>
        <w:rPr>
          <w:rFonts w:ascii="STXingkai" w:hAnsi="STXingkai" w:eastAsia="STXingkai" w:cs="STXingkai"/>
          <w:sz w:val="31"/>
          <w:szCs w:val="31"/>
          <w:spacing w:val="-11"/>
        </w:rPr>
        <w:t>“物质到精神的关系”做一形象描述。并从而开发出神奇的《易算》</w:t>
      </w:r>
      <w:r>
        <w:rPr>
          <w:rFonts w:ascii="STXingkai" w:hAnsi="STXingkai" w:eastAsia="STXingkai" w:cs="STXingkai"/>
          <w:sz w:val="31"/>
          <w:szCs w:val="31"/>
          <w:spacing w:val="8"/>
        </w:rPr>
        <w:t xml:space="preserve"> </w:t>
      </w:r>
      <w:r>
        <w:rPr>
          <w:rFonts w:ascii="STXingkai" w:hAnsi="STXingkai" w:eastAsia="STXingkai" w:cs="STXingkai"/>
          <w:sz w:val="31"/>
          <w:szCs w:val="31"/>
          <w:spacing w:val="-1"/>
        </w:rPr>
        <w:t>理论与方法，试验证明它的演算效率已大大超过了计算机。</w:t>
      </w:r>
    </w:p>
    <w:p>
      <w:pPr>
        <w:ind w:left="155" w:firstLine="639"/>
        <w:spacing w:before="57" w:line="246" w:lineRule="auto"/>
        <w:jc w:val="both"/>
        <w:rPr>
          <w:rFonts w:ascii="STXingkai" w:hAnsi="STXingkai" w:eastAsia="STXingkai" w:cs="STXingka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7"/>
        </w:rPr>
        <w:t>6.</w:t>
      </w:r>
      <w:r>
        <w:rPr>
          <w:rFonts w:ascii="STXingkai" w:hAnsi="STXingkai" w:eastAsia="STXingkai" w:cs="STXingkai"/>
          <w:sz w:val="31"/>
          <w:szCs w:val="31"/>
          <w:spacing w:val="-7"/>
        </w:rPr>
        <w:t>至于其它悟道还很多，诸如《易经》在企业管理中的应用，</w:t>
      </w:r>
      <w:r>
        <w:rPr>
          <w:rFonts w:ascii="STXingkai" w:hAnsi="STXingkai" w:eastAsia="STXingkai" w:cs="STXingkai"/>
          <w:sz w:val="31"/>
          <w:szCs w:val="31"/>
          <w:spacing w:val="9"/>
        </w:rPr>
        <w:t xml:space="preserve"> </w:t>
      </w:r>
      <w:r>
        <w:rPr>
          <w:rFonts w:ascii="STXingkai" w:hAnsi="STXingkai" w:eastAsia="STXingkai" w:cs="STXingkai"/>
          <w:sz w:val="31"/>
          <w:szCs w:val="31"/>
          <w:spacing w:val="-17"/>
        </w:rPr>
        <w:t>与天文、地理、自然科学和社会科学的关系等。孔子在研究《易经》</w:t>
      </w:r>
      <w:r>
        <w:rPr>
          <w:rFonts w:ascii="STXingkai" w:hAnsi="STXingkai" w:eastAsia="STXingkai" w:cs="STXingkai"/>
          <w:sz w:val="31"/>
          <w:szCs w:val="31"/>
          <w:spacing w:val="3"/>
        </w:rPr>
        <w:t xml:space="preserve"> </w:t>
      </w:r>
      <w:r>
        <w:rPr>
          <w:rFonts w:ascii="STXingkai" w:hAnsi="STXingkai" w:eastAsia="STXingkai" w:cs="STXingkai"/>
          <w:sz w:val="31"/>
          <w:szCs w:val="31"/>
        </w:rPr>
        <w:t>时，特别强调人道要服从天道。管理的本质是教人自发地去懂道</w:t>
      </w:r>
      <w:r>
        <w:rPr>
          <w:rFonts w:ascii="STXingkai" w:hAnsi="STXingkai" w:eastAsia="STXingkai" w:cs="STXingkai"/>
          <w:sz w:val="31"/>
          <w:szCs w:val="31"/>
          <w:spacing w:val="2"/>
        </w:rPr>
        <w:t xml:space="preserve">   </w:t>
      </w:r>
      <w:r>
        <w:rPr>
          <w:rFonts w:ascii="STXingkai" w:hAnsi="STXingkai" w:eastAsia="STXingkai" w:cs="STXingkai"/>
          <w:sz w:val="31"/>
          <w:szCs w:val="31"/>
          <w:spacing w:val="-36"/>
        </w:rPr>
        <w:t>理，了解“天人合一”之理。</w:t>
      </w:r>
    </w:p>
    <w:p>
      <w:pPr>
        <w:ind w:left="155" w:right="155" w:firstLine="639"/>
        <w:spacing w:before="77" w:line="248" w:lineRule="auto"/>
        <w:jc w:val="both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13"/>
        </w:rPr>
        <w:t>上述种种，都说明我是如何从一个自然科学研究工作者，跨入</w:t>
      </w:r>
      <w:r>
        <w:rPr>
          <w:rFonts w:ascii="KaiTi" w:hAnsi="KaiTi" w:eastAsia="KaiTi" w:cs="KaiTi"/>
          <w:sz w:val="31"/>
          <w:szCs w:val="31"/>
          <w:spacing w:val="9"/>
        </w:rPr>
        <w:t xml:space="preserve"> </w:t>
      </w:r>
      <w:r>
        <w:rPr>
          <w:rFonts w:ascii="KaiTi" w:hAnsi="KaiTi" w:eastAsia="KaiTi" w:cs="KaiTi"/>
          <w:sz w:val="31"/>
          <w:szCs w:val="31"/>
          <w:spacing w:val="-21"/>
        </w:rPr>
        <w:t>被一些人误认为是迷信的《易学》研究领域</w:t>
      </w:r>
      <w:r>
        <w:rPr>
          <w:rFonts w:ascii="KaiTi" w:hAnsi="KaiTi" w:eastAsia="KaiTi" w:cs="KaiTi"/>
          <w:sz w:val="31"/>
          <w:szCs w:val="31"/>
          <w:spacing w:val="-22"/>
        </w:rPr>
        <w:t>中去的。而且，自我感觉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7"/>
        </w:rPr>
        <w:t>良好。</w:t>
      </w:r>
    </w:p>
    <w:p>
      <w:pPr>
        <w:spacing w:line="248" w:lineRule="auto"/>
        <w:sectPr>
          <w:footerReference w:type="default" r:id="rId18"/>
          <w:pgSz w:w="11900" w:h="16840"/>
          <w:pgMar w:top="1431" w:right="1724" w:bottom="2133" w:left="1195" w:header="0" w:footer="1947" w:gutter="0"/>
        </w:sectPr>
        <w:rPr>
          <w:rFonts w:ascii="KaiTi" w:hAnsi="KaiTi" w:eastAsia="KaiTi" w:cs="KaiTi"/>
          <w:sz w:val="31"/>
          <w:szCs w:val="31"/>
        </w:rPr>
      </w:pPr>
    </w:p>
    <w:p>
      <w:pPr>
        <w:ind w:firstLine="619"/>
        <w:spacing w:before="333" w:line="256" w:lineRule="auto"/>
        <w:jc w:val="both"/>
        <w:rPr>
          <w:rFonts w:ascii="STXinwei" w:hAnsi="STXinwei" w:eastAsia="STXinwei" w:cs="STXinwei"/>
          <w:sz w:val="31"/>
          <w:szCs w:val="31"/>
        </w:rPr>
      </w:pPr>
      <w:r>
        <w:rPr>
          <w:rFonts w:ascii="STXinwei" w:hAnsi="STXinwei" w:eastAsia="STXinwei" w:cs="STXinwei"/>
          <w:sz w:val="31"/>
          <w:szCs w:val="31"/>
          <w:spacing w:val="-19"/>
        </w:rPr>
        <w:t>直到今天，我们才领悟到，人类进步，社会发展，宇宙的变化，</w:t>
      </w:r>
      <w:r>
        <w:rPr>
          <w:rFonts w:ascii="STXinwei" w:hAnsi="STXinwei" w:eastAsia="STXinwei" w:cs="STXinwei"/>
          <w:sz w:val="31"/>
          <w:szCs w:val="31"/>
          <w:spacing w:val="16"/>
        </w:rPr>
        <w:t xml:space="preserve"> </w:t>
      </w:r>
      <w:r>
        <w:rPr>
          <w:rFonts w:ascii="STXinwei" w:hAnsi="STXinwei" w:eastAsia="STXinwei" w:cs="STXinwei"/>
          <w:sz w:val="31"/>
          <w:szCs w:val="31"/>
          <w:spacing w:val="-42"/>
        </w:rPr>
        <w:t>皆属《易经》研究范畴，皆符合《易经》的道理。例如</w:t>
      </w:r>
      <w:r>
        <w:rPr>
          <w:rFonts w:ascii="STXinwei" w:hAnsi="STXinwei" w:eastAsia="STXinwei" w:cs="STXinwei"/>
          <w:sz w:val="31"/>
          <w:szCs w:val="31"/>
          <w:spacing w:val="-43"/>
        </w:rPr>
        <w:t>，《易经·系辞</w:t>
      </w:r>
      <w:r>
        <w:rPr>
          <w:rFonts w:ascii="STXinwei" w:hAnsi="STXinwei" w:eastAsia="STXinwei" w:cs="STXinwei"/>
          <w:sz w:val="31"/>
          <w:szCs w:val="31"/>
          <w:spacing w:val="41"/>
        </w:rPr>
        <w:t xml:space="preserve"> </w:t>
      </w:r>
      <w:r>
        <w:rPr>
          <w:rFonts w:ascii="STXinwei" w:hAnsi="STXinwei" w:eastAsia="STXinwei" w:cs="STXinwei"/>
          <w:sz w:val="31"/>
          <w:szCs w:val="31"/>
          <w:spacing w:val="-43"/>
        </w:rPr>
        <w:t>·</w:t>
      </w:r>
      <w:r>
        <w:rPr>
          <w:rFonts w:ascii="STXinwei" w:hAnsi="STXinwei" w:eastAsia="STXinwei" w:cs="STXinwei"/>
          <w:sz w:val="31"/>
          <w:szCs w:val="31"/>
        </w:rPr>
        <w:t xml:space="preserve">  </w:t>
      </w:r>
      <w:r>
        <w:rPr>
          <w:rFonts w:ascii="STXinwei" w:hAnsi="STXinwei" w:eastAsia="STXinwei" w:cs="STXinwei"/>
          <w:sz w:val="31"/>
          <w:szCs w:val="31"/>
          <w:spacing w:val="-52"/>
        </w:rPr>
        <w:t>下》曰：“天地之大德曰生”。《老子》中也</w:t>
      </w:r>
      <w:r>
        <w:rPr>
          <w:rFonts w:ascii="STXinwei" w:hAnsi="STXinwei" w:eastAsia="STXinwei" w:cs="STXinwei"/>
          <w:sz w:val="31"/>
          <w:szCs w:val="31"/>
          <w:spacing w:val="-53"/>
        </w:rPr>
        <w:t>说：“道生之，  …长之，育之。</w:t>
      </w:r>
      <w:r>
        <w:rPr>
          <w:rFonts w:ascii="STXinwei" w:hAnsi="STXinwei" w:eastAsia="STXinwei" w:cs="STXinwei"/>
          <w:sz w:val="31"/>
          <w:szCs w:val="31"/>
        </w:rPr>
        <w:t xml:space="preserve"> </w:t>
      </w:r>
      <w:r>
        <w:rPr>
          <w:rFonts w:ascii="STXinwei" w:hAnsi="STXinwei" w:eastAsia="STXinwei" w:cs="STXinwei"/>
          <w:sz w:val="31"/>
          <w:szCs w:val="31"/>
          <w:spacing w:val="-19"/>
        </w:rPr>
        <w:t>…养之，  …长而不宰，是谓玄德。”(五十一章)其意是说，人应效法</w:t>
      </w:r>
      <w:r>
        <w:rPr>
          <w:rFonts w:ascii="STXinwei" w:hAnsi="STXinwei" w:eastAsia="STXinwei" w:cs="STXinwei"/>
          <w:sz w:val="31"/>
          <w:szCs w:val="31"/>
          <w:spacing w:val="7"/>
        </w:rPr>
        <w:t xml:space="preserve">  </w:t>
      </w:r>
      <w:r>
        <w:rPr>
          <w:rFonts w:ascii="STXinwei" w:hAnsi="STXinwei" w:eastAsia="STXinwei" w:cs="STXinwei"/>
          <w:sz w:val="31"/>
          <w:szCs w:val="31"/>
        </w:rPr>
        <w:t>天地之变化.按自然法则办事就会立于不败之地。</w:t>
      </w:r>
    </w:p>
    <w:p>
      <w:pPr>
        <w:ind w:right="105" w:firstLine="619"/>
        <w:spacing w:before="116" w:line="255" w:lineRule="auto"/>
        <w:jc w:val="both"/>
        <w:rPr>
          <w:rFonts w:ascii="STXinwei" w:hAnsi="STXinwei" w:eastAsia="STXinwei" w:cs="STXinwei"/>
          <w:sz w:val="31"/>
          <w:szCs w:val="31"/>
        </w:rPr>
      </w:pPr>
      <w:r>
        <w:rPr>
          <w:rFonts w:ascii="STXinwei" w:hAnsi="STXinwei" w:eastAsia="STXinwei" w:cs="STXinwei"/>
          <w:sz w:val="31"/>
          <w:szCs w:val="31"/>
          <w:spacing w:val="-23"/>
        </w:rPr>
        <w:t>本书旨在有了上述悟道之后，强调《易经》的实际应用，让沉睡 </w:t>
      </w:r>
      <w:r>
        <w:rPr>
          <w:rFonts w:ascii="STXinwei" w:hAnsi="STXinwei" w:eastAsia="STXinwei" w:cs="STXinwei"/>
          <w:sz w:val="31"/>
          <w:szCs w:val="31"/>
          <w:spacing w:val="-4"/>
        </w:rPr>
        <w:t>几千年的瑰宝大放光彩.把它的思想、理论和方法应用于国家的经</w:t>
      </w:r>
      <w:r>
        <w:rPr>
          <w:rFonts w:ascii="STXinwei" w:hAnsi="STXinwei" w:eastAsia="STXinwei" w:cs="STXinwei"/>
          <w:sz w:val="31"/>
          <w:szCs w:val="31"/>
          <w:spacing w:val="14"/>
        </w:rPr>
        <w:t xml:space="preserve"> </w:t>
      </w:r>
      <w:r>
        <w:rPr>
          <w:rFonts w:ascii="STXinwei" w:hAnsi="STXinwei" w:eastAsia="STXinwei" w:cs="STXinwei"/>
          <w:sz w:val="31"/>
          <w:szCs w:val="31"/>
          <w:spacing w:val="-10"/>
        </w:rPr>
        <w:t>济建设中去，于是用了很大篇幅论述了《易经》在一些领域中</w:t>
      </w:r>
      <w:r>
        <w:rPr>
          <w:rFonts w:ascii="STXinwei" w:hAnsi="STXinwei" w:eastAsia="STXinwei" w:cs="STXinwei"/>
          <w:sz w:val="31"/>
          <w:szCs w:val="31"/>
          <w:spacing w:val="-11"/>
        </w:rPr>
        <w:t>的具</w:t>
      </w:r>
      <w:r>
        <w:rPr>
          <w:rFonts w:ascii="STXinwei" w:hAnsi="STXinwei" w:eastAsia="STXinwei" w:cs="STXinwei"/>
          <w:sz w:val="31"/>
          <w:szCs w:val="31"/>
        </w:rPr>
        <w:t xml:space="preserve"> </w:t>
      </w:r>
      <w:r>
        <w:rPr>
          <w:rFonts w:ascii="STXinwei" w:hAnsi="STXinwei" w:eastAsia="STXinwei" w:cs="STXinwei"/>
          <w:sz w:val="31"/>
          <w:szCs w:val="31"/>
          <w:spacing w:val="-7"/>
        </w:rPr>
        <w:t>体应用。</w:t>
      </w:r>
    </w:p>
    <w:p>
      <w:pPr>
        <w:ind w:right="130" w:firstLine="619"/>
        <w:spacing w:before="54" w:line="264" w:lineRule="auto"/>
        <w:jc w:val="both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13"/>
        </w:rPr>
        <w:t>此外，还必须强调指出的是在我们学易研易用易的过程中，对</w:t>
      </w:r>
      <w:r>
        <w:rPr>
          <w:rFonts w:ascii="KaiTi" w:hAnsi="KaiTi" w:eastAsia="KaiTi" w:cs="KaiTi"/>
          <w:sz w:val="31"/>
          <w:szCs w:val="31"/>
          <w:spacing w:val="2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1"/>
        </w:rPr>
        <w:t>我帮助最大的学者与朋友很多，像原北京财贸学院教授、北京周易</w:t>
      </w:r>
      <w:r>
        <w:rPr>
          <w:rFonts w:ascii="KaiTi" w:hAnsi="KaiTi" w:eastAsia="KaiTi" w:cs="KaiTi"/>
          <w:sz w:val="31"/>
          <w:szCs w:val="31"/>
          <w:spacing w:val="2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3"/>
        </w:rPr>
        <w:t>研究会会长周止礼教授、国际易学大会理事会理事、澳大利亚潜智</w:t>
      </w:r>
      <w:r>
        <w:rPr>
          <w:rFonts w:ascii="KaiTi" w:hAnsi="KaiTi" w:eastAsia="KaiTi" w:cs="KaiTi"/>
          <w:sz w:val="31"/>
          <w:szCs w:val="31"/>
          <w:spacing w:val="6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3"/>
        </w:rPr>
        <w:t>科学研究协会会长吴爱灵教授、西北大学孟凯韬教授、中国国防科</w:t>
      </w:r>
      <w:r>
        <w:rPr>
          <w:rFonts w:ascii="KaiTi" w:hAnsi="KaiTi" w:eastAsia="KaiTi" w:cs="KaiTi"/>
          <w:sz w:val="31"/>
          <w:szCs w:val="31"/>
          <w:spacing w:val="18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2"/>
        </w:rPr>
        <w:t>技信息中心李荫涛研究员、江西高校出版社二编室幸晓波，以及徐</w:t>
      </w:r>
      <w:r>
        <w:rPr>
          <w:rFonts w:ascii="KaiTi" w:hAnsi="KaiTi" w:eastAsia="KaiTi" w:cs="KaiTi"/>
          <w:sz w:val="31"/>
          <w:szCs w:val="31"/>
          <w:spacing w:val="15"/>
        </w:rPr>
        <w:t xml:space="preserve"> </w:t>
      </w:r>
      <w:r>
        <w:rPr>
          <w:rFonts w:ascii="KaiTi" w:hAnsi="KaiTi" w:eastAsia="KaiTi" w:cs="KaiTi"/>
          <w:sz w:val="31"/>
          <w:szCs w:val="31"/>
          <w:spacing w:val="-22"/>
        </w:rPr>
        <w:t>道一、冯庆焊、张顺江、李树菁等先生。他们之中有的经常与我砌磋</w:t>
      </w:r>
      <w:r>
        <w:rPr>
          <w:rFonts w:ascii="KaiTi" w:hAnsi="KaiTi" w:eastAsia="KaiTi" w:cs="KaiTi"/>
          <w:sz w:val="31"/>
          <w:szCs w:val="31"/>
          <w:spacing w:val="9"/>
        </w:rPr>
        <w:t xml:space="preserve"> </w:t>
      </w:r>
      <w:r>
        <w:rPr>
          <w:rFonts w:ascii="KaiTi" w:hAnsi="KaiTi" w:eastAsia="KaiTi" w:cs="KaiTi"/>
          <w:sz w:val="31"/>
          <w:szCs w:val="31"/>
          <w:spacing w:val="10"/>
        </w:rPr>
        <w:t>学术问题.有的曾与我合作过.还有的为我提供了他们的研究成</w:t>
      </w:r>
      <w:r>
        <w:rPr>
          <w:rFonts w:ascii="KaiTi" w:hAnsi="KaiTi" w:eastAsia="KaiTi" w:cs="KaiTi"/>
          <w:sz w:val="31"/>
          <w:szCs w:val="31"/>
          <w:spacing w:val="18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2"/>
        </w:rPr>
        <w:t>果，我在书中还引用了他们的著述与观点。在此。我对他们的帮助</w:t>
      </w:r>
      <w:r>
        <w:rPr>
          <w:rFonts w:ascii="KaiTi" w:hAnsi="KaiTi" w:eastAsia="KaiTi" w:cs="KaiTi"/>
          <w:sz w:val="31"/>
          <w:szCs w:val="31"/>
          <w:spacing w:val="10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"/>
        </w:rPr>
        <w:t>表示衷心地感谢!</w:t>
      </w:r>
    </w:p>
    <w:p>
      <w:pPr>
        <w:ind w:right="158" w:firstLine="619"/>
        <w:spacing w:before="96" w:line="256" w:lineRule="auto"/>
        <w:jc w:val="both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13"/>
        </w:rPr>
        <w:t>在本书编写中，刘英女士自始至终参加了编写和审校工作。此</w:t>
      </w:r>
      <w:r>
        <w:rPr>
          <w:rFonts w:ascii="KaiTi" w:hAnsi="KaiTi" w:eastAsia="KaiTi" w:cs="KaiTi"/>
          <w:sz w:val="31"/>
          <w:szCs w:val="31"/>
          <w:spacing w:val="6"/>
        </w:rPr>
        <w:t xml:space="preserve"> </w:t>
      </w:r>
      <w:r>
        <w:rPr>
          <w:rFonts w:ascii="KaiTi" w:hAnsi="KaiTi" w:eastAsia="KaiTi" w:cs="KaiTi"/>
          <w:sz w:val="31"/>
          <w:szCs w:val="31"/>
          <w:spacing w:val="-22"/>
        </w:rPr>
        <w:t>外，郭安昌、黄雪雯等，也在我们的工作过程中，提供了许多便利条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1"/>
        </w:rPr>
        <w:t>件。因此，本书是集体共同努力工作的结果。</w:t>
      </w:r>
    </w:p>
    <w:p>
      <w:pPr>
        <w:ind w:right="152" w:firstLine="619"/>
        <w:spacing w:before="74" w:line="249" w:lineRule="auto"/>
        <w:jc w:val="both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1"/>
        </w:rPr>
        <w:t>最后.还应说明的是.由于时间仓促和我们的《易学》水</w:t>
      </w:r>
      <w:r>
        <w:rPr>
          <w:rFonts w:ascii="KaiTi" w:hAnsi="KaiTi" w:eastAsia="KaiTi" w:cs="KaiTi"/>
          <w:sz w:val="31"/>
          <w:szCs w:val="31"/>
          <w:spacing w:val="-2"/>
        </w:rPr>
        <w:t>平不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3"/>
        </w:rPr>
        <w:t>高·本书可能有不妥之处，敬请专家学者和</w:t>
      </w:r>
      <w:r>
        <w:rPr>
          <w:rFonts w:ascii="KaiTi" w:hAnsi="KaiTi" w:eastAsia="KaiTi" w:cs="KaiTi"/>
          <w:sz w:val="31"/>
          <w:szCs w:val="31"/>
          <w:spacing w:val="-14"/>
        </w:rPr>
        <w:t>广大读者指正!</w:t>
      </w:r>
    </w:p>
    <w:p>
      <w:pPr>
        <w:pStyle w:val="BodyText"/>
        <w:spacing w:line="366" w:lineRule="auto"/>
        <w:rPr/>
      </w:pPr>
      <w:r/>
    </w:p>
    <w:p>
      <w:pPr>
        <w:ind w:left="4869"/>
        <w:spacing w:before="160" w:line="223" w:lineRule="auto"/>
        <w:rPr>
          <w:rFonts w:ascii="KaiTi" w:hAnsi="KaiTi" w:eastAsia="KaiTi" w:cs="KaiTi"/>
          <w:sz w:val="49"/>
          <w:szCs w:val="49"/>
        </w:rPr>
      </w:pPr>
      <w:r>
        <w:rPr>
          <w:rFonts w:ascii="KaiTi" w:hAnsi="KaiTi" w:eastAsia="KaiTi" w:cs="KaiTi"/>
          <w:sz w:val="49"/>
          <w:szCs w:val="49"/>
          <w:spacing w:val="-67"/>
        </w:rPr>
        <w:t>·作者</w:t>
      </w:r>
      <w:r>
        <w:rPr>
          <w:rFonts w:ascii="KaiTi" w:hAnsi="KaiTi" w:eastAsia="KaiTi" w:cs="KaiTi"/>
          <w:sz w:val="49"/>
          <w:szCs w:val="49"/>
          <w:spacing w:val="-66"/>
        </w:rPr>
        <w:t xml:space="preserve"> </w:t>
      </w:r>
      <w:r>
        <w:rPr>
          <w:rFonts w:ascii="KaiTi" w:hAnsi="KaiTi" w:eastAsia="KaiTi" w:cs="KaiTi"/>
          <w:sz w:val="49"/>
          <w:szCs w:val="49"/>
          <w:spacing w:val="-67"/>
        </w:rPr>
        <w:t>·</w:t>
      </w:r>
    </w:p>
    <w:p>
      <w:pPr>
        <w:ind w:left="2779"/>
        <w:spacing w:before="42" w:line="225" w:lineRule="auto"/>
        <w:rPr>
          <w:rFonts w:ascii="KaiTi" w:hAnsi="KaiTi" w:eastAsia="KaiTi" w:cs="KaiTi"/>
          <w:sz w:val="40"/>
          <w:szCs w:val="40"/>
        </w:rPr>
      </w:pPr>
      <w:r>
        <w:rPr>
          <w:rFonts w:ascii="KaiTi" w:hAnsi="KaiTi" w:eastAsia="KaiTi" w:cs="KaiTi"/>
          <w:sz w:val="40"/>
          <w:szCs w:val="40"/>
          <w:spacing w:val="25"/>
        </w:rPr>
        <w:t>1997年1月于北京西钓鱼台寓所</w:t>
      </w:r>
    </w:p>
    <w:p>
      <w:pPr>
        <w:spacing w:line="225" w:lineRule="auto"/>
        <w:sectPr>
          <w:footerReference w:type="default" r:id="rId19"/>
          <w:pgSz w:w="11900" w:h="16840"/>
          <w:pgMar w:top="1431" w:right="1744" w:bottom="2193" w:left="1350" w:header="0" w:footer="1994" w:gutter="0"/>
        </w:sectPr>
        <w:rPr>
          <w:rFonts w:ascii="KaiTi" w:hAnsi="KaiTi" w:eastAsia="KaiTi" w:cs="KaiTi"/>
          <w:sz w:val="40"/>
          <w:szCs w:val="40"/>
        </w:rPr>
      </w:pPr>
    </w:p>
    <w:p>
      <w:pPr>
        <w:spacing w:before="23"/>
        <w:rPr/>
      </w:pPr>
      <w:r>
        <w:pict>
          <v:shape id="_x0000_s6" style="position:absolute;margin-left:167.435pt;margin-top:110.252pt;mso-position-vertical-relative:page;mso-position-horizontal-relative:page;width:30.85pt;height:479.3pt;z-index:25169305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15" w:lineRule="auto"/>
                    <w:rPr>
                      <w:rFonts w:ascii="SimSun" w:hAnsi="SimSun" w:eastAsia="SimSun" w:cs="SimSun"/>
                      <w:sz w:val="48"/>
                      <w:szCs w:val="48"/>
                    </w:rPr>
                  </w:pPr>
                  <w:r>
                    <w:rPr>
                      <w:rFonts w:ascii="SimSun" w:hAnsi="SimSun" w:eastAsia="SimSun" w:cs="SimSun"/>
                      <w:sz w:val="48"/>
                      <w:szCs w:val="48"/>
                    </w:rPr>
                    <w:t>第</w:t>
                  </w:r>
                  <w:r>
                    <w:rPr>
                      <w:rFonts w:ascii="SimSun" w:hAnsi="SimSun" w:eastAsia="SimSun" w:cs="SimSun"/>
                      <w:sz w:val="48"/>
                      <w:szCs w:val="48"/>
                      <w:spacing w:val="18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48"/>
                      <w:szCs w:val="48"/>
                    </w:rPr>
                    <w:t>一</w:t>
                  </w:r>
                  <w:r>
                    <w:rPr>
                      <w:rFonts w:ascii="SimSun" w:hAnsi="SimSun" w:eastAsia="SimSun" w:cs="SimSun"/>
                      <w:sz w:val="48"/>
                      <w:szCs w:val="48"/>
                      <w:spacing w:val="18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48"/>
                      <w:szCs w:val="48"/>
                    </w:rPr>
                    <w:t>章</w:t>
                  </w:r>
                  <w:r>
                    <w:rPr>
                      <w:rFonts w:ascii="SimSun" w:hAnsi="SimSun" w:eastAsia="SimSun" w:cs="SimSun"/>
                      <w:sz w:val="48"/>
                      <w:szCs w:val="48"/>
                      <w:spacing w:val="18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48"/>
                      <w:szCs w:val="48"/>
                    </w:rPr>
                    <w:t>《</w:t>
                  </w:r>
                  <w:r>
                    <w:rPr>
                      <w:rFonts w:ascii="SimSun" w:hAnsi="SimSun" w:eastAsia="SimSun" w:cs="SimSun"/>
                      <w:sz w:val="48"/>
                      <w:szCs w:val="48"/>
                      <w:spacing w:val="18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48"/>
                      <w:szCs w:val="48"/>
                    </w:rPr>
                    <w:t>易</w:t>
                  </w:r>
                  <w:r>
                    <w:rPr>
                      <w:rFonts w:ascii="SimSun" w:hAnsi="SimSun" w:eastAsia="SimSun" w:cs="SimSun"/>
                      <w:sz w:val="48"/>
                      <w:szCs w:val="48"/>
                      <w:spacing w:val="18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48"/>
                      <w:szCs w:val="48"/>
                    </w:rPr>
                    <w:t>经</w:t>
                  </w:r>
                  <w:r>
                    <w:rPr>
                      <w:rFonts w:ascii="SimSun" w:hAnsi="SimSun" w:eastAsia="SimSun" w:cs="SimSun"/>
                      <w:sz w:val="48"/>
                      <w:szCs w:val="48"/>
                      <w:spacing w:val="18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48"/>
                      <w:szCs w:val="48"/>
                    </w:rPr>
                    <w:t>》</w:t>
                  </w:r>
                  <w:r>
                    <w:rPr>
                      <w:rFonts w:ascii="SimSun" w:hAnsi="SimSun" w:eastAsia="SimSun" w:cs="SimSun"/>
                      <w:sz w:val="48"/>
                      <w:szCs w:val="48"/>
                      <w:spacing w:val="18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48"/>
                      <w:szCs w:val="48"/>
                    </w:rPr>
                    <w:t>基</w:t>
                  </w:r>
                  <w:r>
                    <w:rPr>
                      <w:rFonts w:ascii="SimSun" w:hAnsi="SimSun" w:eastAsia="SimSun" w:cs="SimSun"/>
                      <w:sz w:val="48"/>
                      <w:szCs w:val="48"/>
                      <w:spacing w:val="18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48"/>
                      <w:szCs w:val="48"/>
                    </w:rPr>
                    <w:t>本</w:t>
                  </w:r>
                  <w:r>
                    <w:rPr>
                      <w:rFonts w:ascii="SimSun" w:hAnsi="SimSun" w:eastAsia="SimSun" w:cs="SimSun"/>
                      <w:sz w:val="48"/>
                      <w:szCs w:val="48"/>
                      <w:spacing w:val="18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48"/>
                      <w:szCs w:val="48"/>
                    </w:rPr>
                    <w:t>知</w:t>
                  </w:r>
                  <w:r>
                    <w:rPr>
                      <w:rFonts w:ascii="SimSun" w:hAnsi="SimSun" w:eastAsia="SimSun" w:cs="SimSun"/>
                      <w:sz w:val="48"/>
                      <w:szCs w:val="48"/>
                      <w:spacing w:val="18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48"/>
                      <w:szCs w:val="48"/>
                    </w:rPr>
                    <w:t>识</w:t>
                  </w:r>
                </w:p>
              </w:txbxContent>
            </v:textbox>
          </v:shape>
        </w:pict>
      </w:r>
      <w:r/>
    </w:p>
    <w:p>
      <w:pPr>
        <w:spacing w:before="23"/>
        <w:rPr/>
      </w:pPr>
      <w:r/>
    </w:p>
    <w:p>
      <w:pPr>
        <w:spacing w:before="23"/>
        <w:rPr/>
      </w:pPr>
      <w:r/>
    </w:p>
    <w:p>
      <w:pPr>
        <w:sectPr>
          <w:footerReference w:type="default" r:id="rId20"/>
          <w:pgSz w:w="11900" w:h="16840"/>
          <w:pgMar w:top="1431" w:right="1785" w:bottom="2240" w:left="1785" w:header="0" w:footer="2033" w:gutter="0"/>
          <w:cols w:equalWidth="0" w:num="1">
            <w:col w:w="8330" w:space="0"/>
          </w:cols>
        </w:sectPr>
        <w:rPr/>
      </w:pPr>
    </w:p>
    <w:p>
      <w:pPr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245"/>
        <w:spacing w:before="142" w:line="651" w:lineRule="exact"/>
        <w:rPr>
          <w:rFonts w:ascii="STXinwei" w:hAnsi="STXinwei" w:eastAsia="STXinwei" w:cs="STXinwei"/>
          <w:sz w:val="43"/>
          <w:szCs w:val="43"/>
        </w:rPr>
      </w:pPr>
      <w:r>
        <w:rPr>
          <w:rFonts w:ascii="STXinwei" w:hAnsi="STXinwei" w:eastAsia="STXinwei" w:cs="STXinwei"/>
          <w:sz w:val="43"/>
          <w:szCs w:val="43"/>
          <w:spacing w:val="-23"/>
          <w:position w:val="17"/>
        </w:rPr>
        <w:t>有关“三易”的传说</w:t>
      </w:r>
    </w:p>
    <w:p>
      <w:pPr>
        <w:ind w:left="245"/>
        <w:spacing w:line="235" w:lineRule="auto"/>
        <w:rPr>
          <w:rFonts w:ascii="STXinwei" w:hAnsi="STXinwei" w:eastAsia="STXinwei" w:cs="STXinwei"/>
          <w:sz w:val="37"/>
          <w:szCs w:val="37"/>
        </w:rPr>
      </w:pPr>
      <w:r>
        <w:rPr>
          <w:rFonts w:ascii="STXinwei" w:hAnsi="STXinwei" w:eastAsia="STXinwei" w:cs="STXinwei"/>
          <w:sz w:val="37"/>
          <w:szCs w:val="37"/>
          <w:spacing w:val="50"/>
        </w:rPr>
        <w:t>孔子与《易经》</w:t>
      </w:r>
    </w:p>
    <w:p>
      <w:pPr>
        <w:ind w:left="245"/>
        <w:spacing w:before="45" w:line="231" w:lineRule="auto"/>
        <w:rPr>
          <w:rFonts w:ascii="STXinwei" w:hAnsi="STXinwei" w:eastAsia="STXinwei" w:cs="STXinwei"/>
          <w:sz w:val="43"/>
          <w:szCs w:val="43"/>
        </w:rPr>
      </w:pPr>
      <w:r>
        <w:rPr>
          <w:rFonts w:ascii="STXinwei" w:hAnsi="STXinwei" w:eastAsia="STXinwei" w:cs="STXinwei"/>
          <w:sz w:val="43"/>
          <w:szCs w:val="43"/>
          <w:spacing w:val="-14"/>
        </w:rPr>
        <w:t>孟喜、京房与《易学》</w:t>
      </w:r>
    </w:p>
    <w:p>
      <w:pPr>
        <w:spacing w:before="58" w:line="590" w:lineRule="exact"/>
        <w:rPr>
          <w:rFonts w:ascii="STXinwei" w:hAnsi="STXinwei" w:eastAsia="STXinwei" w:cs="STXinwei"/>
          <w:sz w:val="41"/>
          <w:szCs w:val="41"/>
        </w:rPr>
      </w:pPr>
      <w:r>
        <w:rPr>
          <w:rFonts w:ascii="STXinwei" w:hAnsi="STXinwei" w:eastAsia="STXinwei" w:cs="STXinwei"/>
          <w:sz w:val="41"/>
          <w:szCs w:val="41"/>
          <w:spacing w:val="26"/>
          <w:position w:val="15"/>
        </w:rPr>
        <w:t>《易经》的思维方式与方法</w:t>
      </w:r>
    </w:p>
    <w:p>
      <w:pPr>
        <w:ind w:left="245"/>
        <w:spacing w:before="2" w:line="229" w:lineRule="auto"/>
        <w:rPr>
          <w:rFonts w:ascii="STXinwei" w:hAnsi="STXinwei" w:eastAsia="STXinwei" w:cs="STXinwei"/>
          <w:sz w:val="41"/>
          <w:szCs w:val="41"/>
        </w:rPr>
      </w:pPr>
      <w:r>
        <w:rPr>
          <w:rFonts w:ascii="STXinwei" w:hAnsi="STXinwei" w:eastAsia="STXinwei" w:cs="STXinwei"/>
          <w:sz w:val="41"/>
          <w:szCs w:val="41"/>
          <w:spacing w:val="19"/>
        </w:rPr>
        <w:t>现代科学与《易经》</w:t>
      </w:r>
    </w:p>
    <w:p>
      <w:pPr>
        <w:spacing w:before="70" w:line="230" w:lineRule="auto"/>
        <w:rPr>
          <w:rFonts w:ascii="STXinwei" w:hAnsi="STXinwei" w:eastAsia="STXinwei" w:cs="STXinwei"/>
          <w:sz w:val="41"/>
          <w:szCs w:val="41"/>
        </w:rPr>
      </w:pPr>
      <w:r>
        <w:rPr>
          <w:rFonts w:ascii="STXinwei" w:hAnsi="STXinwei" w:eastAsia="STXinwei" w:cs="STXinwei"/>
          <w:sz w:val="41"/>
          <w:szCs w:val="41"/>
          <w:spacing w:val="6"/>
        </w:rPr>
        <w:t>《易经》是科学</w:t>
      </w:r>
    </w:p>
    <w:p>
      <w:pPr>
        <w:ind w:left="20"/>
        <w:spacing w:before="150" w:line="570" w:lineRule="exact"/>
        <w:rPr>
          <w:rFonts w:ascii="STXinwei" w:hAnsi="STXinwei" w:eastAsia="STXinwei" w:cs="STXinwei"/>
          <w:sz w:val="37"/>
          <w:szCs w:val="37"/>
        </w:rPr>
      </w:pPr>
      <w:r>
        <w:rPr>
          <w:rFonts w:ascii="STXinwei" w:hAnsi="STXinwei" w:eastAsia="STXinwei" w:cs="STXinwei"/>
          <w:sz w:val="37"/>
          <w:szCs w:val="37"/>
          <w:spacing w:val="57"/>
          <w:position w:val="15"/>
        </w:rPr>
        <w:t>《易经》的研究内容</w:t>
      </w:r>
    </w:p>
    <w:p>
      <w:pPr>
        <w:ind w:left="245"/>
        <w:spacing w:line="188" w:lineRule="auto"/>
        <w:rPr>
          <w:rFonts w:ascii="STXinwei" w:hAnsi="STXinwei" w:eastAsia="STXinwei" w:cs="STXinwei"/>
          <w:sz w:val="37"/>
          <w:szCs w:val="37"/>
        </w:rPr>
      </w:pPr>
      <w:r>
        <w:rPr>
          <w:rFonts w:ascii="STXinwei" w:hAnsi="STXinwei" w:eastAsia="STXinwei" w:cs="STXinwei"/>
          <w:sz w:val="37"/>
          <w:szCs w:val="37"/>
          <w:spacing w:val="34"/>
        </w:rPr>
        <w:t>研究《易经》的目的</w:t>
      </w:r>
    </w:p>
    <w:p>
      <w:pPr>
        <w:spacing w:line="188" w:lineRule="auto"/>
        <w:sectPr>
          <w:type w:val="continuous"/>
          <w:pgSz w:w="11900" w:h="16840"/>
          <w:pgMar w:top="1431" w:right="1785" w:bottom="2240" w:left="1785" w:header="0" w:footer="2033" w:gutter="0"/>
          <w:cols w:equalWidth="0" w:num="2">
            <w:col w:w="2490" w:space="100"/>
            <w:col w:w="5741" w:space="0"/>
          </w:cols>
        </w:sectPr>
        <w:rPr>
          <w:rFonts w:ascii="STXinwei" w:hAnsi="STXinwei" w:eastAsia="STXinwei" w:cs="STXinwei"/>
          <w:sz w:val="37"/>
          <w:szCs w:val="37"/>
        </w:rPr>
      </w:pPr>
    </w:p>
    <w:p>
      <w:pPr>
        <w:pStyle w:val="BodyText"/>
        <w:spacing w:line="311" w:lineRule="auto"/>
        <w:rPr/>
      </w:pPr>
      <w:r/>
    </w:p>
    <w:p>
      <w:pPr>
        <w:pStyle w:val="BodyText"/>
        <w:spacing w:line="312" w:lineRule="auto"/>
        <w:rPr/>
      </w:pPr>
      <w:r/>
    </w:p>
    <w:p>
      <w:pPr>
        <w:ind w:left="160"/>
        <w:spacing w:before="140" w:line="219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b/>
          <w:bCs/>
          <w:spacing w:val="-24"/>
        </w:rPr>
        <w:t>有关“三易”的传说</w:t>
      </w:r>
    </w:p>
    <w:p>
      <w:pPr>
        <w:ind w:firstLine="254"/>
        <w:spacing w:before="181" w:line="120" w:lineRule="exact"/>
        <w:rPr/>
      </w:pPr>
      <w:r>
        <w:rPr>
          <w:position w:val="-2"/>
        </w:rPr>
        <w:drawing>
          <wp:inline distT="0" distB="0" distL="0" distR="0">
            <wp:extent cx="2387626" cy="76137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87626" cy="76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left="155" w:right="154" w:firstLine="585"/>
        <w:spacing w:before="100" w:line="241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7"/>
        </w:rPr>
        <w:t>《易经》来源于占卜，据说还没有发明《易经》之前，曾流</w:t>
      </w:r>
      <w:r>
        <w:rPr>
          <w:rFonts w:ascii="SimSun" w:hAnsi="SimSun" w:eastAsia="SimSun" w:cs="SimSun"/>
          <w:sz w:val="31"/>
          <w:szCs w:val="31"/>
          <w:spacing w:val="-28"/>
        </w:rPr>
        <w:t>传过无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0"/>
        </w:rPr>
        <w:t>字《易经》,也即用图象表述的易经。</w:t>
      </w:r>
    </w:p>
    <w:p>
      <w:pPr>
        <w:ind w:left="155" w:firstLine="750"/>
        <w:spacing w:before="97" w:line="25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8"/>
        </w:rPr>
        <w:t>后人说，夏朝的《连山》与商朝的《归藏》就是属于无字《易经》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1"/>
        </w:rPr>
        <w:t>之列。其根据是至今尚未发现这两部经书的</w:t>
      </w:r>
      <w:r>
        <w:rPr>
          <w:rFonts w:ascii="SimSun" w:hAnsi="SimSun" w:eastAsia="SimSun" w:cs="SimSun"/>
          <w:sz w:val="31"/>
          <w:szCs w:val="31"/>
          <w:spacing w:val="-12"/>
        </w:rPr>
        <w:t>文字材料，唯一的记载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4"/>
        </w:rPr>
        <w:t>是《周礼·春宫·大卜篇》曾云：“三易之法：</w:t>
      </w:r>
      <w:r>
        <w:rPr>
          <w:rFonts w:ascii="SimSun" w:hAnsi="SimSun" w:eastAsia="SimSun" w:cs="SimSun"/>
          <w:sz w:val="31"/>
          <w:szCs w:val="31"/>
          <w:spacing w:val="6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4"/>
        </w:rPr>
        <w:t>一曰连山</w:t>
      </w:r>
      <w:r>
        <w:rPr>
          <w:rFonts w:ascii="SimSun" w:hAnsi="SimSun" w:eastAsia="SimSun" w:cs="SimSun"/>
          <w:sz w:val="31"/>
          <w:szCs w:val="31"/>
          <w:spacing w:val="-35"/>
        </w:rPr>
        <w:t>，二曰归藏，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0"/>
        </w:rPr>
        <w:t>三日周易。其经卦皆八，其别卦皆六十四。”这就是历史上《易经》发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5"/>
        </w:rPr>
        <w:t>展的“三易”之说。</w:t>
      </w:r>
    </w:p>
    <w:p>
      <w:pPr>
        <w:ind w:left="155" w:right="140" w:firstLine="544"/>
        <w:spacing w:before="73" w:line="264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1"/>
        </w:rPr>
        <w:t>《连山》易的八卦是以“艮”为首，卦符是“三”,艮卦表山，山上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9"/>
        </w:rPr>
        <w:t>山下连绵不断故名《连山》。在《山海经》中又云：“伏羲得河图</w:t>
      </w:r>
      <w:r>
        <w:rPr>
          <w:rFonts w:ascii="SimSun" w:hAnsi="SimSun" w:eastAsia="SimSun" w:cs="SimSun"/>
          <w:sz w:val="31"/>
          <w:szCs w:val="31"/>
          <w:spacing w:val="-40"/>
        </w:rPr>
        <w:t>，夏后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1"/>
        </w:rPr>
        <w:t>因之，日连山，黄帝得河图，商人因之，曰归藏，列山氏得河图，周人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1"/>
        </w:rPr>
        <w:t>因之，日周易。”这就是说，夏商以前的伏羲所创为《先天》易、神农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3"/>
        </w:rPr>
        <w:t>所创为《连山》易、黄帝所创为《归藏》易。《归藏》易，</w:t>
      </w:r>
      <w:r>
        <w:rPr>
          <w:rFonts w:ascii="SimSun" w:hAnsi="SimSun" w:eastAsia="SimSun" w:cs="SimSun"/>
          <w:sz w:val="31"/>
          <w:szCs w:val="31"/>
          <w:spacing w:val="-44"/>
        </w:rPr>
        <w:t>是以坤卦为首，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4"/>
        </w:rPr>
        <w:t>卦象为“二二”象征“万物莫不归藏于其中”,即</w:t>
      </w:r>
      <w:r>
        <w:rPr>
          <w:rFonts w:ascii="SimSun" w:hAnsi="SimSun" w:eastAsia="SimSun" w:cs="SimSun"/>
          <w:sz w:val="31"/>
          <w:szCs w:val="31"/>
          <w:spacing w:val="-35"/>
        </w:rPr>
        <w:t>万物都以大地为母，始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9"/>
        </w:rPr>
        <w:t>发于大地，终又回归于大地，故作《归藏》</w:t>
      </w:r>
      <w:r>
        <w:rPr>
          <w:rFonts w:ascii="SimSun" w:hAnsi="SimSun" w:eastAsia="SimSun" w:cs="SimSun"/>
          <w:sz w:val="31"/>
          <w:szCs w:val="31"/>
          <w:spacing w:val="-40"/>
        </w:rPr>
        <w:t>。《归藏》易，是以乾卦为次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4"/>
        </w:rPr>
        <w:t>卦，卦符是“二”,也即坤卦在前，乾卦在后，</w:t>
      </w:r>
      <w:r>
        <w:rPr>
          <w:rFonts w:ascii="SimSun" w:hAnsi="SimSun" w:eastAsia="SimSun" w:cs="SimSun"/>
          <w:sz w:val="31"/>
          <w:szCs w:val="31"/>
          <w:spacing w:val="-35"/>
        </w:rPr>
        <w:t>故也称《坤乾》。这种卦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1"/>
        </w:rPr>
        <w:t>序的排列，主要来自于社会观念，也即在商朝人</w:t>
      </w:r>
      <w:r>
        <w:rPr>
          <w:rFonts w:ascii="SimSun" w:hAnsi="SimSun" w:eastAsia="SimSun" w:cs="SimSun"/>
          <w:sz w:val="31"/>
          <w:szCs w:val="31"/>
          <w:spacing w:val="-12"/>
        </w:rPr>
        <w:t>们的观念是尊母统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1"/>
        </w:rPr>
        <w:t>的观念，这种观念是氏族社会的孑遗。它试图从自然现象中，</w:t>
      </w:r>
      <w:r>
        <w:rPr>
          <w:rFonts w:ascii="SimSun" w:hAnsi="SimSun" w:eastAsia="SimSun" w:cs="SimSun"/>
          <w:sz w:val="31"/>
          <w:szCs w:val="31"/>
          <w:spacing w:val="-12"/>
        </w:rPr>
        <w:t>为自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6"/>
        </w:rPr>
        <w:t>己的思想寻找根源。</w:t>
      </w:r>
    </w:p>
    <w:p>
      <w:pPr>
        <w:ind w:right="100" w:firstLine="649"/>
        <w:spacing w:before="186" w:line="259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0"/>
        </w:rPr>
        <w:t>《周易》之中周字有两种含义：</w:t>
      </w:r>
      <w:r>
        <w:rPr>
          <w:rFonts w:ascii="SimSun" w:hAnsi="SimSun" w:eastAsia="SimSun" w:cs="SimSun"/>
          <w:sz w:val="31"/>
          <w:szCs w:val="31"/>
          <w:spacing w:val="7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0"/>
        </w:rPr>
        <w:t>一是周普，即周全、完备的意思。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3"/>
        </w:rPr>
        <w:t>《周易正义·序》引郑玄释《周礼》云：“……《周易》者，言《易》道周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6"/>
        </w:rPr>
        <w:t>普，无所不备。”就是周全和完备之意；二是周朝的周王文所演，故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2"/>
        </w:rPr>
        <w:t>称《周易》。在《周易正文·序》中曰：“……</w:t>
      </w:r>
      <w:r>
        <w:rPr>
          <w:rFonts w:ascii="SimSun" w:hAnsi="SimSun" w:eastAsia="SimSun" w:cs="SimSun"/>
          <w:sz w:val="31"/>
          <w:szCs w:val="31"/>
          <w:spacing w:val="-43"/>
        </w:rPr>
        <w:t>则《周易》称‘周’取岐阳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2"/>
        </w:rPr>
        <w:t>地名”。《毛诗》云：“周原既既”是也。周文王演易时</w:t>
      </w:r>
      <w:r>
        <w:rPr>
          <w:rFonts w:ascii="SimSun" w:hAnsi="SimSun" w:eastAsia="SimSun" w:cs="SimSun"/>
          <w:sz w:val="31"/>
          <w:szCs w:val="31"/>
          <w:spacing w:val="-33"/>
        </w:rPr>
        <w:t>，正在羑里，周</w:t>
      </w:r>
    </w:p>
    <w:p>
      <w:pPr>
        <w:spacing w:line="259" w:lineRule="auto"/>
        <w:sectPr>
          <w:footerReference w:type="default" r:id="rId21"/>
          <w:pgSz w:w="11900" w:h="16840"/>
          <w:pgMar w:top="1431" w:right="1754" w:bottom="2300" w:left="1044" w:header="0" w:footer="2092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159" w:right="6"/>
        <w:spacing w:before="63" w:line="246" w:lineRule="auto"/>
        <w:jc w:val="both"/>
        <w:rPr>
          <w:rFonts w:ascii="SimSun" w:hAnsi="SimSun" w:eastAsia="SimSun" w:cs="SimSun"/>
          <w:sz w:val="32"/>
          <w:szCs w:val="32"/>
        </w:rPr>
      </w:pPr>
      <w:r>
        <w:drawing>
          <wp:anchor distT="0" distB="0" distL="0" distR="0" simplePos="0" relativeHeight="251697152" behindDoc="0" locked="0" layoutInCell="0" allowOverlap="1">
            <wp:simplePos x="0" y="0"/>
            <wp:positionH relativeFrom="page">
              <wp:posOffset>939802</wp:posOffset>
            </wp:positionH>
            <wp:positionV relativeFrom="page">
              <wp:posOffset>3225770</wp:posOffset>
            </wp:positionV>
            <wp:extent cx="1797010" cy="6415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97010" cy="6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32"/>
          <w:szCs w:val="32"/>
          <w:spacing w:val="-43"/>
          <w:w w:val="98"/>
        </w:rPr>
        <w:t>德未兴，犹殷世也，故题“周”别于殷。因文王所演谓之《周易》。《周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6"/>
        </w:rPr>
        <w:t>易》与《连山》之区别在于它是以“首乾次坤”,因周人有“天</w:t>
      </w:r>
      <w:r>
        <w:rPr>
          <w:rFonts w:ascii="SimSun" w:hAnsi="SimSun" w:eastAsia="SimSun" w:cs="SimSun"/>
          <w:sz w:val="32"/>
          <w:szCs w:val="32"/>
          <w:spacing w:val="-37"/>
        </w:rPr>
        <w:t>尊地卑”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之观念，乾者天也，坤者地也。</w:t>
      </w:r>
    </w:p>
    <w:p>
      <w:pPr>
        <w:ind w:left="159" w:right="141" w:firstLine="609"/>
        <w:spacing w:before="88" w:line="23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8"/>
        </w:rPr>
        <w:t>总之，《易经》的发展有一个过程。它原是来自我国祖先伏羲。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后经各朝各代人们的发挥与补充后所形成。</w:t>
      </w:r>
    </w:p>
    <w:p>
      <w:pPr>
        <w:pStyle w:val="BodyText"/>
        <w:spacing w:line="462" w:lineRule="auto"/>
        <w:rPr/>
      </w:pPr>
      <w:r/>
    </w:p>
    <w:p>
      <w:pPr>
        <w:ind w:left="159"/>
        <w:spacing w:before="152" w:line="220" w:lineRule="auto"/>
        <w:rPr>
          <w:rFonts w:ascii="SimSun" w:hAnsi="SimSun" w:eastAsia="SimSun" w:cs="SimSun"/>
          <w:sz w:val="47"/>
          <w:szCs w:val="47"/>
        </w:rPr>
      </w:pPr>
      <w:r>
        <w:rPr>
          <w:rFonts w:ascii="SimSun" w:hAnsi="SimSun" w:eastAsia="SimSun" w:cs="SimSun"/>
          <w:sz w:val="47"/>
          <w:szCs w:val="47"/>
          <w:spacing w:val="-32"/>
        </w:rPr>
        <w:t>孔子与《易经》</w:t>
      </w:r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right="262" w:firstLine="769"/>
        <w:spacing w:before="104" w:line="24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7"/>
        </w:rPr>
        <w:t>相传，伏羲画八卦，文王作卦辞，周公作爻辞，孔子(格说包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括他的弟子(学生)的学派)作《系辞传》。而且孔子的门徒们发展了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《易经》,特别是他对代表大自然规律的“天”有着专门的研究。</w:t>
      </w:r>
    </w:p>
    <w:p>
      <w:pPr>
        <w:ind w:right="286" w:firstLine="769"/>
        <w:spacing w:before="86" w:line="25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3"/>
        </w:rPr>
        <w:t>在他所著《论语》中，多次谈到天。孔子在周游列</w:t>
      </w:r>
      <w:r>
        <w:rPr>
          <w:rFonts w:ascii="SimSun" w:hAnsi="SimSun" w:eastAsia="SimSun" w:cs="SimSun"/>
          <w:sz w:val="32"/>
          <w:szCs w:val="32"/>
          <w:spacing w:val="-34"/>
        </w:rPr>
        <w:t>国时，曾到过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卫国，卫国的执政王孙贾希冀要孔子依附于他，引用俗语讽劝孔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子。孔子回答说：“得罪于天是没有什么地方可以祈祷的了!”(见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《论语·八佾》)</w:t>
      </w:r>
    </w:p>
    <w:p>
      <w:pPr>
        <w:ind w:left="159" w:firstLine="609"/>
        <w:spacing w:before="77" w:line="25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3"/>
        </w:rPr>
        <w:t>还有一次，孔子在路途中得了重病，他的学生子路便派了一名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1"/>
        </w:rPr>
        <w:t>学生当作孔子的家臣去为孔子求取经济赞助。事后孔子知道了责  </w:t>
      </w:r>
      <w:r>
        <w:rPr>
          <w:rFonts w:ascii="SimSun" w:hAnsi="SimSun" w:eastAsia="SimSun" w:cs="SimSun"/>
          <w:sz w:val="32"/>
          <w:szCs w:val="32"/>
          <w:spacing w:val="-22"/>
        </w:rPr>
        <w:t>备子路说：“我现在不是大夫而许作大夫，我欺骗谁呢?欺骗天吗?”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(见《论语·宪问》)</w:t>
      </w:r>
    </w:p>
    <w:p>
      <w:pPr>
        <w:ind w:left="159" w:right="259" w:firstLine="609"/>
        <w:spacing w:before="101" w:line="242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2"/>
        </w:rPr>
        <w:t>孔子常说：“不怨天也不尤人，下学人事，上知天命，</w:t>
      </w:r>
      <w:r>
        <w:rPr>
          <w:rFonts w:ascii="SimSun" w:hAnsi="SimSun" w:eastAsia="SimSun" w:cs="SimSun"/>
          <w:sz w:val="32"/>
          <w:szCs w:val="32"/>
          <w:spacing w:val="-33"/>
        </w:rPr>
        <w:t>晓得我只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6"/>
        </w:rPr>
        <w:t>有人吧!”(见《论语·宪问》)</w:t>
      </w:r>
    </w:p>
    <w:p>
      <w:pPr>
        <w:ind w:left="159" w:right="288" w:firstLine="609"/>
        <w:spacing w:before="101" w:line="24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2"/>
        </w:rPr>
        <w:t>孔子还言道：“天何言哉?四时行焉，百物生焉。”(《论语</w:t>
      </w:r>
      <w:r>
        <w:rPr>
          <w:rFonts w:ascii="SimSun" w:hAnsi="SimSun" w:eastAsia="SimSun" w:cs="SimSun"/>
          <w:sz w:val="32"/>
          <w:szCs w:val="32"/>
          <w:spacing w:val="-33"/>
        </w:rPr>
        <w:t>·阳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0"/>
        </w:rPr>
        <w:t>货》)他还说道：“君子有三种敬畏， 一畏服天命，二畏服圣人，三畏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7"/>
        </w:rPr>
        <w:t>圣人的话。”(见《论语·季氏》)</w:t>
      </w:r>
    </w:p>
    <w:p>
      <w:pPr>
        <w:ind w:left="159" w:right="280" w:firstLine="609"/>
        <w:spacing w:before="100" w:line="24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6"/>
        </w:rPr>
        <w:t>孔子在回答子路提问时说：天说了什么呢?</w:t>
      </w:r>
      <w:r>
        <w:rPr>
          <w:rFonts w:ascii="SimSun" w:hAnsi="SimSun" w:eastAsia="SimSun" w:cs="SimSun"/>
          <w:sz w:val="32"/>
          <w:szCs w:val="32"/>
          <w:spacing w:val="-17"/>
        </w:rPr>
        <w:t>四季照样运行，百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物照样生长，这里所说的天就是自然规律。</w:t>
      </w:r>
    </w:p>
    <w:p>
      <w:pPr>
        <w:spacing w:line="245" w:lineRule="auto"/>
        <w:sectPr>
          <w:footerReference w:type="default" r:id="rId23"/>
          <w:pgSz w:w="11900" w:h="16840"/>
          <w:pgMar w:top="1420" w:right="1538" w:bottom="2417" w:left="1270" w:header="0" w:footer="221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ind w:firstLine="960"/>
        <w:spacing w:before="143" w:line="25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2"/>
        </w:rPr>
        <w:t>孔子</w:t>
      </w:r>
      <w:r>
        <w:rPr>
          <w:rFonts w:ascii="SimSun" w:hAnsi="SimSun" w:eastAsia="SimSun" w:cs="SimSun"/>
          <w:sz w:val="32"/>
          <w:szCs w:val="32"/>
          <w:spacing w:val="-21"/>
        </w:rPr>
        <w:t>所言三畏，第一畏天命的天，是指古人对大自然规律认</w:t>
      </w:r>
      <w:r>
        <w:rPr>
          <w:rFonts w:ascii="SimSun" w:hAnsi="SimSun" w:eastAsia="SimSun" w:cs="SimSun"/>
          <w:sz w:val="32"/>
          <w:szCs w:val="32"/>
          <w:spacing w:val="-19"/>
        </w:rPr>
        <w:t>识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的最高原则，意是天为最高主宰。所说的命是主宰“天”的作用，或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者是发动之意。说的通俗一些，就是“天”</w:t>
      </w:r>
      <w:r>
        <w:rPr>
          <w:rFonts w:ascii="SimSun" w:hAnsi="SimSun" w:eastAsia="SimSun" w:cs="SimSun"/>
          <w:sz w:val="32"/>
          <w:szCs w:val="32"/>
          <w:spacing w:val="-23"/>
        </w:rPr>
        <w:t>为环境，“命”为因果。 </w:t>
      </w:r>
      <w:r>
        <w:rPr>
          <w:rFonts w:ascii="SimSun" w:hAnsi="SimSun" w:eastAsia="SimSun" w:cs="SimSun"/>
          <w:sz w:val="32"/>
          <w:szCs w:val="32"/>
          <w:spacing w:val="-46"/>
          <w:w w:val="98"/>
        </w:rPr>
        <w:t>“天”和“命”这两个概念，与《易经》中的“天”“命”概念是一脉相承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2"/>
        </w:rPr>
        <w:t>的。按《易经》阴阳观，天是阳，地是阴，这是人类生存的客观环境。 </w:t>
      </w:r>
      <w:r>
        <w:rPr>
          <w:rFonts w:ascii="SimSun" w:hAnsi="SimSun" w:eastAsia="SimSun" w:cs="SimSun"/>
          <w:sz w:val="32"/>
          <w:szCs w:val="32"/>
          <w:spacing w:val="-29"/>
        </w:rPr>
        <w:t>“天地养万物，圣人养贤以及万物”(《颐卦·彖传》),又说：“有天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1"/>
          <w:w w:val="99"/>
        </w:rPr>
        <w:t>地，然后有万物”(见《序卦》)。总之，孔子的思想是对《易经》进一步</w:t>
      </w:r>
      <w:r>
        <w:rPr>
          <w:rFonts w:ascii="SimSun" w:hAnsi="SimSun" w:eastAsia="SimSun" w:cs="SimSun"/>
          <w:sz w:val="32"/>
          <w:szCs w:val="32"/>
          <w:spacing w:val="2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5"/>
        </w:rPr>
        <w:t>地发挥与说明，即：“下学人事，上知天命”,这正是《易经》的核</w:t>
      </w:r>
      <w:r>
        <w:rPr>
          <w:rFonts w:ascii="SimSun" w:hAnsi="SimSun" w:eastAsia="SimSun" w:cs="SimSun"/>
          <w:sz w:val="32"/>
          <w:szCs w:val="32"/>
          <w:spacing w:val="-36"/>
        </w:rPr>
        <w:t>心，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深刻地把知天命，尽人力表达出来了。</w:t>
      </w:r>
    </w:p>
    <w:p>
      <w:pPr>
        <w:ind w:left="160" w:right="76" w:firstLine="750"/>
        <w:spacing w:before="118" w:line="25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2"/>
        </w:rPr>
        <w:t>孔子利用《易经》中的天命观念，去加强人们的道德勇气与内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心的安慰，使人们能从生死的重大问题中得以</w:t>
      </w:r>
      <w:r>
        <w:rPr>
          <w:rFonts w:ascii="SimSun" w:hAnsi="SimSun" w:eastAsia="SimSun" w:cs="SimSun"/>
          <w:sz w:val="32"/>
          <w:szCs w:val="32"/>
          <w:spacing w:val="-21"/>
        </w:rPr>
        <w:t>超脱，不为生活中艰 </w:t>
      </w:r>
      <w:r>
        <w:rPr>
          <w:rFonts w:ascii="SimSun" w:hAnsi="SimSun" w:eastAsia="SimSun" w:cs="SimSun"/>
          <w:sz w:val="32"/>
          <w:szCs w:val="32"/>
          <w:spacing w:val="-20"/>
        </w:rPr>
        <w:t>难险阻所吓倒，这正是留给后人的伟大精神财</w:t>
      </w:r>
      <w:r>
        <w:rPr>
          <w:rFonts w:ascii="SimSun" w:hAnsi="SimSun" w:eastAsia="SimSun" w:cs="SimSun"/>
          <w:sz w:val="32"/>
          <w:szCs w:val="32"/>
          <w:spacing w:val="-21"/>
        </w:rPr>
        <w:t>富。孔子在周游列国 </w:t>
      </w:r>
      <w:r>
        <w:rPr>
          <w:rFonts w:ascii="SimSun" w:hAnsi="SimSun" w:eastAsia="SimSun" w:cs="SimSun"/>
          <w:sz w:val="32"/>
          <w:szCs w:val="32"/>
          <w:spacing w:val="-31"/>
        </w:rPr>
        <w:t>时的遭遇也恰好体现出他对《困卦》的深刻理解和认识。例如，孔子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在宋国时，被宋司马桓魁包围，他十分镇静的说：“上天将道德托生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给我，桓難对我有什么办法。”还有一次孔子经过国，由于他的像貌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与阳虎长的相似，被仇恨阳虎的人所包围，</w:t>
      </w:r>
      <w:r>
        <w:rPr>
          <w:rFonts w:ascii="SimSun" w:hAnsi="SimSun" w:eastAsia="SimSun" w:cs="SimSun"/>
          <w:sz w:val="32"/>
          <w:szCs w:val="32"/>
          <w:spacing w:val="-11"/>
        </w:rPr>
        <w:t>但他仍然非常镇静地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说：“文王虽然已死，但他的文化不是遗留在我身上吗?如果上天将 </w:t>
      </w:r>
      <w:r>
        <w:rPr>
          <w:rFonts w:ascii="SimSun" w:hAnsi="SimSun" w:eastAsia="SimSun" w:cs="SimSun"/>
          <w:sz w:val="32"/>
          <w:szCs w:val="32"/>
          <w:spacing w:val="-15"/>
        </w:rPr>
        <w:t>要消灭这文化的话，那么,我这位[后死者]不是应该掌握这种文化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吗?现在我已经掌握了和保留了这种文化，那上天不是要消灭文化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4"/>
        </w:rPr>
        <w:t>的。如此匡人对我有什么办法。”(见《论语·子罕》)</w:t>
      </w:r>
    </w:p>
    <w:p>
      <w:pPr>
        <w:ind w:left="839"/>
        <w:spacing w:before="130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0"/>
        </w:rPr>
        <w:t>从上述历史记载的小事，可以看出两点：</w:t>
      </w:r>
    </w:p>
    <w:p>
      <w:pPr>
        <w:ind w:left="160" w:right="87" w:firstLine="679"/>
        <w:spacing w:before="79" w:line="25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2"/>
        </w:rPr>
        <w:t>第一，是孔子的天道观念。正像《易经·系辞》所讲：“与天地相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0"/>
        </w:rPr>
        <w:t>似，故不违，知周乎万物，而道济天下，故不过；旁行而不流，乐天知 </w:t>
      </w:r>
      <w:r>
        <w:rPr>
          <w:rFonts w:ascii="SimSun" w:hAnsi="SimSun" w:eastAsia="SimSun" w:cs="SimSun"/>
          <w:sz w:val="32"/>
          <w:szCs w:val="32"/>
          <w:spacing w:val="-32"/>
        </w:rPr>
        <w:t>命，故不忧，安土敦乎仁，故能爱；范围天地之化而不过，曲成万物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而不遗”,这是说，人是大自然的一部份，应与大自然规律相合拍，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5"/>
        </w:rPr>
        <w:t>天有四季变化，春生秋杀，顺之则利，逆之则亡。“乐天知命”</w:t>
      </w:r>
      <w:r>
        <w:rPr>
          <w:rFonts w:ascii="SimSun" w:hAnsi="SimSun" w:eastAsia="SimSun" w:cs="SimSun"/>
          <w:sz w:val="32"/>
          <w:szCs w:val="32"/>
          <w:spacing w:val="-36"/>
        </w:rPr>
        <w:t>,这就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发挥了道德的作用，“敦乎仁”指的是对于天地之化加以界定与制 </w:t>
      </w:r>
      <w:r>
        <w:rPr>
          <w:rFonts w:ascii="SimSun" w:hAnsi="SimSun" w:eastAsia="SimSun" w:cs="SimSun"/>
          <w:sz w:val="32"/>
          <w:szCs w:val="32"/>
          <w:spacing w:val="-30"/>
        </w:rPr>
        <w:t>约；对于万物则委曲成就，也即“曲成万物”。孔子对在生活上的遭</w:t>
      </w:r>
    </w:p>
    <w:p>
      <w:pPr>
        <w:spacing w:line="259" w:lineRule="auto"/>
        <w:sectPr>
          <w:footerReference w:type="default" r:id="rId25"/>
          <w:pgSz w:w="11900" w:h="16840"/>
          <w:pgMar w:top="1431" w:right="1762" w:bottom="2374" w:left="1089" w:header="0" w:footer="2184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ind w:left="160" w:right="105"/>
        <w:spacing w:before="168" w:line="250" w:lineRule="auto"/>
        <w:jc w:val="both"/>
        <w:rPr>
          <w:rFonts w:ascii="SimSun" w:hAnsi="SimSun" w:eastAsia="SimSun" w:cs="SimSun"/>
          <w:sz w:val="32"/>
          <w:szCs w:val="32"/>
        </w:rPr>
      </w:pPr>
      <w:r>
        <w:drawing>
          <wp:anchor distT="0" distB="0" distL="0" distR="0" simplePos="0" relativeHeight="251701248" behindDoc="0" locked="0" layoutInCell="0" allowOverlap="1">
            <wp:simplePos x="0" y="0"/>
            <wp:positionH relativeFrom="page">
              <wp:posOffset>850938</wp:posOffset>
            </wp:positionH>
            <wp:positionV relativeFrom="page">
              <wp:posOffset>7048448</wp:posOffset>
            </wp:positionV>
            <wp:extent cx="2527270" cy="6415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27270" cy="6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32"/>
          <w:szCs w:val="32"/>
          <w:spacing w:val="-30"/>
        </w:rPr>
        <w:t>遇，就采用了“乐知天命”思想去对待，结果是他成功地渡过了</w:t>
      </w:r>
      <w:r>
        <w:rPr>
          <w:rFonts w:ascii="SimSun" w:hAnsi="SimSun" w:eastAsia="SimSun" w:cs="SimSun"/>
          <w:sz w:val="32"/>
          <w:szCs w:val="32"/>
          <w:spacing w:val="-31"/>
        </w:rPr>
        <w:t>在匡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被困的难关。委曲，是指对未来的突然打击，</w:t>
      </w:r>
      <w:r>
        <w:rPr>
          <w:rFonts w:ascii="SimSun" w:hAnsi="SimSun" w:eastAsia="SimSun" w:cs="SimSun"/>
          <w:sz w:val="32"/>
          <w:szCs w:val="32"/>
          <w:spacing w:val="-22"/>
        </w:rPr>
        <w:t>能容忍。这说明他的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崇高道德行径是受了《易经》之影响。所以他曾云：“若早研究易经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1"/>
        </w:rPr>
        <w:t>可无大过矣!”</w:t>
      </w:r>
    </w:p>
    <w:p>
      <w:pPr>
        <w:ind w:right="9" w:firstLine="880"/>
        <w:spacing w:before="61" w:line="25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5"/>
        </w:rPr>
        <w:t>第二，周止礼教授曾归纳说[2:“我可补证文王与孔子是参与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6"/>
        </w:rPr>
        <w:t>《易经》成书的。周文王是古传世文献所说的《易》之作者之一”。如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《史记·周本纪》:“西伯蓝即位五十年，其囚羑里，蓋</w:t>
      </w:r>
      <w:r>
        <w:rPr>
          <w:rFonts w:ascii="SimSun" w:hAnsi="SimSun" w:eastAsia="SimSun" w:cs="SimSun"/>
          <w:sz w:val="32"/>
          <w:szCs w:val="32"/>
          <w:spacing w:val="-21"/>
        </w:rPr>
        <w:t>易之八卦为 </w:t>
      </w:r>
      <w:r>
        <w:rPr>
          <w:rFonts w:ascii="SimSun" w:hAnsi="SimSun" w:eastAsia="SimSun" w:cs="SimSun"/>
          <w:sz w:val="32"/>
          <w:szCs w:val="32"/>
          <w:spacing w:val="-36"/>
        </w:rPr>
        <w:t>六十四卦。”《史记·日者列传》又云：“自伏羲画八卦，周文王演三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5"/>
        </w:rPr>
        <w:t>百八十四爻。”孔颗达在《周易正义·序》上说：“卦辞、爻辞，并非只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是文王所作……案《系辞》云易之典也，其于中古乎(殷、周之古时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叫中古)作易者其有忧患乎!又曰：易之兴也，其当殷之末世，周之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5"/>
        </w:rPr>
        <w:t>盛德也，当文王与纣王之事耶?”《周易乾凿度》说：“垂皇策(指八 </w:t>
      </w:r>
      <w:r>
        <w:rPr>
          <w:rFonts w:ascii="SimSun" w:hAnsi="SimSun" w:eastAsia="SimSun" w:cs="SimSun"/>
          <w:sz w:val="32"/>
          <w:szCs w:val="32"/>
          <w:spacing w:val="-25"/>
        </w:rPr>
        <w:t>卦)者牺，卦道演德者文(王),成命者孔。”司马迁在《史记·太史公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自序》中说道：“文王囚而演易。”从以上所引古代文献中可以看出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7"/>
        </w:rPr>
        <w:t>文王乃是《易经》成书作者之一，而孔子也是继承并掌握文王以后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1"/>
        </w:rPr>
        <w:t>文化遗产——《易经》,并加以发展和扩充。这就是说，《易经》的形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6"/>
        </w:rPr>
        <w:t>成有一个历史过程，这里容纳了先民的智慧，绝对不是某一个人的 </w:t>
      </w:r>
      <w:r>
        <w:rPr>
          <w:rFonts w:ascii="SimSun" w:hAnsi="SimSun" w:eastAsia="SimSun" w:cs="SimSun"/>
          <w:sz w:val="32"/>
          <w:szCs w:val="32"/>
          <w:spacing w:val="33"/>
        </w:rPr>
        <w:t>创举。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165"/>
        <w:spacing w:before="156" w:line="219" w:lineRule="auto"/>
        <w:rPr>
          <w:rFonts w:ascii="SimSun" w:hAnsi="SimSun" w:eastAsia="SimSun" w:cs="SimSun"/>
          <w:sz w:val="48"/>
          <w:szCs w:val="48"/>
        </w:rPr>
      </w:pPr>
      <w:r>
        <w:rPr>
          <w:rFonts w:ascii="SimSun" w:hAnsi="SimSun" w:eastAsia="SimSun" w:cs="SimSun"/>
          <w:sz w:val="48"/>
          <w:szCs w:val="48"/>
          <w:b/>
          <w:bCs/>
          <w:spacing w:val="-64"/>
        </w:rPr>
        <w:t>孟喜、京房与《易学》</w:t>
      </w:r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ind w:left="160" w:right="127" w:firstLine="660"/>
        <w:spacing w:before="104" w:line="24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8"/>
        </w:rPr>
        <w:t>说起《易经》发展成《易学》,在历史上还有两个代表人物孟喜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与京房，两人皆是汉代象数学派代表人物，不能不用一点笔墨去提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及。</w:t>
      </w:r>
    </w:p>
    <w:p>
      <w:pPr>
        <w:ind w:left="759"/>
        <w:spacing w:before="94" w:line="494" w:lineRule="exac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4"/>
          <w:position w:val="12"/>
        </w:rPr>
        <w:t>孟喜是汉宣帝时的著名经学大师，他用阴阳说去解</w:t>
      </w:r>
      <w:r>
        <w:rPr>
          <w:rFonts w:ascii="SimSun" w:hAnsi="SimSun" w:eastAsia="SimSun" w:cs="SimSun"/>
          <w:sz w:val="32"/>
          <w:szCs w:val="32"/>
          <w:spacing w:val="-25"/>
          <w:position w:val="12"/>
        </w:rPr>
        <w:t>释《周易》,</w:t>
      </w:r>
    </w:p>
    <w:p>
      <w:pPr>
        <w:ind w:left="160"/>
        <w:spacing w:before="1" w:line="21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0"/>
        </w:rPr>
        <w:t>并借卦爻象的变化去推测气候的变化(即今天的气象预报)和推断</w:t>
      </w:r>
    </w:p>
    <w:p>
      <w:pPr>
        <w:spacing w:line="218" w:lineRule="auto"/>
        <w:sectPr>
          <w:footerReference w:type="default" r:id="rId26"/>
          <w:pgSz w:w="11900" w:h="16840"/>
          <w:pgMar w:top="1431" w:right="1785" w:bottom="2340" w:left="1149" w:header="0" w:footer="2132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spacing w:before="200" w:line="25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5"/>
        </w:rPr>
        <w:t>人事之凶吉，是汉代《易学》中卦气说的倡导者。所谓“卦气”,是指 </w:t>
      </w:r>
      <w:r>
        <w:rPr>
          <w:rFonts w:ascii="SimSun" w:hAnsi="SimSun" w:eastAsia="SimSun" w:cs="SimSun"/>
          <w:sz w:val="32"/>
          <w:szCs w:val="32"/>
          <w:spacing w:val="-25"/>
        </w:rPr>
        <w:t>以八卦或六十四卦配一年四时(春、夏、秋、冬),十二</w:t>
      </w:r>
      <w:r>
        <w:rPr>
          <w:rFonts w:ascii="SimSun" w:hAnsi="SimSun" w:eastAsia="SimSun" w:cs="SimSun"/>
          <w:sz w:val="32"/>
          <w:szCs w:val="32"/>
          <w:spacing w:val="-26"/>
        </w:rPr>
        <w:t>个月，二十四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节气，三百六十五天，并以此去解释天气的变化。其道理是以坎、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离、震、兑为四正卦，分别主管二十四节气中六个节</w:t>
      </w:r>
      <w:r>
        <w:rPr>
          <w:rFonts w:ascii="SimSun" w:hAnsi="SimSun" w:eastAsia="SimSun" w:cs="SimSun"/>
          <w:sz w:val="32"/>
          <w:szCs w:val="32"/>
          <w:spacing w:val="-32"/>
        </w:rPr>
        <w:t>气，从冬至到惊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蛰为坎卦用事即发生作用春分芒种为震卦用事，夏至</w:t>
      </w:r>
      <w:r>
        <w:rPr>
          <w:rFonts w:ascii="SimSun" w:hAnsi="SimSun" w:eastAsia="SimSun" w:cs="SimSun"/>
          <w:sz w:val="32"/>
          <w:szCs w:val="32"/>
          <w:spacing w:val="-12"/>
        </w:rPr>
        <w:t>到白露为离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6"/>
          <w:w w:val="99"/>
        </w:rPr>
        <w:t>卦用事，秋分到大雪为兑卦用事。</w:t>
      </w:r>
      <w:r>
        <w:rPr>
          <w:rFonts w:ascii="SimSun" w:hAnsi="SimSun" w:eastAsia="SimSun" w:cs="SimSun"/>
          <w:sz w:val="32"/>
          <w:szCs w:val="32"/>
          <w:spacing w:val="6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6"/>
          <w:w w:val="99"/>
        </w:rPr>
        <w:t>一卦六爻，每卦主管一个节气，如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坎卦初六爻为冬至，九二爻为小寒，六三爻为大寒，六四爻为立春，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九五爻为雨水，上六交为警蛰。其它离、震、兑三正卦也以此类</w:t>
      </w:r>
      <w:r>
        <w:rPr>
          <w:rFonts w:ascii="SimSun" w:hAnsi="SimSun" w:eastAsia="SimSun" w:cs="SimSun"/>
          <w:sz w:val="32"/>
          <w:szCs w:val="32"/>
          <w:spacing w:val="-28"/>
        </w:rPr>
        <w:t>推，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其初爻分别为春分、夏至、秋分。其余六十卦分配于十二月之中，每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月五卦，每卦主管六日七分，并配七十二候。自十一月冬至初候开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7"/>
        </w:rPr>
        <w:t>始，中孚卦用事，为一年节气变化的开始。到次年十一月大雪末</w:t>
      </w:r>
      <w:r>
        <w:rPr>
          <w:rFonts w:ascii="SimSun" w:hAnsi="SimSun" w:eastAsia="SimSun" w:cs="SimSun"/>
          <w:sz w:val="32"/>
          <w:szCs w:val="32"/>
          <w:spacing w:val="-28"/>
        </w:rPr>
        <w:t>候，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顾卦用事，为一年节气变化的开始。到次年十一月大雪末候，</w:t>
      </w:r>
      <w:r>
        <w:rPr>
          <w:rFonts w:ascii="SimSun" w:hAnsi="SimSun" w:eastAsia="SimSun" w:cs="SimSun"/>
          <w:sz w:val="32"/>
          <w:szCs w:val="32"/>
          <w:spacing w:val="-23"/>
        </w:rPr>
        <w:t>颐封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8"/>
        </w:rPr>
        <w:t>用事，为一年节气变化之终。这就是孟喜卦气说的</w:t>
      </w:r>
      <w:r>
        <w:rPr>
          <w:rFonts w:ascii="SimSun" w:hAnsi="SimSun" w:eastAsia="SimSun" w:cs="SimSun"/>
          <w:sz w:val="32"/>
          <w:szCs w:val="32"/>
          <w:spacing w:val="-19"/>
        </w:rPr>
        <w:t>内容。</w:t>
      </w:r>
    </w:p>
    <w:p>
      <w:pPr>
        <w:ind w:right="125" w:firstLine="569"/>
        <w:spacing w:before="144" w:line="25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0"/>
        </w:rPr>
        <w:t>孟喜说的数理道理是：首先，以阴阳奇偶之数去解</w:t>
      </w:r>
      <w:r>
        <w:rPr>
          <w:rFonts w:ascii="SimSun" w:hAnsi="SimSun" w:eastAsia="SimSun" w:cs="SimSun"/>
          <w:sz w:val="32"/>
          <w:szCs w:val="32"/>
          <w:spacing w:val="-11"/>
        </w:rPr>
        <w:t>释阴阳二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气，以卦象中奇偶之数的变化解释阴阳二气消长的过程，集中体现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了象数之学解易的特点，此点突出表现在其中的十二辟卦之中，其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8"/>
          <w:w w:val="99"/>
        </w:rPr>
        <w:t>六十四卦配十二月，七十二候，他按辟(君)、公、候、卿、大夫五个爵</w:t>
      </w:r>
      <w:r>
        <w:rPr>
          <w:rFonts w:ascii="SimSun" w:hAnsi="SimSun" w:eastAsia="SimSun" w:cs="SimSun"/>
          <w:sz w:val="32"/>
          <w:szCs w:val="32"/>
          <w:spacing w:val="4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8"/>
          <w:w w:val="99"/>
        </w:rPr>
        <w:t>位，将六十封分为五组，每组各十二卦。十二辟卦是：复、临、泰、大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3"/>
          <w:w w:val="98"/>
        </w:rPr>
        <w:t>壮、夫、乾、始、遁、否、观、剥、坤。它们代表十二个月中一年节气中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的中气(处于月中的节气),象征一年四季的变化，</w:t>
      </w:r>
      <w:r>
        <w:rPr>
          <w:rFonts w:ascii="SimSun" w:hAnsi="SimSun" w:eastAsia="SimSun" w:cs="SimSun"/>
          <w:sz w:val="32"/>
          <w:szCs w:val="32"/>
          <w:spacing w:val="-16"/>
        </w:rPr>
        <w:t>从下图便可得直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观解释：</w:t>
      </w:r>
    </w:p>
    <w:p>
      <w:pPr>
        <w:ind w:left="569"/>
        <w:spacing w:before="119" w:line="460" w:lineRule="exac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5"/>
          <w:position w:val="9"/>
        </w:rPr>
        <w:t>复，重，十一月，冬至，冬</w:t>
      </w:r>
    </w:p>
    <w:p>
      <w:pPr>
        <w:ind w:left="569"/>
        <w:spacing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6"/>
        </w:rPr>
        <w:t>临，墨，十二月，大寒，冬</w:t>
      </w:r>
    </w:p>
    <w:p>
      <w:pPr>
        <w:ind w:left="569"/>
        <w:spacing w:before="80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7"/>
        </w:rPr>
        <w:t>泰，墨，正月，雨水，春</w:t>
      </w:r>
    </w:p>
    <w:p>
      <w:pPr>
        <w:ind w:left="569"/>
        <w:spacing w:before="80" w:line="455" w:lineRule="exac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1"/>
          <w:w w:val="94"/>
          <w:position w:val="9"/>
        </w:rPr>
        <w:t>大壮，墨，二月，春分，春</w:t>
      </w:r>
    </w:p>
    <w:p>
      <w:pPr>
        <w:ind w:left="569"/>
        <w:spacing w:before="1" w:line="21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1"/>
        </w:rPr>
        <w:t>夫  ， ,三月，杀雨，春</w:t>
      </w:r>
    </w:p>
    <w:p>
      <w:pPr>
        <w:ind w:left="569"/>
        <w:spacing w:before="90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0"/>
        </w:rPr>
        <w:t>乾，望，四月，小满，夏</w:t>
      </w:r>
    </w:p>
    <w:p>
      <w:pPr>
        <w:ind w:left="569"/>
        <w:spacing w:before="76" w:line="21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4"/>
        </w:rPr>
        <w:t>始，,五月，夏至，夏</w:t>
      </w:r>
    </w:p>
    <w:p>
      <w:pPr>
        <w:spacing w:line="216" w:lineRule="auto"/>
        <w:sectPr>
          <w:footerReference w:type="default" r:id="rId28"/>
          <w:pgSz w:w="11900" w:h="16840"/>
          <w:pgMar w:top="1431" w:right="1749" w:bottom="2270" w:left="1360" w:header="0" w:footer="2072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ind w:left="739"/>
        <w:spacing w:before="260" w:line="471" w:lineRule="exact"/>
        <w:rPr>
          <w:rFonts w:ascii="SimSun" w:hAnsi="SimSun" w:eastAsia="SimSun" w:cs="SimSun"/>
          <w:sz w:val="32"/>
          <w:szCs w:val="32"/>
        </w:rPr>
      </w:pPr>
      <w:r>
        <w:drawing>
          <wp:anchor distT="0" distB="0" distL="0" distR="0" simplePos="0" relativeHeight="251705344" behindDoc="0" locked="0" layoutInCell="0" allowOverlap="1">
            <wp:simplePos x="0" y="0"/>
            <wp:positionH relativeFrom="page">
              <wp:posOffset>882675</wp:posOffset>
            </wp:positionH>
            <wp:positionV relativeFrom="page">
              <wp:posOffset>8299448</wp:posOffset>
            </wp:positionV>
            <wp:extent cx="3244835" cy="6350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44835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32"/>
          <w:szCs w:val="32"/>
          <w:spacing w:val="-34"/>
          <w:position w:val="10"/>
        </w:rPr>
        <w:t>遁，章，六月，大暑，夏</w:t>
      </w:r>
    </w:p>
    <w:p>
      <w:pPr>
        <w:ind w:left="739"/>
        <w:spacing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8"/>
        </w:rPr>
        <w:t>否，拿，七月，处暑，秋</w:t>
      </w:r>
    </w:p>
    <w:p>
      <w:pPr>
        <w:ind w:left="739"/>
        <w:spacing w:before="90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8"/>
        </w:rPr>
        <w:t>观，量，八月，秋分，秋</w:t>
      </w:r>
    </w:p>
    <w:p>
      <w:pPr>
        <w:ind w:left="739"/>
        <w:spacing w:before="90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6"/>
        </w:rPr>
        <w:t>剥，重，九月，箱降，秋</w:t>
      </w:r>
    </w:p>
    <w:p>
      <w:pPr>
        <w:ind w:left="739"/>
        <w:spacing w:before="85" w:line="21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7"/>
        </w:rPr>
        <w:t>坤，,十月，小雪，冬</w:t>
      </w:r>
    </w:p>
    <w:p>
      <w:pPr>
        <w:ind w:left="229" w:right="96" w:firstLine="509"/>
        <w:spacing w:before="29" w:line="24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4"/>
        </w:rPr>
        <w:t>其中，从复到乾，阴爻自上而下，阳爻逐渐增加，是阳长阴消的 </w:t>
      </w:r>
      <w:r>
        <w:rPr>
          <w:rFonts w:ascii="SimSun" w:hAnsi="SimSun" w:eastAsia="SimSun" w:cs="SimSun"/>
          <w:sz w:val="32"/>
          <w:szCs w:val="32"/>
          <w:spacing w:val="-22"/>
        </w:rPr>
        <w:t>过程；从始到坤，阴爻逐渐增加，阳爻逐渐减少，是阴长阳消</w:t>
      </w:r>
      <w:r>
        <w:rPr>
          <w:rFonts w:ascii="SimSun" w:hAnsi="SimSun" w:eastAsia="SimSun" w:cs="SimSun"/>
          <w:sz w:val="32"/>
          <w:szCs w:val="32"/>
          <w:spacing w:val="-23"/>
        </w:rPr>
        <w:t>的过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程。故此十二辟卦又被称为十二月卦或十二消息卦(生为息),表示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一年四季、十二个月、二十四个节气的阴阳消</w:t>
      </w:r>
      <w:r>
        <w:rPr>
          <w:rFonts w:ascii="SimSun" w:hAnsi="SimSun" w:eastAsia="SimSun" w:cs="SimSun"/>
          <w:sz w:val="32"/>
          <w:szCs w:val="32"/>
          <w:spacing w:val="-26"/>
        </w:rPr>
        <w:t>长变化情况。</w:t>
      </w:r>
    </w:p>
    <w:p>
      <w:pPr>
        <w:ind w:left="229" w:firstLine="509"/>
        <w:spacing w:before="56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3"/>
        </w:rPr>
        <w:t>汉元帝时，京房进一步地发展了孟喜的卦气说，他不仅是以卦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配一年的月数，而且更加微观地用爻去配一年的日数。但是由于六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十四卦有三百八十四爻，去配一年的三百六十五日又四分之一日，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又如何协调?于是，他便对孟喜卦气学说进行改造。他保留了十二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消息说，却将坎离震兑四正卦也纳入一年日</w:t>
      </w:r>
      <w:r>
        <w:rPr>
          <w:rFonts w:ascii="SimSun" w:hAnsi="SimSun" w:eastAsia="SimSun" w:cs="SimSun"/>
          <w:sz w:val="32"/>
          <w:szCs w:val="32"/>
          <w:spacing w:val="-12"/>
        </w:rPr>
        <w:t>数之中，连同翼良两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卦，共同主管二十四节气。具体办法是，四正卦</w:t>
      </w:r>
      <w:r>
        <w:rPr>
          <w:rFonts w:ascii="SimSun" w:hAnsi="SimSun" w:eastAsia="SimSun" w:cs="SimSun"/>
          <w:sz w:val="32"/>
          <w:szCs w:val="32"/>
          <w:spacing w:val="-33"/>
        </w:rPr>
        <w:t>的初爻，主管二至二 </w:t>
      </w:r>
      <w:r>
        <w:rPr>
          <w:rFonts w:ascii="SimSun" w:hAnsi="SimSun" w:eastAsia="SimSun" w:cs="SimSun"/>
          <w:sz w:val="32"/>
          <w:szCs w:val="32"/>
          <w:spacing w:val="-32"/>
        </w:rPr>
        <w:t>分之爻，各为一日的八十分之七十三爻；颐、晋、升、大畜分别居于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四正卦之前，各为五日十四分；其皆为六日七分，并用阴阳二气去 </w:t>
      </w:r>
      <w:r>
        <w:rPr>
          <w:rFonts w:ascii="SimSun" w:hAnsi="SimSun" w:eastAsia="SimSun" w:cs="SimSun"/>
          <w:sz w:val="32"/>
          <w:szCs w:val="32"/>
          <w:spacing w:val="-11"/>
        </w:rPr>
        <w:t>解释一年四季气候的变化过程。</w:t>
      </w:r>
    </w:p>
    <w:p>
      <w:pPr>
        <w:ind w:left="229" w:right="97" w:firstLine="509"/>
        <w:spacing w:before="107" w:line="23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3"/>
        </w:rPr>
        <w:t>此外，京房还创了“八宫卦”说和纳甲说。他对六十四</w:t>
      </w:r>
      <w:r>
        <w:rPr>
          <w:rFonts w:ascii="SimSun" w:hAnsi="SimSun" w:eastAsia="SimSun" w:cs="SimSun"/>
          <w:sz w:val="32"/>
          <w:szCs w:val="32"/>
          <w:spacing w:val="-34"/>
        </w:rPr>
        <w:t>卦原排列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1"/>
        </w:rPr>
        <w:t>顺序提出了一个新的观点，按照乾、震、坎、良、坤</w:t>
      </w:r>
      <w:r>
        <w:rPr>
          <w:rFonts w:ascii="SimSun" w:hAnsi="SimSun" w:eastAsia="SimSun" w:cs="SimSun"/>
          <w:sz w:val="32"/>
          <w:szCs w:val="32"/>
          <w:spacing w:val="-42"/>
        </w:rPr>
        <w:t>、巽、离、兑的顺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1"/>
        </w:rPr>
        <w:t>序，将六十四卦分成八组，故称“八宫”卦。八宫</w:t>
      </w:r>
      <w:r>
        <w:rPr>
          <w:rFonts w:ascii="SimSun" w:hAnsi="SimSun" w:eastAsia="SimSun" w:cs="SimSun"/>
          <w:sz w:val="32"/>
          <w:szCs w:val="32"/>
          <w:spacing w:val="-42"/>
        </w:rPr>
        <w:t>卦又配以十天干，其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各爻配以十二地支，因为甲为十干之首，故又称</w:t>
      </w:r>
      <w:r>
        <w:rPr>
          <w:rFonts w:ascii="SimSun" w:hAnsi="SimSun" w:eastAsia="SimSun" w:cs="SimSun"/>
          <w:sz w:val="32"/>
          <w:szCs w:val="32"/>
          <w:spacing w:val="-28"/>
        </w:rPr>
        <w:t>“纳甲”,用以表示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卦爻象的变化为阴阳消长的过程。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spacing w:before="150" w:line="220" w:lineRule="auto"/>
        <w:rPr>
          <w:rFonts w:ascii="SimSun" w:hAnsi="SimSun" w:eastAsia="SimSun" w:cs="SimSun"/>
          <w:sz w:val="46"/>
          <w:szCs w:val="46"/>
        </w:rPr>
      </w:pPr>
      <w:r>
        <w:rPr>
          <w:rFonts w:ascii="SimSun" w:hAnsi="SimSun" w:eastAsia="SimSun" w:cs="SimSun"/>
          <w:sz w:val="46"/>
          <w:szCs w:val="46"/>
          <w:spacing w:val="-17"/>
        </w:rPr>
        <w:t>《易经》的思维方式与方法</w:t>
      </w:r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ind w:left="579"/>
        <w:spacing w:before="105" w:line="22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5"/>
        </w:rPr>
        <w:t>《易经》方法论，主要体现在它的思维方式之中。《易经》思维的</w:t>
      </w:r>
    </w:p>
    <w:p>
      <w:pPr>
        <w:spacing w:line="220" w:lineRule="auto"/>
        <w:sectPr>
          <w:footerReference w:type="default" r:id="rId29"/>
          <w:pgSz w:w="11900" w:h="16840"/>
          <w:pgMar w:top="1431" w:right="1740" w:bottom="2183" w:left="1190" w:header="0" w:footer="1985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67" w:lineRule="auto"/>
        <w:rPr/>
      </w:pPr>
      <w:r/>
    </w:p>
    <w:p>
      <w:pPr>
        <w:ind w:right="117"/>
        <w:spacing w:before="101" w:line="247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"/>
        </w:rPr>
        <w:t>特征是从具体的客观存在到抽象的思维过程，按其思维方式的发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9"/>
        </w:rPr>
        <w:t>展分类，共有如下五种：</w:t>
      </w:r>
    </w:p>
    <w:p>
      <w:pPr>
        <w:ind w:right="3" w:firstLine="729"/>
        <w:spacing w:before="84" w:line="263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3"/>
        </w:rPr>
        <w:t>一是直观思维方式，是指对客观存在的感性认识。在《易经》中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的卦爻辞，大多是前人处理生活中所遇事的经验记录，只是属于个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1"/>
        </w:rPr>
        <w:t>人的体验，而不是一般的事理与原则。《易经》的作者将这些</w:t>
      </w:r>
      <w:r>
        <w:rPr>
          <w:rFonts w:ascii="SimSun" w:hAnsi="SimSun" w:eastAsia="SimSun" w:cs="SimSun"/>
          <w:sz w:val="31"/>
          <w:szCs w:val="31"/>
          <w:spacing w:val="-22"/>
        </w:rPr>
        <w:t>体验汇 </w:t>
      </w:r>
      <w:r>
        <w:rPr>
          <w:rFonts w:ascii="SimSun" w:hAnsi="SimSun" w:eastAsia="SimSun" w:cs="SimSun"/>
          <w:sz w:val="31"/>
          <w:szCs w:val="31"/>
          <w:spacing w:val="-12"/>
        </w:rPr>
        <w:t>集起来，经过筛选和编辑，作为后人判定事物和推测未来的比照范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7"/>
        </w:rPr>
        <w:t>例，这就是《易经》直观思维方式的表现。</w:t>
      </w:r>
    </w:p>
    <w:p>
      <w:pPr>
        <w:ind w:firstLine="564"/>
        <w:spacing w:before="73" w:line="265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8"/>
        </w:rPr>
        <w:t>《易经》直观思维方式举例：履卦“垩”的卦辞是：“履虎尾，不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7"/>
        </w:rPr>
        <w:t>喹人。亨。”意思是指踩了老虎的尾巴，但没有被虎</w:t>
      </w:r>
      <w:r>
        <w:rPr>
          <w:rFonts w:ascii="SimSun" w:hAnsi="SimSun" w:eastAsia="SimSun" w:cs="SimSun"/>
          <w:sz w:val="31"/>
          <w:szCs w:val="31"/>
          <w:spacing w:val="-18"/>
        </w:rPr>
        <w:t>咬，故为亨通。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按照卦爻辞是算卦者算卦及体验情况记录的说法，此卦表明，有人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7"/>
        </w:rPr>
        <w:t>行事之前用筮法求吉凶，得“茎”卦之后，外出行</w:t>
      </w:r>
      <w:r>
        <w:rPr>
          <w:rFonts w:ascii="SimSun" w:hAnsi="SimSun" w:eastAsia="SimSun" w:cs="SimSun"/>
          <w:sz w:val="31"/>
          <w:szCs w:val="31"/>
          <w:spacing w:val="-28"/>
        </w:rPr>
        <w:t>事，路经草野之地，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1"/>
        </w:rPr>
        <w:t>无意中踩了老虎的尾巴，可是老虎没有伤人，事后将履卦象“莹”及 </w:t>
      </w:r>
      <w:r>
        <w:rPr>
          <w:rFonts w:ascii="SimSun" w:hAnsi="SimSun" w:eastAsia="SimSun" w:cs="SimSun"/>
          <w:sz w:val="31"/>
          <w:szCs w:val="31"/>
          <w:spacing w:val="-11"/>
        </w:rPr>
        <w:t>行事验证的情况一起记录下来，以示履卦为</w:t>
      </w:r>
      <w:r>
        <w:rPr>
          <w:rFonts w:ascii="SimSun" w:hAnsi="SimSun" w:eastAsia="SimSun" w:cs="SimSun"/>
          <w:sz w:val="31"/>
          <w:szCs w:val="31"/>
          <w:spacing w:val="-12"/>
        </w:rPr>
        <w:t>吉利的象征。这种思维 </w:t>
      </w:r>
      <w:r>
        <w:rPr>
          <w:rFonts w:ascii="SimSun" w:hAnsi="SimSun" w:eastAsia="SimSun" w:cs="SimSun"/>
          <w:sz w:val="31"/>
          <w:szCs w:val="31"/>
          <w:spacing w:val="-12"/>
        </w:rPr>
        <w:t>方式，纯粹是以卦辞为卦象的验证结果，以此卦卦象为此卦卦辞的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1"/>
        </w:rPr>
        <w:t>先验征兆，作为后人求得此卦时预测凶吉的</w:t>
      </w:r>
      <w:r>
        <w:rPr>
          <w:rFonts w:ascii="SimSun" w:hAnsi="SimSun" w:eastAsia="SimSun" w:cs="SimSun"/>
          <w:sz w:val="31"/>
          <w:szCs w:val="31"/>
          <w:spacing w:val="-12"/>
        </w:rPr>
        <w:t>比照例证。这种把记录 </w:t>
      </w:r>
      <w:r>
        <w:rPr>
          <w:rFonts w:ascii="SimSun" w:hAnsi="SimSun" w:eastAsia="SimSun" w:cs="SimSun"/>
          <w:sz w:val="31"/>
          <w:szCs w:val="31"/>
          <w:spacing w:val="-7"/>
        </w:rPr>
        <w:t>的验证情况作为一般的，带有普遍可比照性的事例与卦爻象</w:t>
      </w:r>
      <w:r>
        <w:rPr>
          <w:rFonts w:ascii="SimSun" w:hAnsi="SimSun" w:eastAsia="SimSun" w:cs="SimSun"/>
          <w:sz w:val="31"/>
          <w:szCs w:val="31"/>
          <w:spacing w:val="-8"/>
        </w:rPr>
        <w:t>相应。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1"/>
        </w:rPr>
        <w:t>将直接体验转换成相关卦爻象的内涵展示，</w:t>
      </w:r>
      <w:r>
        <w:rPr>
          <w:rFonts w:ascii="SimSun" w:hAnsi="SimSun" w:eastAsia="SimSun" w:cs="SimSun"/>
          <w:sz w:val="31"/>
          <w:szCs w:val="31"/>
          <w:spacing w:val="-12"/>
        </w:rPr>
        <w:t>与此相连，也变成了算 </w:t>
      </w:r>
      <w:r>
        <w:rPr>
          <w:rFonts w:ascii="SimSun" w:hAnsi="SimSun" w:eastAsia="SimSun" w:cs="SimSun"/>
          <w:sz w:val="31"/>
          <w:szCs w:val="31"/>
          <w:spacing w:val="-11"/>
        </w:rPr>
        <w:t>得相应卦爻者预见未来事件的参照标准。由</w:t>
      </w:r>
      <w:r>
        <w:rPr>
          <w:rFonts w:ascii="SimSun" w:hAnsi="SimSun" w:eastAsia="SimSun" w:cs="SimSun"/>
          <w:sz w:val="31"/>
          <w:szCs w:val="31"/>
          <w:spacing w:val="-12"/>
        </w:rPr>
        <w:t>此可见，在人们头脑中 </w:t>
      </w:r>
      <w:r>
        <w:rPr>
          <w:rFonts w:ascii="SimSun" w:hAnsi="SimSun" w:eastAsia="SimSun" w:cs="SimSun"/>
          <w:sz w:val="31"/>
          <w:szCs w:val="31"/>
          <w:spacing w:val="-13"/>
        </w:rPr>
        <w:t>已经形成了一条判定事物的思路：为了判定事物而算卦，由算卦获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得卦爻象，再由卦爻象找到相关的卦爻辞所记录的直接体验，最后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直接判定所要判定的事物。这种思维的基本原理是用了相似事物，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应用相似办法去判定与处理。</w:t>
      </w:r>
    </w:p>
    <w:p>
      <w:pPr>
        <w:ind w:right="85" w:firstLine="514"/>
        <w:spacing w:before="160" w:line="265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8"/>
        </w:rPr>
        <w:t>《易经》的直观思维，是人类认识世界的初始阶段，这种思维方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</w:rPr>
        <w:t>式以事物整体外观在头脑中的印信为信号来体认事物，并以此种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1"/>
        </w:rPr>
        <w:t>体认为借鉴再去审视和认识新事物。因此，思维过程直接以事物外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在的表象为中介，通过新旧事物的外在形象、属性、功能的对</w:t>
      </w:r>
      <w:r>
        <w:rPr>
          <w:rFonts w:ascii="SimSun" w:hAnsi="SimSun" w:eastAsia="SimSun" w:cs="SimSun"/>
          <w:sz w:val="31"/>
          <w:szCs w:val="31"/>
          <w:spacing w:val="-13"/>
        </w:rPr>
        <w:t>比进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1"/>
        </w:rPr>
        <w:t>行判断。这种判断具有表面性、简单性，不能认识事物的本质，更谈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0"/>
        </w:rPr>
        <w:t>不上把握事物的发展趋势。因此，直观思维有</w:t>
      </w:r>
      <w:r>
        <w:rPr>
          <w:rFonts w:ascii="SimSun" w:hAnsi="SimSun" w:eastAsia="SimSun" w:cs="SimSun"/>
          <w:sz w:val="31"/>
          <w:szCs w:val="31"/>
          <w:spacing w:val="-11"/>
        </w:rPr>
        <w:t>很大的局限性，但它</w:t>
      </w:r>
    </w:p>
    <w:p>
      <w:pPr>
        <w:spacing w:line="265" w:lineRule="auto"/>
        <w:sectPr>
          <w:footerReference w:type="default" r:id="rId31"/>
          <w:pgSz w:w="11900" w:h="16840"/>
          <w:pgMar w:top="1431" w:right="1724" w:bottom="2123" w:left="1390" w:header="0" w:footer="1924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402" w:lineRule="auto"/>
        <w:rPr/>
      </w:pPr>
      <w:r>
        <w:drawing>
          <wp:anchor distT="0" distB="0" distL="0" distR="0" simplePos="0" relativeHeight="251709440" behindDoc="1" locked="0" layoutInCell="0" allowOverlap="1">
            <wp:simplePos x="0" y="0"/>
            <wp:positionH relativeFrom="page">
              <wp:posOffset>4610068</wp:posOffset>
            </wp:positionH>
            <wp:positionV relativeFrom="page">
              <wp:posOffset>6502442</wp:posOffset>
            </wp:positionV>
            <wp:extent cx="1479562" cy="1454088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79562" cy="1454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160"/>
        <w:spacing w:before="104" w:line="21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6"/>
        </w:rPr>
        <w:t>终归是认识事物的起点与第一步，所以还是有价值的。</w:t>
      </w:r>
    </w:p>
    <w:p>
      <w:pPr>
        <w:ind w:left="159" w:right="10" w:firstLine="780"/>
        <w:spacing w:before="87" w:line="251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3"/>
        </w:rPr>
        <w:t>二是形象思维，这种思维方式是直观思维方式的深化，它与直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观思维有共同之处，两者皆以事物的形象为媒介。</w:t>
      </w:r>
      <w:r>
        <w:rPr>
          <w:rFonts w:ascii="SimSun" w:hAnsi="SimSun" w:eastAsia="SimSun" w:cs="SimSun"/>
          <w:sz w:val="32"/>
          <w:szCs w:val="32"/>
          <w:spacing w:val="-22"/>
        </w:rPr>
        <w:t>不同之处是直观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1"/>
        </w:rPr>
        <w:t>思维是以事物的整体印象去比照、衡量另外一种</w:t>
      </w:r>
      <w:r>
        <w:rPr>
          <w:rFonts w:ascii="SimSun" w:hAnsi="SimSun" w:eastAsia="SimSun" w:cs="SimSun"/>
          <w:sz w:val="32"/>
          <w:szCs w:val="32"/>
          <w:spacing w:val="-22"/>
        </w:rPr>
        <w:t>事物，具有整体平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移之特点；而形象思维则不局限于事物的整体，它是通过对事物印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7"/>
        </w:rPr>
        <w:t>象的再现、拆卸、组装去体会事物中包含的道理，并创造出新意。</w:t>
      </w:r>
    </w:p>
    <w:p>
      <w:pPr>
        <w:ind w:left="159" w:right="25" w:firstLine="570"/>
        <w:spacing w:before="79" w:line="251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6"/>
        </w:rPr>
        <w:t>《易经》特别重视形象，认为形象之中具有深刻的蕴意</w:t>
      </w:r>
      <w:r>
        <w:rPr>
          <w:rFonts w:ascii="SimSun" w:hAnsi="SimSun" w:eastAsia="SimSun" w:cs="SimSun"/>
          <w:sz w:val="32"/>
          <w:szCs w:val="32"/>
          <w:spacing w:val="-27"/>
        </w:rPr>
        <w:t>，这些含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义中有的难以用言词表达出来，只能体会，不可言传，因此形象比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0"/>
        </w:rPr>
        <w:t>言词具有更强的蕴意和表意功能。</w:t>
      </w:r>
    </w:p>
    <w:p>
      <w:pPr>
        <w:ind w:left="160" w:right="48" w:firstLine="730"/>
        <w:spacing w:before="65" w:line="24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7"/>
        </w:rPr>
        <w:t>形象有两类； 一是客观存在的自然事物的形象；二是人们用以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表示事物的形象符号，如卦爻符、河图、洛书图等等皆为形象符号。</w:t>
      </w:r>
    </w:p>
    <w:p>
      <w:pPr>
        <w:ind w:right="54" w:firstLine="730"/>
        <w:spacing w:before="60" w:line="25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7"/>
        </w:rPr>
        <w:t>《易经》用形象去表达意念和义理，并在发展过程</w:t>
      </w:r>
      <w:r>
        <w:rPr>
          <w:rFonts w:ascii="SimSun" w:hAnsi="SimSun" w:eastAsia="SimSun" w:cs="SimSun"/>
          <w:sz w:val="32"/>
          <w:szCs w:val="32"/>
          <w:spacing w:val="-28"/>
        </w:rPr>
        <w:t>中，将形象思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4"/>
          <w:w w:val="97"/>
        </w:rPr>
        <w:t>维推向新的层次的是《易经》的一些图象，如《卦气图》、《河图》、《洛</w:t>
      </w:r>
      <w:r>
        <w:rPr>
          <w:rFonts w:ascii="SimSun" w:hAnsi="SimSun" w:eastAsia="SimSun" w:cs="SimSun"/>
          <w:sz w:val="32"/>
          <w:szCs w:val="32"/>
          <w:spacing w:val="3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4"/>
        </w:rPr>
        <w:t>书》、《太极图》等，它们打破了原有《易经》</w:t>
      </w:r>
      <w:r>
        <w:rPr>
          <w:rFonts w:ascii="SimSun" w:hAnsi="SimSun" w:eastAsia="SimSun" w:cs="SimSun"/>
          <w:sz w:val="32"/>
          <w:szCs w:val="32"/>
          <w:spacing w:val="-45"/>
        </w:rPr>
        <w:t>的卦爻象的符号系统，用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图象去蕴涵和表述事物之间的关系，及其发展变化</w:t>
      </w:r>
      <w:r>
        <w:rPr>
          <w:rFonts w:ascii="SimSun" w:hAnsi="SimSun" w:eastAsia="SimSun" w:cs="SimSun"/>
          <w:sz w:val="32"/>
          <w:szCs w:val="32"/>
          <w:spacing w:val="-7"/>
        </w:rPr>
        <w:t>情况。从而在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6"/>
        </w:rPr>
        <w:t>《易经》形象思维中演绎出一种特殊的形象思维形式，那就</w:t>
      </w:r>
      <w:r>
        <w:rPr>
          <w:rFonts w:ascii="SimSun" w:hAnsi="SimSun" w:eastAsia="SimSun" w:cs="SimSun"/>
          <w:sz w:val="32"/>
          <w:szCs w:val="32"/>
          <w:spacing w:val="-27"/>
        </w:rPr>
        <w:t>是《易图 </w:t>
      </w:r>
      <w:r>
        <w:rPr>
          <w:rFonts w:ascii="SimSun" w:hAnsi="SimSun" w:eastAsia="SimSun" w:cs="SimSun"/>
          <w:sz w:val="32"/>
          <w:szCs w:val="32"/>
          <w:spacing w:val="-21"/>
        </w:rPr>
        <w:t>思维》,这种形象思维，是指图的不同部位、不同符号和其相互之间 </w:t>
      </w:r>
      <w:r>
        <w:rPr>
          <w:rFonts w:ascii="SimSun" w:hAnsi="SimSun" w:eastAsia="SimSun" w:cs="SimSun"/>
          <w:sz w:val="32"/>
          <w:szCs w:val="32"/>
          <w:spacing w:val="-16"/>
        </w:rPr>
        <w:t>的关系、构想出事物之间的关系，以及由这</w:t>
      </w:r>
      <w:r>
        <w:rPr>
          <w:rFonts w:ascii="SimSun" w:hAnsi="SimSun" w:eastAsia="SimSun" w:cs="SimSun"/>
          <w:sz w:val="32"/>
          <w:szCs w:val="32"/>
          <w:spacing w:val="-17"/>
        </w:rPr>
        <w:t>些关系导致的事物发展 </w:t>
      </w:r>
      <w:r>
        <w:rPr>
          <w:rFonts w:ascii="SimSun" w:hAnsi="SimSun" w:eastAsia="SimSun" w:cs="SimSun"/>
          <w:sz w:val="32"/>
          <w:szCs w:val="32"/>
          <w:spacing w:val="-25"/>
        </w:rPr>
        <w:t>变化的思维方式。例如“太极图”,是在</w:t>
      </w:r>
    </w:p>
    <w:p>
      <w:pPr>
        <w:ind w:left="160"/>
        <w:spacing w:before="119" w:line="461" w:lineRule="exac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1"/>
          <w:position w:val="9"/>
        </w:rPr>
        <w:t>一个圆圈中卷缩着两个黑白有别，首</w:t>
      </w:r>
    </w:p>
    <w:p>
      <w:pPr>
        <w:ind w:left="160"/>
        <w:spacing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6"/>
        </w:rPr>
        <w:t>尾相衔，环抱一起，充满圆圈的鱼，而</w:t>
      </w:r>
    </w:p>
    <w:p>
      <w:pPr>
        <w:ind w:left="159"/>
        <w:spacing w:before="78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1"/>
        </w:rPr>
        <w:t>每个鱼的眼睛也是黑白不同，其中也</w:t>
      </w:r>
    </w:p>
    <w:p>
      <w:pPr>
        <w:ind w:left="160"/>
        <w:spacing w:before="83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8"/>
        </w:rPr>
        <w:t>充满上述的两条鱼，以此类推，以至无</w:t>
      </w:r>
    </w:p>
    <w:p>
      <w:pPr>
        <w:ind w:left="160"/>
        <w:spacing w:before="80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0"/>
        </w:rPr>
        <w:t>穷，这个图蕴含了人们的丰富想象与</w:t>
      </w:r>
    </w:p>
    <w:p>
      <w:pPr>
        <w:ind w:left="160" w:right="161"/>
        <w:spacing w:before="69" w:line="25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1"/>
        </w:rPr>
        <w:t>意念。它可表示图的外圈是整个宇宙，由于</w:t>
      </w:r>
      <w:r>
        <w:rPr>
          <w:rFonts w:ascii="SimSun" w:hAnsi="SimSun" w:eastAsia="SimSun" w:cs="SimSun"/>
          <w:sz w:val="32"/>
          <w:szCs w:val="32"/>
          <w:spacing w:val="-22"/>
        </w:rPr>
        <w:t>宇宙混沌一体，无边无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际，极而复返，循环无端，只有用圆去表征；圆中黑白两色可以表示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4"/>
        </w:rPr>
        <w:t>天地分明，阴阳有别，</w:t>
      </w:r>
      <w:r>
        <w:rPr>
          <w:rFonts w:ascii="SimSun" w:hAnsi="SimSun" w:eastAsia="SimSun" w:cs="SimSun"/>
          <w:sz w:val="32"/>
          <w:szCs w:val="32"/>
          <w:spacing w:val="7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4"/>
        </w:rPr>
        <w:t>一中有二， 一分为</w:t>
      </w:r>
      <w:r>
        <w:rPr>
          <w:rFonts w:ascii="SimSun" w:hAnsi="SimSun" w:eastAsia="SimSun" w:cs="SimSun"/>
          <w:sz w:val="32"/>
          <w:szCs w:val="32"/>
          <w:spacing w:val="-35"/>
        </w:rPr>
        <w:t>二；鱼眼中又是一个太极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图，以此类推，以至无穷，把外圈当作最大的太极</w:t>
      </w:r>
      <w:r>
        <w:rPr>
          <w:rFonts w:ascii="SimSun" w:hAnsi="SimSun" w:eastAsia="SimSun" w:cs="SimSun"/>
          <w:sz w:val="32"/>
          <w:szCs w:val="32"/>
          <w:spacing w:val="-32"/>
        </w:rPr>
        <w:t>。这样以来，二鱼</w:t>
      </w:r>
    </w:p>
    <w:p>
      <w:pPr>
        <w:spacing w:line="254" w:lineRule="auto"/>
        <w:sectPr>
          <w:footerReference w:type="default" r:id="rId32"/>
          <w:pgSz w:w="11900" w:h="16840"/>
          <w:pgMar w:top="1431" w:right="1785" w:bottom="1970" w:left="1129" w:header="0" w:footer="1763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455" w:lineRule="auto"/>
        <w:rPr/>
      </w:pPr>
      <w:r/>
    </w:p>
    <w:p>
      <w:pPr>
        <w:ind w:right="106"/>
        <w:spacing w:before="101" w:line="263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0"/>
        </w:rPr>
        <w:t>环抱一体，大头细尾，相衔相接，给人以首尾交替，游动不息之感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1"/>
        </w:rPr>
        <w:t>受，可以展示宇宙内部的天地，阴阳运行不息，循环交替，如此等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0"/>
        </w:rPr>
        <w:t>等，以一蕴万，以静制动。如果人们循其图象</w:t>
      </w:r>
      <w:r>
        <w:rPr>
          <w:rFonts w:ascii="SimSun" w:hAnsi="SimSun" w:eastAsia="SimSun" w:cs="SimSun"/>
          <w:sz w:val="31"/>
          <w:szCs w:val="31"/>
          <w:spacing w:val="-21"/>
        </w:rPr>
        <w:t>引发思考，会生出各种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1"/>
        </w:rPr>
        <w:t>体会和感受来，这正是《易经》形象思维的特征，这一思维方式对近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代科学的研究，也是十分有用的。</w:t>
      </w:r>
    </w:p>
    <w:p>
      <w:pPr>
        <w:ind w:firstLine="729"/>
        <w:spacing w:before="87" w:line="263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2"/>
        </w:rPr>
        <w:t>三是“象数”思维</w:t>
      </w:r>
      <w:r>
        <w:rPr>
          <w:rFonts w:ascii="SimSun" w:hAnsi="SimSun" w:eastAsia="SimSun" w:cs="SimSun"/>
          <w:sz w:val="31"/>
          <w:szCs w:val="31"/>
          <w:spacing w:val="-31"/>
        </w:rPr>
        <w:t>方式，这是《易经》所特有的一种思维方式</w:t>
      </w:r>
      <w:r>
        <w:rPr>
          <w:rFonts w:ascii="SimSun" w:hAnsi="SimSun" w:eastAsia="SimSun" w:cs="SimSun"/>
          <w:sz w:val="31"/>
          <w:szCs w:val="31"/>
          <w:spacing w:val="-32"/>
        </w:rPr>
        <w:t>，</w:t>
      </w:r>
      <w:r>
        <w:rPr>
          <w:rFonts w:ascii="SimSun" w:hAnsi="SimSun" w:eastAsia="SimSun" w:cs="SimSun"/>
          <w:sz w:val="31"/>
          <w:szCs w:val="31"/>
          <w:spacing w:val="-24"/>
        </w:rPr>
        <w:t>它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0"/>
        </w:rPr>
        <w:t>是以象(符号)和数字(严格说，也是符号)为媒介，去认识、推断或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1"/>
        </w:rPr>
        <w:t>预测事物及其发展变化的一种思维方式。它与形象思维不同，在于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1"/>
        </w:rPr>
        <w:t>它借助形象思维的时候，总是伴随着数的变化与关系，用象数合一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</w:rPr>
        <w:t>的观念去考察事物的变化过程与规律。我国古代</w:t>
      </w:r>
      <w:r>
        <w:rPr>
          <w:rFonts w:ascii="SimSun" w:hAnsi="SimSun" w:eastAsia="SimSun" w:cs="SimSun"/>
          <w:sz w:val="31"/>
          <w:szCs w:val="31"/>
          <w:spacing w:val="-1"/>
        </w:rPr>
        <w:t>人认为自然界的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一切变化是遵照数的变化程序进行的，数的变化程序标志着事物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0"/>
        </w:rPr>
        <w:t>变化的趋势和结局，对此，人们称“气数”。因此，推测事物变化</w:t>
      </w:r>
      <w:r>
        <w:rPr>
          <w:rFonts w:ascii="SimSun" w:hAnsi="SimSun" w:eastAsia="SimSun" w:cs="SimSun"/>
          <w:sz w:val="31"/>
          <w:szCs w:val="31"/>
          <w:spacing w:val="-31"/>
        </w:rPr>
        <w:t>方向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1"/>
        </w:rPr>
        <w:t>与趋势，则可通过数的演绎去进行。《易经》以象和数相互转换去解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"/>
        </w:rPr>
        <w:t>释爻卦象与事物变易的过程和法则。</w:t>
      </w:r>
    </w:p>
    <w:p>
      <w:pPr>
        <w:spacing w:before="117"/>
        <w:rPr/>
      </w:pPr>
      <w:r/>
    </w:p>
    <w:p>
      <w:pPr>
        <w:sectPr>
          <w:footerReference w:type="default" r:id="rId34"/>
          <w:pgSz w:w="11900" w:h="16840"/>
          <w:pgMar w:top="1431" w:right="1719" w:bottom="1910" w:left="1360" w:header="0" w:footer="1702" w:gutter="0"/>
          <w:cols w:equalWidth="0" w:num="1">
            <w:col w:w="8821" w:space="0"/>
          </w:cols>
        </w:sectPr>
        <w:rPr/>
      </w:pPr>
    </w:p>
    <w:p>
      <w:pPr>
        <w:ind w:firstLine="979"/>
        <w:spacing w:before="220" w:line="3280" w:lineRule="exact"/>
        <w:rPr/>
      </w:pPr>
      <w:r>
        <w:rPr>
          <w:position w:val="-65"/>
        </w:rPr>
        <w:drawing>
          <wp:inline distT="0" distB="0" distL="0" distR="0">
            <wp:extent cx="1771621" cy="2082753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71621" cy="2082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01" w:lineRule="auto"/>
        <w:rPr/>
      </w:pPr>
      <w:r/>
    </w:p>
    <w:p>
      <w:pPr>
        <w:ind w:left="2219"/>
        <w:spacing w:before="101" w:line="193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16"/>
        </w:rPr>
        <w:t>河</w:t>
      </w:r>
      <w:r>
        <w:rPr>
          <w:rFonts w:ascii="KaiTi" w:hAnsi="KaiTi" w:eastAsia="KaiTi" w:cs="KaiTi"/>
          <w:sz w:val="31"/>
          <w:szCs w:val="31"/>
          <w:spacing w:val="74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6"/>
        </w:rPr>
        <w:t>图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2659" w:lineRule="exact"/>
        <w:rPr/>
      </w:pPr>
      <w:r>
        <w:rPr>
          <w:position w:val="-53"/>
        </w:rPr>
        <w:drawing>
          <wp:inline distT="0" distB="0" distL="0" distR="0">
            <wp:extent cx="1473418" cy="1688614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73418" cy="1688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ind w:left="230"/>
        <w:spacing w:before="100" w:line="192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4"/>
        </w:rPr>
        <w:t>河图数字量化图</w:t>
      </w:r>
    </w:p>
    <w:p>
      <w:pPr>
        <w:spacing w:line="192" w:lineRule="auto"/>
        <w:sectPr>
          <w:type w:val="continuous"/>
          <w:pgSz w:w="11900" w:h="16840"/>
          <w:pgMar w:top="1431" w:right="1719" w:bottom="1910" w:left="1360" w:header="0" w:footer="1702" w:gutter="0"/>
          <w:cols w:equalWidth="0" w:num="2">
            <w:col w:w="5780" w:space="100"/>
            <w:col w:w="2941" w:space="0"/>
          </w:cols>
        </w:sectPr>
        <w:rPr>
          <w:rFonts w:ascii="KaiTi" w:hAnsi="KaiTi" w:eastAsia="KaiTi" w:cs="KaiTi"/>
          <w:sz w:val="31"/>
          <w:szCs w:val="31"/>
        </w:rPr>
      </w:pPr>
    </w:p>
    <w:p>
      <w:pPr>
        <w:ind w:right="120" w:firstLine="504"/>
        <w:spacing w:before="121" w:line="25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7"/>
        </w:rPr>
        <w:t>《易经》中既有象，又有数的表示很多，例如“河图”、“洛书”这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1"/>
        </w:rPr>
        <w:t>两个图象，皆有数字与其相应。如河图的图</w:t>
      </w:r>
      <w:r>
        <w:rPr>
          <w:rFonts w:ascii="SimSun" w:hAnsi="SimSun" w:eastAsia="SimSun" w:cs="SimSun"/>
          <w:sz w:val="31"/>
          <w:szCs w:val="31"/>
          <w:spacing w:val="-12"/>
        </w:rPr>
        <w:t>象在各个方向皆配有数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字描述： 一与六在一方，为一六共宗而居于北</w:t>
      </w:r>
      <w:r>
        <w:rPr>
          <w:rFonts w:ascii="SimSun" w:hAnsi="SimSun" w:eastAsia="SimSun" w:cs="SimSun"/>
          <w:sz w:val="31"/>
          <w:szCs w:val="31"/>
          <w:spacing w:val="-16"/>
        </w:rPr>
        <w:t>；二与七为朋而居于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0"/>
        </w:rPr>
        <w:t>南；三与八同道而居于东；四与九为友而居于西；五与</w:t>
      </w:r>
      <w:r>
        <w:rPr>
          <w:rFonts w:ascii="SimSun" w:hAnsi="SimSun" w:eastAsia="SimSun" w:cs="SimSun"/>
          <w:sz w:val="31"/>
          <w:szCs w:val="31"/>
          <w:spacing w:val="-11"/>
        </w:rPr>
        <w:t>十相守而居</w:t>
      </w:r>
    </w:p>
    <w:p>
      <w:pPr>
        <w:spacing w:line="252" w:lineRule="auto"/>
        <w:sectPr>
          <w:type w:val="continuous"/>
          <w:pgSz w:w="11900" w:h="16840"/>
          <w:pgMar w:top="1431" w:right="1719" w:bottom="1910" w:left="1360" w:header="0" w:footer="1702" w:gutter="0"/>
          <w:cols w:equalWidth="0" w:num="1">
            <w:col w:w="8821" w:space="0"/>
          </w:cols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388" w:lineRule="auto"/>
        <w:rPr/>
      </w:pPr>
      <w:r/>
    </w:p>
    <w:p>
      <w:pPr>
        <w:ind w:left="155"/>
        <w:spacing w:before="101" w:line="219" w:lineRule="auto"/>
        <w:rPr>
          <w:rFonts w:ascii="SimSun" w:hAnsi="SimSun" w:eastAsia="SimSun" w:cs="SimSun"/>
          <w:sz w:val="31"/>
          <w:szCs w:val="31"/>
        </w:rPr>
      </w:pPr>
      <w:bookmarkStart w:name="bookmark8" w:id="6"/>
      <w:bookmarkEnd w:id="6"/>
      <w:r>
        <w:rPr>
          <w:rFonts w:ascii="SimSun" w:hAnsi="SimSun" w:eastAsia="SimSun" w:cs="SimSun"/>
          <w:sz w:val="31"/>
          <w:szCs w:val="31"/>
          <w:spacing w:val="-20"/>
        </w:rPr>
        <w:t>于中，请见上面左图。</w:t>
      </w:r>
    </w:p>
    <w:p>
      <w:pPr>
        <w:ind w:left="155" w:right="34" w:firstLine="615"/>
        <w:spacing w:before="71" w:line="264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6"/>
        </w:rPr>
        <w:t>《易传》对《易经》之数变引起象变，象变</w:t>
      </w:r>
      <w:r>
        <w:rPr>
          <w:rFonts w:ascii="SimSun" w:hAnsi="SimSun" w:eastAsia="SimSun" w:cs="SimSun"/>
          <w:sz w:val="31"/>
          <w:szCs w:val="31"/>
          <w:spacing w:val="-17"/>
        </w:rPr>
        <w:t>引起对天下事物推测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1"/>
        </w:rPr>
        <w:t>变化的关系做了概括，并说：“参伍以变，错综其数，通其变，遂成天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5"/>
        </w:rPr>
        <w:t>下之文，极其数，逐定天下之象”。(见《系辞》认为《易经》操善形成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的数变化，阴阳之爻所在卦位的交错变化反映出天下事物的变化。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1"/>
        </w:rPr>
        <w:t>因此数变的结果造成象变，而象变又象征着</w:t>
      </w:r>
      <w:r>
        <w:rPr>
          <w:rFonts w:ascii="SimSun" w:hAnsi="SimSun" w:eastAsia="SimSun" w:cs="SimSun"/>
          <w:sz w:val="31"/>
          <w:szCs w:val="31"/>
          <w:spacing w:val="-12"/>
        </w:rPr>
        <w:t>天下事物的变化。《说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9"/>
        </w:rPr>
        <w:t>卦》曰：“参天两地而倚数，观变于阴阳而立卦”。这说明《易经》既说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1"/>
        </w:rPr>
        <w:t>象又讲数，象和数是统一的，例如奇偶之数与阴阳爻象是同一件事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2"/>
        </w:rPr>
        <w:t>的两个方面。所谓“阳卦奇，阴卦偶”就是指偶数为阴</w:t>
      </w:r>
      <w:r>
        <w:rPr>
          <w:rFonts w:ascii="SimSun" w:hAnsi="SimSun" w:eastAsia="SimSun" w:cs="SimSun"/>
          <w:sz w:val="31"/>
          <w:szCs w:val="31"/>
          <w:spacing w:val="-23"/>
        </w:rPr>
        <w:t>数(如，2,4,6,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</w:rPr>
        <w:t>8皆为阴数),阳数即奇数(如1,3,5,</w:t>
      </w:r>
      <w:r>
        <w:rPr>
          <w:rFonts w:ascii="SimSun" w:hAnsi="SimSun" w:eastAsia="SimSun" w:cs="SimSun"/>
          <w:sz w:val="31"/>
          <w:szCs w:val="31"/>
          <w:spacing w:val="-1"/>
        </w:rPr>
        <w:t>7,9皆为阳数)。《易经》中对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1"/>
        </w:rPr>
        <w:t>从象数两个方面去揭示事物变化的法则，《</w:t>
      </w:r>
      <w:r>
        <w:rPr>
          <w:rFonts w:ascii="SimSun" w:hAnsi="SimSun" w:eastAsia="SimSun" w:cs="SimSun"/>
          <w:sz w:val="31"/>
          <w:szCs w:val="31"/>
          <w:spacing w:val="-12"/>
        </w:rPr>
        <w:t>易传》称之谓“极深研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53"/>
          <w:w w:val="97"/>
        </w:rPr>
        <w:t>几”、“探赜索隐”。</w:t>
      </w:r>
    </w:p>
    <w:p>
      <w:pPr>
        <w:ind w:right="84" w:firstLine="720"/>
        <w:spacing w:before="112" w:line="265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6"/>
        </w:rPr>
        <w:t>《易经》对象数进行推广之后，认为世界上一</w:t>
      </w:r>
      <w:r>
        <w:rPr>
          <w:rFonts w:ascii="SimSun" w:hAnsi="SimSun" w:eastAsia="SimSun" w:cs="SimSun"/>
          <w:sz w:val="31"/>
          <w:szCs w:val="31"/>
          <w:spacing w:val="-17"/>
        </w:rPr>
        <w:t>切事物，从自然到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6"/>
        </w:rPr>
        <w:t>人类社会，都有象数两个方面，既有可感知的性质，又有数量的规 </w:t>
      </w:r>
      <w:r>
        <w:rPr>
          <w:rFonts w:ascii="SimSun" w:hAnsi="SimSun" w:eastAsia="SimSun" w:cs="SimSun"/>
          <w:sz w:val="31"/>
          <w:szCs w:val="31"/>
          <w:spacing w:val="-11"/>
        </w:rPr>
        <w:t>定性。例如明清的方以智说，“虚空皆象数”,认为</w:t>
      </w:r>
      <w:r>
        <w:rPr>
          <w:rFonts w:ascii="SimSun" w:hAnsi="SimSun" w:eastAsia="SimSun" w:cs="SimSun"/>
          <w:sz w:val="31"/>
          <w:szCs w:val="31"/>
          <w:spacing w:val="-12"/>
        </w:rPr>
        <w:t>只有认识其象和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6"/>
        </w:rPr>
        <w:t>数，也即事物的信息和度量，方能了解与控制其变化过程。再如，利 </w:t>
      </w:r>
      <w:r>
        <w:rPr>
          <w:rFonts w:ascii="SimSun" w:hAnsi="SimSun" w:eastAsia="SimSun" w:cs="SimSun"/>
          <w:sz w:val="31"/>
          <w:szCs w:val="31"/>
          <w:spacing w:val="-11"/>
        </w:rPr>
        <w:t>用《易经》的象数思维，还可制定出卦气图，按一年365日去划分四 </w:t>
      </w:r>
      <w:r>
        <w:rPr>
          <w:rFonts w:ascii="SimSun" w:hAnsi="SimSun" w:eastAsia="SimSun" w:cs="SimSun"/>
          <w:sz w:val="31"/>
          <w:szCs w:val="31"/>
          <w:spacing w:val="4"/>
        </w:rPr>
        <w:t>季寒暖之象，人们由日数之增加和象的变化可以知道寒暖变化规 </w:t>
      </w:r>
      <w:r>
        <w:rPr>
          <w:rFonts w:ascii="SimSun" w:hAnsi="SimSun" w:eastAsia="SimSun" w:cs="SimSun"/>
          <w:sz w:val="31"/>
          <w:szCs w:val="31"/>
          <w:spacing w:val="-31"/>
        </w:rPr>
        <w:t>律。北宋有一个名叫刘牧的人，他提出“象由数设”说，认为“河图”、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7"/>
        </w:rPr>
        <w:t>“洛书”显示天奇地偶之数，圣人观天地之数而画八卦之象，卦象出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于天地数变的法则，非圣人任意而为。他将圣人观象解释为观天地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6"/>
        </w:rPr>
        <w:t>之数，将圣人画卦说成是“画其数”。在刘牧看来，有天地</w:t>
      </w:r>
      <w:r>
        <w:rPr>
          <w:rFonts w:ascii="SimSun" w:hAnsi="SimSun" w:eastAsia="SimSun" w:cs="SimSun"/>
          <w:sz w:val="31"/>
          <w:szCs w:val="31"/>
          <w:spacing w:val="-17"/>
        </w:rPr>
        <w:t>奇偶之数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6"/>
        </w:rPr>
        <w:t>才有五行生成之数，尔后才有八卦之象。正因如此，故奇偶之数及 </w:t>
      </w:r>
      <w:r>
        <w:rPr>
          <w:rFonts w:ascii="SimSun" w:hAnsi="SimSun" w:eastAsia="SimSun" w:cs="SimSun"/>
          <w:sz w:val="31"/>
          <w:szCs w:val="31"/>
          <w:spacing w:val="-6"/>
        </w:rPr>
        <w:t>八卦之象表征着天地，及一切事物的性质变化。南宋的朱熹又依爻 </w:t>
      </w:r>
      <w:r>
        <w:rPr>
          <w:rFonts w:ascii="SimSun" w:hAnsi="SimSun" w:eastAsia="SimSun" w:cs="SimSun"/>
          <w:sz w:val="31"/>
          <w:szCs w:val="31"/>
          <w:spacing w:val="-6"/>
        </w:rPr>
        <w:t>位的变化提出量变引起质变的理论，将这一理论用于人事，提出了 </w:t>
      </w:r>
      <w:r>
        <w:rPr>
          <w:rFonts w:ascii="SimSun" w:hAnsi="SimSun" w:eastAsia="SimSun" w:cs="SimSun"/>
          <w:sz w:val="31"/>
          <w:szCs w:val="31"/>
          <w:spacing w:val="18"/>
        </w:rPr>
        <w:t>防微杜渐说。</w:t>
      </w:r>
    </w:p>
    <w:p>
      <w:pPr>
        <w:ind w:left="155" w:right="213" w:firstLine="639"/>
        <w:spacing w:before="210" w:line="244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43"/>
        </w:rPr>
        <w:t>总之，卦象说，认为象是一类事物的特征。《易传》曰：“象者，像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6"/>
        </w:rPr>
        <w:t>也”,以卦象为一种符号。六十四卦卦象是用来表征事物变化的符</w:t>
      </w:r>
    </w:p>
    <w:p>
      <w:pPr>
        <w:spacing w:line="244" w:lineRule="auto"/>
        <w:sectPr>
          <w:footerReference w:type="default" r:id="rId37"/>
          <w:pgSz w:w="11900" w:h="16840"/>
          <w:pgMar w:top="1431" w:right="1785" w:bottom="1983" w:left="1084" w:header="0" w:footer="1785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327" w:lineRule="auto"/>
        <w:rPr/>
      </w:pPr>
      <w:r/>
    </w:p>
    <w:p>
      <w:pPr>
        <w:ind w:left="155" w:right="189"/>
        <w:spacing w:before="100" w:line="260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</w:rPr>
        <w:t>号组合，这种符号作为一种系统，又有数的规定性，成为事物的表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征方法。方以智正是以“河图”和“洛书”的符号集合去描述宇宙的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1"/>
        </w:rPr>
        <w:t>方法，以卦象符号变换去表示事物变化的规律。这种思维方式既是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逻辑的、静态的，又具有辩证的、动态的，用转化的符号表达变化的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过程。象数思维方式不但能使形象与直观思维方式过渡到逻辑的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理性思维，还可以使逻辑思维上升到辩证思维的最高层次。</w:t>
      </w:r>
    </w:p>
    <w:p>
      <w:pPr>
        <w:ind w:left="155" w:right="107" w:firstLine="730"/>
        <w:spacing w:before="120" w:line="25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四是逻辑思维，它是遵循形式逻辑的法则进行思考问题，认识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事物的思维方式。形式逻辑的法则很多，《易经》的形式逻辑思维主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8"/>
        </w:rPr>
        <w:t>要有三类， 一是分类，二是类推，三是思维形式化。</w:t>
      </w:r>
    </w:p>
    <w:p>
      <w:pPr>
        <w:ind w:firstLine="865"/>
        <w:spacing w:before="105" w:line="265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4"/>
        </w:rPr>
        <w:t>分类，在《易经》中已有表现，例如爻象、卦象、爻辞、卦辞各有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自身的功能，相互之间存在固定界限，分别</w:t>
      </w:r>
      <w:r>
        <w:rPr>
          <w:rFonts w:ascii="SimSun" w:hAnsi="SimSun" w:eastAsia="SimSun" w:cs="SimSun"/>
          <w:sz w:val="31"/>
          <w:szCs w:val="31"/>
          <w:spacing w:val="-10"/>
        </w:rPr>
        <w:t>成为一类；进而在爻象、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7"/>
        </w:rPr>
        <w:t>卦象、爻辞、卦辞内部又分为吉、凶、悔、吝等不同的类别。发展到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6"/>
        </w:rPr>
        <w:t>《易传》,不但用类观点去观察与分析《易经》,而且将这类思维方式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6"/>
        </w:rPr>
        <w:t>总结出来，形成自觉概念和观念。例如，睽卦《象传》说</w:t>
      </w:r>
      <w:r>
        <w:rPr>
          <w:rFonts w:ascii="SimSun" w:hAnsi="SimSun" w:eastAsia="SimSun" w:cs="SimSun"/>
          <w:sz w:val="31"/>
          <w:szCs w:val="31"/>
          <w:spacing w:val="-27"/>
        </w:rPr>
        <w:t>：“万物睽而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4"/>
        </w:rPr>
        <w:t>其事类”,乾卦《文言》传说万物“各从其类”,《系辞》传说：“</w:t>
      </w:r>
      <w:r>
        <w:rPr>
          <w:rFonts w:ascii="SimSun" w:hAnsi="SimSun" w:eastAsia="SimSun" w:cs="SimSun"/>
          <w:sz w:val="31"/>
          <w:szCs w:val="31"/>
          <w:spacing w:val="-35"/>
        </w:rPr>
        <w:t>方以类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6"/>
        </w:rPr>
        <w:t>聚，物以群分，吉凶见矣。”其意是指，万物相别，而其</w:t>
      </w:r>
      <w:r>
        <w:rPr>
          <w:rFonts w:ascii="SimSun" w:hAnsi="SimSun" w:eastAsia="SimSun" w:cs="SimSun"/>
          <w:sz w:val="31"/>
          <w:szCs w:val="31"/>
          <w:spacing w:val="-27"/>
        </w:rPr>
        <w:t>运动变化却有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8"/>
        </w:rPr>
        <w:t>同类者；万物各自都顺从其类；天下之物同类相聚，以群相分，从而  </w:t>
      </w:r>
      <w:r>
        <w:rPr>
          <w:rFonts w:ascii="SimSun" w:hAnsi="SimSun" w:eastAsia="SimSun" w:cs="SimSun"/>
          <w:sz w:val="31"/>
          <w:szCs w:val="31"/>
          <w:spacing w:val="-7"/>
        </w:rPr>
        <w:t>显示出吉凶祸福。这就是说，天下的事物尽管各有各的特性，但是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又具有相同之处，相同的事情相聚为一类；类与类又有区别，各自  </w:t>
      </w:r>
      <w:r>
        <w:rPr>
          <w:rFonts w:ascii="SimSun" w:hAnsi="SimSun" w:eastAsia="SimSun" w:cs="SimSun"/>
          <w:sz w:val="31"/>
          <w:szCs w:val="31"/>
          <w:spacing w:val="5"/>
        </w:rPr>
        <w:t>根据本类事物的属性和境遇展现出凶吉与祸福等不同的趋势和结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6"/>
        </w:rPr>
        <w:t>局。这正是《易传》对推断事物趋势和结局的依据，这里的依据就是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事物的类属性和境遇，它将类属性作为事物发展变化的内在根据，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而将境遇作为事物发展变化的外在条件。《易传》确认类是事物之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6"/>
        </w:rPr>
        <w:t>所以相互沟通的纽带，不同事物本来相互区别，所以从事物的名称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到事物的性质都各守其界，不能逾越，但从同类角度看，</w:t>
      </w:r>
      <w:r>
        <w:rPr>
          <w:rFonts w:ascii="SimSun" w:hAnsi="SimSun" w:eastAsia="SimSun" w:cs="SimSun"/>
          <w:sz w:val="31"/>
          <w:szCs w:val="31"/>
          <w:spacing w:val="9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一个事物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与另一个事物又相互沟通，可以逾越，因此，可由一事物旁及另一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事物，推断出另一个事物。这就是形式逻辑分类方法在人的理性思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维过程中，具有启智发蒙的作用，是人类认识世界的初级阶段。</w:t>
      </w:r>
    </w:p>
    <w:p>
      <w:pPr>
        <w:spacing w:line="265" w:lineRule="auto"/>
        <w:sectPr>
          <w:footerReference w:type="default" r:id="rId38"/>
          <w:pgSz w:w="11900" w:h="16840"/>
          <w:pgMar w:top="1431" w:right="1734" w:bottom="2106" w:left="1144" w:header="0" w:footer="1917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339" w:lineRule="auto"/>
        <w:rPr/>
      </w:pPr>
      <w:r/>
    </w:p>
    <w:p>
      <w:pPr>
        <w:ind w:left="155" w:right="80" w:firstLine="780"/>
        <w:spacing w:before="101" w:line="257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"/>
        </w:rPr>
        <w:t>形式逻辑的另一个方法(面)是类推。类推是指把一个事物的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类属性推及同类的另一个事物上，以求对另</w:t>
      </w:r>
      <w:r>
        <w:rPr>
          <w:rFonts w:ascii="SimSun" w:hAnsi="SimSun" w:eastAsia="SimSun" w:cs="SimSun"/>
          <w:sz w:val="31"/>
          <w:szCs w:val="31"/>
          <w:spacing w:val="-2"/>
        </w:rPr>
        <w:t>一种事物有所认识的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2"/>
        </w:rPr>
        <w:t>思维形式，它是分类的一种深化和继续。《易经》的占卜，早已用到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1"/>
        </w:rPr>
        <w:t>了类推思维方式。例如，《左传》所载周史用“观”卦六四爻辞：“观国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之光，利用宾于王”,去推测陈侯后代有国而朝于王。</w:t>
      </w:r>
    </w:p>
    <w:p>
      <w:pPr>
        <w:ind w:firstLine="760"/>
        <w:spacing w:before="109" w:line="265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8"/>
        </w:rPr>
        <w:t>《易传》对类推概括为：“夫易，彰往而察来”,“春</w:t>
      </w:r>
      <w:r>
        <w:rPr>
          <w:rFonts w:ascii="SimSun" w:hAnsi="SimSun" w:eastAsia="SimSun" w:cs="SimSun"/>
          <w:sz w:val="31"/>
          <w:szCs w:val="31"/>
          <w:spacing w:val="-29"/>
        </w:rPr>
        <w:t>之德园而神，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5"/>
        </w:rPr>
        <w:t>卦之德方以知”,“神以知来，知以芷往”。“往”,指卦爻辞所记述的  </w:t>
      </w:r>
      <w:r>
        <w:rPr>
          <w:rFonts w:ascii="SimSun" w:hAnsi="SimSun" w:eastAsia="SimSun" w:cs="SimSun"/>
          <w:sz w:val="31"/>
          <w:szCs w:val="31"/>
          <w:spacing w:val="-26"/>
        </w:rPr>
        <w:t>过去事，即往事；“来”则指将要发生之事，也是算卦要求问之事。算  </w:t>
      </w:r>
      <w:r>
        <w:rPr>
          <w:rFonts w:ascii="SimSun" w:hAnsi="SimSun" w:eastAsia="SimSun" w:cs="SimSun"/>
          <w:sz w:val="31"/>
          <w:szCs w:val="31"/>
          <w:spacing w:val="3"/>
        </w:rPr>
        <w:t>卦是依据以往验证之事来判断未来之事。以往之事所以能作为依  </w:t>
      </w:r>
      <w:r>
        <w:rPr>
          <w:rFonts w:ascii="SimSun" w:hAnsi="SimSun" w:eastAsia="SimSun" w:cs="SimSun"/>
          <w:sz w:val="31"/>
          <w:szCs w:val="31"/>
          <w:spacing w:val="3"/>
        </w:rPr>
        <w:t>据去推断未来求问之事，是根据预卜之事与过去经验之事皆属同  </w:t>
      </w:r>
      <w:r>
        <w:rPr>
          <w:rFonts w:ascii="SimSun" w:hAnsi="SimSun" w:eastAsia="SimSun" w:cs="SimSun"/>
          <w:sz w:val="31"/>
          <w:szCs w:val="31"/>
          <w:spacing w:val="-5"/>
        </w:rPr>
        <w:t>类事物。同类事物异中有同，故可以从一事物的类</w:t>
      </w:r>
      <w:r>
        <w:rPr>
          <w:rFonts w:ascii="SimSun" w:hAnsi="SimSun" w:eastAsia="SimSun" w:cs="SimSun"/>
          <w:sz w:val="31"/>
          <w:szCs w:val="31"/>
          <w:spacing w:val="-6"/>
        </w:rPr>
        <w:t>属性推出另一事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7"/>
        </w:rPr>
        <w:t>物的类属性。朱熹将此方法叫“推类旁通”。《朱子语类》卷七十五  </w:t>
      </w:r>
      <w:r>
        <w:rPr>
          <w:rFonts w:ascii="SimSun" w:hAnsi="SimSun" w:eastAsia="SimSun" w:cs="SimSun"/>
          <w:sz w:val="31"/>
          <w:szCs w:val="31"/>
          <w:spacing w:val="-17"/>
        </w:rPr>
        <w:t>记载说“一卦之中，凡爻卦所载圣人己言者，皆具已见的道理，便是  </w:t>
      </w:r>
      <w:r>
        <w:rPr>
          <w:rFonts w:ascii="SimSun" w:hAnsi="SimSun" w:eastAsia="SimSun" w:cs="SimSun"/>
          <w:sz w:val="31"/>
          <w:szCs w:val="31"/>
          <w:spacing w:val="-14"/>
        </w:rPr>
        <w:t>藏往；占得此卦，因此道理以推未来之事，便是知来。”意思是</w:t>
      </w:r>
      <w:r>
        <w:rPr>
          <w:rFonts w:ascii="SimSun" w:hAnsi="SimSun" w:eastAsia="SimSun" w:cs="SimSun"/>
          <w:sz w:val="31"/>
          <w:szCs w:val="31"/>
          <w:spacing w:val="-15"/>
        </w:rPr>
        <w:t>说，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8"/>
        </w:rPr>
        <w:t>《易经》之卦爻辞所记载之事，是过去圣人所经历的事，这些事不仅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7"/>
        </w:rPr>
        <w:t>仅是一件事，而是圣人对多件事所体验出的道理，这正是</w:t>
      </w:r>
      <w:r>
        <w:rPr>
          <w:rFonts w:ascii="SimSun" w:hAnsi="SimSun" w:eastAsia="SimSun" w:cs="SimSun"/>
          <w:sz w:val="31"/>
          <w:szCs w:val="31"/>
          <w:spacing w:val="-18"/>
        </w:rPr>
        <w:t>《易传》中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7"/>
        </w:rPr>
        <w:t>所说的“藏往”之理。算卦时求得一卦，然后根据此卦</w:t>
      </w:r>
      <w:r>
        <w:rPr>
          <w:rFonts w:ascii="SimSun" w:hAnsi="SimSun" w:eastAsia="SimSun" w:cs="SimSun"/>
          <w:sz w:val="31"/>
          <w:szCs w:val="31"/>
          <w:spacing w:val="-18"/>
        </w:rPr>
        <w:t>所包含的道理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6"/>
        </w:rPr>
        <w:t>去推出所求问的未来之事，便是《易传》中所说的“知来”。朱熹说的  </w:t>
      </w:r>
      <w:r>
        <w:rPr>
          <w:rFonts w:ascii="SimSun" w:hAnsi="SimSun" w:eastAsia="SimSun" w:cs="SimSun"/>
          <w:sz w:val="31"/>
          <w:szCs w:val="31"/>
          <w:spacing w:val="-13"/>
        </w:rPr>
        <w:t>“理”,便是往事与来事共有的类属性。所以从芷往而达知未来的认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识过程，便是根据往事与来事中共有的类属性，进行推理的思</w:t>
      </w:r>
      <w:r>
        <w:rPr>
          <w:rFonts w:ascii="SimSun" w:hAnsi="SimSun" w:eastAsia="SimSun" w:cs="SimSun"/>
          <w:sz w:val="31"/>
          <w:szCs w:val="31"/>
          <w:spacing w:val="-8"/>
        </w:rPr>
        <w:t>维过  </w:t>
      </w:r>
      <w:r>
        <w:rPr>
          <w:rFonts w:ascii="SimSun" w:hAnsi="SimSun" w:eastAsia="SimSun" w:cs="SimSun"/>
          <w:sz w:val="31"/>
          <w:szCs w:val="31"/>
          <w:spacing w:val="-2"/>
        </w:rPr>
        <w:t>程，这一过程正是形式逻辑的类推思维方法。</w:t>
      </w:r>
    </w:p>
    <w:p>
      <w:pPr>
        <w:ind w:left="155" w:right="218" w:firstLine="649"/>
        <w:spacing w:before="172" w:line="261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形式化方法，是指仅仅注重思考问题所遵循的思维形式，不及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所想问题的具体内容的一种思维趋向。其特点是在思维过程中，逐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渐形成的一定的，相对稳定的法则或公式，以此公式去限定思维的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1"/>
        </w:rPr>
        <w:t>定向，衡量思维的得失，而不涉及所思考问题</w:t>
      </w:r>
      <w:r>
        <w:rPr>
          <w:rFonts w:ascii="SimSun" w:hAnsi="SimSun" w:eastAsia="SimSun" w:cs="SimSun"/>
          <w:sz w:val="31"/>
          <w:szCs w:val="31"/>
          <w:spacing w:val="-12"/>
        </w:rPr>
        <w:t>的实际情况，就是只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6"/>
        </w:rPr>
        <w:t>管对错，不管真假。所谓“对错”,是指思路是</w:t>
      </w:r>
      <w:r>
        <w:rPr>
          <w:rFonts w:ascii="SimSun" w:hAnsi="SimSun" w:eastAsia="SimSun" w:cs="SimSun"/>
          <w:sz w:val="31"/>
          <w:szCs w:val="31"/>
          <w:spacing w:val="-17"/>
        </w:rPr>
        <w:t>否符合思维法则或公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7"/>
        </w:rPr>
        <w:t>式；所谓“真假”,是指思考的事物是否与实际相符合，这是形式逻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9"/>
        </w:rPr>
        <w:t>辑的一大特征，目前已发展成符号逻辑学。</w:t>
      </w:r>
    </w:p>
    <w:p>
      <w:pPr>
        <w:spacing w:line="261" w:lineRule="auto"/>
        <w:sectPr>
          <w:footerReference w:type="default" r:id="rId39"/>
          <w:pgSz w:w="11900" w:h="16840"/>
          <w:pgMar w:top="1431" w:right="1754" w:bottom="2057" w:left="1084" w:header="0" w:footer="185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42" w:lineRule="auto"/>
        <w:rPr/>
      </w:pPr>
      <w:r/>
    </w:p>
    <w:p>
      <w:pPr>
        <w:ind w:firstLine="909"/>
        <w:spacing w:before="104" w:line="258" w:lineRule="auto"/>
        <w:rPr>
          <w:rFonts w:ascii="SimSun" w:hAnsi="SimSun" w:eastAsia="SimSun" w:cs="SimSun"/>
          <w:sz w:val="32"/>
          <w:szCs w:val="32"/>
        </w:rPr>
      </w:pPr>
      <w:bookmarkStart w:name="bookmark9" w:id="7"/>
      <w:bookmarkEnd w:id="7"/>
      <w:r>
        <w:rPr>
          <w:rFonts w:ascii="SimSun" w:hAnsi="SimSun" w:eastAsia="SimSun" w:cs="SimSun"/>
          <w:sz w:val="32"/>
          <w:szCs w:val="32"/>
          <w:spacing w:val="-32"/>
        </w:rPr>
        <w:t>思维形式化，在《易经》中，表现在爻、卦象以及爻象</w:t>
      </w:r>
      <w:r>
        <w:rPr>
          <w:rFonts w:ascii="SimSun" w:hAnsi="SimSun" w:eastAsia="SimSun" w:cs="SimSun"/>
          <w:sz w:val="32"/>
          <w:szCs w:val="32"/>
          <w:spacing w:val="-33"/>
        </w:rPr>
        <w:t>与卦象之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3"/>
        </w:rPr>
        <w:t>间形式的变化和联系上。六十四种卦象，都是</w:t>
      </w:r>
      <w:r>
        <w:rPr>
          <w:rFonts w:ascii="SimSun" w:hAnsi="SimSun" w:eastAsia="SimSun" w:cs="SimSun"/>
          <w:sz w:val="32"/>
          <w:szCs w:val="32"/>
          <w:spacing w:val="-34"/>
        </w:rPr>
        <w:t>由奇“—”和偶“--”两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5"/>
        </w:rPr>
        <w:t>爻所组成，两个爻象，又由六重相叠形成六十四种不同的符号系  </w:t>
      </w:r>
      <w:r>
        <w:rPr>
          <w:rFonts w:ascii="SimSun" w:hAnsi="SimSun" w:eastAsia="SimSun" w:cs="SimSun"/>
          <w:sz w:val="32"/>
          <w:szCs w:val="32"/>
          <w:spacing w:val="-15"/>
        </w:rPr>
        <w:t>统，这一符号系统包含有一定的逻辑结构，虽说这种结构象征着自  </w:t>
      </w:r>
      <w:r>
        <w:rPr>
          <w:rFonts w:ascii="SimSun" w:hAnsi="SimSun" w:eastAsia="SimSun" w:cs="SimSun"/>
          <w:sz w:val="32"/>
          <w:szCs w:val="32"/>
          <w:spacing w:val="-15"/>
        </w:rPr>
        <w:t>然界和人类社会的变化逻辑，但却并不涉及到</w:t>
      </w:r>
      <w:r>
        <w:rPr>
          <w:rFonts w:ascii="SimSun" w:hAnsi="SimSun" w:eastAsia="SimSun" w:cs="SimSun"/>
          <w:sz w:val="32"/>
          <w:szCs w:val="32"/>
          <w:spacing w:val="-16"/>
        </w:rPr>
        <w:t>具体事与物，它仅仅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4"/>
        </w:rPr>
        <w:t>是奇“一”与偶“--”两爻按六重相叠，排列组合的形式展示，这就是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5"/>
        </w:rPr>
        <w:t>思维形式化的表现方式。在《易经》中采用思维形式化的媒介是  </w:t>
      </w:r>
      <w:r>
        <w:rPr>
          <w:rFonts w:ascii="SimSun" w:hAnsi="SimSun" w:eastAsia="SimSun" w:cs="SimSun"/>
          <w:sz w:val="32"/>
          <w:szCs w:val="32"/>
          <w:spacing w:val="-20"/>
        </w:rPr>
        <w:t>“象”,并认为爻卦象，以及其相互关系是自然界和人</w:t>
      </w:r>
      <w:r>
        <w:rPr>
          <w:rFonts w:ascii="SimSun" w:hAnsi="SimSun" w:eastAsia="SimSun" w:cs="SimSun"/>
          <w:sz w:val="32"/>
          <w:szCs w:val="32"/>
          <w:spacing w:val="-21"/>
        </w:rPr>
        <w:t>类社会中事物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5"/>
        </w:rPr>
        <w:t>发展变化普遍趋势的一种抽象，它可普遍的</w:t>
      </w:r>
      <w:r>
        <w:rPr>
          <w:rFonts w:ascii="SimSun" w:hAnsi="SimSun" w:eastAsia="SimSun" w:cs="SimSun"/>
          <w:sz w:val="32"/>
          <w:szCs w:val="32"/>
          <w:spacing w:val="-16"/>
        </w:rPr>
        <w:t>应用于任何事物，而不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限于某一个具体事物的具体内容。例如，《系辞》传在解释卦象兑：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6"/>
        </w:rPr>
        <w:t>“圣人有以见天下之赜，而拟诸其形容，象其物宜，是故谓之位。”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5"/>
        </w:rPr>
        <w:t>“易者，象也。象也者，像也。”其意是认为</w:t>
      </w:r>
      <w:r>
        <w:rPr>
          <w:rFonts w:ascii="SimSun" w:hAnsi="SimSun" w:eastAsia="SimSun" w:cs="SimSun"/>
          <w:sz w:val="32"/>
          <w:szCs w:val="32"/>
          <w:spacing w:val="-36"/>
        </w:rPr>
        <w:t>天下事物十分复杂，所以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5"/>
        </w:rPr>
        <w:t>以卦画为其象征。也即卦象的符号作为万事</w:t>
      </w:r>
      <w:r>
        <w:rPr>
          <w:rFonts w:ascii="SimSun" w:hAnsi="SimSun" w:eastAsia="SimSun" w:cs="SimSun"/>
          <w:sz w:val="32"/>
          <w:szCs w:val="32"/>
          <w:spacing w:val="-6"/>
        </w:rPr>
        <w:t>万物的性质和变化过</w:t>
      </w:r>
      <w:r>
        <w:rPr>
          <w:rFonts w:ascii="SimSun" w:hAnsi="SimSun" w:eastAsia="SimSun" w:cs="SimSun"/>
          <w:sz w:val="32"/>
          <w:szCs w:val="32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5"/>
        </w:rPr>
        <w:t>程的描述标志。例如，任何物与事皆可有阴阳二性，所以用阴符  </w:t>
      </w:r>
      <w:r>
        <w:rPr>
          <w:rFonts w:ascii="SimSun" w:hAnsi="SimSun" w:eastAsia="SimSun" w:cs="SimSun"/>
          <w:sz w:val="32"/>
          <w:szCs w:val="32"/>
          <w:spacing w:val="-31"/>
        </w:rPr>
        <w:t>“--”与阳符“一”去表征。再如，事物变化皆有通顺与闭塞等情况，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6"/>
        </w:rPr>
        <w:t>并不限于某一种具体的事物，所以用泰卦卦象“盖”表示一切</w:t>
      </w:r>
      <w:r>
        <w:rPr>
          <w:rFonts w:ascii="SimSun" w:hAnsi="SimSun" w:eastAsia="SimSun" w:cs="SimSun"/>
          <w:sz w:val="32"/>
          <w:szCs w:val="32"/>
          <w:spacing w:val="-17"/>
        </w:rPr>
        <w:t>事物</w:t>
      </w:r>
      <w:r>
        <w:rPr>
          <w:rFonts w:ascii="SimSun" w:hAnsi="SimSun" w:eastAsia="SimSun" w:cs="SimSun"/>
          <w:sz w:val="32"/>
          <w:szCs w:val="32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35"/>
        </w:rPr>
        <w:t>通顺，以否卦卦象“靠”表示一切事物的闭塞。在《易传》看来</w:t>
      </w:r>
      <w:r>
        <w:rPr>
          <w:rFonts w:ascii="SimSun" w:hAnsi="SimSun" w:eastAsia="SimSun" w:cs="SimSun"/>
          <w:sz w:val="32"/>
          <w:szCs w:val="32"/>
          <w:spacing w:val="-36"/>
        </w:rPr>
        <w:t>，六十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5"/>
        </w:rPr>
        <w:t>四卦的卦象不是某一个或某一些固定事物存在形态与发展变化的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11"/>
        </w:rPr>
        <w:t>象征，而是任何事物存在形式和发展变化的共同特征。抽象</w:t>
      </w:r>
      <w:r>
        <w:rPr>
          <w:rFonts w:ascii="SimSun" w:hAnsi="SimSun" w:eastAsia="SimSun" w:cs="SimSun"/>
          <w:sz w:val="32"/>
          <w:szCs w:val="32"/>
          <w:spacing w:val="-12"/>
        </w:rPr>
        <w:t>公式，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"/>
        </w:rPr>
        <w:t>故可适用于各种具体事物的物象。</w:t>
      </w:r>
    </w:p>
    <w:p>
      <w:pPr>
        <w:ind w:right="164" w:firstLine="669"/>
        <w:spacing w:before="194" w:line="260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8"/>
        </w:rPr>
        <w:t>《易经》形式化思维，在算卦方法的解释中表现得很清楚。《易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经》算卦遵循“彰往而察来”的类推方法，但要使类推有效</w:t>
      </w:r>
      <w:r>
        <w:rPr>
          <w:rFonts w:ascii="SimSun" w:hAnsi="SimSun" w:eastAsia="SimSun" w:cs="SimSun"/>
          <w:sz w:val="32"/>
          <w:szCs w:val="32"/>
          <w:spacing w:val="-29"/>
        </w:rPr>
        <w:t>，“往”,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“来”两事必须同类，如果将《易经》中卦爻辞所记载的事作为一个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具体的事，则难以与求问之事一一对应，划</w:t>
      </w:r>
      <w:r>
        <w:rPr>
          <w:rFonts w:ascii="SimSun" w:hAnsi="SimSun" w:eastAsia="SimSun" w:cs="SimSun"/>
          <w:sz w:val="32"/>
          <w:szCs w:val="32"/>
          <w:spacing w:val="-16"/>
        </w:rPr>
        <w:t>为同类。为了将求问之 </w:t>
      </w:r>
      <w:r>
        <w:rPr>
          <w:rFonts w:ascii="SimSun" w:hAnsi="SimSun" w:eastAsia="SimSun" w:cs="SimSun"/>
          <w:sz w:val="32"/>
          <w:szCs w:val="32"/>
          <w:spacing w:val="-15"/>
        </w:rPr>
        <w:t>事纳入卦辞，爻辞所记之事的同类中，就须</w:t>
      </w:r>
      <w:r>
        <w:rPr>
          <w:rFonts w:ascii="SimSun" w:hAnsi="SimSun" w:eastAsia="SimSun" w:cs="SimSun"/>
          <w:sz w:val="32"/>
          <w:szCs w:val="32"/>
          <w:spacing w:val="-16"/>
        </w:rPr>
        <w:t>将卦、爻辞所记载之事 </w:t>
      </w:r>
      <w:r>
        <w:rPr>
          <w:rFonts w:ascii="SimSun" w:hAnsi="SimSun" w:eastAsia="SimSun" w:cs="SimSun"/>
          <w:sz w:val="32"/>
          <w:szCs w:val="32"/>
          <w:spacing w:val="-15"/>
        </w:rPr>
        <w:t>抽象化，视其为预测来事吉凶的公式。只有如此，方能赋子其无限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的灵活性和包容性，才能对所问之事做出各</w:t>
      </w:r>
      <w:r>
        <w:rPr>
          <w:rFonts w:ascii="SimSun" w:hAnsi="SimSun" w:eastAsia="SimSun" w:cs="SimSun"/>
          <w:sz w:val="32"/>
          <w:szCs w:val="32"/>
          <w:spacing w:val="-16"/>
        </w:rPr>
        <w:t>种各样的判断。基于这 </w:t>
      </w:r>
      <w:r>
        <w:rPr>
          <w:rFonts w:ascii="SimSun" w:hAnsi="SimSun" w:eastAsia="SimSun" w:cs="SimSun"/>
          <w:sz w:val="32"/>
          <w:szCs w:val="32"/>
          <w:spacing w:val="-31"/>
        </w:rPr>
        <w:t>一道理，宋代学者程颐说：“不要拘一，若执一事，则三百八十四爻，</w:t>
      </w:r>
    </w:p>
    <w:p>
      <w:pPr>
        <w:spacing w:line="260" w:lineRule="auto"/>
        <w:sectPr>
          <w:footerReference w:type="default" r:id="rId40"/>
          <w:pgSz w:w="11900" w:h="16840"/>
          <w:pgMar w:top="1431" w:right="1485" w:bottom="2120" w:left="1290" w:header="0" w:footer="1922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358" w:lineRule="auto"/>
        <w:rPr/>
      </w:pPr>
      <w:r/>
    </w:p>
    <w:p>
      <w:pPr>
        <w:ind w:right="110"/>
        <w:spacing w:before="101" w:line="261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1"/>
        </w:rPr>
        <w:t>只作得三百八十四件事，便休也。”(《遗书》)卷</w:t>
      </w:r>
      <w:r>
        <w:rPr>
          <w:rFonts w:ascii="SimSun" w:hAnsi="SimSun" w:eastAsia="SimSun" w:cs="SimSun"/>
          <w:sz w:val="31"/>
          <w:szCs w:val="31"/>
          <w:spacing w:val="-22"/>
        </w:rPr>
        <w:t>十九)所谓不拘一，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就是指不要就事论事，把卦辞、爻辞所记之事当成一类事物的共同 </w:t>
      </w:r>
      <w:r>
        <w:rPr>
          <w:rFonts w:ascii="SimSun" w:hAnsi="SimSun" w:eastAsia="SimSun" w:cs="SimSun"/>
          <w:sz w:val="31"/>
          <w:szCs w:val="31"/>
          <w:spacing w:val="-12"/>
        </w:rPr>
        <w:t>特征，使之具有与任何求问之事都相照应的功能。于是</w:t>
      </w:r>
      <w:r>
        <w:rPr>
          <w:rFonts w:ascii="SimSun" w:hAnsi="SimSun" w:eastAsia="SimSun" w:cs="SimSun"/>
          <w:sz w:val="31"/>
          <w:szCs w:val="31"/>
          <w:spacing w:val="-13"/>
        </w:rPr>
        <w:t>，爻辞与卦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辞所记之事便成了一个形式、记号，成了不涉及具</w:t>
      </w:r>
      <w:r>
        <w:rPr>
          <w:rFonts w:ascii="SimSun" w:hAnsi="SimSun" w:eastAsia="SimSun" w:cs="SimSun"/>
          <w:sz w:val="31"/>
          <w:szCs w:val="31"/>
          <w:spacing w:val="-13"/>
        </w:rPr>
        <w:t>体事物内容的一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般公式(模型或框架)。因此，朱熹曾言道：</w:t>
      </w:r>
      <w:r>
        <w:rPr>
          <w:rFonts w:ascii="SimSun" w:hAnsi="SimSun" w:eastAsia="SimSun" w:cs="SimSun"/>
          <w:sz w:val="31"/>
          <w:szCs w:val="31"/>
          <w:spacing w:val="-24"/>
        </w:rPr>
        <w:t>“易只是个空底物和事”,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也即《易经》的卦辞、爻辞仅只是一个空套子，可</w:t>
      </w:r>
      <w:r>
        <w:rPr>
          <w:rFonts w:ascii="SimSun" w:hAnsi="SimSun" w:eastAsia="SimSun" w:cs="SimSun"/>
          <w:sz w:val="31"/>
          <w:szCs w:val="31"/>
          <w:spacing w:val="-23"/>
        </w:rPr>
        <w:t>以套在任何有关事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6"/>
        </w:rPr>
        <w:t>物的上面，从而进行类推。</w:t>
      </w:r>
    </w:p>
    <w:p>
      <w:pPr>
        <w:ind w:firstLine="760"/>
        <w:spacing w:before="115" w:line="263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0"/>
        </w:rPr>
        <w:t>鉴上所述，《易经》绝对不是供算卦用，但是从其卦的结构中，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可以找出许多有价值的科学思维方法。这一点单从思维形式这一  </w:t>
      </w:r>
      <w:r>
        <w:rPr>
          <w:rFonts w:ascii="SimSun" w:hAnsi="SimSun" w:eastAsia="SimSun" w:cs="SimSun"/>
          <w:sz w:val="31"/>
          <w:szCs w:val="31"/>
          <w:spacing w:val="-13"/>
        </w:rPr>
        <w:t>点就可看出，人类思维形式化，是人类对自己思维进行自觉研究的  </w:t>
      </w:r>
      <w:r>
        <w:rPr>
          <w:rFonts w:ascii="SimSun" w:hAnsi="SimSun" w:eastAsia="SimSun" w:cs="SimSun"/>
          <w:sz w:val="31"/>
          <w:szCs w:val="31"/>
          <w:spacing w:val="-13"/>
        </w:rPr>
        <w:t>基本趋势，是形式逻辑的基本特征。形式化的结果，形成了人们正  </w:t>
      </w:r>
      <w:r>
        <w:rPr>
          <w:rFonts w:ascii="SimSun" w:hAnsi="SimSun" w:eastAsia="SimSun" w:cs="SimSun"/>
          <w:sz w:val="31"/>
          <w:szCs w:val="31"/>
          <w:spacing w:val="-8"/>
        </w:rPr>
        <w:t>确思考问题必须严格遵守的诸多逻辑法则或逻辑规律，如矛盾律、 </w:t>
      </w:r>
      <w:r>
        <w:rPr>
          <w:rFonts w:ascii="SimSun" w:hAnsi="SimSun" w:eastAsia="SimSun" w:cs="SimSun"/>
          <w:sz w:val="31"/>
          <w:szCs w:val="31"/>
          <w:spacing w:val="-13"/>
        </w:rPr>
        <w:t>同一律、排中律等等。这些共同法则与规律，由于脱离了具体事物  </w:t>
      </w:r>
      <w:r>
        <w:rPr>
          <w:rFonts w:ascii="SimSun" w:hAnsi="SimSun" w:eastAsia="SimSun" w:cs="SimSun"/>
          <w:sz w:val="31"/>
          <w:szCs w:val="31"/>
          <w:spacing w:val="-13"/>
        </w:rPr>
        <w:t>的内容，所以具有一般性，但只是规范人们的思路，而还不能起到  </w:t>
      </w:r>
      <w:r>
        <w:rPr>
          <w:rFonts w:ascii="SimSun" w:hAnsi="SimSun" w:eastAsia="SimSun" w:cs="SimSun"/>
          <w:sz w:val="31"/>
          <w:szCs w:val="31"/>
          <w:spacing w:val="-13"/>
        </w:rPr>
        <w:t>保证所思考事物符合实际情况。这一点，由错误前提可推出错误结  </w:t>
      </w:r>
      <w:r>
        <w:rPr>
          <w:rFonts w:ascii="SimSun" w:hAnsi="SimSun" w:eastAsia="SimSun" w:cs="SimSun"/>
          <w:sz w:val="31"/>
          <w:szCs w:val="31"/>
          <w:spacing w:val="-27"/>
        </w:rPr>
        <w:t>论，即可说明。</w:t>
      </w:r>
    </w:p>
    <w:p>
      <w:pPr>
        <w:ind w:right="194" w:firstLine="710"/>
        <w:spacing w:before="123" w:line="251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5"/>
        </w:rPr>
        <w:t>总之，逻辑思维，在《易经》中，是把分类、类推与思维形式化三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6"/>
        </w:rPr>
        <w:t>者结合在一起，</w:t>
      </w:r>
      <w:r>
        <w:rPr>
          <w:rFonts w:ascii="SimSun" w:hAnsi="SimSun" w:eastAsia="SimSun" w:cs="SimSun"/>
          <w:sz w:val="31"/>
          <w:szCs w:val="31"/>
          <w:spacing w:val="-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6"/>
        </w:rPr>
        <w:t>一起构成形式逻辑的三个不同层次。这种思维形式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"/>
        </w:rPr>
        <w:t>对近代科学发展起到很大的积极作用。</w:t>
      </w:r>
    </w:p>
    <w:p>
      <w:pPr>
        <w:ind w:right="182" w:firstLine="690"/>
        <w:spacing w:before="100" w:line="257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4"/>
        </w:rPr>
        <w:t>五是辩证思维方式，所谓辩证，是指以运动、变化、相互联系的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观点去认识事物的思维方式。这种思维方式在《易经</w:t>
      </w:r>
      <w:r>
        <w:rPr>
          <w:rFonts w:ascii="SimSun" w:hAnsi="SimSun" w:eastAsia="SimSun" w:cs="SimSun"/>
          <w:sz w:val="31"/>
          <w:szCs w:val="31"/>
          <w:spacing w:val="-23"/>
        </w:rPr>
        <w:t>》中，蕴含最为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突出，最为系统，最为丰富，是最有价值的一种思维形式。它可以归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纳为以下三点：</w:t>
      </w:r>
    </w:p>
    <w:p>
      <w:pPr>
        <w:ind w:right="191" w:firstLine="639"/>
        <w:spacing w:before="84" w:line="255" w:lineRule="auto"/>
        <w:rPr>
          <w:rFonts w:ascii="KaiTi" w:hAnsi="KaiTi" w:eastAsia="KaiTi" w:cs="KaiT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4"/>
        </w:rPr>
        <w:t>1.</w:t>
      </w:r>
      <w:r>
        <w:rPr>
          <w:rFonts w:ascii="SimSun" w:hAnsi="SimSun" w:eastAsia="SimSun" w:cs="SimSun"/>
          <w:sz w:val="31"/>
          <w:szCs w:val="31"/>
          <w:spacing w:val="-55"/>
        </w:rPr>
        <w:t xml:space="preserve"> </w:t>
      </w:r>
      <w:r>
        <w:rPr>
          <w:rFonts w:ascii="KaiTi" w:hAnsi="KaiTi" w:eastAsia="KaiTi" w:cs="KaiTi"/>
          <w:sz w:val="31"/>
          <w:szCs w:val="31"/>
          <w:spacing w:val="-4"/>
        </w:rPr>
        <w:t>变易思维，这是从变化的观点去考察一切事物的一种思维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6"/>
        </w:rPr>
        <w:t>方式。</w:t>
      </w:r>
    </w:p>
    <w:p>
      <w:pPr>
        <w:ind w:right="233" w:firstLine="494"/>
        <w:spacing w:before="67" w:line="252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0"/>
        </w:rPr>
        <w:t>《易经》是为模拟大自然，模拟事物变化而创造的，白身充满了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变化。“易”的含义，就是变化之意，因此变易之内涵也在此意义之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中。</w:t>
      </w:r>
    </w:p>
    <w:p>
      <w:pPr>
        <w:spacing w:line="252" w:lineRule="auto"/>
        <w:sectPr>
          <w:footerReference w:type="default" r:id="rId41"/>
          <w:pgSz w:w="11900" w:h="16840"/>
          <w:pgMar w:top="1431" w:right="1764" w:bottom="2040" w:left="1249" w:header="0" w:footer="1832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453" w:lineRule="auto"/>
        <w:rPr/>
      </w:pPr>
      <w:r/>
    </w:p>
    <w:p>
      <w:pPr>
        <w:ind w:left="560" w:firstLine="649"/>
        <w:spacing w:before="104" w:line="24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5"/>
        </w:rPr>
        <w:t>《易经》的变易观念有三个层次的意义：</w:t>
      </w:r>
      <w:r>
        <w:rPr>
          <w:rFonts w:ascii="SimSun" w:hAnsi="SimSun" w:eastAsia="SimSun" w:cs="SimSun"/>
          <w:sz w:val="32"/>
          <w:szCs w:val="32"/>
          <w:spacing w:val="8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一是指卦象与爻象的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变化；二是爻变与卦变引起的象征的人事的凶吉变化；三是卦辞、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爻辞借以表征自然现象之变化。</w:t>
      </w:r>
    </w:p>
    <w:p>
      <w:pPr>
        <w:ind w:left="1369"/>
        <w:spacing w:before="82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5"/>
        </w:rPr>
        <w:t>(1)卦象、爻象变化</w:t>
      </w:r>
    </w:p>
    <w:p>
      <w:pPr>
        <w:ind w:left="560" w:right="10" w:firstLine="769"/>
        <w:spacing w:before="66" w:line="253" w:lineRule="auto"/>
        <w:rPr>
          <w:rFonts w:ascii="SimSun" w:hAnsi="SimSun" w:eastAsia="SimSun" w:cs="SimSun"/>
          <w:sz w:val="32"/>
          <w:szCs w:val="32"/>
        </w:rPr>
      </w:pPr>
      <w:r>
        <w:pict>
          <v:shape id="_x0000_s8" style="position:absolute;margin-left:-1pt;margin-top:42.0833pt;mso-position-vertical-relative:text;mso-position-horizontal-relative:text;width:9.85pt;height:17.05pt;z-index:2517248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19" w:line="196" w:lineRule="auto"/>
                    <w:jc w:val="right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  <w:spacing w:val="-22"/>
                    </w:rPr>
                    <w:t>h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32"/>
          <w:szCs w:val="32"/>
          <w:spacing w:val="-33"/>
        </w:rPr>
        <w:t>在《易经》中</w:t>
      </w:r>
      <w:r>
        <w:rPr>
          <w:rFonts w:ascii="SimSun" w:hAnsi="SimSun" w:eastAsia="SimSun" w:cs="SimSun"/>
          <w:sz w:val="32"/>
          <w:szCs w:val="32"/>
          <w:spacing w:val="-32"/>
        </w:rPr>
        <w:t>，卦象是可以依据爻象变化而变化的。例如，在</w:t>
      </w:r>
      <w:r>
        <w:rPr>
          <w:rFonts w:ascii="SimSun" w:hAnsi="SimSun" w:eastAsia="SimSun" w:cs="SimSun"/>
          <w:sz w:val="32"/>
          <w:szCs w:val="32"/>
          <w:spacing w:val="-26"/>
        </w:rPr>
        <w:t>八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0"/>
        </w:rPr>
        <w:t>卦中，乾卦</w:t>
      </w:r>
      <w:r>
        <w:rPr>
          <w:rFonts w:ascii="SimSun" w:hAnsi="SimSun" w:eastAsia="SimSun" w:cs="SimSun"/>
          <w:sz w:val="32"/>
          <w:szCs w:val="32"/>
          <w:u w:val="single" w:color="auto"/>
          <w:spacing w:val="-40"/>
        </w:rPr>
        <w:t>“</w:t>
      </w:r>
      <w:r>
        <w:rPr>
          <w:rFonts w:ascii="SimSun" w:hAnsi="SimSun" w:eastAsia="SimSun" w:cs="SimSun"/>
          <w:sz w:val="32"/>
          <w:szCs w:val="32"/>
          <w:u w:val="single" w:color="auto"/>
          <w:spacing w:val="-40"/>
        </w:rPr>
        <w:t>二</w:t>
      </w:r>
      <w:r>
        <w:rPr>
          <w:rFonts w:ascii="SimSun" w:hAnsi="SimSun" w:eastAsia="SimSun" w:cs="SimSun"/>
          <w:sz w:val="32"/>
          <w:szCs w:val="32"/>
          <w:spacing w:val="-40"/>
        </w:rPr>
        <w:t>”卦象，下面一阳爻变为阴爻后，乾卦卦象“二”则变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0"/>
        </w:rPr>
        <w:t>成巽卦卦象“二”,同样，可依次变为离卦卦象“三”,兑卦卦</w:t>
      </w:r>
      <w:r>
        <w:rPr>
          <w:rFonts w:ascii="SimSun" w:hAnsi="SimSun" w:eastAsia="SimSun" w:cs="SimSun"/>
          <w:sz w:val="32"/>
          <w:szCs w:val="32"/>
          <w:spacing w:val="-41"/>
        </w:rPr>
        <w:t>象“二”,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0"/>
          <w:w w:val="89"/>
        </w:rPr>
        <w:t>艮卦卦象“三=”,震卦卦象“二二”,坎卦卦象“二二”,坤卦卦象“二二”。</w:t>
      </w:r>
    </w:p>
    <w:p>
      <w:pPr>
        <w:ind w:left="560" w:right="30" w:firstLine="769"/>
        <w:spacing w:before="78" w:line="243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2"/>
        </w:rPr>
        <w:t>如此说来，八卦虽各有所表征不同的事物，但它们相互间却存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在着必然的联系，这种关系是通过爻变来实现的，从而反映出人事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2"/>
        </w:rPr>
        <w:t>及自然界事物的变化与联系。</w:t>
      </w:r>
    </w:p>
    <w:p>
      <w:pPr>
        <w:ind w:left="1329"/>
        <w:spacing w:before="98" w:line="22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0"/>
        </w:rPr>
        <w:t>(2)人事吉凶之变化</w:t>
      </w:r>
    </w:p>
    <w:p>
      <w:pPr>
        <w:ind w:left="400" w:right="33" w:firstLine="889"/>
        <w:spacing w:before="76" w:line="26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2"/>
        </w:rPr>
        <w:t>人们用《易经》去预测人事之前途与结局，但是，得到的答案却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不是绝对的，固定的，而是根据条件的变化</w:t>
      </w:r>
      <w:r>
        <w:rPr>
          <w:rFonts w:ascii="SimSun" w:hAnsi="SimSun" w:eastAsia="SimSun" w:cs="SimSun"/>
          <w:sz w:val="32"/>
          <w:szCs w:val="32"/>
          <w:spacing w:val="-26"/>
        </w:rPr>
        <w:t>，而在不断变化之中。所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7"/>
        </w:rPr>
        <w:t>以一个人的结局就成了一种相对的变化的结局。例如，坤卦辞 </w:t>
      </w:r>
      <w:r>
        <w:rPr>
          <w:rFonts w:ascii="SimSun" w:hAnsi="SimSun" w:eastAsia="SimSun" w:cs="SimSun"/>
          <w:sz w:val="32"/>
          <w:szCs w:val="32"/>
          <w:spacing w:val="-40"/>
        </w:rPr>
        <w:t>是：“元亨，利牝马之贞，君子有攸往，先迷，后得。主利。西南得朋；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东北丧朋。安贞吉。”这就告诉求卦者，其所求卦是</w:t>
      </w:r>
      <w:r>
        <w:rPr>
          <w:rFonts w:ascii="SimSun" w:hAnsi="SimSun" w:eastAsia="SimSun" w:cs="SimSun"/>
          <w:sz w:val="32"/>
          <w:szCs w:val="32"/>
          <w:spacing w:val="-26"/>
        </w:rPr>
        <w:t>吉利的卦，但是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5"/>
        </w:rPr>
        <w:t>吉利却是有条件的，结局好坏依条件变化而变化。第一条件就是指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5"/>
        </w:rPr>
        <w:t>的只有出门外游方吉，对于所求其它事，就难说了。</w:t>
      </w:r>
      <w:r>
        <w:rPr>
          <w:rFonts w:ascii="SimSun" w:hAnsi="SimSun" w:eastAsia="SimSun" w:cs="SimSun"/>
          <w:sz w:val="32"/>
          <w:szCs w:val="32"/>
          <w:spacing w:val="-26"/>
        </w:rPr>
        <w:t>这可以“君子有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4"/>
        </w:rPr>
        <w:t>攸往”之语悟出此点；第二是指只有骑马外</w:t>
      </w:r>
      <w:r>
        <w:rPr>
          <w:rFonts w:ascii="SimSun" w:hAnsi="SimSun" w:eastAsia="SimSun" w:cs="SimSun"/>
          <w:sz w:val="32"/>
          <w:szCs w:val="32"/>
          <w:spacing w:val="-15"/>
        </w:rPr>
        <w:t>出才吉利，不骑马就难 </w:t>
      </w:r>
      <w:r>
        <w:rPr>
          <w:rFonts w:ascii="SimSun" w:hAnsi="SimSun" w:eastAsia="SimSun" w:cs="SimSun"/>
          <w:sz w:val="32"/>
          <w:szCs w:val="32"/>
          <w:spacing w:val="-35"/>
        </w:rPr>
        <w:t>说了，这一点，可以“利牝马之贞”之语悟出；第三是出门之后，有一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5"/>
        </w:rPr>
        <w:t>个由不够顺畅向吉利的变化过程，这可从“先迷，后得。主利。”之语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5"/>
        </w:rPr>
        <w:t>悟出；第四，只有向西南方向方吉利，向东北方向则不利，这一点从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5"/>
        </w:rPr>
        <w:t>“西南得朋，东北失朋”之语可悟出。总之，变是《易经》预测之技巧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0"/>
        </w:rPr>
        <w:t>和基本原理，吉凶随事而变，悔吝应时而呈，这就是《易经》辩证法。</w:t>
      </w:r>
    </w:p>
    <w:p>
      <w:pPr>
        <w:ind w:left="1219"/>
        <w:spacing w:before="73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0"/>
        </w:rPr>
        <w:t>(3)自然现象的变化</w:t>
      </w:r>
    </w:p>
    <w:p>
      <w:pPr>
        <w:ind w:left="560" w:right="157" w:firstLine="659"/>
        <w:spacing w:before="75" w:line="244" w:lineRule="auto"/>
        <w:rPr>
          <w:rFonts w:ascii="SimHei" w:hAnsi="SimHei" w:eastAsia="SimHei" w:cs="SimHei"/>
          <w:sz w:val="32"/>
          <w:szCs w:val="32"/>
        </w:rPr>
      </w:pPr>
      <w:r>
        <w:rPr>
          <w:rFonts w:ascii="SimHei" w:hAnsi="SimHei" w:eastAsia="SimHei" w:cs="SimHei"/>
          <w:sz w:val="32"/>
          <w:szCs w:val="32"/>
          <w:spacing w:val="-33"/>
        </w:rPr>
        <w:t>自然现象的变化反映出人们变化的观念，例如，“大过”卦的爻</w:t>
      </w:r>
      <w:r>
        <w:rPr>
          <w:rFonts w:ascii="SimHei" w:hAnsi="SimHei" w:eastAsia="SimHei" w:cs="SimHei"/>
          <w:sz w:val="32"/>
          <w:szCs w:val="32"/>
          <w:spacing w:val="3"/>
        </w:rPr>
        <w:t xml:space="preserve"> </w:t>
      </w:r>
      <w:r>
        <w:rPr>
          <w:rFonts w:ascii="SimHei" w:hAnsi="SimHei" w:eastAsia="SimHei" w:cs="SimHei"/>
          <w:sz w:val="32"/>
          <w:szCs w:val="32"/>
          <w:spacing w:val="-38"/>
          <w:w w:val="97"/>
        </w:rPr>
        <w:t>辞说“枯杨生华”,“离卦”辞的“日昃之离”,“泰卦”的爻辞说“无平</w:t>
      </w:r>
    </w:p>
    <w:p>
      <w:pPr>
        <w:spacing w:line="244" w:lineRule="auto"/>
        <w:sectPr>
          <w:footerReference w:type="default" r:id="rId42"/>
          <w:pgSz w:w="11900" w:h="16840"/>
          <w:pgMar w:top="1431" w:right="1636" w:bottom="1974" w:left="840" w:header="0" w:footer="1784" w:gutter="0"/>
        </w:sectPr>
        <w:rPr>
          <w:rFonts w:ascii="SimHei" w:hAnsi="SimHei" w:eastAsia="SimHei" w:cs="SimHei"/>
          <w:sz w:val="32"/>
          <w:szCs w:val="32"/>
        </w:rPr>
      </w:pPr>
    </w:p>
    <w:p>
      <w:pPr>
        <w:pStyle w:val="BodyText"/>
        <w:spacing w:line="374" w:lineRule="auto"/>
        <w:rPr/>
      </w:pPr>
      <w:r/>
    </w:p>
    <w:p>
      <w:pPr>
        <w:ind w:right="282" w:firstLine="160"/>
        <w:spacing w:before="104" w:line="253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1"/>
        </w:rPr>
        <w:t>不陂，无往不复”。其意是说，枯了的杨树又长出了枝叶；太阳偏西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还出现了彩虹；没有无坡的平地，没有往而</w:t>
      </w:r>
      <w:r>
        <w:rPr>
          <w:rFonts w:ascii="SimSun" w:hAnsi="SimSun" w:eastAsia="SimSun" w:cs="SimSun"/>
          <w:sz w:val="32"/>
          <w:szCs w:val="32"/>
          <w:spacing w:val="-16"/>
        </w:rPr>
        <w:t>不复的事情。这说明一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切事都处在变化之中。故《易传》说，算卦就是观察事物的趋势和变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4"/>
        </w:rPr>
        <w:t>化，由此推求变化的结果。故《系辞》曰：“动则观其变而玩其</w:t>
      </w:r>
      <w:r>
        <w:rPr>
          <w:rFonts w:ascii="SimSun" w:hAnsi="SimSun" w:eastAsia="SimSun" w:cs="SimSun"/>
          <w:sz w:val="32"/>
          <w:szCs w:val="32"/>
          <w:spacing w:val="-45"/>
        </w:rPr>
        <w:t>占”。所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0"/>
        </w:rPr>
        <w:t>谓占就是算卦。又说：“知变化之道者，其知神之所为乎”,意思是说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《易经》讲的变化之道，就意味着阴阳变化</w:t>
      </w:r>
      <w:r>
        <w:rPr>
          <w:rFonts w:ascii="SimSun" w:hAnsi="SimSun" w:eastAsia="SimSun" w:cs="SimSun"/>
          <w:sz w:val="32"/>
          <w:szCs w:val="32"/>
          <w:spacing w:val="-24"/>
        </w:rPr>
        <w:t>神妙莫测。</w:t>
      </w:r>
    </w:p>
    <w:p>
      <w:pPr>
        <w:ind w:left="160" w:right="143" w:firstLine="779"/>
        <w:spacing w:before="80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3"/>
        </w:rPr>
        <w:t>从《易经》的变化观念中，还引伸出变化日新，阴阳流转和阴阳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不测之观念。</w:t>
      </w:r>
    </w:p>
    <w:p>
      <w:pPr>
        <w:ind w:left="160" w:right="212" w:firstLine="699"/>
        <w:spacing w:before="78" w:line="24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1"/>
        </w:rPr>
        <w:t>所谓变化日新，包含两个意思：</w:t>
      </w:r>
      <w:r>
        <w:rPr>
          <w:rFonts w:ascii="SimSun" w:hAnsi="SimSun" w:eastAsia="SimSun" w:cs="SimSun"/>
          <w:sz w:val="32"/>
          <w:szCs w:val="32"/>
          <w:spacing w:val="8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一是说变化永无停息；二是说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0"/>
        </w:rPr>
        <w:t>在变化过程中，旧的事物不断消亡，新的事物</w:t>
      </w:r>
      <w:r>
        <w:rPr>
          <w:rFonts w:ascii="SimSun" w:hAnsi="SimSun" w:eastAsia="SimSun" w:cs="SimSun"/>
          <w:sz w:val="32"/>
          <w:szCs w:val="32"/>
          <w:spacing w:val="-31"/>
        </w:rPr>
        <w:t>不断出现。《系辞》中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说：“日新之谓盛德，生生之谓易”,认为每天都产生新的事物是大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5"/>
        </w:rPr>
        <w:t>自然的最高品德，不断有所更新，这才有所谓的</w:t>
      </w:r>
      <w:r>
        <w:rPr>
          <w:rFonts w:ascii="SimSun" w:hAnsi="SimSun" w:eastAsia="SimSun" w:cs="SimSun"/>
          <w:sz w:val="32"/>
          <w:szCs w:val="32"/>
          <w:spacing w:val="-36"/>
        </w:rPr>
        <w:t>“变易”。</w:t>
      </w:r>
    </w:p>
    <w:p>
      <w:pPr>
        <w:ind w:left="160" w:right="204" w:firstLine="699"/>
        <w:spacing w:before="81" w:line="25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3"/>
        </w:rPr>
        <w:t>所谓阴阳流转，是指阴阳相互向其反面转化，从而引发出事物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7"/>
          <w:w w:val="99"/>
        </w:rPr>
        <w:t>的变化与发展。《系辞》中说：“刚柔相推，变在其中矣”。又说：“一</w:t>
      </w:r>
      <w:r>
        <w:rPr>
          <w:rFonts w:ascii="SimSun" w:hAnsi="SimSun" w:eastAsia="SimSun" w:cs="SimSun"/>
          <w:sz w:val="32"/>
          <w:szCs w:val="32"/>
          <w:spacing w:val="4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8"/>
        </w:rPr>
        <w:t>阖一辟谓之变，往来不穷谓之道”。这是说，不论阴与阳，还是刚柔，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阖辟，都是指性质相反的两个方面或两种东西是可以相互转化的。</w:t>
      </w:r>
    </w:p>
    <w:p>
      <w:pPr>
        <w:ind w:left="159" w:right="232" w:firstLine="699"/>
        <w:spacing w:before="68" w:line="253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3"/>
        </w:rPr>
        <w:t>所谓“阴阳不测”是指阴阳爻和事物对立的两个方面更迭、交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5"/>
        </w:rPr>
        <w:t>替所产生的变化千姿百态，难以揣度。《易传》把变易称为“神”,如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1"/>
        </w:rPr>
        <w:t>指出“神无方而易无礼，”“阴阳不测之谓神”。这说明在大自然的变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易中，既有必然性，也有偶然性；既有确定性，又有不确定性。这就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是事物变化的多样性，和变化过程的无限性，它是构成《易经》辩证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思维方式的一个重要部分。</w:t>
      </w:r>
    </w:p>
    <w:p>
      <w:pPr>
        <w:ind w:left="859"/>
        <w:spacing w:before="91" w:line="22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3"/>
        </w:rPr>
        <w:t>2.相成思维</w:t>
      </w:r>
    </w:p>
    <w:p>
      <w:pPr>
        <w:ind w:left="160" w:right="270" w:firstLine="649"/>
        <w:spacing w:before="94" w:line="24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2"/>
        </w:rPr>
        <w:t>是指相辅相承的思维方式，也即用相互相系、相互依赖</w:t>
      </w:r>
      <w:r>
        <w:rPr>
          <w:rFonts w:ascii="SimSun" w:hAnsi="SimSun" w:eastAsia="SimSun" w:cs="SimSun"/>
          <w:sz w:val="32"/>
          <w:szCs w:val="32"/>
          <w:spacing w:val="-23"/>
        </w:rPr>
        <w:t>、相济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"/>
        </w:rPr>
        <w:t>相补的观点去看待对立的两个方面或对立的两种事物的思维方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8"/>
        </w:rPr>
        <w:t>式，也称“相反相成”。</w:t>
      </w:r>
    </w:p>
    <w:p>
      <w:pPr>
        <w:ind w:left="160" w:right="287" w:firstLine="629"/>
        <w:spacing w:before="106" w:line="242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1"/>
        </w:rPr>
        <w:t>这种思维方式的深刻意义，是指世界上任何相互对立的两个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方面或两个事物都不是孤立存在的。其中一个事物或方</w:t>
      </w:r>
      <w:r>
        <w:rPr>
          <w:rFonts w:ascii="SimSun" w:hAnsi="SimSun" w:eastAsia="SimSun" w:cs="SimSun"/>
          <w:sz w:val="32"/>
          <w:szCs w:val="32"/>
          <w:spacing w:val="-11"/>
        </w:rPr>
        <w:t>面与另一</w:t>
      </w:r>
    </w:p>
    <w:p>
      <w:pPr>
        <w:spacing w:line="242" w:lineRule="auto"/>
        <w:sectPr>
          <w:footerReference w:type="default" r:id="rId43"/>
          <w:pgSz w:w="11900" w:h="16840"/>
          <w:pgMar w:top="1431" w:right="1785" w:bottom="2030" w:left="990" w:header="0" w:footer="1823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444" w:lineRule="auto"/>
        <w:rPr/>
      </w:pPr>
      <w:r/>
    </w:p>
    <w:p>
      <w:pPr>
        <w:ind w:left="160" w:right="442"/>
        <w:spacing w:before="104" w:line="250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0"/>
        </w:rPr>
        <w:t>个事物或方面是对立的，但又以对立面或对立事物作为自身存在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的条件或前提，对立双方共同组成一个统一体(事物)。正如</w:t>
      </w:r>
      <w:r>
        <w:rPr>
          <w:rFonts w:ascii="SimSun" w:hAnsi="SimSun" w:eastAsia="SimSun" w:cs="SimSun"/>
          <w:sz w:val="32"/>
          <w:szCs w:val="32"/>
          <w:spacing w:val="-11"/>
        </w:rPr>
        <w:t>《系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辞》传中所说：“阴阳合德而刚柔有体”,就是指对立统一是事物的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常态。</w:t>
      </w:r>
    </w:p>
    <w:p>
      <w:pPr>
        <w:ind w:left="160" w:firstLine="749"/>
        <w:spacing w:before="85" w:line="241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7"/>
        </w:rPr>
        <w:t>首先，《易经》中八卦、六十四卦，皆是由对立的两个符号“-</w:t>
      </w:r>
      <w:r>
        <w:rPr>
          <w:rFonts w:ascii="SimSun" w:hAnsi="SimSun" w:eastAsia="SimSun" w:cs="SimSun"/>
          <w:sz w:val="32"/>
          <w:szCs w:val="32"/>
          <w:spacing w:val="-11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”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KaiTi" w:hAnsi="KaiTi" w:eastAsia="KaiTi" w:cs="KaiTi"/>
          <w:sz w:val="32"/>
          <w:szCs w:val="32"/>
          <w:spacing w:val="-38"/>
        </w:rPr>
        <w:t>与“—</w:t>
      </w:r>
      <w:r>
        <w:rPr>
          <w:rFonts w:ascii="SimSun" w:hAnsi="SimSun" w:eastAsia="SimSun" w:cs="SimSun"/>
          <w:sz w:val="32"/>
          <w:szCs w:val="32"/>
          <w:spacing w:val="-38"/>
        </w:rPr>
        <w:t>”所组成的统一体系。</w:t>
      </w:r>
    </w:p>
    <w:p>
      <w:pPr>
        <w:ind w:right="180" w:firstLine="909"/>
        <w:spacing w:before="42" w:line="25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1"/>
        </w:rPr>
        <w:t>其次，八卦和六十四卦皆是成双成对的，如八卦中的“乾二</w:t>
      </w:r>
      <w:r>
        <w:rPr>
          <w:rFonts w:ascii="SimSun" w:hAnsi="SimSun" w:eastAsia="SimSun" w:cs="SimSun"/>
          <w:sz w:val="32"/>
          <w:szCs w:val="32"/>
          <w:spacing w:val="-32"/>
        </w:rPr>
        <w:t>”与 </w:t>
      </w:r>
      <w:r>
        <w:rPr>
          <w:rFonts w:ascii="SimSun" w:hAnsi="SimSun" w:eastAsia="SimSun" w:cs="SimSun"/>
          <w:sz w:val="32"/>
          <w:szCs w:val="32"/>
          <w:spacing w:val="-49"/>
          <w:w w:val="94"/>
        </w:rPr>
        <w:t>“坤三二”相对，“震二”与“巽二”相对，“坎二”与“离三”相对，“兑二”</w:t>
      </w:r>
      <w:r>
        <w:rPr>
          <w:rFonts w:ascii="SimSun" w:hAnsi="SimSun" w:eastAsia="SimSun" w:cs="SimSun"/>
          <w:sz w:val="32"/>
          <w:szCs w:val="32"/>
          <w:spacing w:val="4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7"/>
          <w:w w:val="98"/>
        </w:rPr>
        <w:t>与“長三三”相对；六十四卦中的“泰”与“否董”相对应，“既济至”与</w:t>
      </w:r>
      <w:r>
        <w:rPr>
          <w:rFonts w:ascii="SimSun" w:hAnsi="SimSun" w:eastAsia="SimSun" w:cs="SimSun"/>
          <w:sz w:val="32"/>
          <w:szCs w:val="32"/>
          <w:spacing w:val="2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5"/>
        </w:rPr>
        <w:t>“未济”相对应等等。以上相对之卦，不但在卦象上相</w:t>
      </w:r>
      <w:r>
        <w:rPr>
          <w:rFonts w:ascii="SimSun" w:hAnsi="SimSun" w:eastAsia="SimSun" w:cs="SimSun"/>
          <w:sz w:val="32"/>
          <w:szCs w:val="32"/>
          <w:spacing w:val="-16"/>
        </w:rPr>
        <w:t>对，而且在  </w:t>
      </w:r>
      <w:r>
        <w:rPr>
          <w:rFonts w:ascii="SimSun" w:hAnsi="SimSun" w:eastAsia="SimSun" w:cs="SimSun"/>
          <w:sz w:val="32"/>
          <w:szCs w:val="32"/>
          <w:spacing w:val="-5"/>
        </w:rPr>
        <w:t>卦象所表征的事物上也相对应，但是这种对立本身又包含了相互</w:t>
      </w:r>
      <w:r>
        <w:rPr>
          <w:rFonts w:ascii="SimSun" w:hAnsi="SimSun" w:eastAsia="SimSun" w:cs="SimSun"/>
          <w:sz w:val="32"/>
          <w:szCs w:val="32"/>
          <w:spacing w:val="-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5"/>
        </w:rPr>
        <w:t>补充，相互接济，合成一体，有共同发挥作用的意思。如乾与坤，它  </w:t>
      </w:r>
      <w:r>
        <w:rPr>
          <w:rFonts w:ascii="SimSun" w:hAnsi="SimSun" w:eastAsia="SimSun" w:cs="SimSun"/>
          <w:sz w:val="32"/>
          <w:szCs w:val="32"/>
          <w:spacing w:val="-18"/>
        </w:rPr>
        <w:t>们的每一爻皆是相对的(即一阳爻“一—”与一阴爻(--)相对),但就</w:t>
      </w:r>
      <w:r>
        <w:rPr>
          <w:rFonts w:ascii="SimSun" w:hAnsi="SimSun" w:eastAsia="SimSun" w:cs="SimSun"/>
          <w:sz w:val="32"/>
          <w:szCs w:val="32"/>
          <w:spacing w:val="-19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5"/>
        </w:rPr>
        <w:t>所表征事物而言，前为天，后为地，前呈刚性，后呈柔性，这都是对  </w:t>
      </w:r>
      <w:r>
        <w:rPr>
          <w:rFonts w:ascii="SimSun" w:hAnsi="SimSun" w:eastAsia="SimSun" w:cs="SimSun"/>
          <w:sz w:val="32"/>
          <w:szCs w:val="32"/>
          <w:spacing w:val="-34"/>
        </w:rPr>
        <w:t>立。然而天有四季、风、雷、雨、露去滋润万物生长，地以水土养育万  </w:t>
      </w:r>
      <w:r>
        <w:rPr>
          <w:rFonts w:ascii="SimSun" w:hAnsi="SimSun" w:eastAsia="SimSun" w:cs="SimSun"/>
          <w:sz w:val="32"/>
          <w:szCs w:val="32"/>
          <w:spacing w:val="-25"/>
        </w:rPr>
        <w:t>物，它们共同为大自然存在与进化而努力合作。因此，独天不生，独  </w:t>
      </w:r>
      <w:r>
        <w:rPr>
          <w:rFonts w:ascii="SimSun" w:hAnsi="SimSun" w:eastAsia="SimSun" w:cs="SimSun"/>
          <w:sz w:val="32"/>
          <w:szCs w:val="32"/>
          <w:spacing w:val="-12"/>
        </w:rPr>
        <w:t>地不成，天地相互配合才能使万物萌生。</w:t>
      </w:r>
    </w:p>
    <w:p>
      <w:pPr>
        <w:ind w:left="160" w:right="279" w:firstLine="669"/>
        <w:spacing w:before="150" w:line="253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1"/>
        </w:rPr>
        <w:t>其三，《易传》把《易经》中相成思维进行概括使其理论化。例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4"/>
          <w:w w:val="99"/>
        </w:rPr>
        <w:t>如，坤卦的《文言》说：“坤至柔而动也刚，至静而德方”;泰卦《彖传》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8"/>
          <w:w w:val="98"/>
        </w:rPr>
        <w:t>曰：“天地交而万物通”,都是把天地、动静视之为统一体。《系辞》把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1"/>
        </w:rPr>
        <w:t>这一现象与关系归纳成：“一阴一阳之谓道”,意为对立两个方面，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既相推移，又相辅助，不可偏废，是大自然之事物所遵循的共同法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0"/>
        </w:rPr>
        <w:t>则，也是自然界一切事物繁衍生息的原因。</w:t>
      </w:r>
    </w:p>
    <w:p>
      <w:pPr>
        <w:ind w:right="404" w:firstLine="779"/>
        <w:spacing w:before="119" w:line="252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0"/>
        </w:rPr>
        <w:t>其四，阴阳依靠，缺一不可，无规矩不成方圆。这个规矩就是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0"/>
        </w:rPr>
        <w:t>“一阴一阳之谓道”,道就是规律、规则、规矩，方圆是指事物合谐地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共存与发展。北宋邵雍认为阴阳为大自然中一切事与物的基础，阳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为阴之发扬，阳去则阴衰，阴尽阳也消。阴中有阳，阳</w:t>
      </w:r>
      <w:r>
        <w:rPr>
          <w:rFonts w:ascii="SimSun" w:hAnsi="SimSun" w:eastAsia="SimSun" w:cs="SimSun"/>
          <w:sz w:val="32"/>
          <w:szCs w:val="32"/>
          <w:spacing w:val="-26"/>
        </w:rPr>
        <w:t>中有阴，这一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哲学思想正是王夫之所提出的“阴阳协合为</w:t>
      </w:r>
      <w:r>
        <w:rPr>
          <w:rFonts w:ascii="SimSun" w:hAnsi="SimSun" w:eastAsia="SimSun" w:cs="SimSun"/>
          <w:sz w:val="32"/>
          <w:szCs w:val="32"/>
          <w:spacing w:val="-15"/>
        </w:rPr>
        <w:t>一”说，认为阴阳虽有</w:t>
      </w:r>
    </w:p>
    <w:p>
      <w:pPr>
        <w:spacing w:line="252" w:lineRule="auto"/>
        <w:sectPr>
          <w:footerReference w:type="default" r:id="rId44"/>
          <w:pgSz w:w="11900" w:h="16840"/>
          <w:pgMar w:top="1431" w:right="1330" w:bottom="2000" w:left="1280" w:header="0" w:footer="1792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159" w:right="252"/>
        <w:spacing w:before="104" w:line="242" w:lineRule="auto"/>
        <w:rPr>
          <w:rFonts w:ascii="SimSun" w:hAnsi="SimSun" w:eastAsia="SimSun" w:cs="SimSun"/>
          <w:sz w:val="32"/>
          <w:szCs w:val="32"/>
        </w:rPr>
      </w:pPr>
      <w:bookmarkStart w:name="bookmark10" w:id="8"/>
      <w:bookmarkEnd w:id="8"/>
      <w:r>
        <w:rPr>
          <w:rFonts w:ascii="SimSun" w:hAnsi="SimSun" w:eastAsia="SimSun" w:cs="SimSun"/>
          <w:sz w:val="32"/>
          <w:szCs w:val="32"/>
          <w:spacing w:val="-31"/>
        </w:rPr>
        <w:t>差异，但并不相舍相离，相毁相灭，而是相合相</w:t>
      </w:r>
      <w:r>
        <w:rPr>
          <w:rFonts w:ascii="SimSun" w:hAnsi="SimSun" w:eastAsia="SimSun" w:cs="SimSun"/>
          <w:sz w:val="32"/>
          <w:szCs w:val="32"/>
          <w:spacing w:val="-32"/>
        </w:rPr>
        <w:t>济，相因相通，协合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为一，从而构成万物之本体。</w:t>
      </w:r>
    </w:p>
    <w:p>
      <w:pPr>
        <w:ind w:left="879"/>
        <w:spacing w:before="73" w:line="22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3"/>
        </w:rPr>
        <w:t>3.整体思维</w:t>
      </w:r>
    </w:p>
    <w:p>
      <w:pPr>
        <w:ind w:left="159" w:right="183" w:firstLine="719"/>
        <w:spacing w:before="78" w:line="24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4"/>
        </w:rPr>
        <w:t>整体思维，即系统学思维，是指一切事物都是相互联系、相互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制约的。把自然、世界可看成一个有机体，这个大世界也是由</w:t>
      </w:r>
      <w:r>
        <w:rPr>
          <w:rFonts w:ascii="SimSun" w:hAnsi="SimSun" w:eastAsia="SimSun" w:cs="SimSun"/>
          <w:sz w:val="32"/>
          <w:szCs w:val="32"/>
          <w:spacing w:val="-23"/>
        </w:rPr>
        <w:t>相互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联系，相互制约的一些小世界所共同组成。</w:t>
      </w:r>
    </w:p>
    <w:p>
      <w:pPr>
        <w:ind w:left="879"/>
        <w:spacing w:before="70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5"/>
        </w:rPr>
        <w:t>整体思想，在《易经》中有两个方面的体现：</w:t>
      </w:r>
    </w:p>
    <w:p>
      <w:pPr>
        <w:ind w:right="177" w:firstLine="879"/>
        <w:spacing w:before="85" w:line="25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4"/>
        </w:rPr>
        <w:t>首先，《易经》在形式上是一个整体，自成体系，例如，就其卦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象、爻象而言，卦象是由爻象所组成，八卦也</w:t>
      </w:r>
      <w:r>
        <w:rPr>
          <w:rFonts w:ascii="SimSun" w:hAnsi="SimSun" w:eastAsia="SimSun" w:cs="SimSun"/>
          <w:sz w:val="32"/>
          <w:szCs w:val="32"/>
          <w:spacing w:val="-27"/>
        </w:rPr>
        <w:t>是由阴爻“--”和阳爻 </w:t>
      </w:r>
      <w:r>
        <w:rPr>
          <w:rFonts w:ascii="SimSun" w:hAnsi="SimSun" w:eastAsia="SimSun" w:cs="SimSun"/>
          <w:sz w:val="32"/>
          <w:szCs w:val="32"/>
          <w:spacing w:val="-27"/>
        </w:rPr>
        <w:t>“—”所组成而自成体系；六十四卦又从八个单卦组合而成，自成一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个体系。这说明《易经》卦象自身的逻辑结构是一个圆满的整体，不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是一个残缺不全的任意增减的符号形式。是有着深奥的天然、人理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"/>
        </w:rPr>
        <w:t>的逻辑，这种逻辑的形成对今后科学研究大有卑益。</w:t>
      </w:r>
    </w:p>
    <w:p>
      <w:pPr>
        <w:ind w:left="159" w:right="208" w:firstLine="669"/>
        <w:spacing w:before="60" w:line="25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6"/>
          <w:w w:val="96"/>
        </w:rPr>
        <w:t>其次，《易传》已用普遍联系、相互制约去解释《易经》,例如《序</w:t>
      </w:r>
      <w:r>
        <w:rPr>
          <w:rFonts w:ascii="SimSun" w:hAnsi="SimSun" w:eastAsia="SimSun" w:cs="SimSun"/>
          <w:sz w:val="32"/>
          <w:szCs w:val="32"/>
          <w:spacing w:val="5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卦》传，认为《易经》中六十四卦不是杂乱无章的</w:t>
      </w:r>
      <w:r>
        <w:rPr>
          <w:rFonts w:ascii="SimSun" w:hAnsi="SimSun" w:eastAsia="SimSun" w:cs="SimSun"/>
          <w:sz w:val="32"/>
          <w:szCs w:val="32"/>
          <w:spacing w:val="-33"/>
        </w:rPr>
        <w:t>，它有一定的排列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3"/>
        </w:rPr>
        <w:t>顺序与逻辑关系。宇宙间，先有天地，后生万物。因此，象征天地二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卦之继以屯卦；“屯”是满盈之意，同时又具有万物初生之意，故在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它后又有蒙卦。“蒙”是萌生的意思，万物萌生皆营养，故蒙卦之后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继有需卦。需是供给的意思，如此等等，不管《序卦》传所说的卦序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之间的联系是否牵强，但是这六十四卦是一个或相反或相因的前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1"/>
        </w:rPr>
        <w:t>后相联系的因果系统。此外，《易传》解经过程中，所</w:t>
      </w:r>
      <w:r>
        <w:rPr>
          <w:rFonts w:ascii="SimSun" w:hAnsi="SimSun" w:eastAsia="SimSun" w:cs="SimSun"/>
          <w:sz w:val="32"/>
          <w:szCs w:val="32"/>
          <w:spacing w:val="-42"/>
        </w:rPr>
        <w:t>提出爻位说，将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一个卦看成一个整体，用曾遍联系和相互制约的观点去解释</w:t>
      </w:r>
      <w:r>
        <w:rPr>
          <w:rFonts w:ascii="SimSun" w:hAnsi="SimSun" w:eastAsia="SimSun" w:cs="SimSun"/>
          <w:sz w:val="32"/>
          <w:szCs w:val="32"/>
          <w:spacing w:val="-13"/>
        </w:rPr>
        <w:t>卦象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与爻象的意义。例如，将一卦六爻分为三部分，称为</w:t>
      </w:r>
      <w:r>
        <w:rPr>
          <w:rFonts w:ascii="SimSun" w:hAnsi="SimSun" w:eastAsia="SimSun" w:cs="SimSun"/>
          <w:sz w:val="32"/>
          <w:szCs w:val="32"/>
          <w:spacing w:val="-38"/>
        </w:rPr>
        <w:t>“三才”,上二爻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0"/>
        </w:rPr>
        <w:t>为天，中二爻为人，下二爻为地。这三部分，</w:t>
      </w:r>
      <w:r>
        <w:rPr>
          <w:rFonts w:ascii="SimSun" w:hAnsi="SimSun" w:eastAsia="SimSun" w:cs="SimSun"/>
          <w:sz w:val="32"/>
          <w:szCs w:val="32"/>
          <w:spacing w:val="7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0"/>
        </w:rPr>
        <w:t>一方面各有其规</w:t>
      </w:r>
      <w:r>
        <w:rPr>
          <w:rFonts w:ascii="SimSun" w:hAnsi="SimSun" w:eastAsia="SimSun" w:cs="SimSun"/>
          <w:sz w:val="32"/>
          <w:szCs w:val="32"/>
          <w:spacing w:val="-31"/>
        </w:rPr>
        <w:t>定性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(天、地、人),另一方面又有相互影响，有密不可分之意。例如《说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卦》所说：“昔者圣人立作易也，将以顺性命</w:t>
      </w:r>
      <w:r>
        <w:rPr>
          <w:rFonts w:ascii="SimSun" w:hAnsi="SimSun" w:eastAsia="SimSun" w:cs="SimSun"/>
          <w:sz w:val="32"/>
          <w:szCs w:val="32"/>
          <w:spacing w:val="-32"/>
        </w:rPr>
        <w:t>之理。是以立天之道曰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阴与阳，立地之道日柔与刚，立人之道曰仁与义。兼三材而两之，故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易六画而成卦。”照此而言，是用一卦去象征宇宙整体，以卦中六爻</w:t>
      </w:r>
    </w:p>
    <w:p>
      <w:pPr>
        <w:spacing w:line="257" w:lineRule="auto"/>
        <w:sectPr>
          <w:footerReference w:type="default" r:id="rId45"/>
          <w:pgSz w:w="11900" w:h="16840"/>
          <w:pgMar w:top="1431" w:right="1785" w:bottom="1910" w:left="1039" w:header="0" w:footer="1703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363" w:lineRule="auto"/>
        <w:rPr/>
      </w:pPr>
      <w:r/>
    </w:p>
    <w:p>
      <w:pPr>
        <w:ind w:left="159" w:right="149"/>
        <w:spacing w:before="104" w:line="24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0"/>
        </w:rPr>
        <w:t>分别表征天、地、人，认为各有其遵循的法则，但又同受一共同法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0"/>
        </w:rPr>
        <w:t>则，即“性命之理”的支配，后来各代易学家皆以“三才”说去解释人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与自然的关系，导出了人与自然相互影响和相互依存的结论。</w:t>
      </w:r>
    </w:p>
    <w:p>
      <w:pPr>
        <w:ind w:right="19" w:firstLine="889"/>
        <w:spacing w:before="65" w:line="25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4"/>
        </w:rPr>
        <w:t>在《易传》的解释中，同一性质的爻(阴或阳),因所处位置不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同，其象征意义也不一样，体现出事物与其所处位</w:t>
      </w:r>
      <w:r>
        <w:rPr>
          <w:rFonts w:ascii="SimSun" w:hAnsi="SimSun" w:eastAsia="SimSun" w:cs="SimSun"/>
          <w:sz w:val="32"/>
          <w:szCs w:val="32"/>
          <w:spacing w:val="-15"/>
        </w:rPr>
        <w:t>置(环境)之间的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联系；</w:t>
      </w:r>
      <w:r>
        <w:rPr>
          <w:rFonts w:ascii="SimSun" w:hAnsi="SimSun" w:eastAsia="SimSun" w:cs="SimSun"/>
          <w:sz w:val="32"/>
          <w:szCs w:val="32"/>
          <w:spacing w:val="7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一个爻的性质与位置不变，其邻近各爻的</w:t>
      </w:r>
      <w:r>
        <w:rPr>
          <w:rFonts w:ascii="SimSun" w:hAnsi="SimSun" w:eastAsia="SimSun" w:cs="SimSun"/>
          <w:sz w:val="32"/>
          <w:szCs w:val="32"/>
          <w:spacing w:val="-24"/>
        </w:rPr>
        <w:t>变化，也引起爻象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1"/>
        </w:rPr>
        <w:t>征意义的变化，体现出事物与其他事物之间的联系。以夫卦为例，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3"/>
          <w:w w:val="99"/>
        </w:rPr>
        <w:t>夫卦“蓄”是由下乾上兑构成。《彖传》认为：乾表征天，刚健，兑象征</w:t>
      </w:r>
      <w:r>
        <w:rPr>
          <w:rFonts w:ascii="SimSun" w:hAnsi="SimSun" w:eastAsia="SimSun" w:cs="SimSun"/>
          <w:sz w:val="32"/>
          <w:szCs w:val="32"/>
          <w:spacing w:val="30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3"/>
        </w:rPr>
        <w:t>泽、和悦，从整体卦象来看，五个阳爻在下，</w:t>
      </w:r>
      <w:r>
        <w:rPr>
          <w:rFonts w:ascii="SimSun" w:hAnsi="SimSun" w:eastAsia="SimSun" w:cs="SimSun"/>
          <w:sz w:val="32"/>
          <w:szCs w:val="32"/>
          <w:spacing w:val="6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3"/>
        </w:rPr>
        <w:t>一个阴爻</w:t>
      </w:r>
      <w:r>
        <w:rPr>
          <w:rFonts w:ascii="SimSun" w:hAnsi="SimSun" w:eastAsia="SimSun" w:cs="SimSun"/>
          <w:sz w:val="32"/>
          <w:szCs w:val="32"/>
          <w:spacing w:val="-34"/>
        </w:rPr>
        <w:t>在上，表示刚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8"/>
        </w:rPr>
        <w:t>健一方占绝对优势，可对阴柔一方起决定作用，故此卦名为“夫”,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“夫”即决定之意。尽管刚健占优势，但因具有和</w:t>
      </w:r>
      <w:r>
        <w:rPr>
          <w:rFonts w:ascii="SimSun" w:hAnsi="SimSun" w:eastAsia="SimSun" w:cs="SimSun"/>
          <w:sz w:val="32"/>
          <w:szCs w:val="32"/>
          <w:spacing w:val="-26"/>
        </w:rPr>
        <w:t>悦之性，所以对阴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"/>
        </w:rPr>
        <w:t>柔一方采取既统领又友好的态度。但是最上位的阴</w:t>
      </w:r>
      <w:r>
        <w:rPr>
          <w:rFonts w:ascii="SimSun" w:hAnsi="SimSun" w:eastAsia="SimSun" w:cs="SimSun"/>
          <w:sz w:val="32"/>
          <w:szCs w:val="32"/>
          <w:spacing w:val="-5"/>
        </w:rPr>
        <w:t>爻又表征阴险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5"/>
        </w:rPr>
        <w:t>小人，其他五个阳爻表示刚直君子；小人处于最高位，表</w:t>
      </w:r>
      <w:r>
        <w:rPr>
          <w:rFonts w:ascii="SimSun" w:hAnsi="SimSun" w:eastAsia="SimSun" w:cs="SimSun"/>
          <w:sz w:val="32"/>
          <w:szCs w:val="32"/>
          <w:spacing w:val="-16"/>
        </w:rPr>
        <w:t>征朝廷受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6"/>
        </w:rPr>
        <w:t>小人左右；众君子处于小人之下，象征君子顺从小人之意。小人左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5"/>
        </w:rPr>
        <w:t>右朝廷，诸多君子听从号令，整个朝廷处在极大的危急</w:t>
      </w:r>
      <w:r>
        <w:rPr>
          <w:rFonts w:ascii="SimSun" w:hAnsi="SimSun" w:eastAsia="SimSun" w:cs="SimSun"/>
          <w:sz w:val="32"/>
          <w:szCs w:val="32"/>
          <w:spacing w:val="-16"/>
        </w:rPr>
        <w:t>之中。在此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0"/>
        </w:rPr>
        <w:t>情形下，边防出现战争，则不利于对外作战</w:t>
      </w:r>
      <w:r>
        <w:rPr>
          <w:rFonts w:ascii="SimSun" w:hAnsi="SimSun" w:eastAsia="SimSun" w:cs="SimSun"/>
          <w:sz w:val="32"/>
          <w:szCs w:val="32"/>
          <w:spacing w:val="-21"/>
        </w:rPr>
        <w:t>，只利于派入出使调停，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之所以调停为吉，这是因为第六爻的阴爻处在最末之处(位),是穷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途末路之象征，而其它五位阴爻由下而上，是生长兴旺的</w:t>
      </w:r>
      <w:r>
        <w:rPr>
          <w:rFonts w:ascii="SimSun" w:hAnsi="SimSun" w:eastAsia="SimSun" w:cs="SimSun"/>
          <w:sz w:val="32"/>
          <w:szCs w:val="32"/>
          <w:spacing w:val="-16"/>
        </w:rPr>
        <w:t>象征，这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5"/>
        </w:rPr>
        <w:t>就预示事物发展会出现小人灭亡，而君子满朝的前景，用调停拖延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0"/>
        </w:rPr>
        <w:t>时间，以待变化，故为吉。由此可见《易传》在解释卦象和交象之</w:t>
      </w:r>
      <w:r>
        <w:rPr>
          <w:rFonts w:ascii="SimSun" w:hAnsi="SimSun" w:eastAsia="SimSun" w:cs="SimSun"/>
          <w:sz w:val="32"/>
          <w:szCs w:val="32"/>
          <w:spacing w:val="-31"/>
        </w:rPr>
        <w:t>时，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"/>
        </w:rPr>
        <w:t>不是孤立地看待一卦一爻，而是从整体卦象中上</w:t>
      </w:r>
      <w:r>
        <w:rPr>
          <w:rFonts w:ascii="SimSun" w:hAnsi="SimSun" w:eastAsia="SimSun" w:cs="SimSun"/>
          <w:sz w:val="32"/>
          <w:szCs w:val="32"/>
          <w:spacing w:val="-5"/>
        </w:rPr>
        <w:t>经卦与下经卦之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9"/>
        </w:rPr>
        <w:t>间的关系，各个爻之间的关系去分析，这正是系统思想的表现。</w:t>
      </w:r>
    </w:p>
    <w:p>
      <w:pPr>
        <w:ind w:left="159" w:firstLine="629"/>
        <w:spacing w:before="68" w:line="253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7"/>
        </w:rPr>
        <w:t>其三，《易经》以普遍联系与相互制约的观点去看世界和人生。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例如，汉代的卦气说，以阴阳五行观念去解释天时、气候的变化，进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0"/>
        </w:rPr>
        <w:t>而解释世界，把宇宙视为一个整体，通过阴阳推移和五行</w:t>
      </w:r>
      <w:r>
        <w:rPr>
          <w:rFonts w:ascii="SimSun" w:hAnsi="SimSun" w:eastAsia="SimSun" w:cs="SimSun"/>
          <w:sz w:val="32"/>
          <w:szCs w:val="32"/>
          <w:spacing w:val="-21"/>
        </w:rPr>
        <w:t>生克法则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1"/>
        </w:rPr>
        <w:t>去解释宇宙中个体事物存在着的普遍联系。再如，西汉末有</w:t>
      </w:r>
      <w:r>
        <w:rPr>
          <w:rFonts w:ascii="SimSun" w:hAnsi="SimSun" w:eastAsia="SimSun" w:cs="SimSun"/>
          <w:sz w:val="32"/>
          <w:szCs w:val="32"/>
          <w:spacing w:val="-22"/>
        </w:rPr>
        <w:t>一个思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1"/>
        </w:rPr>
        <w:t>想家名叫严君平的，以算卦维持生活，用《易经》去解释自然界，他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0"/>
        </w:rPr>
        <w:t>认为自然界是由一个统一的混沌体分化而来的，因此，各种事物之</w:t>
      </w:r>
    </w:p>
    <w:p>
      <w:pPr>
        <w:spacing w:line="253" w:lineRule="auto"/>
        <w:sectPr>
          <w:footerReference w:type="default" r:id="rId46"/>
          <w:pgSz w:w="11900" w:h="16840"/>
          <w:pgMar w:top="1431" w:right="1560" w:bottom="2090" w:left="1329" w:header="0" w:footer="1882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469" w:lineRule="auto"/>
        <w:rPr/>
      </w:pPr>
      <w:r>
        <w:drawing>
          <wp:anchor distT="0" distB="0" distL="0" distR="0" simplePos="0" relativeHeight="251735040" behindDoc="0" locked="0" layoutInCell="0" allowOverlap="1">
            <wp:simplePos x="0" y="0"/>
            <wp:positionH relativeFrom="page">
              <wp:posOffset>761997</wp:posOffset>
            </wp:positionH>
            <wp:positionV relativeFrom="page">
              <wp:posOffset>6153175</wp:posOffset>
            </wp:positionV>
            <wp:extent cx="2381279" cy="6350"/>
            <wp:effectExtent l="0" t="0" r="0" b="0"/>
            <wp:wrapNone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812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right="209" w:firstLine="155"/>
        <w:spacing w:before="101" w:line="263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1"/>
        </w:rPr>
        <w:t>间虽然存在着形态的严格区别，却有相互感应的关</w:t>
      </w:r>
      <w:r>
        <w:rPr>
          <w:rFonts w:ascii="SimSun" w:hAnsi="SimSun" w:eastAsia="SimSun" w:cs="SimSun"/>
          <w:sz w:val="31"/>
          <w:szCs w:val="31"/>
          <w:spacing w:val="-12"/>
        </w:rPr>
        <w:t>系，就像肝胆首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0"/>
        </w:rPr>
        <w:t>足一样，虽然它们相互间不“认识”,却相</w:t>
      </w:r>
      <w:r>
        <w:rPr>
          <w:rFonts w:ascii="SimSun" w:hAnsi="SimSun" w:eastAsia="SimSun" w:cs="SimSun"/>
          <w:sz w:val="31"/>
          <w:szCs w:val="31"/>
          <w:spacing w:val="-21"/>
        </w:rPr>
        <w:t>互贯通，相互联系，首有病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则足不能走，胸中患疾而口不宜言等等。之所以如此</w:t>
      </w:r>
      <w:r>
        <w:rPr>
          <w:rFonts w:ascii="SimSun" w:hAnsi="SimSun" w:eastAsia="SimSun" w:cs="SimSun"/>
          <w:sz w:val="31"/>
          <w:szCs w:val="31"/>
          <w:spacing w:val="-6"/>
        </w:rPr>
        <w:t>，皆因它们是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一母所生，同为一体。严君平的学生杨雄仿照《周易》创造了一个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6"/>
        </w:rPr>
        <w:t>《太玄》图式，认为天地万物都是依照阴阳法则由一个源衍化出来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的，化为天地万物之后，又以五行法则为纽带，在变化中相互影响，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6"/>
        </w:rPr>
        <w:t>相互制约。将宇宙看成一个整体，追求自然现象的普遍联系，对古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7"/>
        </w:rPr>
        <w:t>代科技思维起了深远影啊[7]。例如，中国古代天文学、物理、化学、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数学和医学都是用《易经》系统思想去观察自然现象变化的过程与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24"/>
        </w:rPr>
        <w:t>规律的。</w:t>
      </w:r>
    </w:p>
    <w:p>
      <w:pPr>
        <w:ind w:left="155" w:right="228" w:firstLine="719"/>
        <w:spacing w:before="151" w:line="251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4"/>
        </w:rPr>
        <w:t>通过对《易经》思维方式的讨论，我们不但了解了《易经》用于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1"/>
        </w:rPr>
        <w:t>占卜的一些依据，面且还看到《易经》的更</w:t>
      </w:r>
      <w:r>
        <w:rPr>
          <w:rFonts w:ascii="SimSun" w:hAnsi="SimSun" w:eastAsia="SimSun" w:cs="SimSun"/>
          <w:sz w:val="31"/>
          <w:szCs w:val="31"/>
          <w:spacing w:val="-22"/>
        </w:rPr>
        <w:t>多应用领域，即是近代科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1"/>
        </w:rPr>
        <w:t>学中的一些问题，用《易经》去解释，也会悟出不少对</w:t>
      </w:r>
      <w:r>
        <w:rPr>
          <w:rFonts w:ascii="SimSun" w:hAnsi="SimSun" w:eastAsia="SimSun" w:cs="SimSun"/>
          <w:sz w:val="31"/>
          <w:szCs w:val="31"/>
          <w:spacing w:val="-22"/>
        </w:rPr>
        <w:t>现代科学发展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有益的启示。对此，我们将在以后章节中进</w:t>
      </w:r>
      <w:r>
        <w:rPr>
          <w:rFonts w:ascii="SimSun" w:hAnsi="SimSun" w:eastAsia="SimSun" w:cs="SimSun"/>
          <w:sz w:val="31"/>
          <w:szCs w:val="31"/>
          <w:spacing w:val="-9"/>
        </w:rPr>
        <w:t>行讨论。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155"/>
        <w:spacing w:before="152" w:line="219" w:lineRule="auto"/>
        <w:rPr>
          <w:rFonts w:ascii="SimSun" w:hAnsi="SimSun" w:eastAsia="SimSun" w:cs="SimSun"/>
          <w:sz w:val="47"/>
          <w:szCs w:val="47"/>
        </w:rPr>
      </w:pPr>
      <w:r>
        <w:rPr>
          <w:rFonts w:ascii="SimSun" w:hAnsi="SimSun" w:eastAsia="SimSun" w:cs="SimSun"/>
          <w:sz w:val="47"/>
          <w:szCs w:val="47"/>
          <w:spacing w:val="-31"/>
        </w:rPr>
        <w:t>现代科学与《易经》</w:t>
      </w:r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left="155" w:right="231" w:firstLine="689"/>
        <w:spacing w:before="101" w:line="263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11"/>
        </w:rPr>
        <w:t>著名科学家现居美国的杨振宁博士和李正道教授在1955年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0"/>
        </w:rPr>
        <w:t>到1956年间，在美国《物理评论》杂志上一连发表了三篇论文，对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物理学中的奇偶律或奇偶性不灭定律提出质疑，并因此获得1957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1"/>
        </w:rPr>
        <w:t>年度的诺贝尔物理奖。李、杨两人论文先经美国哥</w:t>
      </w:r>
      <w:r>
        <w:rPr>
          <w:rFonts w:ascii="SimSun" w:hAnsi="SimSun" w:eastAsia="SimSun" w:cs="SimSun"/>
          <w:sz w:val="31"/>
          <w:szCs w:val="31"/>
          <w:spacing w:val="-12"/>
        </w:rPr>
        <w:t>伦比亚大学的美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籍华人吴健雄教授推荐，经美国国家标准局</w:t>
      </w:r>
      <w:r>
        <w:rPr>
          <w:rFonts w:ascii="Times New Roman" w:hAnsi="Times New Roman" w:eastAsia="Times New Roman" w:cs="Times New Roman"/>
          <w:sz w:val="31"/>
          <w:szCs w:val="31"/>
          <w:spacing w:val="-7"/>
        </w:rPr>
        <w:t>(NBS)</w:t>
      </w:r>
      <w:r>
        <w:rPr>
          <w:rFonts w:ascii="SimSun" w:hAnsi="SimSun" w:eastAsia="SimSun" w:cs="SimSun"/>
          <w:sz w:val="31"/>
          <w:szCs w:val="31"/>
          <w:spacing w:val="-7"/>
        </w:rPr>
        <w:t>“数”实验室的</w:t>
      </w:r>
      <w:r>
        <w:rPr>
          <w:rFonts w:ascii="SimSun" w:hAnsi="SimSun" w:eastAsia="SimSun" w:cs="SimSun"/>
          <w:sz w:val="31"/>
          <w:szCs w:val="31"/>
          <w:spacing w:val="1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0"/>
        </w:rPr>
        <w:t>专家实验证明奇偶性不灭定律和奇偶的衰变消</w:t>
      </w:r>
      <w:r>
        <w:rPr>
          <w:rFonts w:ascii="SimSun" w:hAnsi="SimSun" w:eastAsia="SimSun" w:cs="SimSun"/>
          <w:sz w:val="31"/>
          <w:szCs w:val="31"/>
          <w:spacing w:val="9"/>
        </w:rPr>
        <w:t>长性是完全正确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的。杨先生在获奖后的讲话中，曾提到：“我</w:t>
      </w:r>
      <w:r>
        <w:rPr>
          <w:rFonts w:ascii="SimSun" w:hAnsi="SimSun" w:eastAsia="SimSun" w:cs="SimSun"/>
          <w:sz w:val="31"/>
          <w:szCs w:val="31"/>
          <w:spacing w:val="-23"/>
        </w:rPr>
        <w:t>怀疑德国物理学家拿波 </w:t>
      </w:r>
      <w:r>
        <w:rPr>
          <w:rFonts w:ascii="SimSun" w:hAnsi="SimSun" w:eastAsia="SimSun" w:cs="SimSun"/>
          <w:sz w:val="31"/>
          <w:szCs w:val="31"/>
          <w:spacing w:val="5"/>
        </w:rPr>
        <w:t>特</w:t>
      </w:r>
      <w:r>
        <w:rPr>
          <w:rFonts w:ascii="Times New Roman" w:hAnsi="Times New Roman" w:eastAsia="Times New Roman" w:cs="Times New Roman"/>
          <w:sz w:val="31"/>
          <w:szCs w:val="31"/>
          <w:spacing w:val="5"/>
        </w:rPr>
        <w:t>(</w:t>
      </w:r>
      <w:r>
        <w:rPr>
          <w:rFonts w:ascii="Times New Roman" w:hAnsi="Times New Roman" w:eastAsia="Times New Roman" w:cs="Times New Roman"/>
          <w:sz w:val="31"/>
          <w:szCs w:val="31"/>
        </w:rPr>
        <w:t>Otte</w:t>
      </w:r>
      <w:r>
        <w:rPr>
          <w:rFonts w:ascii="Times New Roman" w:hAnsi="Times New Roman" w:eastAsia="Times New Roman" w:cs="Times New Roman"/>
          <w:sz w:val="31"/>
          <w:szCs w:val="31"/>
          <w:spacing w:val="5"/>
        </w:rPr>
        <w:t xml:space="preserve">    </w:t>
      </w:r>
      <w:r>
        <w:rPr>
          <w:rFonts w:ascii="Times New Roman" w:hAnsi="Times New Roman" w:eastAsia="Times New Roman" w:cs="Times New Roman"/>
          <w:sz w:val="31"/>
          <w:szCs w:val="31"/>
        </w:rPr>
        <w:t>Laporte</w:t>
      </w:r>
      <w:r>
        <w:rPr>
          <w:rFonts w:ascii="Times New Roman" w:hAnsi="Times New Roman" w:eastAsia="Times New Roman" w:cs="Times New Roman"/>
          <w:sz w:val="31"/>
          <w:szCs w:val="31"/>
          <w:spacing w:val="5"/>
        </w:rPr>
        <w:t>)</w:t>
      </w:r>
      <w:r>
        <w:rPr>
          <w:rFonts w:ascii="SimSun" w:hAnsi="SimSun" w:eastAsia="SimSun" w:cs="SimSun"/>
          <w:sz w:val="31"/>
          <w:szCs w:val="31"/>
          <w:spacing w:val="5"/>
        </w:rPr>
        <w:t>的奇偶性意见，这和我40年代在中国云南昆明</w:t>
      </w:r>
      <w:r>
        <w:rPr>
          <w:rFonts w:ascii="SimSun" w:hAnsi="SimSun" w:eastAsia="SimSun" w:cs="SimSun"/>
          <w:sz w:val="31"/>
          <w:szCs w:val="31"/>
          <w:spacing w:val="1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1"/>
        </w:rPr>
        <w:t>市西南联合大学的大学生时代念《易经》的心得有关。《易经》中既</w:t>
      </w:r>
    </w:p>
    <w:p>
      <w:pPr>
        <w:spacing w:line="263" w:lineRule="auto"/>
        <w:sectPr>
          <w:footerReference w:type="default" r:id="rId47"/>
          <w:pgSz w:w="11900" w:h="16840"/>
          <w:pgMar w:top="1431" w:right="1785" w:bottom="1933" w:left="985" w:header="0" w:footer="1735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370" w:lineRule="auto"/>
        <w:rPr/>
      </w:pPr>
      <w:r/>
    </w:p>
    <w:p>
      <w:pPr>
        <w:ind w:right="19"/>
        <w:spacing w:before="100" w:line="24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7"/>
        </w:rPr>
        <w:t>有阴阳相对道理，也有阴阳消长或阳盛阴衰，阴强阳弱，剥久必复，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2"/>
        </w:rPr>
        <w:t>否极泰来的道理。”[9</w:t>
      </w:r>
    </w:p>
    <w:p>
      <w:pPr>
        <w:ind w:right="19" w:firstLine="639"/>
        <w:spacing w:before="67" w:line="264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"/>
        </w:rPr>
        <w:t>80年代，李政道先生在国内讲学时，就新量子力学的测不准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7"/>
        </w:rPr>
        <w:t>定理曾说道：“在自然科学史上，中外文化对自然界的看法和目标，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1"/>
        </w:rPr>
        <w:t>是有些区别的。西方至少在过去是较重机械化的看法，着重在分析 </w:t>
      </w:r>
      <w:r>
        <w:rPr>
          <w:rFonts w:ascii="SimSun" w:hAnsi="SimSun" w:eastAsia="SimSun" w:cs="SimSun"/>
          <w:sz w:val="31"/>
          <w:szCs w:val="31"/>
          <w:spacing w:val="-11"/>
        </w:rPr>
        <w:t>和征服自然；东方则较重哲学化，着重对自然的了解和调和。两种 </w:t>
      </w:r>
      <w:r>
        <w:rPr>
          <w:rFonts w:ascii="SimSun" w:hAnsi="SimSun" w:eastAsia="SimSun" w:cs="SimSun"/>
          <w:sz w:val="31"/>
          <w:szCs w:val="31"/>
          <w:spacing w:val="-11"/>
        </w:rPr>
        <w:t>不同的观点，其实是相互可以辅助的。这些并用中西观点正和现代 </w:t>
      </w:r>
      <w:r>
        <w:rPr>
          <w:rFonts w:ascii="SimSun" w:hAnsi="SimSun" w:eastAsia="SimSun" w:cs="SimSun"/>
          <w:sz w:val="31"/>
          <w:szCs w:val="31"/>
          <w:spacing w:val="-7"/>
        </w:rPr>
        <w:t>物理的看法相符。从20世界纪初到现在，物理学的改变进展很大，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1"/>
        </w:rPr>
        <w:t>我们从原子、核子、基本粒子、天体物理等各方面的实验和理论研 </w:t>
      </w:r>
      <w:r>
        <w:rPr>
          <w:rFonts w:ascii="SimSun" w:hAnsi="SimSun" w:eastAsia="SimSun" w:cs="SimSun"/>
          <w:sz w:val="31"/>
          <w:szCs w:val="31"/>
          <w:spacing w:val="-12"/>
        </w:rPr>
        <w:t>究结果，知道纯机械化的看法是不对的。古典物理学只是一种近似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0"/>
        </w:rPr>
        <w:t>真理，而非绝对真理，牛顿力学被量子力学所</w:t>
      </w:r>
      <w:r>
        <w:rPr>
          <w:rFonts w:ascii="SimSun" w:hAnsi="SimSun" w:eastAsia="SimSun" w:cs="SimSun"/>
          <w:sz w:val="31"/>
          <w:szCs w:val="31"/>
          <w:spacing w:val="-11"/>
        </w:rPr>
        <w:t>代替。在量子力学中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1"/>
        </w:rPr>
        <w:t>有一条很根本的，很重要的测不准定律，说明我们永远测不准一切 </w:t>
      </w:r>
      <w:r>
        <w:rPr>
          <w:rFonts w:ascii="SimSun" w:hAnsi="SimSun" w:eastAsia="SimSun" w:cs="SimSun"/>
          <w:sz w:val="31"/>
          <w:szCs w:val="31"/>
          <w:spacing w:val="-1"/>
        </w:rPr>
        <w:t>的。测准了一方面，就测不准另一方面。所以这些道理都和《易 </w:t>
      </w:r>
      <w:r>
        <w:rPr>
          <w:rFonts w:ascii="SimSun" w:hAnsi="SimSun" w:eastAsia="SimSun" w:cs="SimSun"/>
          <w:sz w:val="31"/>
          <w:szCs w:val="31"/>
          <w:spacing w:val="-35"/>
        </w:rPr>
        <w:t>经》学说相似的。《周易·系辞》:‘子曰：圣人立象以尽意’。这就指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1"/>
        </w:rPr>
        <w:t>明白事物之理，并不是数字所能分能穷的。”</w:t>
      </w:r>
    </w:p>
    <w:p>
      <w:pPr>
        <w:ind w:firstLine="639"/>
        <w:spacing w:before="161" w:line="243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8"/>
        </w:rPr>
        <w:t>总之，李、杨两位诺贝尔奖获得者，都领悟到一个重要的</w:t>
      </w:r>
      <w:r>
        <w:rPr>
          <w:rFonts w:ascii="SimSun" w:hAnsi="SimSun" w:eastAsia="SimSun" w:cs="SimSun"/>
          <w:sz w:val="31"/>
          <w:szCs w:val="31"/>
          <w:spacing w:val="-19"/>
        </w:rPr>
        <w:t>道理，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6"/>
        </w:rPr>
        <w:t>即《周易》和近代科学技术的发展，以及其应</w:t>
      </w:r>
      <w:r>
        <w:rPr>
          <w:rFonts w:ascii="SimSun" w:hAnsi="SimSun" w:eastAsia="SimSun" w:cs="SimSun"/>
          <w:sz w:val="31"/>
          <w:szCs w:val="31"/>
          <w:spacing w:val="-17"/>
        </w:rPr>
        <w:t>用有密切的内在关系。</w:t>
      </w:r>
    </w:p>
    <w:p>
      <w:pPr>
        <w:ind w:right="118" w:firstLine="639"/>
        <w:spacing w:before="77" w:line="262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7"/>
        </w:rPr>
        <w:t>中国著名改革家梁启超把《周易》称为“数理哲学”;近代哲学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6"/>
        </w:rPr>
        <w:t>家，北京大学教授冯友兰先生把周易称为“宇宙代数学”,其意是指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0"/>
        </w:rPr>
        <w:t>将宇宙间万事万物皆可用《易经》去解释；</w:t>
      </w:r>
      <w:r>
        <w:rPr>
          <w:rFonts w:ascii="SimSun" w:hAnsi="SimSun" w:eastAsia="SimSun" w:cs="SimSun"/>
          <w:sz w:val="31"/>
          <w:szCs w:val="31"/>
          <w:spacing w:val="-11"/>
        </w:rPr>
        <w:t>薛学潜先生还提出《易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5"/>
        </w:rPr>
        <w:t>经》是“超相对论”的思想，这不仅以现代科学比附于</w:t>
      </w:r>
      <w:r>
        <w:rPr>
          <w:rFonts w:ascii="SimSun" w:hAnsi="SimSun" w:eastAsia="SimSun" w:cs="SimSun"/>
          <w:sz w:val="31"/>
          <w:szCs w:val="31"/>
          <w:spacing w:val="-26"/>
        </w:rPr>
        <w:t>《周易》,进而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9"/>
        </w:rPr>
        <w:t>有所创见，而且对中国文化的振兴也有巨大的意义与价值。</w:t>
      </w:r>
    </w:p>
    <w:p>
      <w:pPr>
        <w:ind w:right="116" w:firstLine="639"/>
        <w:spacing w:before="63" w:line="263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2"/>
        </w:rPr>
        <w:t>著名的物理学家玻尔</w:t>
      </w:r>
      <w:r>
        <w:rPr>
          <w:rFonts w:ascii="Times New Roman" w:hAnsi="Times New Roman" w:eastAsia="Times New Roman" w:cs="Times New Roman"/>
          <w:sz w:val="31"/>
          <w:szCs w:val="31"/>
          <w:spacing w:val="2"/>
        </w:rPr>
        <w:t>(N.</w:t>
      </w:r>
      <w:r>
        <w:rPr>
          <w:rFonts w:ascii="Times New Roman" w:hAnsi="Times New Roman" w:eastAsia="Times New Roman" w:cs="Times New Roman"/>
          <w:sz w:val="31"/>
          <w:szCs w:val="31"/>
        </w:rPr>
        <w:t>Bohor</w:t>
      </w:r>
      <w:r>
        <w:rPr>
          <w:rFonts w:ascii="Times New Roman" w:hAnsi="Times New Roman" w:eastAsia="Times New Roman" w:cs="Times New Roman"/>
          <w:sz w:val="31"/>
          <w:szCs w:val="31"/>
          <w:spacing w:val="2"/>
        </w:rPr>
        <w:t>)</w:t>
      </w:r>
      <w:r>
        <w:rPr>
          <w:rFonts w:ascii="Times New Roman" w:hAnsi="Times New Roman" w:eastAsia="Times New Roman" w:cs="Times New Roman"/>
          <w:sz w:val="31"/>
          <w:szCs w:val="31"/>
          <w:spacing w:val="2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2"/>
        </w:rPr>
        <w:t>是量子力学的创始人。他于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1937年访问中国时，了解到中国《易经》关于阴</w:t>
      </w:r>
      <w:r>
        <w:rPr>
          <w:rFonts w:ascii="SimSun" w:hAnsi="SimSun" w:eastAsia="SimSun" w:cs="SimSun"/>
          <w:sz w:val="31"/>
          <w:szCs w:val="31"/>
          <w:spacing w:val="-2"/>
        </w:rPr>
        <w:t>阳概念和学说之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1"/>
        </w:rPr>
        <w:t>后，感到十分吃惊，尤其对俗称阴阳鱼的太极图十分有兴趣。他认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1"/>
        </w:rPr>
        <w:t>为《易经》的阴阳思维方式很好地反映了互补的思想，自此他对中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1"/>
        </w:rPr>
        <w:t>国的东方文化发生兴趣。并且在他被封为爵士时，选用了中国的太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1"/>
        </w:rPr>
        <w:t>极图作为他的盾形纹章的主要图案，并刻上了“对立即互补”的文</w:t>
      </w:r>
    </w:p>
    <w:p>
      <w:pPr>
        <w:spacing w:line="263" w:lineRule="auto"/>
        <w:sectPr>
          <w:footerReference w:type="default" r:id="rId49"/>
          <w:pgSz w:w="11900" w:h="16840"/>
          <w:pgMar w:top="1431" w:right="1575" w:bottom="2076" w:left="1509" w:header="0" w:footer="1887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spacing w:before="309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0"/>
        </w:rPr>
        <w:t>字，借此表征中西文化的大融合[6]。</w:t>
      </w:r>
    </w:p>
    <w:p>
      <w:pPr>
        <w:ind w:right="100" w:firstLine="760"/>
        <w:spacing w:before="74" w:line="264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4"/>
        </w:rPr>
        <w:t>1913年德国人</w:t>
      </w:r>
      <w:r>
        <w:rPr>
          <w:rFonts w:ascii="Times New Roman" w:hAnsi="Times New Roman" w:eastAsia="Times New Roman" w:cs="Times New Roman"/>
          <w:sz w:val="31"/>
          <w:szCs w:val="31"/>
          <w:spacing w:val="4"/>
        </w:rPr>
        <w:t>R.  </w:t>
      </w:r>
      <w:r>
        <w:rPr>
          <w:rFonts w:ascii="SimSun" w:hAnsi="SimSun" w:eastAsia="SimSun" w:cs="SimSun"/>
          <w:sz w:val="31"/>
          <w:szCs w:val="31"/>
          <w:spacing w:val="4"/>
        </w:rPr>
        <w:t>魏克尔</w:t>
      </w:r>
      <w:r>
        <w:rPr>
          <w:rFonts w:ascii="Times New Roman" w:hAnsi="Times New Roman" w:eastAsia="Times New Roman" w:cs="Times New Roman"/>
          <w:sz w:val="31"/>
          <w:szCs w:val="31"/>
          <w:spacing w:val="4"/>
        </w:rPr>
        <w:t>(R.</w:t>
      </w:r>
      <w:r>
        <w:rPr>
          <w:rFonts w:ascii="Times New Roman" w:hAnsi="Times New Roman" w:eastAsia="Times New Roman" w:cs="Times New Roman"/>
          <w:sz w:val="31"/>
          <w:szCs w:val="31"/>
        </w:rPr>
        <w:t>Wilhem</w:t>
      </w:r>
      <w:r>
        <w:rPr>
          <w:rFonts w:ascii="Times New Roman" w:hAnsi="Times New Roman" w:eastAsia="Times New Roman" w:cs="Times New Roman"/>
          <w:sz w:val="31"/>
          <w:szCs w:val="31"/>
          <w:spacing w:val="4"/>
        </w:rPr>
        <w:t>)   </w:t>
      </w:r>
      <w:r>
        <w:rPr>
          <w:rFonts w:ascii="SimSun" w:hAnsi="SimSun" w:eastAsia="SimSun" w:cs="SimSun"/>
          <w:sz w:val="31"/>
          <w:szCs w:val="31"/>
          <w:spacing w:val="4"/>
        </w:rPr>
        <w:t>向京师大学堂(北京大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1"/>
        </w:rPr>
        <w:t>学前身)劳乃宣校长学习《易经》,后来他把《易经》译成德文</w:t>
      </w:r>
      <w:r>
        <w:rPr>
          <w:rFonts w:ascii="SimSun" w:hAnsi="SimSun" w:eastAsia="SimSun" w:cs="SimSun"/>
          <w:sz w:val="31"/>
          <w:szCs w:val="31"/>
          <w:spacing w:val="-22"/>
        </w:rPr>
        <w:t>，并于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4"/>
        </w:rPr>
        <w:t>1949年由德文翻译成英文。欧洲哲学权威捷恩</w:t>
      </w:r>
      <w:r>
        <w:rPr>
          <w:rFonts w:ascii="Times New Roman" w:hAnsi="Times New Roman" w:eastAsia="Times New Roman" w:cs="Times New Roman"/>
          <w:sz w:val="31"/>
          <w:szCs w:val="31"/>
          <w:spacing w:val="4"/>
        </w:rPr>
        <w:t>(</w:t>
      </w:r>
      <w:r>
        <w:rPr>
          <w:rFonts w:ascii="Times New Roman" w:hAnsi="Times New Roman" w:eastAsia="Times New Roman" w:cs="Times New Roman"/>
          <w:sz w:val="31"/>
          <w:szCs w:val="31"/>
        </w:rPr>
        <w:t>Giun</w:t>
      </w:r>
      <w:r>
        <w:rPr>
          <w:rFonts w:ascii="Times New Roman" w:hAnsi="Times New Roman" w:eastAsia="Times New Roman" w:cs="Times New Roman"/>
          <w:sz w:val="31"/>
          <w:szCs w:val="31"/>
          <w:spacing w:val="4"/>
        </w:rPr>
        <w:t>·c)    </w:t>
      </w:r>
      <w:r>
        <w:rPr>
          <w:rFonts w:ascii="SimSun" w:hAnsi="SimSun" w:eastAsia="SimSun" w:cs="SimSun"/>
          <w:sz w:val="31"/>
          <w:szCs w:val="31"/>
          <w:spacing w:val="4"/>
        </w:rPr>
        <w:t>为英文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2"/>
        </w:rPr>
        <w:t>版《易经》写的序言中说到：“谈到世界人类唯一的智慧宝典，首推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2"/>
        </w:rPr>
        <w:t>中国的《易经》。在科学中我们所得定律，常常是短命的，或被后来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6"/>
        </w:rPr>
        <w:t>事实所推翻，唯独中国的《易经》,亘古常新，相延六千</w:t>
      </w:r>
      <w:r>
        <w:rPr>
          <w:rFonts w:ascii="SimSun" w:hAnsi="SimSun" w:eastAsia="SimSun" w:cs="SimSun"/>
          <w:sz w:val="31"/>
          <w:szCs w:val="31"/>
          <w:spacing w:val="-27"/>
        </w:rPr>
        <w:t>年之久，依然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具有价值，而与最新的原子物理学颇多相同的地方”。</w:t>
      </w:r>
    </w:p>
    <w:p>
      <w:pPr>
        <w:ind w:right="133" w:firstLine="699"/>
        <w:spacing w:before="53" w:line="269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1"/>
        </w:rPr>
        <w:t>英国李约瑟</w:t>
      </w:r>
      <w:r>
        <w:rPr>
          <w:rFonts w:ascii="Times New Roman" w:hAnsi="Times New Roman" w:eastAsia="Times New Roman" w:cs="Times New Roman"/>
          <w:sz w:val="31"/>
          <w:szCs w:val="31"/>
          <w:spacing w:val="1"/>
        </w:rPr>
        <w:t>(J.</w:t>
      </w:r>
      <w:r>
        <w:rPr>
          <w:rFonts w:ascii="Times New Roman" w:hAnsi="Times New Roman" w:eastAsia="Times New Roman" w:cs="Times New Roman"/>
          <w:sz w:val="31"/>
          <w:szCs w:val="31"/>
        </w:rPr>
        <w:t>Needham</w:t>
      </w:r>
      <w:r>
        <w:rPr>
          <w:rFonts w:ascii="Times New Roman" w:hAnsi="Times New Roman" w:eastAsia="Times New Roman" w:cs="Times New Roman"/>
          <w:sz w:val="31"/>
          <w:szCs w:val="31"/>
          <w:spacing w:val="1"/>
        </w:rPr>
        <w:t>)   </w:t>
      </w:r>
      <w:r>
        <w:rPr>
          <w:rFonts w:ascii="SimSun" w:hAnsi="SimSun" w:eastAsia="SimSun" w:cs="SimSun"/>
          <w:sz w:val="31"/>
          <w:szCs w:val="31"/>
          <w:spacing w:val="1"/>
        </w:rPr>
        <w:t>原是一位生物化学家，后来对中国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</w:rPr>
        <w:t>古代文化与科技发生兴趣，从而转向了中西科技与文化的比较研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1"/>
        </w:rPr>
        <w:t>究。他认为：中国传统自然观是有机论的自然观，中国哲学传统是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一种有机的唯物主义，字宙各种现象按照等级次序和其它现象发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生联系，它比西方近代科学思想更为先进。《易经》对中国的影响很 </w:t>
      </w:r>
      <w:r>
        <w:rPr>
          <w:rFonts w:ascii="SimSun" w:hAnsi="SimSun" w:eastAsia="SimSun" w:cs="SimSun"/>
          <w:sz w:val="31"/>
          <w:szCs w:val="31"/>
          <w:spacing w:val="-12"/>
        </w:rPr>
        <w:t>深和普遍，凡中国人都能自觉与不自觉地引用《易经》中</w:t>
      </w:r>
      <w:r>
        <w:rPr>
          <w:rFonts w:ascii="SimSun" w:hAnsi="SimSun" w:eastAsia="SimSun" w:cs="SimSun"/>
          <w:sz w:val="31"/>
          <w:szCs w:val="31"/>
          <w:spacing w:val="-13"/>
        </w:rPr>
        <w:t>的话。例 </w:t>
      </w:r>
      <w:r>
        <w:rPr>
          <w:rFonts w:ascii="SimSun" w:hAnsi="SimSun" w:eastAsia="SimSun" w:cs="SimSun"/>
          <w:sz w:val="31"/>
          <w:szCs w:val="31"/>
          <w:spacing w:val="-35"/>
        </w:rPr>
        <w:t>如，人们常说：“大事定乾坤”,“这个人不三不四”等等。我们知道坤 </w:t>
      </w:r>
      <w:r>
        <w:rPr>
          <w:rFonts w:ascii="SimSun" w:hAnsi="SimSun" w:eastAsia="SimSun" w:cs="SimSun"/>
          <w:sz w:val="31"/>
          <w:szCs w:val="31"/>
          <w:spacing w:val="-21"/>
        </w:rPr>
        <w:t>与乾是《易经》中重要的两卦，而“不三不四</w:t>
      </w:r>
      <w:r>
        <w:rPr>
          <w:rFonts w:ascii="SimSun" w:hAnsi="SimSun" w:eastAsia="SimSun" w:cs="SimSun"/>
          <w:sz w:val="31"/>
          <w:szCs w:val="31"/>
          <w:spacing w:val="-22"/>
        </w:rPr>
        <w:t>”是指它既不属六爻中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的第三爻，也不是第四爻，因在卦中，第三和第四爻是重</w:t>
      </w:r>
      <w:r>
        <w:rPr>
          <w:rFonts w:ascii="SimSun" w:hAnsi="SimSun" w:eastAsia="SimSun" w:cs="SimSun"/>
          <w:sz w:val="31"/>
          <w:szCs w:val="31"/>
          <w:spacing w:val="-13"/>
        </w:rPr>
        <w:t>要的两个 </w:t>
      </w:r>
      <w:r>
        <w:rPr>
          <w:rFonts w:ascii="SimSun" w:hAnsi="SimSun" w:eastAsia="SimSun" w:cs="SimSun"/>
          <w:sz w:val="31"/>
          <w:szCs w:val="31"/>
          <w:spacing w:val="-22"/>
        </w:rPr>
        <w:t>爻。人们用它来形容一个人没出息、不成器等等。此外，《易经》的 </w:t>
      </w:r>
      <w:r>
        <w:rPr>
          <w:rFonts w:ascii="SimSun" w:hAnsi="SimSun" w:eastAsia="SimSun" w:cs="SimSun"/>
          <w:sz w:val="31"/>
          <w:szCs w:val="31"/>
          <w:spacing w:val="-2"/>
        </w:rPr>
        <w:t>阴阳五行概念也可在近代科学中找到相应的解释。</w:t>
      </w:r>
    </w:p>
    <w:p>
      <w:pPr>
        <w:ind w:right="194" w:firstLine="659"/>
        <w:spacing w:before="45" w:line="264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美国的卡普拉</w:t>
      </w:r>
      <w:r>
        <w:rPr>
          <w:rFonts w:ascii="Times New Roman" w:hAnsi="Times New Roman" w:eastAsia="Times New Roman" w:cs="Times New Roman"/>
          <w:sz w:val="31"/>
          <w:szCs w:val="31"/>
          <w:spacing w:val="-2"/>
        </w:rPr>
        <w:t>(F·Capra)     </w:t>
      </w:r>
      <w:r>
        <w:rPr>
          <w:rFonts w:ascii="SimSun" w:hAnsi="SimSun" w:eastAsia="SimSun" w:cs="SimSun"/>
          <w:sz w:val="31"/>
          <w:szCs w:val="31"/>
          <w:spacing w:val="-2"/>
        </w:rPr>
        <w:t>曾把一些</w:t>
      </w:r>
      <w:r>
        <w:rPr>
          <w:rFonts w:ascii="SimSun" w:hAnsi="SimSun" w:eastAsia="SimSun" w:cs="SimSun"/>
          <w:sz w:val="31"/>
          <w:szCs w:val="31"/>
          <w:spacing w:val="-3"/>
        </w:rPr>
        <w:t>《周易》概念与现代物理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1"/>
        </w:rPr>
        <w:t>学的一些基本概念进行比较研究之后，认为：《</w:t>
      </w:r>
      <w:r>
        <w:rPr>
          <w:rFonts w:ascii="SimSun" w:hAnsi="SimSun" w:eastAsia="SimSun" w:cs="SimSun"/>
          <w:sz w:val="31"/>
          <w:szCs w:val="31"/>
          <w:spacing w:val="-22"/>
        </w:rPr>
        <w:t>易经》反映了古人对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自然与人之间关系的基本图式，《易经》是中国思想文化的核心。他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6"/>
        </w:rPr>
        <w:t>把《易经》评价为“人类最古老的一本智慧书”,它在过去</w:t>
      </w:r>
      <w:r>
        <w:rPr>
          <w:rFonts w:ascii="SimSun" w:hAnsi="SimSun" w:eastAsia="SimSun" w:cs="SimSun"/>
          <w:sz w:val="31"/>
          <w:szCs w:val="31"/>
          <w:spacing w:val="-17"/>
        </w:rPr>
        <w:t>的几千年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中，</w:t>
      </w:r>
      <w:r>
        <w:rPr>
          <w:rFonts w:ascii="SimSun" w:hAnsi="SimSun" w:eastAsia="SimSun" w:cs="SimSun"/>
          <w:sz w:val="31"/>
          <w:szCs w:val="31"/>
          <w:spacing w:val="-7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一直保持了旺盛的生命力。他认为：西方“目前的态度过分偏重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6"/>
        </w:rPr>
        <w:t>阳，偏重于理性、男性与进攻的主动性”,“我们的文化能否生存下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6"/>
        </w:rPr>
        <w:t>去， ……它最终取决于我们采纳东方神秘主义某一些阴的态度的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4"/>
        </w:rPr>
        <w:t>能力</w:t>
      </w:r>
      <w:r>
        <w:rPr>
          <w:rFonts w:ascii="SimSun" w:hAnsi="SimSun" w:eastAsia="SimSun" w:cs="SimSun"/>
          <w:sz w:val="31"/>
          <w:szCs w:val="31"/>
          <w:spacing w:val="-11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4"/>
        </w:rPr>
        <w:t>……</w:t>
      </w:r>
      <w:r>
        <w:rPr>
          <w:rFonts w:ascii="SimSun" w:hAnsi="SimSun" w:eastAsia="SimSun" w:cs="SimSun"/>
          <w:sz w:val="31"/>
          <w:szCs w:val="31"/>
          <w:spacing w:val="-10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4"/>
        </w:rPr>
        <w:t>”</w:t>
      </w:r>
    </w:p>
    <w:p>
      <w:pPr>
        <w:ind w:left="599"/>
        <w:spacing w:before="122" w:line="219" w:lineRule="auto"/>
        <w:rPr>
          <w:rFonts w:ascii="SimSun" w:hAnsi="SimSun" w:eastAsia="SimSun" w:cs="SimSun"/>
          <w:sz w:val="36"/>
          <w:szCs w:val="36"/>
        </w:rPr>
      </w:pPr>
      <w:r>
        <w:rPr>
          <w:rFonts w:ascii="SimSun" w:hAnsi="SimSun" w:eastAsia="SimSun" w:cs="SimSun"/>
          <w:sz w:val="36"/>
          <w:szCs w:val="36"/>
          <w:spacing w:val="-23"/>
        </w:rPr>
        <w:t>在七十年代出现的有关《易经》与科学著作还有田新亚</w:t>
      </w:r>
    </w:p>
    <w:p>
      <w:pPr>
        <w:spacing w:line="219" w:lineRule="auto"/>
        <w:sectPr>
          <w:footerReference w:type="default" r:id="rId50"/>
          <w:pgSz w:w="11900" w:h="16840"/>
          <w:pgMar w:top="1431" w:right="1785" w:bottom="2183" w:left="1219" w:header="0" w:footer="1985" w:gutter="0"/>
        </w:sectPr>
        <w:rPr>
          <w:rFonts w:ascii="SimSun" w:hAnsi="SimSun" w:eastAsia="SimSun" w:cs="SimSun"/>
          <w:sz w:val="36"/>
          <w:szCs w:val="36"/>
        </w:rPr>
      </w:pPr>
    </w:p>
    <w:p>
      <w:pPr>
        <w:ind w:left="239"/>
        <w:spacing w:before="258" w:line="257" w:lineRule="auto"/>
        <w:jc w:val="both"/>
        <w:rPr>
          <w:rFonts w:ascii="SimSun" w:hAnsi="SimSun" w:eastAsia="SimSun" w:cs="SimSun"/>
          <w:sz w:val="32"/>
          <w:szCs w:val="32"/>
        </w:rPr>
      </w:pPr>
      <w:r>
        <w:drawing>
          <wp:anchor distT="0" distB="0" distL="0" distR="0" simplePos="0" relativeHeight="251741184" behindDoc="0" locked="0" layoutInCell="0" allowOverlap="1">
            <wp:simplePos x="0" y="0"/>
            <wp:positionH relativeFrom="page">
              <wp:posOffset>952496</wp:posOffset>
            </wp:positionH>
            <wp:positionV relativeFrom="page">
              <wp:posOffset>5676891</wp:posOffset>
            </wp:positionV>
            <wp:extent cx="1790739" cy="6350"/>
            <wp:effectExtent l="0" t="0" r="0" b="0"/>
            <wp:wrapNone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9073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32"/>
          <w:szCs w:val="32"/>
          <w:spacing w:val="-12"/>
        </w:rPr>
        <w:t>(1976),陈立夫(1979)等人写的</w:t>
      </w:r>
      <w:r>
        <w:rPr>
          <w:rFonts w:ascii="SimSun" w:hAnsi="SimSun" w:eastAsia="SimSun" w:cs="SimSun"/>
          <w:sz w:val="32"/>
          <w:szCs w:val="32"/>
          <w:spacing w:val="-13"/>
        </w:rPr>
        <w:t>文章。《易经》还与70年代兴起的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1"/>
        </w:rPr>
        <w:t>系统科学的基本思想也是一脉相通的。耗散理论的创始人，诺贝尔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0"/>
        </w:rPr>
        <w:t>奖获得者普利高津也指出：“这种新思想的发</w:t>
      </w:r>
      <w:r>
        <w:rPr>
          <w:rFonts w:ascii="SimSun" w:hAnsi="SimSun" w:eastAsia="SimSun" w:cs="SimSun"/>
          <w:sz w:val="32"/>
          <w:szCs w:val="32"/>
          <w:spacing w:val="-21"/>
        </w:rPr>
        <w:t>展和中国的学术思想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更为接近。中国传统的学术思想是着重于研究整体性和自发性，研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6"/>
        </w:rPr>
        <w:t>究协调和协合”。现代新科学的发展，近十年的物理和数学的研究，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如法国数学家托姆</w:t>
      </w:r>
      <w:r>
        <w:rPr>
          <w:rFonts w:ascii="Times New Roman" w:hAnsi="Times New Roman" w:eastAsia="Times New Roman" w:cs="Times New Roman"/>
          <w:sz w:val="32"/>
          <w:szCs w:val="32"/>
          <w:spacing w:val="-14"/>
        </w:rPr>
        <w:t>(Toum)</w:t>
      </w:r>
      <w:r>
        <w:rPr>
          <w:rFonts w:ascii="Times New Roman" w:hAnsi="Times New Roman" w:eastAsia="Times New Roman" w:cs="Times New Roman"/>
          <w:sz w:val="32"/>
          <w:szCs w:val="32"/>
          <w:spacing w:val="6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的突变论，重整化</w:t>
      </w:r>
      <w:r>
        <w:rPr>
          <w:rFonts w:ascii="SimSun" w:hAnsi="SimSun" w:eastAsia="SimSun" w:cs="SimSun"/>
          <w:sz w:val="32"/>
          <w:szCs w:val="32"/>
          <w:spacing w:val="-15"/>
        </w:rPr>
        <w:t>群，分支点理论，都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0"/>
        </w:rPr>
        <w:t>极其与中国的哲学思想、《易经》思维相一致。可逆与不可逆，对称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与非对称，确定论与不确定论，简单与复杂，进化与退化，稳定与不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0"/>
        </w:rPr>
        <w:t>稳定，有序与混沌，新与旧，有与无，1与0,无穷小与无穷大等等，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都无法用机械的自然观去解释和认识，更无法从中引出新概念、新 </w:t>
      </w:r>
      <w:r>
        <w:rPr>
          <w:rFonts w:ascii="SimSun" w:hAnsi="SimSun" w:eastAsia="SimSun" w:cs="SimSun"/>
          <w:sz w:val="32"/>
          <w:szCs w:val="32"/>
          <w:spacing w:val="-30"/>
        </w:rPr>
        <w:t>发现。然而，利用《易经》思维方式去观察，便是</w:t>
      </w:r>
      <w:r>
        <w:rPr>
          <w:rFonts w:ascii="SimSun" w:hAnsi="SimSun" w:eastAsia="SimSun" w:cs="SimSun"/>
          <w:sz w:val="32"/>
          <w:szCs w:val="32"/>
          <w:spacing w:val="-31"/>
        </w:rPr>
        <w:t>十分易见的事。例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9"/>
        </w:rPr>
        <w:t>如，数学史上著名的悖论难题[3],借助《易经》思维，竟变成了一道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6"/>
        </w:rPr>
        <w:t>小学生习题而已。由此可见，《易经》与现代科技的联系十分密切。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spacing w:before="156" w:line="219" w:lineRule="auto"/>
        <w:rPr>
          <w:rFonts w:ascii="SimSun" w:hAnsi="SimSun" w:eastAsia="SimSun" w:cs="SimSun"/>
          <w:sz w:val="48"/>
          <w:szCs w:val="48"/>
        </w:rPr>
      </w:pPr>
      <w:r>
        <w:rPr>
          <w:rFonts w:ascii="SimSun" w:hAnsi="SimSun" w:eastAsia="SimSun" w:cs="SimSun"/>
          <w:sz w:val="48"/>
          <w:szCs w:val="48"/>
          <w:spacing w:val="-43"/>
        </w:rPr>
        <w:t>《易经》是科学</w:t>
      </w:r>
    </w:p>
    <w:p>
      <w:pPr>
        <w:pStyle w:val="BodyText"/>
        <w:spacing w:line="273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ind w:left="239" w:right="44" w:firstLine="699"/>
        <w:spacing w:before="104" w:line="25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1"/>
        </w:rPr>
        <w:t>在《四库总目提要》有这样一段话：“易道广大，</w:t>
      </w:r>
      <w:r>
        <w:rPr>
          <w:rFonts w:ascii="SimSun" w:hAnsi="SimSun" w:eastAsia="SimSun" w:cs="SimSun"/>
          <w:sz w:val="32"/>
          <w:szCs w:val="32"/>
          <w:spacing w:val="-42"/>
        </w:rPr>
        <w:t>无所不包，旁及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9"/>
        </w:rPr>
        <w:t>天文、地理、乐律、兵法、韵学，算术，以逮方</w:t>
      </w:r>
      <w:r>
        <w:rPr>
          <w:rFonts w:ascii="SimSun" w:hAnsi="SimSun" w:eastAsia="SimSun" w:cs="SimSun"/>
          <w:sz w:val="32"/>
          <w:szCs w:val="32"/>
          <w:spacing w:val="-40"/>
        </w:rPr>
        <w:t>外之炉火皆可授易以人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9"/>
        </w:rPr>
        <w:t>说。”从这一叙述看出，《易经》是一门既涉及</w:t>
      </w:r>
      <w:r>
        <w:rPr>
          <w:rFonts w:ascii="SimSun" w:hAnsi="SimSun" w:eastAsia="SimSun" w:cs="SimSun"/>
          <w:sz w:val="32"/>
          <w:szCs w:val="32"/>
          <w:spacing w:val="-40"/>
        </w:rPr>
        <w:t>天文，又涉及地理，还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8"/>
          <w:w w:val="99"/>
        </w:rPr>
        <w:t>涉及到其它无所不包的一切，如人事、音乐、美术、医学、军事、数学</w:t>
      </w:r>
      <w:r>
        <w:rPr>
          <w:rFonts w:ascii="SimSun" w:hAnsi="SimSun" w:eastAsia="SimSun" w:cs="SimSun"/>
          <w:sz w:val="32"/>
          <w:szCs w:val="32"/>
          <w:spacing w:val="4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0"/>
        </w:rPr>
        <w:t>等等。因此，我们称《易传》为“交叉学科”并不过分。</w:t>
      </w:r>
    </w:p>
    <w:p>
      <w:pPr>
        <w:ind w:left="239" w:right="96" w:firstLine="659"/>
        <w:spacing w:before="84" w:line="25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1"/>
        </w:rPr>
        <w:t>著名的科学家笛卡尔曾说：“所有的科学都是确实的、明晰的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0"/>
        </w:rPr>
        <w:t>知识，我不承认那些仅仅是很可能的知识。”此外，科学家牛顿也曾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认为：科学方法基本上是分析的方法。他是把事物和问题分割成一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些基本要素，只要把这些基本要素的本质弄</w:t>
      </w:r>
      <w:r>
        <w:rPr>
          <w:rFonts w:ascii="SimSun" w:hAnsi="SimSun" w:eastAsia="SimSun" w:cs="SimSun"/>
          <w:sz w:val="32"/>
          <w:szCs w:val="32"/>
          <w:spacing w:val="-21"/>
        </w:rPr>
        <w:t>清楚了，然后再还原到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事物或问题的本身。这种“还原论”的方法，</w:t>
      </w:r>
      <w:r>
        <w:rPr>
          <w:rFonts w:ascii="SimSun" w:hAnsi="SimSun" w:eastAsia="SimSun" w:cs="SimSun"/>
          <w:sz w:val="32"/>
          <w:szCs w:val="32"/>
          <w:spacing w:val="6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一直被近代科学界</w:t>
      </w:r>
      <w:r>
        <w:rPr>
          <w:rFonts w:ascii="SimSun" w:hAnsi="SimSun" w:eastAsia="SimSun" w:cs="SimSun"/>
          <w:sz w:val="32"/>
          <w:szCs w:val="32"/>
          <w:spacing w:val="-38"/>
        </w:rPr>
        <w:t>奉为</w:t>
      </w:r>
    </w:p>
    <w:p>
      <w:pPr>
        <w:spacing w:line="251" w:lineRule="auto"/>
        <w:sectPr>
          <w:footerReference w:type="default" r:id="rId51"/>
          <w:pgSz w:w="11900" w:h="16840"/>
          <w:pgMar w:top="1431" w:right="1679" w:bottom="2243" w:left="1150" w:header="0" w:footer="2045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81" w:lineRule="auto"/>
        <w:rPr/>
      </w:pPr>
      <w:r/>
    </w:p>
    <w:p>
      <w:pPr>
        <w:ind w:right="232" w:firstLine="159"/>
        <w:spacing w:before="104" w:line="25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1"/>
        </w:rPr>
        <w:t>科学研究的指导思想与原则。但是，由于科学的飞速发展，人们开 </w:t>
      </w:r>
      <w:r>
        <w:rPr>
          <w:rFonts w:ascii="SimSun" w:hAnsi="SimSun" w:eastAsia="SimSun" w:cs="SimSun"/>
          <w:sz w:val="32"/>
          <w:szCs w:val="32"/>
          <w:spacing w:val="-5"/>
        </w:rPr>
        <w:t>始看到所谓还原论的研究方法并不是普遍地指导原则</w:t>
      </w:r>
      <w:r>
        <w:rPr>
          <w:rFonts w:ascii="SimSun" w:hAnsi="SimSun" w:eastAsia="SimSun" w:cs="SimSun"/>
          <w:sz w:val="32"/>
          <w:szCs w:val="32"/>
          <w:spacing w:val="-6"/>
        </w:rPr>
        <w:t>，而有很大 </w:t>
      </w:r>
      <w:r>
        <w:rPr>
          <w:rFonts w:ascii="SimSun" w:hAnsi="SimSun" w:eastAsia="SimSun" w:cs="SimSun"/>
          <w:sz w:val="32"/>
          <w:szCs w:val="32"/>
          <w:spacing w:val="-26"/>
        </w:rPr>
        <w:t>的局限性。于是就提出了“有机论”的自然观，采用综合的、系统的 </w:t>
      </w:r>
      <w:r>
        <w:rPr>
          <w:rFonts w:ascii="SimSun" w:hAnsi="SimSun" w:eastAsia="SimSun" w:cs="SimSun"/>
          <w:sz w:val="32"/>
          <w:szCs w:val="32"/>
          <w:spacing w:val="-16"/>
        </w:rPr>
        <w:t>研究方法。现代的一些学者认为；旧的经典物理基础正在动摇和部 </w:t>
      </w:r>
      <w:r>
        <w:rPr>
          <w:rFonts w:ascii="SimSun" w:hAnsi="SimSun" w:eastAsia="SimSun" w:cs="SimSun"/>
          <w:sz w:val="32"/>
          <w:szCs w:val="32"/>
          <w:spacing w:val="-16"/>
        </w:rPr>
        <w:t>分地被瓦解，于是就出现了一些新的概念与理论以及研究方法。诸 </w:t>
      </w:r>
      <w:r>
        <w:rPr>
          <w:rFonts w:ascii="SimSun" w:hAnsi="SimSun" w:eastAsia="SimSun" w:cs="SimSun"/>
          <w:sz w:val="32"/>
          <w:szCs w:val="32"/>
          <w:spacing w:val="-25"/>
        </w:rPr>
        <w:t>如，量子力学、不确性理论(或测不准定律)、非线性动力学</w:t>
      </w:r>
      <w:r>
        <w:rPr>
          <w:rFonts w:ascii="SimSun" w:hAnsi="SimSun" w:eastAsia="SimSun" w:cs="SimSun"/>
          <w:sz w:val="32"/>
          <w:szCs w:val="32"/>
          <w:spacing w:val="-26"/>
        </w:rPr>
        <w:t>、模糊数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学、生态学、系统学、协同学等理论与方法。这些理论原则和研究方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法竟与几千年前诞生于我国的《易经》中的一些思维方式与方法相 </w:t>
      </w:r>
      <w:r>
        <w:rPr>
          <w:rFonts w:ascii="SimSun" w:hAnsi="SimSun" w:eastAsia="SimSun" w:cs="SimSun"/>
          <w:sz w:val="32"/>
          <w:szCs w:val="32"/>
          <w:spacing w:val="-15"/>
        </w:rPr>
        <w:t>一致。英国学者克·巴克特在1989年曾指出：“当代科学也发现了 </w:t>
      </w:r>
      <w:r>
        <w:rPr>
          <w:rFonts w:ascii="SimSun" w:hAnsi="SimSun" w:eastAsia="SimSun" w:cs="SimSun"/>
          <w:sz w:val="32"/>
          <w:szCs w:val="32"/>
          <w:spacing w:val="-26"/>
        </w:rPr>
        <w:t>我们世界的缺陷，并且还发现：《易经》中许多真理竟同最新的科学 </w:t>
      </w:r>
      <w:r>
        <w:rPr>
          <w:rFonts w:ascii="SimSun" w:hAnsi="SimSun" w:eastAsia="SimSun" w:cs="SimSun"/>
          <w:sz w:val="32"/>
          <w:szCs w:val="32"/>
          <w:spacing w:val="-31"/>
        </w:rPr>
        <w:t>理论巧合”。这一事实说明，科学也是在发展的</w:t>
      </w:r>
      <w:r>
        <w:rPr>
          <w:rFonts w:ascii="SimSun" w:hAnsi="SimSun" w:eastAsia="SimSun" w:cs="SimSun"/>
          <w:sz w:val="32"/>
          <w:szCs w:val="32"/>
          <w:spacing w:val="-32"/>
        </w:rPr>
        <w:t>，同样，死守旧观念，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一时认为是科学的东西，也会变成迷信，而一直被一些人认为是迷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7"/>
        </w:rPr>
        <w:t>信的《易经》,目前又被很多人认为是有科学内涵与现实应用意义。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《易经》,不论是它的研究内容，还是研究方法，皆属科学范畴。以下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就三点来阐述《易经》的科学性：</w:t>
      </w:r>
    </w:p>
    <w:p>
      <w:pPr>
        <w:ind w:left="880"/>
        <w:spacing w:before="150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3"/>
        </w:rPr>
        <w:t>1.《易经》命名的科学性</w:t>
      </w:r>
    </w:p>
    <w:p>
      <w:pPr>
        <w:ind w:right="258" w:firstLine="880"/>
        <w:spacing w:before="87" w:line="24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0"/>
        </w:rPr>
        <w:t>汉代的学者许慎认为：“易，晰易(蜴),蝮蜓，守宫也，象形。(见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0"/>
        </w:rPr>
        <w:t>《说文解字》);秘书说：日月为易，象阴阳。</w:t>
      </w:r>
      <w:r>
        <w:rPr>
          <w:rFonts w:ascii="SimSun" w:hAnsi="SimSun" w:eastAsia="SimSun" w:cs="SimSun"/>
          <w:sz w:val="32"/>
          <w:szCs w:val="32"/>
          <w:spacing w:val="3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0"/>
        </w:rPr>
        <w:t>一日从勿。”这是指《易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6"/>
        </w:rPr>
        <w:t>经》中的“易”字是由“日”和“月”二字合成</w:t>
      </w:r>
      <w:r>
        <w:rPr>
          <w:rFonts w:ascii="SimSun" w:hAnsi="SimSun" w:eastAsia="SimSun" w:cs="SimSun"/>
          <w:sz w:val="32"/>
          <w:szCs w:val="32"/>
          <w:spacing w:val="-37"/>
        </w:rPr>
        <w:t>(原象形文的日是</w:t>
      </w:r>
      <w:r>
        <w:rPr>
          <w:rFonts w:ascii="Times New Roman" w:hAnsi="Times New Roman" w:eastAsia="Times New Roman" w:cs="Times New Roman"/>
          <w:sz w:val="32"/>
          <w:szCs w:val="32"/>
          <w:spacing w:val="-37"/>
        </w:rPr>
        <w:t>“O” </w:t>
      </w:r>
      <w:r>
        <w:rPr>
          <w:rFonts w:ascii="SimSun" w:hAnsi="SimSun" w:eastAsia="SimSun" w:cs="SimSun"/>
          <w:sz w:val="32"/>
          <w:szCs w:val="32"/>
          <w:spacing w:val="-37"/>
        </w:rPr>
        <w:t>月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0"/>
        </w:rPr>
        <w:t>是“目”,后演化成今天的月或勿(称肉月)。于是，“易”字就深刻全 </w:t>
      </w:r>
      <w:r>
        <w:rPr>
          <w:rFonts w:ascii="SimSun" w:hAnsi="SimSun" w:eastAsia="SimSun" w:cs="SimSun"/>
          <w:sz w:val="32"/>
          <w:szCs w:val="32"/>
          <w:spacing w:val="-26"/>
        </w:rPr>
        <w:t>面地导出《易经》之书是研究阴阳变化，与阴阳既对悖，又统一的哲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3"/>
        </w:rPr>
        <w:t>学思想。</w:t>
      </w:r>
    </w:p>
    <w:p>
      <w:pPr>
        <w:ind w:firstLine="799"/>
        <w:spacing w:before="154" w:line="257" w:lineRule="auto"/>
        <w:rPr>
          <w:rFonts w:ascii="FangSong" w:hAnsi="FangSong" w:eastAsia="FangSong" w:cs="FangSong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1"/>
        </w:rPr>
        <w:t>此外，许慎所指的，晰易这一动物的谐音正是《易经》中“易”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字，这个字表示了变易，也即变化。据说英国人做过试验：根据许慎</w:t>
      </w:r>
      <w:r>
        <w:rPr>
          <w:rFonts w:ascii="SimSun" w:hAnsi="SimSun" w:eastAsia="SimSun" w:cs="SimSun"/>
          <w:sz w:val="32"/>
          <w:szCs w:val="32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25"/>
        </w:rPr>
        <w:t>“晰易(易)”谐音观点，他们将两个异性晰易的尾巴弄下之后，在一</w:t>
      </w:r>
      <w:r>
        <w:rPr>
          <w:rFonts w:ascii="SimSun" w:hAnsi="SimSun" w:eastAsia="SimSun" w:cs="SimSun"/>
          <w:sz w:val="32"/>
          <w:szCs w:val="32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26"/>
        </w:rPr>
        <w:t>定的距离内，两个尾巴会相互靠拢，然后紧紧</w:t>
      </w:r>
      <w:r>
        <w:rPr>
          <w:rFonts w:ascii="SimSun" w:hAnsi="SimSun" w:eastAsia="SimSun" w:cs="SimSun"/>
          <w:sz w:val="32"/>
          <w:szCs w:val="32"/>
          <w:spacing w:val="-27"/>
        </w:rPr>
        <w:t>地缠在一起。但是，如</w:t>
      </w:r>
      <w:r>
        <w:rPr>
          <w:rFonts w:ascii="SimSun" w:hAnsi="SimSun" w:eastAsia="SimSun" w:cs="SimSun"/>
          <w:sz w:val="32"/>
          <w:szCs w:val="32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16"/>
        </w:rPr>
        <w:t>果两个同性晰易，则无此现象出现。这一试验结果，恰好揭示了当</w:t>
      </w:r>
      <w:r>
        <w:rPr>
          <w:rFonts w:ascii="SimSun" w:hAnsi="SimSun" w:eastAsia="SimSun" w:cs="SimSun"/>
          <w:sz w:val="32"/>
          <w:szCs w:val="32"/>
        </w:rPr>
        <w:t xml:space="preserve">   </w:t>
      </w:r>
      <w:r>
        <w:rPr>
          <w:rFonts w:ascii="FangSong" w:hAnsi="FangSong" w:eastAsia="FangSong" w:cs="FangSong"/>
          <w:sz w:val="32"/>
          <w:szCs w:val="32"/>
          <w:spacing w:val="-4"/>
        </w:rPr>
        <w:t>代电磁学的同性相斥、异性相吸的事实[4],此外，晰蜴又称变色</w:t>
      </w:r>
    </w:p>
    <w:p>
      <w:pPr>
        <w:spacing w:line="257" w:lineRule="auto"/>
        <w:sectPr>
          <w:footerReference w:type="default" r:id="rId53"/>
          <w:pgSz w:w="11900" w:h="16840"/>
          <w:pgMar w:top="1431" w:right="1627" w:bottom="2063" w:left="1089" w:header="0" w:footer="1864" w:gutter="0"/>
        </w:sectPr>
        <w:rPr>
          <w:rFonts w:ascii="FangSong" w:hAnsi="FangSong" w:eastAsia="FangSong" w:cs="FangSong"/>
          <w:sz w:val="32"/>
          <w:szCs w:val="32"/>
        </w:rPr>
      </w:pPr>
    </w:p>
    <w:p>
      <w:pPr>
        <w:ind w:left="159" w:right="148"/>
        <w:spacing w:before="290" w:line="23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0"/>
        </w:rPr>
        <w:t>龙，它在一昼夜十二个时辰可变化十二种颜色。因此</w:t>
      </w:r>
      <w:r>
        <w:rPr>
          <w:rFonts w:ascii="SimSun" w:hAnsi="SimSun" w:eastAsia="SimSun" w:cs="SimSun"/>
          <w:sz w:val="32"/>
          <w:szCs w:val="32"/>
          <w:spacing w:val="-21"/>
        </w:rPr>
        <w:t>，许慎用晰蜴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9"/>
        </w:rPr>
        <w:t>谐音“易”字去表示变化之意，故《易经》是研究变化的书。这与</w:t>
      </w:r>
      <w:r>
        <w:rPr>
          <w:rFonts w:ascii="SimSun" w:hAnsi="SimSun" w:eastAsia="SimSun" w:cs="SimSun"/>
          <w:sz w:val="32"/>
          <w:szCs w:val="32"/>
          <w:spacing w:val="-40"/>
        </w:rPr>
        <w:t>西方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一些国家将《易经》译成《</w:t>
      </w:r>
      <w:r>
        <w:rPr>
          <w:rFonts w:ascii="Times New Roman" w:hAnsi="Times New Roman" w:eastAsia="Times New Roman" w:cs="Times New Roman"/>
          <w:sz w:val="32"/>
          <w:szCs w:val="32"/>
          <w:spacing w:val="-23"/>
        </w:rPr>
        <w:t>The</w:t>
      </w:r>
      <w:r>
        <w:rPr>
          <w:rFonts w:ascii="Times New Roman" w:hAnsi="Times New Roman" w:eastAsia="Times New Roman" w:cs="Times New Roman"/>
          <w:sz w:val="32"/>
          <w:szCs w:val="32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  <w:spacing w:val="-23"/>
        </w:rPr>
        <w:t>Boote</w:t>
      </w:r>
      <w:r>
        <w:rPr>
          <w:rFonts w:ascii="Times New Roman" w:hAnsi="Times New Roman" w:eastAsia="Times New Roman" w:cs="Times New Roman"/>
          <w:sz w:val="32"/>
          <w:szCs w:val="32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  <w:spacing w:val="-23"/>
        </w:rPr>
        <w:t>of</w:t>
      </w:r>
      <w:r>
        <w:rPr>
          <w:rFonts w:ascii="Times New Roman" w:hAnsi="Times New Roman" w:eastAsia="Times New Roman" w:cs="Times New Roman"/>
          <w:sz w:val="32"/>
          <w:szCs w:val="32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  <w:spacing w:val="-23"/>
        </w:rPr>
        <w:t>chang</w:t>
      </w:r>
      <w:r>
        <w:rPr>
          <w:rFonts w:ascii="Times New Roman" w:hAnsi="Times New Roman" w:eastAsia="Times New Roman" w:cs="Times New Roman"/>
          <w:sz w:val="32"/>
          <w:szCs w:val="32"/>
          <w:spacing w:val="-24"/>
        </w:rPr>
        <w:t>e</w:t>
      </w:r>
      <w:r>
        <w:rPr>
          <w:rFonts w:ascii="SimSun" w:hAnsi="SimSun" w:eastAsia="SimSun" w:cs="SimSun"/>
          <w:sz w:val="32"/>
          <w:szCs w:val="32"/>
          <w:spacing w:val="-24"/>
        </w:rPr>
        <w:t>》是一个意思。</w:t>
      </w:r>
    </w:p>
    <w:p>
      <w:pPr>
        <w:ind w:left="159" w:right="119" w:firstLine="669"/>
        <w:spacing w:before="150" w:line="24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2"/>
        </w:rPr>
        <w:t>由上所述可知，《易经》是一部研究万事万物变化、发展、运动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的书。而且，揭示出任何事物发生、发展皆来自于其内部阴阳</w:t>
      </w:r>
      <w:r>
        <w:rPr>
          <w:rFonts w:ascii="SimSun" w:hAnsi="SimSun" w:eastAsia="SimSun" w:cs="SimSun"/>
          <w:sz w:val="32"/>
          <w:szCs w:val="32"/>
          <w:spacing w:val="-21"/>
        </w:rPr>
        <w:t>二气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的既对恃，又合作的相互作用。所以其命名，具有高度的概括性和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科学性。后人，由书名中就可以悟出它的深刻哲理与寓意。</w:t>
      </w:r>
    </w:p>
    <w:p>
      <w:pPr>
        <w:ind w:left="829"/>
        <w:spacing w:before="70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4"/>
        </w:rPr>
        <w:t>2.《易经》三原理的科学性</w:t>
      </w:r>
    </w:p>
    <w:p>
      <w:pPr>
        <w:ind w:left="159" w:right="97" w:firstLine="669"/>
        <w:spacing w:before="93" w:line="24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6"/>
          <w:w w:val="98"/>
        </w:rPr>
        <w:t>除了《连山》和《归藏》之外，在《周易》的本身学问中，有三个原</w:t>
      </w:r>
      <w:r>
        <w:rPr>
          <w:rFonts w:ascii="SimSun" w:hAnsi="SimSun" w:eastAsia="SimSun" w:cs="SimSun"/>
          <w:sz w:val="32"/>
          <w:szCs w:val="32"/>
          <w:spacing w:val="6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3"/>
        </w:rPr>
        <w:t>理，简称“三易”,这里的“三易”是指《周易》研究的三个原则，它不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6"/>
          <w:w w:val="94"/>
        </w:rPr>
        <w:t>同于《连山》、《归藏》和《周易》所构成的《易经》的“三易”。这里的三</w:t>
      </w:r>
      <w:r>
        <w:rPr>
          <w:rFonts w:ascii="SimSun" w:hAnsi="SimSun" w:eastAsia="SimSun" w:cs="SimSun"/>
          <w:sz w:val="32"/>
          <w:szCs w:val="32"/>
          <w:spacing w:val="2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56"/>
          <w:w w:val="97"/>
        </w:rPr>
        <w:t>个原理是“变易”、“简易”和“不易”。</w:t>
      </w:r>
    </w:p>
    <w:p>
      <w:pPr>
        <w:ind w:left="159" w:firstLine="669"/>
        <w:spacing w:before="73" w:line="25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2"/>
        </w:rPr>
        <w:t>一是“变易”,是指世界上万事万物，时刻处在发展变化之中。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9"/>
        </w:rPr>
        <w:t>也即没有一事、</w:t>
      </w:r>
      <w:r>
        <w:rPr>
          <w:rFonts w:ascii="SimSun" w:hAnsi="SimSun" w:eastAsia="SimSun" w:cs="SimSun"/>
          <w:sz w:val="32"/>
          <w:szCs w:val="32"/>
          <w:spacing w:val="-7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9"/>
        </w:rPr>
        <w:t>一物、</w:t>
      </w:r>
      <w:r>
        <w:rPr>
          <w:rFonts w:ascii="SimSun" w:hAnsi="SimSun" w:eastAsia="SimSun" w:cs="SimSun"/>
          <w:sz w:val="32"/>
          <w:szCs w:val="32"/>
          <w:spacing w:val="-7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9"/>
        </w:rPr>
        <w:t>一情况、</w:t>
      </w:r>
      <w:r>
        <w:rPr>
          <w:rFonts w:ascii="SimSun" w:hAnsi="SimSun" w:eastAsia="SimSun" w:cs="SimSun"/>
          <w:sz w:val="32"/>
          <w:szCs w:val="32"/>
          <w:spacing w:val="-4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9"/>
        </w:rPr>
        <w:t>一思想是不变的。无论它所处的时间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0"/>
        </w:rPr>
        <w:t>空间如何都是在变动着、发展着。这一观点，</w:t>
      </w:r>
      <w:r>
        <w:rPr>
          <w:rFonts w:ascii="SimSun" w:hAnsi="SimSun" w:eastAsia="SimSun" w:cs="SimSun"/>
          <w:sz w:val="32"/>
          <w:szCs w:val="32"/>
          <w:spacing w:val="-31"/>
        </w:rPr>
        <w:t>与佛教中的“无常”概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0"/>
        </w:rPr>
        <w:t>念是一个意思。无常指的是世界上没有一种东</w:t>
      </w:r>
      <w:r>
        <w:rPr>
          <w:rFonts w:ascii="SimSun" w:hAnsi="SimSun" w:eastAsia="SimSun" w:cs="SimSun"/>
          <w:sz w:val="32"/>
          <w:szCs w:val="32"/>
          <w:spacing w:val="-21"/>
        </w:rPr>
        <w:t>西是永恒存在的。这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0"/>
        </w:rPr>
        <w:t>正是当我们看到一幢房虽然刚刚盖起，就预计它一定会在未来一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0"/>
        </w:rPr>
        <w:t>个时刻倒下去，不是自倒，就是人为地拆倒它。这与</w:t>
      </w:r>
      <w:r>
        <w:rPr>
          <w:rFonts w:ascii="SimSun" w:hAnsi="SimSun" w:eastAsia="SimSun" w:cs="SimSun"/>
          <w:sz w:val="32"/>
          <w:szCs w:val="32"/>
          <w:spacing w:val="-31"/>
        </w:rPr>
        <w:t>人生一样，虽然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0"/>
        </w:rPr>
        <w:t>婴儿出生后是有发展前途的，但他肯定要经过生</w:t>
      </w:r>
      <w:r>
        <w:rPr>
          <w:rFonts w:ascii="SimSun" w:hAnsi="SimSun" w:eastAsia="SimSun" w:cs="SimSun"/>
          <w:sz w:val="32"/>
          <w:szCs w:val="32"/>
          <w:spacing w:val="-31"/>
        </w:rPr>
        <w:t>、老、病、死这几个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5"/>
        </w:rPr>
        <w:t>阶段，谁都不会例外。在这一点上，也是与辩证唯物主义相一致的。</w:t>
      </w:r>
    </w:p>
    <w:p>
      <w:pPr>
        <w:ind w:right="98" w:firstLine="829"/>
        <w:spacing w:before="117" w:line="26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6"/>
        </w:rPr>
        <w:t>二是“简易”,是指宇宙间无论如何复杂与奥妙的事物，当我们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的智慧一旦够了，了解它之后，就变得平凡而简单。这如同</w:t>
      </w:r>
      <w:r>
        <w:rPr>
          <w:rFonts w:ascii="SimSun" w:hAnsi="SimSun" w:eastAsia="SimSun" w:cs="SimSun"/>
          <w:sz w:val="32"/>
          <w:szCs w:val="32"/>
          <w:spacing w:val="-16"/>
        </w:rPr>
        <w:t>今天的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"/>
        </w:rPr>
        <w:t>系统学观点，也即任何复杂系统皆可把它化简成模型最后归结成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《广义量化》的(0,1)变换与组合。在古代有些圣贤，如诸葛亮，就能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捏指一算，便知有东风到来。这虽是故事，但是也有一定的道理。因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5"/>
        </w:rPr>
        <w:t>为古人学懂《易经》之后，了解到《易经》的法则，懂了宇宙</w:t>
      </w:r>
      <w:r>
        <w:rPr>
          <w:rFonts w:ascii="SimSun" w:hAnsi="SimSun" w:eastAsia="SimSun" w:cs="SimSun"/>
          <w:sz w:val="32"/>
          <w:szCs w:val="32"/>
          <w:spacing w:val="-36"/>
        </w:rPr>
        <w:t>万事变化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规律，把八卦图案，排在指节上面，再加上时间关系、空间关系，同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时把数学公式也排上去，便可推算出未发生的事。象天气预报一样</w:t>
      </w:r>
    </w:p>
    <w:p>
      <w:pPr>
        <w:spacing w:line="260" w:lineRule="auto"/>
        <w:sectPr>
          <w:footerReference w:type="default" r:id="rId54"/>
          <w:pgSz w:w="11900" w:h="16840"/>
          <w:pgMar w:top="1431" w:right="1630" w:bottom="2240" w:left="1250" w:header="0" w:footer="2033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rPr/>
      </w:pPr>
      <w:r/>
    </w:p>
    <w:p>
      <w:pPr>
        <w:ind w:right="272"/>
        <w:spacing w:before="101" w:line="251" w:lineRule="auto"/>
        <w:jc w:val="both"/>
        <w:rPr>
          <w:rFonts w:ascii="SimSun" w:hAnsi="SimSun" w:eastAsia="SimSun" w:cs="SimSun"/>
          <w:sz w:val="31"/>
          <w:szCs w:val="31"/>
        </w:rPr>
      </w:pPr>
      <w:bookmarkStart w:name="bookmark11" w:id="9"/>
      <w:bookmarkEnd w:id="9"/>
      <w:r>
        <w:rPr>
          <w:rFonts w:ascii="SimSun" w:hAnsi="SimSun" w:eastAsia="SimSun" w:cs="SimSun"/>
          <w:sz w:val="31"/>
          <w:szCs w:val="31"/>
          <w:spacing w:val="-12"/>
        </w:rPr>
        <w:t>的道理，只不过那时的技术手段与计算工具不如今天先进，但道理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是一样的。这种简化方式，在近代科学研究与试验中是屡见不鲜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的，或者说简化方法就是“简易”原理的具体化。</w:t>
      </w:r>
    </w:p>
    <w:p>
      <w:pPr>
        <w:ind w:right="102" w:firstLine="780"/>
        <w:spacing w:before="119" w:line="254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7"/>
        </w:rPr>
        <w:t>三是“不易”,是指万物皆变这一事实是不变的。也就是说能变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</w:rPr>
        <w:t>出万象的那个东西是不变的，它是永恒存在的。那个东西是什么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9"/>
        </w:rPr>
        <w:t>呢?道教称其为“道”,佛教称其为“神”,哲学家们叫他为“本体”,科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6"/>
        </w:rPr>
        <w:t>学家称它是“功能”。不管它们叫什么,这就是千变不离其</w:t>
      </w:r>
      <w:r>
        <w:rPr>
          <w:rFonts w:ascii="SimSun" w:hAnsi="SimSun" w:eastAsia="SimSun" w:cs="SimSun"/>
          <w:sz w:val="31"/>
          <w:szCs w:val="31"/>
          <w:spacing w:val="-17"/>
        </w:rPr>
        <w:t>宗，这个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宗就是客观存在的理。或具体一点说，万事皆变的道理是不变的。</w:t>
      </w:r>
    </w:p>
    <w:p>
      <w:pPr>
        <w:ind w:right="123" w:firstLine="770"/>
        <w:spacing w:before="128" w:line="256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3"/>
        </w:rPr>
        <w:t>从这三个原理看，《易经》确实伟大，它的一些道理虽出自于几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1"/>
        </w:rPr>
        <w:t>千年前，但它与今天的唯物主义理论非常一致。“易变”与“不易”两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1"/>
        </w:rPr>
        <w:t>者，不是今天的唯物辩证法中的不变中有变，变中有不变的</w:t>
      </w:r>
      <w:r>
        <w:rPr>
          <w:rFonts w:ascii="SimSun" w:hAnsi="SimSun" w:eastAsia="SimSun" w:cs="SimSun"/>
          <w:sz w:val="31"/>
          <w:szCs w:val="31"/>
          <w:spacing w:val="-12"/>
        </w:rPr>
        <w:t>辩证思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想吗?所以说《易经》的道理非常科学。</w:t>
      </w:r>
    </w:p>
    <w:p>
      <w:pPr>
        <w:ind w:left="679"/>
        <w:spacing w:before="92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1"/>
        </w:rPr>
        <w:t>3.《易经》方法论的科学性</w:t>
      </w:r>
    </w:p>
    <w:p>
      <w:pPr>
        <w:ind w:right="183" w:firstLine="524"/>
        <w:spacing w:before="90" w:line="256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6"/>
        </w:rPr>
        <w:t>《易经》揭示天文、地理、人生的方法与程序正</w:t>
      </w:r>
      <w:r>
        <w:rPr>
          <w:rFonts w:ascii="SimSun" w:hAnsi="SimSun" w:eastAsia="SimSun" w:cs="SimSun"/>
          <w:sz w:val="31"/>
          <w:szCs w:val="31"/>
          <w:spacing w:val="-17"/>
        </w:rPr>
        <w:t>如我们在这一章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1"/>
        </w:rPr>
        <w:t>中，对《易经》的方法论所描述的，有严密的逻辑性。这是《易经</w:t>
      </w:r>
      <w:r>
        <w:rPr>
          <w:rFonts w:ascii="SimSun" w:hAnsi="SimSun" w:eastAsia="SimSun" w:cs="SimSun"/>
          <w:sz w:val="31"/>
          <w:szCs w:val="31"/>
          <w:spacing w:val="-32"/>
        </w:rPr>
        <w:t>》的 </w:t>
      </w:r>
      <w:r>
        <w:rPr>
          <w:rFonts w:ascii="SimSun" w:hAnsi="SimSun" w:eastAsia="SimSun" w:cs="SimSun"/>
          <w:sz w:val="31"/>
          <w:szCs w:val="31"/>
          <w:spacing w:val="-22"/>
        </w:rPr>
        <w:t>思维方式，也是科学研究方法。这种方法论，主要体现在《易经》的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7"/>
          <w:w w:val="94"/>
        </w:rPr>
        <w:t>三个研究法则上，那就是：“象”、“数”、“理”。</w:t>
      </w:r>
    </w:p>
    <w:p>
      <w:pPr>
        <w:ind w:right="130" w:firstLine="679"/>
        <w:spacing w:before="95" w:line="264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2"/>
        </w:rPr>
        <w:t>根据《易经》的观点，宇宙中万事万物皆有它的道理和原</w:t>
      </w:r>
      <w:r>
        <w:rPr>
          <w:rFonts w:ascii="SimSun" w:hAnsi="SimSun" w:eastAsia="SimSun" w:cs="SimSun"/>
          <w:sz w:val="31"/>
          <w:szCs w:val="31"/>
          <w:spacing w:val="-23"/>
        </w:rPr>
        <w:t>则。这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1"/>
        </w:rPr>
        <w:t>个理就是《易经》方法论中的理，也即宇宙万物的</w:t>
      </w:r>
      <w:r>
        <w:rPr>
          <w:rFonts w:ascii="SimSun" w:hAnsi="SimSun" w:eastAsia="SimSun" w:cs="SimSun"/>
          <w:sz w:val="31"/>
          <w:szCs w:val="31"/>
          <w:spacing w:val="-22"/>
        </w:rPr>
        <w:t>规律、道理。这就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1"/>
        </w:rPr>
        <w:t>是说，宇宙万物皆动，不是乱动，而是有一定</w:t>
      </w:r>
      <w:r>
        <w:rPr>
          <w:rFonts w:ascii="SimSun" w:hAnsi="SimSun" w:eastAsia="SimSun" w:cs="SimSun"/>
          <w:sz w:val="31"/>
          <w:szCs w:val="31"/>
          <w:spacing w:val="-22"/>
        </w:rPr>
        <w:t>的次序，按一定的规律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1"/>
        </w:rPr>
        <w:t>在运动和发生、发展之中。另外，宇宙万物既有它的道理，也必定反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1"/>
        </w:rPr>
        <w:t>映在一些现象上，例如，春、夏、秋、冬四季的规</w:t>
      </w:r>
      <w:r>
        <w:rPr>
          <w:rFonts w:ascii="SimSun" w:hAnsi="SimSun" w:eastAsia="SimSun" w:cs="SimSun"/>
          <w:sz w:val="31"/>
          <w:szCs w:val="31"/>
          <w:spacing w:val="-22"/>
        </w:rPr>
        <w:t>律都表现在气候天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7"/>
        </w:rPr>
        <w:t>气与气温，以及生物生长的一些具体现象上。规律是</w:t>
      </w:r>
      <w:r>
        <w:rPr>
          <w:rFonts w:ascii="SimSun" w:hAnsi="SimSun" w:eastAsia="SimSun" w:cs="SimSun"/>
          <w:sz w:val="31"/>
          <w:szCs w:val="31"/>
          <w:spacing w:val="-18"/>
        </w:rPr>
        <w:t>理，现象是象，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理与象是共存的，也即万物有理，有理必有象；反过来说，任一现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7"/>
        </w:rPr>
        <w:t>象，也必有道理。此外，任何一种现象，也一定有数字表示。例如，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1"/>
        </w:rPr>
        <w:t>一支钢笔是用于写字的，它为什么可以写字</w:t>
      </w:r>
      <w:r>
        <w:rPr>
          <w:rFonts w:ascii="SimSun" w:hAnsi="SimSun" w:eastAsia="SimSun" w:cs="SimSun"/>
          <w:sz w:val="31"/>
          <w:szCs w:val="31"/>
          <w:spacing w:val="-12"/>
        </w:rPr>
        <w:t>，必有其道理。它的颜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1"/>
        </w:rPr>
        <w:t>色、外形是象，这些象中皆蕴含了数据，如长、短、粗细，能用多长时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1"/>
        </w:rPr>
        <w:t>间，能吸多少墨水等等，这皆含有数字。由这些数字的关系中，还可</w:t>
      </w:r>
    </w:p>
    <w:p>
      <w:pPr>
        <w:spacing w:line="264" w:lineRule="auto"/>
        <w:sectPr>
          <w:footerReference w:type="default" r:id="rId55"/>
          <w:pgSz w:w="11900" w:h="16840"/>
          <w:pgMar w:top="1431" w:right="1785" w:bottom="2136" w:left="1180" w:header="0" w:footer="1947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82" w:lineRule="auto"/>
        <w:rPr/>
      </w:pPr>
      <w:r/>
    </w:p>
    <w:p>
      <w:pPr>
        <w:ind w:right="129"/>
        <w:spacing w:before="104" w:line="250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0"/>
        </w:rPr>
        <w:t>发现一些规律性的道理。如，笔太长了或太短了都不</w:t>
      </w:r>
      <w:r>
        <w:rPr>
          <w:rFonts w:ascii="SimSun" w:hAnsi="SimSun" w:eastAsia="SimSun" w:cs="SimSun"/>
          <w:sz w:val="32"/>
          <w:szCs w:val="32"/>
          <w:spacing w:val="-21"/>
        </w:rPr>
        <w:t>好用，这就要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0"/>
        </w:rPr>
        <w:t>寻求一个最佳尺度。笔下水多了不好，不下水也不好，</w:t>
      </w:r>
      <w:r>
        <w:rPr>
          <w:rFonts w:ascii="SimSun" w:hAnsi="SimSun" w:eastAsia="SimSun" w:cs="SimSun"/>
          <w:sz w:val="32"/>
          <w:szCs w:val="32"/>
          <w:spacing w:val="-21"/>
        </w:rPr>
        <w:t>如何制造一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5"/>
        </w:rPr>
        <w:t>支笔使它长、短、粗、细，下水速度等皆恰当好处，必定有一个道理。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这个道理往往蕴寓在一些数量中。总之，三者有一些密切关系。</w:t>
      </w:r>
    </w:p>
    <w:p>
      <w:pPr>
        <w:ind w:firstLine="769"/>
        <w:spacing w:before="101" w:line="25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5"/>
        </w:rPr>
        <w:t>在人类的生产与生活的实际活动过程中，无时不在经历象、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数、理三个过程，这个过程正是近代科学的研究步骤与方法。例如，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0"/>
        </w:rPr>
        <w:t>对物理学的研究过程是：先由现象产生模型或试验设计、试验装  </w:t>
      </w:r>
      <w:r>
        <w:rPr>
          <w:rFonts w:ascii="SimSun" w:hAnsi="SimSun" w:eastAsia="SimSun" w:cs="SimSun"/>
          <w:sz w:val="32"/>
          <w:szCs w:val="32"/>
          <w:spacing w:val="-16"/>
        </w:rPr>
        <w:t>置；通过试验得到有关数据；通过数据分析找出研究现象的规律。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0"/>
        </w:rPr>
        <w:t>实际上，象、数、理，用现代系统学理论去解释</w:t>
      </w:r>
      <w:r>
        <w:rPr>
          <w:rFonts w:ascii="SimSun" w:hAnsi="SimSun" w:eastAsia="SimSun" w:cs="SimSun"/>
          <w:sz w:val="32"/>
          <w:szCs w:val="32"/>
          <w:spacing w:val="-31"/>
        </w:rPr>
        <w:t>，象就是由研究对象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0"/>
        </w:rPr>
        <w:t>出发所建立的数学模型；数就是与研究对象有关的参数，由初始参  </w:t>
      </w:r>
      <w:r>
        <w:rPr>
          <w:rFonts w:ascii="SimSun" w:hAnsi="SimSun" w:eastAsia="SimSun" w:cs="SimSun"/>
          <w:sz w:val="32"/>
          <w:szCs w:val="32"/>
          <w:spacing w:val="-20"/>
        </w:rPr>
        <w:t>数输入，通过模型变换获得输出数据。对这种输入输出数据的关系  </w:t>
      </w:r>
      <w:r>
        <w:rPr>
          <w:rFonts w:ascii="SimSun" w:hAnsi="SimSun" w:eastAsia="SimSun" w:cs="SimSun"/>
          <w:sz w:val="32"/>
          <w:szCs w:val="32"/>
          <w:spacing w:val="-14"/>
        </w:rPr>
        <w:t>分析，所获得的因果关系或结果(信息或知识),便可揭示出被</w:t>
      </w:r>
      <w:r>
        <w:rPr>
          <w:rFonts w:ascii="SimSun" w:hAnsi="SimSun" w:eastAsia="SimSun" w:cs="SimSun"/>
          <w:sz w:val="32"/>
          <w:szCs w:val="32"/>
          <w:spacing w:val="-15"/>
        </w:rPr>
        <w:t>研究  </w:t>
      </w:r>
      <w:r>
        <w:rPr>
          <w:rFonts w:ascii="SimSun" w:hAnsi="SimSun" w:eastAsia="SimSun" w:cs="SimSun"/>
          <w:sz w:val="32"/>
          <w:szCs w:val="32"/>
          <w:spacing w:val="-39"/>
        </w:rPr>
        <w:t>对象的运行规律、道理、法则、定律、定理等。</w:t>
      </w:r>
    </w:p>
    <w:p>
      <w:pPr>
        <w:ind w:left="709" w:right="520"/>
        <w:spacing w:before="140" w:line="23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8"/>
          <w:w w:val="93"/>
        </w:rPr>
        <w:t>因此，《易经》的“象”、“数”、“理”三法则，是科学的方法论。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4.现代科学与《易经》</w:t>
      </w:r>
    </w:p>
    <w:p>
      <w:pPr>
        <w:ind w:right="182" w:firstLine="709"/>
        <w:spacing w:before="87" w:line="25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9"/>
        </w:rPr>
        <w:t>所谓现代科学，是指自20世纪初出现量子力学理论至今的一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些新概念、新理论与新技术，这在科学发展史</w:t>
      </w:r>
      <w:r>
        <w:rPr>
          <w:rFonts w:ascii="SimSun" w:hAnsi="SimSun" w:eastAsia="SimSun" w:cs="SimSun"/>
          <w:sz w:val="32"/>
          <w:szCs w:val="32"/>
          <w:spacing w:val="-21"/>
        </w:rPr>
        <w:t>上是一次大革命。人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们开始认识到，以牛顿与笛卡尔为代表的科学理论，</w:t>
      </w:r>
      <w:r>
        <w:rPr>
          <w:rFonts w:ascii="SimSun" w:hAnsi="SimSun" w:eastAsia="SimSun" w:cs="SimSun"/>
          <w:sz w:val="32"/>
          <w:szCs w:val="32"/>
          <w:spacing w:val="-21"/>
        </w:rPr>
        <w:t>已不适应当前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科学的发展，其理论基础——机械哲学思想与还原论受到时代进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0"/>
        </w:rPr>
        <w:t>展的冲击。西方的很多科学家越来越感到，综</w:t>
      </w:r>
      <w:r>
        <w:rPr>
          <w:rFonts w:ascii="SimSun" w:hAnsi="SimSun" w:eastAsia="SimSun" w:cs="SimSun"/>
          <w:sz w:val="32"/>
          <w:szCs w:val="32"/>
          <w:spacing w:val="-31"/>
        </w:rPr>
        <w:t>合性、系统性、辩证性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的思维方式，会更加符合当前科学的发展与</w:t>
      </w:r>
      <w:r>
        <w:rPr>
          <w:rFonts w:ascii="SimSun" w:hAnsi="SimSun" w:eastAsia="SimSun" w:cs="SimSun"/>
          <w:sz w:val="32"/>
          <w:szCs w:val="32"/>
          <w:spacing w:val="-21"/>
        </w:rPr>
        <w:t>实际。因此，他们便把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0"/>
        </w:rPr>
        <w:t>注意力集中到东方的《易经》上来。看到利用《易经</w:t>
      </w:r>
      <w:r>
        <w:rPr>
          <w:rFonts w:ascii="SimSun" w:hAnsi="SimSun" w:eastAsia="SimSun" w:cs="SimSun"/>
          <w:sz w:val="32"/>
          <w:szCs w:val="32"/>
          <w:spacing w:val="-31"/>
        </w:rPr>
        <w:t>》思维方式去观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察自然，去处理人事，去研究现代科学技术</w:t>
      </w:r>
      <w:r>
        <w:rPr>
          <w:rFonts w:ascii="SimSun" w:hAnsi="SimSun" w:eastAsia="SimSun" w:cs="SimSun"/>
          <w:sz w:val="32"/>
          <w:szCs w:val="32"/>
          <w:spacing w:val="-21"/>
        </w:rPr>
        <w:t>，不但能准确地宏观把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握现实世界，而且在这种思维方式的启迪下，有些科技创造。特别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0"/>
        </w:rPr>
        <w:t>是《易经》强调从大自然实际出发，效发自然规律，</w:t>
      </w:r>
      <w:r>
        <w:rPr>
          <w:rFonts w:ascii="SimSun" w:hAnsi="SimSun" w:eastAsia="SimSun" w:cs="SimSun"/>
          <w:sz w:val="32"/>
          <w:szCs w:val="32"/>
          <w:spacing w:val="-31"/>
        </w:rPr>
        <w:t>并创造符合客观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规律的理论与技术，与大自然一起去推动社会发展和人类文明进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步。</w:t>
      </w:r>
    </w:p>
    <w:p>
      <w:pPr>
        <w:ind w:left="619"/>
        <w:spacing w:before="158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0"/>
        </w:rPr>
        <w:t>总之，《易经》与科学有着密切关系。如果我们认真思</w:t>
      </w:r>
      <w:r>
        <w:rPr>
          <w:rFonts w:ascii="SimSun" w:hAnsi="SimSun" w:eastAsia="SimSun" w:cs="SimSun"/>
          <w:sz w:val="32"/>
          <w:szCs w:val="32"/>
          <w:spacing w:val="-31"/>
        </w:rPr>
        <w:t>考一下当</w:t>
      </w:r>
    </w:p>
    <w:p>
      <w:pPr>
        <w:spacing w:line="219" w:lineRule="auto"/>
        <w:sectPr>
          <w:footerReference w:type="default" r:id="rId56"/>
          <w:pgSz w:w="11900" w:h="16840"/>
          <w:pgMar w:top="1431" w:right="1570" w:bottom="2150" w:left="1360" w:header="0" w:footer="1942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ind w:left="230"/>
        <w:spacing w:before="332" w:line="256" w:lineRule="auto"/>
        <w:jc w:val="both"/>
        <w:rPr>
          <w:rFonts w:ascii="SimSun" w:hAnsi="SimSun" w:eastAsia="SimSun" w:cs="SimSun"/>
          <w:sz w:val="32"/>
          <w:szCs w:val="32"/>
        </w:rPr>
      </w:pPr>
      <w:r>
        <w:drawing>
          <wp:anchor distT="0" distB="0" distL="0" distR="0" simplePos="0" relativeHeight="251751424" behindDoc="0" locked="0" layoutInCell="0" allowOverlap="1">
            <wp:simplePos x="0" y="0"/>
            <wp:positionH relativeFrom="page">
              <wp:posOffset>889021</wp:posOffset>
            </wp:positionH>
            <wp:positionV relativeFrom="page">
              <wp:posOffset>5130779</wp:posOffset>
            </wp:positionV>
            <wp:extent cx="2374856" cy="6350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7485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32"/>
          <w:szCs w:val="32"/>
          <w:spacing w:val="-31"/>
        </w:rPr>
        <w:t>代的科技成果，无一不能用《易经》的道理去解释。</w:t>
      </w:r>
      <w:r>
        <w:rPr>
          <w:rFonts w:ascii="SimSun" w:hAnsi="SimSun" w:eastAsia="SimSun" w:cs="SimSun"/>
          <w:sz w:val="32"/>
          <w:szCs w:val="32"/>
          <w:spacing w:val="-32"/>
        </w:rPr>
        <w:t>例如，由于近代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7"/>
        </w:rPr>
        <w:t>科学技术的高度发达，军事装备也空前的现代化。但是军事思想、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战略战术思想要与现代作战技术相适应，东方的“</w:t>
      </w:r>
      <w:r>
        <w:rPr>
          <w:rFonts w:ascii="SimSun" w:hAnsi="SimSun" w:eastAsia="SimSun" w:cs="SimSun"/>
          <w:sz w:val="32"/>
          <w:szCs w:val="32"/>
          <w:spacing w:val="-22"/>
        </w:rPr>
        <w:t>兵法”仍十分有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9"/>
        </w:rPr>
        <w:t>价值和现实的指导意义。例如，1991年春季的“海湾战</w:t>
      </w:r>
      <w:r>
        <w:rPr>
          <w:rFonts w:ascii="SimSun" w:hAnsi="SimSun" w:eastAsia="SimSun" w:cs="SimSun"/>
          <w:sz w:val="32"/>
          <w:szCs w:val="32"/>
          <w:spacing w:val="-30"/>
        </w:rPr>
        <w:t>争”中，美军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6"/>
        </w:rPr>
        <w:t>把《孙子兵法》有效地应用到战争中，我们知道中国的《孙子兵法》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很多思想是来自《易经》之中，如以柔克刚、先礼后兵、声东击西等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1"/>
        </w:rPr>
        <w:t>等，皆属《易经》阴阳相对之范畴。在“海湾战争”中美国作了大量的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1"/>
        </w:rPr>
        <w:t>宜传工作，使其出兵合法化，得到了世界很</w:t>
      </w:r>
      <w:r>
        <w:rPr>
          <w:rFonts w:ascii="SimSun" w:hAnsi="SimSun" w:eastAsia="SimSun" w:cs="SimSun"/>
          <w:sz w:val="32"/>
          <w:szCs w:val="32"/>
          <w:spacing w:val="-22"/>
        </w:rPr>
        <w:t>多国家的支持，这实际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上是先礼，当伊拉克的萨达姆失去誉论支持时，美军出兵就十分自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1"/>
        </w:rPr>
        <w:t>然了，给人们的印象是美国入侵伊拉克是合乎情理的</w:t>
      </w:r>
      <w:r>
        <w:rPr>
          <w:rFonts w:ascii="SimSun" w:hAnsi="SimSun" w:eastAsia="SimSun" w:cs="SimSun"/>
          <w:sz w:val="32"/>
          <w:szCs w:val="32"/>
          <w:spacing w:val="-22"/>
        </w:rPr>
        <w:t>，这正是先礼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3"/>
        </w:rPr>
        <w:t>后兵的绝妙运用。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spacing w:before="149" w:line="219" w:lineRule="auto"/>
        <w:rPr>
          <w:rFonts w:ascii="SimSun" w:hAnsi="SimSun" w:eastAsia="SimSun" w:cs="SimSun"/>
          <w:sz w:val="46"/>
          <w:szCs w:val="46"/>
        </w:rPr>
      </w:pPr>
      <w:r>
        <w:rPr>
          <w:rFonts w:ascii="SimSun" w:hAnsi="SimSun" w:eastAsia="SimSun" w:cs="SimSun"/>
          <w:sz w:val="46"/>
          <w:szCs w:val="46"/>
          <w:spacing w:val="-25"/>
        </w:rPr>
        <w:t>《易经》的研究内容</w:t>
      </w:r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left="70" w:right="88" w:firstLine="860"/>
        <w:spacing w:before="104" w:line="25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6"/>
        </w:rPr>
        <w:t>一谈起《易经》,人们自然与算卦(算命)联系起来</w:t>
      </w:r>
      <w:r>
        <w:rPr>
          <w:rFonts w:ascii="SimSun" w:hAnsi="SimSun" w:eastAsia="SimSun" w:cs="SimSun"/>
          <w:sz w:val="32"/>
          <w:szCs w:val="32"/>
          <w:spacing w:val="-27"/>
        </w:rPr>
        <w:t>，难免被人们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认为是“迷信”。这是因为这本书的结构不同于一般古代经书，它的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基本构成单位是卦。卦就相当于一般书的章或篇。因此，我们可称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《易经》有六十四章，共上下两篇，上篇有三十章(三十卦)构成，下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5"/>
        </w:rPr>
        <w:t>篇有三十四章组成(或三十四卦)。据说在战国时，就有人如此分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法，其依据是西晋时期，从战国时魏襄王墓中挖出的《易经》已分为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3"/>
        </w:rPr>
        <w:t>两篇。</w:t>
      </w:r>
    </w:p>
    <w:p>
      <w:pPr>
        <w:ind w:left="230" w:right="168" w:firstLine="629"/>
        <w:spacing w:before="110" w:line="25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8"/>
        </w:rPr>
        <w:t>关于“卦”,在历史上有多种解释与定义，例如，唐代的孔颖达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0"/>
          <w:w w:val="98"/>
        </w:rPr>
        <w:t>依据汉代《易经》的说法，认为“卦”就是“挂”,意思是指把卦象悬挂</w:t>
      </w:r>
      <w:r>
        <w:rPr>
          <w:rFonts w:ascii="SimSun" w:hAnsi="SimSun" w:eastAsia="SimSun" w:cs="SimSun"/>
          <w:sz w:val="32"/>
          <w:szCs w:val="32"/>
          <w:spacing w:val="6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起来，便于观看与思考，这与我们在今天从事科研的活动中，把一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个模型(公式)写在黑板上进行思考是一致的。后来明朝的杨慎认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5"/>
          <w:w w:val="96"/>
        </w:rPr>
        <w:t>为，古代的“圭”与“卦”同音，因此，他以圭解卦，他说：“古者造</w:t>
      </w:r>
      <w:r>
        <w:rPr>
          <w:rFonts w:ascii="SimSun" w:hAnsi="SimSun" w:eastAsia="SimSun" w:cs="SimSun"/>
          <w:sz w:val="32"/>
          <w:szCs w:val="32"/>
          <w:spacing w:val="-46"/>
          <w:w w:val="96"/>
        </w:rPr>
        <w:t>律制</w:t>
      </w:r>
    </w:p>
    <w:p>
      <w:pPr>
        <w:spacing w:line="257" w:lineRule="auto"/>
        <w:sectPr>
          <w:footerReference w:type="default" r:id="rId57"/>
          <w:pgSz w:w="11900" w:h="16840"/>
          <w:pgMar w:top="1431" w:right="1780" w:bottom="2150" w:left="1059" w:header="0" w:footer="1943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81" w:lineRule="auto"/>
        <w:rPr/>
      </w:pPr>
      <w:r/>
    </w:p>
    <w:p>
      <w:pPr>
        <w:ind w:left="160" w:right="135"/>
        <w:spacing w:before="104" w:line="254" w:lineRule="auto"/>
        <w:jc w:val="both"/>
        <w:rPr>
          <w:rFonts w:ascii="SimSun" w:hAnsi="SimSun" w:eastAsia="SimSun" w:cs="SimSun"/>
          <w:sz w:val="32"/>
          <w:szCs w:val="32"/>
        </w:rPr>
      </w:pPr>
      <w:bookmarkStart w:name="bookmark12" w:id="10"/>
      <w:bookmarkEnd w:id="10"/>
      <w:r>
        <w:rPr>
          <w:rFonts w:ascii="SimSun" w:hAnsi="SimSun" w:eastAsia="SimSun" w:cs="SimSun"/>
          <w:sz w:val="32"/>
          <w:szCs w:val="32"/>
          <w:spacing w:val="-31"/>
        </w:rPr>
        <w:t>量，六十四李为一圭，则六十四象总名为卦可也。”这里虽然有数字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六十四的巧合，但是不能解释八卦为什么也</w:t>
      </w:r>
      <w:r>
        <w:rPr>
          <w:rFonts w:ascii="SimSun" w:hAnsi="SimSun" w:eastAsia="SimSun" w:cs="SimSun"/>
          <w:sz w:val="32"/>
          <w:szCs w:val="32"/>
          <w:spacing w:val="-21"/>
        </w:rPr>
        <w:t>称卦。相比较，清代易 </w:t>
      </w:r>
      <w:r>
        <w:rPr>
          <w:rFonts w:ascii="SimSun" w:hAnsi="SimSun" w:eastAsia="SimSun" w:cs="SimSun"/>
          <w:sz w:val="32"/>
          <w:szCs w:val="32"/>
          <w:spacing w:val="-30"/>
        </w:rPr>
        <w:t>学家张惠言的说法更有一些道理。《仪礼·士冠礼》有句话云：“卦 </w:t>
      </w:r>
      <w:r>
        <w:rPr>
          <w:rFonts w:ascii="SimSun" w:hAnsi="SimSun" w:eastAsia="SimSun" w:cs="SimSun"/>
          <w:sz w:val="32"/>
          <w:szCs w:val="32"/>
          <w:spacing w:val="-39"/>
        </w:rPr>
        <w:t>者在左。”汉代经师郑玄注释说：“卦者，有司主书地识爻者。”</w:t>
      </w:r>
      <w:r>
        <w:rPr>
          <w:rFonts w:ascii="SimSun" w:hAnsi="SimSun" w:eastAsia="SimSun" w:cs="SimSun"/>
          <w:sz w:val="32"/>
          <w:szCs w:val="32"/>
          <w:spacing w:val="-40"/>
        </w:rPr>
        <w:t>张惠 </w:t>
      </w:r>
      <w:r>
        <w:rPr>
          <w:rFonts w:ascii="SimSun" w:hAnsi="SimSun" w:eastAsia="SimSun" w:cs="SimSun"/>
          <w:sz w:val="32"/>
          <w:szCs w:val="32"/>
          <w:spacing w:val="-31"/>
        </w:rPr>
        <w:t>言据此确认“书地识爻谓之卦”,意思是指，在占筮时，每得到一爻，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0"/>
        </w:rPr>
        <w:t>便把它写在地上，以便记忆，这就叫卦。所以，“卦”字从土从卜，也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9"/>
        </w:rPr>
        <w:t>即由两个“土”,-一个“卜”字构成。张惠言的此种说法，都有文献文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字的依据，又比较朴实，虽前人之所未发，但却符合卦字之本义也。</w:t>
      </w:r>
    </w:p>
    <w:p>
      <w:pPr>
        <w:ind w:right="115" w:firstLine="729"/>
        <w:spacing w:before="124" w:line="25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1"/>
        </w:rPr>
        <w:t>《易经》一书.是由六十四卦所组成，但是其基</w:t>
      </w:r>
      <w:r>
        <w:rPr>
          <w:rFonts w:ascii="SimSun" w:hAnsi="SimSun" w:eastAsia="SimSun" w:cs="SimSun"/>
          <w:sz w:val="32"/>
          <w:szCs w:val="32"/>
          <w:spacing w:val="-22"/>
        </w:rPr>
        <w:t>础却为八卦。在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5"/>
        </w:rPr>
        <w:t>《周礼》中说，八卦为经卦，六十四卦则为别卦。所谓</w:t>
      </w:r>
      <w:r>
        <w:rPr>
          <w:rFonts w:ascii="SimSun" w:hAnsi="SimSun" w:eastAsia="SimSun" w:cs="SimSun"/>
          <w:sz w:val="32"/>
          <w:szCs w:val="32"/>
          <w:spacing w:val="-36"/>
        </w:rPr>
        <w:t>的八卦，指的是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7"/>
        </w:rPr>
        <w:t>乾(三)、坤(C二)、震()、艮(三)、坎(二)、离(三</w:t>
      </w:r>
      <w:r>
        <w:rPr>
          <w:rFonts w:ascii="SimSun" w:hAnsi="SimSun" w:eastAsia="SimSun" w:cs="SimSun"/>
          <w:sz w:val="32"/>
          <w:szCs w:val="32"/>
          <w:spacing w:val="-28"/>
        </w:rPr>
        <w:t>)、兑(二)、巽(三)。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由此可见，卦形虽为八种，但它的构成基本符号只有阴爻符“--”和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1"/>
        </w:rPr>
        <w:t>阳爻符(一)两种，它们是构成《易经》卦形符号体系的最基本要素。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"/>
        </w:rPr>
        <w:t>八卦是由这两个基本符取三的排列所组合而成。由于这</w:t>
      </w:r>
      <w:r>
        <w:rPr>
          <w:rFonts w:ascii="SimSun" w:hAnsi="SimSun" w:eastAsia="SimSun" w:cs="SimSun"/>
          <w:sz w:val="32"/>
          <w:szCs w:val="32"/>
          <w:spacing w:val="-5"/>
        </w:rPr>
        <w:t>些卦形容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5"/>
        </w:rPr>
        <w:t>易混淆，宋朝有一个大理学家、哲学家，名</w:t>
      </w:r>
      <w:r>
        <w:rPr>
          <w:rFonts w:ascii="SimSun" w:hAnsi="SimSun" w:eastAsia="SimSun" w:cs="SimSun"/>
          <w:sz w:val="32"/>
          <w:szCs w:val="32"/>
          <w:spacing w:val="-26"/>
        </w:rPr>
        <w:t>叫朱熹，在他所著《周易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5"/>
        </w:rPr>
        <w:t>本义》中曾以歌的形式对八卦卦形进行记忆。这是有名的《八</w:t>
      </w:r>
      <w:r>
        <w:rPr>
          <w:rFonts w:ascii="SimSun" w:hAnsi="SimSun" w:eastAsia="SimSun" w:cs="SimSun"/>
          <w:sz w:val="32"/>
          <w:szCs w:val="32"/>
          <w:spacing w:val="-16"/>
        </w:rPr>
        <w:t>卦取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0"/>
        </w:rPr>
        <w:t>象歌》,歌曰：</w:t>
      </w:r>
    </w:p>
    <w:p>
      <w:pPr>
        <w:ind w:left="829"/>
        <w:spacing w:before="99" w:line="479" w:lineRule="exac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8"/>
          <w:position w:val="11"/>
        </w:rPr>
        <w:t>三乾三连，三坤六断；</w:t>
      </w:r>
    </w:p>
    <w:p>
      <w:pPr>
        <w:ind w:left="1069"/>
        <w:spacing w:before="1" w:line="21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position w:val="9"/>
        </w:rPr>
        <w:drawing>
          <wp:inline distT="0" distB="0" distL="0" distR="0">
            <wp:extent cx="50779" cy="38068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779" cy="38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32"/>
          <w:szCs w:val="32"/>
          <w:spacing w:val="-27"/>
        </w:rPr>
        <w:t>震仰盂，三艮覆碗；</w:t>
      </w:r>
    </w:p>
    <w:p>
      <w:pPr>
        <w:ind w:left="999"/>
        <w:spacing w:before="82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2"/>
        </w:rPr>
        <w:t>离中虚，三坎中满；</w:t>
      </w:r>
    </w:p>
    <w:p>
      <w:pPr>
        <w:ind w:left="829"/>
        <w:spacing w:before="78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5"/>
        </w:rPr>
        <w:t>三兑上缺，二巽下断。</w:t>
      </w:r>
    </w:p>
    <w:p>
      <w:pPr>
        <w:ind w:left="160" w:right="262"/>
        <w:spacing w:before="72" w:line="23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1"/>
        </w:rPr>
        <w:t>这里，每一句的前一个字是卦名，后两个字则是对该卦卦形的形象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化描述。</w:t>
      </w:r>
    </w:p>
    <w:p>
      <w:pPr>
        <w:ind w:firstLine="829"/>
        <w:spacing w:before="75" w:line="25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2"/>
        </w:rPr>
        <w:t>按照古代相传，八卦分别代表着自然界中的八种事物，具体地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53"/>
          <w:w w:val="94"/>
        </w:rPr>
        <w:t>说，就是“乾”表“天”,“坤”表“地”,“震”表“雷”,“巽”表“风”,“坎”</w:t>
      </w:r>
      <w:r>
        <w:rPr>
          <w:rFonts w:ascii="SimSun" w:hAnsi="SimSun" w:eastAsia="SimSun" w:cs="SimSun"/>
          <w:sz w:val="32"/>
          <w:szCs w:val="32"/>
          <w:spacing w:val="4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51"/>
          <w:w w:val="94"/>
        </w:rPr>
        <w:t>表“水”,“离”表“火”,“良”为“山”,“兑”表“泽”。有人还认为各卦的</w:t>
      </w:r>
      <w:r>
        <w:rPr>
          <w:rFonts w:ascii="SimSun" w:hAnsi="SimSun" w:eastAsia="SimSun" w:cs="SimSun"/>
          <w:sz w:val="32"/>
          <w:szCs w:val="32"/>
          <w:spacing w:val="28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5"/>
        </w:rPr>
        <w:t>卦形分别就是这八种自然物的古文字字形，如</w:t>
      </w:r>
      <w:r>
        <w:rPr>
          <w:rFonts w:ascii="SimSun" w:hAnsi="SimSun" w:eastAsia="SimSun" w:cs="SimSun"/>
          <w:sz w:val="32"/>
          <w:szCs w:val="32"/>
          <w:spacing w:val="-16"/>
        </w:rPr>
        <w:t>“三”就是古代文字  </w:t>
      </w:r>
      <w:r>
        <w:rPr>
          <w:rFonts w:ascii="SimSun" w:hAnsi="SimSun" w:eastAsia="SimSun" w:cs="SimSun"/>
          <w:sz w:val="32"/>
          <w:szCs w:val="32"/>
          <w:spacing w:val="-41"/>
        </w:rPr>
        <w:t>“天”,“二I”是古代文字的“地”字等等。此外，八卦还可引申出一些</w:t>
      </w:r>
    </w:p>
    <w:p>
      <w:pPr>
        <w:spacing w:line="255" w:lineRule="auto"/>
        <w:sectPr>
          <w:footerReference w:type="default" r:id="rId59"/>
          <w:pgSz w:w="11900" w:h="16840"/>
          <w:pgMar w:top="1431" w:right="1584" w:bottom="2123" w:left="1210" w:header="0" w:footer="1924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312" w:lineRule="auto"/>
        <w:rPr/>
      </w:pPr>
      <w:r/>
    </w:p>
    <w:p>
      <w:pPr>
        <w:ind w:firstLine="159"/>
        <w:spacing w:before="104" w:line="254" w:lineRule="auto"/>
        <w:jc w:val="both"/>
        <w:rPr>
          <w:rFonts w:ascii="SimSun" w:hAnsi="SimSun" w:eastAsia="SimSun" w:cs="SimSun"/>
          <w:sz w:val="32"/>
          <w:szCs w:val="32"/>
        </w:rPr>
      </w:pPr>
      <w:bookmarkStart w:name="bookmark13" w:id="11"/>
      <w:bookmarkEnd w:id="11"/>
      <w:r>
        <w:rPr>
          <w:rFonts w:ascii="SimSun" w:hAnsi="SimSun" w:eastAsia="SimSun" w:cs="SimSun"/>
          <w:sz w:val="32"/>
          <w:szCs w:val="32"/>
          <w:spacing w:val="-48"/>
          <w:w w:val="96"/>
        </w:rPr>
        <w:t>象征性意义，如，乾为“健、阳、男…”,坤为“顺、柔、阴、女…”,震为：</w:t>
      </w:r>
      <w:r>
        <w:rPr>
          <w:rFonts w:ascii="SimSun" w:hAnsi="SimSun" w:eastAsia="SimSun" w:cs="SimSun"/>
          <w:sz w:val="32"/>
          <w:szCs w:val="32"/>
          <w:spacing w:val="2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6"/>
        </w:rPr>
        <w:t>“动”,巽为“人”,坎为“陷”,离为“丽”,艮为“止”,兑为“悦(说)”,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8"/>
        </w:rPr>
        <w:t>《易传》就是以此来解释《周易》的。</w:t>
      </w:r>
    </w:p>
    <w:p>
      <w:pPr>
        <w:ind w:right="126" w:firstLine="809"/>
        <w:spacing w:before="90" w:line="24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</w:rPr>
        <w:t>我们用近代数学的思维方式去进一步研究八卦符号的组合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时，还可看到和悟出，在我们的书中曾提到的“新=</w:t>
      </w:r>
      <w:r>
        <w:rPr>
          <w:rFonts w:ascii="SimSun" w:hAnsi="SimSun" w:eastAsia="SimSun" w:cs="SimSun"/>
          <w:sz w:val="32"/>
          <w:szCs w:val="32"/>
          <w:spacing w:val="-22"/>
        </w:rPr>
        <w:t>旧”的这一疑案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的解答。所谓“旧”是指古易中的八卦基本符号阴爻“--”和阳爻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"/>
        </w:rPr>
        <w:t>“”,所谓“新”乃指现代数学中一般符号</w:t>
      </w:r>
      <w:r>
        <w:rPr>
          <w:rFonts w:ascii="Times New Roman" w:hAnsi="Times New Roman" w:eastAsia="Times New Roman" w:cs="Times New Roman"/>
          <w:sz w:val="32"/>
          <w:szCs w:val="32"/>
          <w:spacing w:val="-4"/>
        </w:rPr>
        <w:t>a,b  </w:t>
      </w:r>
      <w:r>
        <w:rPr>
          <w:rFonts w:ascii="SimSun" w:hAnsi="SimSun" w:eastAsia="SimSun" w:cs="SimSun"/>
          <w:sz w:val="32"/>
          <w:szCs w:val="32"/>
          <w:spacing w:val="-4"/>
        </w:rPr>
        <w:t>或二进制符号0,1</w:t>
      </w:r>
    </w:p>
    <w:p>
      <w:pPr>
        <w:ind w:left="160" w:right="90" w:firstLine="649"/>
        <w:spacing w:before="52" w:line="25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4"/>
        </w:rPr>
        <w:t>令</w:t>
      </w:r>
      <w:r>
        <w:rPr>
          <w:rFonts w:ascii="Times New Roman" w:hAnsi="Times New Roman" w:eastAsia="Times New Roman" w:cs="Times New Roman"/>
          <w:sz w:val="32"/>
          <w:szCs w:val="32"/>
          <w:spacing w:val="4"/>
        </w:rPr>
        <w:t>a=—  </w:t>
      </w:r>
      <w:r>
        <w:rPr>
          <w:rFonts w:ascii="SimSun" w:hAnsi="SimSun" w:eastAsia="SimSun" w:cs="SimSun"/>
          <w:sz w:val="32"/>
          <w:szCs w:val="32"/>
          <w:spacing w:val="4"/>
        </w:rPr>
        <w:t>(或1=</w:t>
      </w:r>
      <w:r>
        <w:rPr>
          <w:rFonts w:ascii="SimSun" w:hAnsi="SimSun" w:eastAsia="SimSun" w:cs="SimSun"/>
          <w:sz w:val="32"/>
          <w:szCs w:val="32"/>
          <w:spacing w:val="-7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一</w:t>
      </w:r>
      <w:r>
        <w:rPr>
          <w:rFonts w:ascii="SimSun" w:hAnsi="SimSun" w:eastAsia="SimSun" w:cs="SimSun"/>
          <w:sz w:val="32"/>
          <w:szCs w:val="32"/>
          <w:spacing w:val="-9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)</w:t>
      </w:r>
      <w:r>
        <w:rPr>
          <w:rFonts w:ascii="SimSun" w:hAnsi="SimSun" w:eastAsia="SimSun" w:cs="SimSun"/>
          <w:sz w:val="32"/>
          <w:szCs w:val="32"/>
          <w:spacing w:val="-8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,</w:t>
      </w:r>
      <w:r>
        <w:rPr>
          <w:rFonts w:ascii="Times New Roman" w:hAnsi="Times New Roman" w:eastAsia="Times New Roman" w:cs="Times New Roman"/>
          <w:sz w:val="32"/>
          <w:szCs w:val="32"/>
          <w:spacing w:val="4"/>
        </w:rPr>
        <w:t>b=--   </w:t>
      </w:r>
      <w:r>
        <w:rPr>
          <w:rFonts w:ascii="SimSun" w:hAnsi="SimSun" w:eastAsia="SimSun" w:cs="SimSun"/>
          <w:sz w:val="32"/>
          <w:szCs w:val="32"/>
          <w:spacing w:val="4"/>
        </w:rPr>
        <w:t>(或0=--),按照近世代数学二项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式的三次方展开有如下结果：</w:t>
      </w:r>
    </w:p>
    <w:p>
      <w:pPr>
        <w:ind w:left="809"/>
        <w:spacing w:before="24" w:line="212" w:lineRule="auto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KaiTi" w:hAnsi="KaiTi" w:eastAsia="KaiTi" w:cs="KaiTi"/>
          <w:sz w:val="32"/>
          <w:szCs w:val="32"/>
        </w:rPr>
        <w:t>(—十--)</w:t>
      </w:r>
      <w:r>
        <w:rPr>
          <w:rFonts w:ascii="SimSun" w:hAnsi="SimSun" w:eastAsia="SimSun" w:cs="SimSun"/>
          <w:sz w:val="32"/>
          <w:szCs w:val="32"/>
        </w:rPr>
        <w:t>³</w:t>
      </w:r>
      <w:r>
        <w:rPr>
          <w:rFonts w:ascii="KaiTi" w:hAnsi="KaiTi" w:eastAsia="KaiTi" w:cs="KaiTi"/>
          <w:sz w:val="32"/>
          <w:szCs w:val="32"/>
        </w:rPr>
        <w:t>=</w:t>
      </w:r>
      <w:r>
        <w:rPr>
          <w:rFonts w:ascii="Times New Roman" w:hAnsi="Times New Roman" w:eastAsia="Times New Roman" w:cs="Times New Roman"/>
          <w:sz w:val="32"/>
          <w:szCs w:val="32"/>
        </w:rPr>
        <w:t>(a+b)³=a³+3a²b+3ab²+b³</w:t>
      </w:r>
    </w:p>
    <w:p>
      <w:pPr>
        <w:pStyle w:val="BodyText"/>
        <w:ind w:left="159" w:firstLine="649"/>
        <w:spacing w:before="127" w:line="25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3"/>
        </w:rPr>
        <w:t>由上代数式，不难将八卦各卦理解成如下对应关系，即</w:t>
      </w:r>
      <w:r>
        <w:rPr>
          <w:rFonts w:ascii="SimSun" w:hAnsi="SimSun" w:eastAsia="SimSun" w:cs="SimSun"/>
          <w:sz w:val="32"/>
          <w:szCs w:val="32"/>
          <w:spacing w:val="-24"/>
        </w:rPr>
        <w:t>，a³表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1"/>
        </w:rPr>
        <w:t>三个阳爻符，也即三=a³,b³是三个阴爻符“三三”,也即三=b³,3ab  </w:t>
      </w:r>
      <w:r>
        <w:rPr>
          <w:rFonts w:ascii="SimSun" w:hAnsi="SimSun" w:eastAsia="SimSun" w:cs="SimSun"/>
          <w:sz w:val="32"/>
          <w:szCs w:val="32"/>
          <w:spacing w:val="-16"/>
        </w:rPr>
        <w:t>分别为震(三),良(三)和坎(二),因这三个卦皆有两个阴爻，</w:t>
      </w:r>
      <w:r>
        <w:rPr>
          <w:rFonts w:ascii="SimSun" w:hAnsi="SimSun" w:eastAsia="SimSun" w:cs="SimSun"/>
          <w:sz w:val="32"/>
          <w:szCs w:val="32"/>
          <w:spacing w:val="8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一个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阳爻，共三个卦，故代数式中有3</w:t>
      </w:r>
      <w:r>
        <w:rPr>
          <w:sz w:val="32"/>
          <w:szCs w:val="32"/>
          <w:spacing w:val="-15"/>
        </w:rPr>
        <w:t>ab²</w:t>
      </w:r>
      <w:r>
        <w:rPr>
          <w:rFonts w:ascii="SimSun" w:hAnsi="SimSun" w:eastAsia="SimSun" w:cs="SimSun"/>
          <w:sz w:val="32"/>
          <w:szCs w:val="32"/>
          <w:spacing w:val="-15"/>
        </w:rPr>
        <w:t>这一项。</w:t>
      </w:r>
      <w:r>
        <w:rPr>
          <w:rFonts w:ascii="SimSun" w:hAnsi="SimSun" w:eastAsia="SimSun" w:cs="SimSun"/>
          <w:sz w:val="32"/>
          <w:szCs w:val="32"/>
          <w:spacing w:val="-16"/>
        </w:rPr>
        <w:t>同样，在代数式中，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</w:rPr>
        <w:t>3a²b </w:t>
      </w:r>
      <w:r>
        <w:rPr>
          <w:rFonts w:ascii="SimSun" w:hAnsi="SimSun" w:eastAsia="SimSun" w:cs="SimSun"/>
          <w:sz w:val="32"/>
          <w:szCs w:val="32"/>
        </w:rPr>
        <w:t>一项分别代表了离(三),兑(二)和巽(二),他们都是有两个 </w:t>
      </w:r>
      <w:r>
        <w:rPr>
          <w:rFonts w:ascii="SimSun" w:hAnsi="SimSun" w:eastAsia="SimSun" w:cs="SimSun"/>
          <w:sz w:val="32"/>
          <w:szCs w:val="32"/>
          <w:spacing w:val="-16"/>
        </w:rPr>
        <w:t>阳爻与一个阴爻所组成，故有3为系数，即描述了它们是由两个阳 </w:t>
      </w:r>
      <w:r>
        <w:rPr>
          <w:rFonts w:ascii="SimSun" w:hAnsi="SimSun" w:eastAsia="SimSun" w:cs="SimSun"/>
          <w:sz w:val="32"/>
          <w:szCs w:val="32"/>
          <w:spacing w:val="-11"/>
        </w:rPr>
        <w:t>爻与一个阴爻所组成三个不排列的卦。我想用此具体代数</w:t>
      </w:r>
      <w:r>
        <w:rPr>
          <w:rFonts w:ascii="SimSun" w:hAnsi="SimSun" w:eastAsia="SimSun" w:cs="SimSun"/>
          <w:sz w:val="32"/>
          <w:szCs w:val="32"/>
          <w:spacing w:val="-12"/>
        </w:rPr>
        <w:t>的操作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去研究八卦的符号结构，是有意义的。这能否可以说：古代《易经》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中有科学道理?在近代科学中也蕴寓着一些《易经》思维方式?从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6"/>
        </w:rPr>
        <w:t>这两个问题上说，新与旧能否解释为有共同点?故我们在本书的讨 </w:t>
      </w:r>
      <w:r>
        <w:rPr>
          <w:rFonts w:ascii="SimSun" w:hAnsi="SimSun" w:eastAsia="SimSun" w:cs="SimSun"/>
          <w:sz w:val="32"/>
          <w:szCs w:val="32"/>
          <w:spacing w:val="-27"/>
        </w:rPr>
        <w:t>论中，提出了在这个含义下的“新=旧”。</w:t>
      </w:r>
    </w:p>
    <w:p>
      <w:pPr>
        <w:ind w:left="160" w:right="115" w:firstLine="649"/>
        <w:spacing w:before="83" w:line="25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0"/>
        </w:rPr>
        <w:t>同样，如果读者有兴趣，也可把六十四卦用</w:t>
      </w:r>
      <w:r>
        <w:rPr>
          <w:rFonts w:ascii="Times New Roman" w:hAnsi="Times New Roman" w:eastAsia="Times New Roman" w:cs="Times New Roman"/>
          <w:sz w:val="32"/>
          <w:szCs w:val="32"/>
          <w:spacing w:val="-20"/>
        </w:rPr>
        <w:t>(a+b)</w:t>
      </w:r>
      <w:r>
        <w:rPr>
          <w:rFonts w:ascii="Times New Roman" w:hAnsi="Times New Roman" w:eastAsia="Times New Roman" w:cs="Times New Roman"/>
          <w:sz w:val="32"/>
          <w:szCs w:val="32"/>
          <w:spacing w:val="33"/>
          <w:w w:val="10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0"/>
        </w:rPr>
        <w:t>的六次方的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展开式去描述，因为六十四卦是阴爻符与阳爻符取六个爻进行组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合而成，共计八八六十四卦，也正是代数式：(a+b)</w:t>
      </w:r>
      <w:r>
        <w:rPr>
          <w:rFonts w:ascii="Calibri" w:hAnsi="Calibri" w:eastAsia="Calibri" w:cs="Calibri"/>
          <w:sz w:val="32"/>
          <w:szCs w:val="32"/>
          <w:spacing w:val="-16"/>
        </w:rPr>
        <w:t>⁶</w:t>
      </w:r>
      <w:r>
        <w:rPr>
          <w:rFonts w:ascii="SimSun" w:hAnsi="SimSun" w:eastAsia="SimSun" w:cs="SimSun"/>
          <w:sz w:val="32"/>
          <w:szCs w:val="32"/>
          <w:spacing w:val="-16"/>
        </w:rPr>
        <w:t>=(a+b)³(a</w:t>
      </w:r>
    </w:p>
    <w:p>
      <w:pPr>
        <w:ind w:left="160"/>
        <w:spacing w:before="93" w:line="192" w:lineRule="auto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>+b)³=(a³+3a²b+3ab²+b³)(a³+3a²b+3a</w:t>
      </w:r>
      <w:r>
        <w:rPr>
          <w:rFonts w:ascii="Times New Roman" w:hAnsi="Times New Roman" w:eastAsia="Times New Roman" w:cs="Times New Roman"/>
          <w:sz w:val="32"/>
          <w:szCs w:val="32"/>
          <w:spacing w:val="-1"/>
        </w:rPr>
        <w:t>b²+b³)=a⁶+6a⁵b+</w:t>
      </w:r>
    </w:p>
    <w:p>
      <w:pPr>
        <w:ind w:left="159" w:right="133"/>
        <w:spacing w:before="152" w:line="25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9"/>
        </w:rPr>
        <w:t>15a</w:t>
      </w:r>
      <w:r>
        <w:rPr>
          <w:rFonts w:ascii="Calibri" w:hAnsi="Calibri" w:eastAsia="Calibri" w:cs="Calibri"/>
          <w:sz w:val="32"/>
          <w:szCs w:val="32"/>
          <w:spacing w:val="-9"/>
        </w:rPr>
        <w:t>⁴</w:t>
      </w:r>
      <w:r>
        <w:rPr>
          <w:rFonts w:ascii="SimSun" w:hAnsi="SimSun" w:eastAsia="SimSun" w:cs="SimSun"/>
          <w:sz w:val="32"/>
          <w:szCs w:val="32"/>
          <w:spacing w:val="-9"/>
        </w:rPr>
        <w:t>b²+20a³b³+15a²b</w:t>
      </w:r>
      <w:r>
        <w:rPr>
          <w:rFonts w:ascii="Calibri" w:hAnsi="Calibri" w:eastAsia="Calibri" w:cs="Calibri"/>
          <w:sz w:val="32"/>
          <w:szCs w:val="32"/>
          <w:spacing w:val="-9"/>
        </w:rPr>
        <w:t>⁴</w:t>
      </w:r>
      <w:r>
        <w:rPr>
          <w:rFonts w:ascii="SimSun" w:hAnsi="SimSun" w:eastAsia="SimSun" w:cs="SimSun"/>
          <w:sz w:val="32"/>
          <w:szCs w:val="32"/>
          <w:spacing w:val="-9"/>
        </w:rPr>
        <w:t>+6ab</w:t>
      </w:r>
      <w:r>
        <w:rPr>
          <w:rFonts w:ascii="Calibri" w:hAnsi="Calibri" w:eastAsia="Calibri" w:cs="Calibri"/>
          <w:sz w:val="32"/>
          <w:szCs w:val="32"/>
          <w:spacing w:val="-9"/>
        </w:rPr>
        <w:t>⁵</w:t>
      </w:r>
      <w:r>
        <w:rPr>
          <w:rFonts w:ascii="SimSun" w:hAnsi="SimSun" w:eastAsia="SimSun" w:cs="SimSun"/>
          <w:sz w:val="32"/>
          <w:szCs w:val="32"/>
          <w:spacing w:val="-9"/>
        </w:rPr>
        <w:t>+b</w:t>
      </w:r>
      <w:r>
        <w:rPr>
          <w:rFonts w:ascii="Calibri" w:hAnsi="Calibri" w:eastAsia="Calibri" w:cs="Calibri"/>
          <w:sz w:val="32"/>
          <w:szCs w:val="32"/>
          <w:spacing w:val="-9"/>
        </w:rPr>
        <w:t>⁶    </w:t>
      </w:r>
      <w:r>
        <w:rPr>
          <w:rFonts w:ascii="SimSun" w:hAnsi="SimSun" w:eastAsia="SimSun" w:cs="SimSun"/>
          <w:sz w:val="32"/>
          <w:szCs w:val="32"/>
          <w:spacing w:val="-9"/>
        </w:rPr>
        <w:t>的展开。从这一展开式中，可以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完全精确的推出64卦。因为，只要从上式中的系数之和就可显而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4"/>
        </w:rPr>
        <w:t>易见的知道共有：1+6+15+20+15+6+1=2</w:t>
      </w:r>
      <w:r>
        <w:rPr>
          <w:rFonts w:ascii="SimSun" w:hAnsi="SimSun" w:eastAsia="SimSun" w:cs="SimSun"/>
          <w:sz w:val="32"/>
          <w:szCs w:val="32"/>
          <w:spacing w:val="33"/>
        </w:rPr>
        <w:t>(1+6+15)+20=</w:t>
      </w:r>
    </w:p>
    <w:p>
      <w:pPr>
        <w:spacing w:line="250" w:lineRule="auto"/>
        <w:sectPr>
          <w:footerReference w:type="default" r:id="rId61"/>
          <w:pgSz w:w="11900" w:h="16840"/>
          <w:pgMar w:top="1431" w:right="1579" w:bottom="2033" w:left="1369" w:header="0" w:footer="1835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306" w:lineRule="auto"/>
        <w:rPr/>
      </w:pPr>
      <w:r/>
    </w:p>
    <w:p>
      <w:pPr>
        <w:spacing w:before="104" w:line="220" w:lineRule="auto"/>
        <w:rPr>
          <w:rFonts w:ascii="SimSun" w:hAnsi="SimSun" w:eastAsia="SimSun" w:cs="SimSun"/>
          <w:sz w:val="32"/>
          <w:szCs w:val="32"/>
        </w:rPr>
      </w:pPr>
      <w:bookmarkStart w:name="bookmark14" w:id="12"/>
      <w:bookmarkEnd w:id="12"/>
      <w:r>
        <w:rPr>
          <w:rFonts w:ascii="SimSun" w:hAnsi="SimSun" w:eastAsia="SimSun" w:cs="SimSun"/>
          <w:sz w:val="32"/>
          <w:szCs w:val="32"/>
          <w:spacing w:val="11"/>
        </w:rPr>
        <w:t>2×22+20=44+20=64种情况，也即如下六十四卦。</w:t>
      </w:r>
    </w:p>
    <w:p>
      <w:pPr>
        <w:ind w:left="2883"/>
        <w:spacing w:before="53" w:line="22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-2"/>
        </w:rPr>
        <w:t>文王六十四卦的方形排列</w:t>
      </w:r>
    </w:p>
    <w:p>
      <w:pPr>
        <w:spacing w:line="32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6410" w:type="dxa"/>
        <w:tblInd w:w="115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794"/>
        <w:gridCol w:w="799"/>
        <w:gridCol w:w="798"/>
        <w:gridCol w:w="819"/>
        <w:gridCol w:w="799"/>
        <w:gridCol w:w="799"/>
        <w:gridCol w:w="808"/>
        <w:gridCol w:w="794"/>
      </w:tblGrid>
      <w:tr>
        <w:trPr>
          <w:trHeight w:val="774" w:hRule="atLeast"/>
        </w:trPr>
        <w:tc>
          <w:tcPr>
            <w:tcW w:w="794" w:type="dxa"/>
            <w:vAlign w:val="top"/>
          </w:tcPr>
          <w:p>
            <w:pPr>
              <w:pStyle w:val="TableText"/>
              <w:ind w:left="535" w:right="11" w:firstLine="120"/>
              <w:spacing w:before="159" w:line="182" w:lineRule="auto"/>
              <w:rPr/>
            </w:pPr>
            <w:r>
              <w:rPr>
                <w:spacing w:val="-29"/>
              </w:rPr>
              <w:t>1</w:t>
            </w:r>
            <w:r>
              <w:rPr/>
              <w:t xml:space="preserve"> </w:t>
            </w:r>
            <w:r>
              <w:rPr>
                <w:spacing w:val="-13"/>
              </w:rPr>
              <w:t>乾</w:t>
            </w:r>
          </w:p>
        </w:tc>
        <w:tc>
          <w:tcPr>
            <w:tcW w:w="799" w:type="dxa"/>
            <w:vAlign w:val="top"/>
          </w:tcPr>
          <w:p>
            <w:pPr>
              <w:pStyle w:val="TableText"/>
              <w:ind w:left="11" w:right="6" w:firstLine="9"/>
              <w:spacing w:before="128" w:line="197" w:lineRule="auto"/>
              <w:rPr/>
            </w:pPr>
            <w:r>
              <w:rPr>
                <w:spacing w:val="3"/>
              </w:rPr>
              <w:t>三二2</w:t>
            </w:r>
            <w:r>
              <w:rPr/>
              <w:t xml:space="preserve">  </w:t>
            </w:r>
            <w:r>
              <w:rPr>
                <w:spacing w:val="7"/>
              </w:rPr>
              <w:t>三三坤</w:t>
            </w:r>
          </w:p>
        </w:tc>
        <w:tc>
          <w:tcPr>
            <w:tcW w:w="798" w:type="dxa"/>
            <w:vAlign w:val="top"/>
          </w:tcPr>
          <w:p>
            <w:pPr>
              <w:pStyle w:val="TableText"/>
              <w:ind w:left="542" w:right="15" w:firstLine="119"/>
              <w:spacing w:before="200" w:line="190" w:lineRule="auto"/>
              <w:rPr/>
            </w:pPr>
            <w:r>
              <w:rPr>
                <w:spacing w:val="-15"/>
              </w:rPr>
              <w:t>3</w:t>
            </w:r>
            <w:r>
              <w:rPr/>
              <w:t xml:space="preserve"> </w:t>
            </w:r>
            <w:r>
              <w:rPr>
                <w:spacing w:val="-20"/>
              </w:rPr>
              <w:t>屯</w:t>
            </w:r>
          </w:p>
        </w:tc>
        <w:tc>
          <w:tcPr>
            <w:tcW w:w="819" w:type="dxa"/>
            <w:vAlign w:val="top"/>
          </w:tcPr>
          <w:p>
            <w:pPr>
              <w:pStyle w:val="TableText"/>
              <w:ind w:left="564" w:right="8" w:firstLine="120"/>
              <w:spacing w:before="199" w:line="182" w:lineRule="auto"/>
              <w:rPr/>
            </w:pPr>
            <w:r>
              <w:rPr>
                <w:spacing w:val="-9"/>
              </w:rPr>
              <w:t>4</w:t>
            </w:r>
            <w:r>
              <w:rPr/>
              <w:t xml:space="preserve"> </w:t>
            </w:r>
            <w:r>
              <w:rPr>
                <w:spacing w:val="-17"/>
              </w:rPr>
              <w:t>蒙</w:t>
            </w:r>
          </w:p>
        </w:tc>
        <w:tc>
          <w:tcPr>
            <w:tcW w:w="799" w:type="dxa"/>
            <w:vAlign w:val="top"/>
          </w:tcPr>
          <w:p>
            <w:pPr>
              <w:pStyle w:val="TableText"/>
              <w:ind w:left="535" w:right="23" w:firstLine="119"/>
              <w:spacing w:before="200" w:line="182" w:lineRule="auto"/>
              <w:rPr/>
            </w:pPr>
            <w:r>
              <w:rPr>
                <w:spacing w:val="-15"/>
              </w:rPr>
              <w:t>5</w:t>
            </w:r>
            <w:r>
              <w:rPr/>
              <w:t xml:space="preserve"> </w:t>
            </w:r>
            <w:r>
              <w:rPr>
                <w:spacing w:val="-24"/>
              </w:rPr>
              <w:t>需</w:t>
            </w:r>
          </w:p>
        </w:tc>
        <w:tc>
          <w:tcPr>
            <w:tcW w:w="799" w:type="dxa"/>
            <w:vAlign w:val="top"/>
          </w:tcPr>
          <w:p>
            <w:pPr>
              <w:pStyle w:val="TableText"/>
              <w:ind w:left="546" w:right="2" w:firstLine="119"/>
              <w:spacing w:before="189" w:line="187" w:lineRule="auto"/>
              <w:rPr/>
            </w:pPr>
            <w:r>
              <w:rPr>
                <w:spacing w:val="-12"/>
              </w:rPr>
              <w:t>6</w:t>
            </w:r>
            <w:r>
              <w:rPr/>
              <w:t xml:space="preserve"> </w:t>
            </w:r>
            <w:r>
              <w:rPr>
                <w:spacing w:val="-10"/>
              </w:rPr>
              <w:t>讼</w:t>
            </w:r>
          </w:p>
        </w:tc>
        <w:tc>
          <w:tcPr>
            <w:tcW w:w="808" w:type="dxa"/>
            <w:vAlign w:val="top"/>
          </w:tcPr>
          <w:p>
            <w:pPr>
              <w:pStyle w:val="TableText"/>
              <w:ind w:left="556" w:right="4" w:firstLine="120"/>
              <w:spacing w:before="211" w:line="181" w:lineRule="auto"/>
              <w:rPr/>
            </w:pPr>
            <w:r>
              <w:rPr>
                <w:spacing w:val="-16"/>
              </w:rPr>
              <w:t>7</w:t>
            </w:r>
            <w:r>
              <w:rPr/>
              <w:t xml:space="preserve"> </w:t>
            </w:r>
            <w:r>
              <w:rPr>
                <w:spacing w:val="-14"/>
              </w:rPr>
              <w:t>师</w:t>
            </w:r>
          </w:p>
        </w:tc>
        <w:tc>
          <w:tcPr>
            <w:tcW w:w="794" w:type="dxa"/>
            <w:vAlign w:val="top"/>
          </w:tcPr>
          <w:p>
            <w:pPr>
              <w:pStyle w:val="TableText"/>
              <w:ind w:left="279" w:firstLine="362"/>
              <w:spacing w:before="190" w:line="193" w:lineRule="auto"/>
              <w:rPr/>
            </w:pPr>
            <w:r>
              <w:rPr>
                <w:spacing w:val="-14"/>
              </w:rPr>
              <w:t>8</w:t>
            </w:r>
            <w:r>
              <w:rPr/>
              <w:t xml:space="preserve"> </w:t>
            </w:r>
            <w:r>
              <w:rPr>
                <w:spacing w:val="2"/>
              </w:rPr>
              <w:t>三比</w:t>
            </w:r>
          </w:p>
        </w:tc>
      </w:tr>
      <w:tr>
        <w:trPr>
          <w:trHeight w:val="768" w:hRule="atLeast"/>
        </w:trPr>
        <w:tc>
          <w:tcPr>
            <w:tcW w:w="794" w:type="dxa"/>
            <w:vAlign w:val="top"/>
          </w:tcPr>
          <w:p>
            <w:pPr>
              <w:pStyle w:val="TableText"/>
              <w:ind w:left="535" w:right="14" w:firstLine="120"/>
              <w:spacing w:before="87" w:line="165" w:lineRule="auto"/>
              <w:jc w:val="both"/>
              <w:rPr/>
            </w:pPr>
            <w:r>
              <w:rPr>
                <w:spacing w:val="-11"/>
              </w:rPr>
              <w:t>9</w:t>
            </w:r>
            <w:r>
              <w:rPr/>
              <w:t xml:space="preserve"> </w:t>
            </w:r>
            <w:r>
              <w:rPr>
                <w:spacing w:val="-17"/>
              </w:rPr>
              <w:t>小</w:t>
            </w:r>
            <w:r>
              <w:rPr/>
              <w:t xml:space="preserve"> </w:t>
            </w:r>
            <w:r>
              <w:rPr>
                <w:spacing w:val="-26"/>
              </w:rPr>
              <w:t>畜</w:t>
            </w:r>
          </w:p>
        </w:tc>
        <w:tc>
          <w:tcPr>
            <w:tcW w:w="799" w:type="dxa"/>
            <w:vAlign w:val="top"/>
          </w:tcPr>
          <w:p>
            <w:pPr>
              <w:pStyle w:val="TableText"/>
              <w:ind w:left="531" w:right="21"/>
              <w:spacing w:before="225" w:line="184" w:lineRule="auto"/>
              <w:rPr/>
            </w:pPr>
            <w:r>
              <w:rPr>
                <w:spacing w:val="-15"/>
              </w:rPr>
              <w:t>10</w:t>
            </w:r>
            <w:r>
              <w:rPr/>
              <w:t xml:space="preserve"> </w:t>
            </w:r>
            <w:r>
              <w:rPr>
                <w:spacing w:val="-14"/>
              </w:rPr>
              <w:t>履</w:t>
            </w:r>
          </w:p>
        </w:tc>
        <w:tc>
          <w:tcPr>
            <w:tcW w:w="798" w:type="dxa"/>
            <w:vAlign w:val="top"/>
          </w:tcPr>
          <w:p>
            <w:pPr>
              <w:pStyle w:val="TableText"/>
              <w:ind w:left="527" w:hanging="235"/>
              <w:spacing w:before="173" w:line="198" w:lineRule="auto"/>
              <w:rPr/>
            </w:pPr>
            <w:r>
              <w:rPr>
                <w:spacing w:val="-2"/>
              </w:rPr>
              <w:t>三11</w:t>
            </w:r>
            <w:r>
              <w:rPr/>
              <w:t xml:space="preserve"> </w:t>
            </w:r>
            <w:r>
              <w:rPr/>
              <w:t>泰</w:t>
            </w:r>
          </w:p>
        </w:tc>
        <w:tc>
          <w:tcPr>
            <w:tcW w:w="819" w:type="dxa"/>
            <w:vAlign w:val="top"/>
          </w:tcPr>
          <w:p>
            <w:pPr>
              <w:pStyle w:val="TableText"/>
              <w:ind w:left="314" w:firstLine="238"/>
              <w:spacing w:before="214" w:line="183" w:lineRule="auto"/>
              <w:rPr/>
            </w:pPr>
            <w:r>
              <w:rPr>
                <w:spacing w:val="-20"/>
              </w:rPr>
              <w:t>12</w:t>
            </w:r>
            <w:r>
              <w:rPr/>
              <w:t xml:space="preserve"> </w:t>
            </w:r>
            <w:r>
              <w:rPr>
                <w:spacing w:val="-3"/>
              </w:rPr>
              <w:t>三否</w:t>
            </w:r>
          </w:p>
        </w:tc>
        <w:tc>
          <w:tcPr>
            <w:tcW w:w="799" w:type="dxa"/>
            <w:vAlign w:val="top"/>
          </w:tcPr>
          <w:p>
            <w:pPr>
              <w:pStyle w:val="TableText"/>
              <w:ind w:left="535" w:right="32"/>
              <w:spacing w:before="73" w:line="181" w:lineRule="auto"/>
              <w:rPr/>
            </w:pPr>
            <w:r>
              <w:rPr>
                <w:spacing w:val="-15"/>
              </w:rPr>
              <w:t>13</w:t>
            </w:r>
            <w:r>
              <w:rPr/>
              <w:t xml:space="preserve"> </w:t>
            </w:r>
            <w:r>
              <w:rPr>
                <w:spacing w:val="-35"/>
              </w:rPr>
              <w:t>同</w:t>
            </w:r>
          </w:p>
        </w:tc>
        <w:tc>
          <w:tcPr>
            <w:tcW w:w="799" w:type="dxa"/>
            <w:vAlign w:val="top"/>
          </w:tcPr>
          <w:p>
            <w:pPr>
              <w:pStyle w:val="TableText"/>
              <w:ind w:left="546" w:right="3"/>
              <w:spacing w:before="75" w:line="168" w:lineRule="auto"/>
              <w:jc w:val="both"/>
              <w:rPr/>
            </w:pPr>
            <w:r>
              <w:rPr>
                <w:spacing w:val="-15"/>
              </w:rPr>
              <w:t>14</w:t>
            </w:r>
            <w:r>
              <w:rPr/>
              <w:t xml:space="preserve"> </w:t>
            </w:r>
            <w:r>
              <w:rPr>
                <w:spacing w:val="-13"/>
              </w:rPr>
              <w:t>大</w:t>
            </w:r>
            <w:r>
              <w:rPr/>
              <w:t xml:space="preserve"> </w:t>
            </w:r>
            <w:r>
              <w:rPr>
                <w:spacing w:val="-11"/>
              </w:rPr>
              <w:t>有</w:t>
            </w:r>
          </w:p>
        </w:tc>
        <w:tc>
          <w:tcPr>
            <w:tcW w:w="808" w:type="dxa"/>
            <w:vAlign w:val="top"/>
          </w:tcPr>
          <w:p>
            <w:pPr>
              <w:pStyle w:val="TableText"/>
              <w:ind w:left="373" w:hanging="66"/>
              <w:spacing w:before="205" w:line="200" w:lineRule="auto"/>
              <w:rPr>
                <w:sz w:val="21"/>
                <w:szCs w:val="21"/>
              </w:rPr>
            </w:pPr>
            <w:r>
              <w:rPr>
                <w:spacing w:val="-4"/>
              </w:rPr>
              <w:t>二15</w:t>
            </w:r>
            <w:r>
              <w:rPr>
                <w:spacing w:val="1"/>
              </w:rPr>
              <w:t xml:space="preserve"> </w:t>
            </w:r>
            <w:r>
              <w:rPr>
                <w:sz w:val="21"/>
                <w:szCs w:val="21"/>
                <w:spacing w:val="-11"/>
              </w:rPr>
              <w:t>二谦</w:t>
            </w:r>
          </w:p>
        </w:tc>
        <w:tc>
          <w:tcPr>
            <w:tcW w:w="794" w:type="dxa"/>
            <w:vAlign w:val="top"/>
          </w:tcPr>
          <w:p>
            <w:pPr>
              <w:pStyle w:val="TableText"/>
              <w:ind w:left="28" w:firstLine="247"/>
              <w:spacing w:before="144" w:line="202" w:lineRule="auto"/>
              <w:rPr/>
            </w:pPr>
            <w:r>
              <w:rPr>
                <w:spacing w:val="2"/>
              </w:rPr>
              <w:t>三16</w:t>
            </w:r>
            <w:r>
              <w:rPr/>
              <w:t xml:space="preserve"> </w:t>
            </w:r>
            <w:r>
              <w:rPr>
                <w:spacing w:val="1"/>
              </w:rPr>
              <w:t>三三豫</w:t>
            </w:r>
          </w:p>
        </w:tc>
      </w:tr>
      <w:tr>
        <w:trPr>
          <w:trHeight w:val="769" w:hRule="atLeast"/>
        </w:trPr>
        <w:tc>
          <w:tcPr>
            <w:tcW w:w="794" w:type="dxa"/>
            <w:vAlign w:val="top"/>
          </w:tcPr>
          <w:p>
            <w:pPr>
              <w:pStyle w:val="TableText"/>
              <w:ind w:left="535" w:right="22"/>
              <w:spacing w:before="217" w:line="182" w:lineRule="auto"/>
              <w:rPr/>
            </w:pPr>
            <w:r>
              <w:rPr>
                <w:spacing w:val="-15"/>
              </w:rPr>
              <w:t>17</w:t>
            </w:r>
            <w:r>
              <w:rPr/>
              <w:t xml:space="preserve"> </w:t>
            </w:r>
            <w:r>
              <w:rPr>
                <w:spacing w:val="-24"/>
              </w:rPr>
              <w:t>随</w:t>
            </w:r>
          </w:p>
        </w:tc>
        <w:tc>
          <w:tcPr>
            <w:tcW w:w="799" w:type="dxa"/>
            <w:vAlign w:val="top"/>
          </w:tcPr>
          <w:p>
            <w:pPr>
              <w:pStyle w:val="TableText"/>
              <w:ind w:left="531" w:right="18"/>
              <w:spacing w:before="217" w:line="189" w:lineRule="auto"/>
              <w:rPr/>
            </w:pPr>
            <w:r>
              <w:rPr>
                <w:spacing w:val="-15"/>
              </w:rPr>
              <w:t>18</w:t>
            </w:r>
            <w:r>
              <w:rPr/>
              <w:t xml:space="preserve"> </w:t>
            </w:r>
            <w:r>
              <w:rPr>
                <w:spacing w:val="-11"/>
              </w:rPr>
              <w:t>蛊</w:t>
            </w:r>
          </w:p>
        </w:tc>
        <w:tc>
          <w:tcPr>
            <w:tcW w:w="798" w:type="dxa"/>
            <w:vAlign w:val="top"/>
          </w:tcPr>
          <w:p>
            <w:pPr>
              <w:pStyle w:val="TableText"/>
              <w:ind w:left="533" w:hanging="241"/>
              <w:spacing w:before="176" w:line="197" w:lineRule="auto"/>
              <w:rPr/>
            </w:pPr>
            <w:r>
              <w:rPr>
                <w:spacing w:val="-2"/>
              </w:rPr>
              <w:t>三19</w:t>
            </w:r>
            <w:r>
              <w:rPr/>
              <w:t xml:space="preserve"> </w:t>
            </w:r>
            <w:r>
              <w:rPr/>
              <w:t>临</w:t>
            </w:r>
          </w:p>
        </w:tc>
        <w:tc>
          <w:tcPr>
            <w:tcW w:w="819" w:type="dxa"/>
            <w:vAlign w:val="top"/>
          </w:tcPr>
          <w:p>
            <w:pPr>
              <w:pStyle w:val="TableText"/>
              <w:ind w:left="314" w:firstLine="241"/>
              <w:spacing w:before="208" w:line="182" w:lineRule="auto"/>
              <w:rPr/>
            </w:pPr>
            <w:r>
              <w:rPr>
                <w:spacing w:val="-11"/>
              </w:rPr>
              <w:t>20</w:t>
            </w:r>
            <w:r>
              <w:rPr/>
              <w:t xml:space="preserve"> </w:t>
            </w:r>
            <w:r>
              <w:rPr>
                <w:spacing w:val="-3"/>
              </w:rPr>
              <w:t>三观</w:t>
            </w:r>
          </w:p>
        </w:tc>
        <w:tc>
          <w:tcPr>
            <w:tcW w:w="799" w:type="dxa"/>
            <w:vAlign w:val="top"/>
            <w:textDirection w:val="tbRlV"/>
          </w:tcPr>
          <w:p>
            <w:pPr>
              <w:pStyle w:val="TableText"/>
              <w:ind w:right="19"/>
              <w:spacing w:before="14" w:line="217" w:lineRule="auto"/>
              <w:jc w:val="right"/>
              <w:rPr>
                <w:sz w:val="24"/>
                <w:szCs w:val="24"/>
              </w:rPr>
            </w:pPr>
            <w:r>
              <w:pict>
                <v:shape id="_x0000_s10" style="position:absolute;margin-left:-13.6977pt;margin-top:2.68817pt;mso-position-vertical-relative:top-margin-area;mso-position-horizontal-relative:right-margin-area;width:13.4pt;height:13.95pt;z-index:25176064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184" w:lineRule="auto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  <w:spacing w:val="-4"/>
                          </w:rPr>
                          <w:t>21</w:t>
                        </w:r>
                      </w:p>
                    </w:txbxContent>
                  </v:textbox>
                </v:shape>
              </w:pict>
            </w:r>
            <w:r>
              <w:rPr>
                <w:sz w:val="24"/>
                <w:szCs w:val="24"/>
                <w:spacing w:val="15"/>
              </w:rPr>
              <w:t>噬嗜</w:t>
            </w:r>
          </w:p>
        </w:tc>
        <w:tc>
          <w:tcPr>
            <w:tcW w:w="799" w:type="dxa"/>
            <w:vAlign w:val="top"/>
          </w:tcPr>
          <w:p>
            <w:pPr>
              <w:pStyle w:val="TableText"/>
              <w:ind w:left="546" w:right="2"/>
              <w:spacing w:before="227" w:line="184" w:lineRule="auto"/>
              <w:rPr/>
            </w:pPr>
            <w:r>
              <w:rPr>
                <w:spacing w:val="-7"/>
              </w:rPr>
              <w:t>22</w:t>
            </w:r>
            <w:r>
              <w:rPr/>
              <w:t xml:space="preserve"> </w:t>
            </w:r>
            <w:r>
              <w:rPr>
                <w:spacing w:val="-10"/>
              </w:rPr>
              <w:t>贲</w:t>
            </w:r>
          </w:p>
        </w:tc>
        <w:tc>
          <w:tcPr>
            <w:tcW w:w="808" w:type="dxa"/>
            <w:vAlign w:val="top"/>
          </w:tcPr>
          <w:p>
            <w:pPr>
              <w:pStyle w:val="TableText"/>
              <w:ind w:left="137" w:right="3" w:firstLine="419"/>
              <w:spacing w:before="207" w:line="187" w:lineRule="auto"/>
              <w:rPr/>
            </w:pPr>
            <w:r>
              <w:rPr>
                <w:spacing w:val="-7"/>
              </w:rPr>
              <w:t>23</w:t>
            </w:r>
            <w:r>
              <w:rPr/>
              <w:t xml:space="preserve"> </w:t>
            </w:r>
            <w:r>
              <w:rPr>
                <w:sz w:val="19"/>
                <w:szCs w:val="19"/>
                <w:spacing w:val="-11"/>
              </w:rPr>
              <w:t>二三</w:t>
            </w:r>
            <w:r>
              <w:rPr>
                <w:sz w:val="19"/>
                <w:szCs w:val="19"/>
                <w:spacing w:val="-36"/>
              </w:rPr>
              <w:t xml:space="preserve"> </w:t>
            </w:r>
            <w:r>
              <w:rPr>
                <w:spacing w:val="-11"/>
              </w:rPr>
              <w:t>剥</w:t>
            </w:r>
          </w:p>
        </w:tc>
        <w:tc>
          <w:tcPr>
            <w:tcW w:w="794" w:type="dxa"/>
            <w:vAlign w:val="top"/>
          </w:tcPr>
          <w:p>
            <w:pPr>
              <w:pStyle w:val="TableText"/>
              <w:ind w:left="398" w:hanging="299"/>
              <w:spacing w:before="167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4"/>
                <w:position w:val="-2"/>
              </w:rPr>
              <w:t>一</w:t>
            </w:r>
            <w:r>
              <w:rPr>
                <w:sz w:val="19"/>
                <w:szCs w:val="19"/>
                <w:spacing w:val="-4"/>
              </w:rPr>
              <w:t>三</w:t>
            </w:r>
            <w:r>
              <w:rPr>
                <w:sz w:val="19"/>
                <w:szCs w:val="19"/>
                <w:spacing w:val="-29"/>
              </w:rPr>
              <w:t xml:space="preserve"> </w:t>
            </w:r>
            <w:r>
              <w:rPr>
                <w:sz w:val="19"/>
                <w:szCs w:val="19"/>
                <w:spacing w:val="-4"/>
              </w:rPr>
              <w:t>2</w:t>
            </w:r>
            <w:r>
              <w:rPr>
                <w:sz w:val="19"/>
                <w:szCs w:val="19"/>
                <w:spacing w:val="-32"/>
              </w:rPr>
              <w:t xml:space="preserve"> </w:t>
            </w:r>
            <w:r>
              <w:rPr>
                <w:sz w:val="19"/>
                <w:szCs w:val="19"/>
                <w:spacing w:val="-4"/>
              </w:rPr>
              <w:t>4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-3"/>
              </w:rPr>
              <w:t>三夏</w:t>
            </w:r>
          </w:p>
        </w:tc>
      </w:tr>
      <w:tr>
        <w:trPr>
          <w:trHeight w:val="779" w:hRule="atLeast"/>
        </w:trPr>
        <w:tc>
          <w:tcPr>
            <w:tcW w:w="794" w:type="dxa"/>
            <w:vAlign w:val="top"/>
          </w:tcPr>
          <w:p>
            <w:pPr>
              <w:pStyle w:val="TableText"/>
              <w:ind w:left="535" w:right="9"/>
              <w:spacing w:before="78" w:line="170" w:lineRule="auto"/>
              <w:jc w:val="both"/>
              <w:rPr/>
            </w:pPr>
            <w:r>
              <w:rPr>
                <w:spacing w:val="-7"/>
              </w:rPr>
              <w:t>25</w:t>
            </w:r>
            <w:r>
              <w:rPr/>
              <w:t xml:space="preserve"> </w:t>
            </w:r>
            <w:r>
              <w:rPr>
                <w:spacing w:val="-12"/>
              </w:rPr>
              <w:t>无</w:t>
            </w:r>
            <w:r>
              <w:rPr/>
              <w:t xml:space="preserve"> </w:t>
            </w:r>
            <w:r>
              <w:rPr>
                <w:spacing w:val="-11"/>
              </w:rPr>
              <w:t>妄</w:t>
            </w:r>
          </w:p>
        </w:tc>
        <w:tc>
          <w:tcPr>
            <w:tcW w:w="799" w:type="dxa"/>
            <w:vAlign w:val="top"/>
          </w:tcPr>
          <w:p>
            <w:pPr>
              <w:pStyle w:val="TableText"/>
              <w:ind w:left="531" w:right="20"/>
              <w:spacing w:before="78" w:line="170" w:lineRule="auto"/>
              <w:jc w:val="both"/>
              <w:rPr/>
            </w:pPr>
            <w:r>
              <w:rPr>
                <w:spacing w:val="-7"/>
              </w:rPr>
              <w:t>26</w:t>
            </w:r>
            <w:r>
              <w:rPr/>
              <w:t xml:space="preserve"> </w:t>
            </w:r>
            <w:r>
              <w:rPr>
                <w:spacing w:val="-13"/>
              </w:rPr>
              <w:t>大</w:t>
            </w:r>
            <w:r>
              <w:rPr/>
              <w:t xml:space="preserve"> </w:t>
            </w:r>
            <w:r>
              <w:rPr>
                <w:spacing w:val="-16"/>
              </w:rPr>
              <w:t>畜</w:t>
            </w:r>
          </w:p>
        </w:tc>
        <w:tc>
          <w:tcPr>
            <w:tcW w:w="798" w:type="dxa"/>
            <w:vAlign w:val="top"/>
          </w:tcPr>
          <w:p>
            <w:pPr>
              <w:pStyle w:val="TableText"/>
              <w:ind w:left="542" w:right="4"/>
              <w:spacing w:before="239" w:line="183" w:lineRule="auto"/>
              <w:rPr/>
            </w:pPr>
            <w:r>
              <w:rPr>
                <w:spacing w:val="-7"/>
              </w:rPr>
              <w:t>27</w:t>
            </w:r>
            <w:r>
              <w:rPr/>
              <w:t xml:space="preserve"> </w:t>
            </w:r>
            <w:r>
              <w:rPr>
                <w:spacing w:val="-9"/>
              </w:rPr>
              <w:t>颜</w:t>
            </w:r>
          </w:p>
        </w:tc>
        <w:tc>
          <w:tcPr>
            <w:tcW w:w="819" w:type="dxa"/>
            <w:vAlign w:val="top"/>
          </w:tcPr>
          <w:p>
            <w:pPr>
              <w:pStyle w:val="TableText"/>
              <w:ind w:left="564" w:right="7"/>
              <w:spacing w:before="79" w:line="172" w:lineRule="auto"/>
              <w:jc w:val="both"/>
              <w:rPr>
                <w:sz w:val="24"/>
                <w:szCs w:val="24"/>
              </w:rPr>
            </w:pPr>
            <w:r>
              <w:rPr>
                <w:spacing w:val="-7"/>
              </w:rPr>
              <w:t>28</w:t>
            </w:r>
            <w:r>
              <w:rPr/>
              <w:t xml:space="preserve"> </w:t>
            </w:r>
            <w:r>
              <w:rPr>
                <w:spacing w:val="-13"/>
              </w:rPr>
              <w:t>大</w:t>
            </w:r>
            <w:r>
              <w:rPr/>
              <w:t xml:space="preserve"> </w:t>
            </w:r>
            <w:r>
              <w:rPr>
                <w:sz w:val="24"/>
                <w:szCs w:val="24"/>
                <w:spacing w:val="-11"/>
              </w:rPr>
              <w:t>过</w:t>
            </w:r>
          </w:p>
        </w:tc>
        <w:tc>
          <w:tcPr>
            <w:tcW w:w="799" w:type="dxa"/>
            <w:vAlign w:val="top"/>
          </w:tcPr>
          <w:p>
            <w:pPr>
              <w:pStyle w:val="TableText"/>
              <w:ind w:left="535" w:right="15"/>
              <w:spacing w:before="229" w:line="183" w:lineRule="auto"/>
              <w:rPr/>
            </w:pPr>
            <w:r>
              <w:rPr>
                <w:spacing w:val="-7"/>
              </w:rPr>
              <w:t>29</w:t>
            </w:r>
            <w:r>
              <w:rPr/>
              <w:t xml:space="preserve"> </w:t>
            </w:r>
            <w:r>
              <w:rPr>
                <w:spacing w:val="-12"/>
              </w:rPr>
              <w:t>坎</w:t>
            </w:r>
          </w:p>
        </w:tc>
        <w:tc>
          <w:tcPr>
            <w:tcW w:w="799" w:type="dxa"/>
            <w:vAlign w:val="top"/>
          </w:tcPr>
          <w:p>
            <w:pPr>
              <w:pStyle w:val="TableText"/>
              <w:ind w:left="546" w:right="6"/>
              <w:spacing w:before="239" w:line="182" w:lineRule="auto"/>
              <w:rPr/>
            </w:pPr>
            <w:r>
              <w:rPr>
                <w:spacing w:val="-8"/>
              </w:rPr>
              <w:t>30</w:t>
            </w:r>
            <w:r>
              <w:rPr/>
              <w:t xml:space="preserve"> </w:t>
            </w:r>
            <w:r>
              <w:rPr>
                <w:spacing w:val="-14"/>
              </w:rPr>
              <w:t>离</w:t>
            </w:r>
          </w:p>
        </w:tc>
        <w:tc>
          <w:tcPr>
            <w:tcW w:w="808" w:type="dxa"/>
            <w:vAlign w:val="top"/>
          </w:tcPr>
          <w:p>
            <w:pPr>
              <w:pStyle w:val="TableText"/>
              <w:ind w:left="67" w:firstLine="476"/>
              <w:spacing w:before="216" w:line="184" w:lineRule="auto"/>
              <w:rPr/>
            </w:pPr>
            <w:r>
              <w:rPr>
                <w:spacing w:val="-11"/>
              </w:rPr>
              <w:t>31</w:t>
            </w:r>
            <w:r>
              <w:rPr/>
              <w:t xml:space="preserve"> </w:t>
            </w:r>
            <w:r>
              <w:rPr>
                <w:spacing w:val="-24"/>
              </w:rPr>
              <w:t>三</w:t>
            </w:r>
            <w:r>
              <w:rPr>
                <w:spacing w:val="7"/>
              </w:rPr>
              <w:t xml:space="preserve">  </w:t>
            </w:r>
            <w:r>
              <w:rPr>
                <w:spacing w:val="-12"/>
              </w:rPr>
              <w:t>成</w:t>
            </w:r>
          </w:p>
        </w:tc>
        <w:tc>
          <w:tcPr>
            <w:tcW w:w="794" w:type="dxa"/>
            <w:vAlign w:val="top"/>
          </w:tcPr>
          <w:p>
            <w:pPr>
              <w:pStyle w:val="TableText"/>
              <w:ind w:left="523" w:hanging="244"/>
              <w:spacing w:before="156" w:line="198" w:lineRule="auto"/>
              <w:rPr/>
            </w:pPr>
            <w:r>
              <w:rPr>
                <w:spacing w:val="1"/>
              </w:rPr>
              <w:t>三32</w:t>
            </w:r>
            <w:r>
              <w:rPr/>
              <w:t xml:space="preserve"> </w:t>
            </w:r>
            <w:r>
              <w:rPr/>
              <w:t>恒</w:t>
            </w:r>
          </w:p>
        </w:tc>
      </w:tr>
      <w:tr>
        <w:trPr>
          <w:trHeight w:val="758" w:hRule="atLeast"/>
        </w:trPr>
        <w:tc>
          <w:tcPr>
            <w:tcW w:w="794" w:type="dxa"/>
            <w:vAlign w:val="top"/>
          </w:tcPr>
          <w:p>
            <w:pPr>
              <w:pStyle w:val="TableText"/>
              <w:ind w:left="535" w:right="7"/>
              <w:spacing w:before="208" w:line="190" w:lineRule="auto"/>
              <w:rPr/>
            </w:pPr>
            <w:r>
              <w:rPr>
                <w:spacing w:val="-8"/>
              </w:rPr>
              <w:t>33</w:t>
            </w:r>
            <w:r>
              <w:rPr/>
              <w:t xml:space="preserve"> </w:t>
            </w:r>
            <w:r>
              <w:rPr>
                <w:spacing w:val="-9"/>
              </w:rPr>
              <w:t>遁</w:t>
            </w:r>
          </w:p>
        </w:tc>
        <w:tc>
          <w:tcPr>
            <w:tcW w:w="799" w:type="dxa"/>
            <w:vAlign w:val="top"/>
          </w:tcPr>
          <w:p>
            <w:pPr>
              <w:pStyle w:val="TableText"/>
              <w:ind w:left="531" w:right="20"/>
              <w:spacing w:before="78" w:line="167" w:lineRule="auto"/>
              <w:jc w:val="both"/>
              <w:rPr>
                <w:sz w:val="24"/>
                <w:szCs w:val="24"/>
              </w:rPr>
            </w:pPr>
            <w:r>
              <w:rPr>
                <w:spacing w:val="-8"/>
              </w:rPr>
              <w:t>34</w:t>
            </w:r>
            <w:r>
              <w:rPr/>
              <w:t xml:space="preserve"> </w:t>
            </w:r>
            <w:r>
              <w:rPr>
                <w:spacing w:val="-13"/>
              </w:rPr>
              <w:t>大</w:t>
            </w:r>
            <w:r>
              <w:rPr/>
              <w:t xml:space="preserve"> </w:t>
            </w:r>
            <w:r>
              <w:rPr>
                <w:sz w:val="24"/>
                <w:szCs w:val="24"/>
                <w:spacing w:val="-10"/>
              </w:rPr>
              <w:t>壮</w:t>
            </w:r>
          </w:p>
        </w:tc>
        <w:tc>
          <w:tcPr>
            <w:tcW w:w="798" w:type="dxa"/>
            <w:vAlign w:val="top"/>
          </w:tcPr>
          <w:p>
            <w:pPr>
              <w:pStyle w:val="TableText"/>
              <w:ind w:left="542" w:right="6"/>
              <w:spacing w:before="210" w:line="182" w:lineRule="auto"/>
              <w:rPr/>
            </w:pPr>
            <w:r>
              <w:rPr>
                <w:spacing w:val="-8"/>
              </w:rPr>
              <w:t>35</w:t>
            </w:r>
            <w:r>
              <w:rPr/>
              <w:t xml:space="preserve"> </w:t>
            </w:r>
            <w:r>
              <w:rPr>
                <w:spacing w:val="-11"/>
              </w:rPr>
              <w:t>晋</w:t>
            </w:r>
          </w:p>
        </w:tc>
        <w:tc>
          <w:tcPr>
            <w:tcW w:w="819" w:type="dxa"/>
            <w:vAlign w:val="top"/>
            <w:textDirection w:val="tbRlV"/>
          </w:tcPr>
          <w:p>
            <w:pPr>
              <w:pStyle w:val="TableText"/>
              <w:spacing w:before="1" w:line="205" w:lineRule="auto"/>
              <w:jc w:val="right"/>
              <w:rPr>
                <w:sz w:val="26"/>
                <w:szCs w:val="26"/>
              </w:rPr>
            </w:pPr>
            <w:r>
              <w:pict>
                <v:shape id="_x0000_s12" style="position:absolute;margin-left:-11.7503pt;margin-top:2.38855pt;mso-position-vertical-relative:top-margin-area;mso-position-horizontal-relative:right-margin-area;width:11.9pt;height:12.45pt;z-index:25175961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83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-4"/>
                          </w:rPr>
                          <w:t>36</w:t>
                        </w:r>
                      </w:p>
                    </w:txbxContent>
                  </v:textbox>
                </v:shape>
              </w:pict>
            </w:r>
            <w:r>
              <w:rPr>
                <w:sz w:val="26"/>
                <w:szCs w:val="26"/>
                <w:spacing w:val="16"/>
              </w:rPr>
              <w:t>明夷</w:t>
            </w:r>
          </w:p>
        </w:tc>
        <w:tc>
          <w:tcPr>
            <w:tcW w:w="799" w:type="dxa"/>
            <w:vAlign w:val="top"/>
          </w:tcPr>
          <w:p>
            <w:pPr>
              <w:pStyle w:val="TableText"/>
              <w:ind w:left="535" w:right="15"/>
              <w:spacing w:before="80" w:line="182" w:lineRule="auto"/>
              <w:rPr/>
            </w:pPr>
            <w:r>
              <w:rPr>
                <w:spacing w:val="-8"/>
              </w:rPr>
              <w:t>37</w:t>
            </w:r>
            <w:r>
              <w:rPr/>
              <w:t xml:space="preserve"> </w:t>
            </w:r>
            <w:r>
              <w:rPr>
                <w:spacing w:val="-12"/>
              </w:rPr>
              <w:t>家</w:t>
            </w:r>
          </w:p>
        </w:tc>
        <w:tc>
          <w:tcPr>
            <w:tcW w:w="799" w:type="dxa"/>
            <w:vAlign w:val="top"/>
          </w:tcPr>
          <w:p>
            <w:pPr>
              <w:pStyle w:val="TableText"/>
              <w:ind w:left="546" w:right="7"/>
              <w:spacing w:before="219" w:line="184" w:lineRule="auto"/>
              <w:rPr/>
            </w:pPr>
            <w:r>
              <w:rPr>
                <w:spacing w:val="-8"/>
              </w:rPr>
              <w:t>38</w:t>
            </w:r>
            <w:r>
              <w:rPr/>
              <w:t xml:space="preserve"> </w:t>
            </w:r>
            <w:r>
              <w:rPr>
                <w:spacing w:val="-20"/>
                <w:w w:val="99"/>
              </w:rPr>
              <w:t>睽</w:t>
            </w:r>
          </w:p>
        </w:tc>
        <w:tc>
          <w:tcPr>
            <w:tcW w:w="808" w:type="dxa"/>
            <w:vAlign w:val="top"/>
          </w:tcPr>
          <w:p>
            <w:pPr>
              <w:pStyle w:val="TableText"/>
              <w:ind w:left="556"/>
              <w:spacing w:before="221" w:line="182" w:lineRule="auto"/>
              <w:rPr/>
            </w:pPr>
            <w:r>
              <w:rPr>
                <w:spacing w:val="-8"/>
              </w:rPr>
              <w:t>39</w:t>
            </w:r>
            <w:r>
              <w:rPr/>
              <w:t xml:space="preserve"> </w:t>
            </w:r>
            <w:r>
              <w:rPr>
                <w:spacing w:val="-9"/>
              </w:rPr>
              <w:t>蹇</w:t>
            </w:r>
          </w:p>
        </w:tc>
        <w:tc>
          <w:tcPr>
            <w:tcW w:w="794" w:type="dxa"/>
            <w:vAlign w:val="top"/>
          </w:tcPr>
          <w:p>
            <w:pPr>
              <w:pStyle w:val="TableText"/>
              <w:ind w:left="279"/>
              <w:spacing w:before="191" w:line="182" w:lineRule="auto"/>
              <w:rPr/>
            </w:pPr>
            <w:r>
              <w:rPr>
                <w:spacing w:val="1"/>
              </w:rPr>
              <w:t>二40</w:t>
            </w:r>
            <w:r>
              <w:rPr/>
              <w:t xml:space="preserve"> </w:t>
            </w:r>
            <w:r>
              <w:rPr>
                <w:spacing w:val="-5"/>
              </w:rPr>
              <w:t>三解</w:t>
            </w:r>
          </w:p>
        </w:tc>
      </w:tr>
      <w:tr>
        <w:trPr>
          <w:trHeight w:val="769" w:hRule="atLeast"/>
        </w:trPr>
        <w:tc>
          <w:tcPr>
            <w:tcW w:w="794" w:type="dxa"/>
            <w:vAlign w:val="top"/>
          </w:tcPr>
          <w:p>
            <w:pPr>
              <w:pStyle w:val="TableText"/>
              <w:ind w:left="535" w:right="7"/>
              <w:spacing w:before="209" w:line="184" w:lineRule="auto"/>
              <w:rPr/>
            </w:pPr>
            <w:r>
              <w:rPr>
                <w:spacing w:val="-5"/>
              </w:rPr>
              <w:t>41</w:t>
            </w:r>
            <w:r>
              <w:rPr/>
              <w:t xml:space="preserve"> </w:t>
            </w:r>
            <w:r>
              <w:rPr>
                <w:spacing w:val="-10"/>
              </w:rPr>
              <w:t>损</w:t>
            </w:r>
          </w:p>
        </w:tc>
        <w:tc>
          <w:tcPr>
            <w:tcW w:w="799" w:type="dxa"/>
            <w:vAlign w:val="top"/>
          </w:tcPr>
          <w:p>
            <w:pPr>
              <w:pStyle w:val="TableText"/>
              <w:ind w:left="531" w:right="16"/>
              <w:spacing w:before="231" w:line="192" w:lineRule="auto"/>
              <w:rPr/>
            </w:pPr>
            <w:r>
              <w:rPr>
                <w:spacing w:val="-5"/>
              </w:rPr>
              <w:t>42</w:t>
            </w:r>
            <w:r>
              <w:rPr/>
              <w:t xml:space="preserve"> </w:t>
            </w:r>
            <w:r>
              <w:rPr>
                <w:spacing w:val="-12"/>
              </w:rPr>
              <w:t>益</w:t>
            </w:r>
          </w:p>
        </w:tc>
        <w:tc>
          <w:tcPr>
            <w:tcW w:w="798" w:type="dxa"/>
            <w:vAlign w:val="top"/>
          </w:tcPr>
          <w:p>
            <w:pPr>
              <w:pStyle w:val="TableText"/>
              <w:ind w:left="542" w:right="4"/>
              <w:spacing w:before="221" w:line="187" w:lineRule="auto"/>
              <w:rPr/>
            </w:pPr>
            <w:r>
              <w:rPr>
                <w:spacing w:val="-5"/>
              </w:rPr>
              <w:t>43</w:t>
            </w:r>
            <w:r>
              <w:rPr/>
              <w:t xml:space="preserve"> </w:t>
            </w:r>
            <w:r>
              <w:rPr>
                <w:spacing w:val="-14"/>
              </w:rPr>
              <w:t>夫</w:t>
            </w:r>
          </w:p>
        </w:tc>
        <w:tc>
          <w:tcPr>
            <w:tcW w:w="819" w:type="dxa"/>
            <w:vAlign w:val="top"/>
          </w:tcPr>
          <w:p>
            <w:pPr>
              <w:pStyle w:val="TableText"/>
              <w:ind w:left="564" w:right="3"/>
              <w:spacing w:before="223" w:line="182" w:lineRule="auto"/>
              <w:rPr/>
            </w:pPr>
            <w:r>
              <w:rPr>
                <w:spacing w:val="-5"/>
              </w:rPr>
              <w:t>44</w:t>
            </w:r>
            <w:r>
              <w:rPr/>
              <w:t xml:space="preserve"> </w:t>
            </w:r>
            <w:r>
              <w:rPr>
                <w:spacing w:val="-14"/>
              </w:rPr>
              <w:t>如</w:t>
            </w:r>
          </w:p>
        </w:tc>
        <w:tc>
          <w:tcPr>
            <w:tcW w:w="799" w:type="dxa"/>
            <w:vAlign w:val="top"/>
          </w:tcPr>
          <w:p>
            <w:pPr>
              <w:pStyle w:val="TableText"/>
              <w:ind w:right="7"/>
              <w:spacing w:before="169" w:line="181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45</w:t>
            </w:r>
          </w:p>
          <w:p>
            <w:pPr>
              <w:pStyle w:val="TableText"/>
              <w:ind w:left="235" w:right="12" w:firstLine="339"/>
              <w:spacing w:before="1" w:line="16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0"/>
              </w:rPr>
              <w:t>萃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二</w:t>
            </w:r>
          </w:p>
        </w:tc>
        <w:tc>
          <w:tcPr>
            <w:tcW w:w="799" w:type="dxa"/>
            <w:vAlign w:val="top"/>
          </w:tcPr>
          <w:p>
            <w:pPr>
              <w:pStyle w:val="TableText"/>
              <w:ind w:left="536" w:hanging="240"/>
              <w:spacing w:before="170" w:line="202" w:lineRule="auto"/>
              <w:rPr/>
            </w:pPr>
            <w:r>
              <w:rPr>
                <w:spacing w:val="-3"/>
              </w:rPr>
              <w:t>三46</w:t>
            </w:r>
            <w:r>
              <w:rPr/>
              <w:t xml:space="preserve"> </w:t>
            </w:r>
            <w:r>
              <w:rPr/>
              <w:t>升</w:t>
            </w:r>
          </w:p>
        </w:tc>
        <w:tc>
          <w:tcPr>
            <w:tcW w:w="808" w:type="dxa"/>
            <w:vAlign w:val="top"/>
          </w:tcPr>
          <w:p>
            <w:pPr>
              <w:pStyle w:val="TableText"/>
              <w:ind w:left="545" w:hanging="238"/>
              <w:spacing w:before="170" w:line="206" w:lineRule="auto"/>
              <w:rPr/>
            </w:pPr>
            <w:r>
              <w:rPr>
                <w:spacing w:val="-4"/>
              </w:rPr>
              <w:t>三47</w:t>
            </w:r>
            <w:r>
              <w:rPr>
                <w:spacing w:val="1"/>
              </w:rPr>
              <w:t xml:space="preserve"> </w:t>
            </w:r>
            <w:r>
              <w:rPr/>
              <w:t>困</w:t>
            </w:r>
          </w:p>
        </w:tc>
        <w:tc>
          <w:tcPr>
            <w:tcW w:w="794" w:type="dxa"/>
            <w:vAlign w:val="top"/>
          </w:tcPr>
          <w:p>
            <w:pPr>
              <w:pStyle w:val="TableText"/>
              <w:ind w:left="279" w:firstLine="247"/>
              <w:spacing w:before="192" w:line="186" w:lineRule="auto"/>
              <w:rPr/>
            </w:pPr>
            <w:r>
              <w:rPr>
                <w:spacing w:val="-6"/>
              </w:rPr>
              <w:t>48</w:t>
            </w:r>
            <w:r>
              <w:rPr/>
              <w:t xml:space="preserve"> </w:t>
            </w:r>
            <w:r>
              <w:rPr>
                <w:spacing w:val="2"/>
              </w:rPr>
              <w:t>三井</w:t>
            </w:r>
          </w:p>
        </w:tc>
      </w:tr>
      <w:tr>
        <w:trPr>
          <w:trHeight w:val="769" w:hRule="atLeast"/>
        </w:trPr>
        <w:tc>
          <w:tcPr>
            <w:tcW w:w="794" w:type="dxa"/>
            <w:vAlign w:val="top"/>
          </w:tcPr>
          <w:p>
            <w:pPr>
              <w:pStyle w:val="TableText"/>
              <w:ind w:left="535" w:right="7"/>
              <w:spacing w:before="202" w:line="182" w:lineRule="auto"/>
              <w:rPr/>
            </w:pPr>
            <w:r>
              <w:rPr>
                <w:spacing w:val="-5"/>
              </w:rPr>
              <w:t>49</w:t>
            </w:r>
            <w:r>
              <w:rPr/>
              <w:t xml:space="preserve"> </w:t>
            </w:r>
            <w:r>
              <w:rPr>
                <w:spacing w:val="-11"/>
              </w:rPr>
              <w:t>革</w:t>
            </w:r>
          </w:p>
        </w:tc>
        <w:tc>
          <w:tcPr>
            <w:tcW w:w="799" w:type="dxa"/>
            <w:vAlign w:val="top"/>
          </w:tcPr>
          <w:p>
            <w:pPr>
              <w:pStyle w:val="TableText"/>
              <w:ind w:left="531" w:right="19"/>
              <w:spacing w:before="203" w:line="181" w:lineRule="auto"/>
              <w:rPr/>
            </w:pPr>
            <w:r>
              <w:rPr>
                <w:spacing w:val="-8"/>
              </w:rPr>
              <w:t>50</w:t>
            </w:r>
            <w:r>
              <w:rPr/>
              <w:t xml:space="preserve"> </w:t>
            </w:r>
            <w:r>
              <w:rPr>
                <w:spacing w:val="-12"/>
              </w:rPr>
              <w:t>鼎</w:t>
            </w:r>
          </w:p>
        </w:tc>
        <w:tc>
          <w:tcPr>
            <w:tcW w:w="798" w:type="dxa"/>
            <w:vAlign w:val="top"/>
          </w:tcPr>
          <w:p>
            <w:pPr>
              <w:pStyle w:val="TableText"/>
              <w:ind w:left="360" w:hanging="88"/>
              <w:spacing w:before="219" w:line="180" w:lineRule="auto"/>
              <w:rPr>
                <w:sz w:val="20"/>
                <w:szCs w:val="20"/>
              </w:rPr>
            </w:pPr>
            <w:r>
              <w:rPr>
                <w:sz w:val="24"/>
                <w:szCs w:val="24"/>
                <w:spacing w:val="11"/>
              </w:rPr>
              <w:t>二51</w:t>
            </w:r>
            <w:r>
              <w:rPr>
                <w:sz w:val="24"/>
                <w:szCs w:val="24"/>
                <w:spacing w:val="1"/>
              </w:rPr>
              <w:t xml:space="preserve"> </w:t>
            </w:r>
            <w:r>
              <w:rPr>
                <w:sz w:val="21"/>
                <w:szCs w:val="21"/>
                <w:spacing w:val="-2"/>
                <w:position w:val="-7"/>
              </w:rPr>
              <w:t>一</w:t>
            </w:r>
            <w:r>
              <w:rPr>
                <w:sz w:val="20"/>
                <w:szCs w:val="20"/>
                <w:spacing w:val="-2"/>
              </w:rPr>
              <w:t>震</w:t>
            </w:r>
          </w:p>
        </w:tc>
        <w:tc>
          <w:tcPr>
            <w:tcW w:w="819" w:type="dxa"/>
            <w:vAlign w:val="top"/>
          </w:tcPr>
          <w:p>
            <w:pPr>
              <w:pStyle w:val="TableText"/>
              <w:ind w:left="314" w:firstLine="239"/>
              <w:spacing w:before="203" w:line="185" w:lineRule="auto"/>
              <w:rPr/>
            </w:pPr>
            <w:r>
              <w:rPr>
                <w:spacing w:val="-13"/>
              </w:rPr>
              <w:t>52</w:t>
            </w:r>
            <w:r>
              <w:rPr/>
              <w:t xml:space="preserve"> </w:t>
            </w:r>
            <w:r>
              <w:rPr>
                <w:spacing w:val="-3"/>
              </w:rPr>
              <w:t>三艮</w:t>
            </w:r>
          </w:p>
        </w:tc>
        <w:tc>
          <w:tcPr>
            <w:tcW w:w="799" w:type="dxa"/>
            <w:vAlign w:val="top"/>
          </w:tcPr>
          <w:p>
            <w:pPr>
              <w:pStyle w:val="TableText"/>
              <w:ind w:left="535" w:right="13"/>
              <w:spacing w:before="233" w:line="183" w:lineRule="auto"/>
              <w:rPr/>
            </w:pPr>
            <w:r>
              <w:rPr>
                <w:spacing w:val="-8"/>
              </w:rPr>
              <w:t>53</w:t>
            </w:r>
            <w:r>
              <w:rPr/>
              <w:t xml:space="preserve"> </w:t>
            </w:r>
            <w:r>
              <w:rPr>
                <w:spacing w:val="-10"/>
              </w:rPr>
              <w:t>渐</w:t>
            </w:r>
          </w:p>
        </w:tc>
        <w:tc>
          <w:tcPr>
            <w:tcW w:w="799" w:type="dxa"/>
            <w:vAlign w:val="top"/>
          </w:tcPr>
          <w:p>
            <w:pPr>
              <w:pStyle w:val="TableText"/>
              <w:ind w:left="546" w:right="7"/>
              <w:spacing w:before="102" w:line="166" w:lineRule="auto"/>
              <w:jc w:val="both"/>
              <w:rPr>
                <w:sz w:val="24"/>
                <w:szCs w:val="24"/>
              </w:rPr>
            </w:pPr>
            <w:r>
              <w:rPr>
                <w:spacing w:val="-8"/>
              </w:rPr>
              <w:t>54</w:t>
            </w:r>
            <w:r>
              <w:rPr/>
              <w:t xml:space="preserve"> </w:t>
            </w:r>
            <w:r>
              <w:rPr>
                <w:sz w:val="24"/>
                <w:szCs w:val="24"/>
                <w:spacing w:val="-19"/>
              </w:rPr>
              <w:t>归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spacing w:val="-10"/>
              </w:rPr>
              <w:t>妹</w:t>
            </w:r>
          </w:p>
        </w:tc>
        <w:tc>
          <w:tcPr>
            <w:tcW w:w="808" w:type="dxa"/>
            <w:vAlign w:val="top"/>
          </w:tcPr>
          <w:p>
            <w:pPr>
              <w:pStyle w:val="TableText"/>
              <w:ind w:left="556" w:right="1" w:hanging="129"/>
              <w:spacing w:before="215" w:line="186" w:lineRule="auto"/>
              <w:rPr/>
            </w:pPr>
            <w:r>
              <w:rPr>
                <w:spacing w:val="-3"/>
              </w:rPr>
              <w:t>=55</w:t>
            </w:r>
            <w:r>
              <w:rPr/>
              <w:t xml:space="preserve"> </w:t>
            </w:r>
            <w:r>
              <w:rPr>
                <w:spacing w:val="-11"/>
              </w:rPr>
              <w:t>丰</w:t>
            </w:r>
          </w:p>
        </w:tc>
        <w:tc>
          <w:tcPr>
            <w:tcW w:w="794" w:type="dxa"/>
            <w:vAlign w:val="top"/>
          </w:tcPr>
          <w:p>
            <w:pPr>
              <w:pStyle w:val="TableText"/>
              <w:ind w:left="279" w:right="14" w:firstLine="250"/>
              <w:spacing w:before="211" w:line="185" w:lineRule="auto"/>
              <w:rPr/>
            </w:pPr>
            <w:r>
              <w:rPr>
                <w:spacing w:val="-8"/>
              </w:rPr>
              <w:t>56</w:t>
            </w:r>
            <w:r>
              <w:rPr/>
              <w:t xml:space="preserve"> </w:t>
            </w:r>
            <w:r>
              <w:rPr>
                <w:spacing w:val="-5"/>
              </w:rPr>
              <w:t>三旅</w:t>
            </w:r>
          </w:p>
        </w:tc>
      </w:tr>
      <w:tr>
        <w:trPr>
          <w:trHeight w:val="788" w:hRule="atLeast"/>
        </w:trPr>
        <w:tc>
          <w:tcPr>
            <w:tcW w:w="794" w:type="dxa"/>
            <w:vAlign w:val="top"/>
          </w:tcPr>
          <w:p>
            <w:pPr>
              <w:pStyle w:val="TableText"/>
              <w:ind w:left="535" w:right="13"/>
              <w:spacing w:before="225" w:line="184" w:lineRule="auto"/>
              <w:rPr/>
            </w:pPr>
            <w:r>
              <w:rPr>
                <w:spacing w:val="-8"/>
              </w:rPr>
              <w:t>57</w:t>
            </w:r>
            <w:r>
              <w:rPr/>
              <w:t xml:space="preserve"> </w:t>
            </w:r>
            <w:r>
              <w:rPr>
                <w:spacing w:val="-19"/>
              </w:rPr>
              <w:t>巽</w:t>
            </w:r>
          </w:p>
        </w:tc>
        <w:tc>
          <w:tcPr>
            <w:tcW w:w="799" w:type="dxa"/>
            <w:vAlign w:val="top"/>
          </w:tcPr>
          <w:p>
            <w:pPr>
              <w:pStyle w:val="TableText"/>
              <w:ind w:left="531" w:right="22"/>
              <w:spacing w:before="225" w:line="182" w:lineRule="auto"/>
              <w:rPr/>
            </w:pPr>
            <w:r>
              <w:rPr>
                <w:spacing w:val="-8"/>
              </w:rPr>
              <w:t>58</w:t>
            </w:r>
            <w:r>
              <w:rPr/>
              <w:t xml:space="preserve"> </w:t>
            </w:r>
            <w:r>
              <w:rPr>
                <w:spacing w:val="-17"/>
              </w:rPr>
              <w:t>兑</w:t>
            </w:r>
          </w:p>
        </w:tc>
        <w:tc>
          <w:tcPr>
            <w:tcW w:w="798" w:type="dxa"/>
            <w:vAlign w:val="top"/>
          </w:tcPr>
          <w:p>
            <w:pPr>
              <w:pStyle w:val="TableText"/>
              <w:ind w:left="152" w:right="4" w:firstLine="410"/>
              <w:spacing w:before="227" w:line="187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7"/>
              </w:rPr>
              <w:t>59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  <w:spacing w:val="-9"/>
                <w:position w:val="-1"/>
              </w:rPr>
              <w:t>三</w:t>
            </w:r>
            <w:r>
              <w:rPr>
                <w:sz w:val="23"/>
                <w:szCs w:val="23"/>
                <w:spacing w:val="74"/>
                <w:position w:val="-1"/>
              </w:rPr>
              <w:t xml:space="preserve"> </w:t>
            </w:r>
            <w:r>
              <w:rPr>
                <w:sz w:val="23"/>
                <w:szCs w:val="23"/>
                <w:spacing w:val="-9"/>
                <w:position w:val="1"/>
              </w:rPr>
              <w:t>涣</w:t>
            </w:r>
          </w:p>
        </w:tc>
        <w:tc>
          <w:tcPr>
            <w:tcW w:w="819" w:type="dxa"/>
            <w:vAlign w:val="top"/>
          </w:tcPr>
          <w:p>
            <w:pPr>
              <w:pStyle w:val="TableText"/>
              <w:ind w:left="564" w:right="4"/>
              <w:spacing w:before="195" w:line="182" w:lineRule="auto"/>
              <w:rPr/>
            </w:pPr>
            <w:r>
              <w:rPr>
                <w:spacing w:val="-6"/>
              </w:rPr>
              <w:t>60</w:t>
            </w:r>
            <w:r>
              <w:rPr/>
              <w:t xml:space="preserve"> </w:t>
            </w:r>
            <w:r>
              <w:rPr>
                <w:spacing w:val="-10"/>
              </w:rPr>
              <w:t>节</w:t>
            </w:r>
          </w:p>
        </w:tc>
        <w:tc>
          <w:tcPr>
            <w:tcW w:w="799" w:type="dxa"/>
            <w:vAlign w:val="top"/>
          </w:tcPr>
          <w:p>
            <w:pPr>
              <w:pStyle w:val="TableText"/>
              <w:ind w:left="535" w:right="15"/>
              <w:spacing w:before="91" w:line="169" w:lineRule="auto"/>
              <w:jc w:val="both"/>
              <w:rPr/>
            </w:pPr>
            <w:r>
              <w:rPr>
                <w:spacing w:val="-6"/>
              </w:rPr>
              <w:t>61</w:t>
            </w:r>
            <w:r>
              <w:rPr/>
              <w:t xml:space="preserve"> </w:t>
            </w:r>
            <w:r>
              <w:rPr>
                <w:spacing w:val="-34"/>
              </w:rPr>
              <w:t>中</w:t>
            </w:r>
            <w:r>
              <w:rPr/>
              <w:t xml:space="preserve"> </w:t>
            </w:r>
            <w:r>
              <w:rPr>
                <w:spacing w:val="-14"/>
              </w:rPr>
              <w:t>孚</w:t>
            </w:r>
          </w:p>
        </w:tc>
        <w:tc>
          <w:tcPr>
            <w:tcW w:w="799" w:type="dxa"/>
            <w:vAlign w:val="top"/>
          </w:tcPr>
          <w:p>
            <w:pPr>
              <w:pStyle w:val="TableText"/>
              <w:ind w:left="546" w:right="4"/>
              <w:spacing w:before="93" w:line="173" w:lineRule="auto"/>
              <w:jc w:val="both"/>
              <w:rPr>
                <w:sz w:val="24"/>
                <w:szCs w:val="24"/>
              </w:rPr>
            </w:pPr>
            <w:r>
              <w:rPr>
                <w:spacing w:val="-6"/>
              </w:rPr>
              <w:t>62</w:t>
            </w:r>
            <w:r>
              <w:rPr/>
              <w:t xml:space="preserve"> </w:t>
            </w:r>
            <w:r>
              <w:rPr>
                <w:sz w:val="24"/>
                <w:szCs w:val="24"/>
                <w:spacing w:val="-16"/>
              </w:rPr>
              <w:t>小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spacing w:val="-11"/>
              </w:rPr>
              <w:t>过</w:t>
            </w:r>
          </w:p>
        </w:tc>
        <w:tc>
          <w:tcPr>
            <w:tcW w:w="808" w:type="dxa"/>
            <w:vAlign w:val="top"/>
            <w:textDirection w:val="tbRlV"/>
          </w:tcPr>
          <w:p>
            <w:pPr>
              <w:pStyle w:val="TableText"/>
              <w:ind w:right="12"/>
              <w:spacing w:before="1" w:line="170" w:lineRule="auto"/>
              <w:jc w:val="right"/>
              <w:rPr>
                <w:sz w:val="27"/>
                <w:szCs w:val="27"/>
              </w:rPr>
            </w:pPr>
            <w:r>
              <w:pict>
                <v:shape id="_x0000_s14" style="position:absolute;margin-left:-11.0451pt;margin-top:2.44138pt;mso-position-vertical-relative:top-margin-area;mso-position-horizontal-relative:right-margin-area;width:11.55pt;height:11.95pt;z-index:25175859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83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spacing w:val="-3"/>
                          </w:rPr>
                          <w:t>63</w:t>
                        </w:r>
                      </w:p>
                    </w:txbxContent>
                  </v:textbox>
                </v:shape>
              </w:pict>
            </w:r>
            <w:r>
              <w:rPr>
                <w:sz w:val="27"/>
                <w:szCs w:val="27"/>
                <w:spacing w:val="19"/>
              </w:rPr>
              <w:t>既济</w:t>
            </w:r>
          </w:p>
        </w:tc>
        <w:tc>
          <w:tcPr>
            <w:tcW w:w="794" w:type="dxa"/>
            <w:vAlign w:val="top"/>
            <w:textDirection w:val="tbRlV"/>
          </w:tcPr>
          <w:p>
            <w:pPr>
              <w:pStyle w:val="TableText"/>
              <w:ind w:right="1"/>
              <w:spacing w:before="44" w:line="217" w:lineRule="auto"/>
              <w:jc w:val="right"/>
              <w:rPr>
                <w:sz w:val="27"/>
                <w:szCs w:val="27"/>
              </w:rPr>
            </w:pPr>
            <w:r>
              <w:pict>
                <v:shape id="_x0000_s16" style="position:absolute;margin-left:-11.7489pt;margin-top:2.44138pt;mso-position-vertical-relative:top-margin-area;mso-position-horizontal-relative:right-margin-area;width:11.55pt;height:11.95pt;z-index:25175756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83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spacing w:val="-3"/>
                          </w:rPr>
                          <w:t>64</w:t>
                        </w:r>
                      </w:p>
                    </w:txbxContent>
                  </v:textbox>
                </v:shape>
              </w:pict>
            </w:r>
            <w:r>
              <w:rPr>
                <w:sz w:val="27"/>
                <w:szCs w:val="27"/>
                <w:spacing w:val="20"/>
              </w:rPr>
              <w:t>未混</w:t>
            </w:r>
          </w:p>
        </w:tc>
      </w:tr>
    </w:tbl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spacing w:before="104" w:line="221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7"/>
        </w:rPr>
        <w:t>这正是文王六十四卦的方形排列图[8]</w:t>
      </w:r>
    </w:p>
    <w:p>
      <w:pPr>
        <w:ind w:firstLine="599"/>
        <w:spacing w:before="106" w:line="25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7"/>
        </w:rPr>
        <w:t>此外，我们还可看出，由两个八卦卦象进行重合，便可获得8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1"/>
        </w:rPr>
        <w:t>×8=64卦。于是，易知六十四卦都是由两个三爻卦组成的</w:t>
      </w:r>
      <w:r>
        <w:rPr>
          <w:rFonts w:ascii="SimSun" w:hAnsi="SimSun" w:eastAsia="SimSun" w:cs="SimSun"/>
          <w:sz w:val="32"/>
          <w:szCs w:val="32"/>
        </w:rPr>
        <w:t>六爻 </w:t>
      </w:r>
      <w:r>
        <w:rPr>
          <w:rFonts w:ascii="SimSun" w:hAnsi="SimSun" w:eastAsia="SimSun" w:cs="SimSun"/>
          <w:sz w:val="32"/>
          <w:szCs w:val="32"/>
          <w:spacing w:val="-17"/>
        </w:rPr>
        <w:t>卦。故六爻卦又可分上卦和下卦(即上面的三爻卦为上卦，下面的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三爻卦为下卦，例如大有卦卦象是“雪”,上卦是离卦，下卦为乾卦，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0"/>
        </w:rPr>
        <w:t>两者合一便是六十四卦中的“大有卦”。</w:t>
      </w:r>
    </w:p>
    <w:p>
      <w:pPr>
        <w:ind w:right="149" w:firstLine="599"/>
        <w:spacing w:before="99" w:line="23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3"/>
        </w:rPr>
        <w:t>总之，六十四卦就是《易经》的全书结构，也是本书的主要内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4"/>
        </w:rPr>
        <w:t>容。鉴此，《易经》的研究内容可有以下诸点：</w:t>
      </w:r>
    </w:p>
    <w:p>
      <w:pPr>
        <w:ind w:right="142" w:firstLine="599"/>
        <w:spacing w:before="89" w:line="243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4"/>
        </w:rPr>
        <w:t>一是研究每卦的内容，共有四项：这就是卦象、卦名，卦辞、爻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0"/>
        </w:rPr>
        <w:t>辞。例如，以乾卦为例，该卦全文为：</w:t>
      </w:r>
    </w:p>
    <w:p>
      <w:pPr>
        <w:ind w:left="599"/>
        <w:spacing w:before="101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4"/>
          <w:w w:val="99"/>
        </w:rPr>
        <w:t>言乾，元享，利贞</w:t>
      </w:r>
    </w:p>
    <w:p>
      <w:pPr>
        <w:spacing w:line="219" w:lineRule="auto"/>
        <w:sectPr>
          <w:footerReference w:type="default" r:id="rId62"/>
          <w:pgSz w:w="11900" w:h="16840"/>
          <w:pgMar w:top="1431" w:right="1780" w:bottom="2103" w:left="1350" w:header="0" w:footer="1905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348" w:lineRule="auto"/>
        <w:rPr/>
      </w:pPr>
      <w:r/>
    </w:p>
    <w:p>
      <w:pPr>
        <w:ind w:left="804"/>
        <w:spacing w:before="101" w:line="219" w:lineRule="auto"/>
        <w:rPr>
          <w:rFonts w:ascii="SimSun" w:hAnsi="SimSun" w:eastAsia="SimSun" w:cs="SimSun"/>
          <w:sz w:val="31"/>
          <w:szCs w:val="31"/>
        </w:rPr>
      </w:pPr>
      <w:bookmarkStart w:name="bookmark15" w:id="13"/>
      <w:bookmarkEnd w:id="13"/>
      <w:r>
        <w:rPr>
          <w:rFonts w:ascii="SimSun" w:hAnsi="SimSun" w:eastAsia="SimSun" w:cs="SimSun"/>
          <w:sz w:val="31"/>
          <w:szCs w:val="31"/>
          <w:spacing w:val="-16"/>
        </w:rPr>
        <w:t>初九，潜龙勿用</w:t>
      </w:r>
    </w:p>
    <w:p>
      <w:pPr>
        <w:ind w:left="804"/>
        <w:spacing w:before="92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6"/>
        </w:rPr>
        <w:t>九二，见龙在田，利见大人</w:t>
      </w:r>
    </w:p>
    <w:p>
      <w:pPr>
        <w:ind w:left="804"/>
        <w:spacing w:before="82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4"/>
        </w:rPr>
        <w:t>九三，君子终日乾乾，夕惕若，厉，无咎</w:t>
      </w:r>
    </w:p>
    <w:p>
      <w:pPr>
        <w:ind w:left="804"/>
        <w:spacing w:before="93" w:line="22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1"/>
        </w:rPr>
        <w:t>九四，或跃在渊，无咎</w:t>
      </w:r>
    </w:p>
    <w:p>
      <w:pPr>
        <w:ind w:left="804"/>
        <w:spacing w:before="79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6"/>
        </w:rPr>
        <w:t>九五，飞龙在天，利见大人</w:t>
      </w:r>
    </w:p>
    <w:p>
      <w:pPr>
        <w:ind w:left="804"/>
        <w:spacing w:before="72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9"/>
        </w:rPr>
        <w:t>上九，亢龙有悔</w:t>
      </w:r>
    </w:p>
    <w:p>
      <w:pPr>
        <w:ind w:left="804"/>
        <w:spacing w:before="72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0"/>
        </w:rPr>
        <w:t>用九，见群龙无首，吉</w:t>
      </w:r>
    </w:p>
    <w:p>
      <w:pPr>
        <w:ind w:left="155" w:right="141" w:firstLine="649"/>
        <w:spacing w:before="71" w:line="267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8"/>
        </w:rPr>
        <w:t>文首由六个阳爻符所构成的“素”,称为该</w:t>
      </w:r>
      <w:r>
        <w:rPr>
          <w:rFonts w:ascii="SimSun" w:hAnsi="SimSun" w:eastAsia="SimSun" w:cs="SimSun"/>
          <w:sz w:val="31"/>
          <w:szCs w:val="31"/>
          <w:spacing w:val="-19"/>
        </w:rPr>
        <w:t>卦之卦象，它是由两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个三画的乾卦重合而成。这个卦就是六个爻组合而成，其中六个爻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都占有一定的位置和名称，从下而上，分别叫初爻，二、三、四、五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9"/>
        </w:rPr>
        <w:t>爻，上爻。为了区分，《易经》把阳爻“一”称为九，把阴爻“--”称作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六，因此，此例中，全部由阳爻构成的乾卦之六爻的名称，由下而上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1"/>
        </w:rPr>
        <w:t>分别叫初九、二九、三九、四九、五九、上九</w:t>
      </w:r>
      <w:r>
        <w:rPr>
          <w:rFonts w:ascii="SimSun" w:hAnsi="SimSun" w:eastAsia="SimSun" w:cs="SimSun"/>
          <w:sz w:val="31"/>
          <w:szCs w:val="31"/>
          <w:spacing w:val="-32"/>
        </w:rPr>
        <w:t>。至于用九，是乾卦所特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0"/>
        </w:rPr>
        <w:t>有，除坤卦有“用六”外，其余各卦仅有六个爻。</w:t>
      </w:r>
    </w:p>
    <w:p>
      <w:pPr>
        <w:ind w:firstLine="804"/>
        <w:spacing w:before="56" w:line="263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4"/>
        </w:rPr>
        <w:t>其次，卦象“事”之后的“乾”字为此卦之卦名；而乾卦名后的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“元享，利贞”,则为该卦之卦辞，用以从整体上宏观地说明这一卦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的基本内容和特征。卦辞原叫“彖辞”,从唐代后为卦辞，卦辞之后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7"/>
        </w:rPr>
        <w:t>是爻名，如初九、二九等等；爻名之后皆有一些说明的文字，这些文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7"/>
        </w:rPr>
        <w:t>字即称爻辞。例如，在卦中初九爻辞是：“潜龙勿用”。由于一般卦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皆为六爻，故有六条爻辞。只有乾坤两卦例外，它们分别有七条爻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辞，可见此两卦的重要性。其余六十二卦，皆为六条爻辞。《易经》</w:t>
      </w:r>
      <w:r>
        <w:rPr>
          <w:rFonts w:ascii="SimSun" w:hAnsi="SimSun" w:eastAsia="SimSun" w:cs="SimSun"/>
          <w:sz w:val="31"/>
          <w:szCs w:val="31"/>
          <w:spacing w:val="1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共64卦每卦6爻，共为三百八十四爻，加坤乾多出</w:t>
      </w:r>
      <w:r>
        <w:rPr>
          <w:rFonts w:ascii="SimSun" w:hAnsi="SimSun" w:eastAsia="SimSun" w:cs="SimSun"/>
          <w:sz w:val="31"/>
          <w:szCs w:val="31"/>
          <w:spacing w:val="-2"/>
        </w:rPr>
        <w:t>两爻，共计三八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7"/>
        </w:rPr>
        <w:t>十六爻，故爻辞为386条。</w:t>
      </w:r>
    </w:p>
    <w:p>
      <w:pPr>
        <w:ind w:right="39" w:firstLine="804"/>
        <w:spacing w:before="162" w:line="258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"/>
        </w:rPr>
        <w:t>二是研究它在认识天道和人事等问题上的经验和训教，把它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看成义理之书，这一研究内容在《系辞传》中已</w:t>
      </w:r>
      <w:r>
        <w:rPr>
          <w:rFonts w:ascii="SimSun" w:hAnsi="SimSun" w:eastAsia="SimSun" w:cs="SimSun"/>
          <w:sz w:val="31"/>
          <w:szCs w:val="31"/>
          <w:spacing w:val="-23"/>
        </w:rPr>
        <w:t>开始了。《系辞》曰：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1"/>
        </w:rPr>
        <w:t>“《易)之为书也，广大悉备，有天道焉，有人道焉，有地道焉。”这是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7"/>
        </w:rPr>
        <w:t>说《易经》研究内容有天地之道、人道等多方面的问题。用今天的话 </w:t>
      </w:r>
      <w:r>
        <w:rPr>
          <w:rFonts w:ascii="SimSun" w:hAnsi="SimSun" w:eastAsia="SimSun" w:cs="SimSun"/>
          <w:sz w:val="31"/>
          <w:szCs w:val="31"/>
          <w:spacing w:val="-24"/>
        </w:rPr>
        <w:t>说，《易经》是一部古老但内容新颖的近代“软科学”之书。</w:t>
      </w:r>
    </w:p>
    <w:p>
      <w:pPr>
        <w:spacing w:line="258" w:lineRule="auto"/>
        <w:sectPr>
          <w:footerReference w:type="default" r:id="rId63"/>
          <w:pgSz w:w="11900" w:h="16840"/>
          <w:pgMar w:top="1431" w:right="1605" w:bottom="2070" w:left="1334" w:header="0" w:footer="1872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59" w:lineRule="auto"/>
        <w:rPr/>
      </w:pPr>
      <w:r/>
    </w:p>
    <w:p>
      <w:pPr>
        <w:ind w:right="55" w:firstLine="829"/>
        <w:spacing w:before="104" w:line="25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7"/>
        </w:rPr>
        <w:t>三是研究《易》的象数关系，通过对象数的研究去</w:t>
      </w:r>
      <w:r>
        <w:rPr>
          <w:rFonts w:ascii="SimSun" w:hAnsi="SimSun" w:eastAsia="SimSun" w:cs="SimSun"/>
          <w:sz w:val="32"/>
          <w:szCs w:val="32"/>
          <w:spacing w:val="-28"/>
        </w:rPr>
        <w:t>弄清《易经》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5"/>
        </w:rPr>
        <w:t>的实在内容。所谓象，是指卦象(以及《易经》中其它象，如“河图”、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“洛书”、“太极图”等图象)和八卦所取事物的象，再加上卦辞和爻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5"/>
        </w:rPr>
        <w:t>辞中讲到的物象。例如，乾卦象“”所取事物是天，它包括爻辞中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0"/>
        </w:rPr>
        <w:t>的龙，这皆是象的范畴。所谓“数”,指的是《</w:t>
      </w:r>
      <w:r>
        <w:rPr>
          <w:rFonts w:ascii="SimSun" w:hAnsi="SimSun" w:eastAsia="SimSun" w:cs="SimSun"/>
          <w:sz w:val="32"/>
          <w:szCs w:val="32"/>
          <w:spacing w:val="-31"/>
        </w:rPr>
        <w:t>系辞》中提到的天地之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5"/>
        </w:rPr>
        <w:t>数和大衍之数，以及我们利用“广义量化理”研究“</w:t>
      </w:r>
      <w:r>
        <w:rPr>
          <w:rFonts w:ascii="SimSun" w:hAnsi="SimSun" w:eastAsia="SimSun" w:cs="SimSun"/>
          <w:sz w:val="32"/>
          <w:szCs w:val="32"/>
          <w:spacing w:val="-26"/>
        </w:rPr>
        <w:t>太极图”、“河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1"/>
        </w:rPr>
        <w:t>图”、“洛书”中的量化问题，皆是数的问题</w:t>
      </w:r>
      <w:r>
        <w:rPr>
          <w:rFonts w:ascii="SimSun" w:hAnsi="SimSun" w:eastAsia="SimSun" w:cs="SimSun"/>
          <w:sz w:val="32"/>
          <w:szCs w:val="32"/>
          <w:spacing w:val="-32"/>
        </w:rPr>
        <w:t>。根据我们的研究结果，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应把象、数研究看成一个完整系统，那么,《易经》的另一个重要研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6"/>
        </w:rPr>
        <w:t>究内容应是“象·数·理”的完整思想与理论体系。现代科学研究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5"/>
        </w:rPr>
        <w:t>方法的主要思维方式是由直观模式(相当《易</w:t>
      </w:r>
      <w:r>
        <w:rPr>
          <w:rFonts w:ascii="SimSun" w:hAnsi="SimSun" w:eastAsia="SimSun" w:cs="SimSun"/>
          <w:sz w:val="32"/>
          <w:szCs w:val="32"/>
          <w:spacing w:val="-16"/>
        </w:rPr>
        <w:t>学》的象)入手，通过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5"/>
        </w:rPr>
        <w:t>数理的试验与研究，最后，导出研究对象(系统)的一些定理、定律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9"/>
        </w:rPr>
        <w:t>或方案，以及原则(原理),乃至法规、政策等等，这正是“理”</w:t>
      </w:r>
      <w:r>
        <w:rPr>
          <w:rFonts w:ascii="SimSun" w:hAnsi="SimSun" w:eastAsia="SimSun" w:cs="SimSun"/>
          <w:sz w:val="32"/>
          <w:szCs w:val="32"/>
          <w:spacing w:val="-20"/>
        </w:rPr>
        <w:t>的内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1"/>
        </w:rPr>
        <w:t>涵。由此观点，历史上出现的《易经》研究派</w:t>
      </w:r>
      <w:r>
        <w:rPr>
          <w:rFonts w:ascii="SimSun" w:hAnsi="SimSun" w:eastAsia="SimSun" w:cs="SimSun"/>
          <w:sz w:val="32"/>
          <w:szCs w:val="32"/>
          <w:spacing w:val="-32"/>
        </w:rPr>
        <w:t>别，即义理派与象数派，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是应合而为一的。因为《易经》本身也提到阴阳是任何事物都具有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7"/>
        </w:rPr>
        <w:t>的共性，对《易经》研究的两个派别而言是一样的，象数不等于义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6"/>
        </w:rPr>
        <w:t>理，但它们之间与阴阳二性一样有着密不可分的关系。都具有哲理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6"/>
        </w:rPr>
        <w:t>化的倾向，而近代哲理又离不开数理。故两派合为一家，利用《广义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0"/>
          <w:w w:val="98"/>
        </w:rPr>
        <w:t>量化》方法，去研究《易经》的内涵、概念、思想、理论和方法，以及其</w:t>
      </w:r>
      <w:r>
        <w:rPr>
          <w:rFonts w:ascii="SimSun" w:hAnsi="SimSun" w:eastAsia="SimSun" w:cs="SimSun"/>
          <w:sz w:val="32"/>
          <w:szCs w:val="32"/>
          <w:spacing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6"/>
        </w:rPr>
        <w:t>在现代科学研究中的应用该是现代《易学》研究工作者的共同任务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23"/>
        </w:rPr>
        <w:t>与目的。</w:t>
      </w:r>
    </w:p>
    <w:p>
      <w:pPr>
        <w:ind w:left="159" w:right="243" w:firstLine="639"/>
        <w:spacing w:before="166" w:line="25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3"/>
        </w:rPr>
        <w:t>四是研究用《易经》占卜的积极思想，纵观历史，乃至今天的中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外，有不少人用《易经》之卦去预卜自己前途的凶</w:t>
      </w:r>
      <w:r>
        <w:rPr>
          <w:rFonts w:ascii="SimSun" w:hAnsi="SimSun" w:eastAsia="SimSun" w:cs="SimSun"/>
          <w:sz w:val="32"/>
          <w:szCs w:val="32"/>
          <w:spacing w:val="-32"/>
        </w:rPr>
        <w:t>吉，以及对各种事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物的预测等等，这是事实，正因为如此，《易经》才幸免于</w:t>
      </w:r>
      <w:r>
        <w:rPr>
          <w:rFonts w:ascii="SimSun" w:hAnsi="SimSun" w:eastAsia="SimSun" w:cs="SimSun"/>
          <w:sz w:val="32"/>
          <w:szCs w:val="32"/>
          <w:spacing w:val="-32"/>
        </w:rPr>
        <w:t>秦始皇焚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书之祸，幸存而得以发展。鉴此，作为现代科</w:t>
      </w:r>
      <w:r>
        <w:rPr>
          <w:rFonts w:ascii="SimSun" w:hAnsi="SimSun" w:eastAsia="SimSun" w:cs="SimSun"/>
          <w:sz w:val="32"/>
          <w:szCs w:val="32"/>
          <w:spacing w:val="-32"/>
        </w:rPr>
        <w:t>技工作者，就不能回避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这个问题，应实事求是地去考查它的运作过程，以及它的积极方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面。历史上著名的理学家和科学家朱熹，他认为在《易经》的占卜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6"/>
          <w:w w:val="96"/>
        </w:rPr>
        <w:t>中，包含了天下万事万物之理，他说，《易》与《诗》《书》不同，“它是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说尽天下后世无穷无尽事理，只一两个字，便</w:t>
      </w:r>
      <w:r>
        <w:rPr>
          <w:rFonts w:ascii="SimSun" w:hAnsi="SimSun" w:eastAsia="SimSun" w:cs="SimSun"/>
          <w:sz w:val="32"/>
          <w:szCs w:val="32"/>
          <w:spacing w:val="-32"/>
        </w:rPr>
        <w:t>是一个道理”。这句话</w:t>
      </w:r>
    </w:p>
    <w:p>
      <w:pPr>
        <w:spacing w:line="255" w:lineRule="auto"/>
        <w:sectPr>
          <w:footerReference w:type="default" r:id="rId64"/>
          <w:pgSz w:w="11900" w:h="16840"/>
          <w:pgMar w:top="1431" w:right="1785" w:bottom="2134" w:left="1030" w:header="0" w:footer="1944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spacing w:before="307" w:line="265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8"/>
        </w:rPr>
        <w:t>有一定的合理性，也即认为《易经》中包含了很多生活经验与教训，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这里面蕴寓着一定的哲学道理。例如《周易译注》的作者黄寿祺先 </w:t>
      </w:r>
      <w:r>
        <w:rPr>
          <w:rFonts w:ascii="SimSun" w:hAnsi="SimSun" w:eastAsia="SimSun" w:cs="SimSun"/>
          <w:sz w:val="31"/>
          <w:szCs w:val="31"/>
          <w:spacing w:val="-31"/>
        </w:rPr>
        <w:t>生和张善文先生认为：“《周易》的经部分，虽以占卜为表</w:t>
      </w:r>
      <w:r>
        <w:rPr>
          <w:rFonts w:ascii="SimSun" w:hAnsi="SimSun" w:eastAsia="SimSun" w:cs="SimSun"/>
          <w:sz w:val="31"/>
          <w:szCs w:val="31"/>
          <w:spacing w:val="-32"/>
        </w:rPr>
        <w:t>，实以哲学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为里，应当视为一部独具体系的哲学著作”。吉林的吕绍纲与金景 </w:t>
      </w:r>
      <w:r>
        <w:rPr>
          <w:rFonts w:ascii="SimSun" w:hAnsi="SimSun" w:eastAsia="SimSun" w:cs="SimSun"/>
          <w:sz w:val="31"/>
          <w:szCs w:val="31"/>
          <w:spacing w:val="-12"/>
        </w:rPr>
        <w:t>芳两位先生也有类似上述看法，又如吕绍纲在其《周易阐微》一书 </w:t>
      </w:r>
      <w:r>
        <w:rPr>
          <w:rFonts w:ascii="SimSun" w:hAnsi="SimSun" w:eastAsia="SimSun" w:cs="SimSun"/>
          <w:sz w:val="31"/>
          <w:szCs w:val="31"/>
          <w:spacing w:val="-35"/>
        </w:rPr>
        <w:t>中说：“《易》自产生而发展到《周易》,已是一部哲学著作，卜筮</w:t>
      </w:r>
      <w:r>
        <w:rPr>
          <w:rFonts w:ascii="SimSun" w:hAnsi="SimSun" w:eastAsia="SimSun" w:cs="SimSun"/>
          <w:sz w:val="31"/>
          <w:szCs w:val="31"/>
          <w:spacing w:val="-36"/>
        </w:rPr>
        <w:t>只是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它的死的躯体而已。它产生于卜筮，保留着萄筮的形式而实质是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1"/>
        </w:rPr>
        <w:t>哲学”。总之，以上诸位学者，皆认为《易经》是一部智</w:t>
      </w:r>
      <w:r>
        <w:rPr>
          <w:rFonts w:ascii="SimSun" w:hAnsi="SimSun" w:eastAsia="SimSun" w:cs="SimSun"/>
          <w:sz w:val="31"/>
          <w:szCs w:val="31"/>
          <w:spacing w:val="-32"/>
        </w:rPr>
        <w:t>慧的哲学。是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历史上以晋周为中心的周代各国的复杂史事；是周灭商的历史进 </w:t>
      </w:r>
      <w:r>
        <w:rPr>
          <w:rFonts w:ascii="SimSun" w:hAnsi="SimSun" w:eastAsia="SimSun" w:cs="SimSun"/>
          <w:sz w:val="31"/>
          <w:szCs w:val="31"/>
          <w:spacing w:val="-12"/>
        </w:rPr>
        <w:t>程与其成败的记载，是历史事件的反映，也是论证事人的书，用今 </w:t>
      </w:r>
      <w:r>
        <w:rPr>
          <w:rFonts w:ascii="SimSun" w:hAnsi="SimSun" w:eastAsia="SimSun" w:cs="SimSun"/>
          <w:sz w:val="31"/>
          <w:szCs w:val="31"/>
          <w:spacing w:val="-12"/>
        </w:rPr>
        <w:t>天的术语说，它还是管理科学或软科学。其中有不少实例的推理过 </w:t>
      </w:r>
      <w:r>
        <w:rPr>
          <w:rFonts w:ascii="SimSun" w:hAnsi="SimSun" w:eastAsia="SimSun" w:cs="SimSun"/>
          <w:sz w:val="31"/>
          <w:szCs w:val="31"/>
          <w:spacing w:val="-12"/>
        </w:rPr>
        <w:t>程是与现代科学推理相一致的。并且，还包含了不少科学知识。例 </w:t>
      </w:r>
      <w:r>
        <w:rPr>
          <w:rFonts w:ascii="SimSun" w:hAnsi="SimSun" w:eastAsia="SimSun" w:cs="SimSun"/>
          <w:sz w:val="31"/>
          <w:szCs w:val="31"/>
          <w:spacing w:val="-39"/>
        </w:rPr>
        <w:t>如，可以通过“艮”卦来解《易经》中的科学知识。“良”卦卦爻</w:t>
      </w:r>
      <w:r>
        <w:rPr>
          <w:rFonts w:ascii="SimSun" w:hAnsi="SimSun" w:eastAsia="SimSun" w:cs="SimSun"/>
          <w:sz w:val="31"/>
          <w:szCs w:val="31"/>
          <w:spacing w:val="-40"/>
        </w:rPr>
        <w:t>辞的编 </w:t>
      </w:r>
      <w:r>
        <w:rPr>
          <w:rFonts w:ascii="SimSun" w:hAnsi="SimSun" w:eastAsia="SimSun" w:cs="SimSun"/>
          <w:sz w:val="31"/>
          <w:szCs w:val="31"/>
          <w:spacing w:val="-22"/>
        </w:rPr>
        <w:t>排十分整齐、有序，有严格的逻辑性，卦辞“良其背不获其身，行其 </w:t>
      </w:r>
      <w:r>
        <w:rPr>
          <w:rFonts w:ascii="SimSun" w:hAnsi="SimSun" w:eastAsia="SimSun" w:cs="SimSun"/>
          <w:sz w:val="31"/>
          <w:szCs w:val="31"/>
          <w:spacing w:val="-7"/>
        </w:rPr>
        <w:t>道不见其人”,这里说的是保护身体不仅要注意背部，而且应注意 </w:t>
      </w:r>
      <w:r>
        <w:rPr>
          <w:rFonts w:ascii="SimSun" w:hAnsi="SimSun" w:eastAsia="SimSun" w:cs="SimSun"/>
          <w:sz w:val="31"/>
          <w:szCs w:val="31"/>
          <w:spacing w:val="-31"/>
        </w:rPr>
        <w:t>全身，爻辞从初六到上九依序讲要注意脚趾、腿</w:t>
      </w:r>
      <w:r>
        <w:rPr>
          <w:rFonts w:ascii="SimSun" w:hAnsi="SimSun" w:eastAsia="SimSun" w:cs="SimSun"/>
          <w:sz w:val="31"/>
          <w:szCs w:val="31"/>
          <w:spacing w:val="-32"/>
        </w:rPr>
        <w:t>肚、腰、胸腹、脸、额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1"/>
        </w:rPr>
        <w:t>的健康。所以“艮卦”可算是一部医学专著。由此，还看</w:t>
      </w:r>
      <w:r>
        <w:rPr>
          <w:rFonts w:ascii="SimSun" w:hAnsi="SimSun" w:eastAsia="SimSun" w:cs="SimSun"/>
          <w:sz w:val="31"/>
          <w:szCs w:val="31"/>
          <w:spacing w:val="-32"/>
        </w:rPr>
        <w:t>出《易经》是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6"/>
        </w:rPr>
        <w:t>一门完整的系统科学。</w:t>
      </w:r>
    </w:p>
    <w:p>
      <w:pPr>
        <w:ind w:firstLine="669"/>
        <w:spacing w:before="183" w:line="263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3"/>
        </w:rPr>
        <w:t>在《易经》的卦中，隐含了很多逻辑性很强的哲理。不论是由阴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0"/>
        </w:rPr>
        <w:t>爻“--”与阳爻“--”两者组合成八卦，还</w:t>
      </w:r>
      <w:r>
        <w:rPr>
          <w:rFonts w:ascii="SimSun" w:hAnsi="SimSun" w:eastAsia="SimSun" w:cs="SimSun"/>
          <w:sz w:val="31"/>
          <w:szCs w:val="31"/>
          <w:spacing w:val="-21"/>
        </w:rPr>
        <w:t>是从两个八卦组合成六十 </w:t>
      </w:r>
      <w:r>
        <w:rPr>
          <w:rFonts w:ascii="SimSun" w:hAnsi="SimSun" w:eastAsia="SimSun" w:cs="SimSun"/>
          <w:sz w:val="31"/>
          <w:szCs w:val="31"/>
          <w:spacing w:val="-8"/>
        </w:rPr>
        <w:t>四卦中一个别卦，皆反映了哲学上的合二为一与一分为二的思想。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6"/>
        </w:rPr>
        <w:t>例如，需卦“言”,是上坎下乾，坎指的是水又是云，乾为天，天上有 </w:t>
      </w:r>
      <w:r>
        <w:rPr>
          <w:rFonts w:ascii="SimSun" w:hAnsi="SimSun" w:eastAsia="SimSun" w:cs="SimSun"/>
          <w:sz w:val="31"/>
          <w:szCs w:val="31"/>
          <w:spacing w:val="-13"/>
        </w:rPr>
        <w:t>云，云成雨降下成甘霖滋润生物，但需要等待云为雨的条件齐备了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才下雨。若按需与须二字音义相通去理解，则要耐心等待。上述</w:t>
      </w:r>
      <w:r>
        <w:rPr>
          <w:rFonts w:ascii="SimSun" w:hAnsi="SimSun" w:eastAsia="SimSun" w:cs="SimSun"/>
          <w:sz w:val="31"/>
          <w:szCs w:val="31"/>
          <w:spacing w:val="-13"/>
        </w:rPr>
        <w:t>需 </w:t>
      </w:r>
      <w:r>
        <w:rPr>
          <w:rFonts w:ascii="SimSun" w:hAnsi="SimSun" w:eastAsia="SimSun" w:cs="SimSun"/>
          <w:sz w:val="31"/>
          <w:szCs w:val="31"/>
          <w:spacing w:val="-13"/>
        </w:rPr>
        <w:t>卦是乾坎合一，若把乾坎两卦上下位置互换，则成乾上</w:t>
      </w:r>
      <w:r>
        <w:rPr>
          <w:rFonts w:ascii="SimSun" w:hAnsi="SimSun" w:eastAsia="SimSun" w:cs="SimSun"/>
          <w:sz w:val="31"/>
          <w:szCs w:val="31"/>
          <w:spacing w:val="-14"/>
        </w:rPr>
        <w:t>、坎下卦的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7"/>
        </w:rPr>
        <w:t>讼卦“毫”了，乾是阳，阳上升。坎是水，水性是下降的， 一往上，</w:t>
      </w:r>
      <w:r>
        <w:rPr>
          <w:rFonts w:ascii="SimSun" w:hAnsi="SimSun" w:eastAsia="SimSun" w:cs="SimSun"/>
          <w:sz w:val="31"/>
          <w:szCs w:val="31"/>
          <w:spacing w:val="-3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7"/>
        </w:rPr>
        <w:t>一朝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0"/>
        </w:rPr>
        <w:t>下，两者是对立的。《序卦》曰：“饮食必有讼。”人类是依赖饮食而生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存的，动植物生存生长皆离不开水，水的来源在古代主要依靠雨</w:t>
      </w:r>
    </w:p>
    <w:p>
      <w:pPr>
        <w:spacing w:line="263" w:lineRule="auto"/>
        <w:sectPr>
          <w:footerReference w:type="default" r:id="rId65"/>
          <w:pgSz w:w="11900" w:h="16840"/>
          <w:pgMar w:top="1431" w:right="1714" w:bottom="2180" w:left="1420" w:header="0" w:footer="1972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59" w:lineRule="auto"/>
        <w:rPr/>
      </w:pPr>
      <w:r/>
    </w:p>
    <w:p>
      <w:pPr>
        <w:ind w:left="155" w:right="180"/>
        <w:spacing w:before="101" w:line="25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1"/>
        </w:rPr>
        <w:t>水，雨水降落的地区受自然界各种因素的制约，不会是均匀的，粮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6"/>
        </w:rPr>
        <w:t>食的丰产与歉收也因之不同，饮食如果成了问题，即</w:t>
      </w:r>
      <w:r>
        <w:rPr>
          <w:rFonts w:ascii="SimSun" w:hAnsi="SimSun" w:eastAsia="SimSun" w:cs="SimSun"/>
          <w:sz w:val="31"/>
          <w:szCs w:val="31"/>
          <w:spacing w:val="-17"/>
        </w:rPr>
        <w:t>为《易·序卦》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4"/>
        </w:rPr>
        <w:t>所言：“饮食必有讼”。</w:t>
      </w:r>
    </w:p>
    <w:p>
      <w:pPr>
        <w:ind w:right="199" w:firstLine="904"/>
        <w:spacing w:before="87" w:line="266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3"/>
        </w:rPr>
        <w:t>人与人，国与国之间，有是有非，有曲有直，争辩曲直是非，就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引起“讼”。在人与人间的讼是口角之争吵。这种口角之争不能解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6"/>
        </w:rPr>
        <w:t>决问题时，就动手打起来。国与国争吵，就往往导</w:t>
      </w:r>
      <w:r>
        <w:rPr>
          <w:rFonts w:ascii="SimSun" w:hAnsi="SimSun" w:eastAsia="SimSun" w:cs="SimSun"/>
          <w:sz w:val="31"/>
          <w:szCs w:val="31"/>
          <w:spacing w:val="-7"/>
        </w:rPr>
        <w:t>致战争。这正是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5"/>
        </w:rPr>
        <w:t>《周易来往·卷三》中的“师兴由争，故次于讼。”“师者，众也，其卦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坎下坤上。以卦象论，地中有水，为聚众之象”。聚众即兴师动众，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9"/>
        </w:rPr>
        <w:t>于是引起不安定的战争。于是，就导出“师卦”的坎下坤上，</w:t>
      </w:r>
      <w:r>
        <w:rPr>
          <w:rFonts w:ascii="SimSun" w:hAnsi="SimSun" w:eastAsia="SimSun" w:cs="SimSun"/>
          <w:sz w:val="31"/>
          <w:szCs w:val="31"/>
          <w:spacing w:val="-20"/>
        </w:rPr>
        <w:t>即“”,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4"/>
        </w:rPr>
        <w:t>《彖传》曰：“师，众也，贞，正也，能以众正，可以王矣”。师众是指挥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6"/>
        </w:rPr>
        <w:t>军队。贞是公正之义，自身公正，就是以身作则</w:t>
      </w:r>
      <w:r>
        <w:rPr>
          <w:rFonts w:ascii="SimSun" w:hAnsi="SimSun" w:eastAsia="SimSun" w:cs="SimSun"/>
          <w:sz w:val="31"/>
          <w:szCs w:val="31"/>
          <w:spacing w:val="-17"/>
        </w:rPr>
        <w:t>，使属下三军都公正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6"/>
        </w:rPr>
        <w:t>起来，这是好的统帅，有可能为天下之王。</w:t>
      </w:r>
      <w:r>
        <w:rPr>
          <w:rFonts w:ascii="SimSun" w:hAnsi="SimSun" w:eastAsia="SimSun" w:cs="SimSun"/>
          <w:sz w:val="31"/>
          <w:szCs w:val="31"/>
          <w:spacing w:val="-17"/>
        </w:rPr>
        <w:t>坎有险的意思，坤以德主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6"/>
        </w:rPr>
        <w:t>顺，这就是顺理而行险，因此取得好的结果，即“</w:t>
      </w:r>
      <w:r>
        <w:rPr>
          <w:rFonts w:ascii="SimSun" w:hAnsi="SimSun" w:eastAsia="SimSun" w:cs="SimSun"/>
          <w:sz w:val="31"/>
          <w:szCs w:val="31"/>
          <w:spacing w:val="-7"/>
        </w:rPr>
        <w:t>以众正，可以王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7"/>
        </w:rPr>
        <w:t>矣”。以上是坎下坤上之师卦。如果将其倒过来，则成坤下坎上，这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6"/>
        </w:rPr>
        <w:t>就变成“比卦”了。“比”是相亲之意。这就是一变在“讼卦”之后为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5"/>
        </w:rPr>
        <w:t>“师卦”,“师兴由争”,争会引起不亲，人与人之</w:t>
      </w:r>
      <w:r>
        <w:rPr>
          <w:rFonts w:ascii="SimSun" w:hAnsi="SimSun" w:eastAsia="SimSun" w:cs="SimSun"/>
          <w:sz w:val="31"/>
          <w:szCs w:val="31"/>
          <w:spacing w:val="-26"/>
        </w:rPr>
        <w:t>间不亲，国与国之间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不和，于是就有战争。“比卦”是“师卦”的反转，故走向好的方面。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6"/>
        </w:rPr>
        <w:t>《周礼·职方氏》中言道：“使小国事大国，大国比小国”。这谓犹亲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1"/>
        </w:rPr>
        <w:t>为比。比卦卦辞：“比，吉”,彼此相亲是人类生活及国与国之间最喜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庆之事，和平景象是人类共同祈盼之事。这种别卦的上下卦</w:t>
      </w:r>
      <w:r>
        <w:rPr>
          <w:rFonts w:ascii="SimSun" w:hAnsi="SimSun" w:eastAsia="SimSun" w:cs="SimSun"/>
          <w:sz w:val="31"/>
          <w:szCs w:val="31"/>
          <w:spacing w:val="-3"/>
        </w:rPr>
        <w:t>互换，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6"/>
        </w:rPr>
        <w:t>意义截然不同，这正是两卦的相对性。”“比卦”给人类指出一个理 </w:t>
      </w:r>
      <w:r>
        <w:rPr>
          <w:rFonts w:ascii="SimSun" w:hAnsi="SimSun" w:eastAsia="SimSun" w:cs="SimSun"/>
          <w:sz w:val="31"/>
          <w:szCs w:val="31"/>
          <w:spacing w:val="-34"/>
        </w:rPr>
        <w:t>想的世界大同，古人云：“以建万国，亲诸侯。”(《比卦·象辟》)由此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4"/>
        </w:rPr>
        <w:t>可见，“比卦”与“师卦”互换，即是“错卦以兴理”。错卦即为倒卦，这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种上下互换，就表达了巧妙灵活的辩证思维方式。</w:t>
      </w:r>
    </w:p>
    <w:p>
      <w:pPr>
        <w:ind w:left="155" w:right="343" w:firstLine="649"/>
        <w:spacing w:before="218" w:line="256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8"/>
        </w:rPr>
        <w:t>总之，由“需卦”开始的演泽分析，直到“比卦”,这中</w:t>
      </w:r>
      <w:r>
        <w:rPr>
          <w:rFonts w:ascii="SimSun" w:hAnsi="SimSun" w:eastAsia="SimSun" w:cs="SimSun"/>
          <w:sz w:val="31"/>
          <w:szCs w:val="31"/>
          <w:spacing w:val="-39"/>
        </w:rPr>
        <w:t>间出现“讼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1"/>
        </w:rPr>
        <w:t>卦”、“师卦”。从这种演泽逻辑可以看出，《易经》诸卦间具有严密的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8"/>
        </w:rPr>
        <w:t>逻辑结构。因此，《易经》是一部研究哲学和逻辑学的好教材。</w:t>
      </w:r>
    </w:p>
    <w:p>
      <w:pPr>
        <w:spacing w:line="256" w:lineRule="auto"/>
        <w:sectPr>
          <w:footerReference w:type="default" r:id="rId66"/>
          <w:pgSz w:w="11900" w:h="16840"/>
          <w:pgMar w:top="1431" w:right="1785" w:bottom="2134" w:left="965" w:header="0" w:footer="1944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438" w:lineRule="auto"/>
        <w:rPr/>
      </w:pPr>
      <w:r>
        <w:drawing>
          <wp:anchor distT="0" distB="0" distL="0" distR="0" simplePos="0" relativeHeight="251778048" behindDoc="0" locked="0" layoutInCell="0" allowOverlap="1">
            <wp:simplePos x="0" y="0"/>
            <wp:positionH relativeFrom="page">
              <wp:posOffset>1035013</wp:posOffset>
            </wp:positionH>
            <wp:positionV relativeFrom="page">
              <wp:posOffset>1784300</wp:posOffset>
            </wp:positionV>
            <wp:extent cx="2368585" cy="6415"/>
            <wp:effectExtent l="0" t="0" r="0" b="0"/>
            <wp:wrapNone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8585" cy="6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5"/>
        <w:spacing w:before="147" w:line="219" w:lineRule="auto"/>
        <w:rPr>
          <w:rFonts w:ascii="SimSun" w:hAnsi="SimSun" w:eastAsia="SimSun" w:cs="SimSun"/>
          <w:sz w:val="45"/>
          <w:szCs w:val="45"/>
        </w:rPr>
      </w:pPr>
      <w:r>
        <w:rPr>
          <w:rFonts w:ascii="SimSun" w:hAnsi="SimSun" w:eastAsia="SimSun" w:cs="SimSun"/>
          <w:sz w:val="45"/>
          <w:szCs w:val="45"/>
          <w:b/>
          <w:bCs/>
          <w:spacing w:val="-42"/>
        </w:rPr>
        <w:t>研究《易经》的目的</w:t>
      </w:r>
    </w:p>
    <w:p>
      <w:pPr>
        <w:pStyle w:val="BodyText"/>
        <w:spacing w:line="272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firstLine="820"/>
        <w:spacing w:before="104" w:line="25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5"/>
        </w:rPr>
        <w:t>近几年来，世</w:t>
      </w:r>
      <w:r>
        <w:rPr>
          <w:rFonts w:ascii="SimSun" w:hAnsi="SimSun" w:eastAsia="SimSun" w:cs="SimSun"/>
          <w:sz w:val="32"/>
          <w:szCs w:val="32"/>
          <w:spacing w:val="-24"/>
        </w:rPr>
        <w:t>界上掀起了《易经》热，主要原因</w:t>
      </w:r>
      <w:r>
        <w:rPr>
          <w:rFonts w:ascii="SimSun" w:hAnsi="SimSun" w:eastAsia="SimSun" w:cs="SimSun"/>
          <w:sz w:val="32"/>
          <w:szCs w:val="32"/>
          <w:spacing w:val="-25"/>
        </w:rPr>
        <w:t>是在发达国</w:t>
      </w:r>
      <w:r>
        <w:rPr>
          <w:rFonts w:ascii="SimSun" w:hAnsi="SimSun" w:eastAsia="SimSun" w:cs="SimSun"/>
          <w:sz w:val="32"/>
          <w:szCs w:val="32"/>
          <w:spacing w:val="-19"/>
        </w:rPr>
        <w:t>家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中，遇到了一些难以处理的问题。但是，为了他们自身</w:t>
      </w:r>
      <w:r>
        <w:rPr>
          <w:rFonts w:ascii="SimSun" w:hAnsi="SimSun" w:eastAsia="SimSun" w:cs="SimSun"/>
          <w:sz w:val="32"/>
          <w:szCs w:val="32"/>
          <w:spacing w:val="-33"/>
        </w:rPr>
        <w:t>的利益，又不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2"/>
        </w:rPr>
        <w:t>得不去寻找一些解决当前困境的办法。《易经》的思维方式，和天人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合一观，使他们看到了摆脱目前困境的曙光。据说，自六十年代以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7"/>
        </w:rPr>
        <w:t>来，西方一些国家对《易经》的重视日益高涨，从美国来看，《易经》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的新译本就有近二十种之多，年销量竟达几十万册，读者遍及社会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2"/>
        </w:rPr>
        <w:t>中各阶层。日本的梅原教授通过他广泛而长期地研究欧洲哲学之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2"/>
        </w:rPr>
        <w:t>后，感慨地说：“西方文明像瘟疫一样威胁</w:t>
      </w:r>
      <w:r>
        <w:rPr>
          <w:rFonts w:ascii="SimSun" w:hAnsi="SimSun" w:eastAsia="SimSun" w:cs="SimSun"/>
          <w:sz w:val="32"/>
          <w:szCs w:val="32"/>
          <w:spacing w:val="-33"/>
        </w:rPr>
        <w:t>着现代世界。尽管西方科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技与方化发展到相当高的阶段，但却潜伏着严</w:t>
      </w:r>
      <w:r>
        <w:rPr>
          <w:rFonts w:ascii="SimSun" w:hAnsi="SimSun" w:eastAsia="SimSun" w:cs="SimSun"/>
          <w:sz w:val="32"/>
          <w:szCs w:val="32"/>
          <w:spacing w:val="-23"/>
        </w:rPr>
        <w:t>重危机，因为西方大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3"/>
        </w:rPr>
        <w:t>多数人，自我赏识他们的科技成就，和前所没有的超过前代的享受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2"/>
        </w:rPr>
        <w:t>而骄傲自满，以为只要如此发展下去，可以通过</w:t>
      </w:r>
      <w:r>
        <w:rPr>
          <w:rFonts w:ascii="SimSun" w:hAnsi="SimSun" w:eastAsia="SimSun" w:cs="SimSun"/>
          <w:sz w:val="32"/>
          <w:szCs w:val="32"/>
          <w:spacing w:val="-33"/>
        </w:rPr>
        <w:t>‘万能’的科学去谋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取人类所需求的一切，自然会走进人间天堂，但是事实并非像他们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2"/>
        </w:rPr>
        <w:t>所想象的那样，恰恰相反摆在他们面前的竟是人类文化和生存皆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受到严重的威胁，象原子、核子武器对人类生存的威胁，人口的失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业，大气和人类地球的污染越来越逼近人类，要</w:t>
      </w:r>
      <w:r>
        <w:rPr>
          <w:rFonts w:ascii="SimSun" w:hAnsi="SimSun" w:eastAsia="SimSun" w:cs="SimSun"/>
          <w:sz w:val="32"/>
          <w:szCs w:val="32"/>
          <w:spacing w:val="-23"/>
        </w:rPr>
        <w:t>摆脱这些困境，唯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7"/>
        </w:rPr>
        <w:t>一可行的办法，是到东方文化宝库中，特别是到《易经》中去找寻”。</w:t>
      </w:r>
    </w:p>
    <w:p>
      <w:pPr>
        <w:ind w:right="104" w:firstLine="679"/>
        <w:spacing w:before="178" w:line="25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3"/>
        </w:rPr>
        <w:t>华裔科学家、哲学家陈慰中教授在他八三年出版的《中庸辩证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5"/>
          <w:w w:val="98"/>
        </w:rPr>
        <w:t>法》中，曾提到中国思想界，从《易经》、《老子》到王夫之、戴震的辩</w:t>
      </w:r>
      <w:r>
        <w:rPr>
          <w:rFonts w:ascii="SimSun" w:hAnsi="SimSun" w:eastAsia="SimSun" w:cs="SimSun"/>
          <w:sz w:val="32"/>
          <w:szCs w:val="32"/>
          <w:spacing w:val="3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证法与大自然有密切的联系，是有人性和人道的，可称谓“中庸辩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证法”。他认为今日人类危机，要重新从哲学开始，哲学的解放要从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辩证开始。辩证法的解放，先把它从逻辑的错误中</w:t>
      </w:r>
      <w:r>
        <w:rPr>
          <w:rFonts w:ascii="SimSun" w:hAnsi="SimSun" w:eastAsia="SimSun" w:cs="SimSun"/>
          <w:sz w:val="32"/>
          <w:szCs w:val="32"/>
          <w:spacing w:val="-23"/>
        </w:rPr>
        <w:t>解放出来，但不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要否定逻辑的优势，而要加进传统的中庸，自</w:t>
      </w:r>
      <w:r>
        <w:rPr>
          <w:rFonts w:ascii="SimSun" w:hAnsi="SimSun" w:eastAsia="SimSun" w:cs="SimSun"/>
          <w:sz w:val="32"/>
          <w:szCs w:val="32"/>
          <w:spacing w:val="-23"/>
        </w:rPr>
        <w:t>然界阴阳对立，及事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物的相辅相成。在对唯心论、唯物论、辩证法、伦</w:t>
      </w:r>
      <w:r>
        <w:rPr>
          <w:rFonts w:ascii="SimSun" w:hAnsi="SimSun" w:eastAsia="SimSun" w:cs="SimSun"/>
          <w:sz w:val="32"/>
          <w:szCs w:val="32"/>
          <w:spacing w:val="-32"/>
        </w:rPr>
        <w:t>理学、人性论等众</w:t>
      </w:r>
    </w:p>
    <w:p>
      <w:pPr>
        <w:spacing w:line="254" w:lineRule="auto"/>
        <w:sectPr>
          <w:footerReference w:type="default" r:id="rId67"/>
          <w:pgSz w:w="11900" w:h="16840"/>
          <w:pgMar w:top="1431" w:right="1632" w:bottom="2383" w:left="1460" w:header="0" w:footer="2184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ind w:right="75" w:firstLine="159"/>
        <w:spacing w:before="225" w:line="25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1"/>
        </w:rPr>
        <w:t>多理论问题思考之后，可以看出通过积极的</w:t>
      </w:r>
      <w:r>
        <w:rPr>
          <w:rFonts w:ascii="SimSun" w:hAnsi="SimSun" w:eastAsia="SimSun" w:cs="SimSun"/>
          <w:sz w:val="32"/>
          <w:szCs w:val="32"/>
          <w:spacing w:val="-22"/>
        </w:rPr>
        <w:t>调和，相互补充，阴阳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6"/>
        </w:rPr>
        <w:t>互易的方式来融合人类思想精华，这正是陈慰中先生的“中庸辩证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5"/>
        </w:rPr>
        <w:t>法”。客观世界的事实正如《易经》所说：宇宙间森罗万象，视</w:t>
      </w:r>
      <w:r>
        <w:rPr>
          <w:rFonts w:ascii="SimSun" w:hAnsi="SimSun" w:eastAsia="SimSun" w:cs="SimSun"/>
          <w:sz w:val="32"/>
          <w:szCs w:val="32"/>
          <w:spacing w:val="-36"/>
        </w:rPr>
        <w:t>时间与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空间因素、阴阳、刚柔、静动、变易与不易、复杂与简单、矛盾与统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6"/>
        </w:rPr>
        <w:t>一、对立而和谐，都在阐明客观的事实真像。所以《易经》的哲理不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2"/>
        </w:rPr>
        <w:t>是把对立的事物，看成你死我活的矛盾与对立，而是以阴阳</w:t>
      </w:r>
      <w:r>
        <w:rPr>
          <w:rFonts w:ascii="SimSun" w:hAnsi="SimSun" w:eastAsia="SimSun" w:cs="SimSun"/>
          <w:sz w:val="32"/>
          <w:szCs w:val="32"/>
          <w:spacing w:val="-13"/>
        </w:rPr>
        <w:t>互易，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5"/>
        </w:rPr>
        <w:t>积极调和而相互补充。例如，《易经·说卦传》云：“昔者圣入之作易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也，将以顺性命之理。是以立天之道，曰阴与阳，立地之道，曰柔与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刚，立人之道，日仁与义，兼三才而两之。”其意是：以前圣人创作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6"/>
        </w:rPr>
        <w:t>《易经》的意图，是为了探究宇宙万物之本性，发掘宇宙自然法则一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6"/>
        </w:rPr>
        <w:t>贯的真理，所以将天的法则，定义为阴阳，将地的</w:t>
      </w:r>
      <w:r>
        <w:rPr>
          <w:rFonts w:ascii="SimSun" w:hAnsi="SimSun" w:eastAsia="SimSun" w:cs="SimSun"/>
          <w:sz w:val="32"/>
          <w:szCs w:val="32"/>
          <w:spacing w:val="-17"/>
        </w:rPr>
        <w:t>法则，定义为刚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柔，将人的法则定义为仁为义。阴阳是气，气凝集成柔与刚的形体，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仁是柔和的德性，义是刚直的德性，因而有八卦兼备三才：“天、地、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人”的道理。</w:t>
      </w:r>
    </w:p>
    <w:p>
      <w:pPr>
        <w:ind w:left="160" w:right="167" w:firstLine="689"/>
        <w:spacing w:before="168" w:line="23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3"/>
        </w:rPr>
        <w:t>上述所论，正是东西方所追求解决困境的哲理。也是天人关系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和宇宙自然法则的一贯真理。</w:t>
      </w:r>
    </w:p>
    <w:p>
      <w:pPr>
        <w:ind w:right="74" w:firstLine="809"/>
        <w:spacing w:before="79" w:line="25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1"/>
        </w:rPr>
        <w:t>更值得思考的是，我们在讨论《易经》思维方式中，曾研究了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4"/>
        </w:rPr>
        <w:t>《易经》的系统思维(整体思维)。这一思维方式</w:t>
      </w:r>
      <w:r>
        <w:rPr>
          <w:rFonts w:ascii="SimSun" w:hAnsi="SimSun" w:eastAsia="SimSun" w:cs="SimSun"/>
          <w:sz w:val="32"/>
          <w:szCs w:val="32"/>
          <w:spacing w:val="-35"/>
        </w:rPr>
        <w:t>把“天、地、人”看成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1"/>
        </w:rPr>
        <w:t>一个整体，这一整体都通过阴阳五行而安排的，都是来自于易理，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它对近代科学与经济发展有很大的影响和启迪作用。而且提出了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6"/>
        </w:rPr>
        <w:t>解决各种困境的可行途径。例如，首先，我们从《易·系辞》中领悟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5"/>
        </w:rPr>
        <w:t>到对目前状况要进行体制改革的道理与必要性。</w:t>
      </w:r>
      <w:r>
        <w:rPr>
          <w:rFonts w:ascii="SimSun" w:hAnsi="SimSun" w:eastAsia="SimSun" w:cs="SimSun"/>
          <w:sz w:val="32"/>
          <w:szCs w:val="32"/>
          <w:spacing w:val="-26"/>
        </w:rPr>
        <w:t>《系辞上》曰：“日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新之谓盛德”,其意是说，社会是发展的，各种制度也应跟上社会发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8"/>
        </w:rPr>
        <w:t>展，也即“日新”,这对社会改革是很重要的启示。“革卦”还说：“顺 </w:t>
      </w:r>
      <w:r>
        <w:rPr>
          <w:rFonts w:ascii="SimSun" w:hAnsi="SimSun" w:eastAsia="SimSun" w:cs="SimSun"/>
          <w:sz w:val="32"/>
          <w:szCs w:val="32"/>
          <w:spacing w:val="-10"/>
        </w:rPr>
        <w:t>乎天而应乎人”,其意是如果按自然发展和社会</w:t>
      </w:r>
      <w:r>
        <w:rPr>
          <w:rFonts w:ascii="SimSun" w:hAnsi="SimSun" w:eastAsia="SimSun" w:cs="SimSun"/>
          <w:sz w:val="32"/>
          <w:szCs w:val="32"/>
          <w:spacing w:val="-11"/>
        </w:rPr>
        <w:t>发展规律办事，才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5"/>
        </w:rPr>
        <w:t>符合人民的利益，这就要进行改革，这也是我们为什么要研究《易 </w:t>
      </w:r>
      <w:r>
        <w:rPr>
          <w:rFonts w:ascii="SimSun" w:hAnsi="SimSun" w:eastAsia="SimSun" w:cs="SimSun"/>
          <w:sz w:val="32"/>
          <w:szCs w:val="32"/>
          <w:spacing w:val="-8"/>
        </w:rPr>
        <w:t>经》的原因之一。</w:t>
      </w:r>
    </w:p>
    <w:p>
      <w:pPr>
        <w:ind w:left="769"/>
        <w:spacing w:before="145" w:line="21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5"/>
        </w:rPr>
        <w:t>第二《易·乾卦》“彖”云：“天行健，君子以自强不息”,这里的</w:t>
      </w:r>
    </w:p>
    <w:p>
      <w:pPr>
        <w:spacing w:line="216" w:lineRule="auto"/>
        <w:sectPr>
          <w:footerReference w:type="default" r:id="rId69"/>
          <w:pgSz w:w="11900" w:h="16840"/>
          <w:pgMar w:top="1431" w:right="1785" w:bottom="2246" w:left="1069" w:header="0" w:footer="2056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361" w:lineRule="auto"/>
        <w:rPr/>
      </w:pPr>
      <w:r/>
    </w:p>
    <w:p>
      <w:pPr>
        <w:ind w:right="52"/>
        <w:spacing w:before="101" w:line="255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天是指大自然，行健是指运行不止，也即大自然在不停的发展变化</w:t>
      </w:r>
      <w:r>
        <w:rPr>
          <w:rFonts w:ascii="SimSun" w:hAnsi="SimSun" w:eastAsia="SimSun" w:cs="SimSun"/>
          <w:sz w:val="31"/>
          <w:szCs w:val="31"/>
          <w:spacing w:val="1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之中，根据天人合一的道理，人是大自然的一</w:t>
      </w:r>
      <w:r>
        <w:rPr>
          <w:rFonts w:ascii="SimSun" w:hAnsi="SimSun" w:eastAsia="SimSun" w:cs="SimSun"/>
          <w:sz w:val="31"/>
          <w:szCs w:val="31"/>
          <w:spacing w:val="-13"/>
        </w:rPr>
        <w:t>部分，所以识时务者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为俊杰，因此，人也应与大自然一样永远前进。</w:t>
      </w:r>
    </w:p>
    <w:p>
      <w:pPr>
        <w:ind w:firstLine="659"/>
        <w:spacing w:before="82" w:line="26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第三，从上述中庸辩证法中，还可悟出一些对时空因素的不偏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不倚原则。这一原则可用于目前造成通货膨胀与物价上涨原因的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分析，对寻求抑制膨胀的办法，都有启示。物价</w:t>
      </w:r>
      <w:r>
        <w:rPr>
          <w:rFonts w:ascii="SimSun" w:hAnsi="SimSun" w:eastAsia="SimSun" w:cs="SimSun"/>
          <w:sz w:val="31"/>
          <w:szCs w:val="31"/>
          <w:spacing w:val="-13"/>
        </w:rPr>
        <w:t>上涨与通货膨胀皆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因经济过热，偏离自然的发展轨道所致，以《易经》</w:t>
      </w:r>
      <w:r>
        <w:rPr>
          <w:rFonts w:ascii="SimSun" w:hAnsi="SimSun" w:eastAsia="SimSun" w:cs="SimSun"/>
          <w:sz w:val="31"/>
          <w:szCs w:val="31"/>
          <w:spacing w:val="-23"/>
        </w:rPr>
        <w:t>的观点说，就是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位置(空间)不对，时间也不对，也即发展过快，因此，必须进行宏观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控制来放缓发展速度。速度中蕴含了时间因素，因此，提示我们今</w:t>
      </w:r>
      <w:r>
        <w:rPr>
          <w:rFonts w:ascii="SimSun" w:hAnsi="SimSun" w:eastAsia="SimSun" w:cs="SimSun"/>
          <w:sz w:val="31"/>
          <w:szCs w:val="31"/>
          <w:spacing w:val="1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后务必按《易经》提到的，按时空因素进行不偏不倚的处理问题与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0"/>
        </w:rPr>
        <w:t>制定计划。</w:t>
      </w:r>
    </w:p>
    <w:p>
      <w:pPr>
        <w:ind w:left="590"/>
        <w:spacing w:before="117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0"/>
        </w:rPr>
        <w:t>上述种种论述，皆说明我们为什么研究《易经</w:t>
      </w:r>
      <w:r>
        <w:rPr>
          <w:rFonts w:ascii="SimSun" w:hAnsi="SimSun" w:eastAsia="SimSun" w:cs="SimSun"/>
          <w:sz w:val="31"/>
          <w:szCs w:val="31"/>
          <w:spacing w:val="-21"/>
        </w:rPr>
        <w:t>》的道理。</w:t>
      </w:r>
    </w:p>
    <w:p>
      <w:pPr>
        <w:spacing w:line="219" w:lineRule="auto"/>
        <w:sectPr>
          <w:footerReference w:type="default" r:id="rId70"/>
          <w:pgSz w:w="11900" w:h="16840"/>
          <w:pgMar w:top="1431" w:right="1683" w:bottom="2023" w:left="1529" w:header="0" w:footer="1825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43" w:lineRule="auto"/>
        <w:rPr/>
      </w:pPr>
      <w:r>
        <w:pict>
          <v:shape id="_x0000_s18" style="position:absolute;margin-left:160.186pt;margin-top:124.009pt;mso-position-vertical-relative:page;mso-position-horizontal-relative:page;width:24.85pt;height:308.45pt;z-index:25179033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15" w:lineRule="auto"/>
                    <w:rPr>
                      <w:rFonts w:ascii="SimSun" w:hAnsi="SimSun" w:eastAsia="SimSun" w:cs="SimSun"/>
                      <w:sz w:val="38"/>
                      <w:szCs w:val="38"/>
                    </w:rPr>
                  </w:pPr>
                  <w:r>
                    <w:rPr>
                      <w:rFonts w:ascii="SimSun" w:hAnsi="SimSun" w:eastAsia="SimSun" w:cs="SimSun"/>
                      <w:sz w:val="38"/>
                      <w:szCs w:val="38"/>
                      <w:spacing w:val="27"/>
                    </w:rPr>
                    <w:t>第</w:t>
                  </w:r>
                  <w:r>
                    <w:rPr>
                      <w:rFonts w:ascii="SimSun" w:hAnsi="SimSun" w:eastAsia="SimSun" w:cs="SimSun"/>
                      <w:sz w:val="38"/>
                      <w:szCs w:val="38"/>
                      <w:spacing w:val="83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38"/>
                      <w:szCs w:val="38"/>
                      <w:spacing w:val="27"/>
                    </w:rPr>
                    <w:t>二</w:t>
                  </w:r>
                  <w:r>
                    <w:rPr>
                      <w:rFonts w:ascii="SimSun" w:hAnsi="SimSun" w:eastAsia="SimSun" w:cs="SimSun"/>
                      <w:sz w:val="38"/>
                      <w:szCs w:val="38"/>
                      <w:spacing w:val="83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38"/>
                      <w:szCs w:val="38"/>
                      <w:spacing w:val="27"/>
                    </w:rPr>
                    <w:t>章</w:t>
                  </w:r>
                  <w:r>
                    <w:rPr>
                      <w:rFonts w:ascii="SimSun" w:hAnsi="SimSun" w:eastAsia="SimSun" w:cs="SimSun"/>
                      <w:sz w:val="38"/>
                      <w:szCs w:val="38"/>
                      <w:spacing w:val="83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38"/>
                      <w:szCs w:val="38"/>
                      <w:spacing w:val="27"/>
                    </w:rPr>
                    <w:t>《</w:t>
                  </w:r>
                  <w:r>
                    <w:rPr>
                      <w:rFonts w:ascii="SimSun" w:hAnsi="SimSun" w:eastAsia="SimSun" w:cs="SimSun"/>
                      <w:sz w:val="38"/>
                      <w:szCs w:val="38"/>
                      <w:spacing w:val="83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38"/>
                      <w:szCs w:val="38"/>
                      <w:spacing w:val="27"/>
                    </w:rPr>
                    <w:t>易</w:t>
                  </w:r>
                  <w:r>
                    <w:rPr>
                      <w:rFonts w:ascii="SimSun" w:hAnsi="SimSun" w:eastAsia="SimSun" w:cs="SimSun"/>
                      <w:sz w:val="38"/>
                      <w:szCs w:val="38"/>
                      <w:spacing w:val="83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38"/>
                      <w:szCs w:val="38"/>
                      <w:spacing w:val="27"/>
                    </w:rPr>
                    <w:t>学</w:t>
                  </w:r>
                  <w:r>
                    <w:rPr>
                      <w:rFonts w:ascii="SimSun" w:hAnsi="SimSun" w:eastAsia="SimSun" w:cs="SimSun"/>
                      <w:sz w:val="38"/>
                      <w:szCs w:val="38"/>
                      <w:spacing w:val="84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38"/>
                      <w:szCs w:val="38"/>
                      <w:spacing w:val="27"/>
                    </w:rPr>
                    <w:t>》</w:t>
                  </w:r>
                </w:p>
              </w:txbxContent>
            </v:textbox>
          </v:shape>
        </w:pict>
      </w: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2555"/>
        <w:spacing w:before="145" w:line="231" w:lineRule="auto"/>
        <w:rPr>
          <w:rFonts w:ascii="STXinwei" w:hAnsi="STXinwei" w:eastAsia="STXinwei" w:cs="STXinwei"/>
          <w:sz w:val="44"/>
          <w:szCs w:val="44"/>
        </w:rPr>
      </w:pPr>
      <w:r>
        <w:rPr>
          <w:rFonts w:ascii="STXinwei" w:hAnsi="STXinwei" w:eastAsia="STXinwei" w:cs="STXinwei"/>
          <w:sz w:val="44"/>
          <w:szCs w:val="44"/>
          <w:b/>
          <w:bCs/>
          <w:spacing w:val="-30"/>
        </w:rPr>
        <w:t>《易学》与《易经》</w:t>
      </w:r>
    </w:p>
    <w:p>
      <w:pPr>
        <w:ind w:left="2775"/>
        <w:spacing w:before="78" w:line="610" w:lineRule="exact"/>
        <w:rPr>
          <w:rFonts w:ascii="STXinwei" w:hAnsi="STXinwei" w:eastAsia="STXinwei" w:cs="STXinwei"/>
          <w:sz w:val="40"/>
          <w:szCs w:val="40"/>
        </w:rPr>
      </w:pPr>
      <w:r>
        <w:rPr>
          <w:rFonts w:ascii="STXinwei" w:hAnsi="STXinwei" w:eastAsia="STXinwei" w:cs="STXinwei"/>
          <w:sz w:val="40"/>
          <w:szCs w:val="40"/>
          <w:b/>
          <w:bCs/>
          <w:spacing w:val="16"/>
          <w:position w:val="17"/>
        </w:rPr>
        <w:t>研究《易学》的价值与意义</w:t>
      </w:r>
    </w:p>
    <w:p>
      <w:pPr>
        <w:ind w:left="2575"/>
        <w:spacing w:line="231" w:lineRule="auto"/>
        <w:rPr>
          <w:rFonts w:ascii="STXinwei" w:hAnsi="STXinwei" w:eastAsia="STXinwei" w:cs="STXinwei"/>
          <w:sz w:val="40"/>
          <w:szCs w:val="40"/>
        </w:rPr>
      </w:pPr>
      <w:r>
        <w:rPr>
          <w:rFonts w:ascii="STXinwei" w:hAnsi="STXinwei" w:eastAsia="STXinwei" w:cs="STXinwei"/>
          <w:sz w:val="40"/>
          <w:szCs w:val="40"/>
          <w:b/>
          <w:bCs/>
          <w:spacing w:val="27"/>
        </w:rPr>
        <w:t>《易学》的研究范畴</w:t>
      </w:r>
    </w:p>
    <w:p>
      <w:pPr>
        <w:spacing w:line="231" w:lineRule="auto"/>
        <w:sectPr>
          <w:footerReference w:type="default" r:id="rId71"/>
          <w:pgSz w:w="11900" w:h="16840"/>
          <w:pgMar w:top="1431" w:right="1785" w:bottom="1883" w:left="1599" w:header="0" w:footer="1684" w:gutter="0"/>
        </w:sectPr>
        <w:rPr>
          <w:rFonts w:ascii="STXinwei" w:hAnsi="STXinwei" w:eastAsia="STXinwei" w:cs="STXinwei"/>
          <w:sz w:val="40"/>
          <w:szCs w:val="40"/>
        </w:rPr>
      </w:pPr>
    </w:p>
    <w:p>
      <w:pPr>
        <w:pStyle w:val="BodyText"/>
        <w:spacing w:line="276" w:lineRule="auto"/>
        <w:rPr/>
      </w:pPr>
      <w:r>
        <w:drawing>
          <wp:anchor distT="0" distB="0" distL="0" distR="0" simplePos="0" relativeHeight="251794432" behindDoc="0" locked="0" layoutInCell="0" allowOverlap="1">
            <wp:simplePos x="0" y="0"/>
            <wp:positionH relativeFrom="page">
              <wp:posOffset>958843</wp:posOffset>
            </wp:positionH>
            <wp:positionV relativeFrom="page">
              <wp:posOffset>2025630</wp:posOffset>
            </wp:positionV>
            <wp:extent cx="2076451" cy="6350"/>
            <wp:effectExtent l="0" t="0" r="0" b="0"/>
            <wp:wrapNone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76451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spacing w:before="150" w:line="221" w:lineRule="auto"/>
        <w:rPr>
          <w:rFonts w:ascii="SimSun" w:hAnsi="SimSun" w:eastAsia="SimSun" w:cs="SimSun"/>
          <w:sz w:val="46"/>
          <w:szCs w:val="46"/>
        </w:rPr>
      </w:pPr>
      <w:r>
        <w:rPr>
          <w:rFonts w:ascii="SimSun" w:hAnsi="SimSun" w:eastAsia="SimSun" w:cs="SimSun"/>
          <w:sz w:val="46"/>
          <w:szCs w:val="46"/>
          <w:b/>
          <w:bCs/>
          <w:spacing w:val="-51"/>
        </w:rPr>
        <w:t>《易学》与《易经》</w:t>
      </w:r>
    </w:p>
    <w:p>
      <w:pPr>
        <w:pStyle w:val="BodyText"/>
        <w:spacing w:line="272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left="224" w:firstLine="739"/>
        <w:spacing w:before="101" w:line="264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4"/>
        </w:rPr>
        <w:t>所谓《易学》是指研究《易经》</w:t>
      </w:r>
      <w:r>
        <w:rPr>
          <w:rFonts w:ascii="SimSun" w:hAnsi="SimSun" w:eastAsia="SimSun" w:cs="SimSun"/>
          <w:sz w:val="31"/>
          <w:szCs w:val="31"/>
          <w:spacing w:val="-33"/>
        </w:rPr>
        <w:t>和通过对《易经》研究所获得知</w:t>
      </w:r>
      <w:r>
        <w:rPr>
          <w:rFonts w:ascii="SimSun" w:hAnsi="SimSun" w:eastAsia="SimSun" w:cs="SimSun"/>
          <w:sz w:val="31"/>
          <w:szCs w:val="31"/>
          <w:spacing w:val="-19"/>
        </w:rPr>
        <w:t>识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0"/>
        </w:rPr>
        <w:t>体系的总称，它不同于《易经》本身。严格地说，《易传》也应属于《易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1"/>
        </w:rPr>
        <w:t>学》的范畴。相传，早期《易学》是儒家经学的一个组成部分，它随经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学的确立和发展，而逐渐形成与发展起来的。经</w:t>
      </w:r>
      <w:r>
        <w:rPr>
          <w:rFonts w:ascii="SimSun" w:hAnsi="SimSun" w:eastAsia="SimSun" w:cs="SimSun"/>
          <w:sz w:val="31"/>
          <w:szCs w:val="31"/>
          <w:spacing w:val="-13"/>
        </w:rPr>
        <w:t>学所研究的对象是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儒家尊奉的典籍的演变与传授，其内容有传授世系</w:t>
      </w:r>
      <w:r>
        <w:rPr>
          <w:rFonts w:ascii="SimSun" w:hAnsi="SimSun" w:eastAsia="SimSun" w:cs="SimSun"/>
          <w:sz w:val="31"/>
          <w:szCs w:val="31"/>
          <w:spacing w:val="-13"/>
        </w:rPr>
        <w:t>，不同时代和学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派解经的倾向和对经的阐发，经典籍的辨伪和文字训诂的考证等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8"/>
        </w:rPr>
        <w:t>等。与此相适应，那时的《易经》研究内容，也大致与此相同。但是，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即使那时的《易学》也不同于《易经》。孔子曾提出学易“不占</w:t>
      </w:r>
      <w:r>
        <w:rPr>
          <w:rFonts w:ascii="SimSun" w:hAnsi="SimSun" w:eastAsia="SimSun" w:cs="SimSun"/>
          <w:sz w:val="31"/>
          <w:szCs w:val="31"/>
          <w:spacing w:val="-24"/>
        </w:rPr>
        <w:t>而已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7"/>
        </w:rPr>
        <w:t>矣”,这就是说，研究《易经》不是学了来占卜，而是作为分析客观事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1"/>
        </w:rPr>
        <w:t>物和提高人的道德修养境界的依据。自此，人们逐</w:t>
      </w:r>
      <w:r>
        <w:rPr>
          <w:rFonts w:ascii="SimSun" w:hAnsi="SimSun" w:eastAsia="SimSun" w:cs="SimSun"/>
          <w:sz w:val="31"/>
          <w:szCs w:val="31"/>
          <w:spacing w:val="-22"/>
        </w:rPr>
        <w:t>渐赋予《易经》卦 </w:t>
      </w:r>
      <w:r>
        <w:rPr>
          <w:rFonts w:ascii="SimSun" w:hAnsi="SimSun" w:eastAsia="SimSun" w:cs="SimSun"/>
          <w:sz w:val="31"/>
          <w:szCs w:val="31"/>
          <w:spacing w:val="-14"/>
        </w:rPr>
        <w:t>爻象、卦爻辞以新的内容和含义，形成了表述哲学思想的工具。</w:t>
      </w:r>
    </w:p>
    <w:p>
      <w:pPr>
        <w:ind w:left="224" w:right="1" w:firstLine="709"/>
        <w:spacing w:before="128" w:line="264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4"/>
        </w:rPr>
        <w:t>后人还视《易经》为治国之道、发展经济的教科书。通过对《易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经》经传的解释，总结出一些历史教训。他们</w:t>
      </w:r>
      <w:r>
        <w:rPr>
          <w:rFonts w:ascii="SimSun" w:hAnsi="SimSun" w:eastAsia="SimSun" w:cs="SimSun"/>
          <w:sz w:val="31"/>
          <w:szCs w:val="31"/>
          <w:spacing w:val="-13"/>
        </w:rPr>
        <w:t>或引用历史事件，或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用历史人物的事迹去解说卦爻辞，或者通过注释卦爻辞去制定出 </w:t>
      </w:r>
      <w:r>
        <w:rPr>
          <w:rFonts w:ascii="SimSun" w:hAnsi="SimSun" w:eastAsia="SimSun" w:cs="SimSun"/>
          <w:sz w:val="31"/>
          <w:szCs w:val="31"/>
          <w:spacing w:val="-32"/>
        </w:rPr>
        <w:t>一套治国安邦的方略。因此，有人称其为《易经》“政治经济学”。这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一《易学》学派，可说自汉唐就诞生了，至宋初胡瑗所著《周易口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义》中就倡导引史证经之风，对程颐《伊川易传》影响很大，南宋的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7"/>
        </w:rPr>
        <w:t>李光作《读易详说》,杨万里的《诚齐易传》,李杞作的《周易详说》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等等，渐渐构成用易治国安邦派。在汉朝有个王风，唐代有个虞世 </w:t>
      </w:r>
      <w:r>
        <w:rPr>
          <w:rFonts w:ascii="SimSun" w:hAnsi="SimSun" w:eastAsia="SimSun" w:cs="SimSun"/>
          <w:sz w:val="31"/>
          <w:szCs w:val="31"/>
          <w:spacing w:val="-22"/>
        </w:rPr>
        <w:t>南，此人是唐太宗的宰相，刚创业时，是太宗的好朋友，经常用《易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经》的道理去开导唐太宗。他曾说：“不读易不可为</w:t>
      </w:r>
      <w:r>
        <w:rPr>
          <w:rFonts w:ascii="SimSun" w:hAnsi="SimSun" w:eastAsia="SimSun" w:cs="SimSun"/>
          <w:sz w:val="31"/>
          <w:szCs w:val="31"/>
          <w:spacing w:val="-23"/>
        </w:rPr>
        <w:t>将相。”其意是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2"/>
        </w:rPr>
        <w:t>说，不学《易经》的人，不能作为一个好的宰</w:t>
      </w:r>
      <w:r>
        <w:rPr>
          <w:rFonts w:ascii="SimSun" w:hAnsi="SimSun" w:eastAsia="SimSun" w:cs="SimSun"/>
          <w:sz w:val="31"/>
          <w:szCs w:val="31"/>
          <w:spacing w:val="-23"/>
        </w:rPr>
        <w:t>相，也不能当一名很好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的将军。由此可见，《易经》在治国安邦中的重要性。</w:t>
      </w:r>
    </w:p>
    <w:p>
      <w:pPr>
        <w:spacing w:line="264" w:lineRule="auto"/>
        <w:sectPr>
          <w:footerReference w:type="default" r:id="rId72"/>
          <w:pgSz w:w="11900" w:h="16840"/>
          <w:pgMar w:top="1431" w:right="1723" w:bottom="2046" w:left="1175" w:header="0" w:footer="1857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456" w:lineRule="auto"/>
        <w:rPr/>
      </w:pPr>
      <w:r>
        <w:drawing>
          <wp:anchor distT="0" distB="0" distL="0" distR="0" simplePos="0" relativeHeight="251798528" behindDoc="0" locked="0" layoutInCell="0" allowOverlap="1">
            <wp:simplePos x="0" y="0"/>
            <wp:positionH relativeFrom="page">
              <wp:posOffset>781039</wp:posOffset>
            </wp:positionH>
            <wp:positionV relativeFrom="page">
              <wp:posOffset>5867362</wp:posOffset>
            </wp:positionV>
            <wp:extent cx="3270225" cy="6415"/>
            <wp:effectExtent l="0" t="0" r="0" b="0"/>
            <wp:wrapNone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70225" cy="6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right="296" w:firstLine="639"/>
        <w:spacing w:before="104" w:line="24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3"/>
        </w:rPr>
        <w:t>此外，还有不少《易学》工作者，利用《易经》的原理去说明自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然科学中的一些现象。如汉代的刘牧用《易经》去研究历法，明代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的张景岳用《易经》去解释人的生理和病理，方以智用《易经》去说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明物理现象。</w:t>
      </w:r>
    </w:p>
    <w:p>
      <w:pPr>
        <w:ind w:right="291" w:firstLine="639"/>
        <w:spacing w:before="130" w:line="25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2"/>
        </w:rPr>
        <w:t>至于近代一些科学家，利用《易经》思维方式与方法去研究数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  <w:w w:val="99"/>
        </w:rPr>
        <w:t>学、天文、地学、计算机以及物理、化学和生态学等等，更为普遍。令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人惊奇的是他们竟取得了一些具有先进水平的研究成果，例如，我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国著名地震学家翁文波先生利用《易经》预测到唐山大地震。当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然，我们从《易图》中发现数字规律之后，又根据《易经》的一些理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论与方法，提出了《易算》概念与理论，也是来</w:t>
      </w:r>
      <w:r>
        <w:rPr>
          <w:rFonts w:ascii="SimSun" w:hAnsi="SimSun" w:eastAsia="SimSun" w:cs="SimSun"/>
          <w:sz w:val="32"/>
          <w:szCs w:val="32"/>
          <w:spacing w:val="-32"/>
        </w:rPr>
        <w:t>自对《易经》研究的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结果。</w:t>
      </w:r>
    </w:p>
    <w:p>
      <w:pPr>
        <w:ind w:right="306" w:firstLine="639"/>
        <w:spacing w:before="115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3"/>
        </w:rPr>
        <w:t>总之，除《易经》自身之外的《易学》论述皆属《易学》的研究内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6"/>
        </w:rPr>
        <w:t>容。因此，两者密切相关，但又有差异。</w:t>
      </w:r>
    </w:p>
    <w:p>
      <w:pPr>
        <w:pStyle w:val="BodyText"/>
        <w:spacing w:line="446" w:lineRule="auto"/>
        <w:rPr/>
      </w:pPr>
      <w:r/>
    </w:p>
    <w:p>
      <w:pPr>
        <w:spacing w:before="153" w:line="218" w:lineRule="auto"/>
        <w:rPr>
          <w:rFonts w:ascii="SimSun" w:hAnsi="SimSun" w:eastAsia="SimSun" w:cs="SimSun"/>
          <w:sz w:val="47"/>
          <w:szCs w:val="47"/>
        </w:rPr>
      </w:pPr>
      <w:r>
        <w:rPr>
          <w:rFonts w:ascii="SimSun" w:hAnsi="SimSun" w:eastAsia="SimSun" w:cs="SimSun"/>
          <w:sz w:val="47"/>
          <w:szCs w:val="47"/>
          <w:spacing w:val="-32"/>
        </w:rPr>
        <w:t>研究《易学》的价值与意义</w:t>
      </w:r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right="309" w:firstLine="639"/>
        <w:spacing w:before="104" w:line="253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6"/>
        </w:rPr>
        <w:t>几千年来，《易学》以其神妙莫测的方式，高度凝结的智慧和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独特的思维方法，渗透到中国文化与科技的各个层面，对我国古代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哲学、宗教、科学、文学艺术、政治、经济和伦</w:t>
      </w:r>
      <w:r>
        <w:rPr>
          <w:rFonts w:ascii="SimSun" w:hAnsi="SimSun" w:eastAsia="SimSun" w:cs="SimSun"/>
          <w:sz w:val="32"/>
          <w:szCs w:val="32"/>
          <w:spacing w:val="-32"/>
        </w:rPr>
        <w:t>理等方面都有很大的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影响。因此，这对研究中国历史，特别是对《易学》史的研究，对了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解中国哲学的民族特点和发展进程，以及对弘扬祖国文化的优良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传统，都有十分重要的意义和价值。</w:t>
      </w:r>
    </w:p>
    <w:p>
      <w:pPr>
        <w:ind w:right="315" w:firstLine="639"/>
        <w:spacing w:before="100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8"/>
        </w:rPr>
        <w:t>首先，研究历代《易学》,对于破除迷信观念，理解与把握中国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优良文化传统，是有意义的。</w:t>
      </w:r>
    </w:p>
    <w:p>
      <w:pPr>
        <w:ind w:right="310" w:firstLine="639"/>
        <w:spacing w:before="89" w:line="23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8"/>
        </w:rPr>
        <w:t>其次，研究历代《易学》,对训练人的思维，发挥聪明才智，尽最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大可能挖掘人的潜在智力，具有实际的应用价值。</w:t>
      </w:r>
    </w:p>
    <w:p>
      <w:pPr>
        <w:spacing w:line="239" w:lineRule="auto"/>
        <w:sectPr>
          <w:footerReference w:type="default" r:id="rId74"/>
          <w:pgSz w:w="11900" w:h="16840"/>
          <w:pgMar w:top="1431" w:right="1785" w:bottom="1956" w:left="1130" w:header="0" w:footer="1766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383" w:lineRule="auto"/>
        <w:rPr/>
      </w:pPr>
      <w:r>
        <w:drawing>
          <wp:anchor distT="0" distB="0" distL="0" distR="0" simplePos="0" relativeHeight="251802624" behindDoc="0" locked="0" layoutInCell="0" allowOverlap="1">
            <wp:simplePos x="0" y="0"/>
            <wp:positionH relativeFrom="page">
              <wp:posOffset>933455</wp:posOffset>
            </wp:positionH>
            <wp:positionV relativeFrom="page">
              <wp:posOffset>4667220</wp:posOffset>
            </wp:positionV>
            <wp:extent cx="2965472" cy="6350"/>
            <wp:effectExtent l="0" t="0" r="0" b="0"/>
            <wp:wrapNone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65472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39" w:right="133" w:firstLine="649"/>
        <w:spacing w:before="104" w:line="24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3"/>
        </w:rPr>
        <w:t>再次，只有深入研究《易学》方能对玄学的形</w:t>
      </w:r>
      <w:r>
        <w:rPr>
          <w:rFonts w:ascii="SimSun" w:hAnsi="SimSun" w:eastAsia="SimSun" w:cs="SimSun"/>
          <w:sz w:val="32"/>
          <w:szCs w:val="32"/>
          <w:spacing w:val="-24"/>
        </w:rPr>
        <w:t>成和演变，对道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7"/>
        </w:rPr>
        <w:t>教、佛教、儒教的思想本质有所了解，否则是难以作出正确的评论。</w:t>
      </w:r>
    </w:p>
    <w:p>
      <w:pPr>
        <w:ind w:left="239" w:right="277" w:firstLine="649"/>
        <w:spacing w:before="80" w:line="23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3"/>
        </w:rPr>
        <w:t>再其次，研究《易学》对加强精神文明建设，提高</w:t>
      </w:r>
      <w:r>
        <w:rPr>
          <w:rFonts w:ascii="SimSun" w:hAnsi="SimSun" w:eastAsia="SimSun" w:cs="SimSun"/>
          <w:sz w:val="32"/>
          <w:szCs w:val="32"/>
          <w:spacing w:val="-24"/>
        </w:rPr>
        <w:t>人们的道德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修养境界大有帮助。</w:t>
      </w:r>
    </w:p>
    <w:p>
      <w:pPr>
        <w:ind w:left="239" w:right="163" w:firstLine="649"/>
        <w:spacing w:before="79" w:line="251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3"/>
        </w:rPr>
        <w:t>最后应着重指出，用《易经》中的一些卦爻辞</w:t>
      </w:r>
      <w:r>
        <w:rPr>
          <w:rFonts w:ascii="SimSun" w:hAnsi="SimSun" w:eastAsia="SimSun" w:cs="SimSun"/>
          <w:sz w:val="32"/>
          <w:szCs w:val="32"/>
          <w:spacing w:val="-24"/>
        </w:rPr>
        <w:t>所指一些自然现 </w:t>
      </w:r>
      <w:r>
        <w:rPr>
          <w:rFonts w:ascii="SimSun" w:hAnsi="SimSun" w:eastAsia="SimSun" w:cs="SimSun"/>
          <w:sz w:val="32"/>
          <w:szCs w:val="32"/>
          <w:spacing w:val="-22"/>
        </w:rPr>
        <w:t>象的变化，去说明从事活动的规则或政治生涯的变迁，是有参考价 </w:t>
      </w:r>
      <w:r>
        <w:rPr>
          <w:rFonts w:ascii="SimSun" w:hAnsi="SimSun" w:eastAsia="SimSun" w:cs="SimSun"/>
          <w:sz w:val="32"/>
          <w:szCs w:val="32"/>
          <w:spacing w:val="-31"/>
        </w:rPr>
        <w:t>值的。如《易传》中提出汤武革命说、养贤说、神道设教说和“安而 </w:t>
      </w:r>
      <w:r>
        <w:rPr>
          <w:rFonts w:ascii="SimSun" w:hAnsi="SimSun" w:eastAsia="SimSun" w:cs="SimSun"/>
          <w:sz w:val="32"/>
          <w:szCs w:val="32"/>
          <w:spacing w:val="-28"/>
        </w:rPr>
        <w:t>不忘危，存而不忘亡，治而不忘乱”的三不忘说，对处理人事关系，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经世济民，拨乱反正，治国安邦都大有借鉴的价值。</w:t>
      </w:r>
    </w:p>
    <w:p>
      <w:pPr>
        <w:pStyle w:val="BodyText"/>
        <w:spacing w:line="449" w:lineRule="auto"/>
        <w:rPr/>
      </w:pPr>
      <w:r/>
    </w:p>
    <w:p>
      <w:pPr>
        <w:spacing w:before="157" w:line="219" w:lineRule="auto"/>
        <w:rPr>
          <w:rFonts w:ascii="SimSun" w:hAnsi="SimSun" w:eastAsia="SimSun" w:cs="SimSun"/>
          <w:sz w:val="48"/>
          <w:szCs w:val="48"/>
        </w:rPr>
      </w:pPr>
      <w:bookmarkStart w:name="bookmark16" w:id="14"/>
      <w:bookmarkEnd w:id="14"/>
      <w:r>
        <w:rPr>
          <w:rFonts w:ascii="SimSun" w:hAnsi="SimSun" w:eastAsia="SimSun" w:cs="SimSun"/>
          <w:sz w:val="48"/>
          <w:szCs w:val="48"/>
          <w:spacing w:val="-27"/>
        </w:rPr>
        <w:t>《易学》研究的范畴</w:t>
      </w:r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left="79" w:right="203" w:firstLine="649"/>
        <w:spacing w:before="104" w:line="252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《易经》的科学内涵，在以上几章中我们作了详细的论述。那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么,作为研究《易经》的方法和成果是什么呢?这一回答是肯定的：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《易学》是一门科学。作为一门科学，它有一个研究领域和自己的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概念、术语、范畴和命题体系，并且以范畴为纲，形成了丰富的思想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3"/>
        </w:rPr>
        <w:t>体系。</w:t>
      </w:r>
    </w:p>
    <w:p>
      <w:pPr>
        <w:ind w:left="889"/>
        <w:spacing w:before="76" w:line="22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6"/>
        </w:rPr>
        <w:t>1.太极[7]</w:t>
      </w:r>
    </w:p>
    <w:p>
      <w:pPr>
        <w:ind w:left="239" w:right="163" w:firstLine="489"/>
        <w:spacing w:before="81" w:line="248" w:lineRule="auto"/>
        <w:rPr>
          <w:rFonts w:ascii="SimHei" w:hAnsi="SimHei" w:eastAsia="SimHei" w:cs="SimHei"/>
          <w:sz w:val="32"/>
          <w:szCs w:val="32"/>
        </w:rPr>
      </w:pPr>
      <w:r>
        <w:rPr>
          <w:rFonts w:ascii="SimHei" w:hAnsi="SimHei" w:eastAsia="SimHei" w:cs="SimHei"/>
          <w:sz w:val="32"/>
          <w:szCs w:val="32"/>
          <w:spacing w:val="-42"/>
        </w:rPr>
        <w:t>“太极”始于《易传·系辞上》:“易有太极，是生两仪，两仪生四</w:t>
      </w:r>
      <w:r>
        <w:rPr>
          <w:rFonts w:ascii="SimHei" w:hAnsi="SimHei" w:eastAsia="SimHei" w:cs="SimHei"/>
          <w:sz w:val="32"/>
          <w:szCs w:val="32"/>
          <w:spacing w:val="7"/>
        </w:rPr>
        <w:t xml:space="preserve"> </w:t>
      </w:r>
      <w:r>
        <w:rPr>
          <w:rFonts w:ascii="SimHei" w:hAnsi="SimHei" w:eastAsia="SimHei" w:cs="SimHei"/>
          <w:sz w:val="32"/>
          <w:szCs w:val="32"/>
          <w:spacing w:val="-29"/>
        </w:rPr>
        <w:t>象，四象生八卦。”后人对这些话有两个方面的解释：</w:t>
      </w:r>
      <w:r>
        <w:rPr>
          <w:rFonts w:ascii="SimHei" w:hAnsi="SimHei" w:eastAsia="SimHei" w:cs="SimHei"/>
          <w:sz w:val="32"/>
          <w:szCs w:val="32"/>
          <w:spacing w:val="68"/>
        </w:rPr>
        <w:t xml:space="preserve"> </w:t>
      </w:r>
      <w:r>
        <w:rPr>
          <w:rFonts w:ascii="SimHei" w:hAnsi="SimHei" w:eastAsia="SimHei" w:cs="SimHei"/>
          <w:sz w:val="32"/>
          <w:szCs w:val="32"/>
          <w:spacing w:val="-29"/>
        </w:rPr>
        <w:t>一是认为讲</w:t>
      </w:r>
      <w:r>
        <w:rPr>
          <w:rFonts w:ascii="SimHei" w:hAnsi="SimHei" w:eastAsia="SimHei" w:cs="SimHei"/>
          <w:sz w:val="32"/>
          <w:szCs w:val="32"/>
          <w:spacing w:val="-29"/>
        </w:rPr>
        <w:t xml:space="preserve"> </w:t>
      </w:r>
      <w:r>
        <w:rPr>
          <w:rFonts w:ascii="SimHei" w:hAnsi="SimHei" w:eastAsia="SimHei" w:cs="SimHei"/>
          <w:sz w:val="32"/>
          <w:szCs w:val="32"/>
          <w:spacing w:val="-28"/>
        </w:rPr>
        <w:t>筮法，也即画卦或操著的过程；二是指世界观，即宇宙形成的过程。</w:t>
      </w:r>
    </w:p>
    <w:p>
      <w:pPr>
        <w:ind w:left="239" w:firstLine="649"/>
        <w:spacing w:before="103" w:line="252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2"/>
        </w:rPr>
        <w:t>占筮的方法与程序是：太极是指五十或四十九根蓍草混而未  </w:t>
      </w:r>
      <w:r>
        <w:rPr>
          <w:rFonts w:ascii="SimSun" w:hAnsi="SimSun" w:eastAsia="SimSun" w:cs="SimSun"/>
          <w:sz w:val="32"/>
          <w:szCs w:val="32"/>
          <w:spacing w:val="-41"/>
        </w:rPr>
        <w:t>分，也即如同《系辞》所说：“大衍之数五十，其用四十九。”“两仪”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指的是将四十九根著草分为两堆，即《系辞》说的“两分为二以象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53"/>
          <w:w w:val="95"/>
        </w:rPr>
        <w:t>两”。四象指四次经营，即“分二”、“卦一”、“操四”、“归奇”(也即以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40"/>
        </w:rPr>
        <w:t>四根为一组数蓍草，即操之以四，以象四时；或指</w:t>
      </w:r>
      <w:r>
        <w:rPr>
          <w:rFonts w:ascii="SimSun" w:hAnsi="SimSun" w:eastAsia="SimSun" w:cs="SimSun"/>
          <w:sz w:val="32"/>
          <w:szCs w:val="32"/>
          <w:spacing w:val="-41"/>
        </w:rPr>
        <w:t>爻象七、八、九、六</w:t>
      </w:r>
    </w:p>
    <w:p>
      <w:pPr>
        <w:spacing w:line="252" w:lineRule="auto"/>
        <w:sectPr>
          <w:footerReference w:type="default" r:id="rId76"/>
          <w:pgSz w:w="11900" w:h="16840"/>
          <w:pgMar w:top="1431" w:right="1606" w:bottom="1973" w:left="1110" w:header="0" w:footer="1775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92" w:lineRule="auto"/>
        <w:rPr/>
      </w:pPr>
      <w:r/>
    </w:p>
    <w:p>
      <w:pPr>
        <w:ind w:left="159" w:right="157"/>
        <w:spacing w:before="104" w:line="254" w:lineRule="auto"/>
        <w:jc w:val="both"/>
        <w:rPr>
          <w:rFonts w:ascii="SimSun" w:hAnsi="SimSun" w:eastAsia="SimSun" w:cs="SimSun"/>
          <w:sz w:val="32"/>
          <w:szCs w:val="32"/>
        </w:rPr>
      </w:pPr>
      <w:bookmarkStart w:name="bookmark17" w:id="15"/>
      <w:bookmarkEnd w:id="15"/>
      <w:r>
        <w:rPr>
          <w:rFonts w:ascii="SimSun" w:hAnsi="SimSun" w:eastAsia="SimSun" w:cs="SimSun"/>
          <w:sz w:val="32"/>
          <w:szCs w:val="32"/>
          <w:spacing w:val="-25"/>
        </w:rPr>
        <w:t>亦通。“画卦”,是指太极为阴阳两画未分开的混沌状态</w:t>
      </w:r>
      <w:r>
        <w:rPr>
          <w:rFonts w:ascii="SimSun" w:hAnsi="SimSun" w:eastAsia="SimSun" w:cs="SimSun"/>
          <w:sz w:val="32"/>
          <w:szCs w:val="32"/>
          <w:spacing w:val="-26"/>
        </w:rPr>
        <w:t>，两仪就是 </w:t>
      </w:r>
      <w:r>
        <w:rPr>
          <w:rFonts w:ascii="SimSun" w:hAnsi="SimSun" w:eastAsia="SimSun" w:cs="SimSun"/>
          <w:sz w:val="32"/>
          <w:szCs w:val="32"/>
          <w:spacing w:val="-17"/>
        </w:rPr>
        <w:t>指阴阳二爻，四象则为两仪之上各加一奇一偶所成的老阳、老阴、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7"/>
          <w:w w:val="97"/>
        </w:rPr>
        <w:t>少阳和少阴，八卦指的是乾、坤、震、巽、坎、离、艮、兑。</w:t>
      </w:r>
    </w:p>
    <w:p>
      <w:pPr>
        <w:ind w:right="177" w:firstLine="819"/>
        <w:spacing w:before="58" w:line="26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3"/>
        </w:rPr>
        <w:t>世界形成的观点，是指太极为最高层次或最初的实体。两仪为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1"/>
        </w:rPr>
        <w:t>阴阳或天地，四象为春、夏、秋、冬四时，八卦为天、地、雷、风、水、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火、山、泽等八种自然现象。汉代的一些易学工作者认为“太极”为 </w:t>
      </w:r>
      <w:r>
        <w:rPr>
          <w:rFonts w:ascii="SimSun" w:hAnsi="SimSun" w:eastAsia="SimSun" w:cs="SimSun"/>
          <w:sz w:val="32"/>
          <w:szCs w:val="32"/>
          <w:spacing w:val="-30"/>
        </w:rPr>
        <w:t>“元气”,在《易纬、乾鉴度》中，提出太易说，将画卦的起源和宇宙 </w:t>
      </w:r>
      <w:r>
        <w:rPr>
          <w:rFonts w:ascii="SimSun" w:hAnsi="SimSun" w:eastAsia="SimSun" w:cs="SimSun"/>
          <w:sz w:val="32"/>
          <w:szCs w:val="32"/>
          <w:spacing w:val="4"/>
        </w:rPr>
        <w:t>的形成过程，解释成发生一个从太易→太极→</w:t>
      </w:r>
      <w:r>
        <w:rPr>
          <w:rFonts w:ascii="SimSun" w:hAnsi="SimSun" w:eastAsia="SimSun" w:cs="SimSun"/>
          <w:sz w:val="32"/>
          <w:szCs w:val="32"/>
          <w:spacing w:val="-1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阴阳二气和天地 </w:t>
      </w:r>
      <w:r>
        <w:rPr>
          <w:rFonts w:ascii="SimSun" w:hAnsi="SimSun" w:eastAsia="SimSun" w:cs="SimSun"/>
          <w:sz w:val="32"/>
          <w:szCs w:val="32"/>
          <w:spacing w:val="-26"/>
        </w:rPr>
        <w:t>到乾坤两卦的程序，认为“太易”是无，“太极</w:t>
      </w:r>
      <w:r>
        <w:rPr>
          <w:rFonts w:ascii="SimSun" w:hAnsi="SimSun" w:eastAsia="SimSun" w:cs="SimSun"/>
          <w:sz w:val="32"/>
          <w:szCs w:val="32"/>
          <w:spacing w:val="-27"/>
        </w:rPr>
        <w:t>”为气混而未分的状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态，即元气。于是，便赋予了太极以实际存在的实体的内涵。自此，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太极便成了解释宇宙本源的一种哲学范畴，对以后中国古代哲学 </w:t>
      </w:r>
      <w:r>
        <w:rPr>
          <w:rFonts w:ascii="SimSun" w:hAnsi="SimSun" w:eastAsia="SimSun" w:cs="SimSun"/>
          <w:sz w:val="32"/>
          <w:szCs w:val="32"/>
        </w:rPr>
        <w:t>发展有很大的积极影响。</w:t>
      </w:r>
    </w:p>
    <w:p>
      <w:pPr>
        <w:ind w:left="159" w:firstLine="659"/>
        <w:spacing w:before="55" w:line="25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2"/>
        </w:rPr>
        <w:t>朱明道学的创始人周敦颐的《太极图说》不讲筮法，</w:t>
      </w:r>
      <w:r>
        <w:rPr>
          <w:rFonts w:ascii="SimSun" w:hAnsi="SimSun" w:eastAsia="SimSun" w:cs="SimSun"/>
          <w:sz w:val="32"/>
          <w:szCs w:val="32"/>
          <w:spacing w:val="-23"/>
        </w:rPr>
        <w:t>直论述宇  </w:t>
      </w:r>
      <w:r>
        <w:rPr>
          <w:rFonts w:ascii="SimSun" w:hAnsi="SimSun" w:eastAsia="SimSun" w:cs="SimSun"/>
          <w:sz w:val="32"/>
          <w:szCs w:val="32"/>
          <w:spacing w:val="-17"/>
        </w:rPr>
        <w:t>宙形成过程，以太极为阴阳两气混而未分的状</w:t>
      </w:r>
      <w:r>
        <w:rPr>
          <w:rFonts w:ascii="SimSun" w:hAnsi="SimSun" w:eastAsia="SimSun" w:cs="SimSun"/>
          <w:sz w:val="32"/>
          <w:szCs w:val="32"/>
          <w:spacing w:val="-18"/>
        </w:rPr>
        <w:t>态。太极动则生阳，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3"/>
          <w:w w:val="98"/>
        </w:rPr>
        <w:t>静则生阴，阳变阴合，相互作用，生出水、火、木、</w:t>
      </w:r>
      <w:r>
        <w:rPr>
          <w:rFonts w:ascii="SimSun" w:hAnsi="SimSun" w:eastAsia="SimSun" w:cs="SimSun"/>
          <w:sz w:val="32"/>
          <w:szCs w:val="32"/>
          <w:spacing w:val="-44"/>
          <w:w w:val="98"/>
        </w:rPr>
        <w:t>金、土五行。五行顺</w:t>
      </w:r>
      <w:r>
        <w:rPr>
          <w:rFonts w:ascii="SimSun" w:hAnsi="SimSun" w:eastAsia="SimSun" w:cs="SimSun"/>
          <w:sz w:val="32"/>
          <w:szCs w:val="32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41"/>
        </w:rPr>
        <w:t>布，即为四时的春、夏、秋、冬。阴阳五行相交便生出了物和人类。但</w:t>
      </w:r>
      <w:r>
        <w:rPr>
          <w:rFonts w:ascii="SimSun" w:hAnsi="SimSun" w:eastAsia="SimSun" w:cs="SimSun"/>
          <w:sz w:val="32"/>
          <w:szCs w:val="32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21"/>
        </w:rPr>
        <w:t>是在太极之上，还有一个无极阶段，认为太极就是从无极而来。这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1"/>
        </w:rPr>
        <w:t>就是所讲的虚生气，以虚无为世界生成之本源。“无极是一体一元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1"/>
        </w:rPr>
        <w:t>的绝对抽象空间，是零，是没有数之数，是无中生有，是混沌状</w:t>
      </w:r>
      <w:r>
        <w:rPr>
          <w:rFonts w:ascii="SimSun" w:hAnsi="SimSun" w:eastAsia="SimSun" w:cs="SimSun"/>
          <w:sz w:val="32"/>
          <w:szCs w:val="32"/>
          <w:spacing w:val="-32"/>
        </w:rPr>
        <w:t>态。”</w:t>
      </w:r>
    </w:p>
    <w:p>
      <w:pPr>
        <w:ind w:left="159" w:right="11" w:firstLine="659"/>
        <w:spacing w:before="99" w:line="25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3"/>
        </w:rPr>
        <w:t>朱熹继承周敦颐的易说，他认为太极之理是天下之本，万物所  </w:t>
      </w:r>
      <w:r>
        <w:rPr>
          <w:rFonts w:ascii="SimSun" w:hAnsi="SimSun" w:eastAsia="SimSun" w:cs="SimSun"/>
          <w:sz w:val="32"/>
          <w:szCs w:val="32"/>
          <w:spacing w:val="-25"/>
        </w:rPr>
        <w:t>生之源，提出“人人有一太极，物物有一太极”,这是说一物各具一  </w:t>
      </w:r>
      <w:r>
        <w:rPr>
          <w:rFonts w:ascii="SimSun" w:hAnsi="SimSun" w:eastAsia="SimSun" w:cs="SimSun"/>
          <w:sz w:val="32"/>
          <w:szCs w:val="32"/>
          <w:spacing w:val="-32"/>
        </w:rPr>
        <w:t>太极。也就是说，太极是阴阳、五行之理的全体。其展开为阴阳、五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1"/>
        </w:rPr>
        <w:t>行和万物，此理不在阴阳、五行和万物之外，而是</w:t>
      </w:r>
      <w:r>
        <w:rPr>
          <w:rFonts w:ascii="SimSun" w:hAnsi="SimSun" w:eastAsia="SimSun" w:cs="SimSun"/>
          <w:sz w:val="32"/>
          <w:szCs w:val="32"/>
          <w:spacing w:val="-32"/>
        </w:rPr>
        <w:t>寓于其中。太极与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万物是不即不离，只是一种本体与现象的关系。于是朱熹就把周敦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颐的宇宙发生论转变成宇宙本体论的系统中了。此外，朱熹的太极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2"/>
        </w:rPr>
        <w:t>说还有另一个涵义，也即太极为画卦的根源，认为“太极生两仪”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是画卦的次序。在没有画卦前，太极只是一个浑沦之理，其中有阴  </w:t>
      </w:r>
      <w:r>
        <w:rPr>
          <w:rFonts w:ascii="SimSun" w:hAnsi="SimSun" w:eastAsia="SimSun" w:cs="SimSun"/>
          <w:sz w:val="32"/>
          <w:szCs w:val="32"/>
          <w:spacing w:val="-33"/>
        </w:rPr>
        <w:t>阳、刚柔、奇偶之理。</w:t>
      </w:r>
      <w:r>
        <w:rPr>
          <w:rFonts w:ascii="SimSun" w:hAnsi="SimSun" w:eastAsia="SimSun" w:cs="SimSun"/>
          <w:sz w:val="32"/>
          <w:szCs w:val="32"/>
          <w:spacing w:val="6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3"/>
        </w:rPr>
        <w:t>一偶一奇便是两仪，两仪之上再加一偶一奇，</w:t>
      </w:r>
    </w:p>
    <w:p>
      <w:pPr>
        <w:spacing w:line="255" w:lineRule="auto"/>
        <w:sectPr>
          <w:footerReference w:type="default" r:id="rId78"/>
          <w:pgSz w:w="11900" w:h="16840"/>
          <w:pgMar w:top="1431" w:right="1552" w:bottom="2096" w:left="1230" w:header="0" w:footer="190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435" w:lineRule="auto"/>
        <w:rPr/>
      </w:pPr>
      <w:r/>
    </w:p>
    <w:p>
      <w:pPr>
        <w:spacing w:before="104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5"/>
        </w:rPr>
        <w:t>便成四象，以此类推，就形成了八卦与六十四卦等等。</w:t>
      </w:r>
    </w:p>
    <w:p>
      <w:pPr>
        <w:ind w:right="176" w:firstLine="780"/>
        <w:spacing w:before="76" w:line="25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4"/>
        </w:rPr>
        <w:t>与上不同的是数学派的创始人邵雍，则认为太极是一，把其看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成象与数之起源。他认为太极这“一”的本</w:t>
      </w:r>
      <w:r>
        <w:rPr>
          <w:rFonts w:ascii="SimSun" w:hAnsi="SimSun" w:eastAsia="SimSun" w:cs="SimSun"/>
          <w:sz w:val="32"/>
          <w:szCs w:val="32"/>
          <w:spacing w:val="-22"/>
        </w:rPr>
        <w:t>性是不动的，动则生出 </w:t>
      </w:r>
      <w:r>
        <w:rPr>
          <w:rFonts w:ascii="SimSun" w:hAnsi="SimSun" w:eastAsia="SimSun" w:cs="SimSun"/>
          <w:sz w:val="32"/>
          <w:szCs w:val="32"/>
          <w:spacing w:val="-32"/>
        </w:rPr>
        <w:t>两仪也即奇偶数，有二方有数的神妙变化，如二生四，四生八等，有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2"/>
        </w:rPr>
        <w:t>了卦爻象，也就产生了天地、日月、星辰、水火、土石等个体事物。而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1"/>
        </w:rPr>
        <w:t>此太极之“一”的内容即人心，故又称“心为太极”。心无</w:t>
      </w:r>
      <w:r>
        <w:rPr>
          <w:rFonts w:ascii="SimSun" w:hAnsi="SimSun" w:eastAsia="SimSun" w:cs="SimSun"/>
          <w:sz w:val="32"/>
          <w:szCs w:val="32"/>
          <w:spacing w:val="-42"/>
        </w:rPr>
        <w:t>思无为，不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3"/>
          <w:w w:val="99"/>
        </w:rPr>
        <w:t>起念头，形如止水， 一而不分。当其发作，念头兴起，即为动，动则为</w:t>
      </w:r>
      <w:r>
        <w:rPr>
          <w:rFonts w:ascii="SimSun" w:hAnsi="SimSun" w:eastAsia="SimSun" w:cs="SimSun"/>
          <w:sz w:val="32"/>
          <w:szCs w:val="32"/>
          <w:spacing w:val="4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奇数，静则为偶数。奇偶之数，及其变化的法则，都要源于此未动之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心。故以后的心学派提出“以人心之良知为太极”。</w:t>
      </w:r>
    </w:p>
    <w:p>
      <w:pPr>
        <w:ind w:right="284" w:firstLine="620"/>
        <w:spacing w:before="97" w:line="25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2"/>
        </w:rPr>
        <w:t>此外，有太极的气学派，他们认为太极为太虚之气，太极本身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包含两个方面：即既非一，又非两，而有一中含二，也即阴阳二气的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统一体，阴阳相互对立，相互推移，故其运动变化无穷，神妙莫测。</w:t>
      </w:r>
    </w:p>
    <w:p>
      <w:pPr>
        <w:ind w:firstLine="620"/>
        <w:spacing w:before="46" w:line="25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3"/>
        </w:rPr>
        <w:t>后来，南宋的朱震提出太极观，认为大衍之数的不用之“一</w:t>
      </w:r>
      <w:r>
        <w:rPr>
          <w:rFonts w:ascii="SimSun" w:hAnsi="SimSun" w:eastAsia="SimSun" w:cs="SimSun"/>
          <w:sz w:val="32"/>
          <w:szCs w:val="32"/>
          <w:spacing w:val="-1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”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即是太极，此为不动之数，是体，四十九数参与</w:t>
      </w:r>
      <w:r>
        <w:rPr>
          <w:rFonts w:ascii="SimSun" w:hAnsi="SimSun" w:eastAsia="SimSun" w:cs="SimSun"/>
          <w:sz w:val="32"/>
          <w:szCs w:val="32"/>
          <w:spacing w:val="-32"/>
        </w:rPr>
        <w:t>操善成卦的过程，其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1"/>
        </w:rPr>
        <w:t>变化引出七、八、九、六，所以为用。这个太极不是单一之数，而是四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6"/>
        </w:rPr>
        <w:t>十九数之总和。</w:t>
      </w:r>
    </w:p>
    <w:p>
      <w:pPr>
        <w:ind w:right="293" w:firstLine="620"/>
        <w:spacing w:before="85" w:line="25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2"/>
        </w:rPr>
        <w:t>最后，王夫之吸收了张载的一物两体说和朱熹的物有一太极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说，又提出了一个太极观，用太极这个范畴说明卦爻象和世界的本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源。他否定了一切形式的“太极生阴阳”的</w:t>
      </w:r>
      <w:r>
        <w:rPr>
          <w:rFonts w:ascii="SimSun" w:hAnsi="SimSun" w:eastAsia="SimSun" w:cs="SimSun"/>
          <w:sz w:val="32"/>
          <w:szCs w:val="32"/>
          <w:spacing w:val="-22"/>
        </w:rPr>
        <w:t>在先说。从而在哲学上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导出了天地万物乃太极，即太和纲温之气自身的展开，天地万物皆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具太和之气，太极始终寓于天地万物之中的结论。研究了世界的统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一性与差异性，本体与现象的关系问题，从而反对了各种类型的宇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宙发生论，完成了建气学派本体论的任务。</w:t>
      </w:r>
    </w:p>
    <w:p>
      <w:pPr>
        <w:ind w:left="620"/>
        <w:spacing w:before="46" w:line="221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4"/>
        </w:rPr>
        <w:t>2.太和</w:t>
      </w:r>
    </w:p>
    <w:p>
      <w:pPr>
        <w:ind w:right="146" w:firstLine="460"/>
        <w:spacing w:before="99" w:line="243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2"/>
        </w:rPr>
        <w:t>“太和”这一概念，首先是从《易传》中提出。例如《象</w:t>
      </w:r>
      <w:r>
        <w:rPr>
          <w:rFonts w:ascii="SimSun" w:hAnsi="SimSun" w:eastAsia="SimSun" w:cs="SimSun"/>
          <w:sz w:val="32"/>
          <w:szCs w:val="32"/>
          <w:spacing w:val="-33"/>
        </w:rPr>
        <w:t>传·乾》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5"/>
        </w:rPr>
        <w:t>说：“保合大和，乃利贞。”这里“大和”即指“太和”,其义是和谐之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4"/>
        </w:rPr>
        <w:t>状态。</w:t>
      </w:r>
    </w:p>
    <w:p>
      <w:pPr>
        <w:ind w:left="460"/>
        <w:spacing w:before="121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7"/>
        </w:rPr>
        <w:t>“太和”的主要思想是：世界上万事万物之间虽然存在着相反</w:t>
      </w:r>
    </w:p>
    <w:p>
      <w:pPr>
        <w:spacing w:line="219" w:lineRule="auto"/>
        <w:sectPr>
          <w:footerReference w:type="default" r:id="rId79"/>
          <w:pgSz w:w="11900" w:h="16840"/>
          <w:pgMar w:top="1431" w:right="1623" w:bottom="1943" w:left="1319" w:header="0" w:footer="1744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97" w:lineRule="auto"/>
        <w:rPr/>
      </w:pPr>
      <w:r/>
    </w:p>
    <w:p>
      <w:pPr>
        <w:ind w:right="341"/>
        <w:spacing w:before="104" w:line="249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1"/>
        </w:rPr>
        <w:t>相争的情况。但相反而相成，相减与相生，总起来说，相资相济是主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要的，对立面的和谐是运动变化的源泉和归</w:t>
      </w:r>
      <w:r>
        <w:rPr>
          <w:rFonts w:ascii="SimSun" w:hAnsi="SimSun" w:eastAsia="SimSun" w:cs="SimSun"/>
          <w:sz w:val="32"/>
          <w:szCs w:val="32"/>
          <w:spacing w:val="-32"/>
        </w:rPr>
        <w:t>宿。如张载曾说：“有反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0"/>
        </w:rPr>
        <w:t>斯有仇，仇必和而解”(见《正蒙·太和》)这是易学中太和范畴所表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示的根本观点。</w:t>
      </w:r>
    </w:p>
    <w:p>
      <w:pPr>
        <w:ind w:left="669"/>
        <w:spacing w:before="102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6"/>
        </w:rPr>
        <w:t>3.象</w:t>
      </w:r>
      <w:r>
        <w:rPr>
          <w:rFonts w:ascii="SimSun" w:hAnsi="SimSun" w:eastAsia="SimSun" w:cs="SimSun"/>
          <w:sz w:val="32"/>
          <w:szCs w:val="32"/>
          <w:spacing w:val="-5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数</w:t>
      </w:r>
    </w:p>
    <w:p>
      <w:pPr>
        <w:ind w:right="197" w:firstLine="509"/>
        <w:spacing w:before="91" w:line="25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3"/>
        </w:rPr>
        <w:t>“象”与“数”是易学中的一对重要研究范畴。早在《</w:t>
      </w:r>
      <w:r>
        <w:rPr>
          <w:rFonts w:ascii="SimSun" w:hAnsi="SimSun" w:eastAsia="SimSun" w:cs="SimSun"/>
          <w:sz w:val="32"/>
          <w:szCs w:val="32"/>
          <w:spacing w:val="-34"/>
        </w:rPr>
        <w:t>易传》中，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就常提到象数。象者，主要指卦爻象和八卦所象征之事物。《系辞》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9"/>
        </w:rPr>
        <w:t>中曾云：“圣人设卦观象”,“八卦成列，象在其中”,“八卦以象告圣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0"/>
        </w:rPr>
        <w:t>人”,这些都是用来说明具体事物是用符号去表示的。所谓“数”,主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1"/>
        </w:rPr>
        <w:t>要是指阴阳偶奇二数、蓍草数目、九六之数等，如“阳卦奇，阴卦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6"/>
          <w:w w:val="99"/>
        </w:rPr>
        <w:t>偶”、“参(三)天两地而倚数”、“天地之数”、“大衍之数”、“乾用</w:t>
      </w:r>
      <w:r>
        <w:rPr>
          <w:rFonts w:ascii="SimSun" w:hAnsi="SimSun" w:eastAsia="SimSun" w:cs="SimSun"/>
          <w:sz w:val="32"/>
          <w:szCs w:val="32"/>
          <w:spacing w:val="3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0"/>
        </w:rPr>
        <w:t>九”、“坤用六”等等，并且有“极其数遂定天下之象”的说法，认为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1"/>
        </w:rPr>
        <w:t>穷尽奇偶之数，方能确定六十四卦之象，有奇偶之数，方有阴阳卦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1"/>
        </w:rPr>
        <w:t>象。</w:t>
      </w:r>
    </w:p>
    <w:p>
      <w:pPr>
        <w:ind w:right="301" w:firstLine="669"/>
        <w:spacing w:before="110" w:line="25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2"/>
        </w:rPr>
        <w:t>汉易学代表人物京房认为，卦中阴阳之位和内外卦之分，皆出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自于天三地四之数；卦象分为阴阳，又来自七八九六之数，有</w:t>
      </w:r>
      <w:r>
        <w:rPr>
          <w:rFonts w:ascii="SimSun" w:hAnsi="SimSun" w:eastAsia="SimSun" w:cs="SimSun"/>
          <w:sz w:val="32"/>
          <w:szCs w:val="32"/>
          <w:spacing w:val="-23"/>
        </w:rPr>
        <w:t>天地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阴阳之数，方有八卦和六十四卦之形成，主张数生象。</w:t>
      </w:r>
    </w:p>
    <w:p>
      <w:pPr>
        <w:ind w:firstLine="669"/>
        <w:spacing w:before="76" w:line="25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1"/>
        </w:rPr>
        <w:t>宋易学家、象数派代表人物刘牧提出了“象由数设之命题。”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0"/>
        </w:rPr>
        <w:t>认为天地之数、大衍之数、和五行生成之数，皆表现于“河图”、“洛   </w:t>
      </w:r>
      <w:r>
        <w:rPr>
          <w:rFonts w:ascii="SimSun" w:hAnsi="SimSun" w:eastAsia="SimSun" w:cs="SimSun"/>
          <w:sz w:val="32"/>
          <w:szCs w:val="32"/>
          <w:spacing w:val="-21"/>
        </w:rPr>
        <w:t>书”的数目排列组合之中，于是推出四象、八卦数的变化决定卦象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21"/>
        </w:rPr>
        <w:t>的形式，在他看来天奇一三和地偶二四，各与天五相</w:t>
      </w:r>
      <w:r>
        <w:rPr>
          <w:rFonts w:ascii="SimSun" w:hAnsi="SimSun" w:eastAsia="SimSun" w:cs="SimSun"/>
          <w:sz w:val="32"/>
          <w:szCs w:val="32"/>
          <w:spacing w:val="-22"/>
        </w:rPr>
        <w:t>配合，即生出</w:t>
      </w:r>
      <w:r>
        <w:rPr>
          <w:rFonts w:ascii="SimSun" w:hAnsi="SimSun" w:eastAsia="SimSun" w:cs="SimSun"/>
          <w:sz w:val="32"/>
          <w:szCs w:val="32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32"/>
        </w:rPr>
        <w:t>七、八、九之数，逐定老阳老阴少阳少阴之象；此七八九六之数居于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21"/>
        </w:rPr>
        <w:t>四正位为四正卦，其余数居四隅之位则为四隅卦，八卦相重则为六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27"/>
        </w:rPr>
        <w:t>十四卦。五行和万物是有形的，但它们来源于无形之象、阴阳之角，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1"/>
        </w:rPr>
        <w:t>或四象又来于奇偶之数，所以说“原其本则形由象生，阴阳这象或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22"/>
        </w:rPr>
        <w:t>四象又来于奇偶之数。”孔子曾说：“举天地之极</w:t>
      </w:r>
      <w:r>
        <w:rPr>
          <w:rFonts w:ascii="SimSun" w:hAnsi="SimSun" w:eastAsia="SimSun" w:cs="SimSun"/>
          <w:sz w:val="32"/>
          <w:szCs w:val="32"/>
          <w:spacing w:val="-23"/>
        </w:rPr>
        <w:t>数，即五十五之   </w:t>
      </w:r>
      <w:r>
        <w:rPr>
          <w:rFonts w:ascii="SimSun" w:hAnsi="SimSun" w:eastAsia="SimSun" w:cs="SimSun"/>
          <w:sz w:val="32"/>
          <w:szCs w:val="32"/>
          <w:spacing w:val="-25"/>
        </w:rPr>
        <w:t>数”,以此说明事物变易之道。要对《易经》进行深入</w:t>
      </w:r>
      <w:r>
        <w:rPr>
          <w:rFonts w:ascii="SimSun" w:hAnsi="SimSun" w:eastAsia="SimSun" w:cs="SimSun"/>
          <w:sz w:val="32"/>
          <w:szCs w:val="32"/>
          <w:spacing w:val="-26"/>
        </w:rPr>
        <w:t>的研究，必须</w:t>
      </w:r>
      <w:r>
        <w:rPr>
          <w:rFonts w:ascii="SimSun" w:hAnsi="SimSun" w:eastAsia="SimSun" w:cs="SimSun"/>
          <w:sz w:val="32"/>
          <w:szCs w:val="32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20"/>
        </w:rPr>
        <w:t>深入了解数，方能对《易经》本质之理有所领悟。这就是万物生于</w:t>
      </w:r>
    </w:p>
    <w:p>
      <w:pPr>
        <w:spacing w:line="256" w:lineRule="auto"/>
        <w:sectPr>
          <w:footerReference w:type="default" r:id="rId80"/>
          <w:pgSz w:w="11900" w:h="16840"/>
          <w:pgMar w:top="1431" w:right="1532" w:bottom="2083" w:left="1340" w:header="0" w:footer="1885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94" w:lineRule="auto"/>
        <w:rPr/>
      </w:pPr>
      <w:r/>
    </w:p>
    <w:p>
      <w:pPr>
        <w:ind w:left="160" w:right="251"/>
        <w:spacing w:before="104" w:line="242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1"/>
        </w:rPr>
        <w:t>卦象，卦象又生于奇偶之数，数则又是天地万物的宗主，是构成万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物的基本要素，这正是以数为本的世界观。</w:t>
      </w:r>
    </w:p>
    <w:p>
      <w:pPr>
        <w:ind w:left="159" w:firstLine="779"/>
        <w:spacing w:before="90" w:line="25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邵雍创立了数学派的易学体系，他认为：太极之一本性不动，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0"/>
        </w:rPr>
        <w:t>动则生二。有二，其变化则神妙莫测，如有二则有三，二分为四，四</w:t>
      </w:r>
      <w:r>
        <w:rPr>
          <w:rFonts w:ascii="SimSun" w:hAnsi="SimSun" w:eastAsia="SimSun" w:cs="SimSun"/>
          <w:sz w:val="32"/>
          <w:szCs w:val="32"/>
          <w:spacing w:val="-3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9"/>
        </w:rPr>
        <w:t>分为八，八八六十四，九九为八十一等等。有了二、四、八等数，也就  </w:t>
      </w:r>
      <w:r>
        <w:rPr>
          <w:rFonts w:ascii="SimSun" w:hAnsi="SimSun" w:eastAsia="SimSun" w:cs="SimSun"/>
          <w:sz w:val="32"/>
          <w:szCs w:val="32"/>
          <w:spacing w:val="-36"/>
        </w:rPr>
        <w:t>产生了阴阳刚柔爻象，故“数生象”。有了爻卦象，才有天地、日月、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4"/>
        </w:rPr>
        <w:t>水火、土石各个物体，也即“象生器”,形器有成有毁，有始有终，终  </w:t>
      </w:r>
      <w:r>
        <w:rPr>
          <w:rFonts w:ascii="SimSun" w:hAnsi="SimSun" w:eastAsia="SimSun" w:cs="SimSun"/>
          <w:sz w:val="32"/>
          <w:szCs w:val="32"/>
          <w:spacing w:val="-21"/>
        </w:rPr>
        <w:t>归于奇偶之数的神妙变化，这也是把数放在首位的。总之，认为有  </w:t>
      </w:r>
      <w:r>
        <w:rPr>
          <w:rFonts w:ascii="SimSun" w:hAnsi="SimSun" w:eastAsia="SimSun" w:cs="SimSun"/>
          <w:sz w:val="32"/>
          <w:szCs w:val="32"/>
          <w:spacing w:val="-27"/>
        </w:rPr>
        <w:t>了数的变化，方有象与器。</w:t>
      </w:r>
    </w:p>
    <w:p>
      <w:pPr>
        <w:ind w:left="160" w:right="142" w:firstLine="729"/>
        <w:spacing w:before="78" w:line="242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0"/>
        </w:rPr>
        <w:t>有人还提出与上相反观点，即先有象而后有数。不管那一学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派，都认为研究易学，就必须研究数。</w:t>
      </w:r>
    </w:p>
    <w:p>
      <w:pPr>
        <w:ind w:left="889"/>
        <w:spacing w:before="72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0"/>
        </w:rPr>
        <w:t>4.象理</w:t>
      </w:r>
    </w:p>
    <w:p>
      <w:pPr>
        <w:ind w:right="159" w:firstLine="729"/>
        <w:spacing w:before="85" w:line="25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0"/>
        </w:rPr>
        <w:t>《易传》提出“圣人立象以尽意”,又说用取象与取义去解释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《易经》的卦爻辞，并不直接讨论卦象与义理的关系。王弼在《周易 </w:t>
      </w:r>
      <w:r>
        <w:rPr>
          <w:rFonts w:ascii="SimSun" w:hAnsi="SimSun" w:eastAsia="SimSun" w:cs="SimSun"/>
          <w:sz w:val="32"/>
          <w:szCs w:val="32"/>
          <w:spacing w:val="-44"/>
        </w:rPr>
        <w:t>略例》中，写有《明象》一文，讨论言、象、意三者之关系。他认为，卦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象及其所取之物象是用来表卦义的，卦爻辞是用来说</w:t>
      </w:r>
      <w:r>
        <w:rPr>
          <w:rFonts w:ascii="SimSun" w:hAnsi="SimSun" w:eastAsia="SimSun" w:cs="SimSun"/>
          <w:sz w:val="32"/>
          <w:szCs w:val="32"/>
          <w:spacing w:val="-16"/>
        </w:rPr>
        <w:t>明卦象的。因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此，通过卦爻辞到了卦象的内容，便可以忘掉卦爻辞；通过卦象到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了卦爻之义，便可以忘掉卦象。这就是所谓的得意忘形。只要把握 </w:t>
      </w:r>
      <w:r>
        <w:rPr>
          <w:rFonts w:ascii="SimSun" w:hAnsi="SimSun" w:eastAsia="SimSun" w:cs="SimSun"/>
          <w:sz w:val="32"/>
          <w:szCs w:val="32"/>
          <w:spacing w:val="-27"/>
        </w:rPr>
        <w:t>了义理，就可以舍弃卦象。相反，如果拘泥于卦爻辞上，反而有碍于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5"/>
        </w:rPr>
        <w:t>得象；如果拘泥于卦象上，反而有碍于得意。所以，</w:t>
      </w:r>
      <w:r>
        <w:rPr>
          <w:rFonts w:ascii="SimSun" w:hAnsi="SimSun" w:eastAsia="SimSun" w:cs="SimSun"/>
          <w:sz w:val="32"/>
          <w:szCs w:val="32"/>
          <w:spacing w:val="-26"/>
        </w:rPr>
        <w:t>要想求得对卦义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5"/>
        </w:rPr>
        <w:t>的正真理解，必须忘言忘象，此即“得意忘象，得象在忘言”。最后他 </w:t>
      </w:r>
      <w:r>
        <w:rPr>
          <w:rFonts w:ascii="SimSun" w:hAnsi="SimSun" w:eastAsia="SimSun" w:cs="SimSun"/>
          <w:sz w:val="32"/>
          <w:szCs w:val="32"/>
          <w:spacing w:val="-22"/>
        </w:rPr>
        <w:t>归结为，只有忘掉卦象，才能把握一卦之义理。此即“忘象以求意，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义斯见矣”,这是把卦义放于第一位，置卦象居于次要地位，是为卦 </w:t>
      </w:r>
      <w:r>
        <w:rPr>
          <w:rFonts w:ascii="SimSun" w:hAnsi="SimSun" w:eastAsia="SimSun" w:cs="SimSun"/>
          <w:sz w:val="32"/>
          <w:szCs w:val="32"/>
          <w:spacing w:val="13"/>
        </w:rPr>
        <w:t>义服务的。</w:t>
      </w:r>
    </w:p>
    <w:p>
      <w:pPr>
        <w:ind w:left="160" w:right="237" w:firstLine="629"/>
        <w:spacing w:before="139" w:line="25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2"/>
        </w:rPr>
        <w:t>就哲学意义说，此象指事物之形象、现象；意指事物的本质、规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律及其对本质的认识。王弼认为本质的东西隐蔽于现象之中，现象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只是表现本质的工具，拘泥于现象则不能认识</w:t>
      </w:r>
      <w:r>
        <w:rPr>
          <w:rFonts w:ascii="SimSun" w:hAnsi="SimSun" w:eastAsia="SimSun" w:cs="SimSun"/>
          <w:sz w:val="32"/>
          <w:szCs w:val="32"/>
          <w:spacing w:val="-23"/>
        </w:rPr>
        <w:t>本质，强调要探讨本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质的东西。不能受表面现象之迷惑，这有一定的合理之处。但又讲</w:t>
      </w:r>
    </w:p>
    <w:p>
      <w:pPr>
        <w:spacing w:line="254" w:lineRule="auto"/>
        <w:sectPr>
          <w:footerReference w:type="default" r:id="rId81"/>
          <w:pgSz w:w="11900" w:h="16840"/>
          <w:pgMar w:top="1431" w:right="1589" w:bottom="2073" w:left="1210" w:header="0" w:footer="186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333" w:lineRule="auto"/>
        <w:rPr/>
      </w:pPr>
      <w:r/>
    </w:p>
    <w:p>
      <w:pPr>
        <w:spacing w:before="104" w:line="219" w:lineRule="auto"/>
        <w:rPr>
          <w:rFonts w:ascii="SimSun" w:hAnsi="SimSun" w:eastAsia="SimSun" w:cs="SimSun"/>
          <w:sz w:val="32"/>
          <w:szCs w:val="32"/>
        </w:rPr>
      </w:pPr>
      <w:bookmarkStart w:name="bookmark18" w:id="16"/>
      <w:bookmarkEnd w:id="16"/>
      <w:r>
        <w:rPr>
          <w:rFonts w:ascii="SimSun" w:hAnsi="SimSun" w:eastAsia="SimSun" w:cs="SimSun"/>
          <w:sz w:val="32"/>
          <w:szCs w:val="32"/>
          <w:spacing w:val="-16"/>
        </w:rPr>
        <w:t>抛弃物象去认识本质，这就导致了象外求道的错误理论。</w:t>
      </w:r>
    </w:p>
    <w:p>
      <w:pPr>
        <w:ind w:firstLine="789"/>
        <w:spacing w:before="72" w:line="25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0"/>
        </w:rPr>
        <w:t>王夫之总结了以前的一些理论，提出了六十四卦象即阴阳变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易之理和事物之理的存在形式。卦象同义理是</w:t>
      </w:r>
      <w:r>
        <w:rPr>
          <w:rFonts w:ascii="SimSun" w:hAnsi="SimSun" w:eastAsia="SimSun" w:cs="SimSun"/>
          <w:sz w:val="32"/>
          <w:szCs w:val="32"/>
          <w:spacing w:val="-21"/>
        </w:rPr>
        <w:t>一事之两个方面，并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0"/>
        </w:rPr>
        <w:t>非两个实体，因此理与象不容分割，不能舍象而求理</w:t>
      </w:r>
      <w:r>
        <w:rPr>
          <w:rFonts w:ascii="SimSun" w:hAnsi="SimSun" w:eastAsia="SimSun" w:cs="SimSun"/>
          <w:sz w:val="32"/>
          <w:szCs w:val="32"/>
          <w:spacing w:val="-31"/>
        </w:rPr>
        <w:t>，而要“即象见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0"/>
        </w:rPr>
        <w:t>理”。这反映在哲学上，就是“象外无道”说，认为</w:t>
      </w:r>
      <w:r>
        <w:rPr>
          <w:rFonts w:ascii="SimSun" w:hAnsi="SimSun" w:eastAsia="SimSun" w:cs="SimSun"/>
          <w:sz w:val="32"/>
          <w:szCs w:val="32"/>
          <w:spacing w:val="-31"/>
        </w:rPr>
        <w:t>道与理作为事物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0"/>
        </w:rPr>
        <w:t>的本质规律，即存在于有形有体之中，不能脱</w:t>
      </w:r>
      <w:r>
        <w:rPr>
          <w:rFonts w:ascii="SimSun" w:hAnsi="SimSun" w:eastAsia="SimSun" w:cs="SimSun"/>
          <w:sz w:val="32"/>
          <w:szCs w:val="32"/>
          <w:spacing w:val="-21"/>
        </w:rPr>
        <w:t>离物象即事物的现象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0"/>
        </w:rPr>
        <w:t>而独立存在。这一观点把程朱的理本说转化成象本说，从而否定了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道或理的实体性。</w:t>
      </w:r>
    </w:p>
    <w:p>
      <w:pPr>
        <w:ind w:left="739"/>
        <w:spacing w:before="98" w:line="22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2"/>
        </w:rPr>
        <w:t>5.道器(即形上、形下)</w:t>
      </w:r>
    </w:p>
    <w:p>
      <w:pPr>
        <w:ind w:right="33" w:firstLine="709"/>
        <w:spacing w:before="88" w:line="25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1"/>
        </w:rPr>
        <w:t>道器这对范畴也是由《易传》提出的，它说：“形而上</w:t>
      </w:r>
      <w:r>
        <w:rPr>
          <w:rFonts w:ascii="SimSun" w:hAnsi="SimSun" w:eastAsia="SimSun" w:cs="SimSun"/>
          <w:sz w:val="32"/>
          <w:szCs w:val="32"/>
          <w:spacing w:val="-22"/>
        </w:rPr>
        <w:t>者谓之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0"/>
        </w:rPr>
        <w:t>道，形而下者谓之器”。这里的道，是指乾</w:t>
      </w:r>
      <w:r>
        <w:rPr>
          <w:rFonts w:ascii="SimSun" w:hAnsi="SimSun" w:eastAsia="SimSun" w:cs="SimSun"/>
          <w:sz w:val="32"/>
          <w:szCs w:val="32"/>
          <w:spacing w:val="-31"/>
        </w:rPr>
        <w:t>坤和阴阳变易的法则。法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则是无形的，称之为形而上。器指卦画和有形之物，称为形而下。</w:t>
      </w:r>
      <w:r>
        <w:rPr>
          <w:rFonts w:ascii="SimSun" w:hAnsi="SimSun" w:eastAsia="SimSun" w:cs="SimSun"/>
          <w:sz w:val="32"/>
          <w:szCs w:val="32"/>
          <w:spacing w:val="4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一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切有形有象的事或物皆称为器，而无形无象的东西即为道。道是寂 </w:t>
      </w:r>
      <w:r>
        <w:rPr>
          <w:rFonts w:ascii="SimSun" w:hAnsi="SimSun" w:eastAsia="SimSun" w:cs="SimSun"/>
          <w:sz w:val="32"/>
          <w:szCs w:val="32"/>
          <w:spacing w:val="-25"/>
        </w:rPr>
        <w:t>然无体，不可谓象，故称为“无”,但它却是一切有形有象之物的根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0"/>
        </w:rPr>
        <w:t>本。阴阳爻象或阴阳之气皆有形，或象可寻，也</w:t>
      </w:r>
      <w:r>
        <w:rPr>
          <w:rFonts w:ascii="SimSun" w:hAnsi="SimSun" w:eastAsia="SimSun" w:cs="SimSun"/>
          <w:sz w:val="32"/>
          <w:szCs w:val="32"/>
          <w:spacing w:val="-31"/>
        </w:rPr>
        <w:t>属器之领域；而道无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形象，处于阴的领域而无阴象，处于阳的领域而无阳象，可是阴阳 </w:t>
      </w:r>
      <w:r>
        <w:rPr>
          <w:rFonts w:ascii="SimSun" w:hAnsi="SimSun" w:eastAsia="SimSun" w:cs="SimSun"/>
          <w:sz w:val="32"/>
          <w:szCs w:val="32"/>
          <w:spacing w:val="-26"/>
        </w:rPr>
        <w:t>却依道而成形成象，这正是所谓的“一阴一阳之谓道”。这就是说，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一阴一阳并非又阴又阳，而是无阴又无阳，这才是道。这是以道器 </w:t>
      </w:r>
      <w:r>
        <w:rPr>
          <w:rFonts w:ascii="SimSun" w:hAnsi="SimSun" w:eastAsia="SimSun" w:cs="SimSun"/>
          <w:sz w:val="32"/>
          <w:szCs w:val="32"/>
          <w:spacing w:val="-10"/>
        </w:rPr>
        <w:t>观宣扬以无为本的玄学理论。</w:t>
      </w:r>
    </w:p>
    <w:p>
      <w:pPr>
        <w:ind w:right="100" w:firstLine="689"/>
        <w:spacing w:before="112" w:line="25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2"/>
        </w:rPr>
        <w:t>孔颖达发挥了上述理论，以道为体，以器为用，认为道是无体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0"/>
        </w:rPr>
        <w:t>之名，器是有形之质，凡有从无而生，形以道而立，有</w:t>
      </w:r>
      <w:r>
        <w:rPr>
          <w:rFonts w:ascii="SimSun" w:hAnsi="SimSun" w:eastAsia="SimSun" w:cs="SimSun"/>
          <w:sz w:val="32"/>
          <w:szCs w:val="32"/>
          <w:spacing w:val="-31"/>
        </w:rPr>
        <w:t>道方有器，先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0"/>
        </w:rPr>
        <w:t>道而后形，先有形而上，后有形而下。但他不以道</w:t>
      </w:r>
      <w:r>
        <w:rPr>
          <w:rFonts w:ascii="SimSun" w:hAnsi="SimSun" w:eastAsia="SimSun" w:cs="SimSun"/>
          <w:sz w:val="32"/>
          <w:szCs w:val="32"/>
          <w:spacing w:val="-31"/>
        </w:rPr>
        <w:t>为虚无实体，而将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道说成是无形的东西，凡未具备形象的东西都可称为道。阴阳</w:t>
      </w:r>
      <w:r>
        <w:rPr>
          <w:rFonts w:ascii="SimSun" w:hAnsi="SimSun" w:eastAsia="SimSun" w:cs="SimSun"/>
          <w:sz w:val="32"/>
          <w:szCs w:val="32"/>
          <w:spacing w:val="-21"/>
        </w:rPr>
        <w:t>二气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及其变化的法则没有表现为刚柔两画，成为八卦爻象</w:t>
      </w:r>
      <w:r>
        <w:rPr>
          <w:rFonts w:ascii="SimSun" w:hAnsi="SimSun" w:eastAsia="SimSun" w:cs="SimSun"/>
          <w:sz w:val="32"/>
          <w:szCs w:val="32"/>
          <w:spacing w:val="-21"/>
        </w:rPr>
        <w:t>，亦可道之为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0"/>
        </w:rPr>
        <w:t>道。阴阳自然而有，其生化万物也无所造作，自然</w:t>
      </w:r>
      <w:r>
        <w:rPr>
          <w:rFonts w:ascii="SimSun" w:hAnsi="SimSun" w:eastAsia="SimSun" w:cs="SimSun"/>
          <w:sz w:val="32"/>
          <w:szCs w:val="32"/>
          <w:spacing w:val="-31"/>
        </w:rPr>
        <w:t>而然，这种品德或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法则，就叫道。并非无阴无阳就为道。于是他就扬弃了</w:t>
      </w:r>
      <w:r>
        <w:rPr>
          <w:rFonts w:ascii="SimSun" w:hAnsi="SimSun" w:eastAsia="SimSun" w:cs="SimSun"/>
          <w:sz w:val="32"/>
          <w:szCs w:val="32"/>
          <w:spacing w:val="-21"/>
        </w:rPr>
        <w:t>玄学派以虚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无为本体的内容，而以有生于无的玄学形式</w:t>
      </w:r>
      <w:r>
        <w:rPr>
          <w:rFonts w:ascii="SimSun" w:hAnsi="SimSun" w:eastAsia="SimSun" w:cs="SimSun"/>
          <w:sz w:val="32"/>
          <w:szCs w:val="32"/>
          <w:spacing w:val="-21"/>
        </w:rPr>
        <w:t>论证了阴阳二气为《易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经》的根本原理。</w:t>
      </w:r>
    </w:p>
    <w:p>
      <w:pPr>
        <w:spacing w:line="255" w:lineRule="auto"/>
        <w:sectPr>
          <w:footerReference w:type="default" r:id="rId82"/>
          <w:pgSz w:w="11900" w:h="16840"/>
          <w:pgMar w:top="1431" w:right="1706" w:bottom="2090" w:left="1340" w:header="0" w:footer="1882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3" w:lineRule="auto"/>
        <w:rPr/>
      </w:pPr>
      <w:r/>
    </w:p>
    <w:p>
      <w:pPr>
        <w:ind w:left="160" w:firstLine="829"/>
        <w:spacing w:before="104" w:line="251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崔憬则认为：凡天地万物皆有形质，就其形体和体</w:t>
      </w:r>
      <w:r>
        <w:rPr>
          <w:rFonts w:ascii="SimSun" w:hAnsi="SimSun" w:eastAsia="SimSun" w:cs="SimSun"/>
          <w:sz w:val="32"/>
          <w:szCs w:val="32"/>
          <w:spacing w:val="-19"/>
        </w:rPr>
        <w:t>质说为器、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为体；就其形质的功能和作用说为道、为用。如天圆地方，其形体为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20"/>
        </w:rPr>
        <w:t>体为器，其生成万物的功能与作用为道。</w:t>
      </w:r>
    </w:p>
    <w:p>
      <w:pPr>
        <w:ind w:left="160" w:right="146" w:firstLine="819"/>
        <w:spacing w:before="88" w:line="253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8"/>
        </w:rPr>
        <w:t>王夫之的道器观，是指“无其器则无其道”,“形而上</w:t>
      </w:r>
      <w:r>
        <w:rPr>
          <w:rFonts w:ascii="SimSun" w:hAnsi="SimSun" w:eastAsia="SimSun" w:cs="SimSun"/>
          <w:sz w:val="32"/>
          <w:szCs w:val="32"/>
          <w:spacing w:val="-29"/>
        </w:rPr>
        <w:t>不离乎形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而下，道与器不相离”。在哲学上提出“天下惟器”说，认为道是器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的道，器不可以说是道的器，是没有弓矢就没有射箭之道，没有儿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子也就无所谓父子之道。道只能是以器作为自已存在的实体。从而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7"/>
        </w:rPr>
        <w:t>王夫之断言，“器而后有形”,“有形而后有形而上”。脱离个体事物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1"/>
        </w:rPr>
        <w:t>的“无形之上”,亘古今，通方变，穷天穷地，穷人穷物，都是没有的。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形而上的道依赖于形而下的器，二者“统之于一形</w:t>
      </w:r>
      <w:r>
        <w:rPr>
          <w:rFonts w:ascii="SimSun" w:hAnsi="SimSun" w:eastAsia="SimSun" w:cs="SimSun"/>
          <w:sz w:val="32"/>
          <w:szCs w:val="32"/>
          <w:spacing w:val="-28"/>
        </w:rPr>
        <w:t>”,不能分开。</w:t>
      </w:r>
    </w:p>
    <w:p>
      <w:pPr>
        <w:ind w:left="160" w:right="184" w:firstLine="769"/>
        <w:spacing w:before="105" w:line="25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3"/>
        </w:rPr>
        <w:t>道与器，在哲学上是关于一般与个别，本质与现象，规律与实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体的关系向题。王夫之的“天下惟器”说，不仅肯定规律性的东西，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一般的东西，及抽象的原则寓于有形有象的个别事物和事件之中。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更为重要的是指出了没有个体便没有规律，没有个别就没有一般，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没有现象就没有本质。于是，就解决了道、器或事</w:t>
      </w:r>
      <w:r>
        <w:rPr>
          <w:rFonts w:ascii="SimSun" w:hAnsi="SimSun" w:eastAsia="SimSun" w:cs="SimSun"/>
          <w:sz w:val="32"/>
          <w:szCs w:val="32"/>
          <w:spacing w:val="-22"/>
        </w:rPr>
        <w:t>理谁依赖谁的问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题。</w:t>
      </w:r>
    </w:p>
    <w:p>
      <w:pPr>
        <w:ind w:left="879"/>
        <w:spacing w:before="62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0"/>
        </w:rPr>
        <w:t>6.神化</w:t>
      </w:r>
    </w:p>
    <w:p>
      <w:pPr>
        <w:ind w:left="160" w:right="234" w:firstLine="719"/>
        <w:spacing w:before="86" w:line="25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4"/>
        </w:rPr>
        <w:t>所谓神，是指微妙变化之意，这种意义的“神”与“化”连在一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起，合称神化。《易经》所讲的变化之道，就意味着阴阳变易</w:t>
      </w:r>
      <w:r>
        <w:rPr>
          <w:rFonts w:ascii="SimSun" w:hAnsi="SimSun" w:eastAsia="SimSun" w:cs="SimSun"/>
          <w:sz w:val="32"/>
          <w:szCs w:val="32"/>
          <w:spacing w:val="-33"/>
        </w:rPr>
        <w:t>神妙莫 </w:t>
      </w:r>
      <w:r>
        <w:rPr>
          <w:rFonts w:ascii="SimSun" w:hAnsi="SimSun" w:eastAsia="SimSun" w:cs="SimSun"/>
          <w:sz w:val="32"/>
          <w:szCs w:val="32"/>
          <w:spacing w:val="-36"/>
        </w:rPr>
        <w:t>测，所以说：“知变化之道者，其知神之所为乎!”这里的“神”是指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与变化相联系之意，它既表示阴阳变化的“不测”,又表示万物变化 </w:t>
      </w:r>
      <w:r>
        <w:rPr>
          <w:rFonts w:ascii="SimSun" w:hAnsi="SimSun" w:eastAsia="SimSun" w:cs="SimSun"/>
          <w:sz w:val="32"/>
          <w:szCs w:val="32"/>
          <w:spacing w:val="-45"/>
          <w:w w:val="97"/>
        </w:rPr>
        <w:t>之“妙”。因此，《说卦》云：“神也者，妙万物而为言者也”,神就是显</w:t>
      </w:r>
      <w:r>
        <w:rPr>
          <w:rFonts w:ascii="SimSun" w:hAnsi="SimSun" w:eastAsia="SimSun" w:cs="SimSun"/>
          <w:sz w:val="32"/>
          <w:szCs w:val="32"/>
          <w:spacing w:val="4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示万物细微变化的。能穷尽万事万物的微妙变化，如此就达到了最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9"/>
        </w:rPr>
        <w:t>高的精神境界，这就是《系辞下》所说的“穷神知化，德之盛也”。</w:t>
      </w:r>
    </w:p>
    <w:p>
      <w:pPr>
        <w:ind w:right="189" w:firstLine="809"/>
        <w:spacing w:before="118" w:line="25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2"/>
        </w:rPr>
        <w:t>总之，易学工作者对神的研究结论是：把事物变易的法则</w:t>
      </w:r>
      <w:r>
        <w:rPr>
          <w:rFonts w:ascii="SimSun" w:hAnsi="SimSun" w:eastAsia="SimSun" w:cs="SimSun"/>
          <w:sz w:val="32"/>
          <w:szCs w:val="32"/>
          <w:spacing w:val="-23"/>
        </w:rPr>
        <w:t>定义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为“神化”,认为物质世界变易的法则与过程，其内容有“神”和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6"/>
        </w:rPr>
        <w:t>“化”两个方面：“神”指运动变化的性能与泉源；“化”指</w:t>
      </w:r>
      <w:r>
        <w:rPr>
          <w:rFonts w:ascii="SimSun" w:hAnsi="SimSun" w:eastAsia="SimSun" w:cs="SimSun"/>
          <w:sz w:val="32"/>
          <w:szCs w:val="32"/>
          <w:spacing w:val="-37"/>
        </w:rPr>
        <w:t>运动之过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2"/>
        </w:rPr>
        <w:t>程和形式。神与化是相互联系的。神是气固有的运动变化的本性，</w:t>
      </w:r>
    </w:p>
    <w:p>
      <w:pPr>
        <w:spacing w:line="254" w:lineRule="auto"/>
        <w:sectPr>
          <w:footerReference w:type="default" r:id="rId83"/>
          <w:pgSz w:w="11900" w:h="16840"/>
          <w:pgMar w:top="1431" w:right="1579" w:bottom="2103" w:left="1180" w:header="0" w:footer="191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345" w:lineRule="auto"/>
        <w:rPr/>
      </w:pPr>
      <w:r/>
    </w:p>
    <w:p>
      <w:pPr>
        <w:ind w:right="55"/>
        <w:spacing w:before="104" w:line="246" w:lineRule="auto"/>
        <w:rPr>
          <w:rFonts w:ascii="SimSun" w:hAnsi="SimSun" w:eastAsia="SimSun" w:cs="SimSun"/>
          <w:sz w:val="32"/>
          <w:szCs w:val="32"/>
        </w:rPr>
      </w:pPr>
      <w:bookmarkStart w:name="bookmark19" w:id="17"/>
      <w:bookmarkEnd w:id="17"/>
      <w:r>
        <w:rPr>
          <w:rFonts w:ascii="SimSun" w:hAnsi="SimSun" w:eastAsia="SimSun" w:cs="SimSun"/>
          <w:sz w:val="32"/>
          <w:szCs w:val="32"/>
          <w:spacing w:val="-27"/>
        </w:rPr>
        <w:t>化是气运动变化的自然过程，前者为体，是内在的根据，后者为用，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是外在的表现。两者又是统一的，皆统一于气。</w:t>
      </w:r>
    </w:p>
    <w:p>
      <w:pPr>
        <w:ind w:right="155" w:firstLine="629"/>
        <w:spacing w:before="78" w:line="253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0"/>
        </w:rPr>
        <w:t>王夫之既肯定了偶然性在变易中的地位，又肯</w:t>
      </w:r>
      <w:r>
        <w:rPr>
          <w:rFonts w:ascii="SimSun" w:hAnsi="SimSun" w:eastAsia="SimSun" w:cs="SimSun"/>
          <w:sz w:val="32"/>
          <w:szCs w:val="32"/>
          <w:spacing w:val="-11"/>
        </w:rPr>
        <w:t>定了其变易有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其必然的规律性，将偶然与必然统一起来，于是，他既否定了创世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说，又否定了命定论。他认为阴阳变易虽有固有规律，但没有固定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的形式，阴阳来往伸屈，纲温融合，总是无方无体，变动不居，不限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于一种形式，故其变动神妙莫测，不能以某种不变的模式去观察事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物的变化过程。这又在确定性的基础上，提出了非确定性原则。</w:t>
      </w:r>
    </w:p>
    <w:p>
      <w:pPr>
        <w:ind w:left="629"/>
        <w:spacing w:before="97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3"/>
        </w:rPr>
        <w:t>7.元、亨、利、贞</w:t>
      </w:r>
    </w:p>
    <w:p>
      <w:pPr>
        <w:ind w:right="124" w:firstLine="629"/>
        <w:spacing w:before="58" w:line="253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7"/>
          <w:w w:val="96"/>
        </w:rPr>
        <w:t>元、亨、利、贞，始见于《易经》之乾卦辞：“乾，元亨，利贞”。把</w:t>
      </w:r>
      <w:r>
        <w:rPr>
          <w:rFonts w:ascii="SimSun" w:hAnsi="SimSun" w:eastAsia="SimSun" w:cs="SimSun"/>
          <w:sz w:val="32"/>
          <w:szCs w:val="32"/>
          <w:spacing w:val="4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0"/>
        </w:rPr>
        <w:t>元亨利贞看成是仁、礼、义、干事之四德。故元为始，亨为通，利为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和，贞是正。易学工作者们认为元亨利贞是天生成万物之四种德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0"/>
        </w:rPr>
        <w:t>行：元为万物初生，享为使万物通畅成长，利为使万物各得</w:t>
      </w:r>
      <w:r>
        <w:rPr>
          <w:rFonts w:ascii="SimSun" w:hAnsi="SimSun" w:eastAsia="SimSun" w:cs="SimSun"/>
          <w:sz w:val="32"/>
          <w:szCs w:val="32"/>
          <w:spacing w:val="-31"/>
        </w:rPr>
        <w:t>其宜，贞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为使万物皆得中正而成就。也有把元亨利贞配以春、夏、秋、冬四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时，去说明植物生长收成的过程，推广到天道生长万物过程。</w:t>
      </w:r>
    </w:p>
    <w:p>
      <w:pPr>
        <w:ind w:right="139" w:firstLine="629"/>
        <w:spacing w:before="113" w:line="25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0"/>
        </w:rPr>
        <w:t>总之，用元亨利贞四个字去解释天道之内容，并</w:t>
      </w:r>
      <w:r>
        <w:rPr>
          <w:rFonts w:ascii="SimSun" w:hAnsi="SimSun" w:eastAsia="SimSun" w:cs="SimSun"/>
          <w:sz w:val="32"/>
          <w:szCs w:val="32"/>
          <w:spacing w:val="-21"/>
        </w:rPr>
        <w:t>告戒人类应该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效法天道，辅助万物之生长。宋代程颐，将元亨利贞视为天道生成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0"/>
        </w:rPr>
        <w:t>万物的四个阶段：元为万物之始，亨为万物之长，利为万物</w:t>
      </w:r>
      <w:r>
        <w:rPr>
          <w:rFonts w:ascii="SimSun" w:hAnsi="SimSun" w:eastAsia="SimSun" w:cs="SimSun"/>
          <w:sz w:val="32"/>
          <w:szCs w:val="32"/>
          <w:spacing w:val="-31"/>
        </w:rPr>
        <w:t>之遂，贞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为万物之成。并对这四个字进行多方面的推广，如四德的仁义礼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0"/>
        </w:rPr>
        <w:t>智、四时的春夏秋冬、气候的温凉燥湿、方向的东西南北等等。有了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元亨利贞之理，方有阴阳二气与万物生长收成的变化过程。这四个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阶段又是一个循环往复的过程，即元亨利贞没有间断，总是贞了又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元，以此表示事物的变化总是生生不巳，没有穷尽。这四个字反映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了世界观的客观性、规律性，因此，也是历代学者研究的内容与范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畴。</w:t>
      </w:r>
    </w:p>
    <w:p>
      <w:pPr>
        <w:ind w:left="629"/>
        <w:spacing w:before="98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3"/>
        </w:rPr>
        <w:t>8.实际应用研究</w:t>
      </w:r>
    </w:p>
    <w:p>
      <w:pPr>
        <w:ind w:right="35" w:firstLine="629"/>
        <w:spacing w:before="111" w:line="242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7"/>
        </w:rPr>
        <w:t>以上讲了历代易学的七个研究范畴，从这七个方面可以看出，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大多是从哲学角度和易理方面去考察《易经》和《易传》的一些术</w:t>
      </w:r>
    </w:p>
    <w:p>
      <w:pPr>
        <w:spacing w:line="242" w:lineRule="auto"/>
        <w:sectPr>
          <w:footerReference w:type="default" r:id="rId84"/>
          <w:pgSz w:w="11900" w:h="16840"/>
          <w:pgMar w:top="1431" w:right="1785" w:bottom="2060" w:left="1249" w:header="0" w:footer="1853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344" w:lineRule="auto"/>
        <w:rPr/>
      </w:pPr>
      <w:r/>
    </w:p>
    <w:p>
      <w:pPr>
        <w:ind w:right="214"/>
        <w:spacing w:before="104" w:line="252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2"/>
        </w:rPr>
        <w:t>语与其内涵。然而，我们认为今后的易学工作者，应强调研究《易 </w:t>
      </w:r>
      <w:r>
        <w:rPr>
          <w:rFonts w:ascii="SimSun" w:hAnsi="SimSun" w:eastAsia="SimSun" w:cs="SimSun"/>
          <w:sz w:val="32"/>
          <w:szCs w:val="32"/>
          <w:spacing w:val="-18"/>
        </w:rPr>
        <w:t>学》之应用。特别是与近代科技发展联系起来，进行应用性研究。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这一点，在本书中，我们将进行一些讨论。在此之前，我们首先讨论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一下《易学》与近代科学中有关的一些术语、理论、方法之间的一 </w:t>
      </w:r>
      <w:r>
        <w:rPr>
          <w:rFonts w:ascii="SimSun" w:hAnsi="SimSun" w:eastAsia="SimSun" w:cs="SimSun"/>
          <w:sz w:val="32"/>
          <w:szCs w:val="32"/>
          <w:spacing w:val="-19"/>
        </w:rPr>
        <w:t>些关系。</w:t>
      </w:r>
    </w:p>
    <w:p>
      <w:pPr>
        <w:ind w:left="769"/>
        <w:spacing w:before="107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2"/>
        </w:rPr>
        <w:t>(1)符号学</w:t>
      </w:r>
    </w:p>
    <w:p>
      <w:pPr>
        <w:ind w:right="318" w:firstLine="609"/>
        <w:spacing w:before="71" w:line="253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2"/>
        </w:rPr>
        <w:t>符号学，是一门研究符号系统的新兴学科，它为入类提供了一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个新的了解和分析问题的思维方法。经过研究表明，符号学的观点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可以用于分析文化、政治、经济、艺术等各种领域里发生的某一些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现象和问题，特别是对促进高科技发展，有着非常重要的</w:t>
      </w:r>
      <w:r>
        <w:rPr>
          <w:rFonts w:ascii="SimSun" w:hAnsi="SimSun" w:eastAsia="SimSun" w:cs="SimSun"/>
          <w:sz w:val="32"/>
          <w:szCs w:val="32"/>
          <w:spacing w:val="-12"/>
        </w:rPr>
        <w:t>实际意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义。在我们创立的广义量化理论中，最突出的一点，是利用了符号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学理论与方法，对定性与定量问题进行统一量化。</w:t>
      </w:r>
    </w:p>
    <w:p>
      <w:pPr>
        <w:ind w:right="313" w:firstLine="609"/>
        <w:spacing w:before="98" w:line="252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2"/>
        </w:rPr>
        <w:t>在《易经》问世时，那时没有什么符号学，但是，就其《易经</w:t>
      </w:r>
      <w:r>
        <w:rPr>
          <w:rFonts w:ascii="SimSun" w:hAnsi="SimSun" w:eastAsia="SimSun" w:cs="SimSun"/>
          <w:sz w:val="32"/>
          <w:szCs w:val="32"/>
          <w:spacing w:val="-43"/>
        </w:rPr>
        <w:t>》的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0"/>
        </w:rPr>
        <w:t>方法论而言是最早引入符号学的：把符号阴爻“--”和阳交“—</w:t>
      </w:r>
      <w:r>
        <w:rPr>
          <w:rFonts w:ascii="SimSun" w:hAnsi="SimSun" w:eastAsia="SimSun" w:cs="SimSun"/>
          <w:sz w:val="32"/>
          <w:szCs w:val="32"/>
          <w:spacing w:val="-31"/>
        </w:rPr>
        <w:t>”作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为表示宇宙万物存在和差异的基础。可以说，符号学是描述宇宙万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物变化的通用工具。这一点在几千年的《易经》中体现得非常具体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而广泛。</w:t>
      </w:r>
    </w:p>
    <w:p>
      <w:pPr>
        <w:ind w:left="609"/>
        <w:spacing w:before="95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"/>
        </w:rPr>
        <w:t>(2)组合术</w:t>
      </w:r>
    </w:p>
    <w:p>
      <w:pPr>
        <w:ind w:right="316" w:firstLine="609"/>
        <w:spacing w:before="91" w:line="242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3"/>
        </w:rPr>
        <w:t>所谓组合术，是指把客观存在的表示事与物的要素，按一定要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求与关系去组织、去排列的一种技术，有时还是一种艺术</w:t>
      </w:r>
      <w:r>
        <w:rPr>
          <w:rFonts w:ascii="SimSun" w:hAnsi="SimSun" w:eastAsia="SimSun" w:cs="SimSun"/>
          <w:sz w:val="32"/>
          <w:szCs w:val="32"/>
          <w:spacing w:val="-22"/>
        </w:rPr>
        <w:t>，如商场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的商品摆放，有很丰富的艺术性。</w:t>
      </w:r>
    </w:p>
    <w:p>
      <w:pPr>
        <w:ind w:right="194" w:firstLine="609"/>
        <w:spacing w:before="79" w:line="25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2"/>
        </w:rPr>
        <w:t>在《易经》的各卦中，就用到了对两个特殊符号阴爻“--”和阳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爻“—”的组合技艺。例如，利用一个排列方式的变换、重新组合，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就可以表示另外一件意义相反或相成的事物。这正是古代《易经》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利用组合术思想去对宇宙万物的描述。</w:t>
      </w:r>
    </w:p>
    <w:p>
      <w:pPr>
        <w:ind w:left="609"/>
        <w:spacing w:before="70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2"/>
        </w:rPr>
        <w:t>(3)变换术</w:t>
      </w:r>
    </w:p>
    <w:p>
      <w:pPr>
        <w:ind w:right="340" w:firstLine="449"/>
        <w:spacing w:before="91" w:line="24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7"/>
        </w:rPr>
        <w:t>“变换”在数学中，是常见的一个概念和方法，它一般是把表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面看来难以进行的事，可以通过另外一种方</w:t>
      </w:r>
      <w:r>
        <w:rPr>
          <w:rFonts w:ascii="SimSun" w:hAnsi="SimSun" w:eastAsia="SimSun" w:cs="SimSun"/>
          <w:sz w:val="32"/>
          <w:szCs w:val="32"/>
          <w:spacing w:val="-12"/>
        </w:rPr>
        <w:t>式去办，便顺利完成</w:t>
      </w:r>
    </w:p>
    <w:p>
      <w:pPr>
        <w:spacing w:line="245" w:lineRule="auto"/>
        <w:sectPr>
          <w:footerReference w:type="default" r:id="rId85"/>
          <w:pgSz w:w="11900" w:h="16840"/>
          <w:pgMar w:top="1431" w:right="1785" w:bottom="2030" w:left="1130" w:header="0" w:footer="1823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spacing w:before="312" w:line="249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2"/>
        </w:rPr>
        <w:t>了。《易经》在六十四卦中就运用了变换的方法，这一思维方法，在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7"/>
        </w:rPr>
        <w:t>近代科学研究中是十分常见的。难怪在《易书》中提出：“穷则</w:t>
      </w:r>
      <w:r>
        <w:rPr>
          <w:rFonts w:ascii="SimSun" w:hAnsi="SimSun" w:eastAsia="SimSun" w:cs="SimSun"/>
          <w:sz w:val="32"/>
          <w:szCs w:val="32"/>
          <w:spacing w:val="-28"/>
        </w:rPr>
        <w:t>变，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0"/>
        </w:rPr>
        <w:t>变则通”的道理。这一道理，在自然科学研</w:t>
      </w:r>
      <w:r>
        <w:rPr>
          <w:rFonts w:ascii="SimSun" w:hAnsi="SimSun" w:eastAsia="SimSun" w:cs="SimSun"/>
          <w:sz w:val="32"/>
          <w:szCs w:val="32"/>
          <w:spacing w:val="-31"/>
        </w:rPr>
        <w:t>究中，是屡见不鲜的，即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使在近代社会科学研究中，也是常用的方法。</w:t>
      </w:r>
    </w:p>
    <w:p>
      <w:pPr>
        <w:ind w:right="95" w:firstLine="659"/>
        <w:spacing w:before="89" w:line="250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3"/>
        </w:rPr>
        <w:t>总之，我们研究《易学》是为了应用，是为了解决一些具体问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题，为了架起一座真正连接《易经》与现代科技发展的桥梁，力争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使《易经》研究科学化和《易经》研究成果的实</w:t>
      </w:r>
      <w:r>
        <w:rPr>
          <w:rFonts w:ascii="SimSun" w:hAnsi="SimSun" w:eastAsia="SimSun" w:cs="SimSun"/>
          <w:sz w:val="32"/>
          <w:szCs w:val="32"/>
          <w:spacing w:val="-28"/>
        </w:rPr>
        <w:t>际应用具体化。</w:t>
      </w:r>
    </w:p>
    <w:p>
      <w:pPr>
        <w:ind w:right="113" w:firstLine="639"/>
        <w:spacing w:before="62" w:line="24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3"/>
        </w:rPr>
        <w:t>需要说明的是，这里所提到的应用领域仅是一部分，特别是在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近代科技领域中的应用，将是我们今后的研究</w:t>
      </w:r>
      <w:r>
        <w:rPr>
          <w:rFonts w:ascii="SimSun" w:hAnsi="SimSun" w:eastAsia="SimSun" w:cs="SimSun"/>
          <w:sz w:val="32"/>
          <w:szCs w:val="32"/>
          <w:spacing w:val="-12"/>
        </w:rPr>
        <w:t>重点与写作的主要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内容。</w:t>
      </w:r>
    </w:p>
    <w:p>
      <w:pPr>
        <w:spacing w:line="246" w:lineRule="auto"/>
        <w:sectPr>
          <w:footerReference w:type="default" r:id="rId86"/>
          <w:pgSz w:w="11900" w:h="16840"/>
          <w:pgMar w:top="1431" w:right="1610" w:bottom="2210" w:left="1499" w:header="0" w:footer="2002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47" w:lineRule="auto"/>
        <w:rPr/>
      </w:pPr>
      <w:r>
        <w:pict>
          <v:shape id="_x0000_s20" style="position:absolute;margin-left:171.997pt;margin-top:130.409pt;mso-position-vertical-relative:page;mso-position-horizontal-relative:page;width:39.05pt;height:490.6pt;z-index:25184358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8" w:line="225" w:lineRule="auto"/>
                    <w:rPr>
                      <w:sz w:val="42"/>
                      <w:szCs w:val="42"/>
                    </w:rPr>
                  </w:pPr>
                  <w:r>
                    <w:rPr>
                      <w:rFonts w:ascii="SimSun" w:hAnsi="SimSun" w:eastAsia="SimSun" w:cs="SimSun"/>
                      <w:sz w:val="42"/>
                      <w:szCs w:val="42"/>
                    </w:rPr>
                    <w:t>第</w:t>
                  </w:r>
                  <w:r>
                    <w:rPr>
                      <w:rFonts w:ascii="SimSun" w:hAnsi="SimSun" w:eastAsia="SimSun" w:cs="SimSun"/>
                      <w:sz w:val="42"/>
                      <w:szCs w:val="42"/>
                      <w:spacing w:val="25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42"/>
                      <w:szCs w:val="42"/>
                    </w:rPr>
                    <w:t>三</w:t>
                  </w:r>
                  <w:r>
                    <w:rPr>
                      <w:rFonts w:ascii="SimSun" w:hAnsi="SimSun" w:eastAsia="SimSun" w:cs="SimSun"/>
                      <w:sz w:val="42"/>
                      <w:szCs w:val="42"/>
                      <w:spacing w:val="26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42"/>
                      <w:szCs w:val="42"/>
                    </w:rPr>
                    <w:t>章</w:t>
                  </w:r>
                  <w:r>
                    <w:rPr>
                      <w:rFonts w:ascii="SimSun" w:hAnsi="SimSun" w:eastAsia="SimSun" w:cs="SimSun"/>
                      <w:sz w:val="42"/>
                      <w:szCs w:val="42"/>
                      <w:spacing w:val="26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42"/>
                      <w:szCs w:val="42"/>
                    </w:rPr>
                    <w:t>《</w:t>
                  </w:r>
                  <w:r>
                    <w:rPr>
                      <w:rFonts w:ascii="SimSun" w:hAnsi="SimSun" w:eastAsia="SimSun" w:cs="SimSun"/>
                      <w:sz w:val="42"/>
                      <w:szCs w:val="42"/>
                      <w:spacing w:val="26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42"/>
                      <w:szCs w:val="42"/>
                    </w:rPr>
                    <w:t>易</w:t>
                  </w:r>
                  <w:r>
                    <w:rPr>
                      <w:rFonts w:ascii="SimSun" w:hAnsi="SimSun" w:eastAsia="SimSun" w:cs="SimSun"/>
                      <w:sz w:val="42"/>
                      <w:szCs w:val="42"/>
                      <w:spacing w:val="26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42"/>
                      <w:szCs w:val="42"/>
                    </w:rPr>
                    <w:t>经</w:t>
                  </w:r>
                  <w:r>
                    <w:rPr>
                      <w:rFonts w:ascii="SimSun" w:hAnsi="SimSun" w:eastAsia="SimSun" w:cs="SimSun"/>
                      <w:sz w:val="42"/>
                      <w:szCs w:val="42"/>
                      <w:spacing w:val="26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42"/>
                      <w:szCs w:val="42"/>
                    </w:rPr>
                    <w:t>》</w:t>
                  </w:r>
                  <w:r>
                    <w:rPr>
                      <w:rFonts w:ascii="SimSun" w:hAnsi="SimSun" w:eastAsia="SimSun" w:cs="SimSun"/>
                      <w:sz w:val="42"/>
                      <w:szCs w:val="42"/>
                      <w:spacing w:val="26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42"/>
                      <w:szCs w:val="42"/>
                    </w:rPr>
                    <w:t>与</w:t>
                  </w:r>
                  <w:r>
                    <w:rPr>
                      <w:rFonts w:ascii="SimSun" w:hAnsi="SimSun" w:eastAsia="SimSun" w:cs="SimSun"/>
                      <w:sz w:val="42"/>
                      <w:szCs w:val="42"/>
                      <w:spacing w:val="26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42"/>
                      <w:szCs w:val="42"/>
                    </w:rPr>
                    <w:t>《</w:t>
                  </w:r>
                  <w:r>
                    <w:rPr>
                      <w:rFonts w:ascii="SimSun" w:hAnsi="SimSun" w:eastAsia="SimSun" w:cs="SimSun"/>
                      <w:sz w:val="42"/>
                      <w:szCs w:val="42"/>
                      <w:spacing w:val="26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42"/>
                      <w:szCs w:val="42"/>
                    </w:rPr>
                    <w:t>易</w:t>
                  </w:r>
                  <w:r>
                    <w:rPr>
                      <w:rFonts w:ascii="SimSun" w:hAnsi="SimSun" w:eastAsia="SimSun" w:cs="SimSun"/>
                      <w:sz w:val="42"/>
                      <w:szCs w:val="42"/>
                      <w:spacing w:val="26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42"/>
                      <w:szCs w:val="42"/>
                    </w:rPr>
                    <w:t>算</w:t>
                  </w:r>
                  <w:r>
                    <w:rPr>
                      <w:sz w:val="42"/>
                      <w:szCs w:val="42"/>
                      <w:position w:val="-34"/>
                    </w:rPr>
                    <w:drawing>
                      <wp:inline distT="0" distB="0" distL="0" distR="0">
                        <wp:extent cx="469939" cy="274379"/>
                        <wp:effectExtent l="0" t="0" r="0" b="0"/>
                        <wp:docPr id="40" name="IM 4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0" name="IM 40"/>
                                <pic:cNvPicPr/>
                              </pic:nvPicPr>
                              <pic:blipFill>
                                <a:blip r:embed="rId8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69939" cy="2743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2622"/>
        <w:spacing w:before="129" w:line="223" w:lineRule="auto"/>
        <w:rPr>
          <w:rFonts w:ascii="STXinwei" w:hAnsi="STXinwei" w:eastAsia="STXinwei" w:cs="STXinwei"/>
          <w:sz w:val="39"/>
          <w:szCs w:val="39"/>
        </w:rPr>
      </w:pPr>
      <w:r>
        <w:rPr>
          <w:rFonts w:ascii="STXinwei" w:hAnsi="STXinwei" w:eastAsia="STXinwei" w:cs="STXinwei"/>
          <w:sz w:val="39"/>
          <w:szCs w:val="39"/>
          <w:b/>
          <w:bCs/>
          <w:spacing w:val="38"/>
        </w:rPr>
        <w:t>《易算》概念</w:t>
      </w:r>
    </w:p>
    <w:p>
      <w:pPr>
        <w:ind w:left="2897"/>
        <w:spacing w:before="1" w:line="206" w:lineRule="auto"/>
        <w:rPr>
          <w:rFonts w:ascii="STXinwei" w:hAnsi="STXinwei" w:eastAsia="STXinwei" w:cs="STXinwei"/>
          <w:sz w:val="38"/>
          <w:szCs w:val="38"/>
        </w:rPr>
      </w:pPr>
      <w:r>
        <w:rPr>
          <w:rFonts w:ascii="STXinwei" w:hAnsi="STXinwei" w:eastAsia="STXinwei" w:cs="STXinwei"/>
          <w:sz w:val="38"/>
          <w:szCs w:val="38"/>
          <w:b/>
          <w:bCs/>
          <w:spacing w:val="78"/>
        </w:rPr>
        <w:t>阴阳二行阵</w:t>
      </w:r>
    </w:p>
    <w:p>
      <w:pPr>
        <w:ind w:left="2622" w:right="1664" w:firstLine="275"/>
        <w:spacing w:before="4" w:line="226" w:lineRule="auto"/>
        <w:jc w:val="both"/>
        <w:rPr>
          <w:rFonts w:ascii="STXinwei" w:hAnsi="STXinwei" w:eastAsia="STXinwei" w:cs="STXinwei"/>
          <w:sz w:val="39"/>
          <w:szCs w:val="39"/>
        </w:rPr>
      </w:pPr>
      <w:r>
        <w:rPr>
          <w:rFonts w:ascii="STXinwei" w:hAnsi="STXinwei" w:eastAsia="STXinwei" w:cs="STXinwei"/>
          <w:sz w:val="40"/>
          <w:szCs w:val="40"/>
          <w:b/>
          <w:bCs/>
          <w:spacing w:val="47"/>
        </w:rPr>
        <w:t>九九归一的“易道”</w:t>
      </w:r>
      <w:r>
        <w:rPr>
          <w:rFonts w:ascii="STXinwei" w:hAnsi="STXinwei" w:eastAsia="STXinwei" w:cs="STXinwei"/>
          <w:sz w:val="40"/>
          <w:szCs w:val="40"/>
        </w:rPr>
        <w:t xml:space="preserve"> </w:t>
      </w:r>
      <w:r>
        <w:rPr>
          <w:rFonts w:ascii="STXinwei" w:hAnsi="STXinwei" w:eastAsia="STXinwei" w:cs="STXinwei"/>
          <w:sz w:val="39"/>
          <w:szCs w:val="39"/>
          <w:b/>
          <w:bCs/>
          <w:spacing w:val="20"/>
        </w:rPr>
        <w:t>“太极”是</w:t>
      </w:r>
      <w:r>
        <w:rPr>
          <w:rFonts w:ascii="STXinwei" w:hAnsi="STXinwei" w:eastAsia="STXinwei" w:cs="STXinwei"/>
          <w:sz w:val="39"/>
          <w:szCs w:val="39"/>
          <w:spacing w:val="20"/>
        </w:rPr>
        <w:t xml:space="preserve"> </w:t>
      </w:r>
      <w:r>
        <w:rPr>
          <w:rFonts w:ascii="STXinwei" w:hAnsi="STXinwei" w:eastAsia="STXinwei" w:cs="STXinwei"/>
          <w:sz w:val="39"/>
          <w:szCs w:val="39"/>
          <w:b/>
          <w:bCs/>
          <w:spacing w:val="20"/>
        </w:rPr>
        <w:t>一</w:t>
      </w:r>
      <w:r>
        <w:rPr>
          <w:rFonts w:ascii="STXinwei" w:hAnsi="STXinwei" w:eastAsia="STXinwei" w:cs="STXinwei"/>
          <w:sz w:val="39"/>
          <w:szCs w:val="39"/>
          <w:spacing w:val="20"/>
        </w:rPr>
        <w:t xml:space="preserve"> </w:t>
      </w:r>
      <w:r>
        <w:rPr>
          <w:rFonts w:ascii="STXinwei" w:hAnsi="STXinwei" w:eastAsia="STXinwei" w:cs="STXinwei"/>
          <w:sz w:val="39"/>
          <w:szCs w:val="39"/>
          <w:b/>
          <w:bCs/>
          <w:spacing w:val="20"/>
        </w:rPr>
        <w:t>又是多</w:t>
      </w:r>
      <w:r>
        <w:rPr>
          <w:rFonts w:ascii="STXinwei" w:hAnsi="STXinwei" w:eastAsia="STXinwei" w:cs="STXinwei"/>
          <w:sz w:val="39"/>
          <w:szCs w:val="39"/>
        </w:rPr>
        <w:t xml:space="preserve">     </w:t>
      </w:r>
      <w:r>
        <w:rPr>
          <w:rFonts w:ascii="STXinwei" w:hAnsi="STXinwei" w:eastAsia="STXinwei" w:cs="STXinwei"/>
          <w:sz w:val="39"/>
          <w:szCs w:val="39"/>
          <w:b/>
          <w:bCs/>
          <w:spacing w:val="71"/>
          <w:w w:val="106"/>
        </w:rPr>
        <w:t>和谐与对称</w:t>
      </w:r>
    </w:p>
    <w:p>
      <w:pPr>
        <w:ind w:left="2617"/>
        <w:spacing w:before="1" w:line="201" w:lineRule="auto"/>
        <w:rPr>
          <w:rFonts w:ascii="STXinwei" w:hAnsi="STXinwei" w:eastAsia="STXinwei" w:cs="STXinwei"/>
          <w:sz w:val="40"/>
          <w:szCs w:val="40"/>
        </w:rPr>
      </w:pPr>
      <w:r>
        <w:rPr>
          <w:rFonts w:ascii="STXinwei" w:hAnsi="STXinwei" w:eastAsia="STXinwei" w:cs="STXinwei"/>
          <w:sz w:val="40"/>
          <w:szCs w:val="40"/>
          <w:b/>
          <w:bCs/>
          <w:spacing w:val="37"/>
        </w:rPr>
        <w:t>《易算》中道器的辩证</w:t>
      </w:r>
    </w:p>
    <w:p>
      <w:pPr>
        <w:ind w:left="2617"/>
        <w:spacing w:before="1" w:line="208" w:lineRule="auto"/>
        <w:rPr>
          <w:rFonts w:ascii="STXinwei" w:hAnsi="STXinwei" w:eastAsia="STXinwei" w:cs="STXinwei"/>
          <w:sz w:val="40"/>
          <w:szCs w:val="40"/>
        </w:rPr>
      </w:pPr>
      <w:r>
        <w:rPr>
          <w:rFonts w:ascii="STXinwei" w:hAnsi="STXinwei" w:eastAsia="STXinwei" w:cs="STXinwei"/>
          <w:sz w:val="40"/>
          <w:szCs w:val="40"/>
          <w:b/>
          <w:bCs/>
          <w:spacing w:val="34"/>
        </w:rPr>
        <w:t>《易算》变换术</w:t>
      </w:r>
    </w:p>
    <w:p>
      <w:pPr>
        <w:ind w:left="2897"/>
        <w:spacing w:before="1" w:line="226" w:lineRule="auto"/>
        <w:rPr>
          <w:rFonts w:ascii="STXinwei" w:hAnsi="STXinwei" w:eastAsia="STXinwei" w:cs="STXinwei"/>
          <w:sz w:val="40"/>
          <w:szCs w:val="40"/>
        </w:rPr>
      </w:pPr>
      <w:r>
        <w:rPr>
          <w:rFonts w:ascii="STXinwei" w:hAnsi="STXinwei" w:eastAsia="STXinwei" w:cs="STXinwei"/>
          <w:sz w:val="40"/>
          <w:szCs w:val="40"/>
          <w:b/>
          <w:bCs/>
          <w:spacing w:val="33"/>
        </w:rPr>
        <w:t>两仪生四象</w:t>
      </w:r>
    </w:p>
    <w:p>
      <w:pPr>
        <w:ind w:left="2622"/>
        <w:spacing w:before="1" w:line="205" w:lineRule="auto"/>
        <w:rPr>
          <w:rFonts w:ascii="STXinwei" w:hAnsi="STXinwei" w:eastAsia="STXinwei" w:cs="STXinwei"/>
          <w:sz w:val="39"/>
          <w:szCs w:val="39"/>
        </w:rPr>
      </w:pPr>
      <w:r>
        <w:rPr>
          <w:rFonts w:ascii="STXinwei" w:hAnsi="STXinwei" w:eastAsia="STXinwei" w:cs="STXinwei"/>
          <w:sz w:val="39"/>
          <w:szCs w:val="39"/>
          <w:b/>
          <w:bCs/>
          <w:spacing w:val="47"/>
        </w:rPr>
        <w:t>“天道”与“人道”</w:t>
      </w:r>
    </w:p>
    <w:p>
      <w:pPr>
        <w:ind w:left="2897" w:right="643"/>
        <w:spacing w:before="2" w:line="223" w:lineRule="auto"/>
        <w:rPr>
          <w:rFonts w:ascii="STXinwei" w:hAnsi="STXinwei" w:eastAsia="STXinwei" w:cs="STXinwei"/>
          <w:sz w:val="39"/>
          <w:szCs w:val="39"/>
        </w:rPr>
      </w:pPr>
      <w:r>
        <w:rPr>
          <w:rFonts w:ascii="STXinwei" w:hAnsi="STXinwei" w:eastAsia="STXinwei" w:cs="STXinwei"/>
          <w:sz w:val="39"/>
          <w:szCs w:val="39"/>
          <w:b/>
          <w:bCs/>
          <w:spacing w:val="29"/>
        </w:rPr>
        <w:t>阴阳五行对《易算》的启示</w:t>
      </w:r>
      <w:r>
        <w:rPr>
          <w:rFonts w:ascii="STXinwei" w:hAnsi="STXinwei" w:eastAsia="STXinwei" w:cs="STXinwei"/>
          <w:sz w:val="39"/>
          <w:szCs w:val="39"/>
          <w:spacing w:val="5"/>
        </w:rPr>
        <w:t xml:space="preserve"> </w:t>
      </w:r>
      <w:r>
        <w:rPr>
          <w:rFonts w:ascii="STXinwei" w:hAnsi="STXinwei" w:eastAsia="STXinwei" w:cs="STXinwei"/>
          <w:sz w:val="39"/>
          <w:szCs w:val="39"/>
          <w:b/>
          <w:bCs/>
          <w:spacing w:val="47"/>
        </w:rPr>
        <w:t>定量与定性</w:t>
      </w:r>
    </w:p>
    <w:p>
      <w:pPr>
        <w:ind w:left="2897"/>
        <w:spacing w:line="228" w:lineRule="auto"/>
        <w:rPr>
          <w:rFonts w:ascii="STXinwei" w:hAnsi="STXinwei" w:eastAsia="STXinwei" w:cs="STXinwei"/>
          <w:sz w:val="39"/>
          <w:szCs w:val="39"/>
        </w:rPr>
      </w:pPr>
      <w:r>
        <w:rPr>
          <w:rFonts w:ascii="STXinwei" w:hAnsi="STXinwei" w:eastAsia="STXinwei" w:cs="STXinwei"/>
          <w:sz w:val="39"/>
          <w:szCs w:val="39"/>
          <w:b/>
          <w:bCs/>
          <w:spacing w:val="58"/>
        </w:rPr>
        <w:t>六十四卦的数学表示</w:t>
      </w:r>
    </w:p>
    <w:p>
      <w:pPr>
        <w:ind w:left="2622"/>
        <w:spacing w:line="220" w:lineRule="auto"/>
        <w:rPr>
          <w:rFonts w:ascii="STXinwei" w:hAnsi="STXinwei" w:eastAsia="STXinwei" w:cs="STXinwei"/>
          <w:sz w:val="39"/>
          <w:szCs w:val="39"/>
        </w:rPr>
      </w:pPr>
      <w:r>
        <w:rPr>
          <w:rFonts w:ascii="STXinwei" w:hAnsi="STXinwei" w:eastAsia="STXinwei" w:cs="STXinwei"/>
          <w:sz w:val="39"/>
          <w:szCs w:val="39"/>
          <w:b/>
          <w:bCs/>
          <w:spacing w:val="49"/>
        </w:rPr>
        <w:t>《易算》中卦的几何意义</w:t>
      </w:r>
    </w:p>
    <w:p>
      <w:pPr>
        <w:ind w:left="2622" w:right="637"/>
        <w:spacing w:line="212" w:lineRule="auto"/>
        <w:rPr>
          <w:rFonts w:ascii="STXinwei" w:hAnsi="STXinwei" w:eastAsia="STXinwei" w:cs="STXinwei"/>
          <w:sz w:val="39"/>
          <w:szCs w:val="39"/>
        </w:rPr>
      </w:pPr>
      <w:r>
        <w:rPr>
          <w:rFonts w:ascii="STXinwei" w:hAnsi="STXinwei" w:eastAsia="STXinwei" w:cs="STXinwei"/>
          <w:sz w:val="39"/>
          <w:szCs w:val="39"/>
          <w:b/>
          <w:bCs/>
          <w:spacing w:val="52"/>
        </w:rPr>
        <w:t>“太极图”与三旋数学理论</w:t>
      </w:r>
      <w:r>
        <w:rPr>
          <w:rFonts w:ascii="STXinwei" w:hAnsi="STXinwei" w:eastAsia="STXinwei" w:cs="STXinwei"/>
          <w:sz w:val="39"/>
          <w:szCs w:val="39"/>
          <w:spacing w:val="9"/>
        </w:rPr>
        <w:t xml:space="preserve"> </w:t>
      </w:r>
      <w:r>
        <w:rPr>
          <w:rFonts w:ascii="STXinwei" w:hAnsi="STXinwei" w:eastAsia="STXinwei" w:cs="STXinwei"/>
          <w:sz w:val="39"/>
          <w:szCs w:val="39"/>
          <w:b/>
          <w:bCs/>
          <w:spacing w:val="50"/>
        </w:rPr>
        <w:t>《易经》与分形理论</w:t>
      </w:r>
    </w:p>
    <w:p>
      <w:pPr>
        <w:ind w:left="2622"/>
        <w:spacing w:line="226" w:lineRule="auto"/>
        <w:rPr>
          <w:rFonts w:ascii="STXinwei" w:hAnsi="STXinwei" w:eastAsia="STXinwei" w:cs="STXinwei"/>
          <w:sz w:val="39"/>
          <w:szCs w:val="39"/>
        </w:rPr>
      </w:pPr>
      <w:r>
        <w:rPr>
          <w:rFonts w:ascii="STXinwei" w:hAnsi="STXinwei" w:eastAsia="STXinwei" w:cs="STXinwei"/>
          <w:sz w:val="39"/>
          <w:szCs w:val="39"/>
          <w:b/>
          <w:bCs/>
          <w:spacing w:val="50"/>
        </w:rPr>
        <w:t>“河图”与圆周率</w:t>
      </w:r>
    </w:p>
    <w:p>
      <w:pPr>
        <w:ind w:left="2812" w:right="283" w:hanging="195"/>
        <w:spacing w:before="1" w:line="228" w:lineRule="auto"/>
        <w:rPr>
          <w:rFonts w:ascii="STXinwei" w:hAnsi="STXinwei" w:eastAsia="STXinwei" w:cs="STXinwei"/>
          <w:sz w:val="39"/>
          <w:szCs w:val="39"/>
        </w:rPr>
      </w:pPr>
      <w:r>
        <w:rPr>
          <w:rFonts w:ascii="STXinwei" w:hAnsi="STXinwei" w:eastAsia="STXinwei" w:cs="STXinwei"/>
          <w:sz w:val="39"/>
          <w:szCs w:val="39"/>
          <w:spacing w:val="50"/>
        </w:rPr>
        <w:t>“自然率”与“五行”的广义</w:t>
      </w:r>
      <w:r>
        <w:rPr>
          <w:rFonts w:ascii="STXinwei" w:hAnsi="STXinwei" w:eastAsia="STXinwei" w:cs="STXinwei"/>
          <w:sz w:val="39"/>
          <w:szCs w:val="39"/>
          <w:spacing w:val="2"/>
        </w:rPr>
        <w:t xml:space="preserve"> </w:t>
      </w:r>
      <w:r>
        <w:rPr>
          <w:rFonts w:ascii="STXinwei" w:hAnsi="STXinwei" w:eastAsia="STXinwei" w:cs="STXinwei"/>
          <w:sz w:val="39"/>
          <w:szCs w:val="39"/>
          <w:spacing w:val="57"/>
        </w:rPr>
        <w:t>量化</w:t>
      </w:r>
    </w:p>
    <w:p>
      <w:pPr>
        <w:ind w:left="2812" w:right="318" w:hanging="195"/>
        <w:spacing w:before="4" w:line="239" w:lineRule="auto"/>
        <w:rPr>
          <w:rFonts w:ascii="STXinwei" w:hAnsi="STXinwei" w:eastAsia="STXinwei" w:cs="STXinwei"/>
          <w:sz w:val="31"/>
          <w:szCs w:val="31"/>
        </w:rPr>
      </w:pPr>
      <w:r>
        <w:rPr>
          <w:rFonts w:ascii="STXinwei" w:hAnsi="STXinwei" w:eastAsia="STXinwei" w:cs="STXinwei"/>
          <w:sz w:val="39"/>
          <w:szCs w:val="39"/>
          <w:spacing w:val="47"/>
        </w:rPr>
        <w:t>“广义量化”与“五行”的广</w:t>
      </w:r>
      <w:r>
        <w:rPr>
          <w:rFonts w:ascii="STXinwei" w:hAnsi="STXinwei" w:eastAsia="STXinwei" w:cs="STXinwei"/>
          <w:sz w:val="39"/>
          <w:szCs w:val="39"/>
          <w:spacing w:val="6"/>
        </w:rPr>
        <w:t xml:space="preserve"> </w:t>
      </w:r>
      <w:r>
        <w:rPr>
          <w:rFonts w:ascii="STXinwei" w:hAnsi="STXinwei" w:eastAsia="STXinwei" w:cs="STXinwei"/>
          <w:sz w:val="31"/>
          <w:szCs w:val="31"/>
          <w:spacing w:val="-22"/>
        </w:rPr>
        <w:t>义</w:t>
      </w:r>
      <w:r>
        <w:rPr>
          <w:rFonts w:ascii="STXinwei" w:hAnsi="STXinwei" w:eastAsia="STXinwei" w:cs="STXinwei"/>
          <w:sz w:val="31"/>
          <w:szCs w:val="31"/>
          <w:spacing w:val="7"/>
        </w:rPr>
        <w:t xml:space="preserve">   </w:t>
      </w:r>
      <w:r>
        <w:rPr>
          <w:rFonts w:ascii="STXinwei" w:hAnsi="STXinwei" w:eastAsia="STXinwei" w:cs="STXinwei"/>
          <w:sz w:val="31"/>
          <w:szCs w:val="31"/>
          <w:spacing w:val="-22"/>
        </w:rPr>
        <w:t>量</w:t>
      </w:r>
      <w:r>
        <w:rPr>
          <w:rFonts w:ascii="STXinwei" w:hAnsi="STXinwei" w:eastAsia="STXinwei" w:cs="STXinwei"/>
          <w:sz w:val="31"/>
          <w:szCs w:val="31"/>
          <w:spacing w:val="7"/>
        </w:rPr>
        <w:t xml:space="preserve">   </w:t>
      </w:r>
      <w:r>
        <w:rPr>
          <w:rFonts w:ascii="STXinwei" w:hAnsi="STXinwei" w:eastAsia="STXinwei" w:cs="STXinwei"/>
          <w:sz w:val="31"/>
          <w:szCs w:val="31"/>
          <w:spacing w:val="-22"/>
        </w:rPr>
        <w:t>化</w:t>
      </w:r>
    </w:p>
    <w:p>
      <w:pPr>
        <w:ind w:left="2617" w:right="1317"/>
        <w:spacing w:before="1" w:line="224" w:lineRule="auto"/>
        <w:rPr>
          <w:rFonts w:ascii="STXinwei" w:hAnsi="STXinwei" w:eastAsia="STXinwei" w:cs="STXinwei"/>
          <w:sz w:val="39"/>
          <w:szCs w:val="39"/>
        </w:rPr>
      </w:pPr>
      <w:r>
        <w:rPr>
          <w:rFonts w:ascii="STXinwei" w:hAnsi="STXinwei" w:eastAsia="STXinwei" w:cs="STXinwei"/>
          <w:sz w:val="39"/>
          <w:szCs w:val="39"/>
          <w:spacing w:val="36"/>
        </w:rPr>
        <w:t>“广义量化”与《易算》</w:t>
      </w:r>
      <w:r>
        <w:rPr>
          <w:rFonts w:ascii="STXinwei" w:hAnsi="STXinwei" w:eastAsia="STXinwei" w:cs="STXinwei"/>
          <w:sz w:val="39"/>
          <w:szCs w:val="39"/>
          <w:spacing w:val="2"/>
        </w:rPr>
        <w:t xml:space="preserve"> </w:t>
      </w:r>
      <w:r>
        <w:rPr>
          <w:rFonts w:ascii="STXinwei" w:hAnsi="STXinwei" w:eastAsia="STXinwei" w:cs="STXinwei"/>
          <w:sz w:val="39"/>
          <w:szCs w:val="39"/>
          <w:spacing w:val="29"/>
        </w:rPr>
        <w:t>“悸论”与《易算》</w:t>
      </w:r>
    </w:p>
    <w:p>
      <w:pPr>
        <w:spacing w:line="224" w:lineRule="auto"/>
        <w:sectPr>
          <w:footerReference w:type="default" r:id="rId87"/>
          <w:pgSz w:w="12320" w:h="17130"/>
          <w:pgMar w:top="1456" w:right="1848" w:bottom="2083" w:left="1848" w:header="0" w:footer="1885" w:gutter="0"/>
        </w:sectPr>
        <w:rPr>
          <w:rFonts w:ascii="STXinwei" w:hAnsi="STXinwei" w:eastAsia="STXinwei" w:cs="STXinwei"/>
          <w:sz w:val="39"/>
          <w:szCs w:val="39"/>
        </w:rPr>
      </w:pP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spacing w:before="156" w:line="219" w:lineRule="auto"/>
        <w:rPr>
          <w:rFonts w:ascii="SimSun" w:hAnsi="SimSun" w:eastAsia="SimSun" w:cs="SimSun"/>
          <w:sz w:val="48"/>
          <w:szCs w:val="48"/>
        </w:rPr>
      </w:pPr>
      <w:r>
        <w:rPr>
          <w:rFonts w:ascii="SimSun" w:hAnsi="SimSun" w:eastAsia="SimSun" w:cs="SimSun"/>
          <w:sz w:val="48"/>
          <w:szCs w:val="48"/>
          <w:b/>
          <w:bCs/>
          <w:spacing w:val="-35"/>
        </w:rPr>
        <w:t>《易算》概念</w:t>
      </w:r>
    </w:p>
    <w:p>
      <w:pPr>
        <w:ind w:firstLine="363"/>
        <w:spacing w:before="177" w:line="120" w:lineRule="exact"/>
        <w:rPr/>
      </w:pPr>
      <w:r>
        <w:rPr>
          <w:position w:val="-2"/>
        </w:rPr>
        <w:drawing>
          <wp:inline distT="0" distB="0" distL="0" distR="0">
            <wp:extent cx="1492258" cy="76244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92258" cy="76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73" w:firstLine="1000"/>
        <w:spacing w:before="104" w:line="25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7"/>
        </w:rPr>
        <w:t>我</w:t>
      </w:r>
      <w:r>
        <w:rPr>
          <w:rFonts w:ascii="SimSun" w:hAnsi="SimSun" w:eastAsia="SimSun" w:cs="SimSun"/>
          <w:sz w:val="32"/>
          <w:szCs w:val="32"/>
          <w:spacing w:val="-46"/>
        </w:rPr>
        <w:t>们今天读《易》、研《易》的目的，在于通过学习《易经》的</w:t>
      </w:r>
      <w:r>
        <w:rPr>
          <w:rFonts w:ascii="SimSun" w:hAnsi="SimSun" w:eastAsia="SimSun" w:cs="SimSun"/>
          <w:sz w:val="32"/>
          <w:szCs w:val="32"/>
          <w:spacing w:val="-16"/>
        </w:rPr>
        <w:t>道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理和研究《易经》的思维方式，从而受到启迪，进而有所顿悟，然后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4"/>
        </w:rPr>
        <w:t>有所发现。《易算》就是学习和研究《易经》后</w:t>
      </w:r>
      <w:r>
        <w:rPr>
          <w:rFonts w:ascii="SimSun" w:hAnsi="SimSun" w:eastAsia="SimSun" w:cs="SimSun"/>
          <w:sz w:val="32"/>
          <w:szCs w:val="32"/>
          <w:spacing w:val="-15"/>
        </w:rPr>
        <w:t>所导出的一个新概 </w:t>
      </w:r>
      <w:r>
        <w:rPr>
          <w:rFonts w:ascii="SimSun" w:hAnsi="SimSun" w:eastAsia="SimSun" w:cs="SimSun"/>
          <w:sz w:val="32"/>
          <w:szCs w:val="32"/>
          <w:spacing w:val="-35"/>
        </w:rPr>
        <w:t>念。这一概念，不但深刻地揭示了《易经》的思想本质，使《易学》方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5"/>
        </w:rPr>
        <w:t>法论更加科学化，而且为我所创立的《广义量化理论》的</w:t>
      </w:r>
      <w:r>
        <w:rPr>
          <w:rFonts w:ascii="SimSun" w:hAnsi="SimSun" w:eastAsia="SimSun" w:cs="SimSun"/>
          <w:sz w:val="32"/>
          <w:szCs w:val="32"/>
          <w:spacing w:val="-16"/>
        </w:rPr>
        <w:t>进一步发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5"/>
        </w:rPr>
        <w:t>展找到了理论根据。特别是用《易经》的思维方式和方法去解</w:t>
      </w:r>
      <w:r>
        <w:rPr>
          <w:rFonts w:ascii="SimSun" w:hAnsi="SimSun" w:eastAsia="SimSun" w:cs="SimSun"/>
          <w:sz w:val="32"/>
          <w:szCs w:val="32"/>
          <w:spacing w:val="-16"/>
        </w:rPr>
        <w:t>决各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5"/>
        </w:rPr>
        <w:t>个研究领域中的问题，并已初步取得一些社会和经济效</w:t>
      </w:r>
      <w:r>
        <w:rPr>
          <w:rFonts w:ascii="SimSun" w:hAnsi="SimSun" w:eastAsia="SimSun" w:cs="SimSun"/>
          <w:sz w:val="32"/>
          <w:szCs w:val="32"/>
          <w:spacing w:val="-16"/>
        </w:rPr>
        <w:t>益。更有现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"/>
        </w:rPr>
        <w:t>实意义的是利用我们已取得的成果去反对伪科学和迷信</w:t>
      </w:r>
      <w:r>
        <w:rPr>
          <w:rFonts w:ascii="SimSun" w:hAnsi="SimSun" w:eastAsia="SimSun" w:cs="SimSun"/>
          <w:sz w:val="32"/>
          <w:szCs w:val="32"/>
          <w:spacing w:val="-5"/>
        </w:rPr>
        <w:t>，具有很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5"/>
        </w:rPr>
        <w:t>强的说服力。原因是我们学《易》与研《易》的方法，不同于传统的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5"/>
        </w:rPr>
        <w:t>一些研究方法。我们的习《易》与研《易》的最大特点是：严格按照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“象、数、理”的思路，利用近代科学理论与先进技术手段，对《易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学》中的一些概念与术语，给予新的解释，赋予新的科学内涵。例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如：对算命一词，我们解释成：利用近代数学方法和电子</w:t>
      </w:r>
      <w:r>
        <w:rPr>
          <w:rFonts w:ascii="SimSun" w:hAnsi="SimSun" w:eastAsia="SimSun" w:cs="SimSun"/>
          <w:sz w:val="32"/>
          <w:szCs w:val="32"/>
          <w:spacing w:val="-16"/>
        </w:rPr>
        <w:t>计算机技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5"/>
        </w:rPr>
        <w:t>术去研究一般生命的运动发展规律。科学理论和《易经</w:t>
      </w:r>
      <w:r>
        <w:rPr>
          <w:rFonts w:ascii="SimSun" w:hAnsi="SimSun" w:eastAsia="SimSun" w:cs="SimSun"/>
          <w:sz w:val="32"/>
          <w:szCs w:val="32"/>
          <w:spacing w:val="-16"/>
        </w:rPr>
        <w:t>》都告诉我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6"/>
        </w:rPr>
        <w:t>们，宇宙一切现象皆有其发展变化的规律性，例如，生物的、物理的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5"/>
        </w:rPr>
        <w:t>规律，这些规律皆可用数学方法和计算机技术去研究。人是宇宙的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一部分，人的生命也是宇宙中一种现象，当然可以利用科学的数学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1"/>
        </w:rPr>
        <w:t>方法和计算机技术去探索了。简言之，“算命”,就是利用计算的方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5"/>
        </w:rPr>
        <w:t>法去探索人的生命运动规律的一种具体操作程序或过程</w:t>
      </w:r>
      <w:r>
        <w:rPr>
          <w:rFonts w:ascii="SimSun" w:hAnsi="SimSun" w:eastAsia="SimSun" w:cs="SimSun"/>
          <w:sz w:val="32"/>
          <w:szCs w:val="32"/>
          <w:spacing w:val="-16"/>
        </w:rPr>
        <w:t>。由此，我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0"/>
        </w:rPr>
        <w:t>们还可以对人的“命运”一词，方便地定义成人的生命</w:t>
      </w:r>
      <w:r>
        <w:rPr>
          <w:rFonts w:ascii="SimSun" w:hAnsi="SimSun" w:eastAsia="SimSun" w:cs="SimSun"/>
          <w:sz w:val="32"/>
          <w:szCs w:val="32"/>
          <w:spacing w:val="-11"/>
        </w:rPr>
        <w:t>运动规律。</w:t>
      </w:r>
    </w:p>
    <w:p>
      <w:pPr>
        <w:ind w:left="73" w:right="2" w:firstLine="159"/>
        <w:spacing w:before="67" w:line="292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6"/>
        </w:rPr>
        <w:t>大家可以看到，这种研究方法，明显地与那些迷信的解释“算命”、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0"/>
        </w:rPr>
        <w:t>“命运”的内涵是不同的。以下，我们首先讨论一下《易算》的内涵。</w:t>
      </w:r>
    </w:p>
    <w:p>
      <w:pPr>
        <w:ind w:left="73"/>
        <w:spacing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</w:rPr>
        <w:t>《易算》内涵有四个意思：</w:t>
      </w:r>
    </w:p>
    <w:p>
      <w:pPr>
        <w:spacing w:line="219" w:lineRule="auto"/>
        <w:sectPr>
          <w:footerReference w:type="default" r:id="rId89"/>
          <w:pgSz w:w="11900" w:h="16840"/>
          <w:pgMar w:top="1431" w:right="1647" w:bottom="2090" w:left="1186" w:header="0" w:footer="1882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348" w:lineRule="auto"/>
        <w:rPr/>
      </w:pPr>
      <w:r/>
    </w:p>
    <w:p>
      <w:pPr>
        <w:ind w:firstLine="950"/>
        <w:spacing w:before="104" w:line="256" w:lineRule="auto"/>
        <w:rPr>
          <w:rFonts w:ascii="SimSun" w:hAnsi="SimSun" w:eastAsia="SimSun" w:cs="SimSun"/>
          <w:sz w:val="32"/>
          <w:szCs w:val="32"/>
        </w:rPr>
      </w:pPr>
      <w:bookmarkStart w:name="bookmark20" w:id="18"/>
      <w:bookmarkEnd w:id="18"/>
      <w:r>
        <w:rPr>
          <w:rFonts w:ascii="SimSun" w:hAnsi="SimSun" w:eastAsia="SimSun" w:cs="SimSun"/>
          <w:sz w:val="32"/>
          <w:szCs w:val="32"/>
          <w:spacing w:val="-32"/>
        </w:rPr>
        <w:t>1. 《易算》概念，是来自于我们对《易经》的研究。具体地说，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9"/>
        </w:rPr>
        <w:t>《易算》是我们从对《易经》的方法论研究</w:t>
      </w:r>
      <w:r>
        <w:rPr>
          <w:rFonts w:ascii="SimSun" w:hAnsi="SimSun" w:eastAsia="SimSun" w:cs="SimSun"/>
          <w:sz w:val="32"/>
          <w:szCs w:val="32"/>
          <w:spacing w:val="-30"/>
        </w:rPr>
        <w:t>中获得的。例如，《易经》 </w:t>
      </w:r>
      <w:r>
        <w:rPr>
          <w:rFonts w:ascii="SimSun" w:hAnsi="SimSun" w:eastAsia="SimSun" w:cs="SimSun"/>
          <w:sz w:val="32"/>
          <w:szCs w:val="32"/>
          <w:spacing w:val="-5"/>
        </w:rPr>
        <w:t>的符号学理论告诉我们，任何研究对象可用阴爻与阳爻两个符号  </w:t>
      </w:r>
      <w:r>
        <w:rPr>
          <w:rFonts w:ascii="SimSun" w:hAnsi="SimSun" w:eastAsia="SimSun" w:cs="SimSun"/>
          <w:sz w:val="32"/>
          <w:szCs w:val="32"/>
          <w:spacing w:val="-35"/>
        </w:rPr>
        <w:t>的组合去表征，这与我们在“广义量化理论”中用“0”与“1”去表征</w:t>
      </w:r>
      <w:r>
        <w:rPr>
          <w:rFonts w:ascii="SimSun" w:hAnsi="SimSun" w:eastAsia="SimSun" w:cs="SimSun"/>
          <w:sz w:val="32"/>
          <w:szCs w:val="32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26"/>
        </w:rPr>
        <w:t>任意研究对象是一致的；再如：《易经》利用“</w:t>
      </w:r>
      <w:r>
        <w:rPr>
          <w:rFonts w:ascii="SimSun" w:hAnsi="SimSun" w:eastAsia="SimSun" w:cs="SimSun"/>
          <w:sz w:val="32"/>
          <w:szCs w:val="32"/>
          <w:spacing w:val="-27"/>
        </w:rPr>
        <w:t>变卦”去研究事物的</w:t>
      </w:r>
      <w:r>
        <w:rPr>
          <w:rFonts w:ascii="SimSun" w:hAnsi="SimSun" w:eastAsia="SimSun" w:cs="SimSun"/>
          <w:sz w:val="32"/>
          <w:szCs w:val="32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16"/>
        </w:rPr>
        <w:t>发展变化，这与应用《广义量化理论》的广义变</w:t>
      </w:r>
      <w:r>
        <w:rPr>
          <w:rFonts w:ascii="SimSun" w:hAnsi="SimSun" w:eastAsia="SimSun" w:cs="SimSun"/>
          <w:sz w:val="32"/>
          <w:szCs w:val="32"/>
          <w:spacing w:val="-17"/>
        </w:rPr>
        <w:t>换方法去描述任意</w:t>
      </w:r>
      <w:r>
        <w:rPr>
          <w:rFonts w:ascii="SimSun" w:hAnsi="SimSun" w:eastAsia="SimSun" w:cs="SimSun"/>
          <w:sz w:val="32"/>
          <w:szCs w:val="32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6"/>
        </w:rPr>
        <w:t>事物发展变化规律也是相似的。特别应该着重指出的是作为《易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51"/>
          <w:w w:val="99"/>
        </w:rPr>
        <w:t>经》的三个重要原则，即：“变易”、“简易”和“不易”这三个原则，不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15"/>
        </w:rPr>
        <w:t>但给我们提出《易算》的研究任务和目的，而且还启示我们去研究  </w:t>
      </w:r>
      <w:r>
        <w:rPr>
          <w:rFonts w:ascii="SimSun" w:hAnsi="SimSun" w:eastAsia="SimSun" w:cs="SimSun"/>
          <w:sz w:val="32"/>
          <w:szCs w:val="32"/>
          <w:spacing w:val="-20"/>
        </w:rPr>
        <w:t>《易算》的方法和理论。</w:t>
      </w:r>
    </w:p>
    <w:p>
      <w:pPr>
        <w:ind w:left="159" w:right="189" w:firstLine="730"/>
        <w:spacing w:before="125" w:line="252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2"/>
        </w:rPr>
        <w:t>2.首先，看一下《易算》的研究目的和任务，是如何来自于《易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经》的三原则之一：“简易”。所谓“简易”,是将复杂的问题转化成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2"/>
        </w:rPr>
        <w:t>简单的，容易处理的问题。于是，我们得到的第一个启示，就是《易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算》应去承担将复杂的、困难的问题转化成简单的、容易解决的向 </w:t>
      </w:r>
      <w:r>
        <w:rPr>
          <w:rFonts w:ascii="SimSun" w:hAnsi="SimSun" w:eastAsia="SimSun" w:cs="SimSun"/>
          <w:sz w:val="32"/>
          <w:szCs w:val="32"/>
          <w:spacing w:val="-35"/>
        </w:rPr>
        <w:t>题。这正是《易算》的目的与任务，也是《易算》的重要内涵之</w:t>
      </w:r>
      <w:r>
        <w:rPr>
          <w:rFonts w:ascii="SimSun" w:hAnsi="SimSun" w:eastAsia="SimSun" w:cs="SimSun"/>
          <w:sz w:val="32"/>
          <w:szCs w:val="32"/>
          <w:spacing w:val="-36"/>
        </w:rPr>
        <w:t>一。</w:t>
      </w:r>
    </w:p>
    <w:p>
      <w:pPr>
        <w:ind w:left="159" w:right="119" w:firstLine="690"/>
        <w:spacing w:before="73" w:line="25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2"/>
        </w:rPr>
        <w:t>所谓复杂问题，是有相对性的，例如，</w:t>
      </w:r>
      <w:r>
        <w:rPr>
          <w:rFonts w:ascii="Times New Roman" w:hAnsi="Times New Roman" w:eastAsia="Times New Roman" w:cs="Times New Roman"/>
          <w:sz w:val="32"/>
          <w:szCs w:val="32"/>
          <w:spacing w:val="-22"/>
        </w:rPr>
        <w:t>ab+ac,    </w:t>
      </w:r>
      <w:r>
        <w:rPr>
          <w:rFonts w:ascii="Times New Roman" w:hAnsi="Times New Roman" w:eastAsia="Times New Roman" w:cs="Times New Roman"/>
          <w:sz w:val="32"/>
          <w:szCs w:val="32"/>
          <w:spacing w:val="-2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这个简单计算，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包括两个乘法和一个加法。但是我们利用公因式，可变换成a(b+   </w:t>
      </w:r>
      <w:r>
        <w:rPr>
          <w:rFonts w:ascii="Times New Roman" w:hAnsi="Times New Roman" w:eastAsia="Times New Roman" w:cs="Times New Roman"/>
          <w:sz w:val="32"/>
          <w:szCs w:val="32"/>
          <w:spacing w:val="-28"/>
        </w:rPr>
        <w:t>c)</w:t>
      </w:r>
      <w:r>
        <w:rPr>
          <w:rFonts w:ascii="SimSun" w:hAnsi="SimSun" w:eastAsia="SimSun" w:cs="SimSun"/>
          <w:sz w:val="32"/>
          <w:szCs w:val="32"/>
          <w:spacing w:val="-28"/>
        </w:rPr>
        <w:t>。易知，前者比后者，在计算上多一个乘法。因此，我们可以说前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3"/>
        </w:rPr>
        <w:t>者比后者复杂。《易算》的目的之一，就是将复杂的问题转化成简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1"/>
        </w:rPr>
        <w:t>单的问题。例如，参考文献[16-17]对传统算术算法的革新方法，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皆是将复杂的算术计算化成简单的计算。作</w:t>
      </w:r>
      <w:r>
        <w:rPr>
          <w:rFonts w:ascii="SimSun" w:hAnsi="SimSun" w:eastAsia="SimSun" w:cs="SimSun"/>
          <w:sz w:val="32"/>
          <w:szCs w:val="32"/>
          <w:spacing w:val="-23"/>
        </w:rPr>
        <w:t>为《易算》变换方法的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6"/>
        </w:rPr>
        <w:t>一个例子，可参考文献[5]所提供的算法。由于近代科技高度发展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2"/>
        </w:rPr>
        <w:t>的要求，对于复杂性的认识，有了很大的变化，例如，含有成千上万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0"/>
        </w:rPr>
        <w:t>未知数的非线性问题的求解问题，比起一般算术运算不知复</w:t>
      </w:r>
      <w:r>
        <w:rPr>
          <w:rFonts w:ascii="SimSun" w:hAnsi="SimSun" w:eastAsia="SimSun" w:cs="SimSun"/>
          <w:sz w:val="32"/>
          <w:szCs w:val="32"/>
          <w:spacing w:val="-11"/>
        </w:rPr>
        <w:t>杂多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少万万倍。但是数学工作者为求解这样更加复杂的问题，作了</w:t>
      </w:r>
      <w:r>
        <w:rPr>
          <w:rFonts w:ascii="SimSun" w:hAnsi="SimSun" w:eastAsia="SimSun" w:cs="SimSun"/>
          <w:sz w:val="32"/>
          <w:szCs w:val="32"/>
          <w:spacing w:val="-23"/>
        </w:rPr>
        <w:t>大量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卓有成效的工作。使难以解决的问题，轻而易举的得到了解决。如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4"/>
        </w:rPr>
        <w:t>果从《易算》的观点去看，这也是《易经》、《易算》原则思想的体现。</w:t>
      </w:r>
    </w:p>
    <w:p>
      <w:pPr>
        <w:ind w:left="769"/>
        <w:spacing w:before="158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2"/>
        </w:rPr>
        <w:t>困难问题，就其本质而言，肯定也是复杂问题。反之，就不一定</w:t>
      </w:r>
    </w:p>
    <w:p>
      <w:pPr>
        <w:spacing w:line="219" w:lineRule="auto"/>
        <w:sectPr>
          <w:footerReference w:type="default" r:id="rId91"/>
          <w:pgSz w:w="11900" w:h="16840"/>
          <w:pgMar w:top="1431" w:right="1639" w:bottom="2003" w:left="1139" w:header="0" w:footer="1805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ind w:right="95"/>
        <w:spacing w:before="297" w:line="25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1"/>
        </w:rPr>
        <w:t>了。例如，对成千上万的数据处理，尽管是项</w:t>
      </w:r>
      <w:r>
        <w:rPr>
          <w:rFonts w:ascii="SimSun" w:hAnsi="SimSun" w:eastAsia="SimSun" w:cs="SimSun"/>
          <w:sz w:val="32"/>
          <w:szCs w:val="32"/>
          <w:spacing w:val="-32"/>
        </w:rPr>
        <w:t>复杂性工作。但是，它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不一定是困难问题，特别是电脑如此发达的今天，它是一件轻而易 </w:t>
      </w:r>
      <w:r>
        <w:rPr>
          <w:rFonts w:ascii="SimSun" w:hAnsi="SimSun" w:eastAsia="SimSun" w:cs="SimSun"/>
          <w:sz w:val="32"/>
          <w:szCs w:val="32"/>
          <w:spacing w:val="-21"/>
        </w:rPr>
        <w:t>举的工作。这里所说的困难问题，是指目前人们用一般计算方法难 </w:t>
      </w:r>
      <w:r>
        <w:rPr>
          <w:rFonts w:ascii="SimSun" w:hAnsi="SimSun" w:eastAsia="SimSun" w:cs="SimSun"/>
          <w:sz w:val="32"/>
          <w:szCs w:val="32"/>
          <w:spacing w:val="-11"/>
        </w:rPr>
        <w:t>以实现的一些问题。例如，对人进行定性分析思维过程的研究问 </w:t>
      </w:r>
      <w:r>
        <w:rPr>
          <w:rFonts w:ascii="SimSun" w:hAnsi="SimSun" w:eastAsia="SimSun" w:cs="SimSun"/>
          <w:sz w:val="32"/>
          <w:szCs w:val="32"/>
          <w:spacing w:val="-21"/>
        </w:rPr>
        <w:t>题，是不能用单纯的数学运算的办法去求解。这要借助《易算》所 </w:t>
      </w:r>
      <w:r>
        <w:rPr>
          <w:rFonts w:ascii="SimSun" w:hAnsi="SimSun" w:eastAsia="SimSun" w:cs="SimSun"/>
          <w:sz w:val="32"/>
          <w:szCs w:val="32"/>
          <w:spacing w:val="-17"/>
        </w:rPr>
        <w:t>提供的一些特殊算法去求解。它可根据《易经》思维方式与方法，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先从宏观上去分析。然后借助广义量化方法提供的理论，去建立广 </w:t>
      </w:r>
      <w:r>
        <w:rPr>
          <w:rFonts w:ascii="SimSun" w:hAnsi="SimSun" w:eastAsia="SimSun" w:cs="SimSun"/>
          <w:sz w:val="32"/>
          <w:szCs w:val="32"/>
          <w:spacing w:val="-29"/>
        </w:rPr>
        <w:t>义量化模式。最后，转化成计算机语言，让计算机去求解。</w:t>
      </w:r>
    </w:p>
    <w:p>
      <w:pPr>
        <w:ind w:right="133" w:firstLine="699"/>
        <w:spacing w:before="120" w:line="24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0"/>
        </w:rPr>
        <w:t>总之，由难(包括复杂)到易(包括简单)的广义变换，就是《易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算》的根本目的与任务。</w:t>
      </w:r>
    </w:p>
    <w:p>
      <w:pPr>
        <w:ind w:right="5" w:firstLine="699"/>
        <w:spacing w:before="70" w:line="253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6"/>
        </w:rPr>
        <w:t>3.《易算》的方法论，是来自于《易经》的“变易”原则。“变易”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思想原则，指的是天地间万事万物无时无地</w:t>
      </w:r>
      <w:r>
        <w:rPr>
          <w:rFonts w:ascii="SimSun" w:hAnsi="SimSun" w:eastAsia="SimSun" w:cs="SimSun"/>
          <w:sz w:val="32"/>
          <w:szCs w:val="32"/>
          <w:spacing w:val="-21"/>
        </w:rPr>
        <w:t>不处在变化之中。《易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1"/>
        </w:rPr>
        <w:t>算》方法的本质是利用“变易”的“变”思想，并借助于广义量化方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1"/>
        </w:rPr>
        <w:t>法的组合与变换术，去对研究对象进行符号化、广义量化。以此方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1"/>
        </w:rPr>
        <w:t>法，去达到使困难问题变换成容易问题的求解。这正是《易算》的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8"/>
        </w:rPr>
        <w:t>另一个内涵，也是来自“变易”原则的方法论问题。</w:t>
      </w:r>
    </w:p>
    <w:p>
      <w:pPr>
        <w:ind w:right="144" w:firstLine="699"/>
        <w:spacing w:before="104" w:line="251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2"/>
        </w:rPr>
        <w:t>4.《易经》的“不易”原则，是指天地间万事万物皆变的事实是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不变的，也即指一切皆变是事物发展变化的规律性。由此，我们悟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出一个道理，也即由难到易的变化是有规律的。因此，《易算》的另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一个内涵是，寻找由难到易的变换规律。具体地说，就是利用各种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知识与经验去建立由难变易的广义量化模式。</w:t>
      </w:r>
    </w:p>
    <w:p>
      <w:pPr>
        <w:ind w:right="149" w:firstLine="699"/>
        <w:spacing w:before="106" w:line="25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3"/>
        </w:rPr>
        <w:t>总之，《易算》的概念来自于对《易经》的学习与研究，但又不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能仅仅局限于《易经》对我们的启示。要建立《易算》的方法论体系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是一项浩翰的巨大系统工程，这不是少数人所能完成的。因此，我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们必须虚心地向一切人学习。善于利用和组</w:t>
      </w:r>
      <w:r>
        <w:rPr>
          <w:rFonts w:ascii="SimSun" w:hAnsi="SimSun" w:eastAsia="SimSun" w:cs="SimSun"/>
          <w:sz w:val="32"/>
          <w:szCs w:val="32"/>
          <w:spacing w:val="-11"/>
        </w:rPr>
        <w:t>合现代各种知识、方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法、理论乃至经验。科学技术的高度发展，社会的进步，人类的文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明，都告诉人们，人类要很好的生存和发展，就必须消除己见，以博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9"/>
        </w:rPr>
        <w:t>大的胸怀去容纳一切。这正是如《易传》中所说：“易与天地准”。不</w:t>
      </w:r>
    </w:p>
    <w:p>
      <w:pPr>
        <w:spacing w:line="254" w:lineRule="auto"/>
        <w:sectPr>
          <w:footerReference w:type="default" r:id="rId92"/>
          <w:pgSz w:w="11900" w:h="16840"/>
          <w:pgMar w:top="1431" w:right="1785" w:bottom="2216" w:left="1219" w:header="0" w:footer="202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303" w:lineRule="auto"/>
        <w:rPr/>
      </w:pPr>
      <w:r/>
    </w:p>
    <w:p>
      <w:pPr>
        <w:pStyle w:val="BodyText"/>
        <w:spacing w:line="303" w:lineRule="auto"/>
        <w:rPr/>
      </w:pPr>
      <w:r/>
    </w:p>
    <w:p>
      <w:pPr>
        <w:ind w:right="124"/>
        <w:spacing w:before="104" w:line="256" w:lineRule="auto"/>
        <w:jc w:val="both"/>
        <w:rPr>
          <w:rFonts w:ascii="SimSun" w:hAnsi="SimSun" w:eastAsia="SimSun" w:cs="SimSun"/>
          <w:sz w:val="32"/>
          <w:szCs w:val="32"/>
        </w:rPr>
      </w:pPr>
      <w:bookmarkStart w:name="bookmark21" w:id="19"/>
      <w:bookmarkEnd w:id="19"/>
      <w:r>
        <w:rPr>
          <w:rFonts w:ascii="SimSun" w:hAnsi="SimSun" w:eastAsia="SimSun" w:cs="SimSun"/>
          <w:sz w:val="32"/>
          <w:szCs w:val="32"/>
          <w:spacing w:val="-32"/>
        </w:rPr>
        <w:t>论人事、物理， 一切的一切都以此为法则。换</w:t>
      </w:r>
      <w:r>
        <w:rPr>
          <w:rFonts w:ascii="SimSun" w:hAnsi="SimSun" w:eastAsia="SimSun" w:cs="SimSun"/>
          <w:sz w:val="32"/>
          <w:szCs w:val="32"/>
          <w:spacing w:val="-33"/>
        </w:rPr>
        <w:t>句话说，化学的也好，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物理的也好，数学的也好，生物的也好，无论自然界，人文</w:t>
      </w:r>
      <w:r>
        <w:rPr>
          <w:rFonts w:ascii="SimSun" w:hAnsi="SimSun" w:eastAsia="SimSun" w:cs="SimSun"/>
          <w:sz w:val="32"/>
          <w:szCs w:val="32"/>
          <w:spacing w:val="-33"/>
        </w:rPr>
        <w:t>科学，也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2"/>
        </w:rPr>
        <w:t>不管军事、政治、经济、社会、文学艺术等等都应按照自</w:t>
      </w:r>
      <w:r>
        <w:rPr>
          <w:rFonts w:ascii="SimSun" w:hAnsi="SimSun" w:eastAsia="SimSun" w:cs="SimSun"/>
          <w:sz w:val="32"/>
          <w:szCs w:val="32"/>
          <w:spacing w:val="-33"/>
        </w:rPr>
        <w:t>然规律去办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7"/>
        </w:rPr>
        <w:t>事，这个规律(或易的准则),就是人类的活动，这仅仅是大自然的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3"/>
        </w:rPr>
        <w:t>一个组成部分，因此，人类顺应大自然的规律，特别是由于当今一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7"/>
        </w:rPr>
        <w:t>些新学科的出现所反映出的一些规律的东西，更</w:t>
      </w:r>
      <w:r>
        <w:rPr>
          <w:rFonts w:ascii="SimSun" w:hAnsi="SimSun" w:eastAsia="SimSun" w:cs="SimSun"/>
          <w:sz w:val="32"/>
          <w:szCs w:val="32"/>
          <w:spacing w:val="-18"/>
        </w:rPr>
        <w:t>应值得我们注意。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例如，人的知识和经验，以及先进成果的大量出现，这就要求统领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0"/>
        </w:rPr>
        <w:t>这些知识的学科出现。例如，在1994年12月我国成立了软科学研 </w:t>
      </w:r>
      <w:r>
        <w:rPr>
          <w:rFonts w:ascii="SimSun" w:hAnsi="SimSun" w:eastAsia="SimSun" w:cs="SimSun"/>
          <w:sz w:val="32"/>
          <w:szCs w:val="32"/>
          <w:spacing w:val="-22"/>
        </w:rPr>
        <w:t>究会。江泽民主席在接见与会者代表的讲话中指出</w:t>
      </w:r>
      <w:r>
        <w:rPr>
          <w:rFonts w:ascii="SimSun" w:hAnsi="SimSun" w:eastAsia="SimSun" w:cs="SimSun"/>
          <w:sz w:val="32"/>
          <w:szCs w:val="32"/>
          <w:spacing w:val="-23"/>
        </w:rPr>
        <w:t>，“软科学是一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3"/>
        </w:rPr>
        <w:t>门交叉学科，它既包括社会科学，又包括自然科学和技术科学</w:t>
      </w:r>
      <w:r>
        <w:rPr>
          <w:rFonts w:ascii="SimSun" w:hAnsi="SimSun" w:eastAsia="SimSun" w:cs="SimSun"/>
          <w:sz w:val="32"/>
          <w:szCs w:val="32"/>
          <w:spacing w:val="-24"/>
        </w:rPr>
        <w:t>。这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2"/>
        </w:rPr>
        <w:t>是各种学科大汇集，各类专家利用各自专业知识去服务于国家建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9"/>
        </w:rPr>
        <w:t>设，为共同创立软科学而努力，</w:t>
      </w:r>
      <w:r>
        <w:rPr>
          <w:rFonts w:ascii="SimSun" w:hAnsi="SimSun" w:eastAsia="SimSun" w:cs="SimSun"/>
          <w:sz w:val="32"/>
          <w:szCs w:val="32"/>
          <w:spacing w:val="9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9"/>
        </w:rPr>
        <w:t>……</w:t>
      </w:r>
      <w:r>
        <w:rPr>
          <w:rFonts w:ascii="SimSun" w:hAnsi="SimSun" w:eastAsia="SimSun" w:cs="SimSun"/>
          <w:sz w:val="32"/>
          <w:szCs w:val="32"/>
          <w:spacing w:val="-12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9"/>
        </w:rPr>
        <w:t>”</w:t>
      </w:r>
    </w:p>
    <w:p>
      <w:pPr>
        <w:ind w:right="65" w:firstLine="689"/>
        <w:spacing w:before="130" w:line="24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江泽民主席的讲话精神，不但指出了近代科学的</w:t>
      </w:r>
      <w:r>
        <w:rPr>
          <w:rFonts w:ascii="SimSun" w:hAnsi="SimSun" w:eastAsia="SimSun" w:cs="SimSun"/>
          <w:sz w:val="32"/>
          <w:szCs w:val="32"/>
          <w:spacing w:val="-19"/>
        </w:rPr>
        <w:t>特点，同时，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也告诫广大科技工作者，为了一个共同的目的</w:t>
      </w:r>
      <w:r>
        <w:rPr>
          <w:rFonts w:ascii="SimSun" w:hAnsi="SimSun" w:eastAsia="SimSun" w:cs="SimSun"/>
          <w:sz w:val="32"/>
          <w:szCs w:val="32"/>
          <w:spacing w:val="-23"/>
        </w:rPr>
        <w:t>，团结起来，相互取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2"/>
        </w:rPr>
        <w:t>长补短。</w:t>
      </w:r>
    </w:p>
    <w:p>
      <w:pPr>
        <w:ind w:right="209" w:firstLine="669"/>
        <w:spacing w:before="83" w:line="25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3"/>
        </w:rPr>
        <w:t>其实，近代科学发展的进程和趋势告诉我们，多学科的大交汇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是必然的大趋势。这就给我们提出了一个新的任务，那</w:t>
      </w:r>
      <w:r>
        <w:rPr>
          <w:rFonts w:ascii="SimSun" w:hAnsi="SimSun" w:eastAsia="SimSun" w:cs="SimSun"/>
          <w:sz w:val="32"/>
          <w:szCs w:val="32"/>
          <w:spacing w:val="-23"/>
        </w:rPr>
        <w:t>就是如何去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组合这些知识，并形成一个边缘学科。为此，我</w:t>
      </w:r>
      <w:r>
        <w:rPr>
          <w:rFonts w:ascii="SimSun" w:hAnsi="SimSun" w:eastAsia="SimSun" w:cs="SimSun"/>
          <w:sz w:val="32"/>
          <w:szCs w:val="32"/>
          <w:spacing w:val="-23"/>
        </w:rPr>
        <w:t>们利用已有的一些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8"/>
          <w:w w:val="99"/>
        </w:rPr>
        <w:t>成果，来对《易算》进行讨论。这个讨论分两大部分：</w:t>
      </w:r>
      <w:r>
        <w:rPr>
          <w:rFonts w:ascii="SimSun" w:hAnsi="SimSun" w:eastAsia="SimSun" w:cs="SimSun"/>
          <w:sz w:val="32"/>
          <w:szCs w:val="32"/>
          <w:spacing w:val="10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8"/>
          <w:w w:val="99"/>
        </w:rPr>
        <w:t>一是所谓由复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杂到简单的转化方法；二是由难到易的转换方法</w:t>
      </w:r>
      <w:r>
        <w:rPr>
          <w:rFonts w:ascii="SimSun" w:hAnsi="SimSun" w:eastAsia="SimSun" w:cs="SimSun"/>
          <w:sz w:val="32"/>
          <w:szCs w:val="32"/>
          <w:spacing w:val="-23"/>
        </w:rPr>
        <w:t>。为了使更多的读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者看懂和学会各种转换方法，如数学的变换方法、逻辑的变换方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法，我们在以后都会一一讨论。</w:t>
      </w:r>
    </w:p>
    <w:p>
      <w:pPr>
        <w:spacing w:line="254" w:lineRule="auto"/>
        <w:sectPr>
          <w:footerReference w:type="default" r:id="rId93"/>
          <w:pgSz w:w="11900" w:h="16840"/>
          <w:pgMar w:top="1431" w:right="1785" w:bottom="1766" w:left="1209" w:header="0" w:footer="157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41" w:lineRule="auto"/>
        <w:rPr/>
      </w:pPr>
      <w:r>
        <w:drawing>
          <wp:anchor distT="0" distB="0" distL="0" distR="0" simplePos="0" relativeHeight="251866112" behindDoc="0" locked="0" layoutInCell="0" allowOverlap="1">
            <wp:simplePos x="0" y="0"/>
            <wp:positionH relativeFrom="page">
              <wp:posOffset>1028666</wp:posOffset>
            </wp:positionH>
            <wp:positionV relativeFrom="page">
              <wp:posOffset>2044685</wp:posOffset>
            </wp:positionV>
            <wp:extent cx="1498605" cy="6415"/>
            <wp:effectExtent l="0" t="0" r="0" b="0"/>
            <wp:wrapNone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98605" cy="6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64064" behindDoc="1" locked="0" layoutInCell="0" allowOverlap="1">
            <wp:simplePos x="0" y="0"/>
            <wp:positionH relativeFrom="page">
              <wp:posOffset>4851424</wp:posOffset>
            </wp:positionH>
            <wp:positionV relativeFrom="page">
              <wp:posOffset>7035829</wp:posOffset>
            </wp:positionV>
            <wp:extent cx="1638248" cy="507936"/>
            <wp:effectExtent l="0" t="0" r="0" b="0"/>
            <wp:wrapNone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38248" cy="507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65088" behindDoc="0" locked="0" layoutInCell="0" allowOverlap="1">
            <wp:simplePos x="0" y="0"/>
            <wp:positionH relativeFrom="page">
              <wp:posOffset>4089426</wp:posOffset>
            </wp:positionH>
            <wp:positionV relativeFrom="page">
              <wp:posOffset>4114820</wp:posOffset>
            </wp:positionV>
            <wp:extent cx="2241560" cy="495318"/>
            <wp:effectExtent l="0" t="0" r="0" b="0"/>
            <wp:wrapNone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41560" cy="495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130"/>
        <w:spacing w:before="121" w:line="219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-25"/>
        </w:rPr>
        <w:t>阴 阳</w:t>
      </w:r>
      <w:r>
        <w:rPr>
          <w:rFonts w:ascii="SimSun" w:hAnsi="SimSun" w:eastAsia="SimSun" w:cs="SimSun"/>
          <w:sz w:val="37"/>
          <w:szCs w:val="37"/>
          <w:spacing w:val="-36"/>
        </w:rPr>
        <w:t xml:space="preserve"> </w:t>
      </w:r>
      <w:r>
        <w:rPr>
          <w:rFonts w:ascii="SimSun" w:hAnsi="SimSun" w:eastAsia="SimSun" w:cs="SimSun"/>
          <w:sz w:val="37"/>
          <w:szCs w:val="37"/>
          <w:spacing w:val="-25"/>
        </w:rPr>
        <w:t>二</w:t>
      </w:r>
      <w:r>
        <w:rPr>
          <w:rFonts w:ascii="SimSun" w:hAnsi="SimSun" w:eastAsia="SimSun" w:cs="SimSun"/>
          <w:sz w:val="37"/>
          <w:szCs w:val="37"/>
          <w:spacing w:val="-39"/>
        </w:rPr>
        <w:t xml:space="preserve"> </w:t>
      </w:r>
      <w:r>
        <w:rPr>
          <w:rFonts w:ascii="SimSun" w:hAnsi="SimSun" w:eastAsia="SimSun" w:cs="SimSun"/>
          <w:sz w:val="37"/>
          <w:szCs w:val="37"/>
          <w:spacing w:val="-25"/>
        </w:rPr>
        <w:t>行</w:t>
      </w:r>
      <w:r>
        <w:rPr>
          <w:rFonts w:ascii="SimSun" w:hAnsi="SimSun" w:eastAsia="SimSun" w:cs="SimSun"/>
          <w:sz w:val="37"/>
          <w:szCs w:val="37"/>
          <w:spacing w:val="-26"/>
        </w:rPr>
        <w:t xml:space="preserve"> </w:t>
      </w:r>
      <w:r>
        <w:rPr>
          <w:rFonts w:ascii="SimSun" w:hAnsi="SimSun" w:eastAsia="SimSun" w:cs="SimSun"/>
          <w:sz w:val="37"/>
          <w:szCs w:val="37"/>
          <w:spacing w:val="-25"/>
        </w:rPr>
        <w:t>阵</w:t>
      </w:r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ind w:left="69" w:firstLine="740"/>
        <w:spacing w:before="100" w:line="256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0"/>
        </w:rPr>
        <w:t>在研究《易算》方法中，为了突出《易算》的特色，以及《易算》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0"/>
        </w:rPr>
        <w:t>与《易经》的关系，我们将一些一般的、数学的、逻辑的、经验的概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0"/>
        </w:rPr>
        <w:t>念与《易经》的概念进行联系。这种做法不是故弄玄虚</w:t>
      </w:r>
      <w:r>
        <w:rPr>
          <w:rFonts w:ascii="SimSun" w:hAnsi="SimSun" w:eastAsia="SimSun" w:cs="SimSun"/>
          <w:sz w:val="31"/>
          <w:szCs w:val="31"/>
          <w:spacing w:val="-11"/>
        </w:rPr>
        <w:t>，而是有着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一种古今文化相通的内涵与意义。</w:t>
      </w:r>
    </w:p>
    <w:p>
      <w:pPr>
        <w:ind w:left="699"/>
        <w:spacing w:before="82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阴阳二行阵，是指如下形式矩阵：</w:t>
      </w:r>
    </w:p>
    <w:p>
      <w:pPr>
        <w:ind w:firstLine="79"/>
        <w:spacing w:before="89" w:line="780" w:lineRule="exact"/>
        <w:rPr/>
      </w:pPr>
      <w:r>
        <w:rPr>
          <w:position w:val="-15"/>
        </w:rPr>
        <w:drawing>
          <wp:inline distT="0" distB="0" distL="0" distR="0">
            <wp:extent cx="2260602" cy="495318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60602" cy="495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9" w:right="213" w:firstLine="9"/>
        <w:spacing w:before="161" w:line="253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"/>
        </w:rPr>
        <w:t>这两个矩阵元素排列在顺序上稍有差异，目的在于表示阴阳二行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1"/>
        </w:rPr>
        <w:t>阵与一般二行阵的不同，在这里第一行元素定义为阳，第二行元素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</w:rPr>
        <w:t>定义成阴，这是因为研究更普遍意义下的定性与定量元素更为方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"/>
        </w:rPr>
        <w:t>便些。</w:t>
      </w:r>
    </w:p>
    <w:p>
      <w:pPr>
        <w:ind w:left="29" w:right="210" w:firstLine="639"/>
        <w:spacing w:before="132" w:line="256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</w:rPr>
        <w:t>由(1)式知，对于一阶和二阶的(阶是指二行</w:t>
      </w:r>
      <w:r>
        <w:rPr>
          <w:rFonts w:ascii="SimSun" w:hAnsi="SimSun" w:eastAsia="SimSun" w:cs="SimSun"/>
          <w:sz w:val="31"/>
          <w:szCs w:val="31"/>
          <w:spacing w:val="-1"/>
        </w:rPr>
        <w:t>阵中元素所处的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0"/>
        </w:rPr>
        <w:t>列数，这就是《易经》中的方位。元素方位不同，会</w:t>
      </w:r>
      <w:r>
        <w:rPr>
          <w:rFonts w:ascii="SimSun" w:hAnsi="SimSun" w:eastAsia="SimSun" w:cs="SimSun"/>
          <w:sz w:val="31"/>
          <w:szCs w:val="31"/>
          <w:spacing w:val="-21"/>
        </w:rPr>
        <w:t>导出它代表事物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0"/>
        </w:rPr>
        <w:t>的不同，以及其各种演化结果的不同。我们可从其演化中，找出各</w:t>
      </w:r>
    </w:p>
    <w:p>
      <w:pPr>
        <w:ind w:left="19"/>
        <w:spacing w:before="89" w:line="681" w:lineRule="exact"/>
        <w:rPr>
          <w:rFonts w:ascii="SimSun" w:hAnsi="SimSun" w:eastAsia="SimSun" w:cs="SimSun"/>
          <w:sz w:val="31"/>
          <w:szCs w:val="31"/>
        </w:rPr>
      </w:pPr>
      <w:r>
        <w:drawing>
          <wp:anchor distT="0" distB="0" distL="0" distR="0" simplePos="0" relativeHeight="251867136" behindDoc="0" locked="0" layoutInCell="1" allowOverlap="1">
            <wp:simplePos x="0" y="0"/>
            <wp:positionH relativeFrom="column">
              <wp:posOffset>2641600</wp:posOffset>
            </wp:positionH>
            <wp:positionV relativeFrom="paragraph">
              <wp:posOffset>353589</wp:posOffset>
            </wp:positionV>
            <wp:extent cx="1111258" cy="482593"/>
            <wp:effectExtent l="0" t="0" r="0" b="0"/>
            <wp:wrapNone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11258" cy="4825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31"/>
          <w:szCs w:val="31"/>
          <w:spacing w:val="1"/>
          <w:position w:val="28"/>
        </w:rPr>
        <w:t>种规律，并用这些规律去达到由复杂到简单</w:t>
      </w:r>
      <w:r>
        <w:rPr>
          <w:rFonts w:ascii="SimSun" w:hAnsi="SimSun" w:eastAsia="SimSun" w:cs="SimSun"/>
          <w:sz w:val="31"/>
          <w:szCs w:val="31"/>
          <w:position w:val="28"/>
        </w:rPr>
        <w:t>的目的。)二行阵(指</w:t>
      </w:r>
    </w:p>
    <w:p>
      <w:pPr>
        <w:ind w:left="9"/>
        <w:spacing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31"/>
          <w:szCs w:val="31"/>
          <w:spacing w:val="-8"/>
        </w:rPr>
        <w:t>元素所在行)的值分别定义成：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         </w:t>
      </w:r>
      <w:r>
        <w:rPr>
          <w:rFonts w:ascii="SimSun" w:hAnsi="SimSun" w:eastAsia="SimSun" w:cs="SimSun"/>
          <w:sz w:val="17"/>
          <w:szCs w:val="17"/>
          <w:spacing w:val="-8"/>
          <w:position w:val="6"/>
        </w:rPr>
        <w:t>。</w:t>
      </w:r>
    </w:p>
    <w:p>
      <w:pPr>
        <w:spacing w:before="278" w:line="216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4"/>
        </w:rPr>
        <w:t>a</w:t>
      </w:r>
      <w:r>
        <w:rPr>
          <w:rFonts w:ascii="Calibri" w:hAnsi="Calibri" w:eastAsia="Calibri" w:cs="Calibri"/>
          <w:sz w:val="31"/>
          <w:szCs w:val="31"/>
          <w:spacing w:val="-4"/>
        </w:rPr>
        <w:t>₁</w:t>
      </w:r>
      <w:r>
        <w:rPr>
          <w:rFonts w:ascii="Calibri" w:hAnsi="Calibri" w:eastAsia="Calibri" w:cs="Calibri"/>
          <w:sz w:val="31"/>
          <w:szCs w:val="31"/>
          <w:spacing w:val="55"/>
          <w:w w:val="10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"/>
        </w:rPr>
        <w:t>·b</w:t>
      </w:r>
      <w:r>
        <w:rPr>
          <w:rFonts w:ascii="Calibri" w:hAnsi="Calibri" w:eastAsia="Calibri" w:cs="Calibri"/>
          <w:sz w:val="31"/>
          <w:szCs w:val="31"/>
          <w:spacing w:val="-4"/>
        </w:rPr>
        <w:t>₂</w:t>
      </w:r>
      <w:r>
        <w:rPr>
          <w:rFonts w:ascii="SimSun" w:hAnsi="SimSun" w:eastAsia="SimSun" w:cs="SimSun"/>
          <w:sz w:val="31"/>
          <w:szCs w:val="31"/>
          <w:spacing w:val="-4"/>
        </w:rPr>
        <w:t>,而n</w:t>
      </w:r>
      <w:r>
        <w:rPr>
          <w:rFonts w:ascii="SimSun" w:hAnsi="SimSun" w:eastAsia="SimSun" w:cs="SimSun"/>
          <w:sz w:val="31"/>
          <w:szCs w:val="31"/>
          <w:spacing w:val="-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"/>
        </w:rPr>
        <w:t>阶二行阴阳阵的值定义为</w:t>
      </w:r>
    </w:p>
    <w:p>
      <w:pPr>
        <w:ind w:firstLine="629"/>
        <w:spacing w:before="89" w:line="780" w:lineRule="exact"/>
        <w:rPr/>
      </w:pPr>
      <w:r>
        <w:rPr>
          <w:position w:val="-15"/>
        </w:rPr>
        <w:drawing>
          <wp:inline distT="0" distB="0" distL="0" distR="0">
            <wp:extent cx="1828824" cy="495318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28824" cy="495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780" w:lineRule="exact"/>
        <w:sectPr>
          <w:footerReference w:type="default" r:id="rId94"/>
          <w:pgSz w:w="11900" w:h="16840"/>
          <w:pgMar w:top="1431" w:right="1424" w:bottom="2020" w:left="1529" w:header="0" w:footer="1821" w:gutter="0"/>
        </w:sectPr>
        <w:rPr/>
      </w:pPr>
    </w:p>
    <w:p>
      <w:pPr>
        <w:pStyle w:val="BodyText"/>
        <w:spacing w:line="435" w:lineRule="auto"/>
        <w:rPr/>
      </w:pPr>
      <w:r/>
    </w:p>
    <w:p>
      <w:pPr>
        <w:ind w:firstLine="109"/>
        <w:spacing w:before="1" w:line="1769" w:lineRule="exact"/>
        <w:rPr/>
      </w:pPr>
      <w:r>
        <w:rPr>
          <w:position w:val="-35"/>
        </w:rPr>
        <w:drawing>
          <wp:inline distT="0" distB="0" distL="0" distR="0">
            <wp:extent cx="5099050" cy="1123876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99050" cy="1123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719"/>
        <w:spacing w:before="162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从以上定义易知，阴阳二行阵有如下性质：</w:t>
      </w:r>
    </w:p>
    <w:p>
      <w:pPr>
        <w:ind w:left="709"/>
        <w:spacing w:before="94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1.对二行阵的两行进行交换，其值不变，例如：</w:t>
      </w:r>
    </w:p>
    <w:p>
      <w:pPr>
        <w:ind w:firstLine="109"/>
        <w:spacing w:before="61" w:line="840" w:lineRule="exact"/>
        <w:rPr/>
      </w:pPr>
      <w:r>
        <w:rPr>
          <w:position w:val="-16"/>
        </w:rPr>
        <w:drawing>
          <wp:inline distT="0" distB="0" distL="0" distR="0">
            <wp:extent cx="4356095" cy="533386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56095" cy="533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99"/>
        <w:spacing w:before="116" w:line="448" w:lineRule="exac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position w:val="10"/>
        </w:rPr>
        <w:t>=(1×2+2×4)+(4×3+2×2</w:t>
      </w:r>
      <w:r>
        <w:rPr>
          <w:rFonts w:ascii="SimSun" w:hAnsi="SimSun" w:eastAsia="SimSun" w:cs="SimSun"/>
          <w:sz w:val="30"/>
          <w:szCs w:val="30"/>
          <w:spacing w:val="-1"/>
          <w:position w:val="10"/>
        </w:rPr>
        <w:t>)+(3×8+1×4)</w:t>
      </w:r>
    </w:p>
    <w:p>
      <w:pPr>
        <w:ind w:left="489"/>
        <w:spacing w:before="1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8"/>
        </w:rPr>
        <w:t>十</w:t>
      </w:r>
      <w:r>
        <w:rPr>
          <w:rFonts w:ascii="SimSun" w:hAnsi="SimSun" w:eastAsia="SimSun" w:cs="SimSun"/>
          <w:sz w:val="30"/>
          <w:szCs w:val="30"/>
          <w:spacing w:val="-3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8"/>
        </w:rPr>
        <w:t>2</w:t>
      </w:r>
      <w:r>
        <w:rPr>
          <w:rFonts w:ascii="SimSun" w:hAnsi="SimSun" w:eastAsia="SimSun" w:cs="SimSun"/>
          <w:sz w:val="30"/>
          <w:szCs w:val="30"/>
          <w:spacing w:val="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8"/>
        </w:rPr>
        <w:t>×</w:t>
      </w:r>
      <w:r>
        <w:rPr>
          <w:rFonts w:ascii="SimSun" w:hAnsi="SimSun" w:eastAsia="SimSun" w:cs="SimSun"/>
          <w:sz w:val="30"/>
          <w:szCs w:val="30"/>
          <w:spacing w:val="-3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8"/>
        </w:rPr>
        <w:t>6</w:t>
      </w:r>
      <w:r>
        <w:rPr>
          <w:rFonts w:ascii="SimSun" w:hAnsi="SimSun" w:eastAsia="SimSun" w:cs="SimSun"/>
          <w:sz w:val="30"/>
          <w:szCs w:val="30"/>
          <w:spacing w:val="-4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8"/>
        </w:rPr>
        <w:t>=</w:t>
      </w:r>
      <w:r>
        <w:rPr>
          <w:rFonts w:ascii="SimSun" w:hAnsi="SimSun" w:eastAsia="SimSun" w:cs="SimSun"/>
          <w:sz w:val="30"/>
          <w:szCs w:val="30"/>
          <w:spacing w:val="-3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8"/>
        </w:rPr>
        <w:t>5</w:t>
      </w:r>
      <w:r>
        <w:rPr>
          <w:rFonts w:ascii="SimSun" w:hAnsi="SimSun" w:eastAsia="SimSun" w:cs="SimSun"/>
          <w:sz w:val="30"/>
          <w:szCs w:val="30"/>
          <w:spacing w:val="-3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8"/>
        </w:rPr>
        <w:t>6</w:t>
      </w:r>
    </w:p>
    <w:p>
      <w:pPr>
        <w:spacing w:before="115" w:line="216" w:lineRule="auto"/>
        <w:jc w:val="righ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47"/>
        </w:rPr>
        <w:t>2. 二行阵中，若有</w:t>
      </w:r>
      <w:r>
        <w:rPr>
          <w:rFonts w:ascii="SimSun" w:hAnsi="SimSun" w:eastAsia="SimSun" w:cs="SimSun"/>
          <w:sz w:val="30"/>
          <w:szCs w:val="30"/>
          <w:spacing w:val="-5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47"/>
        </w:rPr>
        <w:t>一</w:t>
      </w:r>
      <w:r>
        <w:rPr>
          <w:rFonts w:ascii="SimSun" w:hAnsi="SimSun" w:eastAsia="SimSun" w:cs="SimSun"/>
          <w:sz w:val="30"/>
          <w:szCs w:val="30"/>
          <w:spacing w:val="-6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47"/>
        </w:rPr>
        <w:t>行元素为0,则其值为0,例如：</w:t>
      </w:r>
    </w:p>
    <w:p>
      <w:pPr>
        <w:ind w:firstLine="89"/>
        <w:spacing w:before="111" w:line="790" w:lineRule="exact"/>
        <w:rPr/>
      </w:pPr>
      <w:r>
        <w:rPr>
          <w:position w:val="-15"/>
        </w:rPr>
        <w:drawing>
          <wp:inline distT="0" distB="0" distL="0" distR="0">
            <wp:extent cx="3397251" cy="501627"/>
            <wp:effectExtent l="0" t="0" r="0" b="0"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97251" cy="501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909"/>
        <w:spacing w:before="127" w:line="222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=(0+0)+(0+0)+0=0</w:t>
      </w:r>
    </w:p>
    <w:p>
      <w:pPr>
        <w:ind w:left="679"/>
        <w:spacing w:before="100" w:line="464" w:lineRule="exac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1"/>
          <w:position w:val="12"/>
        </w:rPr>
        <w:t>3.</w:t>
      </w:r>
      <w:r>
        <w:rPr>
          <w:rFonts w:ascii="SimSun" w:hAnsi="SimSun" w:eastAsia="SimSun" w:cs="SimSun"/>
          <w:sz w:val="30"/>
          <w:szCs w:val="30"/>
          <w:spacing w:val="-70"/>
          <w:position w:val="1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1"/>
          <w:position w:val="12"/>
        </w:rPr>
        <w:t>二行阵，如果其中有元素为0,那么不管如何改变与0中心</w:t>
      </w:r>
    </w:p>
    <w:p>
      <w:pPr>
        <w:ind w:left="59"/>
        <w:spacing w:before="1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7"/>
        </w:rPr>
        <w:t>对称的元素，其值不变。</w:t>
      </w:r>
    </w:p>
    <w:p>
      <w:pPr>
        <w:ind w:left="679"/>
        <w:spacing w:before="22"/>
        <w:rPr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2"/>
          <w:w w:val="99"/>
        </w:rPr>
        <w:t>例如，</w:t>
      </w:r>
      <w:r>
        <w:rPr>
          <w:rFonts w:ascii="SimSun" w:hAnsi="SimSun" w:eastAsia="SimSun" w:cs="SimSun"/>
          <w:sz w:val="30"/>
          <w:szCs w:val="30"/>
          <w:spacing w:val="-126"/>
        </w:rPr>
        <w:t xml:space="preserve"> </w:t>
      </w:r>
      <w:r>
        <w:rPr>
          <w:sz w:val="30"/>
          <w:szCs w:val="30"/>
          <w:position w:val="-25"/>
        </w:rPr>
        <w:drawing>
          <wp:inline distT="0" distB="0" distL="0" distR="0">
            <wp:extent cx="3594097" cy="476283"/>
            <wp:effectExtent l="0" t="0" r="0" b="0"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94097" cy="476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9"/>
        <w:spacing w:before="122" w:line="525" w:lineRule="exact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22"/>
          <w:position w:val="20"/>
        </w:rPr>
        <w:t>=</w:t>
      </w:r>
      <w:r>
        <w:rPr>
          <w:rFonts w:ascii="SimSun" w:hAnsi="SimSun" w:eastAsia="SimSun" w:cs="SimSun"/>
          <w:sz w:val="26"/>
          <w:szCs w:val="26"/>
          <w:spacing w:val="42"/>
          <w:position w:val="20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22"/>
          <w:position w:val="20"/>
        </w:rPr>
        <w:t>(</w:t>
      </w:r>
      <w:r>
        <w:rPr>
          <w:rFonts w:ascii="SimSun" w:hAnsi="SimSun" w:eastAsia="SimSun" w:cs="SimSun"/>
          <w:sz w:val="26"/>
          <w:szCs w:val="26"/>
          <w:spacing w:val="15"/>
          <w:position w:val="20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22"/>
          <w:position w:val="20"/>
        </w:rPr>
        <w:t>1</w:t>
      </w:r>
      <w:r>
        <w:rPr>
          <w:rFonts w:ascii="SimSun" w:hAnsi="SimSun" w:eastAsia="SimSun" w:cs="SimSun"/>
          <w:sz w:val="26"/>
          <w:szCs w:val="26"/>
          <w:spacing w:val="32"/>
          <w:position w:val="20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22"/>
          <w:position w:val="20"/>
        </w:rPr>
        <w:t>× 6 +</w:t>
      </w:r>
      <w:r>
        <w:rPr>
          <w:rFonts w:ascii="SimSun" w:hAnsi="SimSun" w:eastAsia="SimSun" w:cs="SimSun"/>
          <w:sz w:val="26"/>
          <w:szCs w:val="26"/>
          <w:spacing w:val="-1"/>
          <w:position w:val="20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22"/>
          <w:position w:val="20"/>
        </w:rPr>
        <w:t>2</w:t>
      </w:r>
      <w:r>
        <w:rPr>
          <w:rFonts w:ascii="SimSun" w:hAnsi="SimSun" w:eastAsia="SimSun" w:cs="SimSun"/>
          <w:sz w:val="26"/>
          <w:szCs w:val="26"/>
          <w:spacing w:val="33"/>
          <w:position w:val="20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22"/>
          <w:position w:val="20"/>
        </w:rPr>
        <w:t>×</w:t>
      </w:r>
      <w:r>
        <w:rPr>
          <w:rFonts w:ascii="SimSun" w:hAnsi="SimSun" w:eastAsia="SimSun" w:cs="SimSun"/>
          <w:sz w:val="26"/>
          <w:szCs w:val="26"/>
          <w:spacing w:val="-3"/>
          <w:position w:val="20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22"/>
          <w:position w:val="20"/>
        </w:rPr>
        <w:t>0</w:t>
      </w:r>
      <w:r>
        <w:rPr>
          <w:rFonts w:ascii="SimSun" w:hAnsi="SimSun" w:eastAsia="SimSun" w:cs="SimSun"/>
          <w:sz w:val="26"/>
          <w:szCs w:val="26"/>
          <w:spacing w:val="-3"/>
          <w:position w:val="20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22"/>
          <w:position w:val="20"/>
        </w:rPr>
        <w:t>)</w:t>
      </w:r>
      <w:r>
        <w:rPr>
          <w:rFonts w:ascii="SimSun" w:hAnsi="SimSun" w:eastAsia="SimSun" w:cs="SimSun"/>
          <w:sz w:val="26"/>
          <w:szCs w:val="26"/>
          <w:spacing w:val="-3"/>
          <w:position w:val="20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22"/>
          <w:position w:val="20"/>
        </w:rPr>
        <w:t>十</w:t>
      </w:r>
      <w:r>
        <w:rPr>
          <w:rFonts w:ascii="SimSun" w:hAnsi="SimSun" w:eastAsia="SimSun" w:cs="SimSun"/>
          <w:sz w:val="26"/>
          <w:szCs w:val="26"/>
          <w:spacing w:val="42"/>
          <w:position w:val="20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22"/>
          <w:position w:val="20"/>
        </w:rPr>
        <w:t>(</w:t>
      </w:r>
      <w:r>
        <w:rPr>
          <w:rFonts w:ascii="SimSun" w:hAnsi="SimSun" w:eastAsia="SimSun" w:cs="SimSun"/>
          <w:sz w:val="26"/>
          <w:szCs w:val="26"/>
          <w:spacing w:val="1"/>
          <w:position w:val="20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22"/>
          <w:position w:val="20"/>
        </w:rPr>
        <w:t>3</w:t>
      </w:r>
      <w:r>
        <w:rPr>
          <w:rFonts w:ascii="SimSun" w:hAnsi="SimSun" w:eastAsia="SimSun" w:cs="SimSun"/>
          <w:sz w:val="26"/>
          <w:szCs w:val="26"/>
          <w:spacing w:val="32"/>
          <w:position w:val="20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22"/>
          <w:position w:val="20"/>
        </w:rPr>
        <w:t>×</w:t>
      </w:r>
      <w:r>
        <w:rPr>
          <w:rFonts w:ascii="SimSun" w:hAnsi="SimSun" w:eastAsia="SimSun" w:cs="SimSun"/>
          <w:sz w:val="26"/>
          <w:szCs w:val="26"/>
          <w:spacing w:val="-1"/>
          <w:position w:val="20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22"/>
          <w:position w:val="20"/>
        </w:rPr>
        <w:t>2</w:t>
      </w:r>
      <w:r>
        <w:rPr>
          <w:rFonts w:ascii="SimSun" w:hAnsi="SimSun" w:eastAsia="SimSun" w:cs="SimSun"/>
          <w:sz w:val="26"/>
          <w:szCs w:val="26"/>
          <w:spacing w:val="-3"/>
          <w:position w:val="20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22"/>
          <w:position w:val="20"/>
        </w:rPr>
        <w:t>+</w:t>
      </w:r>
      <w:r>
        <w:rPr>
          <w:rFonts w:ascii="SimSun" w:hAnsi="SimSun" w:eastAsia="SimSun" w:cs="SimSun"/>
          <w:sz w:val="26"/>
          <w:szCs w:val="26"/>
          <w:spacing w:val="-2"/>
          <w:position w:val="20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22"/>
          <w:position w:val="20"/>
        </w:rPr>
        <w:t>0</w:t>
      </w:r>
      <w:r>
        <w:rPr>
          <w:rFonts w:ascii="SimSun" w:hAnsi="SimSun" w:eastAsia="SimSun" w:cs="SimSun"/>
          <w:sz w:val="26"/>
          <w:szCs w:val="26"/>
          <w:spacing w:val="33"/>
          <w:position w:val="20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22"/>
          <w:position w:val="20"/>
        </w:rPr>
        <w:t>×</w:t>
      </w:r>
      <w:r>
        <w:rPr>
          <w:rFonts w:ascii="SimSun" w:hAnsi="SimSun" w:eastAsia="SimSun" w:cs="SimSun"/>
          <w:sz w:val="26"/>
          <w:szCs w:val="26"/>
          <w:spacing w:val="15"/>
          <w:position w:val="20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22"/>
          <w:position w:val="20"/>
        </w:rPr>
        <w:t>1</w:t>
      </w:r>
      <w:r>
        <w:rPr>
          <w:rFonts w:ascii="SimSun" w:hAnsi="SimSun" w:eastAsia="SimSun" w:cs="SimSun"/>
          <w:sz w:val="26"/>
          <w:szCs w:val="26"/>
          <w:spacing w:val="-3"/>
          <w:position w:val="20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23"/>
          <w:position w:val="20"/>
        </w:rPr>
        <w:t>)</w:t>
      </w:r>
      <w:r>
        <w:rPr>
          <w:rFonts w:ascii="SimSun" w:hAnsi="SimSun" w:eastAsia="SimSun" w:cs="SimSun"/>
          <w:sz w:val="26"/>
          <w:szCs w:val="26"/>
          <w:spacing w:val="-4"/>
          <w:position w:val="20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23"/>
          <w:position w:val="20"/>
        </w:rPr>
        <w:t>十</w:t>
      </w:r>
      <w:r>
        <w:rPr>
          <w:rFonts w:ascii="SimSun" w:hAnsi="SimSun" w:eastAsia="SimSun" w:cs="SimSun"/>
          <w:sz w:val="26"/>
          <w:szCs w:val="26"/>
          <w:spacing w:val="42"/>
          <w:position w:val="20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23"/>
          <w:position w:val="20"/>
        </w:rPr>
        <w:t>( 4</w:t>
      </w:r>
      <w:r>
        <w:rPr>
          <w:rFonts w:ascii="SimSun" w:hAnsi="SimSun" w:eastAsia="SimSun" w:cs="SimSun"/>
          <w:sz w:val="26"/>
          <w:szCs w:val="26"/>
          <w:spacing w:val="33"/>
          <w:position w:val="20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23"/>
          <w:position w:val="20"/>
        </w:rPr>
        <w:t>×</w:t>
      </w:r>
      <w:r>
        <w:rPr>
          <w:rFonts w:ascii="SimSun" w:hAnsi="SimSun" w:eastAsia="SimSun" w:cs="SimSun"/>
          <w:sz w:val="26"/>
          <w:szCs w:val="26"/>
          <w:spacing w:val="2"/>
          <w:position w:val="20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23"/>
          <w:position w:val="20"/>
        </w:rPr>
        <w:t>7</w:t>
      </w:r>
      <w:r>
        <w:rPr>
          <w:rFonts w:ascii="SimSun" w:hAnsi="SimSun" w:eastAsia="SimSun" w:cs="SimSun"/>
          <w:sz w:val="26"/>
          <w:szCs w:val="26"/>
          <w:spacing w:val="-3"/>
          <w:position w:val="20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23"/>
          <w:position w:val="20"/>
        </w:rPr>
        <w:t>+</w:t>
      </w:r>
      <w:r>
        <w:rPr>
          <w:rFonts w:ascii="SimSun" w:hAnsi="SimSun" w:eastAsia="SimSun" w:cs="SimSun"/>
          <w:sz w:val="26"/>
          <w:szCs w:val="26"/>
          <w:spacing w:val="1"/>
          <w:position w:val="20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23"/>
          <w:position w:val="20"/>
        </w:rPr>
        <w:t>3</w:t>
      </w:r>
      <w:r>
        <w:rPr>
          <w:rFonts w:ascii="SimSun" w:hAnsi="SimSun" w:eastAsia="SimSun" w:cs="SimSun"/>
          <w:sz w:val="26"/>
          <w:szCs w:val="26"/>
          <w:spacing w:val="32"/>
          <w:position w:val="20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23"/>
          <w:position w:val="20"/>
        </w:rPr>
        <w:t>×</w:t>
      </w:r>
      <w:r>
        <w:rPr>
          <w:rFonts w:ascii="SimSun" w:hAnsi="SimSun" w:eastAsia="SimSun" w:cs="SimSun"/>
          <w:sz w:val="26"/>
          <w:szCs w:val="26"/>
          <w:spacing w:val="-1"/>
          <w:position w:val="20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23"/>
          <w:position w:val="20"/>
        </w:rPr>
        <w:t>2</w:t>
      </w:r>
      <w:r>
        <w:rPr>
          <w:rFonts w:ascii="SimSun" w:hAnsi="SimSun" w:eastAsia="SimSun" w:cs="SimSun"/>
          <w:sz w:val="26"/>
          <w:szCs w:val="26"/>
          <w:spacing w:val="-3"/>
          <w:position w:val="20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23"/>
          <w:position w:val="20"/>
        </w:rPr>
        <w:t>)</w:t>
      </w:r>
    </w:p>
    <w:p>
      <w:pPr>
        <w:ind w:left="69"/>
        <w:spacing w:line="183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1"/>
        </w:rPr>
        <w:t>=6+6+34=46</w:t>
      </w:r>
    </w:p>
    <w:p>
      <w:pPr>
        <w:ind w:left="669"/>
        <w:spacing w:before="117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4"/>
        </w:rPr>
        <w:t>再按与0为中心对称进行改变成：</w:t>
      </w:r>
    </w:p>
    <w:p>
      <w:pPr>
        <w:ind w:firstLine="49"/>
        <w:spacing w:before="102" w:line="750" w:lineRule="exact"/>
        <w:rPr/>
      </w:pPr>
      <w:r>
        <w:rPr>
          <w:position w:val="-15"/>
        </w:rPr>
        <w:drawing>
          <wp:inline distT="0" distB="0" distL="0" distR="0">
            <wp:extent cx="3581403" cy="476283"/>
            <wp:effectExtent l="0" t="0" r="0" b="0"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81403" cy="476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9"/>
        <w:spacing w:before="184" w:line="524" w:lineRule="exact"/>
        <w:rPr>
          <w:rFonts w:ascii="STXinwei" w:hAnsi="STXinwei" w:eastAsia="STXinwei" w:cs="STXinwei"/>
          <w:sz w:val="26"/>
          <w:szCs w:val="26"/>
        </w:rPr>
      </w:pPr>
      <w:r>
        <w:rPr>
          <w:rFonts w:ascii="STXinwei" w:hAnsi="STXinwei" w:eastAsia="STXinwei" w:cs="STXinwei"/>
          <w:sz w:val="26"/>
          <w:szCs w:val="26"/>
          <w:spacing w:val="-13"/>
          <w:position w:val="21"/>
        </w:rPr>
        <w:t>=</w:t>
      </w:r>
      <w:r>
        <w:rPr>
          <w:rFonts w:ascii="STXinwei" w:hAnsi="STXinwei" w:eastAsia="STXinwei" w:cs="STXinwei"/>
          <w:sz w:val="26"/>
          <w:szCs w:val="26"/>
          <w:spacing w:val="15"/>
          <w:w w:val="101"/>
          <w:position w:val="21"/>
        </w:rPr>
        <w:t xml:space="preserve">  </w:t>
      </w:r>
      <w:r>
        <w:rPr>
          <w:rFonts w:ascii="STXinwei" w:hAnsi="STXinwei" w:eastAsia="STXinwei" w:cs="STXinwei"/>
          <w:sz w:val="26"/>
          <w:szCs w:val="26"/>
          <w:spacing w:val="-13"/>
          <w:position w:val="21"/>
        </w:rPr>
        <w:t>(  1   ×  6  +</w:t>
      </w:r>
      <w:r>
        <w:rPr>
          <w:rFonts w:ascii="STXinwei" w:hAnsi="STXinwei" w:eastAsia="STXinwei" w:cs="STXinwei"/>
          <w:sz w:val="26"/>
          <w:szCs w:val="26"/>
          <w:spacing w:val="59"/>
          <w:w w:val="101"/>
          <w:position w:val="21"/>
        </w:rPr>
        <w:t xml:space="preserve"> </w:t>
      </w:r>
      <w:r>
        <w:rPr>
          <w:rFonts w:ascii="STXinwei" w:hAnsi="STXinwei" w:eastAsia="STXinwei" w:cs="STXinwei"/>
          <w:sz w:val="26"/>
          <w:szCs w:val="26"/>
          <w:spacing w:val="-13"/>
          <w:position w:val="21"/>
        </w:rPr>
        <w:t>0   ×  2</w:t>
      </w:r>
      <w:r>
        <w:rPr>
          <w:rFonts w:ascii="STXinwei" w:hAnsi="STXinwei" w:eastAsia="STXinwei" w:cs="STXinwei"/>
          <w:sz w:val="26"/>
          <w:szCs w:val="26"/>
          <w:spacing w:val="51"/>
          <w:w w:val="101"/>
          <w:position w:val="21"/>
        </w:rPr>
        <w:t xml:space="preserve"> </w:t>
      </w:r>
      <w:r>
        <w:rPr>
          <w:rFonts w:ascii="STXinwei" w:hAnsi="STXinwei" w:eastAsia="STXinwei" w:cs="STXinwei"/>
          <w:sz w:val="26"/>
          <w:szCs w:val="26"/>
          <w:spacing w:val="-13"/>
          <w:position w:val="21"/>
        </w:rPr>
        <w:t>)</w:t>
      </w:r>
      <w:r>
        <w:rPr>
          <w:rFonts w:ascii="STXinwei" w:hAnsi="STXinwei" w:eastAsia="STXinwei" w:cs="STXinwei"/>
          <w:sz w:val="26"/>
          <w:szCs w:val="26"/>
          <w:spacing w:val="61"/>
          <w:position w:val="21"/>
        </w:rPr>
        <w:t xml:space="preserve"> </w:t>
      </w:r>
      <w:r>
        <w:rPr>
          <w:rFonts w:ascii="STXinwei" w:hAnsi="STXinwei" w:eastAsia="STXinwei" w:cs="STXinwei"/>
          <w:sz w:val="26"/>
          <w:szCs w:val="26"/>
          <w:spacing w:val="-13"/>
          <w:position w:val="21"/>
        </w:rPr>
        <w:t>+   (  2   ×  3</w:t>
      </w:r>
      <w:r>
        <w:rPr>
          <w:rFonts w:ascii="STXinwei" w:hAnsi="STXinwei" w:eastAsia="STXinwei" w:cs="STXinwei"/>
          <w:sz w:val="26"/>
          <w:szCs w:val="26"/>
          <w:spacing w:val="60"/>
          <w:w w:val="101"/>
          <w:position w:val="21"/>
        </w:rPr>
        <w:t xml:space="preserve"> </w:t>
      </w:r>
      <w:r>
        <w:rPr>
          <w:rFonts w:ascii="STXinwei" w:hAnsi="STXinwei" w:eastAsia="STXinwei" w:cs="STXinwei"/>
          <w:sz w:val="26"/>
          <w:szCs w:val="26"/>
          <w:spacing w:val="-13"/>
          <w:position w:val="21"/>
        </w:rPr>
        <w:t>+</w:t>
      </w:r>
      <w:r>
        <w:rPr>
          <w:rFonts w:ascii="STXinwei" w:hAnsi="STXinwei" w:eastAsia="STXinwei" w:cs="STXinwei"/>
          <w:sz w:val="26"/>
          <w:szCs w:val="26"/>
          <w:spacing w:val="2"/>
          <w:position w:val="21"/>
        </w:rPr>
        <w:t xml:space="preserve">  </w:t>
      </w:r>
      <w:r>
        <w:rPr>
          <w:rFonts w:ascii="STXinwei" w:hAnsi="STXinwei" w:eastAsia="STXinwei" w:cs="STXinwei"/>
          <w:sz w:val="26"/>
          <w:szCs w:val="26"/>
          <w:spacing w:val="-13"/>
          <w:position w:val="21"/>
        </w:rPr>
        <w:t>1   ×</w:t>
      </w:r>
      <w:r>
        <w:rPr>
          <w:rFonts w:ascii="STXinwei" w:hAnsi="STXinwei" w:eastAsia="STXinwei" w:cs="STXinwei"/>
          <w:sz w:val="26"/>
          <w:szCs w:val="26"/>
          <w:spacing w:val="59"/>
          <w:position w:val="21"/>
        </w:rPr>
        <w:t xml:space="preserve"> </w:t>
      </w:r>
      <w:r>
        <w:rPr>
          <w:rFonts w:ascii="STXinwei" w:hAnsi="STXinwei" w:eastAsia="STXinwei" w:cs="STXinwei"/>
          <w:sz w:val="26"/>
          <w:szCs w:val="26"/>
          <w:spacing w:val="-13"/>
          <w:position w:val="21"/>
        </w:rPr>
        <w:t>0</w:t>
      </w:r>
      <w:r>
        <w:rPr>
          <w:rFonts w:ascii="STXinwei" w:hAnsi="STXinwei" w:eastAsia="STXinwei" w:cs="STXinwei"/>
          <w:sz w:val="26"/>
          <w:szCs w:val="26"/>
          <w:spacing w:val="52"/>
          <w:position w:val="21"/>
        </w:rPr>
        <w:t xml:space="preserve"> </w:t>
      </w:r>
      <w:r>
        <w:rPr>
          <w:rFonts w:ascii="STXinwei" w:hAnsi="STXinwei" w:eastAsia="STXinwei" w:cs="STXinwei"/>
          <w:sz w:val="26"/>
          <w:szCs w:val="26"/>
          <w:spacing w:val="-13"/>
          <w:position w:val="21"/>
        </w:rPr>
        <w:t>)   十   (  4   ×  7</w:t>
      </w:r>
      <w:r>
        <w:rPr>
          <w:rFonts w:ascii="STXinwei" w:hAnsi="STXinwei" w:eastAsia="STXinwei" w:cs="STXinwei"/>
          <w:sz w:val="26"/>
          <w:szCs w:val="26"/>
          <w:spacing w:val="61"/>
          <w:position w:val="21"/>
        </w:rPr>
        <w:t xml:space="preserve"> </w:t>
      </w:r>
      <w:r>
        <w:rPr>
          <w:rFonts w:ascii="STXinwei" w:hAnsi="STXinwei" w:eastAsia="STXinwei" w:cs="STXinwei"/>
          <w:sz w:val="26"/>
          <w:szCs w:val="26"/>
          <w:spacing w:val="-13"/>
          <w:position w:val="21"/>
        </w:rPr>
        <w:t>+  2   ×</w:t>
      </w:r>
      <w:r>
        <w:rPr>
          <w:rFonts w:ascii="STXinwei" w:hAnsi="STXinwei" w:eastAsia="STXinwei" w:cs="STXinwei"/>
          <w:sz w:val="26"/>
          <w:szCs w:val="26"/>
          <w:spacing w:val="1"/>
          <w:position w:val="21"/>
        </w:rPr>
        <w:t xml:space="preserve">  </w:t>
      </w:r>
      <w:r>
        <w:rPr>
          <w:rFonts w:ascii="STXinwei" w:hAnsi="STXinwei" w:eastAsia="STXinwei" w:cs="STXinwei"/>
          <w:sz w:val="26"/>
          <w:szCs w:val="26"/>
          <w:spacing w:val="-13"/>
          <w:position w:val="21"/>
        </w:rPr>
        <w:t>3</w:t>
      </w:r>
      <w:r>
        <w:rPr>
          <w:rFonts w:ascii="STXinwei" w:hAnsi="STXinwei" w:eastAsia="STXinwei" w:cs="STXinwei"/>
          <w:sz w:val="26"/>
          <w:szCs w:val="26"/>
          <w:spacing w:val="53"/>
          <w:position w:val="21"/>
        </w:rPr>
        <w:t xml:space="preserve"> </w:t>
      </w:r>
      <w:r>
        <w:rPr>
          <w:rFonts w:ascii="STXinwei" w:hAnsi="STXinwei" w:eastAsia="STXinwei" w:cs="STXinwei"/>
          <w:sz w:val="26"/>
          <w:szCs w:val="26"/>
          <w:spacing w:val="-13"/>
          <w:position w:val="21"/>
        </w:rPr>
        <w:t>)</w:t>
      </w:r>
    </w:p>
    <w:p>
      <w:pPr>
        <w:ind w:left="39"/>
        <w:spacing w:line="183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1"/>
        </w:rPr>
        <w:t>=6+6+34=46</w:t>
      </w:r>
    </w:p>
    <w:p>
      <w:pPr>
        <w:ind w:left="629"/>
        <w:spacing w:before="127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7"/>
        </w:rPr>
        <w:t>如果再改变一下，即：</w:t>
      </w:r>
    </w:p>
    <w:p>
      <w:pPr>
        <w:spacing w:before="111" w:line="750" w:lineRule="exact"/>
        <w:rPr/>
      </w:pPr>
      <w:r>
        <w:rPr>
          <w:position w:val="-14"/>
        </w:rPr>
        <w:drawing>
          <wp:inline distT="0" distB="0" distL="0" distR="0">
            <wp:extent cx="5359371" cy="476176"/>
            <wp:effectExtent l="0" t="0" r="0" b="0"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59371" cy="476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750" w:lineRule="exact"/>
        <w:sectPr>
          <w:footerReference w:type="default" r:id="rId101"/>
          <w:pgSz w:w="11900" w:h="16840"/>
          <w:pgMar w:top="1431" w:right="1640" w:bottom="2000" w:left="1430" w:header="0" w:footer="1801" w:gutter="0"/>
        </w:sectPr>
        <w:rPr/>
      </w:pP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750"/>
        <w:spacing w:before="97" w:line="1034" w:lineRule="exac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6"/>
          <w:position w:val="57"/>
        </w:rPr>
        <w:t>总之，以上三种计算结果相同，皆为46。</w:t>
      </w:r>
    </w:p>
    <w:p>
      <w:pPr>
        <w:ind w:left="120"/>
        <w:spacing w:line="219" w:lineRule="auto"/>
        <w:rPr>
          <w:rFonts w:ascii="SimSun" w:hAnsi="SimSun" w:eastAsia="SimSun" w:cs="SimSun"/>
          <w:sz w:val="40"/>
          <w:szCs w:val="40"/>
        </w:rPr>
      </w:pPr>
      <w:r>
        <w:rPr>
          <w:rFonts w:ascii="SimSun" w:hAnsi="SimSun" w:eastAsia="SimSun" w:cs="SimSun"/>
          <w:sz w:val="40"/>
          <w:szCs w:val="40"/>
          <w:spacing w:val="51"/>
        </w:rPr>
        <w:t>九九归一的“易道”</w:t>
      </w:r>
    </w:p>
    <w:p>
      <w:pPr>
        <w:ind w:firstLine="90"/>
        <w:spacing w:before="178" w:line="120" w:lineRule="exact"/>
        <w:rPr/>
      </w:pPr>
      <w:r>
        <w:rPr>
          <w:position w:val="-2"/>
        </w:rPr>
        <w:drawing>
          <wp:inline distT="0" distB="0" distL="0" distR="0">
            <wp:extent cx="2374856" cy="76242"/>
            <wp:effectExtent l="0" t="0" r="0" b="0"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74856" cy="76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left="70" w:firstLine="749"/>
        <w:spacing w:before="98" w:line="282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6"/>
        </w:rPr>
        <w:t>在《御纂周易折中》卷二十一的“启蒙讨论”中写道：“一与九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7"/>
        </w:rPr>
        <w:t>对成十。九自乘八十一，一自乘一，一乘九，九乘一俱为九共十八，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5"/>
        </w:rPr>
        <w:t>合之一百”,这是对九的重要性的描述。如果与把太极广义量</w:t>
      </w:r>
      <w:r>
        <w:rPr>
          <w:rFonts w:ascii="SimSun" w:hAnsi="SimSun" w:eastAsia="SimSun" w:cs="SimSun"/>
          <w:sz w:val="30"/>
          <w:szCs w:val="30"/>
          <w:spacing w:val="4"/>
        </w:rPr>
        <w:t>化成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3"/>
        </w:rPr>
        <w:t>1,或10,或100等等联系起来看，皆有整体一，或一的10倍、100倍 </w:t>
      </w:r>
      <w:r>
        <w:rPr>
          <w:rFonts w:ascii="SimSun" w:hAnsi="SimSun" w:eastAsia="SimSun" w:cs="SimSun"/>
          <w:sz w:val="30"/>
          <w:szCs w:val="30"/>
          <w:spacing w:val="-7"/>
        </w:rPr>
        <w:t>之意。这里人们常用的“九九归一，万变不离其宗”有共同的哲理，</w:t>
      </w:r>
      <w:r>
        <w:rPr>
          <w:rFonts w:ascii="SimSun" w:hAnsi="SimSun" w:eastAsia="SimSun" w:cs="SimSun"/>
          <w:sz w:val="30"/>
          <w:szCs w:val="30"/>
          <w:spacing w:val="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其意是宇宙一切来自于太极，又归于太极。用九九数去说明尽管宇 </w:t>
      </w:r>
      <w:r>
        <w:rPr>
          <w:rFonts w:ascii="SimSun" w:hAnsi="SimSun" w:eastAsia="SimSun" w:cs="SimSun"/>
          <w:sz w:val="30"/>
          <w:szCs w:val="30"/>
          <w:spacing w:val="-1"/>
        </w:rPr>
        <w:t>宙万物皆变，但有规律可循。我们根据《易道》的九九归一说的启 </w:t>
      </w:r>
      <w:r>
        <w:rPr>
          <w:rFonts w:ascii="SimSun" w:hAnsi="SimSun" w:eastAsia="SimSun" w:cs="SimSun"/>
          <w:sz w:val="30"/>
          <w:szCs w:val="30"/>
          <w:spacing w:val="-2"/>
        </w:rPr>
        <w:t>迪，用《易算》的变换思想方法去研究算术运算规律，可把算术运</w:t>
      </w:r>
      <w:r>
        <w:rPr>
          <w:rFonts w:ascii="SimSun" w:hAnsi="SimSun" w:eastAsia="SimSun" w:cs="SimSun"/>
          <w:sz w:val="30"/>
          <w:szCs w:val="30"/>
          <w:spacing w:val="9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1"/>
        </w:rPr>
        <w:t>算的乘、除、开平方计算归结到阴阳二行阵的计算。而且，可以从中 </w:t>
      </w:r>
      <w:r>
        <w:rPr>
          <w:rFonts w:ascii="SimSun" w:hAnsi="SimSun" w:eastAsia="SimSun" w:cs="SimSun"/>
          <w:sz w:val="30"/>
          <w:szCs w:val="30"/>
          <w:spacing w:val="-1"/>
        </w:rPr>
        <w:t>找出由繁到简的速算方法。这正是《易算》在改</w:t>
      </w:r>
      <w:r>
        <w:rPr>
          <w:rFonts w:ascii="SimSun" w:hAnsi="SimSun" w:eastAsia="SimSun" w:cs="SimSun"/>
          <w:sz w:val="30"/>
          <w:szCs w:val="30"/>
          <w:spacing w:val="-2"/>
        </w:rPr>
        <w:t>变算术算法和开发</w:t>
      </w:r>
    </w:p>
    <w:p>
      <w:pPr>
        <w:ind w:left="80"/>
        <w:spacing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9"/>
        </w:rPr>
        <w:t>儿童智力方面的具体应用(对此文献[5]做了不少有益的工作)。</w:t>
      </w:r>
    </w:p>
    <w:p>
      <w:pPr>
        <w:ind w:left="49" w:right="115" w:firstLine="640"/>
        <w:spacing w:before="85" w:line="28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1"/>
        </w:rPr>
        <w:t>阴阳二行矩阵的计算，有两个方面的内容：</w:t>
      </w:r>
      <w:r>
        <w:rPr>
          <w:rFonts w:ascii="SimSun" w:hAnsi="SimSun" w:eastAsia="SimSun" w:cs="SimSun"/>
          <w:sz w:val="30"/>
          <w:szCs w:val="30"/>
          <w:spacing w:val="8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1"/>
        </w:rPr>
        <w:t>一是求由某几个元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素所构成的二行阵之值；二是求一个未知元素，使其与几个已知元</w:t>
      </w:r>
      <w:r>
        <w:rPr>
          <w:rFonts w:ascii="SimSun" w:hAnsi="SimSun" w:eastAsia="SimSun" w:cs="SimSun"/>
          <w:sz w:val="30"/>
          <w:szCs w:val="30"/>
          <w:spacing w:val="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1"/>
        </w:rPr>
        <w:t>素所构成的二行阵的值相等于某一个数，后者相当</w:t>
      </w:r>
      <w:r>
        <w:rPr>
          <w:rFonts w:ascii="SimSun" w:hAnsi="SimSun" w:eastAsia="SimSun" w:cs="SimSun"/>
          <w:sz w:val="30"/>
          <w:szCs w:val="30"/>
          <w:spacing w:val="10"/>
        </w:rPr>
        <w:t>于求解一个只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含一个未知数的二行阵方程。这一点正是《易算》变换方法论的具</w:t>
      </w:r>
    </w:p>
    <w:p>
      <w:pPr>
        <w:ind w:left="29"/>
        <w:spacing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2"/>
        </w:rPr>
        <w:t>体体现。</w:t>
      </w:r>
    </w:p>
    <w:p>
      <w:pPr>
        <w:ind w:left="649"/>
        <w:spacing w:before="20"/>
        <w:rPr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9"/>
        </w:rPr>
        <w:t>今设二行阵方程是</w:t>
      </w:r>
      <w:r>
        <w:rPr>
          <w:sz w:val="30"/>
          <w:szCs w:val="30"/>
          <w:position w:val="-27"/>
        </w:rPr>
        <w:drawing>
          <wp:inline distT="0" distB="0" distL="0" distR="0">
            <wp:extent cx="1933367" cy="495318"/>
            <wp:effectExtent l="0" t="0" r="0" b="0"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33367" cy="495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02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其中元素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x</w:t>
      </w:r>
      <w:r>
        <w:rPr>
          <w:rFonts w:ascii="Times New Roman" w:hAnsi="Times New Roman" w:eastAsia="Times New Roman" w:cs="Times New Roman"/>
          <w:sz w:val="30"/>
          <w:szCs w:val="30"/>
          <w:spacing w:val="66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是未知数，其余元素皆为已知数，因此有</w:t>
      </w:r>
    </w:p>
    <w:p>
      <w:pPr>
        <w:spacing w:line="219" w:lineRule="auto"/>
        <w:sectPr>
          <w:footerReference w:type="default" r:id="rId108"/>
          <w:pgSz w:w="11900" w:h="16840"/>
          <w:pgMar w:top="1431" w:right="1759" w:bottom="1927" w:left="1269" w:header="0" w:footer="1718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306" w:lineRule="auto"/>
        <w:rPr/>
      </w:pPr>
      <w:r/>
    </w:p>
    <w:p>
      <w:pPr>
        <w:ind w:firstLine="39"/>
        <w:spacing w:line="1750" w:lineRule="exact"/>
        <w:rPr/>
      </w:pPr>
      <w:r>
        <w:rPr>
          <w:position w:val="-34"/>
        </w:rPr>
        <w:drawing>
          <wp:inline distT="0" distB="0" distL="0" distR="0">
            <wp:extent cx="4806915" cy="1111151"/>
            <wp:effectExtent l="0" t="0" r="0" b="0"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06915" cy="1111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89"/>
        <w:spacing w:before="96" w:line="222" w:lineRule="auto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-9"/>
        </w:rPr>
        <w:t>于是可推出：</w:t>
      </w:r>
      <w:r>
        <w:rPr>
          <w:rFonts w:ascii="Times New Roman" w:hAnsi="Times New Roman" w:eastAsia="Times New Roman" w:cs="Times New Roman"/>
          <w:sz w:val="29"/>
          <w:szCs w:val="29"/>
          <w:spacing w:val="-9"/>
        </w:rPr>
        <w:t>X=</w:t>
      </w:r>
    </w:p>
    <w:p>
      <w:pPr>
        <w:spacing w:before="74" w:line="2430" w:lineRule="exact"/>
        <w:rPr/>
      </w:pPr>
      <w:r>
        <w:rPr>
          <w:position w:val="-48"/>
        </w:rPr>
        <w:drawing>
          <wp:inline distT="0" distB="0" distL="0" distR="0">
            <wp:extent cx="5175220" cy="1543056"/>
            <wp:effectExtent l="0" t="0" r="0" b="0"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75220" cy="154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649"/>
        <w:spacing w:before="70"/>
        <w:rPr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19"/>
        </w:rPr>
        <w:t>例1:求</w:t>
      </w:r>
      <w:r>
        <w:rPr>
          <w:rFonts w:ascii="Times New Roman" w:hAnsi="Times New Roman" w:eastAsia="Times New Roman" w:cs="Times New Roman"/>
          <w:sz w:val="29"/>
          <w:szCs w:val="29"/>
          <w:spacing w:val="19"/>
        </w:rPr>
        <w:t>x,  </w:t>
      </w:r>
      <w:r>
        <w:rPr>
          <w:rFonts w:ascii="SimSun" w:hAnsi="SimSun" w:eastAsia="SimSun" w:cs="SimSun"/>
          <w:sz w:val="29"/>
          <w:szCs w:val="29"/>
          <w:spacing w:val="19"/>
        </w:rPr>
        <w:t>使</w:t>
      </w:r>
      <w:r>
        <w:rPr>
          <w:rFonts w:ascii="SimSun" w:hAnsi="SimSun" w:eastAsia="SimSun" w:cs="SimSun"/>
          <w:sz w:val="29"/>
          <w:szCs w:val="29"/>
          <w:spacing w:val="-90"/>
        </w:rPr>
        <w:t xml:space="preserve"> </w:t>
      </w:r>
      <w:r>
        <w:rPr>
          <w:sz w:val="29"/>
          <w:szCs w:val="29"/>
          <w:position w:val="-26"/>
        </w:rPr>
        <w:drawing>
          <wp:inline distT="0" distB="0" distL="0" distR="0">
            <wp:extent cx="1593817" cy="476284"/>
            <wp:effectExtent l="0" t="0" r="0" b="0"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93817" cy="476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659"/>
        <w:spacing w:before="79"/>
        <w:rPr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spacing w:val="-9"/>
        </w:rPr>
        <w:t>解；按(3)式算法，</w:t>
      </w:r>
      <w:r>
        <w:rPr>
          <w:rFonts w:ascii="SimHei" w:hAnsi="SimHei" w:eastAsia="SimHei" w:cs="SimHei"/>
          <w:sz w:val="29"/>
          <w:szCs w:val="29"/>
          <w:spacing w:val="-122"/>
        </w:rPr>
        <w:t xml:space="preserve"> </w:t>
      </w:r>
      <w:r>
        <w:rPr>
          <w:sz w:val="29"/>
          <w:szCs w:val="29"/>
          <w:position w:val="-24"/>
        </w:rPr>
        <w:drawing>
          <wp:inline distT="0" distB="0" distL="0" distR="0">
            <wp:extent cx="3587750" cy="476177"/>
            <wp:effectExtent l="0" t="0" r="0" b="0"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87750" cy="476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69"/>
        <w:spacing w:before="108" w:line="216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-7"/>
        </w:rPr>
        <w:t>=2x</w:t>
      </w:r>
      <w:r>
        <w:rPr>
          <w:rFonts w:ascii="SimSun" w:hAnsi="SimSun" w:eastAsia="SimSun" w:cs="SimSun"/>
          <w:sz w:val="29"/>
          <w:szCs w:val="29"/>
          <w:spacing w:val="23"/>
        </w:rPr>
        <w:t xml:space="preserve">  </w:t>
      </w:r>
      <w:r>
        <w:rPr>
          <w:rFonts w:ascii="SimSun" w:hAnsi="SimSun" w:eastAsia="SimSun" w:cs="SimSun"/>
          <w:sz w:val="29"/>
          <w:szCs w:val="29"/>
          <w:spacing w:val="-7"/>
        </w:rPr>
        <w:t>十 6 +</w:t>
      </w:r>
      <w:r>
        <w:rPr>
          <w:rFonts w:ascii="SimSun" w:hAnsi="SimSun" w:eastAsia="SimSun" w:cs="SimSun"/>
          <w:sz w:val="29"/>
          <w:szCs w:val="29"/>
          <w:spacing w:val="30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7"/>
        </w:rPr>
        <w:t>1</w:t>
      </w:r>
      <w:r>
        <w:rPr>
          <w:rFonts w:ascii="SimSun" w:hAnsi="SimSun" w:eastAsia="SimSun" w:cs="SimSun"/>
          <w:sz w:val="29"/>
          <w:szCs w:val="29"/>
          <w:spacing w:val="10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7"/>
        </w:rPr>
        <w:t>9</w:t>
      </w:r>
      <w:r>
        <w:rPr>
          <w:rFonts w:ascii="SimSun" w:hAnsi="SimSun" w:eastAsia="SimSun" w:cs="SimSun"/>
          <w:sz w:val="29"/>
          <w:szCs w:val="29"/>
          <w:spacing w:val="10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7"/>
        </w:rPr>
        <w:t>+</w:t>
      </w:r>
      <w:r>
        <w:rPr>
          <w:rFonts w:ascii="SimSun" w:hAnsi="SimSun" w:eastAsia="SimSun" w:cs="SimSun"/>
          <w:sz w:val="29"/>
          <w:szCs w:val="29"/>
          <w:spacing w:val="11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7"/>
        </w:rPr>
        <w:t>0</w:t>
      </w:r>
      <w:r>
        <w:rPr>
          <w:rFonts w:ascii="SimSun" w:hAnsi="SimSun" w:eastAsia="SimSun" w:cs="SimSun"/>
          <w:sz w:val="29"/>
          <w:szCs w:val="29"/>
          <w:spacing w:val="7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7"/>
        </w:rPr>
        <w:t>=</w:t>
      </w:r>
      <w:r>
        <w:rPr>
          <w:rFonts w:ascii="SimSun" w:hAnsi="SimSun" w:eastAsia="SimSun" w:cs="SimSun"/>
          <w:sz w:val="29"/>
          <w:szCs w:val="29"/>
          <w:spacing w:val="12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7"/>
        </w:rPr>
        <w:t>2x+25=31,</w:t>
      </w:r>
      <w:r>
        <w:rPr>
          <w:rFonts w:ascii="SimSun" w:hAnsi="SimSun" w:eastAsia="SimSun" w:cs="SimSun"/>
          <w:sz w:val="29"/>
          <w:szCs w:val="29"/>
          <w:spacing w:val="3"/>
        </w:rPr>
        <w:t xml:space="preserve">     </w:t>
      </w:r>
      <w:r>
        <w:rPr>
          <w:rFonts w:ascii="SimSun" w:hAnsi="SimSun" w:eastAsia="SimSun" w:cs="SimSun"/>
          <w:sz w:val="29"/>
          <w:szCs w:val="29"/>
          <w:spacing w:val="-7"/>
        </w:rPr>
        <w:t>故</w:t>
      </w:r>
      <w:r>
        <w:rPr>
          <w:rFonts w:ascii="SimSun" w:hAnsi="SimSun" w:eastAsia="SimSun" w:cs="SimSun"/>
          <w:sz w:val="29"/>
          <w:szCs w:val="29"/>
          <w:spacing w:val="-48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7"/>
        </w:rPr>
        <w:t>有</w:t>
      </w:r>
      <w:r>
        <w:rPr>
          <w:rFonts w:ascii="SimSun" w:hAnsi="SimSun" w:eastAsia="SimSun" w:cs="SimSun"/>
          <w:sz w:val="29"/>
          <w:szCs w:val="29"/>
          <w:spacing w:val="-46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7"/>
        </w:rPr>
        <w:t>2x=6,x=3</w:t>
      </w:r>
    </w:p>
    <w:p>
      <w:pPr>
        <w:ind w:left="649"/>
        <w:spacing w:before="23"/>
        <w:rPr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21"/>
        </w:rPr>
        <w:t>例2:求元素</w:t>
      </w:r>
      <w:r>
        <w:rPr>
          <w:rFonts w:ascii="Times New Roman" w:hAnsi="Times New Roman" w:eastAsia="Times New Roman" w:cs="Times New Roman"/>
          <w:sz w:val="29"/>
          <w:szCs w:val="29"/>
          <w:spacing w:val="21"/>
        </w:rPr>
        <w:t>x,</w:t>
      </w:r>
      <w:r>
        <w:rPr>
          <w:rFonts w:ascii="Times New Roman" w:hAnsi="Times New Roman" w:eastAsia="Times New Roman" w:cs="Times New Roman"/>
          <w:sz w:val="29"/>
          <w:szCs w:val="29"/>
          <w:spacing w:val="2"/>
        </w:rPr>
        <w:t xml:space="preserve">  </w:t>
      </w:r>
      <w:r>
        <w:rPr>
          <w:rFonts w:ascii="SimSun" w:hAnsi="SimSun" w:eastAsia="SimSun" w:cs="SimSun"/>
          <w:sz w:val="29"/>
          <w:szCs w:val="29"/>
          <w:spacing w:val="21"/>
        </w:rPr>
        <w:t>使</w:t>
      </w:r>
      <w:r>
        <w:rPr>
          <w:rFonts w:ascii="SimSun" w:hAnsi="SimSun" w:eastAsia="SimSun" w:cs="SimSun"/>
          <w:sz w:val="29"/>
          <w:szCs w:val="29"/>
          <w:spacing w:val="-92"/>
        </w:rPr>
        <w:t xml:space="preserve"> </w:t>
      </w:r>
      <w:r>
        <w:rPr>
          <w:sz w:val="29"/>
          <w:szCs w:val="29"/>
          <w:position w:val="-25"/>
        </w:rPr>
        <w:drawing>
          <wp:inline distT="0" distB="0" distL="0" distR="0">
            <wp:extent cx="1384275" cy="469975"/>
            <wp:effectExtent l="0" t="0" r="0" b="0"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84275" cy="46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9"/>
        <w:spacing w:before="100"/>
        <w:rPr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</w:rPr>
        <w:t>同例1同理有：</w:t>
      </w:r>
      <w:r>
        <w:rPr>
          <w:rFonts w:ascii="SimSun" w:hAnsi="SimSun" w:eastAsia="SimSun" w:cs="SimSun"/>
          <w:sz w:val="29"/>
          <w:szCs w:val="29"/>
          <w:spacing w:val="-71"/>
        </w:rPr>
        <w:t xml:space="preserve"> </w:t>
      </w:r>
      <w:r>
        <w:rPr>
          <w:sz w:val="29"/>
          <w:szCs w:val="29"/>
          <w:position w:val="-23"/>
        </w:rPr>
        <w:drawing>
          <wp:inline distT="0" distB="0" distL="0" distR="0">
            <wp:extent cx="4241765" cy="476284"/>
            <wp:effectExtent l="0" t="0" r="0" b="0"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41765" cy="476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9"/>
        <w:spacing w:before="108" w:line="216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16"/>
        </w:rPr>
        <w:t>+55,又由2x+55=65,</w:t>
      </w:r>
      <w:r>
        <w:rPr>
          <w:rFonts w:ascii="SimSun" w:hAnsi="SimSun" w:eastAsia="SimSun" w:cs="SimSun"/>
          <w:sz w:val="29"/>
          <w:szCs w:val="29"/>
          <w:spacing w:val="4"/>
        </w:rPr>
        <w:t xml:space="preserve">     </w:t>
      </w:r>
      <w:r>
        <w:rPr>
          <w:rFonts w:ascii="SimSun" w:hAnsi="SimSun" w:eastAsia="SimSun" w:cs="SimSun"/>
          <w:sz w:val="29"/>
          <w:szCs w:val="29"/>
          <w:spacing w:val="16"/>
        </w:rPr>
        <w:t>故</w:t>
      </w:r>
      <w:r>
        <w:rPr>
          <w:rFonts w:ascii="SimSun" w:hAnsi="SimSun" w:eastAsia="SimSun" w:cs="SimSun"/>
          <w:sz w:val="29"/>
          <w:szCs w:val="29"/>
          <w:spacing w:val="-47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16"/>
        </w:rPr>
        <w:t>x=5</w:t>
      </w:r>
    </w:p>
    <w:p>
      <w:pPr>
        <w:ind w:left="649"/>
        <w:spacing w:before="23"/>
        <w:rPr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19"/>
        </w:rPr>
        <w:t>例3:求元素</w:t>
      </w:r>
      <w:r>
        <w:rPr>
          <w:rFonts w:ascii="Times New Roman" w:hAnsi="Times New Roman" w:eastAsia="Times New Roman" w:cs="Times New Roman"/>
          <w:sz w:val="29"/>
          <w:szCs w:val="29"/>
          <w:spacing w:val="19"/>
        </w:rPr>
        <w:t>r,</w:t>
      </w:r>
      <w:r>
        <w:rPr>
          <w:rFonts w:ascii="Times New Roman" w:hAnsi="Times New Roman" w:eastAsia="Times New Roman" w:cs="Times New Roman"/>
          <w:sz w:val="29"/>
          <w:szCs w:val="29"/>
          <w:spacing w:val="30"/>
          <w:w w:val="101"/>
        </w:rPr>
        <w:t xml:space="preserve">  </w:t>
      </w:r>
      <w:r>
        <w:rPr>
          <w:rFonts w:ascii="SimSun" w:hAnsi="SimSun" w:eastAsia="SimSun" w:cs="SimSun"/>
          <w:sz w:val="29"/>
          <w:szCs w:val="29"/>
          <w:spacing w:val="19"/>
        </w:rPr>
        <w:t>使</w:t>
      </w:r>
      <w:r>
        <w:rPr>
          <w:rFonts w:ascii="SimSun" w:hAnsi="SimSun" w:eastAsia="SimSun" w:cs="SimSun"/>
          <w:sz w:val="29"/>
          <w:szCs w:val="29"/>
          <w:spacing w:val="-103"/>
        </w:rPr>
        <w:t xml:space="preserve"> </w:t>
      </w:r>
      <w:r>
        <w:rPr>
          <w:sz w:val="29"/>
          <w:szCs w:val="29"/>
          <w:position w:val="-24"/>
        </w:rPr>
        <w:drawing>
          <wp:inline distT="0" distB="0" distL="0" distR="0">
            <wp:extent cx="1574774" cy="463558"/>
            <wp:effectExtent l="0" t="0" r="0" b="0"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74774" cy="46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9"/>
        <w:spacing w:before="90"/>
        <w:rPr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-13"/>
        </w:rPr>
        <w:t>求解：由于</w:t>
      </w:r>
      <w:r>
        <w:rPr>
          <w:rFonts w:ascii="SimSun" w:hAnsi="SimSun" w:eastAsia="SimSun" w:cs="SimSun"/>
          <w:sz w:val="29"/>
          <w:szCs w:val="29"/>
          <w:spacing w:val="-111"/>
        </w:rPr>
        <w:t xml:space="preserve"> </w:t>
      </w:r>
      <w:r>
        <w:rPr>
          <w:sz w:val="29"/>
          <w:szCs w:val="29"/>
          <w:position w:val="-24"/>
        </w:rPr>
        <w:drawing>
          <wp:inline distT="0" distB="0" distL="0" distR="0">
            <wp:extent cx="4565637" cy="482700"/>
            <wp:effectExtent l="0" t="0" r="0" b="0"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65637" cy="4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9"/>
        <w:spacing w:before="103" w:line="212" w:lineRule="auto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-6"/>
        </w:rPr>
        <w:t>25=4x      </w:t>
      </w:r>
      <w:r>
        <w:rPr>
          <w:rFonts w:ascii="SimSun" w:hAnsi="SimSun" w:eastAsia="SimSun" w:cs="SimSun"/>
          <w:sz w:val="29"/>
          <w:szCs w:val="29"/>
          <w:spacing w:val="-6"/>
        </w:rPr>
        <w:t>十</w:t>
      </w:r>
      <w:r>
        <w:rPr>
          <w:rFonts w:ascii="SimSun" w:hAnsi="SimSun" w:eastAsia="SimSun" w:cs="SimSun"/>
          <w:sz w:val="29"/>
          <w:szCs w:val="29"/>
          <w:spacing w:val="-59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6"/>
        </w:rPr>
        <w:t>3</w:t>
      </w:r>
      <w:r>
        <w:rPr>
          <w:rFonts w:ascii="SimSun" w:hAnsi="SimSun" w:eastAsia="SimSun" w:cs="SimSun"/>
          <w:sz w:val="29"/>
          <w:szCs w:val="29"/>
          <w:spacing w:val="-64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6"/>
        </w:rPr>
        <w:t>9</w:t>
      </w:r>
      <w:r>
        <w:rPr>
          <w:rFonts w:ascii="SimSun" w:hAnsi="SimSun" w:eastAsia="SimSun" w:cs="SimSun"/>
          <w:sz w:val="29"/>
          <w:szCs w:val="29"/>
          <w:spacing w:val="-67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6"/>
        </w:rPr>
        <w:t>=</w:t>
      </w:r>
      <w:r>
        <w:rPr>
          <w:rFonts w:ascii="SimSun" w:hAnsi="SimSun" w:eastAsia="SimSun" w:cs="SimSun"/>
          <w:sz w:val="29"/>
          <w:szCs w:val="29"/>
          <w:spacing w:val="-60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6"/>
        </w:rPr>
        <w:t>5</w:t>
      </w:r>
      <w:r>
        <w:rPr>
          <w:rFonts w:ascii="SimSun" w:hAnsi="SimSun" w:eastAsia="SimSun" w:cs="SimSun"/>
          <w:sz w:val="29"/>
          <w:szCs w:val="29"/>
          <w:spacing w:val="-43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6"/>
        </w:rPr>
        <w:t>1</w:t>
      </w:r>
      <w:r>
        <w:rPr>
          <w:rFonts w:ascii="SimSun" w:hAnsi="SimSun" w:eastAsia="SimSun" w:cs="SimSun"/>
          <w:sz w:val="29"/>
          <w:szCs w:val="29"/>
          <w:spacing w:val="-61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6"/>
        </w:rPr>
        <w:t>,</w:t>
      </w:r>
      <w:r>
        <w:rPr>
          <w:rFonts w:ascii="SimSun" w:hAnsi="SimSun" w:eastAsia="SimSun" w:cs="SimSun"/>
          <w:sz w:val="29"/>
          <w:szCs w:val="29"/>
          <w:spacing w:val="-60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6"/>
        </w:rPr>
        <w:t>故</w:t>
      </w:r>
      <w:r>
        <w:rPr>
          <w:rFonts w:ascii="SimSun" w:hAnsi="SimSun" w:eastAsia="SimSun" w:cs="SimSun"/>
          <w:sz w:val="29"/>
          <w:szCs w:val="29"/>
          <w:spacing w:val="-64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6"/>
        </w:rPr>
        <w:t>有</w:t>
      </w:r>
      <w:r>
        <w:rPr>
          <w:rFonts w:ascii="SimSun" w:hAnsi="SimSun" w:eastAsia="SimSun" w:cs="SimSun"/>
          <w:sz w:val="29"/>
          <w:szCs w:val="29"/>
          <w:spacing w:val="-66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6"/>
        </w:rPr>
        <w:t>4</w:t>
      </w:r>
      <w:r>
        <w:rPr>
          <w:rFonts w:ascii="Times New Roman" w:hAnsi="Times New Roman" w:eastAsia="Times New Roman" w:cs="Times New Roman"/>
          <w:sz w:val="29"/>
          <w:szCs w:val="29"/>
          <w:spacing w:val="-6"/>
        </w:rPr>
        <w:t>x=</w:t>
      </w:r>
      <w:r>
        <w:rPr>
          <w:rFonts w:ascii="Times New Roman" w:hAnsi="Times New Roman" w:eastAsia="Times New Roman" w:cs="Times New Roman"/>
          <w:sz w:val="29"/>
          <w:szCs w:val="29"/>
          <w:spacing w:val="-7"/>
        </w:rPr>
        <w:t>12,x=3</w:t>
      </w:r>
    </w:p>
    <w:p>
      <w:pPr>
        <w:ind w:left="9" w:firstLine="639"/>
        <w:spacing w:before="135" w:line="295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10"/>
        </w:rPr>
        <w:t>由上算法知，对一个二行阵，只要将每对对称</w:t>
      </w:r>
      <w:r>
        <w:rPr>
          <w:rFonts w:ascii="SimSun" w:hAnsi="SimSun" w:eastAsia="SimSun" w:cs="SimSun"/>
          <w:sz w:val="29"/>
          <w:szCs w:val="29"/>
          <w:spacing w:val="9"/>
        </w:rPr>
        <w:t>元素交叉相乘，</w:t>
      </w:r>
      <w:r>
        <w:rPr>
          <w:rFonts w:ascii="SimSun" w:hAnsi="SimSun" w:eastAsia="SimSun" w:cs="SimSun"/>
          <w:sz w:val="29"/>
          <w:szCs w:val="29"/>
        </w:rPr>
        <w:t xml:space="preserve">  </w:t>
      </w:r>
      <w:r>
        <w:rPr>
          <w:rFonts w:ascii="SimSun" w:hAnsi="SimSun" w:eastAsia="SimSun" w:cs="SimSun"/>
          <w:sz w:val="29"/>
          <w:szCs w:val="29"/>
          <w:spacing w:val="-15"/>
        </w:rPr>
        <w:t>并求其和，则完成求解。此方法叫“对称交叉乘法[5]”。</w:t>
      </w:r>
      <w:r>
        <w:rPr>
          <w:rFonts w:ascii="SimSun" w:hAnsi="SimSun" w:eastAsia="SimSun" w:cs="SimSun"/>
          <w:sz w:val="29"/>
          <w:szCs w:val="29"/>
          <w:spacing w:val="-16"/>
        </w:rPr>
        <w:t>易知，对于一</w:t>
      </w:r>
      <w:r>
        <w:rPr>
          <w:rFonts w:ascii="SimSun" w:hAnsi="SimSun" w:eastAsia="SimSun" w:cs="SimSun"/>
          <w:sz w:val="29"/>
          <w:szCs w:val="29"/>
        </w:rPr>
        <w:t xml:space="preserve">   </w:t>
      </w:r>
      <w:r>
        <w:rPr>
          <w:rFonts w:ascii="SimSun" w:hAnsi="SimSun" w:eastAsia="SimSun" w:cs="SimSun"/>
          <w:sz w:val="29"/>
          <w:szCs w:val="29"/>
          <w:spacing w:val="17"/>
        </w:rPr>
        <w:t>个二行阵方程，只要把含未知数的阴阳二行阵按“对称交叉乘法”</w:t>
      </w:r>
    </w:p>
    <w:p>
      <w:pPr>
        <w:ind w:left="19"/>
        <w:spacing w:line="219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7"/>
        </w:rPr>
        <w:t>展开，即可完成《易算》的广义变换——成为一元一次方程式，然</w:t>
      </w:r>
    </w:p>
    <w:p>
      <w:pPr>
        <w:spacing w:line="219" w:lineRule="auto"/>
        <w:sectPr>
          <w:footerReference w:type="default" r:id="rId111"/>
          <w:pgSz w:w="11900" w:h="16840"/>
          <w:pgMar w:top="1431" w:right="1514" w:bottom="2110" w:left="1460" w:header="0" w:footer="1911" w:gutter="0"/>
        </w:sectPr>
        <w:rPr>
          <w:rFonts w:ascii="SimSun" w:hAnsi="SimSun" w:eastAsia="SimSun" w:cs="SimSun"/>
          <w:sz w:val="29"/>
          <w:szCs w:val="29"/>
        </w:rPr>
      </w:pPr>
    </w:p>
    <w:p>
      <w:pPr>
        <w:pStyle w:val="BodyText"/>
        <w:spacing w:line="470" w:lineRule="auto"/>
        <w:rPr/>
      </w:pPr>
      <w:r>
        <w:drawing>
          <wp:anchor distT="0" distB="0" distL="0" distR="0" simplePos="0" relativeHeight="251882496" behindDoc="0" locked="0" layoutInCell="0" allowOverlap="1">
            <wp:simplePos x="0" y="0"/>
            <wp:positionH relativeFrom="page">
              <wp:posOffset>1739884</wp:posOffset>
            </wp:positionH>
            <wp:positionV relativeFrom="page">
              <wp:posOffset>5638844</wp:posOffset>
            </wp:positionV>
            <wp:extent cx="2146348" cy="482593"/>
            <wp:effectExtent l="0" t="0" r="0" b="0"/>
            <wp:wrapNone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46348" cy="4825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81472" behindDoc="0" locked="0" layoutInCell="0" allowOverlap="1">
            <wp:simplePos x="0" y="0"/>
            <wp:positionH relativeFrom="page">
              <wp:posOffset>1193775</wp:posOffset>
            </wp:positionH>
            <wp:positionV relativeFrom="page">
              <wp:posOffset>6280127</wp:posOffset>
            </wp:positionV>
            <wp:extent cx="4425993" cy="774736"/>
            <wp:effectExtent l="0" t="0" r="0" b="0"/>
            <wp:wrapNone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25993" cy="774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79"/>
        <w:spacing w:before="98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8"/>
        </w:rPr>
        <w:t>后求出未知数。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109" w:right="1085" w:hanging="40"/>
        <w:spacing w:before="98" w:line="365" w:lineRule="auto"/>
        <w:jc w:val="both"/>
        <w:rPr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6"/>
        </w:rPr>
        <w:t>例4</w:t>
      </w:r>
      <w:r>
        <w:rPr>
          <w:rFonts w:ascii="SimSun" w:hAnsi="SimSun" w:eastAsia="SimSun" w:cs="SimSun"/>
          <w:sz w:val="30"/>
          <w:szCs w:val="30"/>
          <w:spacing w:val="45"/>
        </w:rPr>
        <w:t xml:space="preserve">  </w:t>
      </w:r>
      <w:r>
        <w:rPr>
          <w:sz w:val="30"/>
          <w:szCs w:val="30"/>
          <w:position w:val="-79"/>
        </w:rPr>
        <w:drawing>
          <wp:inline distT="0" distB="0" distL="0" distR="0">
            <wp:extent cx="4368790" cy="844457"/>
            <wp:effectExtent l="0" t="0" r="0" b="0"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68790" cy="844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30"/>
          <w:szCs w:val="30"/>
          <w:spacing w:val="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9"/>
        </w:rPr>
        <w:t>例5</w:t>
      </w:r>
      <w:r>
        <w:rPr>
          <w:rFonts w:ascii="SimSun" w:hAnsi="SimSun" w:eastAsia="SimSun" w:cs="SimSun"/>
          <w:sz w:val="30"/>
          <w:szCs w:val="30"/>
          <w:spacing w:val="-99"/>
        </w:rPr>
        <w:t xml:space="preserve"> </w:t>
      </w:r>
      <w:r>
        <w:rPr>
          <w:sz w:val="30"/>
          <w:szCs w:val="30"/>
          <w:position w:val="-98"/>
        </w:rPr>
        <w:drawing>
          <wp:inline distT="0" distB="0" distL="0" distR="0">
            <wp:extent cx="4260883" cy="755702"/>
            <wp:effectExtent l="0" t="0" r="0" b="0"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60883" cy="755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9"/>
        <w:rPr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spacing w:val="19"/>
        </w:rPr>
        <w:t>例6:求</w:t>
      </w:r>
      <w:r>
        <w:rPr>
          <w:rFonts w:ascii="SimSun" w:hAnsi="SimSun" w:eastAsia="SimSun" w:cs="SimSun"/>
          <w:sz w:val="30"/>
          <w:szCs w:val="30"/>
          <w:spacing w:val="19"/>
        </w:rPr>
        <w:t>x,</w:t>
      </w:r>
      <w:r>
        <w:rPr>
          <w:rFonts w:ascii="SimSun" w:hAnsi="SimSun" w:eastAsia="SimSun" w:cs="SimSun"/>
          <w:sz w:val="30"/>
          <w:szCs w:val="30"/>
          <w:spacing w:val="-75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19"/>
        </w:rPr>
        <w:t>使</w:t>
      </w:r>
      <w:r>
        <w:rPr>
          <w:rFonts w:ascii="SimHei" w:hAnsi="SimHei" w:eastAsia="SimHei" w:cs="SimHei"/>
          <w:sz w:val="30"/>
          <w:szCs w:val="30"/>
          <w:spacing w:val="-119"/>
        </w:rPr>
        <w:t xml:space="preserve"> </w:t>
      </w:r>
      <w:r>
        <w:rPr>
          <w:sz w:val="30"/>
          <w:szCs w:val="30"/>
          <w:position w:val="-25"/>
        </w:rPr>
        <w:drawing>
          <wp:inline distT="0" distB="0" distL="0" distR="0">
            <wp:extent cx="1974891" cy="482593"/>
            <wp:effectExtent l="0" t="0" r="0" b="0"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4891" cy="482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30"/>
        <w:spacing w:before="231" w:line="213" w:lineRule="auto"/>
        <w:rPr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9"/>
        </w:rPr>
        <w:t>由</w:t>
      </w:r>
      <w:r>
        <w:rPr>
          <w:rFonts w:ascii="SimSun" w:hAnsi="SimSun" w:eastAsia="SimSun" w:cs="SimSun"/>
          <w:sz w:val="30"/>
          <w:szCs w:val="30"/>
          <w:spacing w:val="107"/>
        </w:rPr>
        <w:t xml:space="preserve"> </w:t>
      </w:r>
      <w:r>
        <w:rPr>
          <w:sz w:val="30"/>
          <w:szCs w:val="30"/>
          <w:position w:val="-98"/>
        </w:rPr>
        <w:drawing>
          <wp:inline distT="0" distB="0" distL="0" distR="0">
            <wp:extent cx="4737093" cy="768320"/>
            <wp:effectExtent l="0" t="0" r="0" b="0"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37093" cy="7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830"/>
        <w:spacing w:before="162" w:line="219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3"/>
        </w:rPr>
        <w:t>得</w:t>
      </w:r>
      <w:r>
        <w:rPr>
          <w:rFonts w:ascii="Times New Roman" w:hAnsi="Times New Roman" w:eastAsia="Times New Roman" w:cs="Times New Roman"/>
          <w:sz w:val="30"/>
          <w:szCs w:val="30"/>
          <w:spacing w:val="3"/>
        </w:rPr>
        <w:t>x=5</w:t>
      </w:r>
    </w:p>
    <w:p>
      <w:pPr>
        <w:pStyle w:val="BodyText"/>
        <w:spacing w:line="280" w:lineRule="auto"/>
        <w:rPr/>
      </w:pPr>
      <w:r/>
    </w:p>
    <w:p>
      <w:pPr>
        <w:ind w:left="29"/>
        <w:spacing w:before="98" w:line="216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23"/>
        </w:rPr>
        <w:t>例7:求x,</w:t>
      </w:r>
    </w:p>
    <w:p>
      <w:pPr>
        <w:pStyle w:val="BodyText"/>
        <w:spacing w:line="302" w:lineRule="auto"/>
        <w:rPr/>
      </w:pPr>
      <w:r/>
    </w:p>
    <w:p>
      <w:pPr>
        <w:ind w:left="100"/>
        <w:spacing w:before="97" w:line="224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</w:rPr>
        <w:t>由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560"/>
        <w:spacing w:before="72" w:line="188" w:lineRule="auto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sz w:val="25"/>
          <w:szCs w:val="25"/>
          <w:spacing w:val="-1"/>
        </w:rPr>
        <w:t>2x=30,x=15</w:t>
      </w:r>
    </w:p>
    <w:p>
      <w:pPr>
        <w:pStyle w:val="BodyText"/>
        <w:spacing w:line="332" w:lineRule="auto"/>
        <w:rPr/>
      </w:pPr>
      <w:r/>
    </w:p>
    <w:p>
      <w:pPr>
        <w:pStyle w:val="BodyText"/>
        <w:spacing w:line="332" w:lineRule="auto"/>
        <w:rPr/>
      </w:pPr>
      <w:r/>
    </w:p>
    <w:p>
      <w:pPr>
        <w:ind w:left="19" w:right="159" w:firstLine="639"/>
        <w:spacing w:before="98" w:line="282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为了使《易算》直接应用智力开发，充分发挥人们，特别是幼</w:t>
      </w:r>
      <w:r>
        <w:rPr>
          <w:rFonts w:ascii="SimSun" w:hAnsi="SimSun" w:eastAsia="SimSun" w:cs="SimSun"/>
          <w:sz w:val="30"/>
          <w:szCs w:val="30"/>
          <w:spacing w:val="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儿心算能力，在计算实际的操作中，我们建议利用对称交叉乘法计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算阴阳二行阵时，最好从里向外，不必去读出计算过程。只读第一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1"/>
        </w:rPr>
        <w:t>对数乘积，以及第一对与第二对数乘积之和即可，或第一、第二、第</w:t>
      </w:r>
    </w:p>
    <w:p>
      <w:pPr>
        <w:spacing w:before="1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9"/>
        </w:rPr>
        <w:t>三对数乘积之和即可。例如在例5中，第一次读出24(略去三八二</w:t>
      </w:r>
    </w:p>
    <w:p>
      <w:pPr>
        <w:spacing w:line="219" w:lineRule="auto"/>
        <w:sectPr>
          <w:footerReference w:type="default" r:id="rId120"/>
          <w:pgSz w:w="11900" w:h="16840"/>
          <w:pgMar w:top="1431" w:right="1785" w:bottom="1940" w:left="1249" w:header="0" w:footer="1741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6" w:lineRule="auto"/>
        <w:rPr/>
      </w:pPr>
      <w:r>
        <w:drawing>
          <wp:anchor distT="0" distB="0" distL="0" distR="0" simplePos="0" relativeHeight="251885568" behindDoc="0" locked="0" layoutInCell="0" allowOverlap="1">
            <wp:simplePos x="0" y="0"/>
            <wp:positionH relativeFrom="page">
              <wp:posOffset>1270020</wp:posOffset>
            </wp:positionH>
            <wp:positionV relativeFrom="page">
              <wp:posOffset>8635989</wp:posOffset>
            </wp:positionV>
            <wp:extent cx="1708146" cy="406456"/>
            <wp:effectExtent l="0" t="0" r="0" b="0"/>
            <wp:wrapNone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08146" cy="4064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57" w:lineRule="auto"/>
        <w:rPr/>
      </w:pPr>
      <w:r/>
    </w:p>
    <w:p>
      <w:pPr>
        <w:ind w:left="139" w:right="67" w:firstLine="9"/>
        <w:spacing w:before="101" w:line="255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14"/>
        </w:rPr>
        <w:t>十四),第二次读出42(略去二九一十八加二十四),第三次读出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4"/>
        </w:rPr>
        <w:t>70(略去四七二十八加四十二等于八十),以下各次计算皆如此读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0"/>
        </w:rPr>
        <w:t>法，不一一叙述。</w:t>
      </w:r>
    </w:p>
    <w:p>
      <w:pPr>
        <w:ind w:left="129" w:right="65" w:firstLine="609"/>
        <w:spacing w:before="98" w:line="250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</w:rPr>
        <w:t>对于求解阴阳二行阵方程，与上相似，对求出各对已知数乘积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1"/>
        </w:rPr>
        <w:t>之和，并通过心算求出未知数</w:t>
      </w:r>
      <w:r>
        <w:rPr>
          <w:rFonts w:ascii="Times New Roman" w:hAnsi="Times New Roman" w:eastAsia="Times New Roman" w:cs="Times New Roman"/>
          <w:sz w:val="31"/>
          <w:szCs w:val="31"/>
          <w:spacing w:val="-11"/>
        </w:rPr>
        <w:t>x</w:t>
      </w:r>
      <w:r>
        <w:rPr>
          <w:rFonts w:ascii="SimSun" w:hAnsi="SimSun" w:eastAsia="SimSun" w:cs="SimSun"/>
          <w:sz w:val="31"/>
          <w:szCs w:val="31"/>
          <w:spacing w:val="-11"/>
        </w:rPr>
        <w:t>。例如在例6中，先利</w:t>
      </w:r>
      <w:r>
        <w:rPr>
          <w:rFonts w:ascii="SimSun" w:hAnsi="SimSun" w:eastAsia="SimSun" w:cs="SimSun"/>
          <w:sz w:val="31"/>
          <w:szCs w:val="31"/>
          <w:spacing w:val="-12"/>
        </w:rPr>
        <w:t>用心算顺次读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5"/>
        </w:rPr>
        <w:t>出15,12,4,8,然后通过心算求得</w:t>
      </w:r>
      <w:r>
        <w:rPr>
          <w:rFonts w:ascii="SimSun" w:hAnsi="SimSun" w:eastAsia="SimSun" w:cs="SimSun"/>
          <w:sz w:val="31"/>
          <w:szCs w:val="31"/>
          <w:spacing w:val="4"/>
        </w:rPr>
        <w:t>未知数为5。</w:t>
      </w:r>
    </w:p>
    <w:p>
      <w:pPr>
        <w:ind w:left="729"/>
        <w:spacing w:before="101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</w:rPr>
        <w:t>此外，还可将一个阴阳二行阵的一行元素倒写，并将上下两个</w:t>
      </w:r>
    </w:p>
    <w:p>
      <w:pPr>
        <w:ind w:left="139"/>
        <w:spacing w:before="91" w:line="213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1"/>
        </w:rPr>
        <w:t>相对的元素相乘，再去求乘之和，也可求出值。此方法称“反序直乘</w:t>
      </w:r>
    </w:p>
    <w:p>
      <w:pPr>
        <w:ind w:left="119"/>
        <w:rPr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43"/>
          <w:w w:val="95"/>
        </w:rPr>
        <w:t>法[5]”例如，</w:t>
      </w:r>
      <w:r>
        <w:rPr>
          <w:sz w:val="31"/>
          <w:szCs w:val="31"/>
          <w:position w:val="-25"/>
        </w:rPr>
        <w:drawing>
          <wp:inline distT="0" distB="0" distL="0" distR="0">
            <wp:extent cx="1492257" cy="482593"/>
            <wp:effectExtent l="0" t="0" r="0" b="0"/>
            <wp:docPr id="102" name="IM 102"/>
            <wp:cNvGraphicFramePr/>
            <a:graphic>
              <a:graphicData uri="http://schemas.openxmlformats.org/drawingml/2006/picture">
                <pic:pic>
                  <pic:nvPicPr>
                    <pic:cNvPr id="102" name="IM 102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92257" cy="482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09"/>
        <w:spacing w:before="80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"/>
        </w:rPr>
        <w:t>若把下一行元素倒写，则有</w:t>
      </w:r>
      <w:r>
        <w:rPr>
          <w:sz w:val="31"/>
          <w:szCs w:val="31"/>
          <w:position w:val="-25"/>
        </w:rPr>
        <w:drawing>
          <wp:inline distT="0" distB="0" distL="0" distR="0">
            <wp:extent cx="1488842" cy="482592"/>
            <wp:effectExtent l="0" t="0" r="0" b="0"/>
            <wp:docPr id="104" name="IM 104"/>
            <wp:cNvGraphicFramePr/>
            <a:graphic>
              <a:graphicData uri="http://schemas.openxmlformats.org/drawingml/2006/picture">
                <pic:pic>
                  <pic:nvPicPr>
                    <pic:cNvPr id="104" name="IM 104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88842" cy="482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31"/>
          <w:szCs w:val="31"/>
          <w:spacing w:val="-3"/>
        </w:rPr>
        <w:t>,再求每两个上下相</w:t>
      </w:r>
    </w:p>
    <w:p>
      <w:pPr>
        <w:ind w:left="118" w:hanging="29"/>
        <w:spacing w:before="96" w:line="23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5"/>
        </w:rPr>
        <w:t>对应的元素积，分别得到1,18,24,4,30。最后，将这些数相加，即：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6"/>
        </w:rPr>
        <w:t>1</w:t>
      </w:r>
      <w:r>
        <w:rPr>
          <w:rFonts w:ascii="SimSun" w:hAnsi="SimSun" w:eastAsia="SimSun" w:cs="SimSun"/>
          <w:sz w:val="31"/>
          <w:szCs w:val="31"/>
          <w:spacing w:val="-3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6"/>
        </w:rPr>
        <w:t>十 1</w:t>
      </w:r>
      <w:r>
        <w:rPr>
          <w:rFonts w:ascii="SimSun" w:hAnsi="SimSun" w:eastAsia="SimSun" w:cs="SimSun"/>
          <w:sz w:val="31"/>
          <w:szCs w:val="31"/>
          <w:spacing w:val="-3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6"/>
        </w:rPr>
        <w:t>8</w:t>
      </w:r>
      <w:r>
        <w:rPr>
          <w:rFonts w:ascii="SimSun" w:hAnsi="SimSun" w:eastAsia="SimSun" w:cs="SimSun"/>
          <w:sz w:val="31"/>
          <w:szCs w:val="31"/>
          <w:spacing w:val="-3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6"/>
        </w:rPr>
        <w:t>+</w:t>
      </w:r>
      <w:r>
        <w:rPr>
          <w:rFonts w:ascii="SimSun" w:hAnsi="SimSun" w:eastAsia="SimSun" w:cs="SimSun"/>
          <w:sz w:val="31"/>
          <w:szCs w:val="31"/>
          <w:spacing w:val="-3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6"/>
        </w:rPr>
        <w:t>2</w:t>
      </w:r>
      <w:r>
        <w:rPr>
          <w:rFonts w:ascii="SimSun" w:hAnsi="SimSun" w:eastAsia="SimSun" w:cs="SimSun"/>
          <w:sz w:val="31"/>
          <w:szCs w:val="31"/>
          <w:spacing w:val="-4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6"/>
        </w:rPr>
        <w:t>4</w:t>
      </w:r>
      <w:r>
        <w:rPr>
          <w:rFonts w:ascii="SimSun" w:hAnsi="SimSun" w:eastAsia="SimSun" w:cs="SimSun"/>
          <w:sz w:val="31"/>
          <w:szCs w:val="31"/>
          <w:spacing w:val="-3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6"/>
        </w:rPr>
        <w:t>+</w:t>
      </w:r>
      <w:r>
        <w:rPr>
          <w:rFonts w:ascii="SimSun" w:hAnsi="SimSun" w:eastAsia="SimSun" w:cs="SimSun"/>
          <w:sz w:val="31"/>
          <w:szCs w:val="31"/>
          <w:spacing w:val="-4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6"/>
        </w:rPr>
        <w:t>4</w:t>
      </w:r>
      <w:r>
        <w:rPr>
          <w:rFonts w:ascii="SimSun" w:hAnsi="SimSun" w:eastAsia="SimSun" w:cs="SimSun"/>
          <w:sz w:val="31"/>
          <w:szCs w:val="31"/>
          <w:spacing w:val="-3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6"/>
        </w:rPr>
        <w:t>+</w:t>
      </w:r>
      <w:r>
        <w:rPr>
          <w:rFonts w:ascii="SimSun" w:hAnsi="SimSun" w:eastAsia="SimSun" w:cs="SimSun"/>
          <w:sz w:val="31"/>
          <w:szCs w:val="31"/>
          <w:spacing w:val="-3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6"/>
        </w:rPr>
        <w:t>3</w:t>
      </w:r>
      <w:r>
        <w:rPr>
          <w:rFonts w:ascii="SimSun" w:hAnsi="SimSun" w:eastAsia="SimSun" w:cs="SimSun"/>
          <w:sz w:val="31"/>
          <w:szCs w:val="31"/>
          <w:spacing w:val="-3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6"/>
        </w:rPr>
        <w:t>0</w:t>
      </w:r>
      <w:r>
        <w:rPr>
          <w:rFonts w:ascii="SimSun" w:hAnsi="SimSun" w:eastAsia="SimSun" w:cs="SimSun"/>
          <w:sz w:val="31"/>
          <w:szCs w:val="31"/>
          <w:spacing w:val="-4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6"/>
        </w:rPr>
        <w:t>=</w:t>
      </w:r>
      <w:r>
        <w:rPr>
          <w:rFonts w:ascii="SimSun" w:hAnsi="SimSun" w:eastAsia="SimSun" w:cs="SimSun"/>
          <w:sz w:val="31"/>
          <w:szCs w:val="31"/>
          <w:spacing w:val="-3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6"/>
        </w:rPr>
        <w:t>7</w:t>
      </w:r>
      <w:r>
        <w:rPr>
          <w:rFonts w:ascii="SimSun" w:hAnsi="SimSun" w:eastAsia="SimSun" w:cs="SimSun"/>
          <w:sz w:val="31"/>
          <w:szCs w:val="31"/>
          <w:spacing w:val="-3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6"/>
        </w:rPr>
        <w:t>7</w:t>
      </w:r>
    </w:p>
    <w:p>
      <w:pPr>
        <w:ind w:left="59" w:firstLine="659"/>
        <w:spacing w:before="129" w:line="254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最后，需要指出的是对阴阳二行阵的算法，都是建立在定量数 </w:t>
      </w:r>
      <w:r>
        <w:rPr>
          <w:rFonts w:ascii="SimSun" w:hAnsi="SimSun" w:eastAsia="SimSun" w:cs="SimSun"/>
          <w:sz w:val="31"/>
          <w:szCs w:val="31"/>
          <w:spacing w:val="-1"/>
        </w:rPr>
        <w:t>为元素的基础之上的。如果阴阳二行阵有一个行为定量数构成其 </w:t>
      </w:r>
      <w:r>
        <w:rPr>
          <w:rFonts w:ascii="SimSun" w:hAnsi="SimSun" w:eastAsia="SimSun" w:cs="SimSun"/>
          <w:sz w:val="31"/>
          <w:szCs w:val="31"/>
          <w:spacing w:val="-7"/>
        </w:rPr>
        <w:t>元素，另一行是由定性数所构成的元素。在进二行阵值的计算时，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7"/>
        </w:rPr>
        <w:t>还</w:t>
      </w:r>
      <w:r>
        <w:rPr>
          <w:rFonts w:ascii="SimSun" w:hAnsi="SimSun" w:eastAsia="SimSun" w:cs="SimSun"/>
          <w:sz w:val="31"/>
          <w:szCs w:val="31"/>
          <w:spacing w:val="-3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7"/>
        </w:rPr>
        <w:t>应</w:t>
      </w:r>
      <w:r>
        <w:rPr>
          <w:rFonts w:ascii="SimSun" w:hAnsi="SimSun" w:eastAsia="SimSun" w:cs="SimSun"/>
          <w:sz w:val="31"/>
          <w:szCs w:val="31"/>
          <w:spacing w:val="-3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7"/>
        </w:rPr>
        <w:t>将 定 性</w:t>
      </w:r>
      <w:r>
        <w:rPr>
          <w:rFonts w:ascii="SimSun" w:hAnsi="SimSun" w:eastAsia="SimSun" w:cs="SimSun"/>
          <w:sz w:val="31"/>
          <w:szCs w:val="31"/>
          <w:spacing w:val="-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7"/>
        </w:rPr>
        <w:t>数</w:t>
      </w:r>
      <w:r>
        <w:rPr>
          <w:rFonts w:ascii="SimSun" w:hAnsi="SimSun" w:eastAsia="SimSun" w:cs="SimSun"/>
          <w:sz w:val="31"/>
          <w:szCs w:val="31"/>
          <w:spacing w:val="-3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7"/>
        </w:rPr>
        <w:t>转</w:t>
      </w:r>
      <w:r>
        <w:rPr>
          <w:rFonts w:ascii="SimSun" w:hAnsi="SimSun" w:eastAsia="SimSun" w:cs="SimSun"/>
          <w:sz w:val="31"/>
          <w:szCs w:val="31"/>
          <w:spacing w:val="-3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7"/>
        </w:rPr>
        <w:t>化</w:t>
      </w:r>
      <w:r>
        <w:rPr>
          <w:rFonts w:ascii="SimSun" w:hAnsi="SimSun" w:eastAsia="SimSun" w:cs="SimSun"/>
          <w:sz w:val="31"/>
          <w:szCs w:val="31"/>
          <w:spacing w:val="-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7"/>
        </w:rPr>
        <w:t>成</w:t>
      </w:r>
      <w:r>
        <w:rPr>
          <w:rFonts w:ascii="SimSun" w:hAnsi="SimSun" w:eastAsia="SimSun" w:cs="SimSun"/>
          <w:sz w:val="31"/>
          <w:szCs w:val="31"/>
          <w:spacing w:val="-2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7"/>
        </w:rPr>
        <w:t>定</w:t>
      </w:r>
      <w:r>
        <w:rPr>
          <w:rFonts w:ascii="SimSun" w:hAnsi="SimSun" w:eastAsia="SimSun" w:cs="SimSun"/>
          <w:sz w:val="31"/>
          <w:szCs w:val="31"/>
          <w:spacing w:val="-3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7"/>
        </w:rPr>
        <w:t>量</w:t>
      </w:r>
      <w:r>
        <w:rPr>
          <w:rFonts w:ascii="SimSun" w:hAnsi="SimSun" w:eastAsia="SimSun" w:cs="SimSun"/>
          <w:sz w:val="31"/>
          <w:szCs w:val="31"/>
          <w:spacing w:val="-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7"/>
        </w:rPr>
        <w:t>数 。</w:t>
      </w:r>
      <w:r>
        <w:rPr>
          <w:rFonts w:ascii="SimSun" w:hAnsi="SimSun" w:eastAsia="SimSun" w:cs="SimSun"/>
          <w:sz w:val="31"/>
          <w:szCs w:val="31"/>
          <w:spacing w:val="-3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7"/>
        </w:rPr>
        <w:t>例</w:t>
      </w:r>
      <w:r>
        <w:rPr>
          <w:rFonts w:ascii="SimSun" w:hAnsi="SimSun" w:eastAsia="SimSun" w:cs="SimSun"/>
          <w:sz w:val="31"/>
          <w:szCs w:val="31"/>
          <w:spacing w:val="-2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7"/>
        </w:rPr>
        <w:t>如</w:t>
      </w:r>
      <w:r>
        <w:rPr>
          <w:rFonts w:ascii="SimSun" w:hAnsi="SimSun" w:eastAsia="SimSun" w:cs="SimSun"/>
          <w:sz w:val="31"/>
          <w:szCs w:val="31"/>
          <w:spacing w:val="-3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7"/>
        </w:rPr>
        <w:t>有 阴 阳</w:t>
      </w:r>
      <w:r>
        <w:rPr>
          <w:rFonts w:ascii="SimSun" w:hAnsi="SimSun" w:eastAsia="SimSun" w:cs="SimSun"/>
          <w:sz w:val="31"/>
          <w:szCs w:val="31"/>
          <w:spacing w:val="-2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7"/>
        </w:rPr>
        <w:t>二</w:t>
      </w:r>
      <w:r>
        <w:rPr>
          <w:rFonts w:ascii="SimSun" w:hAnsi="SimSun" w:eastAsia="SimSun" w:cs="SimSun"/>
          <w:sz w:val="31"/>
          <w:szCs w:val="31"/>
          <w:spacing w:val="-2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7"/>
        </w:rPr>
        <w:t>行</w:t>
      </w:r>
      <w:r>
        <w:rPr>
          <w:rFonts w:ascii="SimSun" w:hAnsi="SimSun" w:eastAsia="SimSun" w:cs="SimSun"/>
          <w:sz w:val="31"/>
          <w:szCs w:val="31"/>
          <w:spacing w:val="-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7"/>
        </w:rPr>
        <w:t>阵</w:t>
      </w:r>
    </w:p>
    <w:p>
      <w:pPr>
        <w:ind w:left="29" w:right="132" w:firstLine="49"/>
        <w:spacing w:before="72" w:line="275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position w:val="-24"/>
        </w:rPr>
        <w:drawing>
          <wp:inline distT="0" distB="0" distL="0" distR="0">
            <wp:extent cx="1968468" cy="488902"/>
            <wp:effectExtent l="0" t="0" r="0" b="0"/>
            <wp:docPr id="106" name="IM 106"/>
            <wp:cNvGraphicFramePr/>
            <a:graphic>
              <a:graphicData uri="http://schemas.openxmlformats.org/drawingml/2006/picture">
                <pic:pic>
                  <pic:nvPicPr>
                    <pic:cNvPr id="106" name="IM 106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68468" cy="48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31"/>
          <w:szCs w:val="31"/>
          <w:spacing w:val="-4"/>
        </w:rPr>
        <w:t>第一行是量数，第二行是将定性差异描述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8"/>
        </w:rPr>
        <w:t>为好坏定性量的等级，其含义是：</w:t>
      </w:r>
      <w:r>
        <w:rPr>
          <w:rFonts w:ascii="SimSun" w:hAnsi="SimSun" w:eastAsia="SimSun" w:cs="SimSun"/>
          <w:sz w:val="31"/>
          <w:szCs w:val="31"/>
          <w:spacing w:val="7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8"/>
        </w:rPr>
        <w:t>一级为优，二级为好，三级为较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0"/>
        </w:rPr>
        <w:t>好，四级为差。这里优、好、较好、差皆为定</w:t>
      </w:r>
      <w:r>
        <w:rPr>
          <w:rFonts w:ascii="SimSun" w:hAnsi="SimSun" w:eastAsia="SimSun" w:cs="SimSun"/>
          <w:sz w:val="31"/>
          <w:szCs w:val="31"/>
          <w:spacing w:val="-31"/>
        </w:rPr>
        <w:t>性量。现有第二行的定性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</w:rPr>
        <w:t>数是4,3,2,1.如果利用阴阳二行阵的算法去计算其</w:t>
      </w:r>
      <w:r>
        <w:rPr>
          <w:rFonts w:ascii="SimSun" w:hAnsi="SimSun" w:eastAsia="SimSun" w:cs="SimSun"/>
          <w:sz w:val="31"/>
          <w:szCs w:val="31"/>
          <w:spacing w:val="-1"/>
        </w:rPr>
        <w:t>值，就必将其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转化成定量数方能进行求值计算。这就用到广义量化理论中的将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定性量转化成定量数。我们首先建立将定性数转化成定量数的广</w:t>
      </w:r>
    </w:p>
    <w:p>
      <w:pPr>
        <w:ind w:left="49"/>
        <w:spacing w:before="73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8"/>
        </w:rPr>
        <w:t>义量化模型：</w:t>
      </w:r>
    </w:p>
    <w:p>
      <w:pPr>
        <w:ind w:left="7619"/>
        <w:spacing w:before="254" w:line="222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13"/>
        </w:rPr>
        <w:t>(5)</w:t>
      </w:r>
    </w:p>
    <w:p>
      <w:pPr>
        <w:spacing w:before="139" w:line="212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9"/>
        </w:rPr>
        <w:t>式中：</w:t>
      </w:r>
      <w:r>
        <w:rPr>
          <w:rFonts w:ascii="Times New Roman" w:hAnsi="Times New Roman" w:eastAsia="Times New Roman" w:cs="Times New Roman"/>
          <w:sz w:val="31"/>
          <w:szCs w:val="31"/>
          <w:spacing w:val="-9"/>
        </w:rPr>
        <w:t>M=max{j}+2=4+2=6</w:t>
      </w:r>
    </w:p>
    <w:p>
      <w:pPr>
        <w:spacing w:line="212" w:lineRule="auto"/>
        <w:sectPr>
          <w:footerReference w:type="default" r:id="rId127"/>
          <w:pgSz w:w="11900" w:h="16840"/>
          <w:pgMar w:top="1431" w:right="1664" w:bottom="1870" w:left="1370" w:header="0" w:footer="1671" w:gutter="0"/>
        </w:sectPr>
        <w:rPr>
          <w:rFonts w:ascii="Times New Roman" w:hAnsi="Times New Roman" w:eastAsia="Times New Roman" w:cs="Times New Roman"/>
          <w:sz w:val="31"/>
          <w:szCs w:val="31"/>
        </w:rPr>
      </w:pPr>
    </w:p>
    <w:p>
      <w:pPr>
        <w:pStyle w:val="BodyText"/>
        <w:spacing w:line="453" w:lineRule="auto"/>
        <w:rPr/>
      </w:pPr>
      <w:r/>
    </w:p>
    <w:p>
      <w:pPr>
        <w:ind w:left="750"/>
        <w:spacing w:before="86" w:line="192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2"/>
        </w:rPr>
        <w:t>j=1,2,3,4</w:t>
      </w:r>
    </w:p>
    <w:p>
      <w:pPr>
        <w:ind w:left="110" w:right="42" w:firstLine="629"/>
        <w:spacing w:before="150" w:line="27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7"/>
        </w:rPr>
        <w:t>其次，将定性量(级别)的定性数代人模型(5)即可算出M(1)</w:t>
      </w:r>
      <w:r>
        <w:rPr>
          <w:rFonts w:ascii="SimSun" w:hAnsi="SimSun" w:eastAsia="SimSun" w:cs="SimSun"/>
          <w:sz w:val="30"/>
          <w:szCs w:val="3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30"/>
          <w:szCs w:val="30"/>
          <w:spacing w:val="4"/>
        </w:rPr>
        <w:t>=1,M(2)=0.86,M(3)=0.68,M(4)=0.43,                          </w:t>
      </w:r>
      <w:r>
        <w:rPr>
          <w:rFonts w:ascii="SimSun" w:hAnsi="SimSun" w:eastAsia="SimSun" w:cs="SimSun"/>
          <w:sz w:val="30"/>
          <w:szCs w:val="30"/>
          <w:spacing w:val="4"/>
        </w:rPr>
        <w:t>这里的1,0.86,</w:t>
      </w:r>
    </w:p>
    <w:p>
      <w:pPr>
        <w:ind w:left="89"/>
        <w:spacing w:line="216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0"/>
        </w:rPr>
        <w:t>0.68,0.43已是定量数了。</w:t>
      </w:r>
    </w:p>
    <w:p>
      <w:pPr>
        <w:ind w:left="110" w:right="101" w:firstLine="629"/>
        <w:spacing w:before="113" w:line="24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4"/>
        </w:rPr>
        <w:t>最后，可以利用算法(3)去解新的(变换后的)阴阳二行阵的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3"/>
        </w:rPr>
        <w:t>值了，即计算</w:t>
      </w:r>
    </w:p>
    <w:p>
      <w:pPr>
        <w:ind w:firstLine="120"/>
        <w:spacing w:before="92" w:line="750" w:lineRule="exact"/>
        <w:rPr/>
      </w:pPr>
      <w:r>
        <w:rPr>
          <w:position w:val="-14"/>
        </w:rPr>
        <w:drawing>
          <wp:inline distT="0" distB="0" distL="0" distR="0">
            <wp:extent cx="5079932" cy="476177"/>
            <wp:effectExtent l="0" t="0" r="0" b="0"/>
            <wp:docPr id="108" name="IM 108"/>
            <wp:cNvGraphicFramePr/>
            <a:graphic>
              <a:graphicData uri="http://schemas.openxmlformats.org/drawingml/2006/picture">
                <pic:pic>
                  <pic:nvPicPr>
                    <pic:cNvPr id="108" name="IM 108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79932" cy="476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40"/>
        <w:spacing w:before="228" w:line="184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=258+136+400+43=837</w:t>
      </w:r>
    </w:p>
    <w:p>
      <w:pPr>
        <w:ind w:left="59" w:right="25" w:firstLine="560"/>
        <w:spacing w:before="131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7"/>
        </w:rPr>
        <w:t>(这种阴阳两行阵元素的引用，对评估两个集团多指标综合优</w:t>
      </w:r>
      <w:r>
        <w:rPr>
          <w:rFonts w:ascii="SimSun" w:hAnsi="SimSun" w:eastAsia="SimSun" w:cs="SimSun"/>
          <w:sz w:val="30"/>
          <w:szCs w:val="30"/>
          <w:spacing w:val="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0"/>
        </w:rPr>
        <w:t>势十分有用。因为它不但包含定量的指标，而且还包括定性的指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标。这种思维方式方法是来自于“易学”的启迪和已有的有关数</w:t>
      </w:r>
      <w:r>
        <w:rPr>
          <w:rFonts w:ascii="SimSun" w:hAnsi="SimSun" w:eastAsia="SimSun" w:cs="SimSun"/>
          <w:sz w:val="30"/>
          <w:szCs w:val="30"/>
          <w:spacing w:val="-2"/>
        </w:rPr>
        <w:t>学 </w:t>
      </w:r>
      <w:r>
        <w:rPr>
          <w:rFonts w:ascii="SimSun" w:hAnsi="SimSun" w:eastAsia="SimSun" w:cs="SimSun"/>
          <w:sz w:val="30"/>
          <w:szCs w:val="30"/>
          <w:spacing w:val="-11"/>
        </w:rPr>
        <w:t>结果[5]。这里引入的方法，不但使复杂问题的计算变得容易，而且，</w:t>
      </w:r>
    </w:p>
    <w:p>
      <w:pPr>
        <w:ind w:left="49" w:right="153"/>
        <w:spacing w:before="202" w:line="227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0"/>
        </w:rPr>
        <w:t>还将难以量化的定性问题与定量问题进行统一的处理。这再一次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4"/>
        </w:rPr>
        <w:t>体现了《易算》思维方法的实用意义。)</w:t>
      </w:r>
    </w:p>
    <w:p>
      <w:pPr>
        <w:ind w:left="689"/>
        <w:spacing w:before="65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应用实例：</w:t>
      </w:r>
    </w:p>
    <w:p>
      <w:pPr>
        <w:ind w:left="669"/>
        <w:spacing w:before="93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20"/>
        </w:rPr>
        <w:t>1.问题的提出</w:t>
      </w:r>
    </w:p>
    <w:p>
      <w:pPr>
        <w:ind w:right="112" w:firstLine="669"/>
        <w:spacing w:before="119" w:line="27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9"/>
        </w:rPr>
        <w:t>计划部门去评价一个企业的综合业绩：已知综合评价项目有</w:t>
      </w:r>
      <w:r>
        <w:rPr>
          <w:rFonts w:ascii="SimSun" w:hAnsi="SimSun" w:eastAsia="SimSun" w:cs="SimSun"/>
          <w:sz w:val="30"/>
          <w:szCs w:val="30"/>
          <w:spacing w:val="1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"/>
        </w:rPr>
        <w:t>10项，例如，年纯经济效益、新产品开发项目数量……</w:t>
      </w:r>
      <w:r>
        <w:rPr>
          <w:rFonts w:ascii="SimSun" w:hAnsi="SimSun" w:eastAsia="SimSun" w:cs="SimSun"/>
          <w:sz w:val="30"/>
          <w:szCs w:val="30"/>
        </w:rPr>
        <w:t>它们的实际 </w:t>
      </w:r>
      <w:r>
        <w:rPr>
          <w:rFonts w:ascii="SimSun" w:hAnsi="SimSun" w:eastAsia="SimSun" w:cs="SimSun"/>
          <w:sz w:val="30"/>
          <w:szCs w:val="30"/>
          <w:spacing w:val="18"/>
        </w:rPr>
        <w:t>产出数量(规范化的统一数量表征值)为100,200</w:t>
      </w:r>
      <w:r>
        <w:rPr>
          <w:rFonts w:ascii="SimSun" w:hAnsi="SimSun" w:eastAsia="SimSun" w:cs="SimSun"/>
          <w:sz w:val="30"/>
          <w:szCs w:val="30"/>
          <w:spacing w:val="17"/>
        </w:rPr>
        <w:t>,300,500,600,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"/>
        </w:rPr>
        <w:t>700,800,900,1000。尽管它</w:t>
      </w:r>
      <w:r>
        <w:rPr>
          <w:rFonts w:ascii="SimSun" w:hAnsi="SimSun" w:eastAsia="SimSun" w:cs="SimSun"/>
          <w:sz w:val="30"/>
          <w:szCs w:val="30"/>
        </w:rPr>
        <w:t>们在定量量的定量数方面有差异，但是 </w:t>
      </w:r>
      <w:r>
        <w:rPr>
          <w:rFonts w:ascii="SimSun" w:hAnsi="SimSun" w:eastAsia="SimSun" w:cs="SimSun"/>
          <w:sz w:val="30"/>
          <w:szCs w:val="30"/>
          <w:spacing w:val="10"/>
        </w:rPr>
        <w:t>作为综合评估而言还不够，应考虑到它们的社会效益引起的定量 </w:t>
      </w:r>
      <w:r>
        <w:rPr>
          <w:rFonts w:ascii="SimSun" w:hAnsi="SimSun" w:eastAsia="SimSun" w:cs="SimSun"/>
          <w:sz w:val="30"/>
          <w:szCs w:val="30"/>
          <w:spacing w:val="5"/>
        </w:rPr>
        <w:t>效果的变化。如一件产品卖出是100元，但由于它社</w:t>
      </w:r>
      <w:r>
        <w:rPr>
          <w:rFonts w:ascii="SimSun" w:hAnsi="SimSun" w:eastAsia="SimSun" w:cs="SimSun"/>
          <w:sz w:val="30"/>
          <w:szCs w:val="30"/>
          <w:spacing w:val="4"/>
        </w:rPr>
        <w:t>会效益好，总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0"/>
        </w:rPr>
        <w:t>卖出量就大，收益自然就大，对未来企业发展必然带来更大的好 </w:t>
      </w:r>
      <w:r>
        <w:rPr>
          <w:rFonts w:ascii="SimSun" w:hAnsi="SimSun" w:eastAsia="SimSun" w:cs="SimSun"/>
          <w:sz w:val="30"/>
          <w:szCs w:val="30"/>
          <w:spacing w:val="-1"/>
        </w:rPr>
        <w:t>处，为了说明问题，我们用简单权系数去描述。假定10项评估指标</w:t>
      </w:r>
      <w:r>
        <w:rPr>
          <w:rFonts w:ascii="SimSun" w:hAnsi="SimSun" w:eastAsia="SimSun" w:cs="SimSun"/>
          <w:sz w:val="30"/>
          <w:szCs w:val="30"/>
          <w:spacing w:val="1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25"/>
        </w:rPr>
        <w:t>的社会效益权重是0.09,0.08,0.07,0.05.0.04.0.01,0.02,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5"/>
        </w:rPr>
        <w:t>0.02,0.003,0.06。由此可</w:t>
      </w:r>
      <w:r>
        <w:rPr>
          <w:rFonts w:ascii="SimSun" w:hAnsi="SimSun" w:eastAsia="SimSun" w:cs="SimSun"/>
          <w:sz w:val="30"/>
          <w:szCs w:val="30"/>
          <w:spacing w:val="-6"/>
        </w:rPr>
        <w:t>知，尽管某指标经济效益在数值上高，但 </w:t>
      </w:r>
      <w:r>
        <w:rPr>
          <w:rFonts w:ascii="SimSun" w:hAnsi="SimSun" w:eastAsia="SimSun" w:cs="SimSun"/>
          <w:sz w:val="30"/>
          <w:szCs w:val="30"/>
          <w:spacing w:val="-1"/>
        </w:rPr>
        <w:t>它的社会益权重低，其实效益不一定好。这就是说，对一个企业好</w:t>
      </w:r>
    </w:p>
    <w:p>
      <w:pPr>
        <w:spacing w:line="275" w:lineRule="auto"/>
        <w:sectPr>
          <w:footerReference w:type="default" r:id="rId132"/>
          <w:pgSz w:w="11900" w:h="16840"/>
          <w:pgMar w:top="1431" w:right="1785" w:bottom="2004" w:left="1229" w:header="0" w:footer="1786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73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ind w:left="284" w:firstLine="19"/>
        <w:spacing w:before="100" w:line="263" w:lineRule="auto"/>
        <w:jc w:val="both"/>
        <w:rPr>
          <w:rFonts w:ascii="SimSun" w:hAnsi="SimSun" w:eastAsia="SimSun" w:cs="SimSun"/>
          <w:sz w:val="31"/>
          <w:szCs w:val="31"/>
        </w:rPr>
      </w:pPr>
      <w:bookmarkStart w:name="bookmark22" w:id="20"/>
      <w:bookmarkEnd w:id="20"/>
      <w:r>
        <w:rPr>
          <w:rFonts w:ascii="SimSun" w:hAnsi="SimSun" w:eastAsia="SimSun" w:cs="SimSun"/>
          <w:sz w:val="31"/>
          <w:szCs w:val="31"/>
          <w:spacing w:val="-11"/>
        </w:rPr>
        <w:t>坏的定性评估，它应包括看得见的定量结果，我们用</w:t>
      </w:r>
      <w:r>
        <w:rPr>
          <w:rFonts w:ascii="SimSun" w:hAnsi="SimSun" w:eastAsia="SimSun" w:cs="SimSun"/>
          <w:sz w:val="31"/>
          <w:szCs w:val="31"/>
          <w:spacing w:val="-12"/>
        </w:rPr>
        <w:t>《易经》观点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1"/>
        </w:rPr>
        <w:t>说，它是阳收益，还包括对未来发展和销售量有关的定性量，如对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8"/>
        </w:rPr>
        <w:t>企业发展起到的作用。把作用量化成权重，这就有了阴效果。于是，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我们便可利用阴阳二行阵算法去评估一个企业的综合效果，或去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比较不同企业间收益结果的差异。</w:t>
      </w:r>
    </w:p>
    <w:p>
      <w:pPr>
        <w:ind w:left="874"/>
        <w:spacing w:before="83" w:line="22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15"/>
        </w:rPr>
        <w:t>2.求解过程</w:t>
      </w:r>
    </w:p>
    <w:p>
      <w:pPr>
        <w:ind w:left="894"/>
        <w:spacing w:before="89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8"/>
        </w:rPr>
        <w:t>首先，将定量数值和定性量排成如下一个阴阳二行阵：</w:t>
      </w:r>
    </w:p>
    <w:p>
      <w:pPr>
        <w:ind w:firstLine="254"/>
        <w:spacing w:before="79" w:line="680" w:lineRule="exact"/>
        <w:rPr/>
      </w:pPr>
      <w:r>
        <w:rPr>
          <w:position w:val="-13"/>
        </w:rPr>
        <w:drawing>
          <wp:inline distT="0" distB="0" distL="0" distR="0">
            <wp:extent cx="5181567" cy="431799"/>
            <wp:effectExtent l="0" t="0" r="0" b="0"/>
            <wp:docPr id="110" name="IM 110"/>
            <wp:cNvGraphicFramePr/>
            <a:graphic>
              <a:graphicData uri="http://schemas.openxmlformats.org/drawingml/2006/picture">
                <pic:pic>
                  <pic:nvPicPr>
                    <pic:cNvPr id="110" name="IM 110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81567" cy="431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44" w:right="150" w:firstLine="619"/>
        <w:spacing w:before="180" w:line="242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4"/>
        </w:rPr>
        <w:t>其次，利用阴阳二行阵算法(3)计算该企业10项评估指标的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1"/>
        </w:rPr>
        <w:t>综合效果，有</w:t>
      </w:r>
    </w:p>
    <w:p>
      <w:pPr>
        <w:ind w:firstLine="244"/>
        <w:spacing w:before="107" w:line="1660" w:lineRule="exact"/>
        <w:rPr/>
      </w:pPr>
      <w:r>
        <w:rPr>
          <w:position w:val="-33"/>
        </w:rPr>
        <w:drawing>
          <wp:inline distT="0" distB="0" distL="0" distR="0">
            <wp:extent cx="5467354" cy="1054048"/>
            <wp:effectExtent l="0" t="0" r="0" b="0"/>
            <wp:docPr id="112" name="IM 112"/>
            <wp:cNvGraphicFramePr/>
            <a:graphic>
              <a:graphicData uri="http://schemas.openxmlformats.org/drawingml/2006/picture">
                <pic:pic>
                  <pic:nvPicPr>
                    <pic:cNvPr id="112" name="IM 112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67354" cy="1054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14"/>
        <w:spacing w:before="192" w:line="450" w:lineRule="exact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18"/>
          <w:position w:val="14"/>
        </w:rPr>
        <w:t>十</w:t>
      </w:r>
      <w:r>
        <w:rPr>
          <w:rFonts w:ascii="SimSun" w:hAnsi="SimSun" w:eastAsia="SimSun" w:cs="SimSun"/>
          <w:sz w:val="26"/>
          <w:szCs w:val="26"/>
          <w:spacing w:val="32"/>
          <w:position w:val="1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8"/>
          <w:position w:val="14"/>
        </w:rPr>
        <w:t>( 2</w:t>
      </w:r>
      <w:r>
        <w:rPr>
          <w:rFonts w:ascii="SimSun" w:hAnsi="SimSun" w:eastAsia="SimSun" w:cs="SimSun"/>
          <w:sz w:val="26"/>
          <w:szCs w:val="26"/>
          <w:spacing w:val="-21"/>
          <w:position w:val="1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8"/>
          <w:position w:val="14"/>
        </w:rPr>
        <w:t>0</w:t>
      </w:r>
      <w:r>
        <w:rPr>
          <w:rFonts w:ascii="SimSun" w:hAnsi="SimSun" w:eastAsia="SimSun" w:cs="SimSun"/>
          <w:sz w:val="26"/>
          <w:szCs w:val="26"/>
          <w:spacing w:val="-22"/>
          <w:position w:val="1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8"/>
          <w:position w:val="14"/>
        </w:rPr>
        <w:t>+ 1 4 ) +</w:t>
      </w:r>
      <w:r>
        <w:rPr>
          <w:rFonts w:ascii="SimSun" w:hAnsi="SimSun" w:eastAsia="SimSun" w:cs="SimSun"/>
          <w:sz w:val="26"/>
          <w:szCs w:val="26"/>
          <w:spacing w:val="23"/>
          <w:position w:val="1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8"/>
          <w:position w:val="14"/>
        </w:rPr>
        <w:t>(</w:t>
      </w:r>
      <w:r>
        <w:rPr>
          <w:rFonts w:ascii="SimSun" w:hAnsi="SimSun" w:eastAsia="SimSun" w:cs="SimSun"/>
          <w:sz w:val="26"/>
          <w:szCs w:val="26"/>
          <w:spacing w:val="-20"/>
          <w:position w:val="1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8"/>
          <w:position w:val="14"/>
        </w:rPr>
        <w:t>2 7</w:t>
      </w:r>
      <w:r>
        <w:rPr>
          <w:rFonts w:ascii="SimSun" w:hAnsi="SimSun" w:eastAsia="SimSun" w:cs="SimSun"/>
          <w:sz w:val="26"/>
          <w:szCs w:val="26"/>
          <w:spacing w:val="-22"/>
          <w:position w:val="1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8"/>
          <w:position w:val="14"/>
        </w:rPr>
        <w:t>+ 1 6 ) +</w:t>
      </w:r>
      <w:r>
        <w:rPr>
          <w:rFonts w:ascii="SimSun" w:hAnsi="SimSun" w:eastAsia="SimSun" w:cs="SimSun"/>
          <w:sz w:val="26"/>
          <w:szCs w:val="26"/>
          <w:spacing w:val="23"/>
          <w:position w:val="1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8"/>
          <w:position w:val="14"/>
        </w:rPr>
        <w:t>( 1 6 + 2 . 7 )</w:t>
      </w:r>
      <w:r>
        <w:rPr>
          <w:rFonts w:ascii="SimSun" w:hAnsi="SimSun" w:eastAsia="SimSun" w:cs="SimSun"/>
          <w:sz w:val="26"/>
          <w:szCs w:val="26"/>
          <w:spacing w:val="-22"/>
          <w:position w:val="1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8"/>
          <w:position w:val="14"/>
        </w:rPr>
        <w:t>+</w:t>
      </w:r>
      <w:r>
        <w:rPr>
          <w:rFonts w:ascii="SimSun" w:hAnsi="SimSun" w:eastAsia="SimSun" w:cs="SimSun"/>
          <w:sz w:val="26"/>
          <w:szCs w:val="26"/>
          <w:spacing w:val="22"/>
          <w:position w:val="1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8"/>
          <w:position w:val="14"/>
        </w:rPr>
        <w:t>(</w:t>
      </w:r>
      <w:r>
        <w:rPr>
          <w:rFonts w:ascii="SimSun" w:hAnsi="SimSun" w:eastAsia="SimSun" w:cs="SimSun"/>
          <w:sz w:val="26"/>
          <w:szCs w:val="26"/>
          <w:spacing w:val="-22"/>
          <w:position w:val="1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8"/>
          <w:position w:val="14"/>
        </w:rPr>
        <w:t>9</w:t>
      </w:r>
      <w:r>
        <w:rPr>
          <w:rFonts w:ascii="SimSun" w:hAnsi="SimSun" w:eastAsia="SimSun" w:cs="SimSun"/>
          <w:sz w:val="26"/>
          <w:szCs w:val="26"/>
          <w:spacing w:val="-22"/>
          <w:position w:val="1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8"/>
          <w:position w:val="14"/>
        </w:rPr>
        <w:t>+</w:t>
      </w:r>
      <w:r>
        <w:rPr>
          <w:rFonts w:ascii="SimSun" w:hAnsi="SimSun" w:eastAsia="SimSun" w:cs="SimSun"/>
          <w:sz w:val="26"/>
          <w:szCs w:val="26"/>
          <w:spacing w:val="-21"/>
          <w:position w:val="1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8"/>
          <w:position w:val="14"/>
        </w:rPr>
        <w:t>6</w:t>
      </w:r>
      <w:r>
        <w:rPr>
          <w:rFonts w:ascii="SimSun" w:hAnsi="SimSun" w:eastAsia="SimSun" w:cs="SimSun"/>
          <w:sz w:val="26"/>
          <w:szCs w:val="26"/>
          <w:spacing w:val="-21"/>
          <w:position w:val="1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8"/>
          <w:position w:val="14"/>
        </w:rPr>
        <w:t>0</w:t>
      </w:r>
      <w:r>
        <w:rPr>
          <w:rFonts w:ascii="SimSun" w:hAnsi="SimSun" w:eastAsia="SimSun" w:cs="SimSun"/>
          <w:sz w:val="26"/>
          <w:szCs w:val="26"/>
          <w:spacing w:val="-22"/>
          <w:position w:val="1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8"/>
          <w:position w:val="14"/>
        </w:rPr>
        <w:t>)</w:t>
      </w:r>
      <w:r>
        <w:rPr>
          <w:rFonts w:ascii="SimSun" w:hAnsi="SimSun" w:eastAsia="SimSun" w:cs="SimSun"/>
          <w:sz w:val="26"/>
          <w:szCs w:val="26"/>
          <w:spacing w:val="-25"/>
          <w:position w:val="1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8"/>
          <w:position w:val="14"/>
        </w:rPr>
        <w:t>= 2</w:t>
      </w:r>
      <w:r>
        <w:rPr>
          <w:rFonts w:ascii="SimSun" w:hAnsi="SimSun" w:eastAsia="SimSun" w:cs="SimSun"/>
          <w:sz w:val="26"/>
          <w:szCs w:val="26"/>
          <w:spacing w:val="-21"/>
          <w:position w:val="1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8"/>
          <w:position w:val="14"/>
        </w:rPr>
        <w:t>6</w:t>
      </w:r>
      <w:r>
        <w:rPr>
          <w:rFonts w:ascii="SimSun" w:hAnsi="SimSun" w:eastAsia="SimSun" w:cs="SimSun"/>
          <w:sz w:val="26"/>
          <w:szCs w:val="26"/>
          <w:spacing w:val="-22"/>
          <w:position w:val="1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8"/>
          <w:position w:val="14"/>
        </w:rPr>
        <w:t>+ 3</w:t>
      </w:r>
      <w:r>
        <w:rPr>
          <w:rFonts w:ascii="SimSun" w:hAnsi="SimSun" w:eastAsia="SimSun" w:cs="SimSun"/>
          <w:sz w:val="26"/>
          <w:szCs w:val="26"/>
          <w:spacing w:val="-24"/>
          <w:position w:val="1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8"/>
          <w:position w:val="14"/>
        </w:rPr>
        <w:t>4</w:t>
      </w:r>
    </w:p>
    <w:p>
      <w:pPr>
        <w:ind w:left="224"/>
        <w:spacing w:before="1" w:line="22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14"/>
        </w:rPr>
        <w:t>十</w:t>
      </w:r>
      <w:r>
        <w:rPr>
          <w:rFonts w:ascii="SimSun" w:hAnsi="SimSun" w:eastAsia="SimSun" w:cs="SimSun"/>
          <w:sz w:val="26"/>
          <w:szCs w:val="26"/>
          <w:spacing w:val="-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4"/>
        </w:rPr>
        <w:t>4</w:t>
      </w:r>
      <w:r>
        <w:rPr>
          <w:rFonts w:ascii="SimSun" w:hAnsi="SimSun" w:eastAsia="SimSun" w:cs="SimSun"/>
          <w:sz w:val="26"/>
          <w:szCs w:val="26"/>
          <w:spacing w:val="-2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4"/>
        </w:rPr>
        <w:t>3</w:t>
      </w:r>
      <w:r>
        <w:rPr>
          <w:rFonts w:ascii="SimSun" w:hAnsi="SimSun" w:eastAsia="SimSun" w:cs="SimSun"/>
          <w:sz w:val="26"/>
          <w:szCs w:val="26"/>
          <w:spacing w:val="-27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4"/>
        </w:rPr>
        <w:t>+ 1</w:t>
      </w:r>
      <w:r>
        <w:rPr>
          <w:rFonts w:ascii="SimSun" w:hAnsi="SimSun" w:eastAsia="SimSun" w:cs="SimSun"/>
          <w:sz w:val="26"/>
          <w:szCs w:val="26"/>
          <w:spacing w:val="-28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4"/>
        </w:rPr>
        <w:t>8 .</w:t>
      </w:r>
      <w:r>
        <w:rPr>
          <w:rFonts w:ascii="SimSun" w:hAnsi="SimSun" w:eastAsia="SimSun" w:cs="SimSun"/>
          <w:sz w:val="26"/>
          <w:szCs w:val="26"/>
          <w:spacing w:val="-23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4"/>
        </w:rPr>
        <w:t>7</w:t>
      </w:r>
      <w:r>
        <w:rPr>
          <w:rFonts w:ascii="SimSun" w:hAnsi="SimSun" w:eastAsia="SimSun" w:cs="SimSun"/>
          <w:sz w:val="26"/>
          <w:szCs w:val="26"/>
          <w:spacing w:val="-28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4"/>
        </w:rPr>
        <w:t>+</w:t>
      </w:r>
      <w:r>
        <w:rPr>
          <w:rFonts w:ascii="SimSun" w:hAnsi="SimSun" w:eastAsia="SimSun" w:cs="SimSun"/>
          <w:sz w:val="26"/>
          <w:szCs w:val="26"/>
          <w:spacing w:val="-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4"/>
        </w:rPr>
        <w:t>6</w:t>
      </w:r>
      <w:r>
        <w:rPr>
          <w:rFonts w:ascii="SimSun" w:hAnsi="SimSun" w:eastAsia="SimSun" w:cs="SimSun"/>
          <w:sz w:val="26"/>
          <w:szCs w:val="26"/>
          <w:spacing w:val="-28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4"/>
        </w:rPr>
        <w:t>9</w:t>
      </w:r>
      <w:r>
        <w:rPr>
          <w:rFonts w:ascii="SimSun" w:hAnsi="SimSun" w:eastAsia="SimSun" w:cs="SimSun"/>
          <w:sz w:val="26"/>
          <w:szCs w:val="26"/>
          <w:spacing w:val="-3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4"/>
        </w:rPr>
        <w:t>= 1</w:t>
      </w:r>
      <w:r>
        <w:rPr>
          <w:rFonts w:ascii="SimSun" w:hAnsi="SimSun" w:eastAsia="SimSun" w:cs="SimSun"/>
          <w:sz w:val="26"/>
          <w:szCs w:val="26"/>
          <w:spacing w:val="-28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4"/>
        </w:rPr>
        <w:t>9</w:t>
      </w:r>
      <w:r>
        <w:rPr>
          <w:rFonts w:ascii="SimSun" w:hAnsi="SimSun" w:eastAsia="SimSun" w:cs="SimSun"/>
          <w:sz w:val="26"/>
          <w:szCs w:val="26"/>
          <w:spacing w:val="-27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4"/>
        </w:rPr>
        <w:t>0</w:t>
      </w:r>
      <w:r>
        <w:rPr>
          <w:rFonts w:ascii="SimSun" w:hAnsi="SimSun" w:eastAsia="SimSun" w:cs="SimSun"/>
          <w:sz w:val="26"/>
          <w:szCs w:val="26"/>
          <w:spacing w:val="-2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4"/>
        </w:rPr>
        <w:t>.</w:t>
      </w:r>
      <w:r>
        <w:rPr>
          <w:rFonts w:ascii="SimSun" w:hAnsi="SimSun" w:eastAsia="SimSun" w:cs="SimSun"/>
          <w:sz w:val="26"/>
          <w:szCs w:val="26"/>
          <w:spacing w:val="-23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4"/>
        </w:rPr>
        <w:t>7</w:t>
      </w:r>
    </w:p>
    <w:p>
      <w:pPr>
        <w:ind w:left="824"/>
        <w:spacing w:before="117" w:line="21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5"/>
        </w:rPr>
        <w:t>最后，获得综合评估值是190.7。</w:t>
      </w:r>
    </w:p>
    <w:p>
      <w:pPr>
        <w:ind w:left="184" w:right="201" w:firstLine="620"/>
        <w:spacing w:before="124" w:line="243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8"/>
        </w:rPr>
        <w:t>如果去评估N 个企业的名次，可将</w:t>
      </w:r>
      <w:r>
        <w:rPr>
          <w:rFonts w:ascii="SimSun" w:hAnsi="SimSun" w:eastAsia="SimSun" w:cs="SimSun"/>
          <w:sz w:val="31"/>
          <w:szCs w:val="31"/>
          <w:spacing w:val="-7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8"/>
        </w:rPr>
        <w:t>N 个阴阳二行阵进行计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1"/>
        </w:rPr>
        <w:t>算。按求出的综合评估值进行比较，即可排出较</w:t>
      </w:r>
      <w:r>
        <w:rPr>
          <w:rFonts w:ascii="SimSun" w:hAnsi="SimSun" w:eastAsia="SimSun" w:cs="SimSun"/>
          <w:sz w:val="31"/>
          <w:szCs w:val="31"/>
          <w:spacing w:val="-12"/>
        </w:rPr>
        <w:t>为科学的名次。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spacing w:before="134" w:line="220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34"/>
        </w:rPr>
        <w:t>“太极”是一又是多</w:t>
      </w:r>
    </w:p>
    <w:p>
      <w:pPr>
        <w:ind w:firstLine="144"/>
        <w:spacing w:before="183" w:line="120" w:lineRule="exact"/>
        <w:rPr/>
      </w:pPr>
      <w:r>
        <w:rPr>
          <w:position w:val="-2"/>
        </w:rPr>
        <w:drawing>
          <wp:inline distT="0" distB="0" distL="0" distR="0">
            <wp:extent cx="2387626" cy="76244"/>
            <wp:effectExtent l="0" t="0" r="0" b="0"/>
            <wp:docPr id="114" name="IM 114"/>
            <wp:cNvGraphicFramePr/>
            <a:graphic>
              <a:graphicData uri="http://schemas.openxmlformats.org/drawingml/2006/picture">
                <pic:pic>
                  <pic:nvPicPr>
                    <pic:cNvPr id="114" name="IM 114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87626" cy="76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ind w:left="124" w:right="150" w:firstLine="464"/>
        <w:spacing w:before="101" w:line="256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</w:rPr>
        <w:t>“澳大利亚潜智科学研究协会会长”吴爱灵女士，在文5中指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0"/>
        </w:rPr>
        <w:t>出：“太极是一又是多”。当集中于太极球球心</w:t>
      </w:r>
      <w:r>
        <w:rPr>
          <w:rFonts w:ascii="SimSun" w:hAnsi="SimSun" w:eastAsia="SimSun" w:cs="SimSun"/>
          <w:sz w:val="31"/>
          <w:szCs w:val="31"/>
          <w:spacing w:val="-31"/>
        </w:rPr>
        <w:t>时是“一”。当离开太 </w:t>
      </w:r>
      <w:r>
        <w:rPr>
          <w:rFonts w:ascii="SimSun" w:hAnsi="SimSun" w:eastAsia="SimSun" w:cs="SimSun"/>
          <w:sz w:val="31"/>
          <w:szCs w:val="31"/>
          <w:spacing w:val="-8"/>
        </w:rPr>
        <w:t>极球球心，向周围扩散膨胀时是多。当视整个太极为一个整体时，</w:t>
      </w:r>
    </w:p>
    <w:p>
      <w:pPr>
        <w:spacing w:line="256" w:lineRule="auto"/>
        <w:sectPr>
          <w:footerReference w:type="default" r:id="rId134"/>
          <w:pgSz w:w="11900" w:h="16840"/>
          <w:pgMar w:top="1431" w:right="1714" w:bottom="1800" w:left="1135" w:header="0" w:footer="1601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368" w:lineRule="auto"/>
        <w:rPr/>
      </w:pPr>
      <w:r>
        <w:drawing>
          <wp:anchor distT="0" distB="0" distL="0" distR="0" simplePos="0" relativeHeight="251897856" behindDoc="0" locked="0" layoutInCell="0" allowOverlap="1">
            <wp:simplePos x="0" y="0"/>
            <wp:positionH relativeFrom="page">
              <wp:posOffset>895369</wp:posOffset>
            </wp:positionH>
            <wp:positionV relativeFrom="page">
              <wp:posOffset>7924772</wp:posOffset>
            </wp:positionV>
            <wp:extent cx="2152619" cy="450833"/>
            <wp:effectExtent l="0" t="0" r="0" b="0"/>
            <wp:wrapNone/>
            <wp:docPr id="116" name="IM 116"/>
            <wp:cNvGraphicFramePr/>
            <a:graphic>
              <a:graphicData uri="http://schemas.openxmlformats.org/drawingml/2006/picture">
                <pic:pic>
                  <pic:nvPicPr>
                    <pic:cNvPr id="116" name="IM 116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52619" cy="4508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firstLine="149"/>
        <w:spacing w:before="98" w:line="26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9"/>
        </w:rPr>
        <w:t>是包含了全部“多”的“一”。这一“易道”的阐述</w:t>
      </w:r>
      <w:r>
        <w:rPr>
          <w:rFonts w:ascii="SimSun" w:hAnsi="SimSun" w:eastAsia="SimSun" w:cs="SimSun"/>
          <w:sz w:val="30"/>
          <w:szCs w:val="30"/>
          <w:spacing w:val="-20"/>
        </w:rPr>
        <w:t>，对我们研究利用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“多项式快速乘法的应用[5]”很有启发。那就是可以从一个理论进</w:t>
      </w:r>
      <w:r>
        <w:rPr>
          <w:rFonts w:ascii="SimSun" w:hAnsi="SimSun" w:eastAsia="SimSun" w:cs="SimSun"/>
          <w:sz w:val="30"/>
          <w:szCs w:val="30"/>
          <w:spacing w:val="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4"/>
        </w:rPr>
        <w:t>行扩散，达到多种用途。为此，我们先来看一下多项式快速乘法的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40"/>
        </w:rPr>
        <w:t>原理。</w:t>
      </w:r>
    </w:p>
    <w:p>
      <w:pPr>
        <w:ind w:left="110" w:right="39" w:firstLine="649"/>
        <w:spacing w:before="96" w:line="271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在中学的代数中，大家就知道只要给出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r</w:t>
      </w:r>
      <w:r>
        <w:rPr>
          <w:rFonts w:ascii="Times New Roman" w:hAnsi="Times New Roman" w:eastAsia="Times New Roman" w:cs="Times New Roman"/>
          <w:sz w:val="30"/>
          <w:szCs w:val="30"/>
          <w:spacing w:val="2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"/>
        </w:rPr>
        <w:t>一</w:t>
      </w:r>
      <w:r>
        <w:rPr>
          <w:rFonts w:ascii="SimSun" w:hAnsi="SimSun" w:eastAsia="SimSun" w:cs="SimSun"/>
          <w:sz w:val="30"/>
          <w:szCs w:val="30"/>
          <w:spacing w:val="-2"/>
        </w:rPr>
        <w:t>个值，就可求得一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个数。特别地，如果多项式按降幂排列，且其各项系数都是小于10</w:t>
      </w:r>
      <w:r>
        <w:rPr>
          <w:rFonts w:ascii="SimSun" w:hAnsi="SimSun" w:eastAsia="SimSun" w:cs="SimSun"/>
          <w:sz w:val="30"/>
          <w:szCs w:val="30"/>
          <w:spacing w:val="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0"/>
        </w:rPr>
        <w:t>的非负整数，那么它在10这一点的值就等于</w:t>
      </w:r>
      <w:r>
        <w:rPr>
          <w:rFonts w:ascii="SimSun" w:hAnsi="SimSun" w:eastAsia="SimSun" w:cs="SimSun"/>
          <w:sz w:val="30"/>
          <w:szCs w:val="30"/>
          <w:spacing w:val="9"/>
        </w:rPr>
        <w:t>它的各项系数依原顺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序排列起来所求之数。这一简单道理，就可演化出多项式的乘法算</w:t>
      </w:r>
      <w:r>
        <w:rPr>
          <w:rFonts w:ascii="SimSun" w:hAnsi="SimSun" w:eastAsia="SimSun" w:cs="SimSun"/>
          <w:sz w:val="30"/>
          <w:szCs w:val="30"/>
          <w:spacing w:val="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法，并可应用到很多数的算法中去。这正是“太极是一又是多”的</w:t>
      </w:r>
      <w:r>
        <w:rPr>
          <w:rFonts w:ascii="SimSun" w:hAnsi="SimSun" w:eastAsia="SimSun" w:cs="SimSun"/>
          <w:sz w:val="30"/>
          <w:szCs w:val="30"/>
          <w:spacing w:val="1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"/>
        </w:rPr>
        <w:t>具体广义量化。</w:t>
      </w:r>
    </w:p>
    <w:p>
      <w:pPr>
        <w:ind w:left="710"/>
        <w:spacing w:before="91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2"/>
        </w:rPr>
        <w:t>首先，设</w:t>
      </w:r>
    </w:p>
    <w:p>
      <w:pPr>
        <w:ind w:left="690"/>
        <w:spacing w:before="129" w:line="216" w:lineRule="auto"/>
        <w:rPr>
          <w:rFonts w:ascii="Calibri" w:hAnsi="Calibri" w:eastAsia="Calibri" w:cs="Calibri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f</w:t>
      </w:r>
      <w:r>
        <w:rPr>
          <w:rFonts w:ascii="Calibri" w:hAnsi="Calibri" w:eastAsia="Calibri" w:cs="Calibri"/>
          <w:sz w:val="30"/>
          <w:szCs w:val="30"/>
          <w:spacing w:val="-5"/>
        </w:rPr>
        <w:t>₁ </w:t>
      </w:r>
      <w:r>
        <w:rPr>
          <w:rFonts w:ascii="SimSun" w:hAnsi="SimSun" w:eastAsia="SimSun" w:cs="SimSun"/>
          <w:sz w:val="30"/>
          <w:szCs w:val="30"/>
          <w:spacing w:val="-5"/>
        </w:rPr>
        <w:t>(x)=a,x</w:t>
      </w:r>
      <w:r>
        <w:rPr>
          <w:rFonts w:ascii="Calibri" w:hAnsi="Calibri" w:eastAsia="Calibri" w:cs="Calibri"/>
          <w:sz w:val="30"/>
          <w:szCs w:val="30"/>
          <w:spacing w:val="-5"/>
        </w:rPr>
        <w:t>⁴       </w:t>
      </w:r>
      <w:r>
        <w:rPr>
          <w:rFonts w:ascii="SimSun" w:hAnsi="SimSun" w:eastAsia="SimSun" w:cs="SimSun"/>
          <w:sz w:val="30"/>
          <w:szCs w:val="30"/>
          <w:spacing w:val="-5"/>
        </w:rPr>
        <w:t>十</w:t>
      </w:r>
      <w:r>
        <w:rPr>
          <w:rFonts w:ascii="SimSun" w:hAnsi="SimSun" w:eastAsia="SimSun" w:cs="SimSun"/>
          <w:sz w:val="30"/>
          <w:szCs w:val="30"/>
          <w:spacing w:val="-5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5"/>
        </w:rPr>
        <w:t>an-1x-¹ </w:t>
      </w:r>
      <w:r>
        <w:rPr>
          <w:rFonts w:ascii="SimSun" w:hAnsi="SimSun" w:eastAsia="SimSun" w:cs="SimSun"/>
          <w:sz w:val="30"/>
          <w:szCs w:val="30"/>
          <w:spacing w:val="-6"/>
        </w:rPr>
        <w:t>十 … 十a</w:t>
      </w:r>
      <w:r>
        <w:rPr>
          <w:rFonts w:ascii="Calibri" w:hAnsi="Calibri" w:eastAsia="Calibri" w:cs="Calibri"/>
          <w:sz w:val="30"/>
          <w:szCs w:val="30"/>
          <w:spacing w:val="-6"/>
        </w:rPr>
        <w:t>₁</w:t>
      </w:r>
      <w:r>
        <w:rPr>
          <w:rFonts w:ascii="SimSun" w:hAnsi="SimSun" w:eastAsia="SimSun" w:cs="SimSun"/>
          <w:sz w:val="30"/>
          <w:szCs w:val="30"/>
          <w:spacing w:val="-6"/>
        </w:rPr>
        <w:t>x+a</w:t>
      </w:r>
      <w:r>
        <w:rPr>
          <w:rFonts w:ascii="Calibri" w:hAnsi="Calibri" w:eastAsia="Calibri" w:cs="Calibri"/>
          <w:sz w:val="30"/>
          <w:szCs w:val="30"/>
          <w:spacing w:val="-6"/>
        </w:rPr>
        <w:t>₀</w:t>
      </w:r>
    </w:p>
    <w:p>
      <w:pPr>
        <w:ind w:left="680"/>
        <w:spacing w:before="89" w:line="212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f₂(x)=br"          </w:t>
      </w:r>
      <w:r>
        <w:rPr>
          <w:rFonts w:ascii="SimSun" w:hAnsi="SimSun" w:eastAsia="SimSun" w:cs="SimSun"/>
          <w:sz w:val="30"/>
          <w:szCs w:val="30"/>
          <w:spacing w:val="-1"/>
        </w:rPr>
        <w:t>十</w:t>
      </w:r>
      <w:r>
        <w:rPr>
          <w:rFonts w:ascii="SimSun" w:hAnsi="SimSun" w:eastAsia="SimSun" w:cs="SimSun"/>
          <w:sz w:val="30"/>
          <w:szCs w:val="30"/>
          <w:spacing w:val="-6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bx-1x⁸-¹+…+b₁r+b₀</w:t>
      </w:r>
    </w:p>
    <w:p>
      <w:pPr>
        <w:ind w:left="70"/>
        <w:spacing w:before="115" w:line="212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2"/>
        </w:rPr>
        <w:t>这里，</w:t>
      </w:r>
      <w:r>
        <w:rPr>
          <w:rFonts w:ascii="Times New Roman" w:hAnsi="Times New Roman" w:eastAsia="Times New Roman" w:cs="Times New Roman"/>
          <w:sz w:val="30"/>
          <w:szCs w:val="30"/>
          <w:spacing w:val="2"/>
        </w:rPr>
        <w:t>a,b₁(i=0,…,n)          </w:t>
      </w:r>
      <w:r>
        <w:rPr>
          <w:rFonts w:ascii="SimSun" w:hAnsi="SimSun" w:eastAsia="SimSun" w:cs="SimSun"/>
          <w:sz w:val="30"/>
          <w:szCs w:val="30"/>
          <w:spacing w:val="2"/>
        </w:rPr>
        <w:t>皆是小于10的非负整</w:t>
      </w:r>
      <w:r>
        <w:rPr>
          <w:rFonts w:ascii="SimSun" w:hAnsi="SimSun" w:eastAsia="SimSun" w:cs="SimSun"/>
          <w:sz w:val="30"/>
          <w:szCs w:val="30"/>
          <w:spacing w:val="1"/>
        </w:rPr>
        <w:t>数，则</w:t>
      </w:r>
    </w:p>
    <w:p>
      <w:pPr>
        <w:ind w:left="660"/>
        <w:spacing w:before="126" w:line="212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f₁(10)=an·10"+ax-1·10*-</w:t>
      </w:r>
      <w:r>
        <w:rPr>
          <w:rFonts w:ascii="Times New Roman" w:hAnsi="Times New Roman" w:eastAsia="Times New Roman" w:cs="Times New Roman"/>
          <w:sz w:val="30"/>
          <w:szCs w:val="30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¹                 </w:t>
      </w:r>
      <w:r>
        <w:rPr>
          <w:rFonts w:ascii="SimSun" w:hAnsi="SimSun" w:eastAsia="SimSun" w:cs="SimSun"/>
          <w:sz w:val="30"/>
          <w:szCs w:val="30"/>
          <w:spacing w:val="-2"/>
        </w:rPr>
        <w:t>十</w:t>
      </w:r>
      <w:r>
        <w:rPr>
          <w:rFonts w:ascii="SimSun" w:hAnsi="SimSun" w:eastAsia="SimSun" w:cs="SimSun"/>
          <w:sz w:val="30"/>
          <w:szCs w:val="30"/>
          <w:spacing w:val="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… 十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a₁·10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+a₀</w:t>
      </w:r>
    </w:p>
    <w:p>
      <w:pPr>
        <w:ind w:left="1770"/>
        <w:spacing w:before="204" w:line="216" w:lineRule="auto"/>
        <w:rPr>
          <w:rFonts w:ascii="Calibri" w:hAnsi="Calibri" w:eastAsia="Calibri" w:cs="Calibri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2"/>
        </w:rPr>
        <w:t>=a,an-1</w:t>
      </w:r>
      <w:r>
        <w:rPr>
          <w:rFonts w:ascii="SimSun" w:hAnsi="SimSun" w:eastAsia="SimSun" w:cs="SimSun"/>
          <w:sz w:val="25"/>
          <w:szCs w:val="25"/>
          <w:spacing w:val="11"/>
        </w:rPr>
        <w:t xml:space="preserve">    </w:t>
      </w:r>
      <w:r>
        <w:rPr>
          <w:rFonts w:ascii="SimSun" w:hAnsi="SimSun" w:eastAsia="SimSun" w:cs="SimSun"/>
          <w:sz w:val="25"/>
          <w:szCs w:val="25"/>
          <w:spacing w:val="-2"/>
        </w:rPr>
        <w:t>a</w:t>
      </w:r>
      <w:r>
        <w:rPr>
          <w:rFonts w:ascii="Calibri" w:hAnsi="Calibri" w:eastAsia="Calibri" w:cs="Calibri"/>
          <w:sz w:val="25"/>
          <w:szCs w:val="25"/>
          <w:spacing w:val="-2"/>
        </w:rPr>
        <w:t>₁</w:t>
      </w:r>
      <w:r>
        <w:rPr>
          <w:rFonts w:ascii="SimSun" w:hAnsi="SimSun" w:eastAsia="SimSun" w:cs="SimSun"/>
          <w:sz w:val="25"/>
          <w:szCs w:val="25"/>
          <w:spacing w:val="-2"/>
        </w:rPr>
        <w:t>Q</w:t>
      </w:r>
      <w:r>
        <w:rPr>
          <w:rFonts w:ascii="Calibri" w:hAnsi="Calibri" w:eastAsia="Calibri" w:cs="Calibri"/>
          <w:sz w:val="25"/>
          <w:szCs w:val="25"/>
          <w:spacing w:val="-2"/>
        </w:rPr>
        <w:t>₀</w:t>
      </w:r>
    </w:p>
    <w:p>
      <w:pPr>
        <w:ind w:left="670"/>
        <w:spacing w:before="109" w:line="212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f₂(10)=bn·10"+bx-1·10*-1               </w:t>
      </w:r>
      <w:r>
        <w:rPr>
          <w:rFonts w:ascii="SimSun" w:hAnsi="SimSun" w:eastAsia="SimSun" w:cs="SimSun"/>
          <w:sz w:val="30"/>
          <w:szCs w:val="30"/>
          <w:spacing w:val="-1"/>
        </w:rPr>
        <w:t>十 … 十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b₁·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10+b₀</w:t>
      </w:r>
    </w:p>
    <w:p>
      <w:pPr>
        <w:ind w:left="1770"/>
        <w:spacing w:before="228" w:line="192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=bnbn-1…b₁b₀</w:t>
      </w:r>
    </w:p>
    <w:p>
      <w:pPr>
        <w:ind w:left="50"/>
        <w:spacing w:before="81" w:line="212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故有：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f₁(10)·f₂(10)=anax-1…a₁a₀×b₂bn-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1…b₁b₀</w:t>
      </w:r>
    </w:p>
    <w:p>
      <w:pPr>
        <w:ind w:firstLine="50"/>
        <w:spacing w:before="187" w:line="760" w:lineRule="exact"/>
        <w:rPr/>
      </w:pPr>
      <w:r>
        <w:rPr>
          <w:position w:val="-15"/>
        </w:rPr>
        <w:drawing>
          <wp:inline distT="0" distB="0" distL="0" distR="0">
            <wp:extent cx="5492743" cy="482593"/>
            <wp:effectExtent l="0" t="0" r="0" b="0"/>
            <wp:docPr id="118" name="IM 118"/>
            <wp:cNvGraphicFramePr/>
            <a:graphic>
              <a:graphicData uri="http://schemas.openxmlformats.org/drawingml/2006/picture">
                <pic:pic>
                  <pic:nvPicPr>
                    <pic:cNvPr id="118" name="IM 118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92743" cy="482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0"/>
        <w:spacing w:before="110" w:line="750" w:lineRule="exact"/>
        <w:rPr/>
      </w:pPr>
      <w:r>
        <w:rPr>
          <w:position w:val="-15"/>
        </w:rPr>
        <w:drawing>
          <wp:inline distT="0" distB="0" distL="0" distR="0">
            <wp:extent cx="5486396" cy="476283"/>
            <wp:effectExtent l="0" t="0" r="0" b="0"/>
            <wp:docPr id="120" name="IM 120"/>
            <wp:cNvGraphicFramePr/>
            <a:graphic>
              <a:graphicData uri="http://schemas.openxmlformats.org/drawingml/2006/picture">
                <pic:pic>
                  <pic:nvPicPr>
                    <pic:cNvPr id="120" name="IM 120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86396" cy="476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7649"/>
        <w:spacing w:before="317" w:line="222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5"/>
        </w:rPr>
        <w:t>(6)</w:t>
      </w:r>
    </w:p>
    <w:p>
      <w:pPr>
        <w:ind w:left="10"/>
        <w:spacing w:before="275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9"/>
        </w:rPr>
        <w:t>算法(6)的应用如下例；</w:t>
      </w:r>
    </w:p>
    <w:p>
      <w:pPr>
        <w:ind w:left="600"/>
        <w:spacing w:before="99" w:line="465" w:lineRule="exac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26"/>
          <w:position w:val="12"/>
        </w:rPr>
        <w:t>例1,设两个相同位数的数相乘，即计算两个多位数乘法：</w:t>
      </w:r>
    </w:p>
    <w:p>
      <w:pPr>
        <w:spacing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1"/>
        </w:rPr>
        <w:t>52114×73125     这里乘数与被乘数皆为5位。</w:t>
      </w:r>
    </w:p>
    <w:p>
      <w:pPr>
        <w:spacing w:line="219" w:lineRule="auto"/>
        <w:sectPr>
          <w:footerReference w:type="default" r:id="rId138"/>
          <w:pgSz w:w="11900" w:h="16840"/>
          <w:pgMar w:top="1431" w:right="1670" w:bottom="2047" w:left="1369" w:header="0" w:footer="1839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331" w:lineRule="auto"/>
        <w:rPr/>
      </w:pPr>
      <w:r>
        <w:drawing>
          <wp:anchor distT="0" distB="0" distL="0" distR="0" simplePos="0" relativeHeight="251901952" behindDoc="0" locked="0" layoutInCell="0" allowOverlap="1">
            <wp:simplePos x="0" y="0"/>
            <wp:positionH relativeFrom="page">
              <wp:posOffset>965192</wp:posOffset>
            </wp:positionH>
            <wp:positionV relativeFrom="page">
              <wp:posOffset>7804129</wp:posOffset>
            </wp:positionV>
            <wp:extent cx="1485910" cy="6350"/>
            <wp:effectExtent l="0" t="0" r="0" b="0"/>
            <wp:wrapNone/>
            <wp:docPr id="122" name="IM 122"/>
            <wp:cNvGraphicFramePr/>
            <a:graphic>
              <a:graphicData uri="http://schemas.openxmlformats.org/drawingml/2006/picture">
                <pic:pic>
                  <pic:nvPicPr>
                    <pic:cNvPr id="122" name="IM 122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8591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790"/>
        <w:spacing w:before="98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求解：由算法(6)有</w:t>
      </w:r>
    </w:p>
    <w:p>
      <w:pPr>
        <w:ind w:firstLine="180"/>
        <w:spacing w:before="31" w:line="750" w:lineRule="exact"/>
        <w:rPr/>
      </w:pPr>
      <w:r>
        <w:rPr>
          <w:position w:val="-15"/>
        </w:rPr>
        <w:drawing>
          <wp:inline distT="0" distB="0" distL="0" distR="0">
            <wp:extent cx="5467354" cy="476284"/>
            <wp:effectExtent l="0" t="0" r="0" b="0"/>
            <wp:docPr id="124" name="IM 124"/>
            <wp:cNvGraphicFramePr/>
            <a:graphic>
              <a:graphicData uri="http://schemas.openxmlformats.org/drawingml/2006/picture">
                <pic:pic>
                  <pic:nvPicPr>
                    <pic:cNvPr id="124" name="IM 124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67354" cy="476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770"/>
        <w:spacing w:before="132" w:line="523" w:lineRule="exac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25"/>
          <w:position w:val="19"/>
        </w:rPr>
        <w:t>=</w:t>
      </w:r>
      <w:r>
        <w:rPr>
          <w:rFonts w:ascii="SimSun" w:hAnsi="SimSun" w:eastAsia="SimSun" w:cs="SimSun"/>
          <w:sz w:val="27"/>
          <w:szCs w:val="27"/>
          <w:spacing w:val="-53"/>
          <w:position w:val="1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25"/>
          <w:position w:val="19"/>
        </w:rPr>
        <w:t>3</w:t>
      </w:r>
      <w:r>
        <w:rPr>
          <w:rFonts w:ascii="SimSun" w:hAnsi="SimSun" w:eastAsia="SimSun" w:cs="SimSun"/>
          <w:sz w:val="27"/>
          <w:szCs w:val="27"/>
          <w:spacing w:val="-54"/>
          <w:position w:val="1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25"/>
          <w:position w:val="19"/>
        </w:rPr>
        <w:t>5</w:t>
      </w:r>
      <w:r>
        <w:rPr>
          <w:rFonts w:ascii="SimSun" w:hAnsi="SimSun" w:eastAsia="SimSun" w:cs="SimSun"/>
          <w:sz w:val="27"/>
          <w:szCs w:val="27"/>
          <w:spacing w:val="34"/>
          <w:position w:val="1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25"/>
          <w:position w:val="19"/>
        </w:rPr>
        <w:t>·</w:t>
      </w:r>
      <w:r>
        <w:rPr>
          <w:rFonts w:ascii="SimSun" w:hAnsi="SimSun" w:eastAsia="SimSun" w:cs="SimSun"/>
          <w:sz w:val="27"/>
          <w:szCs w:val="27"/>
          <w:spacing w:val="-39"/>
          <w:position w:val="1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25"/>
          <w:position w:val="19"/>
        </w:rPr>
        <w:t>1</w:t>
      </w:r>
      <w:r>
        <w:rPr>
          <w:rFonts w:ascii="SimSun" w:hAnsi="SimSun" w:eastAsia="SimSun" w:cs="SimSun"/>
          <w:sz w:val="27"/>
          <w:szCs w:val="27"/>
          <w:spacing w:val="-57"/>
          <w:position w:val="1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25"/>
          <w:position w:val="19"/>
        </w:rPr>
        <w:t>0</w:t>
      </w:r>
      <w:r>
        <w:rPr>
          <w:rFonts w:ascii="Calibri" w:hAnsi="Calibri" w:eastAsia="Calibri" w:cs="Calibri"/>
          <w:sz w:val="27"/>
          <w:szCs w:val="27"/>
          <w:spacing w:val="-25"/>
          <w:position w:val="19"/>
        </w:rPr>
        <w:t>⁸</w:t>
      </w:r>
      <w:r>
        <w:rPr>
          <w:rFonts w:ascii="SimSun" w:hAnsi="SimSun" w:eastAsia="SimSun" w:cs="SimSun"/>
          <w:sz w:val="27"/>
          <w:szCs w:val="27"/>
          <w:spacing w:val="-25"/>
          <w:position w:val="19"/>
        </w:rPr>
        <w:t>+</w:t>
      </w:r>
      <w:r>
        <w:rPr>
          <w:rFonts w:ascii="SimSun" w:hAnsi="SimSun" w:eastAsia="SimSun" w:cs="SimSun"/>
          <w:sz w:val="27"/>
          <w:szCs w:val="27"/>
          <w:spacing w:val="-56"/>
          <w:position w:val="1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25"/>
          <w:position w:val="19"/>
        </w:rPr>
        <w:t>2</w:t>
      </w:r>
      <w:r>
        <w:rPr>
          <w:rFonts w:ascii="SimSun" w:hAnsi="SimSun" w:eastAsia="SimSun" w:cs="SimSun"/>
          <w:sz w:val="27"/>
          <w:szCs w:val="27"/>
          <w:spacing w:val="-58"/>
          <w:position w:val="1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25"/>
          <w:position w:val="19"/>
        </w:rPr>
        <w:t>9</w:t>
      </w:r>
      <w:r>
        <w:rPr>
          <w:rFonts w:ascii="SimSun" w:hAnsi="SimSun" w:eastAsia="SimSun" w:cs="SimSun"/>
          <w:sz w:val="27"/>
          <w:szCs w:val="27"/>
          <w:spacing w:val="34"/>
          <w:position w:val="1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25"/>
          <w:position w:val="19"/>
        </w:rPr>
        <w:t>·</w:t>
      </w:r>
      <w:r>
        <w:rPr>
          <w:rFonts w:ascii="SimSun" w:hAnsi="SimSun" w:eastAsia="SimSun" w:cs="SimSun"/>
          <w:sz w:val="27"/>
          <w:szCs w:val="27"/>
          <w:spacing w:val="-39"/>
          <w:position w:val="1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25"/>
          <w:position w:val="19"/>
        </w:rPr>
        <w:t>1</w:t>
      </w:r>
      <w:r>
        <w:rPr>
          <w:rFonts w:ascii="SimSun" w:hAnsi="SimSun" w:eastAsia="SimSun" w:cs="SimSun"/>
          <w:sz w:val="27"/>
          <w:szCs w:val="27"/>
          <w:spacing w:val="-57"/>
          <w:position w:val="1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25"/>
          <w:position w:val="19"/>
        </w:rPr>
        <w:t>0</w:t>
      </w:r>
      <w:r>
        <w:rPr>
          <w:rFonts w:ascii="Calibri" w:hAnsi="Calibri" w:eastAsia="Calibri" w:cs="Calibri"/>
          <w:sz w:val="27"/>
          <w:szCs w:val="27"/>
          <w:spacing w:val="-25"/>
          <w:position w:val="19"/>
        </w:rPr>
        <w:t>⁷</w:t>
      </w:r>
      <w:r>
        <w:rPr>
          <w:rFonts w:ascii="SimSun" w:hAnsi="SimSun" w:eastAsia="SimSun" w:cs="SimSun"/>
          <w:sz w:val="27"/>
          <w:szCs w:val="27"/>
          <w:spacing w:val="-25"/>
          <w:position w:val="19"/>
        </w:rPr>
        <w:t>+</w:t>
      </w:r>
      <w:r>
        <w:rPr>
          <w:rFonts w:ascii="SimSun" w:hAnsi="SimSun" w:eastAsia="SimSun" w:cs="SimSun"/>
          <w:sz w:val="27"/>
          <w:szCs w:val="27"/>
          <w:spacing w:val="-39"/>
          <w:position w:val="1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25"/>
          <w:position w:val="19"/>
        </w:rPr>
        <w:t>1</w:t>
      </w:r>
      <w:r>
        <w:rPr>
          <w:rFonts w:ascii="SimSun" w:hAnsi="SimSun" w:eastAsia="SimSun" w:cs="SimSun"/>
          <w:sz w:val="27"/>
          <w:szCs w:val="27"/>
          <w:spacing w:val="-58"/>
          <w:position w:val="1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25"/>
          <w:position w:val="19"/>
        </w:rPr>
        <w:t>8</w:t>
      </w:r>
      <w:r>
        <w:rPr>
          <w:rFonts w:ascii="SimSun" w:hAnsi="SimSun" w:eastAsia="SimSun" w:cs="SimSun"/>
          <w:sz w:val="27"/>
          <w:szCs w:val="27"/>
          <w:spacing w:val="34"/>
          <w:position w:val="1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25"/>
          <w:position w:val="19"/>
        </w:rPr>
        <w:t>·</w:t>
      </w:r>
      <w:r>
        <w:rPr>
          <w:rFonts w:ascii="SimSun" w:hAnsi="SimSun" w:eastAsia="SimSun" w:cs="SimSun"/>
          <w:sz w:val="27"/>
          <w:szCs w:val="27"/>
          <w:spacing w:val="-39"/>
          <w:position w:val="1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25"/>
          <w:position w:val="19"/>
        </w:rPr>
        <w:t>1</w:t>
      </w:r>
      <w:r>
        <w:rPr>
          <w:rFonts w:ascii="SimSun" w:hAnsi="SimSun" w:eastAsia="SimSun" w:cs="SimSun"/>
          <w:sz w:val="27"/>
          <w:szCs w:val="27"/>
          <w:spacing w:val="-57"/>
          <w:position w:val="1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25"/>
          <w:position w:val="19"/>
        </w:rPr>
        <w:t>0</w:t>
      </w:r>
      <w:r>
        <w:rPr>
          <w:rFonts w:ascii="Calibri" w:hAnsi="Calibri" w:eastAsia="Calibri" w:cs="Calibri"/>
          <w:sz w:val="27"/>
          <w:szCs w:val="27"/>
          <w:spacing w:val="-25"/>
          <w:position w:val="19"/>
        </w:rPr>
        <w:t>⁶</w:t>
      </w:r>
      <w:r>
        <w:rPr>
          <w:rFonts w:ascii="SimSun" w:hAnsi="SimSun" w:eastAsia="SimSun" w:cs="SimSun"/>
          <w:sz w:val="27"/>
          <w:szCs w:val="27"/>
          <w:spacing w:val="-25"/>
          <w:position w:val="19"/>
        </w:rPr>
        <w:t>+</w:t>
      </w:r>
      <w:r>
        <w:rPr>
          <w:rFonts w:ascii="SimSun" w:hAnsi="SimSun" w:eastAsia="SimSun" w:cs="SimSun"/>
          <w:sz w:val="27"/>
          <w:szCs w:val="27"/>
          <w:spacing w:val="-56"/>
          <w:position w:val="1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26"/>
          <w:position w:val="19"/>
        </w:rPr>
        <w:t>2</w:t>
      </w:r>
      <w:r>
        <w:rPr>
          <w:rFonts w:ascii="SimSun" w:hAnsi="SimSun" w:eastAsia="SimSun" w:cs="SimSun"/>
          <w:sz w:val="27"/>
          <w:szCs w:val="27"/>
          <w:spacing w:val="-56"/>
          <w:position w:val="1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26"/>
          <w:position w:val="19"/>
        </w:rPr>
        <w:t>2</w:t>
      </w:r>
      <w:r>
        <w:rPr>
          <w:rFonts w:ascii="SimSun" w:hAnsi="SimSun" w:eastAsia="SimSun" w:cs="SimSun"/>
          <w:sz w:val="27"/>
          <w:szCs w:val="27"/>
          <w:spacing w:val="34"/>
          <w:position w:val="1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26"/>
          <w:position w:val="19"/>
        </w:rPr>
        <w:t>·</w:t>
      </w:r>
      <w:r>
        <w:rPr>
          <w:rFonts w:ascii="SimSun" w:hAnsi="SimSun" w:eastAsia="SimSun" w:cs="SimSun"/>
          <w:sz w:val="27"/>
          <w:szCs w:val="27"/>
          <w:spacing w:val="-39"/>
          <w:position w:val="1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26"/>
          <w:position w:val="19"/>
        </w:rPr>
        <w:t>1</w:t>
      </w:r>
      <w:r>
        <w:rPr>
          <w:rFonts w:ascii="SimSun" w:hAnsi="SimSun" w:eastAsia="SimSun" w:cs="SimSun"/>
          <w:sz w:val="27"/>
          <w:szCs w:val="27"/>
          <w:spacing w:val="-57"/>
          <w:position w:val="1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26"/>
          <w:position w:val="19"/>
        </w:rPr>
        <w:t>0</w:t>
      </w:r>
      <w:r>
        <w:rPr>
          <w:rFonts w:ascii="Calibri" w:hAnsi="Calibri" w:eastAsia="Calibri" w:cs="Calibri"/>
          <w:sz w:val="27"/>
          <w:szCs w:val="27"/>
          <w:spacing w:val="-26"/>
          <w:position w:val="19"/>
        </w:rPr>
        <w:t>⁵</w:t>
      </w:r>
      <w:r>
        <w:rPr>
          <w:rFonts w:ascii="SimSun" w:hAnsi="SimSun" w:eastAsia="SimSun" w:cs="SimSun"/>
          <w:sz w:val="27"/>
          <w:szCs w:val="27"/>
          <w:spacing w:val="-26"/>
          <w:position w:val="19"/>
        </w:rPr>
        <w:t>+</w:t>
      </w:r>
      <w:r>
        <w:rPr>
          <w:rFonts w:ascii="SimSun" w:hAnsi="SimSun" w:eastAsia="SimSun" w:cs="SimSun"/>
          <w:sz w:val="27"/>
          <w:szCs w:val="27"/>
          <w:spacing w:val="-57"/>
          <w:position w:val="1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26"/>
          <w:position w:val="19"/>
        </w:rPr>
        <w:t>6</w:t>
      </w:r>
      <w:r>
        <w:rPr>
          <w:rFonts w:ascii="SimSun" w:hAnsi="SimSun" w:eastAsia="SimSun" w:cs="SimSun"/>
          <w:sz w:val="27"/>
          <w:szCs w:val="27"/>
          <w:spacing w:val="-39"/>
          <w:position w:val="1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26"/>
          <w:position w:val="19"/>
        </w:rPr>
        <w:t>1</w:t>
      </w:r>
      <w:r>
        <w:rPr>
          <w:rFonts w:ascii="SimSun" w:hAnsi="SimSun" w:eastAsia="SimSun" w:cs="SimSun"/>
          <w:sz w:val="27"/>
          <w:szCs w:val="27"/>
          <w:spacing w:val="34"/>
          <w:position w:val="1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26"/>
          <w:position w:val="19"/>
        </w:rPr>
        <w:t>·</w:t>
      </w:r>
      <w:r>
        <w:rPr>
          <w:rFonts w:ascii="SimSun" w:hAnsi="SimSun" w:eastAsia="SimSun" w:cs="SimSun"/>
          <w:sz w:val="27"/>
          <w:szCs w:val="27"/>
          <w:spacing w:val="-39"/>
          <w:position w:val="1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26"/>
          <w:position w:val="19"/>
        </w:rPr>
        <w:t>1</w:t>
      </w:r>
      <w:r>
        <w:rPr>
          <w:rFonts w:ascii="SimSun" w:hAnsi="SimSun" w:eastAsia="SimSun" w:cs="SimSun"/>
          <w:sz w:val="27"/>
          <w:szCs w:val="27"/>
          <w:spacing w:val="-57"/>
          <w:position w:val="1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26"/>
          <w:position w:val="19"/>
        </w:rPr>
        <w:t>0</w:t>
      </w:r>
      <w:r>
        <w:rPr>
          <w:rFonts w:ascii="Calibri" w:hAnsi="Calibri" w:eastAsia="Calibri" w:cs="Calibri"/>
          <w:sz w:val="27"/>
          <w:szCs w:val="27"/>
          <w:spacing w:val="-26"/>
          <w:position w:val="19"/>
        </w:rPr>
        <w:t>⁴</w:t>
      </w:r>
      <w:r>
        <w:rPr>
          <w:rFonts w:ascii="SimSun" w:hAnsi="SimSun" w:eastAsia="SimSun" w:cs="SimSun"/>
          <w:sz w:val="27"/>
          <w:szCs w:val="27"/>
          <w:spacing w:val="-26"/>
          <w:position w:val="19"/>
        </w:rPr>
        <w:t>十</w:t>
      </w:r>
    </w:p>
    <w:p>
      <w:pPr>
        <w:ind w:left="149"/>
        <w:spacing w:line="23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1"/>
        </w:rPr>
        <w:t>25·10³+11·10²+13·10+20</w:t>
      </w:r>
    </w:p>
    <w:p>
      <w:pPr>
        <w:ind w:left="770"/>
        <w:spacing w:before="207" w:line="184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1"/>
        </w:rPr>
        <w:t>=3810836250</w:t>
      </w:r>
    </w:p>
    <w:p>
      <w:pPr>
        <w:ind w:right="4"/>
        <w:spacing w:before="131" w:line="474" w:lineRule="exact"/>
        <w:jc w:val="righ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9"/>
          <w:position w:val="12"/>
        </w:rPr>
        <w:t>例2,用两个位数不相同的数字，进行乘法计算，即要求计算</w:t>
      </w:r>
    </w:p>
    <w:p>
      <w:pPr>
        <w:spacing w:before="1" w:line="219" w:lineRule="auto"/>
        <w:jc w:val="righ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20"/>
        </w:rPr>
        <w:t>11231×725=11231×00725由算法(6)可求出：11231×00</w:t>
      </w:r>
      <w:r>
        <w:rPr>
          <w:rFonts w:ascii="SimSun" w:hAnsi="SimSun" w:eastAsia="SimSun" w:cs="SimSun"/>
          <w:sz w:val="30"/>
          <w:szCs w:val="30"/>
          <w:spacing w:val="19"/>
        </w:rPr>
        <w:t>725</w:t>
      </w:r>
    </w:p>
    <w:p>
      <w:pPr>
        <w:ind w:firstLine="149"/>
        <w:spacing w:before="22" w:line="739" w:lineRule="exact"/>
        <w:rPr/>
      </w:pPr>
      <w:r>
        <w:rPr>
          <w:position w:val="-14"/>
        </w:rPr>
        <w:drawing>
          <wp:inline distT="0" distB="0" distL="0" distR="0">
            <wp:extent cx="5467354" cy="469868"/>
            <wp:effectExtent l="0" t="0" r="0" b="0"/>
            <wp:docPr id="126" name="IM 126"/>
            <wp:cNvGraphicFramePr/>
            <a:graphic>
              <a:graphicData uri="http://schemas.openxmlformats.org/drawingml/2006/picture">
                <pic:pic>
                  <pic:nvPicPr>
                    <pic:cNvPr id="126" name="IM 126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67354" cy="469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129"/>
        <w:spacing w:before="130" w:line="720" w:lineRule="exact"/>
        <w:rPr/>
      </w:pPr>
      <w:r>
        <w:rPr>
          <w:position w:val="-14"/>
        </w:rPr>
        <w:drawing>
          <wp:inline distT="0" distB="0" distL="0" distR="0">
            <wp:extent cx="5486396" cy="457143"/>
            <wp:effectExtent l="0" t="0" r="0" b="0"/>
            <wp:docPr id="128" name="IM 128"/>
            <wp:cNvGraphicFramePr/>
            <a:graphic>
              <a:graphicData uri="http://schemas.openxmlformats.org/drawingml/2006/picture">
                <pic:pic>
                  <pic:nvPicPr>
                    <pic:cNvPr id="128" name="IM 128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86396" cy="4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39"/>
        <w:spacing w:before="242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×10</w:t>
      </w:r>
      <w:r>
        <w:rPr>
          <w:rFonts w:ascii="Calibri" w:hAnsi="Calibri" w:eastAsia="Calibri" w:cs="Calibri"/>
          <w:sz w:val="30"/>
          <w:szCs w:val="30"/>
          <w:spacing w:val="-2"/>
        </w:rPr>
        <w:t>⁴</w:t>
      </w:r>
      <w:r>
        <w:rPr>
          <w:rFonts w:ascii="SimSun" w:hAnsi="SimSun" w:eastAsia="SimSun" w:cs="SimSun"/>
          <w:sz w:val="30"/>
          <w:szCs w:val="30"/>
          <w:spacing w:val="-2"/>
        </w:rPr>
        <w:t>+30×10³+23×10²+17×10+5=8142475</w:t>
      </w:r>
    </w:p>
    <w:p>
      <w:pPr>
        <w:ind w:left="89" w:right="32" w:firstLine="639"/>
        <w:spacing w:before="72" w:line="288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通过上面例可看出：数与多项式的计算既有相同之处，又有不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9"/>
        </w:rPr>
        <w:t>同之处：两个数的乘积中的数字对于两因子中的数字的依赖关系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9"/>
        </w:rPr>
        <w:t>与两个多项式的乘积的各项系数对于两个因式的各项系数的依赖</w:t>
      </w:r>
      <w:r>
        <w:rPr>
          <w:rFonts w:ascii="SimSun" w:hAnsi="SimSun" w:eastAsia="SimSun" w:cs="SimSun"/>
          <w:sz w:val="30"/>
          <w:szCs w:val="30"/>
          <w:spacing w:val="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关系相同；但多项式的各项系数可以是任意一数，而数的每一位上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8"/>
        </w:rPr>
        <w:t>的数字则只能是小于10的非负整数。也即，当某一数位所对应的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8"/>
        </w:rPr>
        <w:t>二行阵满10时，就应将十位数字进到上位。对于多位数乘法只要</w:t>
      </w:r>
    </w:p>
    <w:p>
      <w:pPr>
        <w:ind w:left="89"/>
        <w:spacing w:before="1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知道这一点，就可用多项式乘法算法去计算了。</w:t>
      </w:r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ind w:left="59"/>
        <w:spacing w:before="133" w:line="221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52"/>
        </w:rPr>
        <w:t>和谐与对称</w:t>
      </w:r>
    </w:p>
    <w:p>
      <w:pPr>
        <w:pStyle w:val="BodyText"/>
        <w:spacing w:line="281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ind w:left="9" w:right="18" w:firstLine="459"/>
        <w:spacing w:before="99" w:line="29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8"/>
        </w:rPr>
        <w:t>《易经》中的和谐观，不但指导人们在处事</w:t>
      </w:r>
      <w:r>
        <w:rPr>
          <w:rFonts w:ascii="SimSun" w:hAnsi="SimSun" w:eastAsia="SimSun" w:cs="SimSun"/>
          <w:sz w:val="30"/>
          <w:szCs w:val="30"/>
          <w:spacing w:val="7"/>
        </w:rPr>
        <w:t>过程中与人为善，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0"/>
        </w:rPr>
        <w:t>使一个团体在工作上配合默契和谐，而且在</w:t>
      </w:r>
      <w:r>
        <w:rPr>
          <w:rFonts w:ascii="SimSun" w:hAnsi="SimSun" w:eastAsia="SimSun" w:cs="SimSun"/>
          <w:sz w:val="30"/>
          <w:szCs w:val="30"/>
          <w:spacing w:val="9"/>
        </w:rPr>
        <w:t>数学研究中也处处体</w:t>
      </w:r>
    </w:p>
    <w:p>
      <w:pPr>
        <w:spacing w:before="1"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3"/>
        </w:rPr>
        <w:t>现了和谐思想，其中对称是和谐在数学研究过程中是常常见到的。</w:t>
      </w:r>
    </w:p>
    <w:p>
      <w:pPr>
        <w:spacing w:line="218" w:lineRule="auto"/>
        <w:sectPr>
          <w:footerReference w:type="default" r:id="rId142"/>
          <w:pgSz w:w="11900" w:h="16840"/>
          <w:pgMar w:top="1431" w:right="1621" w:bottom="1988" w:left="1480" w:header="0" w:footer="1791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436" w:lineRule="auto"/>
        <w:rPr/>
      </w:pPr>
      <w:r/>
    </w:p>
    <w:p>
      <w:pPr>
        <w:ind w:left="155" w:right="388"/>
        <w:spacing w:before="101" w:line="241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6"/>
        </w:rPr>
        <w:t>这一点，在下面讨论的“对称交叉乘法[5]”中，我们会看得一清二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楚。</w:t>
      </w:r>
    </w:p>
    <w:p>
      <w:pPr>
        <w:ind w:left="155" w:right="90" w:firstLine="799"/>
        <w:spacing w:before="97" w:line="25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8"/>
        </w:rPr>
        <w:t>这里必须指出，在一些乘法算法中，往往采用从最高位算起，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6"/>
        </w:rPr>
        <w:t>例如我们借鉴史丰收算法[16]的任意数乘9的计算思想，通过广义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25"/>
        </w:rPr>
        <w:t>变换，构造的算法口诀是：“取补加后，后小(包括等于)减1”。这一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9"/>
        </w:rPr>
        <w:t>口诀是从最高位起进行计算的。例如计算1215×9,为了便于进</w:t>
      </w:r>
      <w:r>
        <w:rPr>
          <w:rFonts w:ascii="SimSun" w:hAnsi="SimSun" w:eastAsia="SimSun" w:cs="SimSun"/>
          <w:sz w:val="31"/>
          <w:szCs w:val="31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26"/>
        </w:rPr>
        <w:t>位，上式可写成如下乘式，即：</w:t>
      </w:r>
    </w:p>
    <w:p>
      <w:pPr>
        <w:ind w:left="584"/>
        <w:spacing w:before="280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drawing>
          <wp:anchor distT="0" distB="0" distL="0" distR="0" simplePos="0" relativeHeight="251906048" behindDoc="1" locked="0" layoutInCell="1" allowOverlap="1">
            <wp:simplePos x="0" y="0"/>
            <wp:positionH relativeFrom="column">
              <wp:posOffset>1228726</wp:posOffset>
            </wp:positionH>
            <wp:positionV relativeFrom="paragraph">
              <wp:posOffset>176038</wp:posOffset>
            </wp:positionV>
            <wp:extent cx="1047708" cy="2311378"/>
            <wp:effectExtent l="0" t="0" r="0" b="0"/>
            <wp:wrapNone/>
            <wp:docPr id="130" name="IM 130"/>
            <wp:cNvGraphicFramePr/>
            <a:graphic>
              <a:graphicData uri="http://schemas.openxmlformats.org/drawingml/2006/picture">
                <pic:pic>
                  <pic:nvPicPr>
                    <pic:cNvPr id="130" name="IM 130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47708" cy="23113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31"/>
          <w:szCs w:val="31"/>
          <w:spacing w:val="-1"/>
        </w:rPr>
        <w:t>01215X9=10935</w:t>
      </w:r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3504"/>
        <w:spacing w:before="81" w:line="216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3"/>
        </w:rPr>
        <w:t>对0取补为10,加后1为11,1后为2大，</w:t>
      </w:r>
      <w:r>
        <w:rPr>
          <w:rFonts w:ascii="SimSun" w:hAnsi="SimSun" w:eastAsia="SimSun" w:cs="SimSun"/>
          <w:sz w:val="25"/>
          <w:szCs w:val="25"/>
          <w:spacing w:val="-4"/>
        </w:rPr>
        <w:t>不减取1</w:t>
      </w:r>
    </w:p>
    <w:p>
      <w:pPr>
        <w:pStyle w:val="BodyText"/>
        <w:spacing w:line="264" w:lineRule="auto"/>
        <w:rPr/>
      </w:pPr>
      <w:r/>
    </w:p>
    <w:p>
      <w:pPr>
        <w:ind w:left="3504"/>
        <w:spacing w:before="82" w:line="216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4"/>
        </w:rPr>
        <w:t>对1取补为9加后2为11,2后为1故减1为10取0</w:t>
      </w:r>
    </w:p>
    <w:p>
      <w:pPr>
        <w:ind w:left="3504"/>
        <w:spacing w:before="307" w:line="216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1"/>
        </w:rPr>
        <w:t>对2取补为8,加后1为9,1的后为5大，不减为9</w:t>
      </w:r>
    </w:p>
    <w:p>
      <w:pPr>
        <w:pStyle w:val="BodyText"/>
        <w:spacing w:line="284" w:lineRule="auto"/>
        <w:rPr/>
      </w:pPr>
      <w:r/>
    </w:p>
    <w:p>
      <w:pPr>
        <w:ind w:left="3474"/>
        <w:spacing w:before="82" w:line="216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2"/>
        </w:rPr>
        <w:t>对1补为9加后5为14,5后无数减1为3</w:t>
      </w:r>
    </w:p>
    <w:p>
      <w:pPr>
        <w:pStyle w:val="BodyText"/>
        <w:spacing w:line="246" w:lineRule="auto"/>
        <w:rPr/>
      </w:pPr>
      <w:r/>
    </w:p>
    <w:p>
      <w:pPr>
        <w:ind w:left="3504"/>
        <w:spacing w:before="82" w:line="227" w:lineRule="auto"/>
        <w:rPr>
          <w:rFonts w:ascii="KaiTi" w:hAnsi="KaiTi" w:eastAsia="KaiTi" w:cs="KaiTi"/>
          <w:sz w:val="25"/>
          <w:szCs w:val="25"/>
        </w:rPr>
      </w:pPr>
      <w:r>
        <w:rPr>
          <w:rFonts w:ascii="KaiTi" w:hAnsi="KaiTi" w:eastAsia="KaiTi" w:cs="KaiTi"/>
          <w:sz w:val="25"/>
          <w:szCs w:val="25"/>
          <w:spacing w:val="-1"/>
        </w:rPr>
        <w:t>5补为5</w:t>
      </w:r>
    </w:p>
    <w:p>
      <w:pPr>
        <w:pStyle w:val="BodyText"/>
        <w:spacing w:line="266" w:lineRule="auto"/>
        <w:rPr/>
      </w:pPr>
      <w:r/>
    </w:p>
    <w:p>
      <w:pPr>
        <w:ind w:right="311" w:firstLine="934"/>
        <w:spacing w:before="101" w:line="264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2"/>
        </w:rPr>
        <w:t>通过这一算例可知，乘法从高位算起(见[16],[17</w:t>
      </w:r>
      <w:r>
        <w:rPr>
          <w:rFonts w:ascii="SimSun" w:hAnsi="SimSun" w:eastAsia="SimSun" w:cs="SimSun"/>
          <w:sz w:val="31"/>
          <w:szCs w:val="31"/>
          <w:spacing w:val="1"/>
        </w:rPr>
        <w:t>])是提高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6"/>
        </w:rPr>
        <w:t>计算速度的一个重要办法，但它与人们习惯</w:t>
      </w:r>
      <w:r>
        <w:rPr>
          <w:rFonts w:ascii="SimSun" w:hAnsi="SimSun" w:eastAsia="SimSun" w:cs="SimSun"/>
          <w:sz w:val="31"/>
          <w:szCs w:val="31"/>
          <w:spacing w:val="-7"/>
        </w:rPr>
        <w:t>从低位乘起相悖，人们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0"/>
        </w:rPr>
        <w:t>不太习惯，因此感到别扭。为此，我们利用[5</w:t>
      </w:r>
      <w:r>
        <w:rPr>
          <w:rFonts w:ascii="Times New Roman" w:hAnsi="Times New Roman" w:eastAsia="Times New Roman" w:cs="Times New Roman"/>
          <w:sz w:val="31"/>
          <w:szCs w:val="31"/>
          <w:spacing w:val="-10"/>
        </w:rPr>
        <w:t>J</w:t>
      </w:r>
      <w:r>
        <w:rPr>
          <w:rFonts w:ascii="SimSun" w:hAnsi="SimSun" w:eastAsia="SimSun" w:cs="SimSun"/>
          <w:sz w:val="31"/>
          <w:szCs w:val="31"/>
          <w:spacing w:val="-10"/>
        </w:rPr>
        <w:t>所提供的算法，能达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6"/>
        </w:rPr>
        <w:t>到同样的目的，并照顾到人们的从低位算起的</w:t>
      </w:r>
      <w:r>
        <w:rPr>
          <w:rFonts w:ascii="SimSun" w:hAnsi="SimSun" w:eastAsia="SimSun" w:cs="SimSun"/>
          <w:sz w:val="31"/>
          <w:szCs w:val="31"/>
          <w:spacing w:val="-7"/>
        </w:rPr>
        <w:t>习惯。这就是所谓的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“对称交叉乘法[5]”,这不但快速易学，而且也是</w:t>
      </w:r>
      <w:r>
        <w:rPr>
          <w:rFonts w:ascii="SimSun" w:hAnsi="SimSun" w:eastAsia="SimSun" w:cs="SimSun"/>
          <w:sz w:val="31"/>
          <w:szCs w:val="31"/>
          <w:spacing w:val="-16"/>
        </w:rPr>
        <w:t>易算的具体体现之</w:t>
      </w:r>
    </w:p>
    <w:p>
      <w:pPr>
        <w:ind w:left="192"/>
        <w:spacing w:before="227" w:line="82" w:lineRule="exact"/>
        <w:rPr>
          <w:rFonts w:ascii="FangSong" w:hAnsi="FangSong" w:eastAsia="FangSong" w:cs="FangSong"/>
          <w:sz w:val="32"/>
          <w:szCs w:val="32"/>
        </w:rPr>
      </w:pPr>
      <w:r>
        <w:rPr>
          <w:rFonts w:ascii="FangSong" w:hAnsi="FangSong" w:eastAsia="FangSong" w:cs="FangSong"/>
          <w:sz w:val="32"/>
          <w:szCs w:val="32"/>
          <w:i/>
          <w:iCs/>
          <w:spacing w:val="-42"/>
          <w:position w:val="-10"/>
        </w:rPr>
        <w:t>一</w:t>
      </w:r>
      <w:r>
        <w:rPr>
          <w:rFonts w:ascii="FangSong" w:hAnsi="FangSong" w:eastAsia="FangSong" w:cs="FangSong"/>
          <w:sz w:val="32"/>
          <w:szCs w:val="32"/>
          <w:position w:val="-10"/>
        </w:rPr>
        <w:t xml:space="preserve"> </w:t>
      </w:r>
    </w:p>
    <w:p>
      <w:pPr>
        <w:ind w:left="462"/>
        <w:spacing w:line="151" w:lineRule="exact"/>
        <w:rPr>
          <w:rFonts w:ascii="FangSong" w:hAnsi="FangSong" w:eastAsia="FangSong" w:cs="FangSong"/>
          <w:sz w:val="32"/>
          <w:szCs w:val="32"/>
        </w:rPr>
      </w:pPr>
      <w:r>
        <w:rPr>
          <w:rFonts w:ascii="FangSong" w:hAnsi="FangSong" w:eastAsia="FangSong" w:cs="FangSong"/>
          <w:sz w:val="32"/>
          <w:szCs w:val="32"/>
          <w:i/>
          <w:iCs/>
          <w:position w:val="2"/>
        </w:rPr>
        <w:t>。</w:t>
      </w:r>
    </w:p>
    <w:p>
      <w:pPr>
        <w:ind w:left="669"/>
        <w:spacing w:before="61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</w:rPr>
        <w:t>“对称交叉乘法”算法程序：</w:t>
      </w:r>
    </w:p>
    <w:p>
      <w:pPr>
        <w:ind w:left="155" w:right="373" w:firstLine="679"/>
        <w:spacing w:before="71" w:line="244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首先，把两数因子上下排列好，并使未位有效数字对齐。若遇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两数的位数不同，就在位数少的那个数前面补0,使两数的位数对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3"/>
        </w:rPr>
        <w:t>齐。从而形成一个矩形，这个矩形叫“因子全排列”。</w:t>
      </w:r>
      <w:r>
        <w:rPr>
          <w:rFonts w:ascii="SimSun" w:hAnsi="SimSun" w:eastAsia="SimSun" w:cs="SimSun"/>
          <w:sz w:val="31"/>
          <w:szCs w:val="31"/>
          <w:spacing w:val="-34"/>
        </w:rPr>
        <w:t>[5]</w:t>
      </w:r>
    </w:p>
    <w:p>
      <w:pPr>
        <w:ind w:left="155" w:right="367" w:firstLine="619"/>
        <w:spacing w:before="62" w:line="235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</w:rPr>
        <w:t>其次，从右至左，顺次取一列，二列……以至所有列，并从右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5"/>
        </w:rPr>
        <w:t>到左依次去一列，两列……直至剩下最左边一列(最高位),求出</w:t>
      </w:r>
    </w:p>
    <w:p>
      <w:pPr>
        <w:spacing w:line="235" w:lineRule="auto"/>
        <w:sectPr>
          <w:footerReference w:type="default" r:id="rId147"/>
          <w:pgSz w:w="11900" w:h="16840"/>
          <w:pgMar w:top="1431" w:right="1785" w:bottom="1946" w:left="905" w:header="0" w:footer="1757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179" w:hanging="9"/>
        <w:spacing w:before="290" w:line="249" w:lineRule="auto"/>
        <w:jc w:val="both"/>
        <w:rPr>
          <w:rFonts w:ascii="SimSun" w:hAnsi="SimSun" w:eastAsia="SimSun" w:cs="SimSun"/>
          <w:sz w:val="31"/>
          <w:szCs w:val="31"/>
        </w:rPr>
      </w:pPr>
      <w:bookmarkStart w:name="bookmark23" w:id="21"/>
      <w:bookmarkEnd w:id="21"/>
      <w:r>
        <w:rPr>
          <w:rFonts w:ascii="SimSun" w:hAnsi="SimSun" w:eastAsia="SimSun" w:cs="SimSun"/>
          <w:sz w:val="31"/>
          <w:szCs w:val="31"/>
          <w:spacing w:val="-11"/>
        </w:rPr>
        <w:t>所得阴阳二行阵的值，同时加上从下一位进上来的数字，且将十位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以上的数字进到上一位，即得到的数顺次为乘积从右到左的各位 </w:t>
      </w:r>
      <w:r>
        <w:rPr>
          <w:rFonts w:ascii="SimSun" w:hAnsi="SimSun" w:eastAsia="SimSun" w:cs="SimSun"/>
          <w:sz w:val="31"/>
          <w:szCs w:val="31"/>
          <w:spacing w:val="-12"/>
        </w:rPr>
        <w:t>数字。具体地说，设有效数字位数较多的一个数是</w:t>
      </w:r>
      <w:r>
        <w:rPr>
          <w:rFonts w:ascii="Times New Roman" w:hAnsi="Times New Roman" w:eastAsia="Times New Roman" w:cs="Times New Roman"/>
          <w:sz w:val="31"/>
          <w:szCs w:val="31"/>
          <w:spacing w:val="-12"/>
        </w:rPr>
        <w:t>m </w:t>
      </w:r>
      <w:r>
        <w:rPr>
          <w:rFonts w:ascii="SimSun" w:hAnsi="SimSun" w:eastAsia="SimSun" w:cs="SimSun"/>
          <w:sz w:val="31"/>
          <w:szCs w:val="31"/>
          <w:spacing w:val="-12"/>
        </w:rPr>
        <w:t>位，若依次取 </w:t>
      </w:r>
      <w:r>
        <w:rPr>
          <w:rFonts w:ascii="SimSun" w:hAnsi="SimSun" w:eastAsia="SimSun" w:cs="SimSun"/>
          <w:sz w:val="31"/>
          <w:szCs w:val="31"/>
          <w:spacing w:val="-26"/>
        </w:rPr>
        <w:t>一列，两列，三列，以至所有列，则相应二行阵的值(有进位，应加上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从下一位进上来的数)的个位数字分别为乘积的右起第一，</w:t>
      </w:r>
      <w:r>
        <w:rPr>
          <w:rFonts w:ascii="SimSun" w:hAnsi="SimSun" w:eastAsia="SimSun" w:cs="SimSun"/>
          <w:sz w:val="31"/>
          <w:szCs w:val="31"/>
          <w:spacing w:val="-3"/>
        </w:rPr>
        <w:t>第二，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6"/>
        </w:rPr>
        <w:t>第三， ……第</w:t>
      </w:r>
      <w:r>
        <w:rPr>
          <w:rFonts w:ascii="Times New Roman" w:hAnsi="Times New Roman" w:eastAsia="Times New Roman" w:cs="Times New Roman"/>
          <w:sz w:val="31"/>
          <w:szCs w:val="31"/>
          <w:spacing w:val="-16"/>
        </w:rPr>
        <w:t>m </w:t>
      </w:r>
      <w:r>
        <w:rPr>
          <w:rFonts w:ascii="SimSun" w:hAnsi="SimSun" w:eastAsia="SimSun" w:cs="SimSun"/>
          <w:sz w:val="31"/>
          <w:szCs w:val="31"/>
          <w:spacing w:val="-16"/>
        </w:rPr>
        <w:t>位数字，以至取完所有列。</w:t>
      </w:r>
    </w:p>
    <w:p>
      <w:pPr>
        <w:ind w:left="130" w:right="115" w:firstLine="639"/>
        <w:spacing w:before="71" w:line="244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1"/>
        </w:rPr>
        <w:t>然后，再从右到左顺次去掉一列，两列，三列，</w:t>
      </w:r>
      <w:r>
        <w:rPr>
          <w:rFonts w:ascii="SimSun" w:hAnsi="SimSun" w:eastAsia="SimSun" w:cs="SimSun"/>
          <w:sz w:val="31"/>
          <w:szCs w:val="31"/>
          <w:spacing w:val="1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1"/>
        </w:rPr>
        <w:t>……直至剩下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</w:rPr>
        <w:t>左边最后一列，则相应的二行阵之值的个位数字分别为乘积的右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"/>
        </w:rPr>
        <w:t>起第</w:t>
      </w:r>
      <w:r>
        <w:rPr>
          <w:rFonts w:ascii="Times New Roman" w:hAnsi="Times New Roman" w:eastAsia="Times New Roman" w:cs="Times New Roman"/>
          <w:sz w:val="31"/>
          <w:szCs w:val="31"/>
          <w:spacing w:val="1"/>
        </w:rPr>
        <w:t>m </w:t>
      </w:r>
      <w:r>
        <w:rPr>
          <w:rFonts w:ascii="SimSun" w:hAnsi="SimSun" w:eastAsia="SimSun" w:cs="SimSun"/>
          <w:sz w:val="31"/>
          <w:szCs w:val="31"/>
          <w:spacing w:val="1"/>
        </w:rPr>
        <w:t>十1,第</w:t>
      </w:r>
      <w:r>
        <w:rPr>
          <w:rFonts w:ascii="Times New Roman" w:hAnsi="Times New Roman" w:eastAsia="Times New Roman" w:cs="Times New Roman"/>
          <w:sz w:val="31"/>
          <w:szCs w:val="31"/>
          <w:spacing w:val="1"/>
        </w:rPr>
        <w:t>m+2,     </w:t>
      </w:r>
      <w:r>
        <w:rPr>
          <w:rFonts w:ascii="SimSun" w:hAnsi="SimSun" w:eastAsia="SimSun" w:cs="SimSun"/>
          <w:sz w:val="31"/>
          <w:szCs w:val="31"/>
          <w:spacing w:val="1"/>
        </w:rPr>
        <w:t>第</w:t>
      </w:r>
      <w:r>
        <w:rPr>
          <w:rFonts w:ascii="Times New Roman" w:hAnsi="Times New Roman" w:eastAsia="Times New Roman" w:cs="Times New Roman"/>
          <w:sz w:val="31"/>
          <w:szCs w:val="31"/>
          <w:spacing w:val="1"/>
        </w:rPr>
        <w:t>m+3,</w:t>
      </w:r>
      <w:r>
        <w:rPr>
          <w:rFonts w:ascii="Times New Roman" w:hAnsi="Times New Roman" w:eastAsia="Times New Roman" w:cs="Times New Roman"/>
          <w:sz w:val="31"/>
          <w:szCs w:val="31"/>
          <w:spacing w:val="-43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1"/>
        </w:rPr>
        <w:t>…</w:t>
      </w:r>
      <w:r>
        <w:rPr>
          <w:rFonts w:ascii="Times New Roman" w:hAnsi="Times New Roman" w:eastAsia="Times New Roman" w:cs="Times New Roman"/>
          <w:sz w:val="31"/>
          <w:szCs w:val="31"/>
          <w:spacing w:val="-42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1"/>
        </w:rPr>
        <w:t>…</w:t>
      </w:r>
      <w:r>
        <w:rPr>
          <w:rFonts w:ascii="Times New Roman" w:hAnsi="Times New Roman" w:eastAsia="Times New Roman" w:cs="Times New Roman"/>
          <w:sz w:val="31"/>
          <w:szCs w:val="31"/>
          <w:spacing w:val="11"/>
        </w:rPr>
        <w:t xml:space="preserve">     </w:t>
      </w:r>
      <w:r>
        <w:rPr>
          <w:rFonts w:ascii="SimSun" w:hAnsi="SimSun" w:eastAsia="SimSun" w:cs="SimSun"/>
          <w:sz w:val="31"/>
          <w:szCs w:val="31"/>
          <w:spacing w:val="1"/>
        </w:rPr>
        <w:t>第 </w:t>
      </w:r>
      <w:r>
        <w:rPr>
          <w:rFonts w:ascii="SimSun" w:hAnsi="SimSun" w:eastAsia="SimSun" w:cs="SimSun"/>
          <w:sz w:val="31"/>
          <w:szCs w:val="31"/>
        </w:rPr>
        <w:t>2</w:t>
      </w:r>
      <w:r>
        <w:rPr>
          <w:rFonts w:ascii="Times New Roman" w:hAnsi="Times New Roman" w:eastAsia="Times New Roman" w:cs="Times New Roman"/>
          <w:sz w:val="31"/>
          <w:szCs w:val="31"/>
        </w:rPr>
        <w:t>m-1     </w:t>
      </w:r>
      <w:r>
        <w:rPr>
          <w:rFonts w:ascii="SimSun" w:hAnsi="SimSun" w:eastAsia="SimSun" w:cs="SimSun"/>
          <w:sz w:val="31"/>
          <w:szCs w:val="31"/>
        </w:rPr>
        <w:t>位数字，而最后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0"/>
        </w:rPr>
        <w:t>一个二行阵的值的十位数字(在不为0的情况下),即乘积的右起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第</w:t>
      </w:r>
      <w:r>
        <w:rPr>
          <w:rFonts w:ascii="SimSun" w:hAnsi="SimSun" w:eastAsia="SimSun" w:cs="SimSun"/>
          <w:sz w:val="31"/>
          <w:szCs w:val="31"/>
          <w:spacing w:val="-4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2</w:t>
      </w:r>
      <w:r>
        <w:rPr>
          <w:rFonts w:ascii="Times New Roman" w:hAnsi="Times New Roman" w:eastAsia="Times New Roman" w:cs="Times New Roman"/>
          <w:sz w:val="31"/>
          <w:szCs w:val="31"/>
          <w:spacing w:val="-7"/>
        </w:rPr>
        <w:t>m</w:t>
      </w:r>
      <w:r>
        <w:rPr>
          <w:rFonts w:ascii="Times New Roman" w:hAnsi="Times New Roman" w:eastAsia="Times New Roman" w:cs="Times New Roman"/>
          <w:sz w:val="31"/>
          <w:szCs w:val="31"/>
          <w:spacing w:val="-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位数字。</w:t>
      </w:r>
    </w:p>
    <w:p>
      <w:pPr>
        <w:ind w:left="120" w:right="30" w:firstLine="659"/>
        <w:spacing w:before="58" w:line="244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"/>
        </w:rPr>
        <w:t>我们将这种对称交叉称为阴阳交叉乘法也是十分恰当的。例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如，从左向右的计算叫阴向计算，而从右向左的计算叫阳向计算，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这种阴阳相互向对方靠拢恰恰反映了相吸的和谐性。</w:t>
      </w:r>
    </w:p>
    <w:p>
      <w:pPr>
        <w:ind w:left="760"/>
        <w:spacing w:before="53" w:line="420" w:lineRule="exac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28"/>
          <w:position w:val="7"/>
        </w:rPr>
        <w:t>例如，计算1112×2111=2347432</w:t>
      </w:r>
    </w:p>
    <w:p>
      <w:pPr>
        <w:ind w:left="730"/>
        <w:spacing w:before="1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8"/>
        </w:rPr>
        <w:t>算法程序：</w:t>
      </w:r>
    </w:p>
    <w:p>
      <w:pPr>
        <w:ind w:left="750"/>
        <w:spacing w:before="52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5"/>
        </w:rPr>
        <w:t>首先，进行全因子排列，是</w:t>
      </w:r>
    </w:p>
    <w:p>
      <w:pPr>
        <w:ind w:left="3669"/>
        <w:spacing w:before="184" w:line="18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9"/>
        </w:rPr>
        <w:t>1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19"/>
        </w:rPr>
        <w:t>1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19"/>
        </w:rPr>
        <w:t>1</w:t>
      </w:r>
      <w:r>
        <w:rPr>
          <w:rFonts w:ascii="SimSun" w:hAnsi="SimSun" w:eastAsia="SimSun" w:cs="SimSun"/>
          <w:sz w:val="22"/>
          <w:szCs w:val="22"/>
          <w:spacing w:val="19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19"/>
        </w:rPr>
        <w:t>2</w:t>
      </w:r>
    </w:p>
    <w:p>
      <w:pPr>
        <w:ind w:left="3649"/>
        <w:spacing w:before="184" w:line="181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16"/>
        </w:rPr>
        <w:t>2</w:t>
      </w:r>
      <w:r>
        <w:rPr>
          <w:rFonts w:ascii="SimSun" w:hAnsi="SimSun" w:eastAsia="SimSun" w:cs="SimSun"/>
          <w:sz w:val="23"/>
          <w:szCs w:val="23"/>
          <w:spacing w:val="55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-16"/>
        </w:rPr>
        <w:t>1    1</w:t>
      </w:r>
      <w:r>
        <w:rPr>
          <w:rFonts w:ascii="SimSun" w:hAnsi="SimSun" w:eastAsia="SimSun" w:cs="SimSun"/>
          <w:sz w:val="23"/>
          <w:szCs w:val="23"/>
          <w:spacing w:val="12"/>
        </w:rPr>
        <w:t xml:space="preserve">   </w:t>
      </w:r>
      <w:r>
        <w:rPr>
          <w:rFonts w:ascii="SimSun" w:hAnsi="SimSun" w:eastAsia="SimSun" w:cs="SimSun"/>
          <w:sz w:val="23"/>
          <w:szCs w:val="23"/>
          <w:spacing w:val="-16"/>
        </w:rPr>
        <w:t>1</w:t>
      </w:r>
    </w:p>
    <w:p>
      <w:pPr>
        <w:ind w:left="699"/>
        <w:spacing w:before="57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7"/>
        </w:rPr>
        <w:t>其次，取因子全排右起第一列，得一阶二行</w:t>
      </w:r>
      <w:r>
        <w:rPr>
          <w:sz w:val="31"/>
          <w:szCs w:val="31"/>
          <w:position w:val="-22"/>
        </w:rPr>
        <w:drawing>
          <wp:inline distT="0" distB="0" distL="0" distR="0">
            <wp:extent cx="492037" cy="438108"/>
            <wp:effectExtent l="0" t="0" r="0" b="0"/>
            <wp:docPr id="132" name="IM 132"/>
            <wp:cNvGraphicFramePr/>
            <a:graphic>
              <a:graphicData uri="http://schemas.openxmlformats.org/drawingml/2006/picture">
                <pic:pic>
                  <pic:nvPicPr>
                    <pic:cNvPr id="132" name="IM 132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2037" cy="43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31"/>
          <w:szCs w:val="31"/>
          <w:spacing w:val="-7"/>
        </w:rPr>
        <w:t>其值为2,故</w:t>
      </w:r>
    </w:p>
    <w:p>
      <w:pPr>
        <w:ind w:left="89"/>
        <w:spacing w:before="78" w:line="216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4"/>
        </w:rPr>
        <w:t>乘积右起第一位乘位数是2,也即</w:t>
      </w:r>
    </w:p>
    <w:p>
      <w:pPr>
        <w:ind w:firstLine="2399"/>
        <w:spacing w:before="119" w:line="1960" w:lineRule="exact"/>
        <w:rPr/>
      </w:pPr>
      <w:r>
        <w:rPr>
          <w:position w:val="-39"/>
        </w:rPr>
        <w:drawing>
          <wp:inline distT="0" distB="0" distL="0" distR="0">
            <wp:extent cx="2063755" cy="1244605"/>
            <wp:effectExtent l="0" t="0" r="0" b="0"/>
            <wp:docPr id="134" name="IM 134"/>
            <wp:cNvGraphicFramePr/>
            <a:graphic>
              <a:graphicData uri="http://schemas.openxmlformats.org/drawingml/2006/picture">
                <pic:pic>
                  <pic:nvPicPr>
                    <pic:cNvPr id="134" name="IM 134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3755" cy="124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720"/>
        <w:spacing w:before="100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0"/>
        </w:rPr>
        <w:t>再取因子全排列的右起一、二两列，得二阶二行阵</w:t>
      </w:r>
      <w:r>
        <w:rPr>
          <w:sz w:val="31"/>
          <w:szCs w:val="31"/>
          <w:position w:val="-25"/>
        </w:rPr>
        <w:drawing>
          <wp:inline distT="0" distB="0" distL="0" distR="0">
            <wp:extent cx="609591" cy="463558"/>
            <wp:effectExtent l="0" t="0" r="0" b="0"/>
            <wp:docPr id="136" name="IM 136"/>
            <wp:cNvGraphicFramePr/>
            <a:graphic>
              <a:graphicData uri="http://schemas.openxmlformats.org/drawingml/2006/picture">
                <pic:pic>
                  <pic:nvPicPr>
                    <pic:cNvPr id="136" name="IM 136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9591" cy="46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31"/>
          <w:szCs w:val="31"/>
          <w:spacing w:val="-10"/>
        </w:rPr>
        <w:t>,其</w:t>
      </w:r>
    </w:p>
    <w:p>
      <w:pPr>
        <w:spacing w:before="68" w:line="216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7"/>
        </w:rPr>
        <w:t>值为3,故二数乘积由低位算起的第二位积数是</w:t>
      </w:r>
      <w:r>
        <w:rPr>
          <w:rFonts w:ascii="SimSun" w:hAnsi="SimSun" w:eastAsia="SimSun" w:cs="SimSun"/>
          <w:sz w:val="31"/>
          <w:szCs w:val="31"/>
          <w:spacing w:val="6"/>
        </w:rPr>
        <w:t>3,也即</w:t>
      </w:r>
    </w:p>
    <w:p>
      <w:pPr>
        <w:spacing w:line="216" w:lineRule="auto"/>
        <w:sectPr>
          <w:footerReference w:type="default" r:id="rId149"/>
          <w:pgSz w:w="11900" w:h="16840"/>
          <w:pgMar w:top="1431" w:right="1714" w:bottom="2151" w:left="1229" w:header="0" w:footer="1964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firstLine="2380"/>
        <w:spacing w:line="1849" w:lineRule="exact"/>
        <w:rPr/>
      </w:pPr>
      <w:r>
        <w:rPr>
          <w:position w:val="-36"/>
        </w:rPr>
        <w:drawing>
          <wp:inline distT="0" distB="0" distL="0" distR="0">
            <wp:extent cx="2425636" cy="1174670"/>
            <wp:effectExtent l="0" t="0" r="0" b="0"/>
            <wp:docPr id="138" name="IM 138"/>
            <wp:cNvGraphicFramePr/>
            <a:graphic>
              <a:graphicData uri="http://schemas.openxmlformats.org/drawingml/2006/picture">
                <pic:pic>
                  <pic:nvPicPr>
                    <pic:cNvPr id="138" name="IM 138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25636" cy="11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50"/>
        <w:jc w:val="right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</w:rPr>
        <w:t>又取因子全排列的一、二、三列，得三阶二</w:t>
      </w:r>
      <w:r>
        <w:rPr>
          <w:rFonts w:ascii="SimSun" w:hAnsi="SimSun" w:eastAsia="SimSun" w:cs="SimSun"/>
          <w:sz w:val="29"/>
          <w:szCs w:val="29"/>
          <w:spacing w:val="-1"/>
        </w:rPr>
        <w:t>行阵</w:t>
      </w:r>
      <w:r>
        <w:rPr>
          <w:rFonts w:ascii="SimSun" w:hAnsi="SimSun" w:eastAsia="SimSun" w:cs="SimSun"/>
          <w:sz w:val="29"/>
          <w:szCs w:val="29"/>
          <w:spacing w:val="-125"/>
        </w:rPr>
        <w:t xml:space="preserve"> </w:t>
      </w:r>
      <w:r>
        <w:rPr>
          <w:sz w:val="29"/>
          <w:szCs w:val="29"/>
          <w:position w:val="-20"/>
        </w:rPr>
        <w:drawing>
          <wp:inline distT="0" distB="0" distL="0" distR="0">
            <wp:extent cx="920759" cy="431800"/>
            <wp:effectExtent l="0" t="0" r="0" b="0"/>
            <wp:docPr id="140" name="IM 140"/>
            <wp:cNvGraphicFramePr/>
            <a:graphic>
              <a:graphicData uri="http://schemas.openxmlformats.org/drawingml/2006/picture">
                <pic:pic>
                  <pic:nvPicPr>
                    <pic:cNvPr id="140" name="IM 140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0759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9"/>
          <w:szCs w:val="29"/>
          <w:spacing w:val="-1"/>
        </w:rPr>
        <w:t>,其</w:t>
      </w:r>
    </w:p>
    <w:p>
      <w:pPr>
        <w:ind w:left="69"/>
        <w:spacing w:before="117" w:line="216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25"/>
        </w:rPr>
        <w:t>值易知为4,故二数乘积第三位是4,也即</w:t>
      </w:r>
    </w:p>
    <w:p>
      <w:pPr>
        <w:ind w:firstLine="2389"/>
        <w:spacing w:before="92" w:line="1910" w:lineRule="exact"/>
        <w:rPr/>
      </w:pPr>
      <w:r>
        <w:rPr>
          <w:position w:val="-38"/>
        </w:rPr>
        <w:drawing>
          <wp:inline distT="0" distB="0" distL="0" distR="0">
            <wp:extent cx="2089145" cy="1212845"/>
            <wp:effectExtent l="0" t="0" r="0" b="0"/>
            <wp:docPr id="142" name="IM 142"/>
            <wp:cNvGraphicFramePr/>
            <a:graphic>
              <a:graphicData uri="http://schemas.openxmlformats.org/drawingml/2006/picture">
                <pic:pic>
                  <pic:nvPicPr>
                    <pic:cNvPr id="142" name="IM 142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89145" cy="12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right="62"/>
        <w:spacing w:before="90"/>
        <w:jc w:val="right"/>
        <w:rPr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6"/>
        </w:rPr>
        <w:t>然后，取因子全排列所有四列，得四阶二行</w:t>
      </w:r>
      <w:r>
        <w:rPr>
          <w:sz w:val="29"/>
          <w:szCs w:val="29"/>
          <w:position w:val="-21"/>
        </w:rPr>
        <w:drawing>
          <wp:inline distT="0" distB="0" distL="0" distR="0">
            <wp:extent cx="1501804" cy="450833"/>
            <wp:effectExtent l="0" t="0" r="0" b="0"/>
            <wp:docPr id="144" name="IM 144"/>
            <wp:cNvGraphicFramePr/>
            <a:graphic>
              <a:graphicData uri="http://schemas.openxmlformats.org/drawingml/2006/picture">
                <pic:pic>
                  <pic:nvPicPr>
                    <pic:cNvPr id="144" name="IM 144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01804" cy="450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9"/>
        <w:spacing w:before="98" w:line="216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22"/>
        </w:rPr>
        <w:t>其值是7,故两个四位乘积的阴向结果是</w:t>
      </w:r>
    </w:p>
    <w:p>
      <w:pPr>
        <w:ind w:firstLine="2340"/>
        <w:spacing w:before="113" w:line="1820" w:lineRule="exact"/>
        <w:rPr/>
      </w:pPr>
      <w:r>
        <w:rPr>
          <w:position w:val="-36"/>
        </w:rPr>
        <w:drawing>
          <wp:inline distT="0" distB="0" distL="0" distR="0">
            <wp:extent cx="2082798" cy="1155636"/>
            <wp:effectExtent l="0" t="0" r="0" b="0"/>
            <wp:docPr id="146" name="IM 146"/>
            <wp:cNvGraphicFramePr/>
            <a:graphic>
              <a:graphicData uri="http://schemas.openxmlformats.org/drawingml/2006/picture">
                <pic:pic>
                  <pic:nvPicPr>
                    <pic:cNvPr id="146" name="IM 146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82798" cy="115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689"/>
        <w:spacing w:before="242" w:line="219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16"/>
        </w:rPr>
        <w:t>下面再看阳向计算。</w:t>
      </w:r>
    </w:p>
    <w:p>
      <w:pPr>
        <w:ind w:left="639"/>
        <w:spacing w:before="96" w:line="219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57"/>
        </w:rPr>
        <w:t>首先</w:t>
      </w:r>
      <w:r>
        <w:rPr>
          <w:rFonts w:ascii="SimSun" w:hAnsi="SimSun" w:eastAsia="SimSun" w:cs="SimSun"/>
          <w:sz w:val="29"/>
          <w:szCs w:val="29"/>
          <w:spacing w:val="-31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57"/>
        </w:rPr>
        <w:t>，</w:t>
      </w:r>
      <w:r>
        <w:rPr>
          <w:rFonts w:ascii="SimSun" w:hAnsi="SimSun" w:eastAsia="SimSun" w:cs="SimSun"/>
          <w:sz w:val="29"/>
          <w:szCs w:val="29"/>
          <w:spacing w:val="-50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57"/>
        </w:rPr>
        <w:t>去掉因子全排列右起第一列</w:t>
      </w:r>
      <w:r>
        <w:rPr>
          <w:rFonts w:ascii="SimSun" w:hAnsi="SimSun" w:eastAsia="SimSun" w:cs="SimSun"/>
          <w:sz w:val="29"/>
          <w:szCs w:val="29"/>
          <w:spacing w:val="-31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57"/>
        </w:rPr>
        <w:t>，</w:t>
      </w:r>
      <w:r>
        <w:rPr>
          <w:rFonts w:ascii="SimSun" w:hAnsi="SimSun" w:eastAsia="SimSun" w:cs="SimSun"/>
          <w:sz w:val="29"/>
          <w:szCs w:val="29"/>
          <w:spacing w:val="-54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57"/>
        </w:rPr>
        <w:t>得三阶二行阵</w:t>
      </w:r>
    </w:p>
    <w:p>
      <w:pPr>
        <w:spacing w:before="54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position w:val="-23"/>
        </w:rPr>
        <w:drawing>
          <wp:inline distT="0" distB="0" distL="0" distR="0">
            <wp:extent cx="901641" cy="450833"/>
            <wp:effectExtent l="0" t="0" r="0" b="0"/>
            <wp:docPr id="148" name="IM 148"/>
            <wp:cNvGraphicFramePr/>
            <a:graphic>
              <a:graphicData uri="http://schemas.openxmlformats.org/drawingml/2006/picture">
                <pic:pic>
                  <pic:nvPicPr>
                    <pic:cNvPr id="148" name="IM 148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01641" cy="450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9"/>
          <w:szCs w:val="29"/>
          <w:spacing w:val="29"/>
        </w:rPr>
        <w:t>,其值是4,即</w:t>
      </w:r>
    </w:p>
    <w:p>
      <w:pPr>
        <w:ind w:firstLine="2329"/>
        <w:spacing w:before="220" w:line="1910" w:lineRule="exact"/>
        <w:rPr/>
      </w:pPr>
      <w:r>
        <w:rPr>
          <w:position w:val="-38"/>
        </w:rPr>
        <w:drawing>
          <wp:inline distT="0" distB="0" distL="0" distR="0">
            <wp:extent cx="2032018" cy="1212845"/>
            <wp:effectExtent l="0" t="0" r="0" b="0"/>
            <wp:docPr id="150" name="IM 150"/>
            <wp:cNvGraphicFramePr/>
            <a:graphic>
              <a:graphicData uri="http://schemas.openxmlformats.org/drawingml/2006/picture">
                <pic:pic>
                  <pic:nvPicPr>
                    <pic:cNvPr id="150" name="IM 150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32018" cy="12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910" w:lineRule="exact"/>
        <w:sectPr>
          <w:footerReference w:type="default" r:id="rId153"/>
          <w:pgSz w:w="11900" w:h="16840"/>
          <w:pgMar w:top="1430" w:right="1737" w:bottom="2113" w:left="1380" w:header="0" w:footer="1924" w:gutter="0"/>
        </w:sectPr>
        <w:rPr/>
      </w:pPr>
    </w:p>
    <w:p>
      <w:pPr>
        <w:pStyle w:val="BodyText"/>
        <w:spacing w:line="338" w:lineRule="auto"/>
        <w:rPr/>
      </w:pPr>
      <w:r/>
    </w:p>
    <w:p>
      <w:pPr>
        <w:spacing w:before="101" w:line="219" w:lineRule="auto"/>
        <w:jc w:val="righ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22"/>
        </w:rPr>
        <w:t>再去掉全排列的第一、第二两列，剩下一个二阶二行阵</w:t>
      </w:r>
    </w:p>
    <w:p>
      <w:pPr>
        <w:ind w:left="149"/>
        <w:spacing w:before="138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position w:val="-24"/>
        </w:rPr>
        <w:drawing>
          <wp:inline distT="0" distB="0" distL="0" distR="0">
            <wp:extent cx="578335" cy="432533"/>
            <wp:effectExtent l="0" t="0" r="0" b="0"/>
            <wp:docPr id="152" name="IM 152"/>
            <wp:cNvGraphicFramePr/>
            <a:graphic>
              <a:graphicData uri="http://schemas.openxmlformats.org/drawingml/2006/picture">
                <pic:pic>
                  <pic:nvPicPr>
                    <pic:cNvPr id="152" name="IM 152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8335" cy="432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31"/>
          <w:szCs w:val="31"/>
          <w:spacing w:val="19"/>
        </w:rPr>
        <w:t>,其值为3,即</w:t>
      </w:r>
    </w:p>
    <w:p>
      <w:pPr>
        <w:ind w:firstLine="2459"/>
        <w:spacing w:before="209" w:line="1961" w:lineRule="exact"/>
        <w:rPr/>
      </w:pPr>
      <w:r>
        <w:rPr>
          <w:position w:val="-39"/>
        </w:rPr>
        <w:drawing>
          <wp:inline distT="0" distB="0" distL="0" distR="0">
            <wp:extent cx="2051060" cy="1244604"/>
            <wp:effectExtent l="0" t="0" r="0" b="0"/>
            <wp:docPr id="154" name="IM 154"/>
            <wp:cNvGraphicFramePr/>
            <a:graphic>
              <a:graphicData uri="http://schemas.openxmlformats.org/drawingml/2006/picture">
                <pic:pic>
                  <pic:nvPicPr>
                    <pic:cNvPr id="154" name="IM 154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51060" cy="1244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809"/>
        <w:spacing w:before="59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"/>
        </w:rPr>
        <w:t>最后，再求出最后一阶二行阵之</w:t>
      </w:r>
      <w:r>
        <w:rPr>
          <w:sz w:val="31"/>
          <w:szCs w:val="31"/>
          <w:position w:val="-23"/>
        </w:rPr>
        <w:drawing>
          <wp:inline distT="0" distB="0" distL="0" distR="0">
            <wp:extent cx="487769" cy="457250"/>
            <wp:effectExtent l="0" t="0" r="0" b="0"/>
            <wp:docPr id="156" name="IM 156"/>
            <wp:cNvGraphicFramePr/>
            <a:graphic>
              <a:graphicData uri="http://schemas.openxmlformats.org/drawingml/2006/picture">
                <pic:pic>
                  <pic:nvPicPr>
                    <pic:cNvPr id="156" name="IM 156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769" cy="4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31"/>
          <w:szCs w:val="31"/>
          <w:spacing w:val="-1"/>
        </w:rPr>
        <w:t>为2,即</w:t>
      </w:r>
    </w:p>
    <w:p>
      <w:pPr>
        <w:ind w:firstLine="2419"/>
        <w:spacing w:before="139" w:line="1930" w:lineRule="exact"/>
        <w:rPr/>
      </w:pPr>
      <w:r>
        <w:rPr>
          <w:position w:val="-38"/>
        </w:rPr>
        <w:drawing>
          <wp:inline distT="0" distB="0" distL="0" distR="0">
            <wp:extent cx="2057408" cy="1225570"/>
            <wp:effectExtent l="0" t="0" r="0" b="0"/>
            <wp:docPr id="158" name="IM 158"/>
            <wp:cNvGraphicFramePr/>
            <a:graphic>
              <a:graphicData uri="http://schemas.openxmlformats.org/drawingml/2006/picture">
                <pic:pic>
                  <pic:nvPicPr>
                    <pic:cNvPr id="158" name="IM 158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57408" cy="122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89" w:right="110" w:firstLine="709"/>
        <w:spacing w:before="174" w:line="236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7"/>
        </w:rPr>
        <w:t>这一结果显然是正确的，阴阳和谐，相互吸引，在这种对交叉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6"/>
        </w:rPr>
        <w:t>乘法中，体现得淋漓尽至。</w:t>
      </w:r>
    </w:p>
    <w:p>
      <w:pPr>
        <w:ind w:left="679"/>
        <w:spacing w:before="115" w:line="554" w:lineRule="exac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2"/>
          <w:position w:val="18"/>
        </w:rPr>
        <w:t>另外，再看一下两个位数不相同的数相乘，例如，2111×22=</w:t>
      </w:r>
    </w:p>
    <w:p>
      <w:pPr>
        <w:ind w:left="49"/>
        <w:spacing w:line="18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46442</w:t>
      </w:r>
    </w:p>
    <w:p>
      <w:pPr>
        <w:ind w:left="669"/>
        <w:spacing w:before="120" w:line="22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8"/>
        </w:rPr>
        <w:t>求解程序：</w:t>
      </w:r>
    </w:p>
    <w:p>
      <w:pPr>
        <w:ind w:left="49" w:right="130" w:firstLine="609"/>
        <w:spacing w:before="105" w:line="242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"/>
        </w:rPr>
        <w:t>首先，在位数少的乘数前补0,使其与位数多的被乘数位数相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同，在此例中乘数应为0022。</w:t>
      </w:r>
    </w:p>
    <w:p>
      <w:pPr>
        <w:spacing w:line="61" w:lineRule="exact"/>
        <w:rPr/>
      </w:pPr>
      <w:r/>
    </w:p>
    <w:p>
      <w:pPr>
        <w:spacing w:line="61" w:lineRule="exact"/>
        <w:sectPr>
          <w:footerReference w:type="default" r:id="rId161"/>
          <w:pgSz w:w="11900" w:h="16840"/>
          <w:pgMar w:top="1431" w:right="1666" w:bottom="2037" w:left="1400" w:header="0" w:footer="1828" w:gutter="0"/>
          <w:cols w:equalWidth="0" w:num="1">
            <w:col w:w="8834" w:space="0"/>
          </w:cols>
        </w:sectPr>
        <w:rPr/>
      </w:pPr>
    </w:p>
    <w:p>
      <w:pPr>
        <w:ind w:left="679"/>
        <w:spacing w:before="172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6"/>
        </w:rPr>
        <w:t>于是因子全排列是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59" w:line="18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2111</w:t>
      </w:r>
    </w:p>
    <w:p>
      <w:pPr>
        <w:ind w:left="19"/>
        <w:spacing w:before="261" w:line="146" w:lineRule="exac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  <w:position w:val="-3"/>
        </w:rPr>
        <w:t>0022</w:t>
      </w:r>
    </w:p>
    <w:p>
      <w:pPr>
        <w:spacing w:line="146" w:lineRule="exact"/>
        <w:sectPr>
          <w:type w:val="continuous"/>
          <w:pgSz w:w="11900" w:h="16840"/>
          <w:pgMar w:top="1431" w:right="1666" w:bottom="2037" w:left="1400" w:header="0" w:footer="1828" w:gutter="0"/>
          <w:cols w:equalWidth="0" w:num="2">
            <w:col w:w="3721" w:space="100"/>
            <w:col w:w="5014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ind w:left="619"/>
        <w:spacing w:before="151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"/>
        </w:rPr>
        <w:t>其次，取因子全排的右起第一列，有一阶二行阵</w:t>
      </w:r>
      <w:r>
        <w:rPr>
          <w:rFonts w:ascii="SimSun" w:hAnsi="SimSun" w:eastAsia="SimSun" w:cs="SimSun"/>
          <w:sz w:val="31"/>
          <w:szCs w:val="31"/>
          <w:spacing w:val="-109"/>
        </w:rPr>
        <w:t xml:space="preserve"> </w:t>
      </w:r>
      <w:r>
        <w:rPr>
          <w:sz w:val="31"/>
          <w:szCs w:val="31"/>
          <w:position w:val="-23"/>
        </w:rPr>
        <w:drawing>
          <wp:inline distT="0" distB="0" distL="0" distR="0">
            <wp:extent cx="311176" cy="450833"/>
            <wp:effectExtent l="0" t="0" r="0" b="0"/>
            <wp:docPr id="160" name="IM 160"/>
            <wp:cNvGraphicFramePr/>
            <a:graphic>
              <a:graphicData uri="http://schemas.openxmlformats.org/drawingml/2006/picture">
                <pic:pic>
                  <pic:nvPicPr>
                    <pic:cNvPr id="160" name="IM 160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1176" cy="450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31"/>
          <w:szCs w:val="31"/>
          <w:spacing w:val="-3"/>
        </w:rPr>
        <w:t>,其值为</w:t>
      </w:r>
    </w:p>
    <w:p>
      <w:pPr>
        <w:spacing w:before="99" w:line="184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4"/>
        </w:rPr>
        <w:t>2,故乘积的右起第一位数字是2。</w:t>
      </w:r>
    </w:p>
    <w:p>
      <w:pPr>
        <w:spacing w:line="184" w:lineRule="auto"/>
        <w:sectPr>
          <w:type w:val="continuous"/>
          <w:pgSz w:w="11900" w:h="16840"/>
          <w:pgMar w:top="1431" w:right="1666" w:bottom="2037" w:left="1400" w:header="0" w:footer="1828" w:gutter="0"/>
          <w:cols w:equalWidth="0" w:num="1">
            <w:col w:w="8834" w:space="0"/>
          </w:cols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firstLine="2399"/>
        <w:spacing w:line="1900" w:lineRule="exact"/>
        <w:rPr/>
      </w:pPr>
      <w:r>
        <w:rPr>
          <w:position w:val="-38"/>
        </w:rPr>
        <w:drawing>
          <wp:inline distT="0" distB="0" distL="0" distR="0">
            <wp:extent cx="2000281" cy="1206536"/>
            <wp:effectExtent l="0" t="0" r="0" b="0"/>
            <wp:docPr id="162" name="IM 162"/>
            <wp:cNvGraphicFramePr/>
            <a:graphic>
              <a:graphicData uri="http://schemas.openxmlformats.org/drawingml/2006/picture">
                <pic:pic>
                  <pic:nvPicPr>
                    <pic:cNvPr id="162" name="IM 162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00281" cy="1206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680"/>
        <w:spacing w:before="109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7"/>
        </w:rPr>
        <w:t>取因子全排列的右起一、二两列，得二阶二行阵</w:t>
      </w:r>
      <w:r>
        <w:rPr>
          <w:rFonts w:ascii="SimSun" w:hAnsi="SimSun" w:eastAsia="SimSun" w:cs="SimSun"/>
          <w:sz w:val="29"/>
          <w:szCs w:val="29"/>
          <w:spacing w:val="-98"/>
        </w:rPr>
        <w:t xml:space="preserve"> </w:t>
      </w:r>
      <w:r>
        <w:rPr>
          <w:sz w:val="29"/>
          <w:szCs w:val="29"/>
          <w:position w:val="-21"/>
        </w:rPr>
        <w:drawing>
          <wp:inline distT="0" distB="0" distL="0" distR="0">
            <wp:extent cx="622277" cy="457142"/>
            <wp:effectExtent l="0" t="0" r="0" b="0"/>
            <wp:docPr id="164" name="IM 164"/>
            <wp:cNvGraphicFramePr/>
            <a:graphic>
              <a:graphicData uri="http://schemas.openxmlformats.org/drawingml/2006/picture">
                <pic:pic>
                  <pic:nvPicPr>
                    <pic:cNvPr id="164" name="IM 164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277" cy="45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9"/>
          <w:szCs w:val="29"/>
          <w:spacing w:val="7"/>
          <w:position w:val="3"/>
        </w:rPr>
        <w:t>,其值</w:t>
      </w:r>
    </w:p>
    <w:p>
      <w:pPr>
        <w:spacing w:before="187" w:line="216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35"/>
        </w:rPr>
        <w:t>为4,即</w:t>
      </w:r>
    </w:p>
    <w:p>
      <w:pPr>
        <w:ind w:firstLine="2360"/>
        <w:spacing w:before="92" w:line="1980" w:lineRule="exact"/>
        <w:rPr/>
      </w:pPr>
      <w:r>
        <w:rPr>
          <w:position w:val="-39"/>
        </w:rPr>
        <w:drawing>
          <wp:inline distT="0" distB="0" distL="0" distR="0">
            <wp:extent cx="2260602" cy="1257329"/>
            <wp:effectExtent l="0" t="0" r="0" b="0"/>
            <wp:docPr id="166" name="IM 166"/>
            <wp:cNvGraphicFramePr/>
            <a:graphic>
              <a:graphicData uri="http://schemas.openxmlformats.org/drawingml/2006/picture">
                <pic:pic>
                  <pic:nvPicPr>
                    <pic:cNvPr id="166" name="IM 166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60602" cy="1257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710"/>
        <w:spacing w:before="122" w:line="219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35"/>
        </w:rPr>
        <w:t>再取因子全排列的右起第</w:t>
      </w:r>
      <w:r>
        <w:rPr>
          <w:rFonts w:ascii="SimSun" w:hAnsi="SimSun" w:eastAsia="SimSun" w:cs="SimSun"/>
          <w:sz w:val="29"/>
          <w:szCs w:val="29"/>
          <w:spacing w:val="-72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35"/>
        </w:rPr>
        <w:t>一</w:t>
      </w:r>
      <w:r>
        <w:rPr>
          <w:rFonts w:ascii="SimSun" w:hAnsi="SimSun" w:eastAsia="SimSun" w:cs="SimSun"/>
          <w:sz w:val="29"/>
          <w:szCs w:val="29"/>
          <w:spacing w:val="-69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35"/>
        </w:rPr>
        <w:t>、二、三列，得三阶二行阵</w:t>
      </w:r>
    </w:p>
    <w:p>
      <w:pPr>
        <w:spacing w:before="144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position w:val="-25"/>
        </w:rPr>
        <w:drawing>
          <wp:inline distT="0" distB="0" distL="0" distR="0">
            <wp:extent cx="927107" cy="457249"/>
            <wp:effectExtent l="0" t="0" r="0" b="0"/>
            <wp:docPr id="168" name="IM 168"/>
            <wp:cNvGraphicFramePr/>
            <a:graphic>
              <a:graphicData uri="http://schemas.openxmlformats.org/drawingml/2006/picture">
                <pic:pic>
                  <pic:nvPicPr>
                    <pic:cNvPr id="168" name="IM 168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7107" cy="457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9"/>
          <w:szCs w:val="29"/>
          <w:spacing w:val="16"/>
        </w:rPr>
        <w:t>,其值是4,即</w:t>
      </w:r>
    </w:p>
    <w:p>
      <w:pPr>
        <w:ind w:firstLine="2350"/>
        <w:spacing w:before="180" w:line="2000" w:lineRule="exact"/>
        <w:rPr/>
      </w:pPr>
      <w:r>
        <w:rPr>
          <w:position w:val="-40"/>
        </w:rPr>
        <w:drawing>
          <wp:inline distT="0" distB="0" distL="0" distR="0">
            <wp:extent cx="2044713" cy="1270055"/>
            <wp:effectExtent l="0" t="0" r="0" b="0"/>
            <wp:docPr id="170" name="IM 170"/>
            <wp:cNvGraphicFramePr/>
            <a:graphic>
              <a:graphicData uri="http://schemas.openxmlformats.org/drawingml/2006/picture">
                <pic:pic>
                  <pic:nvPicPr>
                    <pic:cNvPr id="170" name="IM 170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44713" cy="127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right="39"/>
        <w:spacing w:before="87" w:line="221" w:lineRule="auto"/>
        <w:jc w:val="right"/>
        <w:rPr>
          <w:rFonts w:ascii="FangSong" w:hAnsi="FangSong" w:eastAsia="FangSong" w:cs="FangSong"/>
          <w:sz w:val="29"/>
          <w:szCs w:val="29"/>
        </w:rPr>
      </w:pPr>
      <w:r>
        <w:rPr>
          <w:rFonts w:ascii="FangSong" w:hAnsi="FangSong" w:eastAsia="FangSong" w:cs="FangSong"/>
          <w:sz w:val="29"/>
          <w:szCs w:val="29"/>
          <w:spacing w:val="59"/>
        </w:rPr>
        <w:t>然后，再取因子全排列的全部列，形成四阶二行阵，</w:t>
      </w:r>
    </w:p>
    <w:p>
      <w:pPr>
        <w:spacing w:before="146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position w:val="-26"/>
        </w:rPr>
        <w:drawing>
          <wp:inline distT="0" distB="0" distL="0" distR="0">
            <wp:extent cx="1200199" cy="463558"/>
            <wp:effectExtent l="0" t="0" r="0" b="0"/>
            <wp:docPr id="172" name="IM 172"/>
            <wp:cNvGraphicFramePr/>
            <a:graphic>
              <a:graphicData uri="http://schemas.openxmlformats.org/drawingml/2006/picture">
                <pic:pic>
                  <pic:nvPicPr>
                    <pic:cNvPr id="172" name="IM 172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0199" cy="46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9"/>
          <w:szCs w:val="29"/>
          <w:spacing w:val="23"/>
        </w:rPr>
        <w:t>,其值是6,即</w:t>
      </w:r>
    </w:p>
    <w:p>
      <w:pPr>
        <w:ind w:firstLine="2379"/>
        <w:spacing w:before="220" w:line="1880" w:lineRule="exact"/>
        <w:rPr/>
      </w:pPr>
      <w:r>
        <w:rPr>
          <w:position w:val="-37"/>
        </w:rPr>
        <w:drawing>
          <wp:inline distT="0" distB="0" distL="0" distR="0">
            <wp:extent cx="1993933" cy="1193811"/>
            <wp:effectExtent l="0" t="0" r="0" b="0"/>
            <wp:docPr id="174" name="IM 174"/>
            <wp:cNvGraphicFramePr/>
            <a:graphic>
              <a:graphicData uri="http://schemas.openxmlformats.org/drawingml/2006/picture">
                <pic:pic>
                  <pic:nvPicPr>
                    <pic:cNvPr id="174" name="IM 174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93933" cy="1193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880" w:lineRule="exact"/>
        <w:sectPr>
          <w:footerReference w:type="default" r:id="rId167"/>
          <w:pgSz w:w="11900" w:h="16840"/>
          <w:pgMar w:top="1431" w:right="1785" w:bottom="1900" w:left="1309" w:header="0" w:footer="1701" w:gutter="0"/>
        </w:sectPr>
        <w:rPr/>
      </w:pPr>
    </w:p>
    <w:p>
      <w:pPr>
        <w:ind w:left="799"/>
        <w:spacing w:before="211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8"/>
        </w:rPr>
        <w:t>到此，我们进行了阴运算，以后再进行阳运算。</w:t>
      </w:r>
    </w:p>
    <w:p>
      <w:pPr>
        <w:ind w:right="13"/>
        <w:spacing w:before="114" w:line="219" w:lineRule="auto"/>
        <w:jc w:val="righ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8"/>
        </w:rPr>
        <w:t>首先，去掉因子全排列从低位起(右一)的一列，构成三阶二</w:t>
      </w:r>
    </w:p>
    <w:p>
      <w:pPr>
        <w:ind w:left="69"/>
        <w:spacing w:before="11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4"/>
        </w:rPr>
        <w:t>行阵</w:t>
      </w:r>
      <w:r>
        <w:rPr>
          <w:sz w:val="30"/>
          <w:szCs w:val="30"/>
          <w:position w:val="-24"/>
        </w:rPr>
        <w:drawing>
          <wp:inline distT="0" distB="0" distL="0" distR="0">
            <wp:extent cx="925261" cy="457142"/>
            <wp:effectExtent l="0" t="0" r="0" b="0"/>
            <wp:docPr id="176" name="IM 176"/>
            <wp:cNvGraphicFramePr/>
            <a:graphic>
              <a:graphicData uri="http://schemas.openxmlformats.org/drawingml/2006/picture">
                <pic:pic>
                  <pic:nvPicPr>
                    <pic:cNvPr id="176" name="IM 176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5261" cy="45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30"/>
          <w:szCs w:val="30"/>
          <w:spacing w:val="14"/>
        </w:rPr>
        <w:t>,其值是2,即</w:t>
      </w:r>
    </w:p>
    <w:p>
      <w:pPr>
        <w:ind w:firstLine="2399"/>
        <w:spacing w:before="140" w:line="1920" w:lineRule="exact"/>
        <w:rPr/>
      </w:pPr>
      <w:r>
        <w:rPr>
          <w:position w:val="-38"/>
        </w:rPr>
        <w:drawing>
          <wp:inline distT="0" distB="0" distL="0" distR="0">
            <wp:extent cx="2044713" cy="1219155"/>
            <wp:effectExtent l="0" t="0" r="0" b="0"/>
            <wp:docPr id="178" name="IM 178"/>
            <wp:cNvGraphicFramePr/>
            <a:graphic>
              <a:graphicData uri="http://schemas.openxmlformats.org/drawingml/2006/picture">
                <pic:pic>
                  <pic:nvPicPr>
                    <pic:cNvPr id="178" name="IM 178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44713" cy="121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9" w:right="52" w:firstLine="810"/>
        <w:spacing w:before="192" w:line="256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0"/>
        </w:rPr>
        <w:t>由于，乘数前补了两个零，再去因子全排列的右一、二列所构</w:t>
      </w:r>
      <w:r>
        <w:rPr>
          <w:rFonts w:ascii="SimSun" w:hAnsi="SimSun" w:eastAsia="SimSun" w:cs="SimSun"/>
          <w:sz w:val="30"/>
          <w:szCs w:val="30"/>
          <w:spacing w:val="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8"/>
        </w:rPr>
        <w:t>成的二阶二行与一阶一二行阵的值皆为0,故乘积是46442,是正 </w:t>
      </w:r>
      <w:r>
        <w:rPr>
          <w:rFonts w:ascii="SimSun" w:hAnsi="SimSun" w:eastAsia="SimSun" w:cs="SimSun"/>
          <w:sz w:val="30"/>
          <w:szCs w:val="30"/>
          <w:spacing w:val="3"/>
        </w:rPr>
        <w:t>确的。</w:t>
      </w:r>
    </w:p>
    <w:p>
      <w:pPr>
        <w:ind w:left="689"/>
        <w:spacing w:before="101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以下再看一个阳运算有进位的情况，这只要注意进位即可。</w:t>
      </w:r>
    </w:p>
    <w:p>
      <w:pPr>
        <w:ind w:left="659"/>
        <w:spacing w:before="85" w:line="459" w:lineRule="exac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2"/>
          <w:position w:val="11"/>
        </w:rPr>
        <w:t>例子  2111×18=37998</w:t>
      </w:r>
    </w:p>
    <w:p>
      <w:pPr>
        <w:ind w:left="649"/>
        <w:spacing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算法程序：</w:t>
      </w:r>
    </w:p>
    <w:p>
      <w:pPr>
        <w:spacing w:before="110" w:line="216" w:lineRule="auto"/>
        <w:jc w:val="righ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1"/>
        </w:rPr>
        <w:t>与上例相同，在乘数前面补两个0,使其与被乘数位数相同，</w:t>
      </w:r>
    </w:p>
    <w:p>
      <w:pPr>
        <w:ind w:left="9"/>
        <w:spacing w:before="21"/>
        <w:rPr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4"/>
        </w:rPr>
        <w:t>即</w:t>
      </w:r>
      <w:r>
        <w:rPr>
          <w:rFonts w:ascii="SimSun" w:hAnsi="SimSun" w:eastAsia="SimSun" w:cs="SimSun"/>
          <w:sz w:val="30"/>
          <w:szCs w:val="30"/>
          <w:spacing w:val="-117"/>
        </w:rPr>
        <w:t xml:space="preserve"> </w:t>
      </w:r>
      <w:r>
        <w:rPr>
          <w:sz w:val="30"/>
          <w:szCs w:val="30"/>
          <w:position w:val="-22"/>
        </w:rPr>
        <w:drawing>
          <wp:inline distT="0" distB="0" distL="0" distR="0">
            <wp:extent cx="609582" cy="463558"/>
            <wp:effectExtent l="0" t="0" r="0" b="0"/>
            <wp:docPr id="180" name="IM 180"/>
            <wp:cNvGraphicFramePr/>
            <a:graphic>
              <a:graphicData uri="http://schemas.openxmlformats.org/drawingml/2006/picture">
                <pic:pic>
                  <pic:nvPicPr>
                    <pic:cNvPr id="180" name="IM 180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9582" cy="46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right="118" w:firstLine="639"/>
        <w:spacing w:before="121" w:line="24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于是，与上例算法程序相同，这里只是注意有进位的情况出现</w:t>
      </w:r>
      <w:r>
        <w:rPr>
          <w:rFonts w:ascii="SimSun" w:hAnsi="SimSun" w:eastAsia="SimSun" w:cs="SimSun"/>
          <w:sz w:val="30"/>
          <w:szCs w:val="30"/>
          <w:spacing w:val="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3"/>
        </w:rPr>
        <w:t>即可。</w:t>
      </w:r>
    </w:p>
    <w:p>
      <w:pPr>
        <w:ind w:left="619"/>
        <w:spacing w:before="112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4"/>
        </w:rPr>
        <w:t>它的阳运算程序是：</w:t>
      </w:r>
    </w:p>
    <w:p>
      <w:pPr>
        <w:ind w:left="609"/>
        <w:spacing w:before="22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9"/>
        </w:rPr>
        <w:t>首先，取因子全排右起第一列，得出一个一阶二行</w:t>
      </w:r>
      <w:r>
        <w:rPr>
          <w:sz w:val="30"/>
          <w:szCs w:val="30"/>
          <w:position w:val="-22"/>
        </w:rPr>
        <w:drawing>
          <wp:inline distT="0" distB="0" distL="0" distR="0">
            <wp:extent cx="479122" cy="457143"/>
            <wp:effectExtent l="0" t="0" r="0" b="0"/>
            <wp:docPr id="182" name="IM 182"/>
            <wp:cNvGraphicFramePr/>
            <a:graphic>
              <a:graphicData uri="http://schemas.openxmlformats.org/drawingml/2006/picture">
                <pic:pic>
                  <pic:nvPicPr>
                    <pic:cNvPr id="182" name="IM 182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9122" cy="4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30"/>
          <w:szCs w:val="30"/>
          <w:spacing w:val="9"/>
          <w:position w:val="3"/>
        </w:rPr>
        <w:t>,其</w:t>
      </w:r>
    </w:p>
    <w:p>
      <w:pPr>
        <w:spacing w:before="98" w:line="216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8"/>
        </w:rPr>
        <w:t>为8,故乘积的低位数字是：</w:t>
      </w:r>
    </w:p>
    <w:p>
      <w:pPr>
        <w:ind w:firstLine="2300"/>
        <w:spacing w:before="141" w:line="1950" w:lineRule="exact"/>
        <w:rPr/>
      </w:pPr>
      <w:r>
        <w:rPr>
          <w:position w:val="-38"/>
        </w:rPr>
        <w:drawing>
          <wp:inline distT="0" distB="0" distL="0" distR="0">
            <wp:extent cx="2044637" cy="1238188"/>
            <wp:effectExtent l="0" t="0" r="0" b="0"/>
            <wp:docPr id="184" name="IM 184"/>
            <wp:cNvGraphicFramePr/>
            <a:graphic>
              <a:graphicData uri="http://schemas.openxmlformats.org/drawingml/2006/picture">
                <pic:pic>
                  <pic:nvPicPr>
                    <pic:cNvPr id="184" name="IM 184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44637" cy="1238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950" w:lineRule="exact"/>
        <w:sectPr>
          <w:footerReference w:type="default" r:id="rId175"/>
          <w:pgSz w:w="11900" w:h="16840"/>
          <w:pgMar w:top="1431" w:right="1719" w:bottom="2258" w:left="1420" w:header="0" w:footer="2049" w:gutter="0"/>
        </w:sectPr>
        <w:rPr/>
      </w:pPr>
    </w:p>
    <w:p>
      <w:pPr>
        <w:pStyle w:val="BodyText"/>
        <w:spacing w:line="390" w:lineRule="auto"/>
        <w:rPr/>
      </w:pPr>
      <w:r/>
    </w:p>
    <w:p>
      <w:pPr>
        <w:ind w:left="789"/>
        <w:spacing w:before="100" w:line="221" w:lineRule="auto"/>
        <w:rPr>
          <w:rFonts w:ascii="FangSong" w:hAnsi="FangSong" w:eastAsia="FangSong" w:cs="FangSong"/>
          <w:sz w:val="31"/>
          <w:szCs w:val="31"/>
        </w:rPr>
      </w:pPr>
      <w:bookmarkStart w:name="bookmark24" w:id="22"/>
      <w:bookmarkEnd w:id="22"/>
      <w:r>
        <w:rPr>
          <w:rFonts w:ascii="FangSong" w:hAnsi="FangSong" w:eastAsia="FangSong" w:cs="FangSong"/>
          <w:sz w:val="31"/>
          <w:szCs w:val="31"/>
          <w:spacing w:val="25"/>
        </w:rPr>
        <w:t>再取因子全排列右起</w:t>
      </w:r>
      <w:r>
        <w:rPr>
          <w:rFonts w:ascii="FangSong" w:hAnsi="FangSong" w:eastAsia="FangSong" w:cs="FangSong"/>
          <w:sz w:val="31"/>
          <w:szCs w:val="31"/>
          <w:spacing w:val="-80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25"/>
        </w:rPr>
        <w:t>一</w:t>
      </w:r>
      <w:r>
        <w:rPr>
          <w:rFonts w:ascii="FangSong" w:hAnsi="FangSong" w:eastAsia="FangSong" w:cs="FangSong"/>
          <w:sz w:val="31"/>
          <w:szCs w:val="31"/>
          <w:spacing w:val="-69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25"/>
        </w:rPr>
        <w:t>、二两列构成</w:t>
      </w:r>
      <w:r>
        <w:rPr>
          <w:rFonts w:ascii="FangSong" w:hAnsi="FangSong" w:eastAsia="FangSong" w:cs="FangSong"/>
          <w:sz w:val="31"/>
          <w:szCs w:val="31"/>
          <w:spacing w:val="-56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25"/>
        </w:rPr>
        <w:t>一</w:t>
      </w:r>
      <w:r>
        <w:rPr>
          <w:rFonts w:ascii="FangSong" w:hAnsi="FangSong" w:eastAsia="FangSong" w:cs="FangSong"/>
          <w:sz w:val="31"/>
          <w:szCs w:val="31"/>
          <w:spacing w:val="-91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25"/>
        </w:rPr>
        <w:t>个二阶二行阵</w:t>
      </w:r>
    </w:p>
    <w:p>
      <w:pPr>
        <w:ind w:left="99"/>
        <w:spacing w:before="81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position w:val="-25"/>
        </w:rPr>
        <w:drawing>
          <wp:inline distT="0" distB="0" distL="0" distR="0">
            <wp:extent cx="628625" cy="463588"/>
            <wp:effectExtent l="0" t="0" r="0" b="0"/>
            <wp:docPr id="186" name="IM 186"/>
            <wp:cNvGraphicFramePr/>
            <a:graphic>
              <a:graphicData uri="http://schemas.openxmlformats.org/drawingml/2006/picture">
                <pic:pic>
                  <pic:nvPicPr>
                    <pic:cNvPr id="186" name="IM 186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8625" cy="463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31"/>
          <w:szCs w:val="31"/>
          <w:spacing w:val="8"/>
        </w:rPr>
        <w:t>,其值为9,故乘积从右起第二位是9,有</w:t>
      </w:r>
    </w:p>
    <w:p>
      <w:pPr>
        <w:ind w:firstLine="2429"/>
        <w:spacing w:before="209" w:line="1960" w:lineRule="exact"/>
        <w:rPr/>
      </w:pPr>
      <w:r>
        <w:rPr>
          <w:position w:val="-39"/>
        </w:rPr>
        <w:drawing>
          <wp:inline distT="0" distB="0" distL="0" distR="0">
            <wp:extent cx="2076434" cy="1244578"/>
            <wp:effectExtent l="0" t="0" r="0" b="0"/>
            <wp:docPr id="188" name="IM 188"/>
            <wp:cNvGraphicFramePr/>
            <a:graphic>
              <a:graphicData uri="http://schemas.openxmlformats.org/drawingml/2006/picture">
                <pic:pic>
                  <pic:nvPicPr>
                    <pic:cNvPr id="188" name="IM 188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76434" cy="1244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819"/>
        <w:spacing w:before="123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28"/>
        </w:rPr>
        <w:t>取因子全排列右起一</w:t>
      </w:r>
      <w:r>
        <w:rPr>
          <w:rFonts w:ascii="SimSun" w:hAnsi="SimSun" w:eastAsia="SimSun" w:cs="SimSun"/>
          <w:sz w:val="31"/>
          <w:szCs w:val="31"/>
          <w:spacing w:val="-6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28"/>
        </w:rPr>
        <w:t>、二、三列构成</w:t>
      </w:r>
      <w:r>
        <w:rPr>
          <w:rFonts w:ascii="SimSun" w:hAnsi="SimSun" w:eastAsia="SimSun" w:cs="SimSun"/>
          <w:sz w:val="31"/>
          <w:szCs w:val="31"/>
          <w:spacing w:val="-8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28"/>
        </w:rPr>
        <w:t>一个三阶二行阵</w:t>
      </w:r>
    </w:p>
    <w:p>
      <w:pPr>
        <w:ind w:left="89"/>
        <w:spacing w:before="89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position w:val="-22"/>
        </w:rPr>
        <w:drawing>
          <wp:inline distT="0" distB="0" distL="0" distR="0">
            <wp:extent cx="914385" cy="463480"/>
            <wp:effectExtent l="0" t="0" r="0" b="0"/>
            <wp:docPr id="190" name="IM 190"/>
            <wp:cNvGraphicFramePr/>
            <a:graphic>
              <a:graphicData uri="http://schemas.openxmlformats.org/drawingml/2006/picture">
                <pic:pic>
                  <pic:nvPicPr>
                    <pic:cNvPr id="190" name="IM 190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4385" cy="46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31"/>
          <w:szCs w:val="31"/>
          <w:spacing w:val="6"/>
        </w:rPr>
        <w:t>,其值为9,也即乘积的右起第三个数是9,有</w:t>
      </w:r>
    </w:p>
    <w:p>
      <w:pPr>
        <w:ind w:firstLine="2360"/>
        <w:spacing w:before="220" w:line="1960" w:lineRule="exact"/>
        <w:rPr/>
      </w:pPr>
      <w:r>
        <w:rPr>
          <w:position w:val="-39"/>
        </w:rPr>
        <w:drawing>
          <wp:inline distT="0" distB="0" distL="0" distR="0">
            <wp:extent cx="2108143" cy="1244578"/>
            <wp:effectExtent l="0" t="0" r="0" b="0"/>
            <wp:docPr id="192" name="IM 192"/>
            <wp:cNvGraphicFramePr/>
            <a:graphic>
              <a:graphicData uri="http://schemas.openxmlformats.org/drawingml/2006/picture">
                <pic:pic>
                  <pic:nvPicPr>
                    <pic:cNvPr id="192" name="IM 192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08143" cy="1244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729"/>
        <w:spacing w:before="143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"/>
        </w:rPr>
        <w:t>最后取因子全排列，右起一、二、三、四列构成四阶二行阵</w:t>
      </w:r>
    </w:p>
    <w:p>
      <w:pPr>
        <w:ind w:left="9" w:right="296" w:firstLine="39"/>
        <w:spacing w:before="79" w:line="281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position w:val="-25"/>
        </w:rPr>
        <w:drawing>
          <wp:inline distT="0" distB="0" distL="0" distR="0">
            <wp:extent cx="1187446" cy="469953"/>
            <wp:effectExtent l="0" t="0" r="0" b="0"/>
            <wp:docPr id="194" name="IM 194"/>
            <wp:cNvGraphicFramePr/>
            <a:graphic>
              <a:graphicData uri="http://schemas.openxmlformats.org/drawingml/2006/picture">
                <pic:pic>
                  <pic:nvPicPr>
                    <pic:cNvPr id="194" name="IM 194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87446" cy="469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31"/>
          <w:szCs w:val="31"/>
          <w:spacing w:val="10"/>
        </w:rPr>
        <w:t>,其值是17,故乘积的右起第四位数是7,而且还有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2"/>
        </w:rPr>
        <w:t>一个1的进位，有</w:t>
      </w:r>
    </w:p>
    <w:p>
      <w:pPr>
        <w:ind w:firstLine="2349"/>
        <w:spacing w:before="110" w:line="1990" w:lineRule="exact"/>
        <w:rPr/>
      </w:pPr>
      <w:r>
        <w:rPr>
          <w:position w:val="-39"/>
        </w:rPr>
        <w:drawing>
          <wp:inline distT="0" distB="0" distL="0" distR="0">
            <wp:extent cx="2082822" cy="1263674"/>
            <wp:effectExtent l="0" t="0" r="0" b="0"/>
            <wp:docPr id="196" name="IM 196"/>
            <wp:cNvGraphicFramePr/>
            <a:graphic>
              <a:graphicData uri="http://schemas.openxmlformats.org/drawingml/2006/picture">
                <pic:pic>
                  <pic:nvPicPr>
                    <pic:cNvPr id="196" name="IM 196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82822" cy="1263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689"/>
        <w:spacing w:before="143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3"/>
        </w:rPr>
        <w:t>然后，再进行阴运算，其程序是：</w:t>
      </w:r>
    </w:p>
    <w:p>
      <w:pPr>
        <w:ind w:left="599"/>
        <w:spacing w:before="72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40"/>
        </w:rPr>
        <w:t>首行，去掉因子全排列的右起第一列，得三阶二行阵</w:t>
      </w:r>
    </w:p>
    <w:p>
      <w:pPr>
        <w:spacing w:before="99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position w:val="-22"/>
        </w:rPr>
        <w:drawing>
          <wp:inline distT="0" distB="0" distL="0" distR="0">
            <wp:extent cx="901686" cy="469953"/>
            <wp:effectExtent l="0" t="0" r="0" b="0"/>
            <wp:docPr id="198" name="IM 198"/>
            <wp:cNvGraphicFramePr/>
            <a:graphic>
              <a:graphicData uri="http://schemas.openxmlformats.org/drawingml/2006/picture">
                <pic:pic>
                  <pic:nvPicPr>
                    <pic:cNvPr id="198" name="IM 198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01686" cy="469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31"/>
          <w:szCs w:val="31"/>
          <w:spacing w:val="-2"/>
        </w:rPr>
        <w:t>,其值是2,再加上从下一位进上来的，故乘积从右数第</w:t>
      </w:r>
    </w:p>
    <w:p>
      <w:pPr>
        <w:sectPr>
          <w:footerReference w:type="default" r:id="rId181"/>
          <w:pgSz w:w="12120" w:h="16990"/>
          <w:pgMar w:top="1444" w:right="1818" w:bottom="2134" w:left="1330" w:header="0" w:footer="1916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81" w:lineRule="auto"/>
        <w:rPr/>
      </w:pPr>
      <w:r>
        <w:drawing>
          <wp:anchor distT="0" distB="0" distL="0" distR="0" simplePos="0" relativeHeight="251936768" behindDoc="0" locked="0" layoutInCell="0" allowOverlap="1">
            <wp:simplePos x="0" y="0"/>
            <wp:positionH relativeFrom="page">
              <wp:posOffset>730260</wp:posOffset>
            </wp:positionH>
            <wp:positionV relativeFrom="page">
              <wp:posOffset>7188189</wp:posOffset>
            </wp:positionV>
            <wp:extent cx="2679686" cy="6350"/>
            <wp:effectExtent l="0" t="0" r="0" b="0"/>
            <wp:wrapNone/>
            <wp:docPr id="200" name="IM 200"/>
            <wp:cNvGraphicFramePr/>
            <a:graphic>
              <a:graphicData uri="http://schemas.openxmlformats.org/drawingml/2006/picture">
                <pic:pic>
                  <pic:nvPicPr>
                    <pic:cNvPr id="200" name="IM 200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7968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35744" behindDoc="0" locked="0" layoutInCell="0" allowOverlap="1">
            <wp:simplePos x="0" y="0"/>
            <wp:positionH relativeFrom="page">
              <wp:posOffset>1511300</wp:posOffset>
            </wp:positionH>
            <wp:positionV relativeFrom="page">
              <wp:posOffset>3136907</wp:posOffset>
            </wp:positionV>
            <wp:extent cx="298481" cy="444524"/>
            <wp:effectExtent l="0" t="0" r="0" b="0"/>
            <wp:wrapNone/>
            <wp:docPr id="202" name="IM 202"/>
            <wp:cNvGraphicFramePr/>
            <a:graphic>
              <a:graphicData uri="http://schemas.openxmlformats.org/drawingml/2006/picture">
                <pic:pic>
                  <pic:nvPicPr>
                    <pic:cNvPr id="202" name="IM 202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8481" cy="444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28"/>
        <w:spacing w:before="104" w:line="21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3"/>
        </w:rPr>
        <w:t>5位数是3,有</w:t>
      </w:r>
    </w:p>
    <w:p>
      <w:pPr>
        <w:ind w:firstLine="2718"/>
        <w:spacing w:before="136" w:line="1960" w:lineRule="exact"/>
        <w:rPr/>
      </w:pPr>
      <w:r>
        <w:rPr>
          <w:position w:val="-39"/>
        </w:rPr>
        <w:drawing>
          <wp:inline distT="0" distB="0" distL="0" distR="0">
            <wp:extent cx="2044713" cy="1244604"/>
            <wp:effectExtent l="0" t="0" r="0" b="0"/>
            <wp:docPr id="204" name="IM 204"/>
            <wp:cNvGraphicFramePr/>
            <a:graphic>
              <a:graphicData uri="http://schemas.openxmlformats.org/drawingml/2006/picture">
                <pic:pic>
                  <pic:nvPicPr>
                    <pic:cNvPr id="204" name="IM 204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44713" cy="1244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078"/>
        <w:spacing w:before="173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9"/>
        </w:rPr>
        <w:t>其余，去掉后二列、三列构成的二阶二行和一阶二行阵</w:t>
      </w:r>
    </w:p>
    <w:p>
      <w:pPr>
        <w:ind w:left="2048"/>
        <w:spacing w:before="304" w:line="21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21"/>
        </w:rPr>
        <w:t>,其值皆为0,故乘积是2111×18=37998</w:t>
      </w:r>
    </w:p>
    <w:p>
      <w:pPr>
        <w:ind w:left="1268"/>
        <w:spacing w:line="81" w:lineRule="exact"/>
        <w:rPr>
          <w:rFonts w:ascii="SimSun" w:hAnsi="SimSun" w:eastAsia="SimSun" w:cs="SimSun"/>
          <w:sz w:val="19"/>
          <w:szCs w:val="19"/>
        </w:rPr>
      </w:pPr>
      <w:r>
        <w:drawing>
          <wp:anchor distT="0" distB="0" distL="0" distR="0" simplePos="0" relativeHeight="251937792" behindDoc="0" locked="0" layoutInCell="1" allowOverlap="1">
            <wp:simplePos x="0" y="0"/>
            <wp:positionH relativeFrom="column">
              <wp:posOffset>227635</wp:posOffset>
            </wp:positionH>
            <wp:positionV relativeFrom="paragraph">
              <wp:posOffset>-376067</wp:posOffset>
            </wp:positionV>
            <wp:extent cx="584193" cy="450833"/>
            <wp:effectExtent l="0" t="0" r="0" b="0"/>
            <wp:wrapNone/>
            <wp:docPr id="206" name="IM 206"/>
            <wp:cNvGraphicFramePr/>
            <a:graphic>
              <a:graphicData uri="http://schemas.openxmlformats.org/drawingml/2006/picture">
                <pic:pic>
                  <pic:nvPicPr>
                    <pic:cNvPr id="206" name="IM 206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4193" cy="4508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9"/>
          <w:szCs w:val="19"/>
          <w:position w:val="2"/>
        </w:rPr>
        <w:t>,</w:t>
      </w:r>
    </w:p>
    <w:p>
      <w:pPr>
        <w:ind w:left="228" w:right="262" w:firstLine="759"/>
        <w:spacing w:before="252" w:line="260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总之，通过上述三个算例，利用文献[5]给出的算法</w:t>
      </w:r>
      <w:r>
        <w:rPr>
          <w:rFonts w:ascii="SimSun" w:hAnsi="SimSun" w:eastAsia="SimSun" w:cs="SimSun"/>
          <w:sz w:val="32"/>
          <w:szCs w:val="32"/>
          <w:spacing w:val="-19"/>
        </w:rPr>
        <w:t>，再加上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由《易经》象、数、理思维方式和方法开发出</w:t>
      </w:r>
      <w:r>
        <w:rPr>
          <w:rFonts w:ascii="SimSun" w:hAnsi="SimSun" w:eastAsia="SimSun" w:cs="SimSun"/>
          <w:sz w:val="32"/>
          <w:szCs w:val="32"/>
          <w:spacing w:val="-23"/>
        </w:rPr>
        <w:t>的一些简单明了的算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法，我们可以把一般的乘法运算(不管多少位乘</w:t>
      </w:r>
      <w:r>
        <w:rPr>
          <w:rFonts w:ascii="SimSun" w:hAnsi="SimSun" w:eastAsia="SimSun" w:cs="SimSun"/>
          <w:sz w:val="32"/>
          <w:szCs w:val="32"/>
          <w:spacing w:val="-13"/>
        </w:rPr>
        <w:t>多少位)转化成十 </w:t>
      </w:r>
      <w:r>
        <w:rPr>
          <w:rFonts w:ascii="SimSun" w:hAnsi="SimSun" w:eastAsia="SimSun" w:cs="SimSun"/>
          <w:sz w:val="32"/>
          <w:szCs w:val="32"/>
          <w:spacing w:val="-17"/>
        </w:rPr>
        <w:t>分简单和容易的算法，这一算法可用口诀完成(对此有兴趣者，可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看我们将要问世的《易算》一书)。由《易算》思维方法开发出的乘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法运算速度大大超过现有的一切算法，即是电子计算机也是望尘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莫及。真是“天外有天”,看来古代《易经》与现代科学相结合，不但 </w:t>
      </w:r>
      <w:r>
        <w:rPr>
          <w:rFonts w:ascii="SimSun" w:hAnsi="SimSun" w:eastAsia="SimSun" w:cs="SimSun"/>
          <w:sz w:val="32"/>
          <w:szCs w:val="32"/>
          <w:spacing w:val="-11"/>
        </w:rPr>
        <w:t>能揭示出一些哲理，而且还能有助于人类潜</w:t>
      </w:r>
      <w:r>
        <w:rPr>
          <w:rFonts w:ascii="SimSun" w:hAnsi="SimSun" w:eastAsia="SimSun" w:cs="SimSun"/>
          <w:sz w:val="32"/>
          <w:szCs w:val="32"/>
          <w:spacing w:val="-12"/>
        </w:rPr>
        <w:t>智力开发与发现新的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思想以及科学方法。</w:t>
      </w:r>
    </w:p>
    <w:p>
      <w:pPr>
        <w:pStyle w:val="BodyText"/>
        <w:spacing w:line="466" w:lineRule="auto"/>
        <w:rPr/>
      </w:pPr>
      <w:r/>
    </w:p>
    <w:p>
      <w:pPr>
        <w:spacing w:before="153" w:line="219" w:lineRule="auto"/>
        <w:rPr>
          <w:rFonts w:ascii="SimSun" w:hAnsi="SimSun" w:eastAsia="SimSun" w:cs="SimSun"/>
          <w:sz w:val="47"/>
          <w:szCs w:val="47"/>
        </w:rPr>
      </w:pPr>
      <w:r>
        <w:rPr>
          <w:rFonts w:ascii="SimSun" w:hAnsi="SimSun" w:eastAsia="SimSun" w:cs="SimSun"/>
          <w:sz w:val="47"/>
          <w:szCs w:val="47"/>
          <w:b/>
          <w:bCs/>
          <w:spacing w:val="-24"/>
        </w:rPr>
        <w:t>《易算》中道器的辩证</w:t>
      </w:r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left="708"/>
        <w:spacing w:before="105" w:line="490" w:lineRule="exac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8"/>
          <w:position w:val="12"/>
        </w:rPr>
        <w:t>“道”是《易经》中的一个重要概念，它的内涵是规律和道理的</w:t>
      </w:r>
    </w:p>
    <w:p>
      <w:pPr>
        <w:ind w:left="218"/>
        <w:spacing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1"/>
        </w:rPr>
        <w:t>意思。在《易经》的卦爻辞中共出现过四次。</w:t>
      </w:r>
    </w:p>
    <w:p>
      <w:pPr>
        <w:ind w:left="228" w:right="362" w:firstLine="430"/>
        <w:spacing w:before="92" w:line="23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7"/>
        </w:rPr>
        <w:t>“复卦”辞曰：“反复其道，七日来复，利有攸往。</w:t>
      </w:r>
      <w:r>
        <w:rPr>
          <w:rFonts w:ascii="SimSun" w:hAnsi="SimSun" w:eastAsia="SimSun" w:cs="SimSun"/>
          <w:sz w:val="32"/>
          <w:szCs w:val="32"/>
          <w:spacing w:val="-38"/>
        </w:rPr>
        <w:t>”其意是来往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于道路上之人，七天能返回，出外是吉祥的。</w:t>
      </w:r>
    </w:p>
    <w:p>
      <w:pPr>
        <w:ind w:left="648"/>
        <w:spacing w:before="81" w:line="22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6"/>
        </w:rPr>
        <w:t>“小畜”卦初九爻辞云：“复自道，何其咎，吉。”意指外出能从</w:t>
      </w:r>
    </w:p>
    <w:p>
      <w:pPr>
        <w:spacing w:line="220" w:lineRule="auto"/>
        <w:sectPr>
          <w:footerReference w:type="default" r:id="rId189"/>
          <w:pgSz w:w="11900" w:h="16840"/>
          <w:pgMar w:top="1431" w:right="1785" w:bottom="2063" w:left="891" w:header="0" w:footer="1864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ind w:left="154"/>
        <w:spacing w:before="311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1"/>
        </w:rPr>
        <w:t>原路返回，没有灾祸，而且是吉利的。</w:t>
      </w:r>
    </w:p>
    <w:p>
      <w:pPr>
        <w:ind w:right="6"/>
        <w:spacing w:before="91" w:line="470" w:lineRule="exact"/>
        <w:jc w:val="righ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7"/>
          <w:position w:val="11"/>
        </w:rPr>
        <w:t>“腹”卦九二爻</w:t>
      </w:r>
      <w:r>
        <w:rPr>
          <w:rFonts w:ascii="SimSun" w:hAnsi="SimSun" w:eastAsia="SimSun" w:cs="SimSun"/>
          <w:sz w:val="31"/>
          <w:szCs w:val="31"/>
          <w:spacing w:val="-26"/>
          <w:position w:val="11"/>
        </w:rPr>
        <w:t>辞说：“履道坦坦，幽人贞吉。”系指走</w:t>
      </w:r>
      <w:r>
        <w:rPr>
          <w:rFonts w:ascii="SimSun" w:hAnsi="SimSun" w:eastAsia="SimSun" w:cs="SimSun"/>
          <w:sz w:val="31"/>
          <w:szCs w:val="31"/>
          <w:spacing w:val="-27"/>
          <w:position w:val="11"/>
        </w:rPr>
        <w:t>在平坦</w:t>
      </w:r>
      <w:r>
        <w:rPr>
          <w:rFonts w:ascii="SimSun" w:hAnsi="SimSun" w:eastAsia="SimSun" w:cs="SimSun"/>
          <w:sz w:val="31"/>
          <w:szCs w:val="31"/>
          <w:spacing w:val="-20"/>
          <w:position w:val="11"/>
        </w:rPr>
        <w:t>路</w:t>
      </w:r>
    </w:p>
    <w:p>
      <w:pPr>
        <w:ind w:left="154"/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0"/>
        </w:rPr>
        <w:t>上，对于被幽禁的人而言，是吉利的。</w:t>
      </w:r>
    </w:p>
    <w:p>
      <w:pPr>
        <w:ind w:left="154" w:right="31" w:firstLine="494"/>
        <w:spacing w:before="61" w:line="24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7"/>
        </w:rPr>
        <w:t>“随”卦九四爻辞言道：“有孚在道，以明何咎。”意思是说有俘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0"/>
        </w:rPr>
        <w:t>虏在道路上行走，就知道是什么祸事了。</w:t>
      </w:r>
    </w:p>
    <w:p>
      <w:pPr>
        <w:ind w:left="159" w:right="35" w:firstLine="650"/>
        <w:spacing w:before="82" w:line="251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26"/>
        </w:rPr>
        <w:t>以上所指的四个“道”字，都是道路的意思。但是，从各段文字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b/>
          <w:bCs/>
          <w:spacing w:val="-19"/>
        </w:rPr>
        <w:t>上下联系看，也确实有一定的规律，如预测了“七日来复”,那时人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b/>
          <w:bCs/>
          <w:spacing w:val="-24"/>
        </w:rPr>
        <w:t>行走用腿脚，或乘车骑马，其行走速度已知，路程已知，就可求出往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b/>
          <w:bCs/>
          <w:spacing w:val="-30"/>
        </w:rPr>
        <w:t>复时间。因此说，“道”是规律与道理的意思。</w:t>
      </w:r>
    </w:p>
    <w:p>
      <w:pPr>
        <w:ind w:left="804"/>
        <w:spacing w:before="104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1"/>
        </w:rPr>
        <w:t>再看一下在“易传”里，有关对“道”的解释。</w:t>
      </w:r>
    </w:p>
    <w:p>
      <w:pPr>
        <w:ind w:right="1" w:firstLine="804"/>
        <w:spacing w:before="83" w:line="256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42"/>
        </w:rPr>
        <w:t>在《系辞》上传中提到：“一阴一阳之谓道”。此处的</w:t>
      </w:r>
      <w:r>
        <w:rPr>
          <w:rFonts w:ascii="SimSun" w:hAnsi="SimSun" w:eastAsia="SimSun" w:cs="SimSun"/>
          <w:sz w:val="31"/>
          <w:szCs w:val="31"/>
          <w:spacing w:val="-41"/>
        </w:rPr>
        <w:t>“道”字，</w:t>
      </w:r>
      <w:r>
        <w:rPr>
          <w:rFonts w:ascii="SimSun" w:hAnsi="SimSun" w:eastAsia="SimSun" w:cs="SimSun"/>
          <w:sz w:val="31"/>
          <w:szCs w:val="31"/>
          <w:spacing w:val="-17"/>
        </w:rPr>
        <w:t>是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5"/>
        </w:rPr>
        <w:t>指阴阳双方相互对立和相互作用的规律。这个规律是指阴阳</w:t>
      </w:r>
      <w:r>
        <w:rPr>
          <w:rFonts w:ascii="SimSun" w:hAnsi="SimSun" w:eastAsia="SimSun" w:cs="SimSun"/>
          <w:sz w:val="31"/>
          <w:szCs w:val="31"/>
          <w:spacing w:val="4"/>
        </w:rPr>
        <w:t>双方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的交变运动。总之，“道”指的是世界万物运动变化之规律。也即对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9"/>
        </w:rPr>
        <w:t>“道”字内涵的规定。</w:t>
      </w:r>
    </w:p>
    <w:p>
      <w:pPr>
        <w:ind w:left="154" w:firstLine="494"/>
        <w:spacing w:before="94" w:line="25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5"/>
        </w:rPr>
        <w:t>“器”指的是客观存在的有形的、具体的、看得见摸得着的事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9"/>
        </w:rPr>
        <w:t>物。《系辞》上传中说：“</w:t>
      </w:r>
      <w:r>
        <w:rPr>
          <w:rFonts w:ascii="SimSun" w:hAnsi="SimSun" w:eastAsia="SimSun" w:cs="SimSun"/>
          <w:sz w:val="31"/>
          <w:szCs w:val="31"/>
          <w:spacing w:val="-28"/>
        </w:rPr>
        <w:t>形而上者谓之道，形</w:t>
      </w:r>
      <w:r>
        <w:rPr>
          <w:rFonts w:ascii="SimSun" w:hAnsi="SimSun" w:eastAsia="SimSun" w:cs="SimSun"/>
          <w:sz w:val="31"/>
          <w:szCs w:val="31"/>
          <w:spacing w:val="-29"/>
        </w:rPr>
        <w:t>而下者谓之器”。这</w:t>
      </w:r>
      <w:r>
        <w:rPr>
          <w:rFonts w:ascii="SimSun" w:hAnsi="SimSun" w:eastAsia="SimSun" w:cs="SimSun"/>
          <w:sz w:val="31"/>
          <w:szCs w:val="31"/>
          <w:spacing w:val="-17"/>
        </w:rPr>
        <w:t>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0"/>
        </w:rPr>
        <w:t>的“器”与“道”有对应关系，也即器是一个与道相对的概念。道是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0"/>
        </w:rPr>
        <w:t>无形的抽象的理，也即规律与法则，是精神的范畴；而器，是看得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8"/>
        </w:rPr>
        <w:t>见、摸得着的客观存在实体，是有形的物质。</w:t>
      </w:r>
    </w:p>
    <w:p>
      <w:pPr>
        <w:ind w:left="154" w:right="8" w:firstLine="649"/>
        <w:spacing w:before="100" w:line="256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1"/>
        </w:rPr>
        <w:t>所谓“道器”辩证，是指道来自于器，但又可以去解释和利用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0"/>
        </w:rPr>
        <w:t>器，器可产生道，或者说道来自器，又对器有反作用。这一关系正是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4"/>
        </w:rPr>
        <w:t>自然辩证法中的精神来自物质(器),精神(道)对物质又有反作用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"/>
        </w:rPr>
        <w:t>的辩证关系。</w:t>
      </w:r>
    </w:p>
    <w:p>
      <w:pPr>
        <w:ind w:left="154" w:right="4" w:firstLine="494"/>
        <w:spacing w:before="112" w:line="25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6"/>
        </w:rPr>
        <w:t>《易算》就是根据道器辩证关系，利用组合各种现代科研成果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9"/>
        </w:rPr>
        <w:t>和先进技术的办法，去寻找由繁到简和由难到易的算法。这些算法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0"/>
        </w:rPr>
        <w:t>可以是定量的计算，也可以是定性的推理过程演算，还可以是灵感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"/>
        </w:rPr>
        <w:t>性的挖掘与捕捉。下面我们将利用文献[5]提供</w:t>
      </w:r>
      <w:r>
        <w:rPr>
          <w:rFonts w:ascii="SimSun" w:hAnsi="SimSun" w:eastAsia="SimSun" w:cs="SimSun"/>
          <w:sz w:val="31"/>
          <w:szCs w:val="31"/>
          <w:spacing w:val="-5"/>
        </w:rPr>
        <w:t>的思路与方法，去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讨论道器的辩证关系，以及由难到易算法的机械化、程序化。</w:t>
      </w:r>
    </w:p>
    <w:p>
      <w:pPr>
        <w:spacing w:line="258" w:lineRule="auto"/>
        <w:sectPr>
          <w:footerReference w:type="default" r:id="rId194"/>
          <w:pgSz w:w="11900" w:h="16840"/>
          <w:pgMar w:top="1431" w:right="1785" w:bottom="2213" w:left="1225" w:header="0" w:footer="2015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360" w:lineRule="auto"/>
        <w:rPr/>
      </w:pPr>
      <w:r>
        <w:drawing>
          <wp:anchor distT="0" distB="0" distL="0" distR="0" simplePos="0" relativeHeight="251944960" behindDoc="0" locked="0" layoutInCell="0" allowOverlap="1">
            <wp:simplePos x="0" y="0"/>
            <wp:positionH relativeFrom="page">
              <wp:posOffset>4514857</wp:posOffset>
            </wp:positionH>
            <wp:positionV relativeFrom="page">
              <wp:posOffset>7797820</wp:posOffset>
            </wp:positionV>
            <wp:extent cx="768344" cy="6350"/>
            <wp:effectExtent l="0" t="0" r="0" b="0"/>
            <wp:wrapNone/>
            <wp:docPr id="208" name="IM 208"/>
            <wp:cNvGraphicFramePr/>
            <a:graphic>
              <a:graphicData uri="http://schemas.openxmlformats.org/drawingml/2006/picture">
                <pic:pic>
                  <pic:nvPicPr>
                    <pic:cNvPr id="208" name="IM 208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834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43936" behindDoc="0" locked="0" layoutInCell="0" allowOverlap="1">
            <wp:simplePos x="0" y="0"/>
            <wp:positionH relativeFrom="page">
              <wp:posOffset>4533900</wp:posOffset>
            </wp:positionH>
            <wp:positionV relativeFrom="page">
              <wp:posOffset>8055086</wp:posOffset>
            </wp:positionV>
            <wp:extent cx="749302" cy="8889"/>
            <wp:effectExtent l="0" t="0" r="0" b="0"/>
            <wp:wrapNone/>
            <wp:docPr id="210" name="IM 210"/>
            <wp:cNvGraphicFramePr/>
            <a:graphic>
              <a:graphicData uri="http://schemas.openxmlformats.org/drawingml/2006/picture">
                <pic:pic>
                  <pic:nvPicPr>
                    <pic:cNvPr id="210" name="IM 210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49302" cy="88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729"/>
        <w:spacing w:before="98" w:line="469" w:lineRule="exac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6"/>
          <w:position w:val="12"/>
        </w:rPr>
        <w:t>在文献[5]中，提出了“反序直乘法”。这种算法旨在使乘法计</w:t>
      </w:r>
    </w:p>
    <w:p>
      <w:pPr>
        <w:ind w:left="139"/>
        <w:spacing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1"/>
        </w:rPr>
        <w:t>算机械化、快速化。</w:t>
      </w:r>
    </w:p>
    <w:p>
      <w:pPr>
        <w:ind w:left="129" w:right="179" w:firstLine="609"/>
        <w:spacing w:before="76" w:line="24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用“反序直乘法”求任意两个多位数之积时，计算前应将被乘</w:t>
      </w:r>
      <w:r>
        <w:rPr>
          <w:rFonts w:ascii="SimSun" w:hAnsi="SimSun" w:eastAsia="SimSun" w:cs="SimSun"/>
          <w:sz w:val="30"/>
          <w:szCs w:val="30"/>
          <w:spacing w:val="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9"/>
        </w:rPr>
        <w:t>数写在纸上，把乘数反转，并写在纸条上。</w:t>
      </w:r>
    </w:p>
    <w:p>
      <w:pPr>
        <w:ind w:left="719"/>
        <w:spacing w:before="94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3"/>
        </w:rPr>
        <w:t>算法程序是：</w:t>
      </w:r>
    </w:p>
    <w:p>
      <w:pPr>
        <w:ind w:left="729"/>
        <w:spacing w:before="114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5"/>
        </w:rPr>
        <w:t>首先，将纸条上端数字与纸上(被乘数)</w:t>
      </w:r>
      <w:r>
        <w:rPr>
          <w:rFonts w:ascii="SimSun" w:hAnsi="SimSun" w:eastAsia="SimSun" w:cs="SimSun"/>
          <w:sz w:val="30"/>
          <w:szCs w:val="30"/>
          <w:spacing w:val="4"/>
        </w:rPr>
        <w:t>右端数字对齐。</w:t>
      </w:r>
    </w:p>
    <w:p>
      <w:pPr>
        <w:ind w:left="99" w:right="177" w:firstLine="639"/>
        <w:spacing w:before="91" w:line="262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其次，逐渐将纸条向左移动，每次移过一个数字，直到纸条右</w:t>
      </w:r>
      <w:r>
        <w:rPr>
          <w:rFonts w:ascii="SimSun" w:hAnsi="SimSun" w:eastAsia="SimSun" w:cs="SimSun"/>
          <w:sz w:val="30"/>
          <w:szCs w:val="30"/>
          <w:spacing w:val="1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0"/>
        </w:rPr>
        <w:t>端的数字与纸上左端的数字对齐为止，同时对于纸条的每一位置</w:t>
      </w:r>
      <w:r>
        <w:rPr>
          <w:rFonts w:ascii="SimSun" w:hAnsi="SimSun" w:eastAsia="SimSun" w:cs="SimSun"/>
          <w:sz w:val="30"/>
          <w:szCs w:val="30"/>
          <w:spacing w:val="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9"/>
        </w:rPr>
        <w:t>求上下相对的各对数乘积之和(下位满10,注意进位到正在计算</w:t>
      </w:r>
      <w:r>
        <w:rPr>
          <w:rFonts w:ascii="SimSun" w:hAnsi="SimSun" w:eastAsia="SimSun" w:cs="SimSun"/>
          <w:sz w:val="30"/>
          <w:szCs w:val="30"/>
          <w:spacing w:val="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4"/>
        </w:rPr>
        <w:t>的这一位上)。</w:t>
      </w:r>
    </w:p>
    <w:p>
      <w:pPr>
        <w:ind w:left="99" w:right="196" w:firstLine="590"/>
        <w:spacing w:before="90" w:line="244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注意在计算过程中，只记乘积个位数，进位暂记下，等左边一</w:t>
      </w:r>
      <w:r>
        <w:rPr>
          <w:rFonts w:ascii="SimSun" w:hAnsi="SimSun" w:eastAsia="SimSun" w:cs="SimSun"/>
          <w:sz w:val="30"/>
          <w:szCs w:val="30"/>
          <w:spacing w:val="1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7"/>
        </w:rPr>
        <w:t>位数定后再与之相加，即为本位的乘积(够10上进)。</w:t>
      </w:r>
    </w:p>
    <w:p>
      <w:pPr>
        <w:ind w:left="69" w:right="229" w:firstLine="649"/>
        <w:spacing w:before="104" w:line="254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以后，纸条的最后一位置所对应的乘积之和的十位数字，即是</w:t>
      </w:r>
      <w:r>
        <w:rPr>
          <w:rFonts w:ascii="SimSun" w:hAnsi="SimSun" w:eastAsia="SimSun" w:cs="SimSun"/>
          <w:sz w:val="30"/>
          <w:szCs w:val="30"/>
          <w:spacing w:val="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9"/>
        </w:rPr>
        <w:t>所求乘积的首位数字(若其和不满10,则其和的个位数字，即所求</w:t>
      </w:r>
      <w:r>
        <w:rPr>
          <w:rFonts w:ascii="SimSun" w:hAnsi="SimSun" w:eastAsia="SimSun" w:cs="SimSun"/>
          <w:sz w:val="30"/>
          <w:szCs w:val="30"/>
          <w:spacing w:val="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5"/>
        </w:rPr>
        <w:t>乘积的首位数字)。</w:t>
      </w:r>
    </w:p>
    <w:p>
      <w:pPr>
        <w:ind w:left="679"/>
        <w:spacing w:before="115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31"/>
        </w:rPr>
        <w:t>例子：1234×211=260374</w:t>
      </w:r>
    </w:p>
    <w:p>
      <w:pPr>
        <w:ind w:left="669"/>
        <w:spacing w:before="92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4"/>
        </w:rPr>
        <w:t>算法程序：</w:t>
      </w:r>
    </w:p>
    <w:p>
      <w:pPr>
        <w:ind w:left="679"/>
        <w:spacing w:before="89" w:line="213" w:lineRule="auto"/>
        <w:rPr>
          <w:rFonts w:ascii="SimSun" w:hAnsi="SimSun" w:eastAsia="SimSun" w:cs="SimSun"/>
          <w:sz w:val="34"/>
          <w:szCs w:val="34"/>
        </w:rPr>
      </w:pPr>
      <w:r>
        <w:rPr>
          <w:rFonts w:ascii="SimSun" w:hAnsi="SimSun" w:eastAsia="SimSun" w:cs="SimSun"/>
          <w:sz w:val="34"/>
          <w:szCs w:val="34"/>
          <w:spacing w:val="-24"/>
        </w:rPr>
        <w:t>首先，将乘数211反转成112,并写在纸条上，即</w:t>
      </w:r>
      <w:r>
        <w:rPr>
          <w:rFonts w:ascii="SimSun" w:hAnsi="SimSun" w:eastAsia="SimSun" w:cs="SimSun"/>
          <w:sz w:val="34"/>
          <w:szCs w:val="34"/>
          <w:spacing w:val="98"/>
        </w:rPr>
        <w:t xml:space="preserve"> </w:t>
      </w:r>
      <w:r>
        <w:rPr>
          <w:rFonts w:ascii="SimSun" w:hAnsi="SimSun" w:eastAsia="SimSun" w:cs="SimSun"/>
          <w:sz w:val="34"/>
          <w:szCs w:val="34"/>
          <w:spacing w:val="-24"/>
        </w:rPr>
        <w:t>_</w:t>
      </w:r>
      <w:r>
        <w:rPr>
          <w:rFonts w:ascii="SimSun" w:hAnsi="SimSun" w:eastAsia="SimSun" w:cs="SimSun"/>
          <w:sz w:val="34"/>
          <w:szCs w:val="34"/>
          <w:spacing w:val="-25"/>
        </w:rPr>
        <w:t>12</w:t>
      </w:r>
    </w:p>
    <w:p>
      <w:pPr>
        <w:ind w:left="679"/>
        <w:spacing w:before="62" w:line="202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9"/>
        </w:rPr>
        <w:t>其次，令纸条左端的数字1与纸上右端数字4对齐，即被乘数</w:t>
      </w:r>
    </w:p>
    <w:p>
      <w:pPr>
        <w:ind w:left="59"/>
        <w:rPr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3"/>
        </w:rPr>
        <w:t>1234,4为乘积右端的第一位数字</w:t>
      </w:r>
      <w:r>
        <w:rPr>
          <w:rFonts w:ascii="SimSun" w:hAnsi="SimSun" w:eastAsia="SimSun" w:cs="SimSun"/>
          <w:sz w:val="30"/>
          <w:szCs w:val="30"/>
          <w:spacing w:val="43"/>
        </w:rPr>
        <w:t xml:space="preserve">  </w:t>
      </w:r>
      <w:r>
        <w:rPr>
          <w:sz w:val="30"/>
          <w:szCs w:val="30"/>
          <w:position w:val="-46"/>
        </w:rPr>
        <w:drawing>
          <wp:inline distT="0" distB="0" distL="0" distR="0">
            <wp:extent cx="831894" cy="539803"/>
            <wp:effectExtent l="0" t="0" r="0" b="0"/>
            <wp:docPr id="212" name="IM 212"/>
            <wp:cNvGraphicFramePr/>
            <a:graphic>
              <a:graphicData uri="http://schemas.openxmlformats.org/drawingml/2006/picture">
                <pic:pic>
                  <pic:nvPicPr>
                    <pic:cNvPr id="212" name="IM 212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31894" cy="539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9" w:right="303" w:firstLine="629"/>
        <w:spacing w:before="173" w:line="24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然后，将纸条向左边移一个数字，则上下对应的两对数乘积之</w:t>
      </w:r>
      <w:r>
        <w:rPr>
          <w:rFonts w:ascii="SimSun" w:hAnsi="SimSun" w:eastAsia="SimSun" w:cs="SimSun"/>
          <w:sz w:val="30"/>
          <w:szCs w:val="30"/>
          <w:spacing w:val="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2"/>
        </w:rPr>
        <w:t>和为乘积从右起第二位数字为7,即  12</w:t>
      </w:r>
      <w:r>
        <w:rPr>
          <w:rFonts w:ascii="SimSun" w:hAnsi="SimSun" w:eastAsia="SimSun" w:cs="SimSun"/>
          <w:sz w:val="30"/>
          <w:szCs w:val="30"/>
          <w:spacing w:val="29"/>
        </w:rPr>
        <w:t xml:space="preserve">    </w:t>
      </w:r>
      <w:r>
        <w:rPr>
          <w:rFonts w:ascii="SimSun" w:hAnsi="SimSun" w:eastAsia="SimSun" w:cs="SimSun"/>
          <w:sz w:val="30"/>
          <w:szCs w:val="30"/>
          <w:spacing w:val="12"/>
        </w:rPr>
        <w:t>34</w:t>
      </w:r>
    </w:p>
    <w:p>
      <w:pPr>
        <w:ind w:left="6079"/>
        <w:spacing w:before="221" w:line="193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20"/>
          <w:szCs w:val="20"/>
          <w:position w:val="6"/>
        </w:rPr>
        <w:drawing>
          <wp:inline distT="0" distB="0" distL="0" distR="0">
            <wp:extent cx="63549" cy="127037"/>
            <wp:effectExtent l="0" t="0" r="0" b="0"/>
            <wp:docPr id="214" name="IM 214"/>
            <wp:cNvGraphicFramePr/>
            <a:graphic>
              <a:graphicData uri="http://schemas.openxmlformats.org/drawingml/2006/picture">
                <pic:pic>
                  <pic:nvPicPr>
                    <pic:cNvPr id="214" name="IM 214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49" cy="127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0"/>
          <w:szCs w:val="20"/>
          <w:spacing w:val="13"/>
          <w:position w:val="6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12"/>
          <w:position w:val="6"/>
        </w:rPr>
        <w:t>1</w:t>
      </w:r>
      <w:r>
        <w:rPr>
          <w:rFonts w:ascii="SimSun" w:hAnsi="SimSun" w:eastAsia="SimSun" w:cs="SimSun"/>
          <w:sz w:val="20"/>
          <w:szCs w:val="20"/>
          <w:spacing w:val="31"/>
          <w:position w:val="6"/>
        </w:rPr>
        <w:t xml:space="preserve">  </w:t>
      </w:r>
      <w:r>
        <w:rPr>
          <w:rFonts w:ascii="SimSun" w:hAnsi="SimSun" w:eastAsia="SimSun" w:cs="SimSun"/>
          <w:sz w:val="37"/>
          <w:szCs w:val="37"/>
          <w:spacing w:val="-12"/>
          <w:position w:val="-1"/>
        </w:rPr>
        <w:t>2</w:t>
      </w:r>
    </w:p>
    <w:p>
      <w:pPr>
        <w:ind w:left="6139"/>
        <w:spacing w:before="186" w:line="18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7"/>
        </w:rPr>
        <w:t>7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7"/>
        </w:rPr>
        <w:t>4</w:t>
      </w:r>
    </w:p>
    <w:p>
      <w:pPr>
        <w:ind w:right="252" w:firstLine="649"/>
        <w:spacing w:before="131" w:line="256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同上，再将纸条向左移一位，则上下对应的三对数乘积之和的</w:t>
      </w:r>
      <w:r>
        <w:rPr>
          <w:rFonts w:ascii="SimSun" w:hAnsi="SimSun" w:eastAsia="SimSun" w:cs="SimSun"/>
          <w:sz w:val="30"/>
          <w:szCs w:val="30"/>
          <w:spacing w:val="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21"/>
        </w:rPr>
        <w:t>个位数3则为乘积的右起第三位数(13的十位</w:t>
      </w:r>
      <w:r>
        <w:rPr>
          <w:rFonts w:ascii="SimSun" w:hAnsi="SimSun" w:eastAsia="SimSun" w:cs="SimSun"/>
          <w:sz w:val="30"/>
          <w:szCs w:val="30"/>
          <w:spacing w:val="20"/>
        </w:rPr>
        <w:t>数字应进上一位),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即</w:t>
      </w:r>
    </w:p>
    <w:p>
      <w:pPr>
        <w:spacing w:line="256" w:lineRule="auto"/>
        <w:sectPr>
          <w:footerReference w:type="default" r:id="rId195"/>
          <w:pgSz w:w="11900" w:h="16840"/>
          <w:pgMar w:top="1431" w:right="1785" w:bottom="2047" w:left="1140" w:header="0" w:footer="1839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377" w:lineRule="auto"/>
        <w:rPr/>
      </w:pPr>
      <w:r>
        <w:drawing>
          <wp:anchor distT="0" distB="0" distL="0" distR="0" simplePos="0" relativeHeight="251948032" behindDoc="0" locked="0" layoutInCell="0" allowOverlap="1">
            <wp:simplePos x="0" y="0"/>
            <wp:positionH relativeFrom="page">
              <wp:posOffset>3581402</wp:posOffset>
            </wp:positionH>
            <wp:positionV relativeFrom="page">
              <wp:posOffset>2816387</wp:posOffset>
            </wp:positionV>
            <wp:extent cx="774691" cy="8890"/>
            <wp:effectExtent l="0" t="0" r="0" b="0"/>
            <wp:wrapNone/>
            <wp:docPr id="216" name="IM 216"/>
            <wp:cNvGraphicFramePr/>
            <a:graphic>
              <a:graphicData uri="http://schemas.openxmlformats.org/drawingml/2006/picture">
                <pic:pic>
                  <pic:nvPicPr>
                    <pic:cNvPr id="216" name="IM 216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74691" cy="8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49056" behindDoc="0" locked="0" layoutInCell="0" allowOverlap="1">
            <wp:simplePos x="0" y="0"/>
            <wp:positionH relativeFrom="page">
              <wp:posOffset>3581402</wp:posOffset>
            </wp:positionH>
            <wp:positionV relativeFrom="page">
              <wp:posOffset>3057633</wp:posOffset>
            </wp:positionV>
            <wp:extent cx="768344" cy="8890"/>
            <wp:effectExtent l="0" t="0" r="0" b="0"/>
            <wp:wrapNone/>
            <wp:docPr id="218" name="IM 218"/>
            <wp:cNvGraphicFramePr/>
            <a:graphic>
              <a:graphicData uri="http://schemas.openxmlformats.org/drawingml/2006/picture">
                <pic:pic>
                  <pic:nvPicPr>
                    <pic:cNvPr id="218" name="IM 218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8344" cy="8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3394"/>
        <w:spacing w:before="71" w:line="18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2"/>
        </w:rPr>
        <w:t>1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12"/>
        </w:rPr>
        <w:t>2</w:t>
      </w:r>
      <w:r>
        <w:rPr>
          <w:rFonts w:ascii="SimSun" w:hAnsi="SimSun" w:eastAsia="SimSun" w:cs="SimSun"/>
          <w:sz w:val="22"/>
          <w:szCs w:val="22"/>
          <w:spacing w:val="17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12"/>
        </w:rPr>
        <w:t>3    4</w:t>
      </w:r>
    </w:p>
    <w:p>
      <w:pPr>
        <w:ind w:left="3785"/>
        <w:spacing w:before="158" w:line="183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16"/>
          <w:szCs w:val="16"/>
          <w:spacing w:val="-14"/>
        </w:rPr>
        <w:t>1</w:t>
      </w:r>
      <w:r>
        <w:rPr>
          <w:rFonts w:ascii="SimSun" w:hAnsi="SimSun" w:eastAsia="SimSun" w:cs="SimSun"/>
          <w:sz w:val="16"/>
          <w:szCs w:val="16"/>
          <w:spacing w:val="1"/>
        </w:rPr>
        <w:t xml:space="preserve">     </w:t>
      </w:r>
      <w:r>
        <w:rPr>
          <w:rFonts w:ascii="SimSun" w:hAnsi="SimSun" w:eastAsia="SimSun" w:cs="SimSun"/>
          <w:sz w:val="21"/>
          <w:szCs w:val="21"/>
          <w:spacing w:val="-14"/>
        </w:rPr>
        <w:t>1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  </w:t>
      </w:r>
      <w:r>
        <w:rPr>
          <w:rFonts w:ascii="SimSun" w:hAnsi="SimSun" w:eastAsia="SimSun" w:cs="SimSun"/>
          <w:sz w:val="23"/>
          <w:szCs w:val="23"/>
          <w:spacing w:val="-14"/>
        </w:rPr>
        <w:t>2</w:t>
      </w:r>
    </w:p>
    <w:p>
      <w:pPr>
        <w:ind w:left="3394"/>
        <w:spacing w:before="251" w:line="18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2"/>
        </w:rPr>
        <w:t>1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12"/>
        </w:rPr>
        <w:t>3</w:t>
      </w:r>
      <w:r>
        <w:rPr>
          <w:rFonts w:ascii="SimSun" w:hAnsi="SimSun" w:eastAsia="SimSun" w:cs="SimSun"/>
          <w:sz w:val="20"/>
          <w:szCs w:val="20"/>
          <w:spacing w:val="3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12"/>
        </w:rPr>
        <w:t>7</w:t>
      </w:r>
      <w:r>
        <w:rPr>
          <w:rFonts w:ascii="SimSun" w:hAnsi="SimSun" w:eastAsia="SimSun" w:cs="SimSun"/>
          <w:sz w:val="20"/>
          <w:szCs w:val="20"/>
          <w:spacing w:val="2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12"/>
        </w:rPr>
        <w:t>4</w:t>
      </w:r>
    </w:p>
    <w:p>
      <w:pPr>
        <w:ind w:right="10"/>
        <w:spacing w:before="209" w:line="460" w:lineRule="exact"/>
        <w:jc w:val="righ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7"/>
          <w:position w:val="11"/>
        </w:rPr>
        <w:t>再将纸条左移一位，上下对应数相乘后位再加为9,再加上后</w:t>
      </w:r>
    </w:p>
    <w:p>
      <w:pPr>
        <w:ind w:left="124"/>
        <w:spacing w:before="1" w:line="216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26"/>
        </w:rPr>
        <w:t>进1为10,故所求乘积的右起第四位是0(向前进位1</w:t>
      </w:r>
      <w:r>
        <w:rPr>
          <w:rFonts w:ascii="SimSun" w:hAnsi="SimSun" w:eastAsia="SimSun" w:cs="SimSun"/>
          <w:sz w:val="30"/>
          <w:szCs w:val="30"/>
          <w:spacing w:val="25"/>
        </w:rPr>
        <w:t>)即</w:t>
      </w:r>
    </w:p>
    <w:p>
      <w:pPr>
        <w:ind w:left="3835"/>
        <w:spacing w:before="213" w:line="18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2"/>
        </w:rPr>
        <w:t>1    2</w:t>
      </w:r>
      <w:r>
        <w:rPr>
          <w:rFonts w:ascii="SimSun" w:hAnsi="SimSun" w:eastAsia="SimSun" w:cs="SimSun"/>
          <w:sz w:val="21"/>
          <w:szCs w:val="21"/>
          <w:spacing w:val="25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12"/>
        </w:rPr>
        <w:t>3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12"/>
        </w:rPr>
        <w:t>4</w:t>
      </w:r>
    </w:p>
    <w:p>
      <w:pPr>
        <w:ind w:left="3894"/>
        <w:spacing w:before="131" w:line="23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drawing>
          <wp:inline distT="0" distB="0" distL="0" distR="0">
            <wp:extent cx="107982" cy="127037"/>
            <wp:effectExtent l="0" t="0" r="0" b="0"/>
            <wp:docPr id="220" name="IM 220"/>
            <wp:cNvGraphicFramePr/>
            <a:graphic>
              <a:graphicData uri="http://schemas.openxmlformats.org/drawingml/2006/picture">
                <pic:pic>
                  <pic:nvPicPr>
                    <pic:cNvPr id="220" name="IM 220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7982" cy="127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0"/>
          <w:szCs w:val="20"/>
          <w:spacing w:val="3"/>
        </w:rPr>
        <w:t xml:space="preserve">   </w:t>
      </w:r>
      <w:r>
        <w:rPr>
          <w:rFonts w:ascii="SimSun" w:hAnsi="SimSun" w:eastAsia="SimSun" w:cs="SimSun"/>
          <w:sz w:val="20"/>
          <w:szCs w:val="20"/>
        </w:rPr>
        <w:t>1</w:t>
      </w:r>
    </w:p>
    <w:p>
      <w:pPr>
        <w:ind w:left="3354"/>
        <w:spacing w:before="229" w:line="18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3"/>
          <w:szCs w:val="23"/>
          <w:spacing w:val="-12"/>
        </w:rPr>
        <w:t>1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  </w:t>
      </w:r>
      <w:r>
        <w:rPr>
          <w:rFonts w:ascii="SimSun" w:hAnsi="SimSun" w:eastAsia="SimSun" w:cs="SimSun"/>
          <w:sz w:val="19"/>
          <w:szCs w:val="19"/>
          <w:spacing w:val="-12"/>
          <w:position w:val="1"/>
        </w:rPr>
        <w:t>0</w:t>
      </w:r>
      <w:r>
        <w:rPr>
          <w:rFonts w:ascii="SimSun" w:hAnsi="SimSun" w:eastAsia="SimSun" w:cs="SimSun"/>
          <w:sz w:val="19"/>
          <w:szCs w:val="19"/>
          <w:spacing w:val="3"/>
          <w:position w:val="1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2"/>
          <w:position w:val="-1"/>
        </w:rPr>
        <w:t>3</w:t>
      </w:r>
      <w:r>
        <w:rPr>
          <w:rFonts w:ascii="SimSun" w:hAnsi="SimSun" w:eastAsia="SimSun" w:cs="SimSun"/>
          <w:sz w:val="20"/>
          <w:szCs w:val="20"/>
          <w:spacing w:val="28"/>
          <w:position w:val="-1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12"/>
        </w:rPr>
        <w:t>7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12"/>
        </w:rPr>
        <w:t>4</w:t>
      </w:r>
    </w:p>
    <w:p>
      <w:pPr>
        <w:spacing w:before="209" w:line="465" w:lineRule="exact"/>
        <w:jc w:val="righ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3"/>
          <w:position w:val="12"/>
        </w:rPr>
        <w:t>再向左移一位，并将对应数相乘和相加为5,加上进位1为6,</w:t>
      </w:r>
    </w:p>
    <w:p>
      <w:pPr>
        <w:ind w:left="124"/>
        <w:spacing w:before="1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9"/>
        </w:rPr>
        <w:t>即6是所求乘积右起第五位积数。即</w:t>
      </w:r>
    </w:p>
    <w:p>
      <w:pPr>
        <w:ind w:firstLine="3314"/>
        <w:spacing w:before="41" w:line="1240" w:lineRule="exact"/>
        <w:rPr/>
      </w:pPr>
      <w:r>
        <w:rPr>
          <w:position w:val="-24"/>
        </w:rPr>
        <w:drawing>
          <wp:inline distT="0" distB="0" distL="0" distR="0">
            <wp:extent cx="1365232" cy="787355"/>
            <wp:effectExtent l="0" t="0" r="0" b="0"/>
            <wp:docPr id="222" name="IM 222"/>
            <wp:cNvGraphicFramePr/>
            <a:graphic>
              <a:graphicData uri="http://schemas.openxmlformats.org/drawingml/2006/picture">
                <pic:pic>
                  <pic:nvPicPr>
                    <pic:cNvPr id="222" name="IM 222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65232" cy="78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right="48"/>
        <w:spacing w:before="168" w:line="475" w:lineRule="exact"/>
        <w:jc w:val="righ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"/>
          <w:position w:val="12"/>
        </w:rPr>
        <w:t>最后，再移一次纸条，并将对应数相乘，其积为2,</w:t>
      </w:r>
      <w:r>
        <w:rPr>
          <w:rFonts w:ascii="SimSun" w:hAnsi="SimSun" w:eastAsia="SimSun" w:cs="SimSun"/>
          <w:sz w:val="30"/>
          <w:szCs w:val="30"/>
          <w:position w:val="12"/>
        </w:rPr>
        <w:t>2则为所求</w:t>
      </w:r>
    </w:p>
    <w:p>
      <w:pPr>
        <w:ind w:left="104"/>
        <w:spacing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3"/>
        </w:rPr>
        <w:t>乘积之首位，即</w:t>
      </w:r>
    </w:p>
    <w:p>
      <w:pPr>
        <w:ind w:firstLine="3265"/>
        <w:spacing w:before="60" w:line="1200" w:lineRule="exact"/>
        <w:rPr/>
      </w:pPr>
      <w:r>
        <w:rPr>
          <w:position w:val="-24"/>
        </w:rPr>
        <w:drawing>
          <wp:inline distT="0" distB="0" distL="0" distR="0">
            <wp:extent cx="1670062" cy="762011"/>
            <wp:effectExtent l="0" t="0" r="0" b="0"/>
            <wp:docPr id="224" name="IM 224"/>
            <wp:cNvGraphicFramePr/>
            <a:graphic>
              <a:graphicData uri="http://schemas.openxmlformats.org/drawingml/2006/picture">
                <pic:pic>
                  <pic:nvPicPr>
                    <pic:cNvPr id="224" name="IM 224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70062" cy="762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795"/>
        <w:spacing w:before="208" w:line="216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5"/>
        </w:rPr>
        <w:t>所求出的乘积是260374,是正确的。</w:t>
      </w:r>
    </w:p>
    <w:p>
      <w:pPr>
        <w:ind w:left="104" w:right="49" w:firstLine="629"/>
        <w:spacing w:before="95" w:line="273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9"/>
        </w:rPr>
        <w:t>这一方法，经过长期练习后(约半年，每天1小时),便在脑中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9"/>
        </w:rPr>
        <w:t>形成一个抽象的纸条向左移的自动计算的思维活动过程。这时纸</w:t>
      </w:r>
      <w:r>
        <w:rPr>
          <w:rFonts w:ascii="SimSun" w:hAnsi="SimSun" w:eastAsia="SimSun" w:cs="SimSun"/>
          <w:sz w:val="30"/>
          <w:szCs w:val="30"/>
          <w:spacing w:val="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条的操作过程便完全变成一种意识的反映，各个步骤也消失，只要</w:t>
      </w:r>
      <w:r>
        <w:rPr>
          <w:rFonts w:ascii="SimSun" w:hAnsi="SimSun" w:eastAsia="SimSun" w:cs="SimSun"/>
          <w:sz w:val="30"/>
          <w:szCs w:val="30"/>
          <w:spacing w:val="1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9"/>
        </w:rPr>
        <w:t>悟道(指练习成功后)到了，计算便会一步到位，这时</w:t>
      </w:r>
      <w:r>
        <w:rPr>
          <w:rFonts w:ascii="SimSun" w:hAnsi="SimSun" w:eastAsia="SimSun" w:cs="SimSun"/>
          <w:sz w:val="30"/>
          <w:szCs w:val="30"/>
          <w:spacing w:val="8"/>
        </w:rPr>
        <w:t>的计算速度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2"/>
        </w:rPr>
        <w:t>大大超过电脑。因此，在《易算》思维方式方法指导下，所组合的各</w:t>
      </w:r>
      <w:r>
        <w:rPr>
          <w:rFonts w:ascii="SimSun" w:hAnsi="SimSun" w:eastAsia="SimSun" w:cs="SimSun"/>
          <w:sz w:val="30"/>
          <w:szCs w:val="30"/>
          <w:spacing w:val="1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种科学知识，有了一次神速的飞跃。</w:t>
      </w:r>
    </w:p>
    <w:p>
      <w:pPr>
        <w:spacing w:line="273" w:lineRule="auto"/>
        <w:sectPr>
          <w:footerReference w:type="default" r:id="rId200"/>
          <w:pgSz w:w="11900" w:h="16840"/>
          <w:pgMar w:top="1431" w:right="1277" w:bottom="2113" w:left="1785" w:header="0" w:footer="1924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65" w:lineRule="auto"/>
        <w:rPr/>
      </w:pPr>
      <w:r>
        <w:drawing>
          <wp:anchor distT="0" distB="0" distL="0" distR="0" simplePos="0" relativeHeight="251952128" behindDoc="0" locked="0" layoutInCell="0" allowOverlap="1">
            <wp:simplePos x="0" y="0"/>
            <wp:positionH relativeFrom="page">
              <wp:posOffset>730260</wp:posOffset>
            </wp:positionH>
            <wp:positionV relativeFrom="page">
              <wp:posOffset>2120908</wp:posOffset>
            </wp:positionV>
            <wp:extent cx="1777969" cy="6350"/>
            <wp:effectExtent l="0" t="0" r="0" b="0"/>
            <wp:wrapNone/>
            <wp:docPr id="226" name="IM 226"/>
            <wp:cNvGraphicFramePr/>
            <a:graphic>
              <a:graphicData uri="http://schemas.openxmlformats.org/drawingml/2006/picture">
                <pic:pic>
                  <pic:nvPicPr>
                    <pic:cNvPr id="226" name="IM 226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7796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spacing w:before="127" w:line="219" w:lineRule="auto"/>
        <w:rPr>
          <w:rFonts w:ascii="SimSun" w:hAnsi="SimSun" w:eastAsia="SimSun" w:cs="SimSun"/>
          <w:sz w:val="39"/>
          <w:szCs w:val="39"/>
        </w:rPr>
      </w:pPr>
      <w:r>
        <w:rPr>
          <w:rFonts w:ascii="SimSun" w:hAnsi="SimSun" w:eastAsia="SimSun" w:cs="SimSun"/>
          <w:sz w:val="39"/>
          <w:szCs w:val="39"/>
          <w:spacing w:val="46"/>
        </w:rPr>
        <w:t>《易算》变换术</w:t>
      </w:r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ind w:left="175" w:right="300" w:firstLine="739"/>
        <w:spacing w:before="97" w:line="26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4"/>
        </w:rPr>
        <w:t>我们知道《易算》的思维方法就是将近代已有的先进的研究</w:t>
      </w:r>
      <w:r>
        <w:rPr>
          <w:rFonts w:ascii="SimSun" w:hAnsi="SimSun" w:eastAsia="SimSun" w:cs="SimSun"/>
          <w:sz w:val="30"/>
          <w:szCs w:val="30"/>
          <w:spacing w:val="1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结果进行组合与变换。这种思维方式从本质上说</w:t>
      </w:r>
      <w:r>
        <w:rPr>
          <w:rFonts w:ascii="SimSun" w:hAnsi="SimSun" w:eastAsia="SimSun" w:cs="SimSun"/>
          <w:sz w:val="30"/>
          <w:szCs w:val="30"/>
          <w:spacing w:val="-2"/>
        </w:rPr>
        <w:t>是再创造，也即将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各个分系统的功能，通过系统组合发挥其整体功能。此外，把巳有</w:t>
      </w:r>
      <w:r>
        <w:rPr>
          <w:rFonts w:ascii="SimSun" w:hAnsi="SimSun" w:eastAsia="SimSun" w:cs="SimSun"/>
          <w:sz w:val="30"/>
          <w:szCs w:val="30"/>
          <w:spacing w:val="1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的成果进行结构的调整或变换，使其产生新的功能。正是</w:t>
      </w:r>
      <w:r>
        <w:rPr>
          <w:rFonts w:ascii="SimSun" w:hAnsi="SimSun" w:eastAsia="SimSun" w:cs="SimSun"/>
          <w:sz w:val="30"/>
          <w:szCs w:val="30"/>
          <w:spacing w:val="-3"/>
        </w:rPr>
        <w:t>基于这思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3"/>
        </w:rPr>
        <w:t>想，我们将利用文献[5]提供的多项式快速</w:t>
      </w:r>
      <w:r>
        <w:rPr>
          <w:rFonts w:ascii="SimSun" w:hAnsi="SimSun" w:eastAsia="SimSun" w:cs="SimSun"/>
          <w:sz w:val="30"/>
          <w:szCs w:val="30"/>
          <w:spacing w:val="2"/>
        </w:rPr>
        <w:t>除法算法，去说明“易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算”的变换术。</w:t>
      </w:r>
    </w:p>
    <w:p>
      <w:pPr>
        <w:ind w:left="145" w:right="326" w:firstLine="629"/>
        <w:spacing w:before="103" w:line="28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3"/>
        </w:rPr>
        <w:t>在文献[5]中指出：“如同数的除法是乘法的逆运算一样，多 </w:t>
      </w:r>
      <w:r>
        <w:rPr>
          <w:rFonts w:ascii="SimSun" w:hAnsi="SimSun" w:eastAsia="SimSun" w:cs="SimSun"/>
          <w:sz w:val="30"/>
          <w:szCs w:val="30"/>
          <w:spacing w:val="8"/>
        </w:rPr>
        <w:t>项式的除法也是多项式乘法的逆运算。从多项式乘法公式</w:t>
      </w:r>
      <w:r>
        <w:rPr>
          <w:rFonts w:ascii="SimSun" w:hAnsi="SimSun" w:eastAsia="SimSun" w:cs="SimSun"/>
          <w:sz w:val="30"/>
          <w:szCs w:val="30"/>
          <w:spacing w:val="7"/>
        </w:rPr>
        <w:t>可以看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8"/>
        </w:rPr>
        <w:t>出，两个多项式的乘积的各项系数是其各自的各项系数按一照一</w:t>
      </w:r>
      <w:r>
        <w:rPr>
          <w:rFonts w:ascii="SimSun" w:hAnsi="SimSun" w:eastAsia="SimSun" w:cs="SimSun"/>
          <w:sz w:val="30"/>
          <w:szCs w:val="30"/>
          <w:spacing w:val="1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8"/>
        </w:rPr>
        <w:t>定的顺序和方式排列起来所得到的二行阵的值。求两个多项式的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8"/>
        </w:rPr>
        <w:t>商，就相当于由乘积及一个因式的各项系数推算另一个因式的各 </w:t>
      </w:r>
      <w:r>
        <w:rPr>
          <w:rFonts w:ascii="SimSun" w:hAnsi="SimSun" w:eastAsia="SimSun" w:cs="SimSun"/>
          <w:sz w:val="30"/>
          <w:szCs w:val="30"/>
          <w:spacing w:val="2"/>
        </w:rPr>
        <w:t>项系数，因而也相当于由二行阵的值及其中的已知元素(这些元素</w:t>
      </w:r>
    </w:p>
    <w:p>
      <w:pPr>
        <w:ind w:left="135"/>
        <w:spacing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4"/>
        </w:rPr>
        <w:t>是由已知多项式的系数充当的)推算出未知元素”。</w:t>
      </w:r>
    </w:p>
    <w:p>
      <w:pPr>
        <w:ind w:left="785"/>
        <w:spacing w:before="85" w:line="221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6"/>
        </w:rPr>
        <w:t>由上述论述，设</w:t>
      </w:r>
    </w:p>
    <w:p>
      <w:pPr>
        <w:ind w:left="745"/>
        <w:spacing w:before="76" w:line="460" w:lineRule="exac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1"/>
          <w:position w:val="12"/>
        </w:rPr>
        <w:t>F₄(x)=amx”+a(m-1)r(m-1)+…+a₁x</w:t>
      </w:r>
      <w:r>
        <w:rPr>
          <w:rFonts w:ascii="Times New Roman" w:hAnsi="Times New Roman" w:eastAsia="Times New Roman" w:cs="Times New Roman"/>
          <w:sz w:val="30"/>
          <w:szCs w:val="30"/>
          <w:spacing w:val="3"/>
          <w:position w:val="12"/>
        </w:rPr>
        <w:t xml:space="preserve">                  </w:t>
      </w:r>
      <w:r>
        <w:rPr>
          <w:rFonts w:ascii="SimSun" w:hAnsi="SimSun" w:eastAsia="SimSun" w:cs="SimSun"/>
          <w:sz w:val="30"/>
          <w:szCs w:val="30"/>
          <w:spacing w:val="-1"/>
          <w:position w:val="12"/>
        </w:rPr>
        <w:t>十</w:t>
      </w:r>
      <w:r>
        <w:rPr>
          <w:rFonts w:ascii="SimSun" w:hAnsi="SimSun" w:eastAsia="SimSun" w:cs="SimSun"/>
          <w:sz w:val="30"/>
          <w:szCs w:val="30"/>
          <w:spacing w:val="-80"/>
          <w:position w:val="1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  <w:position w:val="12"/>
        </w:rPr>
        <w:t>a</w:t>
      </w:r>
    </w:p>
    <w:p>
      <w:pPr>
        <w:ind w:left="735"/>
        <w:spacing w:line="212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F₃(x)=b₁x”+b(n-1)x(n-1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 xml:space="preserve">          </w:t>
      </w:r>
      <w:r>
        <w:rPr>
          <w:rFonts w:ascii="SimSun" w:hAnsi="SimSun" w:eastAsia="SimSun" w:cs="SimSun"/>
          <w:sz w:val="30"/>
          <w:szCs w:val="30"/>
          <w:spacing w:val="-2"/>
        </w:rPr>
        <w:t>十 … 十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b₁x+b₂(m≥n)</w:t>
      </w:r>
    </w:p>
    <w:p>
      <w:pPr>
        <w:ind w:left="115"/>
        <w:spacing w:before="105" w:line="212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6"/>
        </w:rPr>
        <w:t>用</w:t>
      </w:r>
      <w:r>
        <w:rPr>
          <w:rFonts w:ascii="Times New Roman" w:hAnsi="Times New Roman" w:eastAsia="Times New Roman" w:cs="Times New Roman"/>
          <w:sz w:val="30"/>
          <w:szCs w:val="30"/>
          <w:spacing w:val="6"/>
        </w:rPr>
        <w:t>F₆(x)</w:t>
      </w:r>
      <w:r>
        <w:rPr>
          <w:rFonts w:ascii="Times New Roman" w:hAnsi="Times New Roman" w:eastAsia="Times New Roman" w:cs="Times New Roman"/>
          <w:sz w:val="30"/>
          <w:szCs w:val="30"/>
          <w:spacing w:val="21"/>
        </w:rPr>
        <w:t xml:space="preserve">   </w:t>
      </w:r>
      <w:r>
        <w:rPr>
          <w:rFonts w:ascii="SimSun" w:hAnsi="SimSun" w:eastAsia="SimSun" w:cs="SimSun"/>
          <w:sz w:val="30"/>
          <w:szCs w:val="30"/>
          <w:spacing w:val="6"/>
        </w:rPr>
        <w:t>去</w:t>
      </w:r>
      <w:r>
        <w:rPr>
          <w:rFonts w:ascii="SimSun" w:hAnsi="SimSun" w:eastAsia="SimSun" w:cs="SimSun"/>
          <w:sz w:val="30"/>
          <w:szCs w:val="30"/>
          <w:spacing w:val="-2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6"/>
        </w:rPr>
        <w:t>除</w:t>
      </w:r>
      <w:r>
        <w:rPr>
          <w:rFonts w:ascii="Times New Roman" w:hAnsi="Times New Roman" w:eastAsia="Times New Roman" w:cs="Times New Roman"/>
          <w:sz w:val="30"/>
          <w:szCs w:val="30"/>
          <w:spacing w:val="6"/>
        </w:rPr>
        <w:t>F(x),</w:t>
      </w:r>
      <w:r>
        <w:rPr>
          <w:rFonts w:ascii="Times New Roman" w:hAnsi="Times New Roman" w:eastAsia="Times New Roman" w:cs="Times New Roman"/>
          <w:sz w:val="30"/>
          <w:szCs w:val="30"/>
          <w:spacing w:val="18"/>
        </w:rPr>
        <w:t xml:space="preserve">    </w:t>
      </w:r>
      <w:r>
        <w:rPr>
          <w:rFonts w:ascii="SimSun" w:hAnsi="SimSun" w:eastAsia="SimSun" w:cs="SimSun"/>
          <w:sz w:val="30"/>
          <w:szCs w:val="30"/>
          <w:spacing w:val="6"/>
        </w:rPr>
        <w:t>设商为</w:t>
      </w:r>
      <w:r>
        <w:rPr>
          <w:rFonts w:ascii="Times New Roman" w:hAnsi="Times New Roman" w:eastAsia="Times New Roman" w:cs="Times New Roman"/>
          <w:sz w:val="30"/>
          <w:szCs w:val="30"/>
          <w:spacing w:val="6"/>
        </w:rPr>
        <w:t>f(x</w:t>
      </w:r>
      <w:r>
        <w:rPr>
          <w:rFonts w:ascii="Times New Roman" w:hAnsi="Times New Roman" w:eastAsia="Times New Roman" w:cs="Times New Roman"/>
          <w:sz w:val="30"/>
          <w:szCs w:val="30"/>
          <w:spacing w:val="5"/>
        </w:rPr>
        <w:t>),    </w:t>
      </w:r>
      <w:r>
        <w:rPr>
          <w:rFonts w:ascii="SimSun" w:hAnsi="SimSun" w:eastAsia="SimSun" w:cs="SimSun"/>
          <w:sz w:val="30"/>
          <w:szCs w:val="30"/>
          <w:spacing w:val="5"/>
        </w:rPr>
        <w:t>余式为</w:t>
      </w:r>
      <w:r>
        <w:rPr>
          <w:rFonts w:ascii="Times New Roman" w:hAnsi="Times New Roman" w:eastAsia="Times New Roman" w:cs="Times New Roman"/>
          <w:sz w:val="30"/>
          <w:szCs w:val="30"/>
          <w:spacing w:val="5"/>
        </w:rPr>
        <w:t>g(x),</w:t>
      </w:r>
    </w:p>
    <w:p>
      <w:pPr>
        <w:spacing w:line="106" w:lineRule="exact"/>
        <w:rPr/>
      </w:pPr>
      <w:r/>
    </w:p>
    <w:p>
      <w:pPr>
        <w:spacing w:line="106" w:lineRule="exact"/>
        <w:sectPr>
          <w:footerReference w:type="default" r:id="rId206"/>
          <w:pgSz w:w="11900" w:h="16840"/>
          <w:pgMar w:top="1431" w:right="1785" w:bottom="1904" w:left="975" w:header="0" w:footer="1686" w:gutter="0"/>
          <w:cols w:equalWidth="0" w:num="1">
            <w:col w:w="9140" w:space="0"/>
          </w:cols>
        </w:sectPr>
        <w:rPr/>
      </w:pPr>
    </w:p>
    <w:p>
      <w:pPr>
        <w:ind w:left="735"/>
        <w:spacing w:before="56" w:line="458" w:lineRule="exac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1"/>
          <w:position w:val="16"/>
        </w:rPr>
        <w:t>F(x)=F(x)f(r)+g(x)</w:t>
      </w:r>
    </w:p>
    <w:p>
      <w:pPr>
        <w:ind w:left="95"/>
        <w:spacing w:before="1" w:line="22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这里：</w:t>
      </w:r>
    </w:p>
    <w:p>
      <w:pPr>
        <w:ind w:left="713"/>
        <w:spacing w:before="95" w:line="20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i/>
          <w:iCs/>
        </w:rPr>
        <w:t>f(x)=cx+cp-1x¹</w:t>
      </w:r>
    </w:p>
    <w:p>
      <w:pPr>
        <w:ind w:left="75" w:right="230" w:firstLine="619"/>
        <w:spacing w:before="108" w:line="22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g(x)=d</w:t>
      </w:r>
      <w:r>
        <w:rPr>
          <w:rFonts w:ascii="Calibri" w:hAnsi="Calibri" w:eastAsia="Calibri" w:cs="Calibri"/>
          <w:sz w:val="30"/>
          <w:szCs w:val="30"/>
          <w:spacing w:val="-1"/>
        </w:rPr>
        <w:t>₂</w:t>
      </w:r>
      <w:r>
        <w:rPr>
          <w:rFonts w:ascii="SimSun" w:hAnsi="SimSun" w:eastAsia="SimSun" w:cs="SimSun"/>
          <w:sz w:val="30"/>
          <w:szCs w:val="30"/>
          <w:spacing w:val="-1"/>
        </w:rPr>
        <w:t>x</w:t>
      </w:r>
      <w:r>
        <w:rPr>
          <w:rFonts w:ascii="Calibri" w:hAnsi="Calibri" w:eastAsia="Calibri" w:cs="Calibri"/>
          <w:sz w:val="30"/>
          <w:szCs w:val="30"/>
          <w:spacing w:val="-1"/>
        </w:rPr>
        <w:t>⁴</w:t>
      </w:r>
      <w:r>
        <w:rPr>
          <w:rFonts w:ascii="SimSun" w:hAnsi="SimSun" w:eastAsia="SimSun" w:cs="SimSun"/>
          <w:sz w:val="30"/>
          <w:szCs w:val="30"/>
          <w:spacing w:val="-1"/>
        </w:rPr>
        <w:t>+d</w:t>
      </w:r>
      <w:r>
        <w:rPr>
          <w:rFonts w:ascii="Calibri" w:hAnsi="Calibri" w:eastAsia="Calibri" w:cs="Calibri"/>
          <w:sz w:val="30"/>
          <w:szCs w:val="30"/>
          <w:spacing w:val="-1"/>
        </w:rPr>
        <w:t>₄</w:t>
      </w:r>
      <w:r>
        <w:rPr>
          <w:rFonts w:ascii="SimSun" w:hAnsi="SimSun" w:eastAsia="SimSun" w:cs="SimSun"/>
          <w:sz w:val="30"/>
          <w:szCs w:val="30"/>
          <w:spacing w:val="-1"/>
        </w:rPr>
        <w:t>-1x</w:t>
      </w:r>
      <w:r>
        <w:rPr>
          <w:rFonts w:ascii="Calibri" w:hAnsi="Calibri" w:eastAsia="Calibri" w:cs="Calibri"/>
          <w:sz w:val="30"/>
          <w:szCs w:val="30"/>
          <w:spacing w:val="-1"/>
        </w:rPr>
        <w:t>⁹</w:t>
      </w:r>
      <w:r>
        <w:rPr>
          <w:rFonts w:ascii="SimSun" w:hAnsi="SimSun" w:eastAsia="SimSun" w:cs="SimSun"/>
          <w:sz w:val="30"/>
          <w:szCs w:val="30"/>
          <w:spacing w:val="-1"/>
        </w:rPr>
        <w:t>-¹+…</w:t>
      </w:r>
      <w:r>
        <w:rPr>
          <w:rFonts w:ascii="SimSun" w:hAnsi="SimSun" w:eastAsia="SimSun" w:cs="SimSun"/>
          <w:sz w:val="30"/>
          <w:szCs w:val="30"/>
          <w:spacing w:val="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3"/>
        </w:rPr>
        <w:t>于是，</w:t>
      </w:r>
      <w:r>
        <w:rPr>
          <w:rFonts w:ascii="Times New Roman" w:hAnsi="Times New Roman" w:eastAsia="Times New Roman" w:cs="Times New Roman"/>
          <w:sz w:val="30"/>
          <w:szCs w:val="30"/>
          <w:spacing w:val="-13"/>
        </w:rPr>
        <w:t>p=m—n,q&lt;n</w:t>
      </w:r>
      <w:r>
        <w:rPr>
          <w:rFonts w:ascii="SimSun" w:hAnsi="SimSun" w:eastAsia="SimSun" w:cs="SimSun"/>
          <w:sz w:val="30"/>
          <w:szCs w:val="30"/>
          <w:spacing w:val="-13"/>
        </w:rPr>
        <w:t>。</w:t>
      </w:r>
    </w:p>
    <w:p>
      <w:pPr>
        <w:ind w:left="705"/>
        <w:spacing w:before="161" w:line="184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有下述三种情况：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584"/>
        <w:spacing w:before="83" w:line="222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11"/>
        </w:rPr>
        <w:t>(1)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spacing w:before="102" w:line="215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i/>
          <w:iCs/>
          <w:spacing w:val="61"/>
        </w:rPr>
        <w:t>十…十</w:t>
      </w:r>
      <w:r>
        <w:rPr>
          <w:rFonts w:ascii="SimSun" w:hAnsi="SimSun" w:eastAsia="SimSun" w:cs="SimSun"/>
          <w:sz w:val="31"/>
          <w:szCs w:val="31"/>
          <w:i/>
          <w:iCs/>
        </w:rPr>
        <w:t>cx</w:t>
      </w:r>
      <w:r>
        <w:rPr>
          <w:rFonts w:ascii="SimSun" w:hAnsi="SimSun" w:eastAsia="SimSun" w:cs="SimSun"/>
          <w:sz w:val="31"/>
          <w:szCs w:val="31"/>
          <w:i/>
          <w:iCs/>
          <w:spacing w:val="61"/>
        </w:rPr>
        <w:t>+</w:t>
      </w:r>
      <w:r>
        <w:rPr>
          <w:rFonts w:ascii="SimSun" w:hAnsi="SimSun" w:eastAsia="SimSun" w:cs="SimSun"/>
          <w:sz w:val="31"/>
          <w:szCs w:val="31"/>
          <w:i/>
          <w:iCs/>
        </w:rPr>
        <w:t>co</w:t>
      </w:r>
    </w:p>
    <w:p>
      <w:pPr>
        <w:ind w:left="784"/>
        <w:spacing w:before="98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十</w:t>
      </w:r>
      <w:r>
        <w:rPr>
          <w:rFonts w:ascii="SimSun" w:hAnsi="SimSun" w:eastAsia="SimSun" w:cs="SimSun"/>
          <w:sz w:val="30"/>
          <w:szCs w:val="30"/>
          <w:spacing w:val="-8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5"/>
        </w:rPr>
        <w:t>d</w:t>
      </w:r>
      <w:r>
        <w:rPr>
          <w:rFonts w:ascii="Calibri" w:hAnsi="Calibri" w:eastAsia="Calibri" w:cs="Calibri"/>
          <w:sz w:val="30"/>
          <w:szCs w:val="30"/>
          <w:spacing w:val="-5"/>
        </w:rPr>
        <w:t>₁</w:t>
      </w:r>
      <w:r>
        <w:rPr>
          <w:rFonts w:ascii="SimSun" w:hAnsi="SimSun" w:eastAsia="SimSun" w:cs="SimSun"/>
          <w:sz w:val="30"/>
          <w:szCs w:val="30"/>
          <w:spacing w:val="-5"/>
        </w:rPr>
        <w:t>x+do</w:t>
      </w:r>
    </w:p>
    <w:p>
      <w:pPr>
        <w:spacing w:line="219" w:lineRule="auto"/>
        <w:sectPr>
          <w:type w:val="continuous"/>
          <w:pgSz w:w="11900" w:h="16840"/>
          <w:pgMar w:top="1431" w:right="1785" w:bottom="1904" w:left="975" w:header="0" w:footer="1686" w:gutter="0"/>
          <w:cols w:equalWidth="0" w:num="2">
            <w:col w:w="3881" w:space="100"/>
            <w:col w:w="5160" w:space="0"/>
          </w:cols>
        </w:sectPr>
        <w:rPr>
          <w:rFonts w:ascii="SimSun" w:hAnsi="SimSun" w:eastAsia="SimSun" w:cs="SimSun"/>
          <w:sz w:val="30"/>
          <w:szCs w:val="30"/>
        </w:rPr>
      </w:pPr>
    </w:p>
    <w:p>
      <w:pPr>
        <w:spacing w:before="102"/>
        <w:rPr/>
      </w:pPr>
      <w:r/>
    </w:p>
    <w:p>
      <w:pPr>
        <w:spacing w:before="102"/>
        <w:rPr/>
      </w:pPr>
      <w:r/>
    </w:p>
    <w:p>
      <w:pPr>
        <w:sectPr>
          <w:footerReference w:type="default" r:id="rId208"/>
          <w:pgSz w:w="11900" w:h="16840"/>
          <w:pgMar w:top="1431" w:right="1785" w:bottom="1640" w:left="1289" w:header="0" w:footer="1441" w:gutter="0"/>
          <w:cols w:equalWidth="0" w:num="1">
            <w:col w:w="8826" w:space="0"/>
          </w:cols>
        </w:sectPr>
        <w:rPr/>
      </w:pPr>
    </w:p>
    <w:p>
      <w:pPr>
        <w:ind w:left="90" w:right="518" w:firstLine="659"/>
        <w:spacing w:before="65" w:line="241" w:lineRule="auto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spacing w:val="-1"/>
        </w:rPr>
        <w:t>1.若</w:t>
      </w:r>
      <w:r>
        <w:rPr>
          <w:rFonts w:ascii="SimSun" w:hAnsi="SimSun" w:eastAsia="SimSun" w:cs="SimSun"/>
          <w:sz w:val="33"/>
          <w:szCs w:val="33"/>
          <w:spacing w:val="-83"/>
        </w:rPr>
        <w:t xml:space="preserve"> </w:t>
      </w:r>
      <w:r>
        <w:rPr>
          <w:rFonts w:ascii="Times New Roman" w:hAnsi="Times New Roman" w:eastAsia="Times New Roman" w:cs="Times New Roman"/>
          <w:sz w:val="33"/>
          <w:szCs w:val="33"/>
          <w:spacing w:val="-1"/>
        </w:rPr>
        <w:t>m—n</w:t>
      </w:r>
      <w:r>
        <w:rPr>
          <w:rFonts w:ascii="Times New Roman" w:hAnsi="Times New Roman" w:eastAsia="Times New Roman" w:cs="Times New Roman"/>
          <w:sz w:val="33"/>
          <w:szCs w:val="33"/>
          <w:spacing w:val="78"/>
          <w:w w:val="101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1"/>
        </w:rPr>
        <w:t>=n, 则m=2n,p=n.</w:t>
      </w:r>
      <w:r>
        <w:rPr>
          <w:rFonts w:ascii="SimSun" w:hAnsi="SimSun" w:eastAsia="SimSun" w:cs="SimSun"/>
          <w:sz w:val="33"/>
          <w:szCs w:val="33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15"/>
        </w:rPr>
        <w:t>式得：</w:t>
      </w:r>
    </w:p>
    <w:p>
      <w:pPr>
        <w:ind w:firstLine="720"/>
        <w:spacing w:before="154" w:line="730" w:lineRule="exact"/>
        <w:rPr/>
      </w:pPr>
      <w:r>
        <w:rPr>
          <w:position w:val="-14"/>
        </w:rPr>
        <w:drawing>
          <wp:inline distT="0" distB="0" distL="0" distR="0">
            <wp:extent cx="831819" cy="463559"/>
            <wp:effectExtent l="0" t="0" r="0" b="0"/>
            <wp:docPr id="228" name="IM 228"/>
            <wp:cNvGraphicFramePr/>
            <a:graphic>
              <a:graphicData uri="http://schemas.openxmlformats.org/drawingml/2006/picture">
                <pic:pic>
                  <pic:nvPicPr>
                    <pic:cNvPr id="228" name="IM 228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31819" cy="463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710"/>
        <w:spacing w:before="239" w:line="741" w:lineRule="exact"/>
        <w:rPr/>
      </w:pPr>
      <w:r>
        <w:rPr>
          <w:position w:val="-14"/>
        </w:rPr>
        <w:drawing>
          <wp:inline distT="0" distB="0" distL="0" distR="0">
            <wp:extent cx="1409665" cy="469975"/>
            <wp:effectExtent l="0" t="0" r="0" b="0"/>
            <wp:docPr id="230" name="IM 230"/>
            <wp:cNvGraphicFramePr/>
            <a:graphic>
              <a:graphicData uri="http://schemas.openxmlformats.org/drawingml/2006/picture">
                <pic:pic>
                  <pic:nvPicPr>
                    <pic:cNvPr id="230" name="IM 230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09665" cy="46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73" w:lineRule="auto"/>
        <w:rPr/>
      </w:pPr>
      <w:r/>
    </w:p>
    <w:p>
      <w:pPr>
        <w:ind w:firstLine="720"/>
        <w:spacing w:line="95" w:lineRule="exact"/>
        <w:rPr/>
      </w:pPr>
      <w:r>
        <w:rPr>
          <w:position w:val="-1"/>
        </w:rPr>
        <w:drawing>
          <wp:inline distT="0" distB="0" distL="0" distR="0">
            <wp:extent cx="1543037" cy="60363"/>
            <wp:effectExtent l="0" t="0" r="0" b="0"/>
            <wp:docPr id="232" name="IM 232"/>
            <wp:cNvGraphicFramePr/>
            <a:graphic>
              <a:graphicData uri="http://schemas.openxmlformats.org/drawingml/2006/picture">
                <pic:pic>
                  <pic:nvPicPr>
                    <pic:cNvPr id="232" name="IM 232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43037" cy="60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28" w:lineRule="auto"/>
        <w:rPr/>
      </w:pPr>
      <w:r/>
    </w:p>
    <w:p>
      <w:pPr>
        <w:ind w:firstLine="710"/>
        <w:spacing w:line="729" w:lineRule="exact"/>
        <w:rPr/>
      </w:pPr>
      <w:r>
        <w:rPr>
          <w:position w:val="-14"/>
        </w:rPr>
        <w:drawing>
          <wp:inline distT="0" distB="0" distL="0" distR="0">
            <wp:extent cx="1993858" cy="463451"/>
            <wp:effectExtent l="0" t="0" r="0" b="0"/>
            <wp:docPr id="234" name="IM 234"/>
            <wp:cNvGraphicFramePr/>
            <a:graphic>
              <a:graphicData uri="http://schemas.openxmlformats.org/drawingml/2006/picture">
                <pic:pic>
                  <pic:nvPicPr>
                    <pic:cNvPr id="234" name="IM 234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93858" cy="463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670"/>
        <w:spacing w:before="140" w:line="750" w:lineRule="exact"/>
        <w:rPr/>
      </w:pPr>
      <w:r>
        <w:rPr>
          <w:position w:val="-14"/>
        </w:rPr>
        <w:drawing>
          <wp:inline distT="0" distB="0" distL="0" distR="0">
            <wp:extent cx="2412941" cy="476177"/>
            <wp:effectExtent l="0" t="0" r="0" b="0"/>
            <wp:docPr id="236" name="IM 236"/>
            <wp:cNvGraphicFramePr/>
            <a:graphic>
              <a:graphicData uri="http://schemas.openxmlformats.org/drawingml/2006/picture">
                <pic:pic>
                  <pic:nvPicPr>
                    <pic:cNvPr id="236" name="IM 236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12941" cy="476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660"/>
        <w:spacing w:before="150" w:line="720" w:lineRule="exact"/>
        <w:rPr/>
      </w:pPr>
      <w:r>
        <w:rPr>
          <w:position w:val="-14"/>
        </w:rPr>
        <w:drawing>
          <wp:inline distT="0" distB="0" distL="0" distR="0">
            <wp:extent cx="2559008" cy="457249"/>
            <wp:effectExtent l="0" t="0" r="0" b="0"/>
            <wp:docPr id="238" name="IM 238"/>
            <wp:cNvGraphicFramePr/>
            <a:graphic>
              <a:graphicData uri="http://schemas.openxmlformats.org/drawingml/2006/picture">
                <pic:pic>
                  <pic:nvPicPr>
                    <pic:cNvPr id="238" name="IM 238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59008" cy="457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720"/>
        <w:spacing w:before="210" w:line="70" w:lineRule="exact"/>
        <w:rPr/>
      </w:pPr>
      <w:r>
        <w:rPr>
          <w:position w:val="-1"/>
        </w:rPr>
        <w:drawing>
          <wp:inline distT="0" distB="0" distL="0" distR="0">
            <wp:extent cx="1536689" cy="44377"/>
            <wp:effectExtent l="0" t="0" r="0" b="0"/>
            <wp:docPr id="240" name="IM 240"/>
            <wp:cNvGraphicFramePr/>
            <a:graphic>
              <a:graphicData uri="http://schemas.openxmlformats.org/drawingml/2006/picture">
                <pic:pic>
                  <pic:nvPicPr>
                    <pic:cNvPr id="240" name="IM 240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36689" cy="44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8" w:lineRule="auto"/>
        <w:rPr/>
      </w:pPr>
      <w:r/>
    </w:p>
    <w:p>
      <w:pPr>
        <w:ind w:firstLine="650"/>
        <w:spacing w:line="720" w:lineRule="exact"/>
        <w:rPr/>
      </w:pPr>
      <w:r>
        <w:rPr>
          <w:position w:val="-14"/>
        </w:rPr>
        <w:drawing>
          <wp:inline distT="0" distB="0" distL="0" distR="0">
            <wp:extent cx="1530342" cy="457249"/>
            <wp:effectExtent l="0" t="0" r="0" b="0"/>
            <wp:docPr id="242" name="IM 242"/>
            <wp:cNvGraphicFramePr/>
            <a:graphic>
              <a:graphicData uri="http://schemas.openxmlformats.org/drawingml/2006/picture">
                <pic:pic>
                  <pic:nvPicPr>
                    <pic:cNvPr id="242" name="IM 242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30342" cy="457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639"/>
        <w:spacing w:before="160" w:line="720" w:lineRule="exact"/>
        <w:rPr/>
      </w:pPr>
      <w:r>
        <w:rPr>
          <w:position w:val="-14"/>
        </w:rPr>
        <w:drawing>
          <wp:inline distT="0" distB="0" distL="0" distR="0">
            <wp:extent cx="1282715" cy="457143"/>
            <wp:effectExtent l="0" t="0" r="0" b="0"/>
            <wp:docPr id="244" name="IM 244"/>
            <wp:cNvGraphicFramePr/>
            <a:graphic>
              <a:graphicData uri="http://schemas.openxmlformats.org/drawingml/2006/picture">
                <pic:pic>
                  <pic:nvPicPr>
                    <pic:cNvPr id="244" name="IM 244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82715" cy="4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64" w:line="220" w:lineRule="auto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spacing w:val="-11"/>
        </w:rPr>
        <w:t>于是由(1)和多项乘法公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1959"/>
        <w:spacing w:before="74" w:line="216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8"/>
        </w:rPr>
        <w:t>(2,1)</w:t>
      </w:r>
    </w:p>
    <w:p>
      <w:pPr>
        <w:pStyle w:val="BodyText"/>
        <w:spacing w:line="311" w:lineRule="auto"/>
        <w:rPr/>
      </w:pPr>
      <w:r/>
    </w:p>
    <w:p>
      <w:pPr>
        <w:pStyle w:val="BodyText"/>
        <w:spacing w:line="311" w:lineRule="auto"/>
        <w:rPr/>
      </w:pPr>
      <w:r/>
    </w:p>
    <w:p>
      <w:pPr>
        <w:ind w:left="1949"/>
        <w:spacing w:before="75" w:line="216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8"/>
        </w:rPr>
        <w:t>(2,2)</w:t>
      </w:r>
    </w:p>
    <w:p>
      <w:pPr>
        <w:spacing w:before="52"/>
        <w:rPr/>
      </w:pPr>
      <w:r/>
    </w:p>
    <w:p>
      <w:pPr>
        <w:spacing w:before="52"/>
        <w:rPr/>
      </w:pPr>
      <w:r/>
    </w:p>
    <w:p>
      <w:pPr>
        <w:spacing w:before="52"/>
        <w:rPr/>
      </w:pPr>
      <w:r/>
    </w:p>
    <w:p>
      <w:pPr>
        <w:spacing w:before="51"/>
        <w:rPr/>
      </w:pPr>
      <w:r/>
    </w:p>
    <w:tbl>
      <w:tblPr>
        <w:tblStyle w:val="TableNormal"/>
        <w:tblW w:w="1414" w:type="dxa"/>
        <w:tblInd w:w="127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17"/>
        <w:gridCol w:w="897"/>
      </w:tblGrid>
      <w:tr>
        <w:trPr>
          <w:trHeight w:val="1990" w:hRule="atLeast"/>
        </w:trPr>
        <w:tc>
          <w:tcPr>
            <w:tcW w:w="517" w:type="dxa"/>
            <w:vAlign w:val="top"/>
          </w:tcPr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before="72" w:line="192" w:lineRule="auto"/>
              <w:rPr>
                <w:rFonts w:ascii="Times New Roman" w:hAnsi="Times New Roman" w:eastAsia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sz w:val="25"/>
                <w:szCs w:val="25"/>
                <w:spacing w:val="-3"/>
              </w:rPr>
              <w:t>(2,n</w:t>
            </w:r>
          </w:p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spacing w:line="300" w:lineRule="auto"/>
              <w:rPr>
                <w:rFonts w:ascii="Arial"/>
                <w:sz w:val="21"/>
              </w:rPr>
            </w:pPr>
            <w:r/>
          </w:p>
          <w:p>
            <w:pPr>
              <w:ind w:left="9"/>
              <w:spacing w:before="66" w:line="181" w:lineRule="auto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3"/>
              </w:rPr>
              <w:t>(2,n</w:t>
            </w:r>
          </w:p>
        </w:tc>
        <w:tc>
          <w:tcPr>
            <w:tcW w:w="897" w:type="dxa"/>
            <w:vAlign w:val="top"/>
          </w:tcPr>
          <w:p>
            <w:pPr>
              <w:ind w:left="132"/>
              <w:spacing w:line="191" w:lineRule="auto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2"/>
              </w:rPr>
              <w:t>(2,n)</w:t>
            </w:r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81" w:line="221" w:lineRule="auto"/>
              <w:jc w:val="right"/>
              <w:rPr/>
            </w:pPr>
            <w:r>
              <w:rPr>
                <w:spacing w:val="-17"/>
              </w:rPr>
              <w:t>十</w:t>
            </w:r>
            <w:r>
              <w:rPr>
                <w:spacing w:val="25"/>
              </w:rPr>
              <w:t xml:space="preserve"> </w:t>
            </w:r>
            <w:r>
              <w:rPr>
                <w:spacing w:val="-17"/>
              </w:rPr>
              <w:t>1</w:t>
            </w:r>
            <w:r>
              <w:rPr>
                <w:spacing w:val="9"/>
              </w:rPr>
              <w:t xml:space="preserve"> </w:t>
            </w:r>
            <w:r>
              <w:rPr>
                <w:spacing w:val="-17"/>
              </w:rPr>
              <w:t>)</w:t>
            </w:r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75" w:line="189" w:lineRule="auto"/>
              <w:jc w:val="right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11"/>
              </w:rPr>
              <w:t>十</w:t>
            </w:r>
            <w:r>
              <w:rPr>
                <w:sz w:val="23"/>
                <w:szCs w:val="23"/>
                <w:spacing w:val="42"/>
              </w:rPr>
              <w:t xml:space="preserve"> </w:t>
            </w:r>
            <w:r>
              <w:rPr>
                <w:sz w:val="23"/>
                <w:szCs w:val="23"/>
                <w:spacing w:val="-11"/>
              </w:rPr>
              <w:t>2</w:t>
            </w:r>
            <w:r>
              <w:rPr>
                <w:sz w:val="23"/>
                <w:szCs w:val="23"/>
                <w:spacing w:val="40"/>
              </w:rPr>
              <w:t xml:space="preserve"> </w:t>
            </w:r>
            <w:r>
              <w:rPr>
                <w:sz w:val="23"/>
                <w:szCs w:val="23"/>
                <w:spacing w:val="-11"/>
              </w:rPr>
              <w:t>)</w:t>
            </w:r>
          </w:p>
        </w:tc>
      </w:tr>
    </w:tbl>
    <w:p>
      <w:pPr>
        <w:pStyle w:val="BodyText"/>
        <w:spacing w:line="304" w:lineRule="auto"/>
        <w:rPr/>
      </w:pPr>
      <w:r/>
    </w:p>
    <w:p>
      <w:pPr>
        <w:pStyle w:val="BodyText"/>
        <w:spacing w:line="304" w:lineRule="auto"/>
        <w:rPr/>
      </w:pPr>
      <w:r/>
    </w:p>
    <w:p>
      <w:pPr>
        <w:pStyle w:val="BodyText"/>
        <w:spacing w:line="305" w:lineRule="auto"/>
        <w:rPr/>
      </w:pPr>
      <w:r/>
    </w:p>
    <w:p>
      <w:pPr>
        <w:ind w:left="1189"/>
        <w:spacing w:before="75" w:line="212" w:lineRule="auto"/>
        <w:rPr>
          <w:rFonts w:ascii="SimSun" w:hAnsi="SimSun" w:eastAsia="SimSun" w:cs="SimSu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-5"/>
        </w:rPr>
        <w:t>(2,m      </w:t>
      </w:r>
      <w:r>
        <w:rPr>
          <w:rFonts w:ascii="SimSun" w:hAnsi="SimSun" w:eastAsia="SimSun" w:cs="SimSun"/>
          <w:sz w:val="23"/>
          <w:szCs w:val="23"/>
          <w:spacing w:val="-5"/>
        </w:rPr>
        <w:t>一</w:t>
      </w:r>
      <w:r>
        <w:rPr>
          <w:rFonts w:ascii="SimSun" w:hAnsi="SimSun" w:eastAsia="SimSun" w:cs="SimSun"/>
          <w:sz w:val="23"/>
          <w:szCs w:val="23"/>
          <w:spacing w:val="5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5"/>
        </w:rPr>
        <w:t>1</w:t>
      </w:r>
      <w:r>
        <w:rPr>
          <w:rFonts w:ascii="SimSun" w:hAnsi="SimSun" w:eastAsia="SimSun" w:cs="SimSun"/>
          <w:sz w:val="23"/>
          <w:szCs w:val="23"/>
          <w:spacing w:val="4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5"/>
        </w:rPr>
        <w:t>)</w:t>
      </w:r>
    </w:p>
    <w:p>
      <w:pPr>
        <w:pStyle w:val="BodyText"/>
        <w:spacing w:line="300" w:lineRule="auto"/>
        <w:rPr/>
      </w:pPr>
      <w:r/>
    </w:p>
    <w:p>
      <w:pPr>
        <w:pStyle w:val="BodyText"/>
        <w:spacing w:line="301" w:lineRule="auto"/>
        <w:rPr/>
      </w:pPr>
      <w:r/>
    </w:p>
    <w:p>
      <w:pPr>
        <w:ind w:left="1799"/>
        <w:spacing w:before="66" w:line="19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-2"/>
        </w:rPr>
        <w:t>(2,m)</w:t>
      </w:r>
    </w:p>
    <w:p>
      <w:pPr>
        <w:spacing w:line="192" w:lineRule="auto"/>
        <w:sectPr>
          <w:type w:val="continuous"/>
          <w:pgSz w:w="11900" w:h="16840"/>
          <w:pgMar w:top="1431" w:right="1785" w:bottom="1640" w:left="1289" w:header="0" w:footer="1441" w:gutter="0"/>
          <w:cols w:equalWidth="0" w:num="2">
            <w:col w:w="5381" w:space="100"/>
            <w:col w:w="3345" w:space="0"/>
          </w:cols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ind w:left="19" w:right="100" w:firstLine="640"/>
        <w:spacing w:before="106" w:line="232" w:lineRule="auto"/>
        <w:rPr>
          <w:rFonts w:ascii="Times New Roman" w:hAnsi="Times New Roman" w:eastAsia="Times New Roman" w:cs="Times New Roma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spacing w:val="-17"/>
        </w:rPr>
        <w:t>从二行阵方程(2,1)～(2,n)</w:t>
      </w:r>
      <w:r>
        <w:rPr>
          <w:rFonts w:ascii="SimSun" w:hAnsi="SimSun" w:eastAsia="SimSun" w:cs="SimSun"/>
          <w:sz w:val="33"/>
          <w:szCs w:val="33"/>
          <w:spacing w:val="-84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17"/>
        </w:rPr>
        <w:t>可依次得到c</w:t>
      </w:r>
      <w:r>
        <w:rPr>
          <w:rFonts w:ascii="SimSun" w:hAnsi="SimSun" w:eastAsia="SimSun" w:cs="SimSun"/>
          <w:sz w:val="33"/>
          <w:szCs w:val="33"/>
          <w:spacing w:val="-18"/>
        </w:rPr>
        <w:t>p,cp~1,…,C</w:t>
      </w:r>
      <w:r>
        <w:rPr>
          <w:rFonts w:ascii="Calibri" w:hAnsi="Calibri" w:eastAsia="Calibri" w:cs="Calibri"/>
          <w:sz w:val="33"/>
          <w:szCs w:val="33"/>
          <w:spacing w:val="-18"/>
        </w:rPr>
        <w:t>₁</w:t>
      </w:r>
      <w:r>
        <w:rPr>
          <w:rFonts w:ascii="SimSun" w:hAnsi="SimSun" w:eastAsia="SimSun" w:cs="SimSun"/>
          <w:sz w:val="33"/>
          <w:szCs w:val="33"/>
          <w:spacing w:val="-18"/>
        </w:rPr>
        <w:t>.ca,再</w:t>
      </w:r>
      <w:r>
        <w:rPr>
          <w:rFonts w:ascii="SimSun" w:hAnsi="SimSun" w:eastAsia="SimSun" w:cs="SimSun"/>
          <w:sz w:val="33"/>
          <w:szCs w:val="33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3"/>
        </w:rPr>
        <w:t>把</w:t>
      </w:r>
      <w:r>
        <w:rPr>
          <w:rFonts w:ascii="Times New Roman" w:hAnsi="Times New Roman" w:eastAsia="Times New Roman" w:cs="Times New Roman"/>
          <w:sz w:val="33"/>
          <w:szCs w:val="33"/>
          <w:spacing w:val="-3"/>
        </w:rPr>
        <w:t>cp-1,…,c₁,c</w:t>
      </w:r>
      <w:r>
        <w:rPr>
          <w:rFonts w:ascii="SimSun" w:hAnsi="SimSun" w:eastAsia="SimSun" w:cs="SimSun"/>
          <w:sz w:val="33"/>
          <w:szCs w:val="33"/>
          <w:spacing w:val="-3"/>
        </w:rPr>
        <w:t>。代入(2.</w:t>
      </w:r>
      <w:r>
        <w:rPr>
          <w:rFonts w:ascii="Times New Roman" w:hAnsi="Times New Roman" w:eastAsia="Times New Roman" w:cs="Times New Roman"/>
          <w:sz w:val="33"/>
          <w:szCs w:val="33"/>
          <w:spacing w:val="-3"/>
        </w:rPr>
        <w:t>n+1)</w:t>
      </w:r>
      <w:r>
        <w:rPr>
          <w:rFonts w:ascii="SimSun" w:hAnsi="SimSun" w:eastAsia="SimSun" w:cs="SimSun"/>
          <w:sz w:val="33"/>
          <w:szCs w:val="33"/>
          <w:spacing w:val="-3"/>
        </w:rPr>
        <w:t>～</w:t>
      </w:r>
      <w:r>
        <w:rPr>
          <w:rFonts w:ascii="Times New Roman" w:hAnsi="Times New Roman" w:eastAsia="Times New Roman" w:cs="Times New Roman"/>
          <w:sz w:val="33"/>
          <w:szCs w:val="33"/>
          <w:spacing w:val="-3"/>
        </w:rPr>
        <w:t>(2,m)     </w:t>
      </w:r>
      <w:r>
        <w:rPr>
          <w:rFonts w:ascii="Times New Roman" w:hAnsi="Times New Roman" w:eastAsia="Times New Roman" w:cs="Times New Roman"/>
          <w:sz w:val="33"/>
          <w:szCs w:val="33"/>
          <w:spacing w:val="-4"/>
        </w:rPr>
        <w:t xml:space="preserve">   </w:t>
      </w:r>
      <w:r>
        <w:rPr>
          <w:rFonts w:ascii="SimSun" w:hAnsi="SimSun" w:eastAsia="SimSun" w:cs="SimSun"/>
          <w:sz w:val="33"/>
          <w:szCs w:val="33"/>
          <w:spacing w:val="-4"/>
        </w:rPr>
        <w:t>式，就可求出</w:t>
      </w:r>
      <w:r>
        <w:rPr>
          <w:rFonts w:ascii="Times New Roman" w:hAnsi="Times New Roman" w:eastAsia="Times New Roman" w:cs="Times New Roman"/>
          <w:sz w:val="33"/>
          <w:szCs w:val="33"/>
          <w:spacing w:val="-4"/>
        </w:rPr>
        <w:t>dq,dg-1</w:t>
      </w:r>
    </w:p>
    <w:p>
      <w:pPr>
        <w:ind w:left="19"/>
        <w:spacing w:before="66" w:line="496" w:lineRule="exact"/>
        <w:rPr>
          <w:rFonts w:ascii="SimSun" w:hAnsi="SimSun" w:eastAsia="SimSun" w:cs="SimSun"/>
          <w:sz w:val="34"/>
          <w:szCs w:val="34"/>
        </w:rPr>
      </w:pPr>
      <w:r>
        <w:rPr>
          <w:rFonts w:ascii="Times New Roman" w:hAnsi="Times New Roman" w:eastAsia="Times New Roman" w:cs="Times New Roman"/>
          <w:sz w:val="33"/>
          <w:szCs w:val="33"/>
          <w:i/>
          <w:iCs/>
          <w:spacing w:val="-7"/>
          <w:position w:val="5"/>
        </w:rPr>
        <w:t>…di,do</w:t>
      </w:r>
      <w:r>
        <w:rPr>
          <w:rFonts w:ascii="SimSun" w:hAnsi="SimSun" w:eastAsia="SimSun" w:cs="SimSun"/>
          <w:sz w:val="34"/>
          <w:szCs w:val="34"/>
          <w:i/>
          <w:iCs/>
          <w:spacing w:val="-7"/>
          <w:position w:val="5"/>
        </w:rPr>
        <w:t>。</w:t>
      </w:r>
    </w:p>
    <w:p>
      <w:pPr>
        <w:ind w:right="104" w:firstLine="639"/>
        <w:spacing w:before="27" w:line="260" w:lineRule="auto"/>
        <w:jc w:val="both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spacing w:val="-32"/>
        </w:rPr>
        <w:t>从此可知，将被除数式和除式的系数一下一上地排列起来：将</w:t>
      </w:r>
      <w:r>
        <w:rPr>
          <w:rFonts w:ascii="SimSun" w:hAnsi="SimSun" w:eastAsia="SimSun" w:cs="SimSun"/>
          <w:sz w:val="33"/>
          <w:szCs w:val="33"/>
          <w:spacing w:val="17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27"/>
        </w:rPr>
        <w:t>相同幂次项系数上下对齐，并在</w:t>
      </w:r>
      <w:r>
        <w:rPr>
          <w:rFonts w:ascii="Times New Roman" w:hAnsi="Times New Roman" w:eastAsia="Times New Roman" w:cs="Times New Roman"/>
          <w:sz w:val="33"/>
          <w:szCs w:val="33"/>
          <w:spacing w:val="-27"/>
        </w:rPr>
        <w:t>n</w:t>
      </w:r>
      <w:r>
        <w:rPr>
          <w:rFonts w:ascii="Times New Roman" w:hAnsi="Times New Roman" w:eastAsia="Times New Roman" w:cs="Times New Roman"/>
          <w:sz w:val="33"/>
          <w:szCs w:val="33"/>
          <w:spacing w:val="24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27"/>
        </w:rPr>
        <w:t>次项系数</w:t>
      </w:r>
      <w:r>
        <w:rPr>
          <w:rFonts w:ascii="SimSun" w:hAnsi="SimSun" w:eastAsia="SimSun" w:cs="SimSun"/>
          <w:sz w:val="33"/>
          <w:szCs w:val="33"/>
          <w:spacing w:val="-28"/>
        </w:rPr>
        <w:t>后划一条竖线，那么商</w:t>
      </w:r>
      <w:r>
        <w:rPr>
          <w:rFonts w:ascii="SimSun" w:hAnsi="SimSun" w:eastAsia="SimSun" w:cs="SimSun"/>
          <w:sz w:val="33"/>
          <w:szCs w:val="33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19"/>
        </w:rPr>
        <w:t>式的各项系数就由被除式位于竖线左边的系数和除</w:t>
      </w:r>
      <w:r>
        <w:rPr>
          <w:rFonts w:ascii="SimSun" w:hAnsi="SimSun" w:eastAsia="SimSun" w:cs="SimSun"/>
          <w:sz w:val="33"/>
          <w:szCs w:val="33"/>
          <w:spacing w:val="-20"/>
        </w:rPr>
        <w:t>式的各项系数</w:t>
      </w:r>
      <w:r>
        <w:rPr>
          <w:rFonts w:ascii="SimSun" w:hAnsi="SimSun" w:eastAsia="SimSun" w:cs="SimSun"/>
          <w:sz w:val="33"/>
          <w:szCs w:val="33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13"/>
        </w:rPr>
        <w:t>上方(使相同幂次项系数上下对齐),则余式的各项系数必全位于</w:t>
      </w:r>
    </w:p>
    <w:p>
      <w:pPr>
        <w:ind w:left="19"/>
        <w:spacing w:before="1" w:line="219" w:lineRule="auto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spacing w:val="-17"/>
        </w:rPr>
        <w:t>竖线右侧。</w:t>
      </w:r>
    </w:p>
    <w:p>
      <w:pPr>
        <w:ind w:left="609"/>
        <w:spacing w:before="66" w:line="219" w:lineRule="auto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spacing w:val="-9"/>
        </w:rPr>
        <w:t>2</w:t>
      </w:r>
      <w:r>
        <w:rPr>
          <w:rFonts w:ascii="SimSun" w:hAnsi="SimSun" w:eastAsia="SimSun" w:cs="SimSun"/>
          <w:sz w:val="33"/>
          <w:szCs w:val="33"/>
          <w:spacing w:val="-87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9"/>
        </w:rPr>
        <w:t>.</w:t>
      </w:r>
      <w:r>
        <w:rPr>
          <w:rFonts w:ascii="SimSun" w:hAnsi="SimSun" w:eastAsia="SimSun" w:cs="SimSun"/>
          <w:sz w:val="33"/>
          <w:szCs w:val="33"/>
          <w:spacing w:val="-94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9"/>
        </w:rPr>
        <w:t>若</w:t>
      </w:r>
      <w:r>
        <w:rPr>
          <w:rFonts w:ascii="Times New Roman" w:hAnsi="Times New Roman" w:eastAsia="Times New Roman" w:cs="Times New Roman"/>
          <w:sz w:val="33"/>
          <w:szCs w:val="33"/>
          <w:spacing w:val="-9"/>
        </w:rPr>
        <w:t>m-n&gt;n</w:t>
      </w:r>
      <w:r>
        <w:rPr>
          <w:rFonts w:ascii="Times New Roman" w:hAnsi="Times New Roman" w:eastAsia="Times New Roman" w:cs="Times New Roman"/>
          <w:sz w:val="33"/>
          <w:szCs w:val="33"/>
          <w:spacing w:val="-46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9"/>
        </w:rPr>
        <w:t>、</w:t>
      </w:r>
      <w:r>
        <w:rPr>
          <w:rFonts w:ascii="SimSun" w:hAnsi="SimSun" w:eastAsia="SimSun" w:cs="SimSun"/>
          <w:sz w:val="33"/>
          <w:szCs w:val="33"/>
          <w:spacing w:val="65"/>
        </w:rPr>
        <w:t xml:space="preserve">  </w:t>
      </w:r>
      <w:r>
        <w:rPr>
          <w:rFonts w:ascii="SimSun" w:hAnsi="SimSun" w:eastAsia="SimSun" w:cs="SimSun"/>
          <w:sz w:val="33"/>
          <w:szCs w:val="33"/>
          <w:spacing w:val="-9"/>
        </w:rPr>
        <w:t>令</w:t>
      </w:r>
    </w:p>
    <w:p>
      <w:pPr>
        <w:ind w:left="619"/>
        <w:spacing w:before="23" w:line="198" w:lineRule="auto"/>
        <w:rPr>
          <w:rFonts w:ascii="SimSun" w:hAnsi="SimSun" w:eastAsia="SimSun" w:cs="SimSun"/>
          <w:sz w:val="33"/>
          <w:szCs w:val="33"/>
        </w:rPr>
      </w:pPr>
      <w:r>
        <w:rPr>
          <w:rFonts w:ascii="Times New Roman" w:hAnsi="Times New Roman" w:eastAsia="Times New Roman" w:cs="Times New Roman"/>
          <w:sz w:val="33"/>
          <w:szCs w:val="33"/>
        </w:rPr>
        <w:t>F₂(x)-0·x²m-20+G*x²m²-1+…+0·xm+¹+am-”            </w:t>
      </w:r>
      <w:r>
        <w:rPr>
          <w:rFonts w:ascii="Times New Roman" w:hAnsi="Times New Roman" w:eastAsia="Times New Roman" w:cs="Times New Roman"/>
          <w:sz w:val="33"/>
          <w:szCs w:val="33"/>
          <w:spacing w:val="-1"/>
        </w:rPr>
        <w:t xml:space="preserve">         </w:t>
      </w:r>
      <w:r>
        <w:rPr>
          <w:rFonts w:ascii="SimSun" w:hAnsi="SimSun" w:eastAsia="SimSun" w:cs="SimSun"/>
          <w:sz w:val="33"/>
          <w:szCs w:val="33"/>
          <w:spacing w:val="-1"/>
        </w:rPr>
        <w:t>十</w:t>
      </w:r>
    </w:p>
    <w:p>
      <w:pPr>
        <w:spacing w:line="198" w:lineRule="auto"/>
        <w:sectPr>
          <w:type w:val="continuous"/>
          <w:pgSz w:w="11900" w:h="16840"/>
          <w:pgMar w:top="1431" w:right="1785" w:bottom="1640" w:left="1289" w:header="0" w:footer="1441" w:gutter="0"/>
          <w:cols w:equalWidth="0" w:num="1">
            <w:col w:w="8826" w:space="0"/>
          </w:cols>
        </w:sectPr>
        <w:rPr>
          <w:rFonts w:ascii="SimSun" w:hAnsi="SimSun" w:eastAsia="SimSun" w:cs="SimSun"/>
          <w:sz w:val="33"/>
          <w:szCs w:val="33"/>
        </w:rPr>
      </w:pP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130"/>
        <w:spacing w:before="97" w:line="216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6"/>
        </w:rPr>
        <w:t>a,-1xm-1</w:t>
      </w:r>
      <w:r>
        <w:rPr>
          <w:rFonts w:ascii="SimSun" w:hAnsi="SimSun" w:eastAsia="SimSun" w:cs="SimSun"/>
          <w:sz w:val="30"/>
          <w:szCs w:val="30"/>
          <w:spacing w:val="-7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6"/>
        </w:rPr>
        <w:t>十 … 十a</w:t>
      </w:r>
      <w:r>
        <w:rPr>
          <w:rFonts w:ascii="Calibri" w:hAnsi="Calibri" w:eastAsia="Calibri" w:cs="Calibri"/>
          <w:sz w:val="30"/>
          <w:szCs w:val="30"/>
          <w:spacing w:val="-6"/>
        </w:rPr>
        <w:t>₁</w:t>
      </w:r>
      <w:r>
        <w:rPr>
          <w:rFonts w:ascii="SimSun" w:hAnsi="SimSun" w:eastAsia="SimSun" w:cs="SimSun"/>
          <w:sz w:val="30"/>
          <w:szCs w:val="30"/>
          <w:spacing w:val="-6"/>
        </w:rPr>
        <w:t>x+ao</w:t>
      </w:r>
    </w:p>
    <w:p>
      <w:pPr>
        <w:ind w:left="770"/>
        <w:spacing w:before="101" w:line="222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=akz</w:t>
      </w:r>
      <w:r>
        <w:rPr>
          <w:rFonts w:ascii="Times New Roman" w:hAnsi="Times New Roman" w:eastAsia="Times New Roman" w:cs="Times New Roman"/>
          <w:sz w:val="30"/>
          <w:szCs w:val="30"/>
          <w:spacing w:val="8"/>
        </w:rPr>
        <w:t xml:space="preserve">     </w:t>
      </w:r>
      <w:r>
        <w:rPr>
          <w:rFonts w:ascii="FangSong" w:hAnsi="FangSong" w:eastAsia="FangSong" w:cs="FangSong"/>
          <w:sz w:val="30"/>
          <w:szCs w:val="30"/>
          <w:spacing w:val="-4"/>
        </w:rPr>
        <w:t>十</w:t>
      </w:r>
      <w:r>
        <w:rPr>
          <w:rFonts w:ascii="FangSong" w:hAnsi="FangSong" w:eastAsia="FangSong" w:cs="FangSong"/>
          <w:sz w:val="30"/>
          <w:szCs w:val="30"/>
          <w:spacing w:val="-7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ak-1x*-1+</w:t>
      </w:r>
      <w:r>
        <w:rPr>
          <w:rFonts w:ascii="Times New Roman" w:hAnsi="Times New Roman" w:eastAsia="Times New Roman" w:cs="Times New Roman"/>
          <w:sz w:val="30"/>
          <w:szCs w:val="30"/>
          <w:spacing w:val="-4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…+alx+a¹</w:t>
      </w:r>
    </w:p>
    <w:p>
      <w:pPr>
        <w:ind w:right="44"/>
        <w:spacing w:before="76" w:line="503" w:lineRule="exact"/>
        <w:jc w:val="right"/>
        <w:rPr>
          <w:rFonts w:ascii="FangSong" w:hAnsi="FangSong" w:eastAsia="FangSong" w:cs="FangSong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4"/>
          <w:position w:val="15"/>
        </w:rPr>
        <w:t>F</w:t>
      </w:r>
      <w:r>
        <w:rPr>
          <w:rFonts w:ascii="Calibri" w:hAnsi="Calibri" w:eastAsia="Calibri" w:cs="Calibri"/>
          <w:sz w:val="30"/>
          <w:szCs w:val="30"/>
          <w:spacing w:val="-14"/>
          <w:position w:val="15"/>
        </w:rPr>
        <w:t>₀ </w:t>
      </w:r>
      <w:r>
        <w:rPr>
          <w:rFonts w:ascii="SimSun" w:hAnsi="SimSun" w:eastAsia="SimSun" w:cs="SimSun"/>
          <w:sz w:val="30"/>
          <w:szCs w:val="30"/>
          <w:spacing w:val="-14"/>
          <w:position w:val="15"/>
        </w:rPr>
        <w:t>(x)=0·x”</w:t>
      </w:r>
      <w:r>
        <w:rPr>
          <w:rFonts w:ascii="SimSun" w:hAnsi="SimSun" w:eastAsia="SimSun" w:cs="SimSun"/>
          <w:sz w:val="30"/>
          <w:szCs w:val="30"/>
          <w:spacing w:val="53"/>
          <w:position w:val="15"/>
        </w:rPr>
        <w:t xml:space="preserve">  </w:t>
      </w:r>
      <w:r>
        <w:rPr>
          <w:rFonts w:ascii="FangSong" w:hAnsi="FangSong" w:eastAsia="FangSong" w:cs="FangSong"/>
          <w:sz w:val="30"/>
          <w:szCs w:val="30"/>
          <w:spacing w:val="-14"/>
          <w:position w:val="15"/>
        </w:rPr>
        <w:t>一</w:t>
      </w:r>
      <w:r>
        <w:rPr>
          <w:rFonts w:ascii="FangSong" w:hAnsi="FangSong" w:eastAsia="FangSong" w:cs="FangSong"/>
          <w:sz w:val="30"/>
          <w:szCs w:val="30"/>
          <w:spacing w:val="-14"/>
          <w:position w:val="15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14"/>
          <w:position w:val="15"/>
        </w:rPr>
        <w:t>+</w:t>
      </w:r>
      <w:r>
        <w:rPr>
          <w:rFonts w:ascii="FangSong" w:hAnsi="FangSong" w:eastAsia="FangSong" w:cs="FangSong"/>
          <w:sz w:val="30"/>
          <w:szCs w:val="30"/>
          <w:spacing w:val="-14"/>
          <w:position w:val="15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14"/>
          <w:position w:val="15"/>
        </w:rPr>
        <w:t>0</w:t>
      </w:r>
      <w:r>
        <w:rPr>
          <w:rFonts w:ascii="FangSong" w:hAnsi="FangSong" w:eastAsia="FangSong" w:cs="FangSong"/>
          <w:sz w:val="30"/>
          <w:szCs w:val="30"/>
          <w:spacing w:val="-14"/>
          <w:position w:val="15"/>
        </w:rPr>
        <w:t xml:space="preserve">  </w:t>
      </w:r>
      <w:r>
        <w:rPr>
          <w:rFonts w:ascii="FangSong" w:hAnsi="FangSong" w:eastAsia="FangSong" w:cs="FangSong"/>
          <w:sz w:val="30"/>
          <w:szCs w:val="30"/>
          <w:spacing w:val="-14"/>
          <w:position w:val="15"/>
        </w:rPr>
        <w:t>·</w:t>
      </w:r>
      <w:r>
        <w:rPr>
          <w:rFonts w:ascii="SimSun" w:hAnsi="SimSun" w:eastAsia="SimSun" w:cs="SimSun"/>
          <w:sz w:val="30"/>
          <w:szCs w:val="30"/>
          <w:spacing w:val="-14"/>
          <w:position w:val="15"/>
        </w:rPr>
        <w:t>xm-x-¹+  </w:t>
      </w:r>
      <w:r>
        <w:rPr>
          <w:rFonts w:ascii="FangSong" w:hAnsi="FangSong" w:eastAsia="FangSong" w:cs="FangSong"/>
          <w:sz w:val="30"/>
          <w:szCs w:val="30"/>
          <w:spacing w:val="-14"/>
          <w:position w:val="15"/>
        </w:rPr>
        <w:t>一</w:t>
      </w:r>
      <w:r>
        <w:rPr>
          <w:rFonts w:ascii="FangSong" w:hAnsi="FangSong" w:eastAsia="FangSong" w:cs="FangSong"/>
          <w:sz w:val="30"/>
          <w:szCs w:val="30"/>
          <w:spacing w:val="26"/>
          <w:position w:val="15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14"/>
          <w:position w:val="15"/>
        </w:rPr>
        <w:t>+</w:t>
      </w:r>
      <w:r>
        <w:rPr>
          <w:rFonts w:ascii="FangSong" w:hAnsi="FangSong" w:eastAsia="FangSong" w:cs="FangSong"/>
          <w:sz w:val="30"/>
          <w:szCs w:val="30"/>
          <w:spacing w:val="27"/>
          <w:position w:val="15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14"/>
          <w:position w:val="15"/>
        </w:rPr>
        <w:t>0</w:t>
      </w:r>
      <w:r>
        <w:rPr>
          <w:rFonts w:ascii="FangSong" w:hAnsi="FangSong" w:eastAsia="FangSong" w:cs="FangSong"/>
          <w:sz w:val="30"/>
          <w:szCs w:val="30"/>
          <w:spacing w:val="-14"/>
          <w:position w:val="15"/>
        </w:rPr>
        <w:t xml:space="preserve">  </w:t>
      </w:r>
      <w:r>
        <w:rPr>
          <w:rFonts w:ascii="FangSong" w:hAnsi="FangSong" w:eastAsia="FangSong" w:cs="FangSong"/>
          <w:sz w:val="30"/>
          <w:szCs w:val="30"/>
          <w:spacing w:val="-14"/>
          <w:position w:val="15"/>
        </w:rPr>
        <w:t>·</w:t>
      </w:r>
      <w:r>
        <w:rPr>
          <w:rFonts w:ascii="SimSun" w:hAnsi="SimSun" w:eastAsia="SimSun" w:cs="SimSun"/>
          <w:sz w:val="30"/>
          <w:szCs w:val="30"/>
          <w:spacing w:val="-14"/>
          <w:position w:val="15"/>
        </w:rPr>
        <w:t>xn+¹+b,x”</w:t>
      </w:r>
      <w:r>
        <w:rPr>
          <w:rFonts w:ascii="SimSun" w:hAnsi="SimSun" w:eastAsia="SimSun" w:cs="SimSun"/>
          <w:sz w:val="30"/>
          <w:szCs w:val="30"/>
          <w:spacing w:val="50"/>
          <w:position w:val="15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14"/>
          <w:position w:val="15"/>
        </w:rPr>
        <w:t>十</w:t>
      </w:r>
    </w:p>
    <w:p>
      <w:pPr>
        <w:ind w:left="130"/>
        <w:spacing w:before="1" w:line="218" w:lineRule="auto"/>
        <w:rPr>
          <w:rFonts w:ascii="Calibri" w:hAnsi="Calibri" w:eastAsia="Calibri" w:cs="Calibri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b-x"-¹+…</w:t>
      </w:r>
      <w:r>
        <w:rPr>
          <w:rFonts w:ascii="SimSun" w:hAnsi="SimSun" w:eastAsia="SimSun" w:cs="SimSun"/>
          <w:sz w:val="30"/>
          <w:szCs w:val="30"/>
          <w:spacing w:val="33"/>
        </w:rPr>
        <w:t xml:space="preserve">   </w:t>
      </w:r>
      <w:r>
        <w:rPr>
          <w:rFonts w:ascii="SimSun" w:hAnsi="SimSun" w:eastAsia="SimSun" w:cs="SimSun"/>
          <w:sz w:val="30"/>
          <w:szCs w:val="30"/>
          <w:spacing w:val="-3"/>
        </w:rPr>
        <w:t>十</w:t>
      </w:r>
      <w:r>
        <w:rPr>
          <w:rFonts w:ascii="SimSun" w:hAnsi="SimSun" w:eastAsia="SimSun" w:cs="SimSun"/>
          <w:sz w:val="30"/>
          <w:szCs w:val="30"/>
          <w:spacing w:val="-7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b</w:t>
      </w:r>
      <w:r>
        <w:rPr>
          <w:rFonts w:ascii="Calibri" w:hAnsi="Calibri" w:eastAsia="Calibri" w:cs="Calibri"/>
          <w:sz w:val="30"/>
          <w:szCs w:val="30"/>
          <w:spacing w:val="-3"/>
        </w:rPr>
        <w:t>₁</w:t>
      </w:r>
      <w:r>
        <w:rPr>
          <w:rFonts w:ascii="SimSun" w:hAnsi="SimSun" w:eastAsia="SimSun" w:cs="SimSun"/>
          <w:sz w:val="30"/>
          <w:szCs w:val="30"/>
          <w:spacing w:val="-3"/>
        </w:rPr>
        <w:t>r 十</w:t>
      </w:r>
      <w:r>
        <w:rPr>
          <w:rFonts w:ascii="SimSun" w:hAnsi="SimSun" w:eastAsia="SimSun" w:cs="SimSun"/>
          <w:sz w:val="30"/>
          <w:szCs w:val="30"/>
          <w:spacing w:val="-7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b</w:t>
      </w:r>
      <w:r>
        <w:rPr>
          <w:rFonts w:ascii="Calibri" w:hAnsi="Calibri" w:eastAsia="Calibri" w:cs="Calibri"/>
          <w:sz w:val="30"/>
          <w:szCs w:val="30"/>
          <w:spacing w:val="-3"/>
        </w:rPr>
        <w:t>₀</w:t>
      </w:r>
    </w:p>
    <w:p>
      <w:pPr>
        <w:ind w:left="780"/>
        <w:spacing w:before="61" w:line="212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=br+b}-1x²-</w:t>
      </w:r>
      <w:r>
        <w:rPr>
          <w:rFonts w:ascii="Times New Roman" w:hAnsi="Times New Roman" w:eastAsia="Times New Roman" w:cs="Times New Roman"/>
          <w:sz w:val="30"/>
          <w:szCs w:val="30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¹</w:t>
      </w:r>
      <w:r>
        <w:rPr>
          <w:rFonts w:ascii="Times New Roman" w:hAnsi="Times New Roman" w:eastAsia="Times New Roman" w:cs="Times New Roman"/>
          <w:sz w:val="30"/>
          <w:szCs w:val="30"/>
          <w:spacing w:val="4"/>
        </w:rPr>
        <w:t xml:space="preserve">          </w:t>
      </w:r>
      <w:r>
        <w:rPr>
          <w:rFonts w:ascii="SimSun" w:hAnsi="SimSun" w:eastAsia="SimSun" w:cs="SimSun"/>
          <w:sz w:val="30"/>
          <w:szCs w:val="30"/>
          <w:spacing w:val="-3"/>
        </w:rPr>
        <w:t>十</w:t>
      </w:r>
      <w:r>
        <w:rPr>
          <w:rFonts w:ascii="SimSun" w:hAnsi="SimSun" w:eastAsia="SimSun" w:cs="SimSun"/>
          <w:sz w:val="30"/>
          <w:szCs w:val="30"/>
          <w:spacing w:val="8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…</w:t>
      </w:r>
      <w:r>
        <w:rPr>
          <w:rFonts w:ascii="SimSun" w:hAnsi="SimSun" w:eastAsia="SimSun" w:cs="SimSun"/>
          <w:sz w:val="30"/>
          <w:szCs w:val="30"/>
          <w:spacing w:val="5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+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b|x+b%</w:t>
      </w:r>
    </w:p>
    <w:p>
      <w:pPr>
        <w:ind w:right="7"/>
        <w:spacing w:before="120" w:line="212" w:lineRule="auto"/>
        <w:jc w:val="righ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"/>
        </w:rPr>
        <w:t>易知</w:t>
      </w:r>
      <w:r>
        <w:rPr>
          <w:rFonts w:ascii="Times New Roman" w:hAnsi="Times New Roman" w:eastAsia="Times New Roman" w:cs="Times New Roman"/>
          <w:sz w:val="30"/>
          <w:szCs w:val="30"/>
          <w:spacing w:val="1"/>
        </w:rPr>
        <w:t>k=2m—2n,I=m—            </w:t>
      </w:r>
      <w:r>
        <w:rPr>
          <w:rFonts w:ascii="SimSun" w:hAnsi="SimSun" w:eastAsia="SimSun" w:cs="SimSun"/>
          <w:sz w:val="30"/>
          <w:szCs w:val="30"/>
          <w:spacing w:val="1"/>
        </w:rPr>
        <w:t>n</w:t>
      </w:r>
      <w:r>
        <w:rPr>
          <w:rFonts w:ascii="SimSun" w:hAnsi="SimSun" w:eastAsia="SimSun" w:cs="SimSun"/>
          <w:sz w:val="30"/>
          <w:szCs w:val="30"/>
        </w:rPr>
        <w:t>,于是有k=2  1,p=k   一I-1</w:t>
      </w:r>
      <w:r>
        <w:rPr>
          <w:rFonts w:ascii="SimSun" w:hAnsi="SimSun" w:eastAsia="SimSun" w:cs="SimSun"/>
          <w:sz w:val="30"/>
          <w:szCs w:val="30"/>
          <w:spacing w:val="129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这 便</w:t>
      </w:r>
    </w:p>
    <w:p>
      <w:pPr>
        <w:ind w:left="130"/>
        <w:spacing w:before="146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6"/>
        </w:rPr>
        <w:t>转化成第一种情况了。</w:t>
      </w:r>
    </w:p>
    <w:p>
      <w:pPr>
        <w:ind w:left="740"/>
        <w:spacing w:before="74" w:line="212" w:lineRule="auto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3.</w:t>
      </w:r>
      <w:r>
        <w:rPr>
          <w:rFonts w:ascii="Times New Roman" w:hAnsi="Times New Roman" w:eastAsia="Times New Roman" w:cs="Times New Roman"/>
          <w:sz w:val="30"/>
          <w:szCs w:val="30"/>
          <w:spacing w:val="8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若</w:t>
      </w:r>
      <w:r>
        <w:rPr>
          <w:rFonts w:ascii="SimSun" w:hAnsi="SimSun" w:eastAsia="SimSun" w:cs="SimSun"/>
          <w:sz w:val="30"/>
          <w:szCs w:val="30"/>
          <w:spacing w:val="-6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m—n&lt;n,         </w:t>
      </w:r>
      <w:r>
        <w:rPr>
          <w:rFonts w:ascii="SimSun" w:hAnsi="SimSun" w:eastAsia="SimSun" w:cs="SimSun"/>
          <w:sz w:val="30"/>
          <w:szCs w:val="30"/>
          <w:spacing w:val="-2"/>
        </w:rPr>
        <w:t>令</w:t>
      </w:r>
    </w:p>
    <w:p>
      <w:pPr>
        <w:ind w:left="730"/>
        <w:spacing w:before="115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9"/>
        </w:rPr>
        <w:t>F</w:t>
      </w:r>
      <w:r>
        <w:rPr>
          <w:rFonts w:ascii="Calibri" w:hAnsi="Calibri" w:eastAsia="Calibri" w:cs="Calibri"/>
          <w:sz w:val="30"/>
          <w:szCs w:val="30"/>
          <w:spacing w:val="-9"/>
        </w:rPr>
        <w:t>₄ </w:t>
      </w:r>
      <w:r>
        <w:rPr>
          <w:rFonts w:ascii="SimSun" w:hAnsi="SimSun" w:eastAsia="SimSun" w:cs="SimSun"/>
          <w:sz w:val="30"/>
          <w:szCs w:val="30"/>
          <w:spacing w:val="-9"/>
        </w:rPr>
        <w:t>(x)=0·x+(2n—m)+0·</w:t>
      </w:r>
      <w:r>
        <w:rPr>
          <w:rFonts w:ascii="SimSun" w:hAnsi="SimSun" w:eastAsia="SimSun" w:cs="SimSun"/>
          <w:sz w:val="30"/>
          <w:szCs w:val="30"/>
          <w:spacing w:val="-10"/>
        </w:rPr>
        <w:t>xm+    (加一m)-1+…+0·xm+1</w:t>
      </w:r>
    </w:p>
    <w:p>
      <w:pPr>
        <w:ind w:left="1720"/>
        <w:spacing w:before="96" w:line="470" w:lineRule="exac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  <w:position w:val="12"/>
        </w:rPr>
        <w:t>+amx"+am-1xm-¹</w:t>
      </w:r>
      <w:r>
        <w:rPr>
          <w:rFonts w:ascii="SimSun" w:hAnsi="SimSun" w:eastAsia="SimSun" w:cs="SimSun"/>
          <w:sz w:val="30"/>
          <w:szCs w:val="30"/>
          <w:spacing w:val="43"/>
          <w:position w:val="12"/>
        </w:rPr>
        <w:t xml:space="preserve">   </w:t>
      </w:r>
      <w:r>
        <w:rPr>
          <w:rFonts w:ascii="SimSun" w:hAnsi="SimSun" w:eastAsia="SimSun" w:cs="SimSun"/>
          <w:sz w:val="30"/>
          <w:szCs w:val="30"/>
          <w:spacing w:val="-4"/>
          <w:position w:val="12"/>
        </w:rPr>
        <w:t>十 …</w:t>
      </w:r>
      <w:r>
        <w:rPr>
          <w:rFonts w:ascii="SimSun" w:hAnsi="SimSun" w:eastAsia="SimSun" w:cs="SimSun"/>
          <w:sz w:val="30"/>
          <w:szCs w:val="30"/>
          <w:spacing w:val="-37"/>
          <w:position w:val="1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  <w:position w:val="12"/>
        </w:rPr>
        <w:t>十aix</w:t>
      </w:r>
      <w:r>
        <w:rPr>
          <w:rFonts w:ascii="SimSun" w:hAnsi="SimSun" w:eastAsia="SimSun" w:cs="SimSun"/>
          <w:sz w:val="30"/>
          <w:szCs w:val="30"/>
          <w:spacing w:val="-67"/>
          <w:position w:val="1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  <w:position w:val="12"/>
        </w:rPr>
        <w:t>十</w:t>
      </w:r>
      <w:r>
        <w:rPr>
          <w:rFonts w:ascii="SimSun" w:hAnsi="SimSun" w:eastAsia="SimSun" w:cs="SimSun"/>
          <w:sz w:val="30"/>
          <w:szCs w:val="30"/>
          <w:spacing w:val="-67"/>
          <w:position w:val="1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  <w:position w:val="12"/>
        </w:rPr>
        <w:t>au</w:t>
      </w:r>
    </w:p>
    <w:p>
      <w:pPr>
        <w:ind w:left="1710"/>
        <w:spacing w:before="1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=alx₁    </w:t>
      </w:r>
      <w:r>
        <w:rPr>
          <w:rFonts w:ascii="SimSun" w:hAnsi="SimSun" w:eastAsia="SimSun" w:cs="SimSun"/>
          <w:sz w:val="30"/>
          <w:szCs w:val="30"/>
        </w:rPr>
        <w:t>十</w:t>
      </w:r>
      <w:r>
        <w:rPr>
          <w:rFonts w:ascii="SimSun" w:hAnsi="SimSun" w:eastAsia="SimSun" w:cs="SimSun"/>
          <w:sz w:val="30"/>
          <w:szCs w:val="30"/>
          <w:spacing w:val="-7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</w:rPr>
        <w:t>ak-1xk-1+…+aix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+a</w:t>
      </w:r>
      <w:r>
        <w:rPr>
          <w:rFonts w:ascii="SimSun" w:hAnsi="SimSun" w:eastAsia="SimSun" w:cs="SimSun"/>
          <w:sz w:val="30"/>
          <w:szCs w:val="30"/>
          <w:spacing w:val="-1"/>
        </w:rPr>
        <w:t>。</w:t>
      </w:r>
    </w:p>
    <w:p>
      <w:pPr>
        <w:ind w:left="120"/>
        <w:spacing w:before="82" w:line="214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</w:rPr>
        <w:t>易</w:t>
      </w:r>
      <w:r>
        <w:rPr>
          <w:rFonts w:ascii="SimSun" w:hAnsi="SimSun" w:eastAsia="SimSun" w:cs="SimSun"/>
          <w:sz w:val="30"/>
          <w:szCs w:val="30"/>
          <w:spacing w:val="-41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知k=2n,</w:t>
      </w:r>
      <w:r>
        <w:rPr>
          <w:rFonts w:ascii="SimSun" w:hAnsi="SimSun" w:eastAsia="SimSun" w:cs="SimSun"/>
          <w:sz w:val="30"/>
          <w:szCs w:val="30"/>
          <w:spacing w:val="34"/>
        </w:rPr>
        <w:t xml:space="preserve">  </w:t>
      </w:r>
      <w:r>
        <w:rPr>
          <w:rFonts w:ascii="SimSun" w:hAnsi="SimSun" w:eastAsia="SimSun" w:cs="SimSun"/>
          <w:sz w:val="30"/>
          <w:szCs w:val="30"/>
        </w:rPr>
        <w:t>从</w:t>
      </w:r>
      <w:r>
        <w:rPr>
          <w:rFonts w:ascii="SimSun" w:hAnsi="SimSun" w:eastAsia="SimSun" w:cs="SimSun"/>
          <w:sz w:val="30"/>
          <w:szCs w:val="30"/>
          <w:spacing w:val="-55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而p=k   一</w:t>
      </w:r>
      <w:r>
        <w:rPr>
          <w:rFonts w:ascii="SimSun" w:hAnsi="SimSun" w:eastAsia="SimSun" w:cs="SimSun"/>
          <w:sz w:val="30"/>
          <w:szCs w:val="30"/>
          <w:spacing w:val="-54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n=n,  这又可转化成第一情况了。</w:t>
      </w:r>
    </w:p>
    <w:p>
      <w:pPr>
        <w:ind w:right="68"/>
        <w:spacing w:before="99" w:line="462" w:lineRule="exact"/>
        <w:jc w:val="righ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  <w:position w:val="11"/>
        </w:rPr>
        <w:t>总之，求两个多项式相除所求得的商式及余式，可变成如下算</w:t>
      </w:r>
    </w:p>
    <w:p>
      <w:pPr>
        <w:ind w:left="80"/>
        <w:spacing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8"/>
        </w:rPr>
        <w:t>法程序</w:t>
      </w:r>
      <w:r>
        <w:rPr>
          <w:rFonts w:ascii="SimSun" w:hAnsi="SimSun" w:eastAsia="SimSun" w:cs="SimSun"/>
          <w:sz w:val="30"/>
          <w:szCs w:val="30"/>
          <w:spacing w:val="-3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·</w:t>
      </w:r>
    </w:p>
    <w:p>
      <w:pPr>
        <w:ind w:left="80" w:right="68" w:firstLine="629"/>
        <w:spacing w:before="100" w:line="25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7"/>
        </w:rPr>
        <w:t>(1)把被除式和除式皆按降幂排列，写出其各项系数(对于缺</w:t>
      </w:r>
      <w:r>
        <w:rPr>
          <w:rFonts w:ascii="SimSun" w:hAnsi="SimSun" w:eastAsia="SimSun" w:cs="SimSun"/>
          <w:sz w:val="30"/>
          <w:szCs w:val="30"/>
          <w:spacing w:val="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4"/>
        </w:rPr>
        <w:t>项可补0),使相问幂次项系数上下对齐，并在两组系数之间划一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条横线，在除式的首项系数后划一条竖线。</w:t>
      </w:r>
    </w:p>
    <w:p>
      <w:pPr>
        <w:ind w:left="60" w:right="81" w:firstLine="659"/>
        <w:spacing w:before="94" w:line="264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8"/>
        </w:rPr>
        <w:t>(2)根据被除式和除式的次数确定商式的次数(被除式的次</w:t>
      </w:r>
      <w:r>
        <w:rPr>
          <w:rFonts w:ascii="SimSun" w:hAnsi="SimSun" w:eastAsia="SimSun" w:cs="SimSun"/>
          <w:sz w:val="30"/>
          <w:szCs w:val="30"/>
          <w:spacing w:val="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4"/>
        </w:rPr>
        <w:t>数减去除式次数即得)。若商式的次数小于除式的次数，</w:t>
      </w:r>
      <w:r>
        <w:rPr>
          <w:rFonts w:ascii="SimSun" w:hAnsi="SimSun" w:eastAsia="SimSun" w:cs="SimSun"/>
          <w:sz w:val="30"/>
          <w:szCs w:val="30"/>
          <w:spacing w:val="3"/>
        </w:rPr>
        <w:t>在除式的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3"/>
        </w:rPr>
        <w:t>系数前从右到左添0;并使所添0的个数均等于除式与商式次数之 </w:t>
      </w:r>
      <w:r>
        <w:rPr>
          <w:rFonts w:ascii="SimSun" w:hAnsi="SimSun" w:eastAsia="SimSun" w:cs="SimSun"/>
          <w:sz w:val="30"/>
          <w:szCs w:val="30"/>
          <w:spacing w:val="4"/>
        </w:rPr>
        <w:t>差的绝对值。</w:t>
      </w:r>
    </w:p>
    <w:p>
      <w:pPr>
        <w:ind w:left="19" w:right="104" w:firstLine="650"/>
        <w:spacing w:before="102" w:line="262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4"/>
        </w:rPr>
        <w:t>(3)在除式系数上方商数，使与除式的同幂</w:t>
      </w:r>
      <w:r>
        <w:rPr>
          <w:rFonts w:ascii="SimSun" w:hAnsi="SimSun" w:eastAsia="SimSun" w:cs="SimSun"/>
          <w:sz w:val="30"/>
          <w:szCs w:val="30"/>
          <w:spacing w:val="13"/>
        </w:rPr>
        <w:t>次项系数上下对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齐，且使每次所求商的系数与它下边的数，以及它前边各列数所构</w:t>
      </w:r>
      <w:r>
        <w:rPr>
          <w:rFonts w:ascii="SimSun" w:hAnsi="SimSun" w:eastAsia="SimSun" w:cs="SimSun"/>
          <w:sz w:val="30"/>
          <w:szCs w:val="30"/>
          <w:spacing w:val="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9"/>
        </w:rPr>
        <w:t>成的二行阵之值等于顺序(从左到右)与它相同的被除式的系数。</w:t>
      </w:r>
    </w:p>
    <w:p>
      <w:pPr>
        <w:ind w:right="123" w:firstLine="660"/>
        <w:spacing w:before="114" w:line="274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8"/>
        </w:rPr>
        <w:t>(4)计算余式的各项系数。求出商式的0次项系数后</w:t>
      </w:r>
      <w:r>
        <w:rPr>
          <w:rFonts w:ascii="SimSun" w:hAnsi="SimSun" w:eastAsia="SimSun" w:cs="SimSun"/>
          <w:sz w:val="30"/>
          <w:szCs w:val="30"/>
          <w:spacing w:val="7"/>
        </w:rPr>
        <w:t>，对除式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与商式系数全排列位于竖线右边的部分，从右到左依次取一列，两</w:t>
      </w:r>
      <w:r>
        <w:rPr>
          <w:rFonts w:ascii="SimSun" w:hAnsi="SimSun" w:eastAsia="SimSun" w:cs="SimSun"/>
          <w:sz w:val="30"/>
          <w:szCs w:val="30"/>
          <w:spacing w:val="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1"/>
        </w:rPr>
        <w:t>列， …,以至所有列，求出所得二行阵的值</w:t>
      </w:r>
      <w:r>
        <w:rPr>
          <w:rFonts w:ascii="SimSun" w:hAnsi="SimSun" w:eastAsia="SimSun" w:cs="SimSun"/>
          <w:sz w:val="30"/>
          <w:szCs w:val="30"/>
          <w:spacing w:val="-12"/>
        </w:rPr>
        <w:t>，并从右到左依次写在被</w:t>
      </w:r>
    </w:p>
    <w:p>
      <w:pPr>
        <w:spacing w:before="1" w:line="216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3"/>
        </w:rPr>
        <w:t>除式的第一，第二，</w:t>
      </w:r>
      <w:r>
        <w:rPr>
          <w:rFonts w:ascii="SimSun" w:hAnsi="SimSun" w:eastAsia="SimSun" w:cs="SimSun"/>
          <w:sz w:val="30"/>
          <w:szCs w:val="30"/>
          <w:spacing w:val="4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3"/>
        </w:rPr>
        <w:t>…,以至竖线右的第一个系数下方，然后从除式</w:t>
      </w:r>
    </w:p>
    <w:p>
      <w:pPr>
        <w:spacing w:line="216" w:lineRule="auto"/>
        <w:sectPr>
          <w:footerReference w:type="default" r:id="rId218"/>
          <w:pgSz w:w="11900" w:h="16840"/>
          <w:pgMar w:top="1431" w:right="1785" w:bottom="1937" w:left="1309" w:header="0" w:footer="1728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79" w:lineRule="auto"/>
        <w:rPr/>
      </w:pPr>
      <w:r>
        <w:pict>
          <v:shape id="_x0000_s22" style="position:absolute;margin-left:70.0013pt;margin-top:314.482pt;mso-position-vertical-relative:page;mso-position-horizontal-relative:page;width:23.75pt;height:16.9pt;z-index:25196748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3" w:lineRule="auto"/>
                    <w:rPr>
                      <w:rFonts w:ascii="SimSun" w:hAnsi="SimSun" w:eastAsia="SimSun" w:cs="SimSun"/>
                      <w:sz w:val="30"/>
                      <w:szCs w:val="30"/>
                    </w:rPr>
                  </w:pPr>
                  <w:r>
                    <w:rPr>
                      <w:rFonts w:ascii="SimSun" w:hAnsi="SimSun" w:eastAsia="SimSun" w:cs="SimSun"/>
                      <w:sz w:val="30"/>
                      <w:szCs w:val="30"/>
                      <w:spacing w:val="-6"/>
                    </w:rPr>
                    <w:t>2-7</w:t>
                  </w:r>
                </w:p>
              </w:txbxContent>
            </v:textbox>
          </v:shape>
        </w:pict>
      </w:r>
      <w:r>
        <w:pict>
          <v:shape id="_x0000_s24" style="position:absolute;margin-left:147pt;margin-top:307.5pt;mso-position-vertical-relative:page;mso-position-horizontal-relative:page;width:23.75pt;height:23.9pt;z-index:25196646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/>
                    <w:rPr>
                      <w:sz w:val="30"/>
                      <w:szCs w:val="30"/>
                    </w:rPr>
                  </w:pPr>
                  <w:r>
                    <w:rPr>
                      <w:rFonts w:ascii="SimSun" w:hAnsi="SimSun" w:eastAsia="SimSun" w:cs="SimSun"/>
                      <w:sz w:val="30"/>
                      <w:szCs w:val="30"/>
                      <w:spacing w:val="-17"/>
                    </w:rPr>
                    <w:t>16</w:t>
                  </w:r>
                  <w:r>
                    <w:rPr>
                      <w:rFonts w:ascii="SimSun" w:hAnsi="SimSun" w:eastAsia="SimSun" w:cs="SimSun"/>
                      <w:sz w:val="30"/>
                      <w:szCs w:val="30"/>
                      <w:spacing w:val="8"/>
                    </w:rPr>
                    <w:t xml:space="preserve"> </w:t>
                  </w:r>
                  <w:r>
                    <w:rPr>
                      <w:sz w:val="30"/>
                      <w:szCs w:val="30"/>
                      <w:position w:val="-5"/>
                    </w:rPr>
                    <w:drawing>
                      <wp:inline distT="0" distB="0" distL="0" distR="0">
                        <wp:extent cx="6350" cy="253968"/>
                        <wp:effectExtent l="0" t="0" r="0" b="0"/>
                        <wp:docPr id="246" name="IM 24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46" name="IM 246"/>
                                <pic:cNvPicPr/>
                              </pic:nvPicPr>
                              <pic:blipFill>
                                <a:blip r:embed="rId22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350" cy="25396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shape id="_x0000_s26" style="position:absolute;margin-left:182.998pt;margin-top:314.422pt;mso-position-vertical-relative:page;mso-position-horizontal-relative:page;width:30.35pt;height:16.95pt;z-index:25196544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84" w:lineRule="auto"/>
                    <w:rPr>
                      <w:rFonts w:ascii="SimSun" w:hAnsi="SimSun" w:eastAsia="SimSun" w:cs="SimSun"/>
                      <w:sz w:val="30"/>
                      <w:szCs w:val="30"/>
                    </w:rPr>
                  </w:pPr>
                  <w:r>
                    <w:rPr>
                      <w:rFonts w:ascii="SimSun" w:hAnsi="SimSun" w:eastAsia="SimSun" w:cs="SimSun"/>
                      <w:sz w:val="30"/>
                      <w:szCs w:val="30"/>
                      <w:spacing w:val="-7"/>
                    </w:rPr>
                    <w:t>1515</w:t>
                  </w:r>
                </w:p>
              </w:txbxContent>
            </v:textbox>
          </v:shape>
        </w:pict>
      </w:r>
      <w:r/>
    </w:p>
    <w:p>
      <w:pPr>
        <w:pStyle w:val="BodyText"/>
        <w:spacing w:line="280" w:lineRule="auto"/>
        <w:rPr/>
      </w:pPr>
      <w:r/>
    </w:p>
    <w:p>
      <w:pPr>
        <w:spacing w:before="98" w:line="460" w:lineRule="exact"/>
        <w:jc w:val="right"/>
        <w:rPr>
          <w:rFonts w:ascii="SimSun" w:hAnsi="SimSun" w:eastAsia="SimSun" w:cs="SimSun"/>
          <w:sz w:val="30"/>
          <w:szCs w:val="30"/>
        </w:rPr>
      </w:pPr>
      <w:bookmarkStart w:name="bookmark25" w:id="23"/>
      <w:bookmarkEnd w:id="23"/>
      <w:r>
        <w:rPr>
          <w:rFonts w:ascii="SimSun" w:hAnsi="SimSun" w:eastAsia="SimSun" w:cs="SimSun"/>
          <w:sz w:val="30"/>
          <w:szCs w:val="30"/>
          <w:spacing w:val="11"/>
          <w:position w:val="11"/>
        </w:rPr>
        <w:t>位于竖线右边的系数减去其下方所写之数，可求得余式各项</w:t>
      </w:r>
      <w:r>
        <w:rPr>
          <w:rFonts w:ascii="SimSun" w:hAnsi="SimSun" w:eastAsia="SimSun" w:cs="SimSun"/>
          <w:sz w:val="30"/>
          <w:szCs w:val="30"/>
          <w:spacing w:val="10"/>
          <w:position w:val="11"/>
        </w:rPr>
        <w:t>的系</w:t>
      </w:r>
    </w:p>
    <w:p>
      <w:pPr>
        <w:ind w:left="120"/>
        <w:spacing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数。</w:t>
      </w:r>
    </w:p>
    <w:p>
      <w:pPr>
        <w:ind w:left="760"/>
        <w:spacing w:before="60" w:line="212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3"/>
        </w:rPr>
        <w:t>例题1:由</w:t>
      </w:r>
      <w:r>
        <w:rPr>
          <w:rFonts w:ascii="Times New Roman" w:hAnsi="Times New Roman" w:eastAsia="Times New Roman" w:cs="Times New Roman"/>
          <w:sz w:val="30"/>
          <w:szCs w:val="30"/>
          <w:spacing w:val="3"/>
        </w:rPr>
        <w:t>F₄(x)=2x⁴—7x³+16x</w:t>
      </w:r>
      <w:r>
        <w:rPr>
          <w:rFonts w:ascii="Times New Roman" w:hAnsi="Times New Roman" w:eastAsia="Times New Roman" w:cs="Times New Roman"/>
          <w:sz w:val="30"/>
          <w:szCs w:val="30"/>
          <w:spacing w:val="2"/>
        </w:rPr>
        <w:t>²—15x+15</w:t>
      </w:r>
    </w:p>
    <w:p>
      <w:pPr>
        <w:ind w:left="120"/>
        <w:spacing w:before="161" w:line="192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i/>
          <w:iCs/>
        </w:rPr>
        <w:t>F₀(x)=x²—2x+3</w:t>
      </w:r>
    </w:p>
    <w:p>
      <w:pPr>
        <w:ind w:left="120"/>
        <w:spacing w:before="147" w:line="212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6"/>
        </w:rPr>
        <w:t>求出</w:t>
      </w:r>
      <w:r>
        <w:rPr>
          <w:rFonts w:ascii="Times New Roman" w:hAnsi="Times New Roman" w:eastAsia="Times New Roman" w:cs="Times New Roman"/>
          <w:sz w:val="30"/>
          <w:szCs w:val="30"/>
        </w:rPr>
        <w:t>Fa</w:t>
      </w:r>
      <w:r>
        <w:rPr>
          <w:rFonts w:ascii="Times New Roman" w:hAnsi="Times New Roman" w:eastAsia="Times New Roman" w:cs="Times New Roman"/>
          <w:sz w:val="30"/>
          <w:szCs w:val="30"/>
          <w:spacing w:val="6"/>
        </w:rPr>
        <w:t>(x)/F(x)</w:t>
      </w:r>
      <w:r>
        <w:rPr>
          <w:rFonts w:ascii="Times New Roman" w:hAnsi="Times New Roman" w:eastAsia="Times New Roman" w:cs="Times New Roman"/>
          <w:sz w:val="30"/>
          <w:szCs w:val="30"/>
          <w:spacing w:val="2"/>
        </w:rPr>
        <w:t xml:space="preserve">        </w:t>
      </w:r>
      <w:r>
        <w:rPr>
          <w:rFonts w:ascii="SimSun" w:hAnsi="SimSun" w:eastAsia="SimSun" w:cs="SimSun"/>
          <w:sz w:val="30"/>
          <w:szCs w:val="30"/>
          <w:spacing w:val="6"/>
        </w:rPr>
        <w:t>的商式及余式。</w:t>
      </w:r>
    </w:p>
    <w:p>
      <w:pPr>
        <w:ind w:left="760"/>
        <w:spacing w:before="139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算法程序：</w:t>
      </w:r>
    </w:p>
    <w:p>
      <w:pPr>
        <w:ind w:right="56"/>
        <w:spacing w:before="84" w:line="460" w:lineRule="exact"/>
        <w:jc w:val="righ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8"/>
          <w:position w:val="11"/>
        </w:rPr>
        <w:t>首先，写出被除式(下)与除式(上)的系数，且在两组系数之</w:t>
      </w:r>
    </w:p>
    <w:p>
      <w:pPr>
        <w:ind w:left="140"/>
        <w:spacing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3"/>
        </w:rPr>
        <w:t>间划一横线，并在除式首项系数后(右)划一竖线：</w:t>
      </w:r>
    </w:p>
    <w:p>
      <w:pPr>
        <w:ind w:left="1730"/>
        <w:spacing w:before="132"/>
        <w:rPr>
          <w:rFonts w:ascii="SimSun" w:hAnsi="SimSun" w:eastAsia="SimSun" w:cs="SimSun"/>
          <w:sz w:val="30"/>
          <w:szCs w:val="30"/>
        </w:rPr>
      </w:pPr>
      <w:r>
        <w:pict>
          <v:rect id="_x0000_s28" style="position:absolute;margin-left:5.0039pt;margin-top:26.3295pt;mso-position-vertical-relative:text;mso-position-horizontal-relative:text;width:165pt;height:0.5pt;z-index:251964416;" fillcolor="#000000" filled="true" stroked="false"/>
        </w:pict>
      </w:r>
      <w:r>
        <w:rPr>
          <w:rFonts w:ascii="SimSun" w:hAnsi="SimSun" w:eastAsia="SimSun" w:cs="SimSun"/>
          <w:sz w:val="30"/>
          <w:szCs w:val="30"/>
          <w:spacing w:val="-17"/>
        </w:rPr>
        <w:t>1</w:t>
      </w:r>
      <w:r>
        <w:rPr>
          <w:rFonts w:ascii="SimSun" w:hAnsi="SimSun" w:eastAsia="SimSun" w:cs="SimSun"/>
          <w:sz w:val="30"/>
          <w:szCs w:val="30"/>
          <w:spacing w:val="89"/>
        </w:rPr>
        <w:t xml:space="preserve"> </w:t>
      </w:r>
      <w:r>
        <w:rPr>
          <w:sz w:val="30"/>
          <w:szCs w:val="30"/>
          <w:position w:val="-5"/>
        </w:rPr>
        <w:drawing>
          <wp:inline distT="0" distB="0" distL="0" distR="0">
            <wp:extent cx="6350" cy="253968"/>
            <wp:effectExtent l="0" t="0" r="0" b="0"/>
            <wp:docPr id="248" name="IM 248"/>
            <wp:cNvGraphicFramePr/>
            <a:graphic>
              <a:graphicData uri="http://schemas.openxmlformats.org/drawingml/2006/picture">
                <pic:pic>
                  <pic:nvPicPr>
                    <pic:cNvPr id="248" name="IM 248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253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30"/>
          <w:szCs w:val="30"/>
          <w:spacing w:val="27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7"/>
        </w:rPr>
        <w:t>2</w:t>
      </w:r>
      <w:r>
        <w:rPr>
          <w:rFonts w:ascii="SimSun" w:hAnsi="SimSun" w:eastAsia="SimSun" w:cs="SimSun"/>
          <w:sz w:val="30"/>
          <w:szCs w:val="30"/>
          <w:spacing w:val="23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7"/>
        </w:rPr>
        <w:t>3</w:t>
      </w:r>
    </w:p>
    <w:p>
      <w:pPr>
        <w:pStyle w:val="BodyText"/>
        <w:spacing w:line="474" w:lineRule="auto"/>
        <w:rPr/>
      </w:pPr>
      <w:r/>
    </w:p>
    <w:p>
      <w:pPr>
        <w:ind w:right="22"/>
        <w:spacing w:before="98" w:line="465" w:lineRule="exact"/>
        <w:jc w:val="righ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2"/>
          <w:position w:val="11"/>
        </w:rPr>
        <w:t>由于被除式(横线下边)的次数最高为4次，除式(在横线</w:t>
      </w:r>
      <w:r>
        <w:rPr>
          <w:rFonts w:ascii="SimSun" w:hAnsi="SimSun" w:eastAsia="SimSun" w:cs="SimSun"/>
          <w:sz w:val="30"/>
          <w:szCs w:val="30"/>
          <w:spacing w:val="11"/>
          <w:position w:val="11"/>
        </w:rPr>
        <w:t>上)</w:t>
      </w:r>
    </w:p>
    <w:p>
      <w:pPr>
        <w:ind w:left="100"/>
        <w:spacing w:before="1" w:line="216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40"/>
        </w:rPr>
        <w:t>的次数最高为2,故商式最高次应为4-</w:t>
      </w:r>
      <w:r>
        <w:rPr>
          <w:rFonts w:ascii="SimSun" w:hAnsi="SimSun" w:eastAsia="SimSun" w:cs="SimSun"/>
          <w:sz w:val="30"/>
          <w:szCs w:val="30"/>
          <w:spacing w:val="-7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40"/>
        </w:rPr>
        <w:t>2=2次。</w:t>
      </w:r>
    </w:p>
    <w:p>
      <w:pPr>
        <w:ind w:left="80" w:right="72" w:firstLine="629"/>
        <w:spacing w:before="20" w:line="268" w:lineRule="auto"/>
        <w:rPr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21"/>
        </w:rPr>
        <w:t>其次，在1上商为2,使</w:t>
      </w:r>
      <w:r>
        <w:rPr>
          <w:rFonts w:ascii="SimSun" w:hAnsi="SimSun" w:eastAsia="SimSun" w:cs="SimSun"/>
          <w:sz w:val="30"/>
          <w:szCs w:val="30"/>
          <w:spacing w:val="-117"/>
        </w:rPr>
        <w:t xml:space="preserve"> </w:t>
      </w:r>
      <w:r>
        <w:rPr>
          <w:sz w:val="30"/>
          <w:szCs w:val="30"/>
          <w:position w:val="-24"/>
        </w:rPr>
        <w:drawing>
          <wp:inline distT="0" distB="0" distL="0" distR="0">
            <wp:extent cx="787387" cy="457249"/>
            <wp:effectExtent l="0" t="0" r="0" b="0"/>
            <wp:docPr id="250" name="IM 250"/>
            <wp:cNvGraphicFramePr/>
            <a:graphic>
              <a:graphicData uri="http://schemas.openxmlformats.org/drawingml/2006/picture">
                <pic:pic>
                  <pic:nvPicPr>
                    <pic:cNvPr id="250" name="IM 250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87387" cy="457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30"/>
          <w:szCs w:val="30"/>
          <w:spacing w:val="-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21"/>
        </w:rPr>
        <w:t>再</w:t>
      </w:r>
      <w:r>
        <w:rPr>
          <w:rFonts w:ascii="SimSun" w:hAnsi="SimSun" w:eastAsia="SimSun" w:cs="SimSun"/>
          <w:sz w:val="30"/>
          <w:szCs w:val="30"/>
          <w:spacing w:val="-3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21"/>
        </w:rPr>
        <w:t>在</w:t>
      </w:r>
      <w:r>
        <w:rPr>
          <w:rFonts w:ascii="SimSun" w:hAnsi="SimSun" w:eastAsia="SimSun" w:cs="SimSun"/>
          <w:sz w:val="30"/>
          <w:szCs w:val="30"/>
          <w:spacing w:val="-2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21"/>
        </w:rPr>
        <w:t>一</w:t>
      </w:r>
      <w:r>
        <w:rPr>
          <w:rFonts w:ascii="SimSun" w:hAnsi="SimSun" w:eastAsia="SimSun" w:cs="SimSun"/>
          <w:sz w:val="30"/>
          <w:szCs w:val="30"/>
          <w:spacing w:val="-2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21"/>
        </w:rPr>
        <w:t>2</w:t>
      </w:r>
      <w:r>
        <w:rPr>
          <w:rFonts w:ascii="SimSun" w:hAnsi="SimSun" w:eastAsia="SimSun" w:cs="SimSun"/>
          <w:sz w:val="30"/>
          <w:szCs w:val="30"/>
          <w:spacing w:val="-2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21"/>
        </w:rPr>
        <w:t>上</w:t>
      </w:r>
      <w:r>
        <w:rPr>
          <w:rFonts w:ascii="SimSun" w:hAnsi="SimSun" w:eastAsia="SimSun" w:cs="SimSun"/>
          <w:sz w:val="30"/>
          <w:szCs w:val="30"/>
          <w:spacing w:val="-2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21"/>
        </w:rPr>
        <w:t>商</w:t>
      </w:r>
      <w:r>
        <w:rPr>
          <w:rFonts w:ascii="SimSun" w:hAnsi="SimSun" w:eastAsia="SimSun" w:cs="SimSun"/>
          <w:sz w:val="30"/>
          <w:szCs w:val="30"/>
          <w:spacing w:val="-2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21"/>
        </w:rPr>
        <w:t>一</w:t>
      </w:r>
      <w:r>
        <w:rPr>
          <w:rFonts w:ascii="SimSun" w:hAnsi="SimSun" w:eastAsia="SimSun" w:cs="SimSun"/>
          <w:sz w:val="30"/>
          <w:szCs w:val="30"/>
          <w:spacing w:val="-2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21"/>
        </w:rPr>
        <w:t>3</w:t>
      </w:r>
      <w:r>
        <w:rPr>
          <w:rFonts w:ascii="SimSun" w:hAnsi="SimSun" w:eastAsia="SimSun" w:cs="SimSun"/>
          <w:sz w:val="30"/>
          <w:szCs w:val="30"/>
          <w:spacing w:val="-2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21"/>
        </w:rPr>
        <w:t>使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position w:val="-23"/>
        </w:rPr>
        <w:drawing>
          <wp:inline distT="0" distB="0" distL="0" distR="0">
            <wp:extent cx="1514379" cy="463558"/>
            <wp:effectExtent l="0" t="0" r="0" b="0"/>
            <wp:docPr id="252" name="IM 252"/>
            <wp:cNvGraphicFramePr/>
            <a:graphic>
              <a:graphicData uri="http://schemas.openxmlformats.org/drawingml/2006/picture">
                <pic:pic>
                  <pic:nvPicPr>
                    <pic:cNvPr id="252" name="IM 252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14379" cy="46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30"/>
          <w:szCs w:val="30"/>
          <w:spacing w:val="-12"/>
        </w:rPr>
        <w:t>又</w:t>
      </w:r>
      <w:r>
        <w:rPr>
          <w:rFonts w:ascii="SimSun" w:hAnsi="SimSun" w:eastAsia="SimSun" w:cs="SimSun"/>
          <w:sz w:val="30"/>
          <w:szCs w:val="30"/>
          <w:spacing w:val="-6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2"/>
        </w:rPr>
        <w:t>在</w:t>
      </w:r>
      <w:r>
        <w:rPr>
          <w:rFonts w:ascii="SimSun" w:hAnsi="SimSun" w:eastAsia="SimSun" w:cs="SimSun"/>
          <w:sz w:val="30"/>
          <w:szCs w:val="30"/>
          <w:spacing w:val="-6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2"/>
        </w:rPr>
        <w:t>3</w:t>
      </w:r>
      <w:r>
        <w:rPr>
          <w:rFonts w:ascii="SimSun" w:hAnsi="SimSun" w:eastAsia="SimSun" w:cs="SimSun"/>
          <w:sz w:val="30"/>
          <w:szCs w:val="30"/>
          <w:spacing w:val="-6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2"/>
        </w:rPr>
        <w:t>上</w:t>
      </w:r>
      <w:r>
        <w:rPr>
          <w:rFonts w:ascii="SimSun" w:hAnsi="SimSun" w:eastAsia="SimSun" w:cs="SimSun"/>
          <w:sz w:val="30"/>
          <w:szCs w:val="30"/>
          <w:spacing w:val="-6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2"/>
        </w:rPr>
        <w:t>商</w:t>
      </w:r>
      <w:r>
        <w:rPr>
          <w:rFonts w:ascii="SimSun" w:hAnsi="SimSun" w:eastAsia="SimSun" w:cs="SimSun"/>
          <w:sz w:val="30"/>
          <w:szCs w:val="30"/>
          <w:spacing w:val="-7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2"/>
        </w:rPr>
        <w:t>4</w:t>
      </w:r>
      <w:r>
        <w:rPr>
          <w:rFonts w:ascii="SimSun" w:hAnsi="SimSun" w:eastAsia="SimSun" w:cs="SimSun"/>
          <w:sz w:val="30"/>
          <w:szCs w:val="30"/>
          <w:spacing w:val="-6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2"/>
        </w:rPr>
        <w:t>,</w:t>
      </w:r>
      <w:r>
        <w:rPr>
          <w:sz w:val="30"/>
          <w:szCs w:val="30"/>
          <w:position w:val="-25"/>
        </w:rPr>
        <w:drawing>
          <wp:inline distT="0" distB="0" distL="0" distR="0">
            <wp:extent cx="1620794" cy="463558"/>
            <wp:effectExtent l="0" t="0" r="0" b="0"/>
            <wp:docPr id="254" name="IM 254"/>
            <wp:cNvGraphicFramePr/>
            <a:graphic>
              <a:graphicData uri="http://schemas.openxmlformats.org/drawingml/2006/picture">
                <pic:pic>
                  <pic:nvPicPr>
                    <pic:cNvPr id="254" name="IM 254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20794" cy="46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710"/>
        <w:spacing w:before="153" w:line="442" w:lineRule="exac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"/>
          <w:position w:val="10"/>
        </w:rPr>
        <w:t>由此求出商式为：</w:t>
      </w:r>
    </w:p>
    <w:p>
      <w:pPr>
        <w:ind w:left="70"/>
        <w:spacing w:before="1" w:line="191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F(x)=2x²—3.x—4</w:t>
      </w:r>
    </w:p>
    <w:p>
      <w:pPr>
        <w:ind w:firstLine="19"/>
        <w:spacing w:before="149" w:line="1440" w:lineRule="exact"/>
        <w:rPr/>
      </w:pPr>
      <w:r>
        <w:rPr>
          <w:position w:val="-28"/>
        </w:rPr>
        <w:drawing>
          <wp:inline distT="0" distB="0" distL="0" distR="0">
            <wp:extent cx="1689104" cy="914392"/>
            <wp:effectExtent l="0" t="0" r="0" b="0"/>
            <wp:docPr id="256" name="IM 256"/>
            <wp:cNvGraphicFramePr/>
            <a:graphic>
              <a:graphicData uri="http://schemas.openxmlformats.org/drawingml/2006/picture">
                <pic:pic>
                  <pic:nvPicPr>
                    <pic:cNvPr id="256" name="IM 256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89104" cy="914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710"/>
        <w:spacing w:before="153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7"/>
        </w:rPr>
        <w:t>然后，对于除式与商式系数全排列位于竖线右侧的部分，也</w:t>
      </w:r>
    </w:p>
    <w:p>
      <w:pPr>
        <w:ind w:left="19"/>
        <w:spacing w:before="12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即</w:t>
      </w:r>
      <w:r>
        <w:rPr>
          <w:rFonts w:ascii="SimSun" w:hAnsi="SimSun" w:eastAsia="SimSun" w:cs="SimSun"/>
          <w:sz w:val="30"/>
          <w:szCs w:val="30"/>
          <w:spacing w:val="-89"/>
        </w:rPr>
        <w:t xml:space="preserve"> </w:t>
      </w:r>
      <w:r>
        <w:rPr>
          <w:sz w:val="30"/>
          <w:szCs w:val="30"/>
          <w:position w:val="-20"/>
        </w:rPr>
        <w:drawing>
          <wp:inline distT="0" distB="0" distL="0" distR="0">
            <wp:extent cx="682811" cy="450833"/>
            <wp:effectExtent l="0" t="0" r="0" b="0"/>
            <wp:docPr id="258" name="IM 258"/>
            <wp:cNvGraphicFramePr/>
            <a:graphic>
              <a:graphicData uri="http://schemas.openxmlformats.org/drawingml/2006/picture">
                <pic:pic>
                  <pic:nvPicPr>
                    <pic:cNvPr id="258" name="IM 258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811" cy="450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30"/>
          <w:szCs w:val="30"/>
          <w:spacing w:val="-2"/>
        </w:rPr>
        <w:t>,从右到左，取一列，得二行阵</w:t>
      </w:r>
      <w:r>
        <w:rPr>
          <w:sz w:val="30"/>
          <w:szCs w:val="30"/>
          <w:position w:val="-21"/>
        </w:rPr>
        <w:drawing>
          <wp:inline distT="0" distB="0" distL="0" distR="0">
            <wp:extent cx="338216" cy="438215"/>
            <wp:effectExtent l="0" t="0" r="0" b="0"/>
            <wp:docPr id="260" name="IM 260"/>
            <wp:cNvGraphicFramePr/>
            <a:graphic>
              <a:graphicData uri="http://schemas.openxmlformats.org/drawingml/2006/picture">
                <pic:pic>
                  <pic:nvPicPr>
                    <pic:cNvPr id="260" name="IM 260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8216" cy="43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30"/>
          <w:szCs w:val="30"/>
          <w:spacing w:val="-2"/>
        </w:rPr>
        <w:t>,其值为12,将12写在</w:t>
      </w:r>
    </w:p>
    <w:p>
      <w:pPr>
        <w:spacing w:before="115" w:line="217" w:lineRule="auto"/>
        <w:rPr>
          <w:rFonts w:ascii="SimSun" w:hAnsi="SimSun" w:eastAsia="SimSun" w:cs="SimSun"/>
          <w:sz w:val="30"/>
          <w:szCs w:val="30"/>
        </w:rPr>
      </w:pPr>
      <w:r>
        <w:rPr>
          <w:rFonts w:ascii="STXingkai" w:hAnsi="STXingkai" w:eastAsia="STXingkai" w:cs="STXingkai"/>
          <w:sz w:val="30"/>
          <w:szCs w:val="30"/>
          <w:spacing w:val="34"/>
        </w:rPr>
        <w:t>被  除</w:t>
      </w:r>
      <w:r>
        <w:rPr>
          <w:rFonts w:ascii="SimSun" w:hAnsi="SimSun" w:eastAsia="SimSun" w:cs="SimSun"/>
          <w:sz w:val="30"/>
          <w:szCs w:val="30"/>
          <w:spacing w:val="34"/>
        </w:rPr>
        <w:t>式系数组右起第</w:t>
      </w:r>
      <w:r>
        <w:rPr>
          <w:rFonts w:ascii="SimSun" w:hAnsi="SimSun" w:eastAsia="SimSun" w:cs="SimSun"/>
          <w:sz w:val="30"/>
          <w:szCs w:val="30"/>
          <w:spacing w:val="-8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34"/>
        </w:rPr>
        <w:t>一个数15的下方；取两列，得二行阵</w:t>
      </w:r>
    </w:p>
    <w:p>
      <w:pPr>
        <w:ind w:right="184"/>
        <w:spacing w:before="8" w:line="293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position w:val="-21"/>
        </w:rPr>
        <w:drawing>
          <wp:inline distT="0" distB="0" distL="0" distR="0">
            <wp:extent cx="749302" cy="476283"/>
            <wp:effectExtent l="0" t="0" r="0" b="0"/>
            <wp:docPr id="262" name="IM 262"/>
            <wp:cNvGraphicFramePr/>
            <a:graphic>
              <a:graphicData uri="http://schemas.openxmlformats.org/drawingml/2006/picture">
                <pic:pic>
                  <pic:nvPicPr>
                    <pic:cNvPr id="262" name="IM 262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49302" cy="476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30"/>
          <w:szCs w:val="30"/>
          <w:spacing w:val="22"/>
        </w:rPr>
        <w:t>,其值—17,再将—17写在被除式系数组右起第二个数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7"/>
        </w:rPr>
        <w:t>(—15)下边。</w:t>
      </w:r>
    </w:p>
    <w:p>
      <w:pPr>
        <w:spacing w:line="293" w:lineRule="auto"/>
        <w:sectPr>
          <w:footerReference w:type="default" r:id="rId219"/>
          <w:pgSz w:w="11900" w:h="16840"/>
          <w:pgMar w:top="1431" w:right="1761" w:bottom="1927" w:left="1299" w:header="0" w:footer="1718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436" w:lineRule="auto"/>
        <w:rPr/>
      </w:pPr>
      <w:r>
        <w:pict>
          <v:rect id="_x0000_s30" style="position:absolute;margin-left:187.252pt;margin-top:546.003pt;mso-position-vertical-relative:page;mso-position-horizontal-relative:page;width:0.5pt;height:93pt;z-index:251971584;" o:allowincell="f" fillcolor="#000000" filled="true" stroked="false"/>
        </w:pict>
      </w:r>
      <w:r>
        <w:pict>
          <v:rect id="_x0000_s32" style="position:absolute;margin-left:187.252pt;margin-top:606.998pt;mso-position-vertical-relative:page;mso-position-horizontal-relative:page;width:0.5pt;height:32.05pt;z-index:251973632;" o:allowincell="f" fillcolor="#000000" filled="true" stroked="false"/>
        </w:pict>
      </w:r>
      <w:r>
        <w:pict>
          <v:rect id="_x0000_s34" style="position:absolute;margin-left:79.9977pt;margin-top:545.753pt;mso-position-vertical-relative:page;mso-position-horizontal-relative:page;width:386.55pt;height:0.5pt;z-index:251970560;" o:allowincell="f" fillcolor="#000000" filled="true" stroked="false">
            <v:fill opacity="0.501961"/>
          </v:rect>
        </w:pict>
      </w:r>
      <w:r>
        <w:pict>
          <v:shape id="_x0000_s36" style="position:absolute;margin-left:187.252pt;margin-top:486.499pt;mso-position-vertical-relative:page;mso-position-horizontal-relative:page;width:0.5pt;height:59.55pt;z-index:251972608;" o:allowincell="f" filled="false" strokecolor="#000000" strokeweight="0.50pt" coordsize="10,1190" coordorigin="0,0" path="m5,0l5,700m5,700l5,1190e">
            <v:stroke joinstyle="miter" miterlimit="10"/>
          </v:shape>
        </w:pict>
      </w:r>
      <w:r>
        <w:pict>
          <v:shape id="_x0000_s38" style="position:absolute;margin-left:83.0021pt;margin-top:559.04pt;mso-position-vertical-relative:page;mso-position-horizontal-relative:page;width:48.5pt;height:15.4pt;z-index:25196953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3" w:lineRule="auto"/>
                    <w:rPr>
                      <w:rFonts w:ascii="SimSun" w:hAnsi="SimSun" w:eastAsia="SimSun" w:cs="SimSun"/>
                      <w:sz w:val="27"/>
                      <w:szCs w:val="27"/>
                    </w:rPr>
                  </w:pPr>
                  <w:r>
                    <w:rPr>
                      <w:rFonts w:ascii="SimSun" w:hAnsi="SimSun" w:eastAsia="SimSun" w:cs="SimSun"/>
                      <w:sz w:val="27"/>
                      <w:szCs w:val="27"/>
                      <w:spacing w:val="-2"/>
                    </w:rPr>
                    <w:t>3250042</w:t>
                  </w:r>
                </w:p>
              </w:txbxContent>
            </v:textbox>
          </v:shape>
        </w:pict>
      </w:r>
      <w:r/>
    </w:p>
    <w:p>
      <w:pPr>
        <w:ind w:left="140" w:firstLine="669"/>
        <w:spacing w:before="101" w:line="247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9"/>
        </w:rPr>
        <w:t>最后，将位于横线下方，竖线右边的数相减(上边数减</w:t>
      </w:r>
      <w:r>
        <w:rPr>
          <w:rFonts w:ascii="SimSun" w:hAnsi="SimSun" w:eastAsia="SimSun" w:cs="SimSun"/>
          <w:sz w:val="31"/>
          <w:szCs w:val="31"/>
          <w:spacing w:val="-10"/>
        </w:rPr>
        <w:t>去下边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9"/>
        </w:rPr>
        <w:t>数),即可求出余式各项系数，从而推出余式为：</w:t>
      </w:r>
    </w:p>
    <w:p>
      <w:pPr>
        <w:ind w:left="760"/>
        <w:spacing w:before="139" w:line="192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1"/>
        </w:rPr>
        <w:t>g(x)=2x+3</w:t>
      </w:r>
    </w:p>
    <w:p>
      <w:pPr>
        <w:ind w:firstLine="110"/>
        <w:spacing w:before="159" w:line="2460" w:lineRule="exact"/>
        <w:rPr/>
      </w:pPr>
      <w:r>
        <w:rPr>
          <w:position w:val="-49"/>
        </w:rPr>
        <w:drawing>
          <wp:inline distT="0" distB="0" distL="0" distR="0">
            <wp:extent cx="1892298" cy="1562092"/>
            <wp:effectExtent l="0" t="0" r="0" b="0"/>
            <wp:docPr id="264" name="IM 264"/>
            <wp:cNvGraphicFramePr/>
            <a:graphic>
              <a:graphicData uri="http://schemas.openxmlformats.org/drawingml/2006/picture">
                <pic:pic>
                  <pic:nvPicPr>
                    <pic:cNvPr id="264" name="IM 264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92298" cy="1562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830"/>
        <w:spacing w:before="164" w:line="221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1"/>
        </w:rPr>
        <w:t>例题2:由</w:t>
      </w:r>
      <w:r>
        <w:rPr>
          <w:rFonts w:ascii="SimSun" w:hAnsi="SimSun" w:eastAsia="SimSun" w:cs="SimSun"/>
          <w:sz w:val="31"/>
          <w:szCs w:val="31"/>
        </w:rPr>
        <w:t>Fa</w:t>
      </w:r>
      <w:r>
        <w:rPr>
          <w:rFonts w:ascii="SimSun" w:hAnsi="SimSun" w:eastAsia="SimSun" w:cs="SimSun"/>
          <w:sz w:val="31"/>
          <w:szCs w:val="31"/>
          <w:spacing w:val="1"/>
        </w:rPr>
        <w:t>(x)=3x</w:t>
      </w:r>
      <w:r>
        <w:rPr>
          <w:rFonts w:ascii="Calibri" w:hAnsi="Calibri" w:eastAsia="Calibri" w:cs="Calibri"/>
          <w:sz w:val="31"/>
          <w:szCs w:val="31"/>
          <w:spacing w:val="1"/>
        </w:rPr>
        <w:t>⁸</w:t>
      </w:r>
      <w:r>
        <w:rPr>
          <w:rFonts w:ascii="SimSun" w:hAnsi="SimSun" w:eastAsia="SimSun" w:cs="SimSun"/>
          <w:sz w:val="31"/>
          <w:szCs w:val="31"/>
          <w:spacing w:val="1"/>
        </w:rPr>
        <w:t>+2x</w:t>
      </w:r>
      <w:r>
        <w:rPr>
          <w:rFonts w:ascii="Calibri" w:hAnsi="Calibri" w:eastAsia="Calibri" w:cs="Calibri"/>
          <w:sz w:val="31"/>
          <w:szCs w:val="31"/>
          <w:spacing w:val="1"/>
        </w:rPr>
        <w:t>⁷</w:t>
      </w:r>
      <w:r>
        <w:rPr>
          <w:rFonts w:ascii="SimSun" w:hAnsi="SimSun" w:eastAsia="SimSun" w:cs="SimSun"/>
          <w:sz w:val="31"/>
          <w:szCs w:val="31"/>
          <w:spacing w:val="1"/>
        </w:rPr>
        <w:t>+5x</w:t>
      </w:r>
      <w:r>
        <w:rPr>
          <w:rFonts w:ascii="Calibri" w:hAnsi="Calibri" w:eastAsia="Calibri" w:cs="Calibri"/>
          <w:sz w:val="31"/>
          <w:szCs w:val="31"/>
          <w:spacing w:val="1"/>
        </w:rPr>
        <w:t>⁶</w:t>
      </w:r>
      <w:r>
        <w:rPr>
          <w:rFonts w:ascii="SimSun" w:hAnsi="SimSun" w:eastAsia="SimSun" w:cs="SimSun"/>
          <w:sz w:val="31"/>
          <w:szCs w:val="31"/>
          <w:spacing w:val="1"/>
        </w:rPr>
        <w:t>+4x³+2x²+x-1.</w:t>
      </w:r>
    </w:p>
    <w:p>
      <w:pPr>
        <w:ind w:left="2129"/>
        <w:spacing w:before="120" w:line="452" w:lineRule="exact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1"/>
          <w:position w:val="14"/>
        </w:rPr>
        <w:t>F₃(x)=3x²+2x+1</w:t>
      </w:r>
    </w:p>
    <w:p>
      <w:pPr>
        <w:ind w:left="720"/>
        <w:spacing w:line="212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2"/>
        </w:rPr>
        <w:t>求商式</w:t>
      </w:r>
      <w:r>
        <w:rPr>
          <w:rFonts w:ascii="Times New Roman" w:hAnsi="Times New Roman" w:eastAsia="Times New Roman" w:cs="Times New Roman"/>
          <w:sz w:val="31"/>
          <w:szCs w:val="31"/>
          <w:spacing w:val="2"/>
        </w:rPr>
        <w:t>f(x)    </w:t>
      </w:r>
      <w:r>
        <w:rPr>
          <w:rFonts w:ascii="SimSun" w:hAnsi="SimSun" w:eastAsia="SimSun" w:cs="SimSun"/>
          <w:sz w:val="31"/>
          <w:szCs w:val="31"/>
          <w:spacing w:val="2"/>
        </w:rPr>
        <w:t>与余式</w:t>
      </w:r>
      <w:r>
        <w:rPr>
          <w:rFonts w:ascii="Times New Roman" w:hAnsi="Times New Roman" w:eastAsia="Times New Roman" w:cs="Times New Roman"/>
          <w:sz w:val="31"/>
          <w:szCs w:val="31"/>
          <w:spacing w:val="2"/>
        </w:rPr>
        <w:t>g(x)</w:t>
      </w:r>
      <w:r>
        <w:rPr>
          <w:rFonts w:ascii="SimSun" w:hAnsi="SimSun" w:eastAsia="SimSun" w:cs="SimSun"/>
          <w:sz w:val="31"/>
          <w:szCs w:val="31"/>
          <w:spacing w:val="2"/>
        </w:rPr>
        <w:t>。</w:t>
      </w:r>
    </w:p>
    <w:p>
      <w:pPr>
        <w:ind w:left="710"/>
        <w:spacing w:before="120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6"/>
        </w:rPr>
        <w:t>算法程序：</w:t>
      </w:r>
    </w:p>
    <w:p>
      <w:pPr>
        <w:ind w:left="60" w:right="78" w:firstLine="639"/>
        <w:spacing w:before="87" w:line="243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31"/>
        </w:rPr>
        <w:t>首先，由于商式</w:t>
      </w:r>
      <w:r>
        <w:rPr>
          <w:rFonts w:ascii="SimSun" w:hAnsi="SimSun" w:eastAsia="SimSun" w:cs="SimSun"/>
          <w:sz w:val="31"/>
          <w:szCs w:val="31"/>
          <w:spacing w:val="31"/>
        </w:rPr>
        <w:t>f(x) </w:t>
      </w:r>
      <w:r>
        <w:rPr>
          <w:rFonts w:ascii="SimHei" w:hAnsi="SimHei" w:eastAsia="SimHei" w:cs="SimHei"/>
          <w:sz w:val="31"/>
          <w:szCs w:val="31"/>
          <w:spacing w:val="31"/>
        </w:rPr>
        <w:t>的次数应为8</w:t>
      </w:r>
      <w:r>
        <w:rPr>
          <w:rFonts w:ascii="SimHei" w:hAnsi="SimHei" w:eastAsia="SimHei" w:cs="SimHei"/>
          <w:sz w:val="31"/>
          <w:szCs w:val="31"/>
          <w:spacing w:val="-73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31"/>
        </w:rPr>
        <w:t>-</w:t>
      </w:r>
      <w:r>
        <w:rPr>
          <w:rFonts w:ascii="SimHei" w:hAnsi="SimHei" w:eastAsia="SimHei" w:cs="SimHei"/>
          <w:sz w:val="31"/>
          <w:szCs w:val="31"/>
          <w:spacing w:val="-79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31"/>
        </w:rPr>
        <w:t>2=6,这大于除式</w:t>
      </w:r>
      <w:r>
        <w:rPr>
          <w:rFonts w:ascii="SimHei" w:hAnsi="SimHei" w:eastAsia="SimHei" w:cs="SimHei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10"/>
        </w:rPr>
        <w:t>F₀(x)</w:t>
      </w:r>
      <w:r>
        <w:rPr>
          <w:rFonts w:ascii="Times New Roman" w:hAnsi="Times New Roman" w:eastAsia="Times New Roman" w:cs="Times New Roman"/>
          <w:sz w:val="31"/>
          <w:szCs w:val="31"/>
          <w:spacing w:val="44"/>
        </w:rPr>
        <w:t xml:space="preserve">  </w:t>
      </w:r>
      <w:r>
        <w:rPr>
          <w:rFonts w:ascii="SimHei" w:hAnsi="SimHei" w:eastAsia="SimHei" w:cs="SimHei"/>
          <w:sz w:val="31"/>
          <w:szCs w:val="31"/>
          <w:spacing w:val="10"/>
        </w:rPr>
        <w:t>的次数2,故在除式和被除式的系数组后各添4(即6-2)个</w:t>
      </w:r>
    </w:p>
    <w:p>
      <w:pPr>
        <w:ind w:left="39"/>
        <w:spacing w:before="261" w:line="18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8"/>
        </w:rPr>
        <w:t>0。</w:t>
      </w:r>
    </w:p>
    <w:p>
      <w:pPr>
        <w:ind w:left="670"/>
        <w:spacing w:before="130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8"/>
        </w:rPr>
        <w:t>其次，根据上述分析，可写出如下数据关系</w:t>
      </w:r>
    </w:p>
    <w:p>
      <w:pPr>
        <w:spacing w:line="99" w:lineRule="exact"/>
        <w:rPr/>
      </w:pPr>
      <w:r/>
    </w:p>
    <w:p>
      <w:pPr>
        <w:spacing w:line="99" w:lineRule="exact"/>
        <w:sectPr>
          <w:footerReference w:type="default" r:id="rId229"/>
          <w:pgSz w:w="11900" w:h="16840"/>
          <w:pgMar w:top="1431" w:right="1539" w:bottom="1958" w:left="1579" w:header="0" w:footer="1748" w:gutter="0"/>
          <w:cols w:equalWidth="0" w:num="1">
            <w:col w:w="8781" w:space="0"/>
          </w:cols>
        </w:sectPr>
        <w:rPr/>
      </w:pPr>
    </w:p>
    <w:p>
      <w:pPr>
        <w:ind w:left="2030"/>
        <w:spacing w:before="248" w:line="643" w:lineRule="exac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position w:val="28"/>
        </w:rPr>
        <w:t>l</w:t>
      </w:r>
    </w:p>
    <w:p>
      <w:pPr>
        <w:ind w:left="2030"/>
        <w:spacing w:line="18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</w:rPr>
        <w:t>3</w:t>
      </w:r>
    </w:p>
    <w:p>
      <w:pPr>
        <w:spacing w:line="31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9"/>
        <w:spacing w:before="289" w:line="18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</w:rPr>
        <w:t>0</w:t>
      </w:r>
    </w:p>
    <w:p>
      <w:pPr>
        <w:pStyle w:val="BodyText"/>
        <w:spacing w:line="243" w:lineRule="auto"/>
        <w:rPr/>
      </w:pPr>
      <w:r/>
    </w:p>
    <w:p>
      <w:pPr>
        <w:spacing w:before="88" w:line="18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</w:rPr>
        <w:t>2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9" w:line="580" w:lineRule="exact"/>
        <w:rPr/>
      </w:pPr>
      <w:r>
        <w:rPr>
          <w:position w:val="-11"/>
        </w:rPr>
        <w:drawing>
          <wp:inline distT="0" distB="0" distL="0" distR="0">
            <wp:extent cx="196846" cy="368387"/>
            <wp:effectExtent l="0" t="0" r="0" b="0"/>
            <wp:docPr id="266" name="IM 266"/>
            <wp:cNvGraphicFramePr/>
            <a:graphic>
              <a:graphicData uri="http://schemas.openxmlformats.org/drawingml/2006/picture">
                <pic:pic>
                  <pic:nvPicPr>
                    <pic:cNvPr id="266" name="IM 266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6846" cy="368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29"/>
        <w:spacing w:before="299" w:line="18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</w:rPr>
        <w:t>1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9" w:line="580" w:lineRule="exact"/>
        <w:rPr/>
      </w:pPr>
      <w:r>
        <w:rPr>
          <w:position w:val="-11"/>
        </w:rPr>
        <w:drawing>
          <wp:inline distT="0" distB="0" distL="0" distR="0">
            <wp:extent cx="431853" cy="368387"/>
            <wp:effectExtent l="0" t="0" r="0" b="0"/>
            <wp:docPr id="268" name="IM 268"/>
            <wp:cNvGraphicFramePr/>
            <a:graphic>
              <a:graphicData uri="http://schemas.openxmlformats.org/drawingml/2006/picture">
                <pic:pic>
                  <pic:nvPicPr>
                    <pic:cNvPr id="268" name="IM 268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1853" cy="368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50"/>
        <w:spacing w:before="300" w:line="18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</w:rPr>
        <w:t>0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9" w:line="570" w:lineRule="exact"/>
        <w:rPr/>
      </w:pPr>
      <w:r>
        <w:rPr>
          <w:position w:val="-11"/>
        </w:rPr>
        <w:drawing>
          <wp:inline distT="0" distB="0" distL="0" distR="0">
            <wp:extent cx="215889" cy="361971"/>
            <wp:effectExtent l="0" t="0" r="0" b="0"/>
            <wp:docPr id="270" name="IM 270"/>
            <wp:cNvGraphicFramePr/>
            <a:graphic>
              <a:graphicData uri="http://schemas.openxmlformats.org/drawingml/2006/picture">
                <pic:pic>
                  <pic:nvPicPr>
                    <pic:cNvPr id="270" name="IM 270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5889" cy="361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30"/>
        <w:spacing w:before="310" w:line="18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</w:rPr>
        <w:t>0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10"/>
        <w:spacing w:line="599" w:lineRule="exact"/>
        <w:rPr/>
      </w:pPr>
      <w:r>
        <w:rPr>
          <w:position w:val="-11"/>
        </w:rPr>
        <w:drawing>
          <wp:inline distT="0" distB="0" distL="0" distR="0">
            <wp:extent cx="304829" cy="380129"/>
            <wp:effectExtent l="0" t="0" r="0" b="0"/>
            <wp:docPr id="272" name="IM 272"/>
            <wp:cNvGraphicFramePr/>
            <a:graphic>
              <a:graphicData uri="http://schemas.openxmlformats.org/drawingml/2006/picture">
                <pic:pic>
                  <pic:nvPicPr>
                    <pic:cNvPr id="272" name="IM 272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4829" cy="380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49"/>
        <w:spacing w:before="290" w:line="18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</w:rPr>
        <w:t>0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211" w:line="183" w:lineRule="auto"/>
        <w:rPr>
          <w:rFonts w:ascii="SimSun" w:hAnsi="SimSun" w:eastAsia="SimSun" w:cs="SimSun"/>
          <w:sz w:val="51"/>
          <w:szCs w:val="51"/>
        </w:rPr>
      </w:pPr>
      <w:r>
        <w:rPr>
          <w:rFonts w:ascii="SimSun" w:hAnsi="SimSun" w:eastAsia="SimSun" w:cs="SimSun"/>
          <w:sz w:val="51"/>
          <w:szCs w:val="51"/>
          <w:spacing w:val="-21"/>
        </w:rPr>
        <w:t>-243</w:t>
      </w:r>
    </w:p>
    <w:p>
      <w:pPr>
        <w:ind w:left="270"/>
        <w:spacing w:before="173" w:line="18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</w:rPr>
        <w:t>0</w:t>
      </w:r>
    </w:p>
    <w:p>
      <w:pPr>
        <w:spacing w:line="183" w:lineRule="auto"/>
        <w:sectPr>
          <w:type w:val="continuous"/>
          <w:pgSz w:w="11900" w:h="16840"/>
          <w:pgMar w:top="1431" w:right="1539" w:bottom="1958" w:left="1579" w:header="0" w:footer="1748" w:gutter="0"/>
          <w:cols w:equalWidth="0" w:num="7">
            <w:col w:w="2461" w:space="100"/>
            <w:col w:w="781" w:space="100"/>
            <w:col w:w="720" w:space="49"/>
            <w:col w:w="981" w:space="100"/>
            <w:col w:w="750" w:space="100"/>
            <w:col w:w="720" w:space="0"/>
            <w:col w:w="1921" w:space="0"/>
          </w:cols>
        </w:sectPr>
        <w:rPr>
          <w:rFonts w:ascii="SimSun" w:hAnsi="SimSun" w:eastAsia="SimSun" w:cs="SimSun"/>
          <w:sz w:val="27"/>
          <w:szCs w:val="27"/>
        </w:rPr>
      </w:pPr>
    </w:p>
    <w:p>
      <w:pPr>
        <w:spacing w:before="2"/>
        <w:rPr/>
      </w:pPr>
      <w:r/>
    </w:p>
    <w:p>
      <w:pPr>
        <w:sectPr>
          <w:type w:val="continuous"/>
          <w:pgSz w:w="11900" w:h="16840"/>
          <w:pgMar w:top="1431" w:right="1539" w:bottom="1958" w:left="1579" w:header="0" w:footer="1748" w:gutter="0"/>
          <w:cols w:equalWidth="0" w:num="1">
            <w:col w:w="8781" w:space="0"/>
          </w:cols>
        </w:sectPr>
        <w:rPr/>
      </w:pPr>
    </w:p>
    <w:p>
      <w:pPr>
        <w:ind w:left="2560"/>
        <w:spacing w:before="49" w:line="18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</w:rPr>
        <w:t>I</w:t>
      </w:r>
    </w:p>
    <w:p>
      <w:pPr>
        <w:ind w:left="2429"/>
        <w:spacing w:before="171" w:line="18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7"/>
        </w:rPr>
        <w:t>176</w:t>
      </w:r>
    </w:p>
    <w:p>
      <w:pPr>
        <w:ind w:left="2429"/>
        <w:spacing w:before="32" w:line="187" w:lineRule="exact"/>
        <w:rPr>
          <w:rFonts w:ascii="SimSun" w:hAnsi="SimSun" w:eastAsia="SimSun" w:cs="SimSun"/>
          <w:sz w:val="27"/>
          <w:szCs w:val="27"/>
        </w:rPr>
      </w:pPr>
      <w:r>
        <w:pict>
          <v:rect id="_x0000_s40" style="position:absolute;margin-left:108.504pt;margin-top:10.8251pt;mso-position-vertical-relative:text;mso-position-horizontal-relative:text;width:279pt;height:0.5pt;z-index:251974656;" fillcolor="#000000" filled="true" stroked="false"/>
        </w:pict>
      </w:r>
      <w:r>
        <w:rPr>
          <w:rFonts w:ascii="SimSun" w:hAnsi="SimSun" w:eastAsia="SimSun" w:cs="SimSun"/>
          <w:sz w:val="27"/>
          <w:szCs w:val="27"/>
          <w:spacing w:val="-4"/>
          <w:position w:val="-4"/>
        </w:rPr>
        <w:t>243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48" w:line="18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5"/>
        </w:rPr>
        <w:t>—I</w:t>
      </w:r>
    </w:p>
    <w:p>
      <w:pPr>
        <w:ind w:left="59"/>
        <w:spacing w:before="182" w:line="18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3"/>
        </w:rPr>
        <w:t>98</w:t>
      </w:r>
    </w:p>
    <w:p>
      <w:pPr>
        <w:ind w:left="59"/>
        <w:spacing w:before="22" w:line="188" w:lineRule="exac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4"/>
          <w:position w:val="-4"/>
        </w:rPr>
        <w:t>243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30"/>
        <w:spacing w:before="46" w:line="18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</w:rPr>
        <w:t>0</w:t>
      </w:r>
    </w:p>
    <w:p>
      <w:pPr>
        <w:pStyle w:val="BodyText"/>
        <w:spacing w:line="243" w:lineRule="auto"/>
        <w:rPr/>
      </w:pPr>
      <w:r/>
    </w:p>
    <w:p>
      <w:pPr>
        <w:spacing w:before="88" w:line="18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</w:rPr>
        <w:t>0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80"/>
        <w:spacing w:before="46" w:line="18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</w:rPr>
        <w:t>0</w:t>
      </w:r>
    </w:p>
    <w:p>
      <w:pPr>
        <w:pStyle w:val="BodyText"/>
        <w:spacing w:line="263" w:lineRule="auto"/>
        <w:rPr/>
      </w:pPr>
      <w:r/>
    </w:p>
    <w:p>
      <w:pPr>
        <w:spacing w:before="88" w:line="18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</w:rPr>
        <w:t>0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36" w:line="18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</w:rPr>
        <w:t>0</w:t>
      </w:r>
    </w:p>
    <w:p>
      <w:pPr>
        <w:pStyle w:val="BodyText"/>
        <w:spacing w:line="272" w:lineRule="auto"/>
        <w:rPr/>
      </w:pPr>
      <w:r/>
    </w:p>
    <w:p>
      <w:pPr>
        <w:spacing w:before="89" w:line="18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</w:rPr>
        <w:t>0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46" w:line="18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</w:rPr>
        <w:t>0</w:t>
      </w:r>
    </w:p>
    <w:p>
      <w:pPr>
        <w:pStyle w:val="BodyText"/>
        <w:spacing w:line="263" w:lineRule="auto"/>
        <w:rPr/>
      </w:pPr>
      <w:r/>
    </w:p>
    <w:p>
      <w:pPr>
        <w:ind w:left="59"/>
        <w:spacing w:before="88" w:line="18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</w:rPr>
        <w:t>0</w:t>
      </w:r>
    </w:p>
    <w:p>
      <w:pPr>
        <w:spacing w:line="183" w:lineRule="auto"/>
        <w:sectPr>
          <w:type w:val="continuous"/>
          <w:pgSz w:w="11900" w:h="16840"/>
          <w:pgMar w:top="1431" w:right="1539" w:bottom="1958" w:left="1579" w:header="0" w:footer="1748" w:gutter="0"/>
          <w:cols w:equalWidth="0" w:num="6">
            <w:col w:w="3341" w:space="100"/>
            <w:col w:w="890" w:space="100"/>
            <w:col w:w="810" w:space="100"/>
            <w:col w:w="840" w:space="100"/>
            <w:col w:w="751" w:space="100"/>
            <w:col w:w="1651" w:space="0"/>
          </w:cols>
        </w:sectPr>
        <w:rPr>
          <w:rFonts w:ascii="SimSun" w:hAnsi="SimSun" w:eastAsia="SimSun" w:cs="SimSun"/>
          <w:sz w:val="27"/>
          <w:szCs w:val="27"/>
        </w:rPr>
      </w:pPr>
    </w:p>
    <w:p>
      <w:pPr>
        <w:ind w:left="3500"/>
        <w:spacing w:before="161" w:line="184" w:lineRule="auto"/>
        <w:rPr>
          <w:rFonts w:ascii="SimSun" w:hAnsi="SimSun" w:eastAsia="SimSun" w:cs="SimSun"/>
          <w:sz w:val="27"/>
          <w:szCs w:val="27"/>
        </w:rPr>
      </w:pPr>
      <w:r>
        <w:pict>
          <v:shape id="_x0000_s42" style="position:absolute;margin-left:119.999pt;margin-top:7.1331pt;mso-position-vertical-relative:text;mso-position-horizontal-relative:text;width:21.6pt;height:28.9pt;z-index:2519685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70"/>
                    <w:spacing w:before="20" w:line="183" w:lineRule="auto"/>
                    <w:rPr>
                      <w:rFonts w:ascii="SimSun" w:hAnsi="SimSun" w:eastAsia="SimSun" w:cs="SimSun"/>
                      <w:sz w:val="27"/>
                      <w:szCs w:val="27"/>
                    </w:rPr>
                  </w:pPr>
                  <w:r>
                    <w:rPr>
                      <w:rFonts w:ascii="SimSun" w:hAnsi="SimSun" w:eastAsia="SimSun" w:cs="SimSun"/>
                      <w:sz w:val="27"/>
                      <w:szCs w:val="27"/>
                      <w:spacing w:val="-4"/>
                    </w:rPr>
                    <w:t>67</w:t>
                  </w:r>
                </w:p>
                <w:p>
                  <w:pPr>
                    <w:ind w:left="20"/>
                    <w:spacing w:before="2" w:line="183" w:lineRule="auto"/>
                    <w:rPr>
                      <w:rFonts w:ascii="SimSun" w:hAnsi="SimSun" w:eastAsia="SimSun" w:cs="SimSun"/>
                      <w:sz w:val="27"/>
                      <w:szCs w:val="27"/>
                    </w:rPr>
                  </w:pPr>
                  <w:r>
                    <w:rPr>
                      <w:rFonts w:ascii="SimSun" w:hAnsi="SimSun" w:eastAsia="SimSun" w:cs="SimSun"/>
                      <w:sz w:val="27"/>
                      <w:szCs w:val="27"/>
                      <w:spacing w:val="-4"/>
                    </w:rPr>
                    <w:t>243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7"/>
          <w:szCs w:val="27"/>
          <w:spacing w:val="-7"/>
        </w:rPr>
        <w:t>145</w:t>
      </w:r>
    </w:p>
    <w:p>
      <w:pPr>
        <w:ind w:left="3500"/>
        <w:spacing w:before="2" w:line="18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4"/>
        </w:rPr>
        <w:t>243</w:t>
      </w:r>
    </w:p>
    <w:p>
      <w:pPr>
        <w:ind w:right="148" w:firstLine="680"/>
        <w:spacing w:before="260" w:line="23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2"/>
        </w:rPr>
        <w:t>最后，由于被除式和除式的系数项各添了4</w:t>
      </w:r>
      <w:r>
        <w:rPr>
          <w:rFonts w:ascii="SimSun" w:hAnsi="SimSun" w:eastAsia="SimSun" w:cs="SimSun"/>
          <w:sz w:val="31"/>
          <w:szCs w:val="31"/>
          <w:spacing w:val="1"/>
        </w:rPr>
        <w:t>个0,故所求余式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5"/>
        </w:rPr>
        <w:t>的系数组应去4个0,故有</w:t>
      </w:r>
    </w:p>
    <w:p>
      <w:pPr>
        <w:ind w:firstLine="580"/>
        <w:spacing w:before="49" w:line="620" w:lineRule="exact"/>
        <w:rPr/>
      </w:pPr>
      <w:r>
        <w:rPr>
          <w:position w:val="-12"/>
        </w:rPr>
        <w:drawing>
          <wp:inline distT="0" distB="0" distL="0" distR="0">
            <wp:extent cx="4241841" cy="393731"/>
            <wp:effectExtent l="0" t="0" r="0" b="0"/>
            <wp:docPr id="274" name="IM 274"/>
            <wp:cNvGraphicFramePr/>
            <a:graphic>
              <a:graphicData uri="http://schemas.openxmlformats.org/drawingml/2006/picture">
                <pic:pic>
                  <pic:nvPicPr>
                    <pic:cNvPr id="274" name="IM 274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41841" cy="393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620" w:lineRule="exact"/>
        <w:sectPr>
          <w:type w:val="continuous"/>
          <w:pgSz w:w="11900" w:h="16840"/>
          <w:pgMar w:top="1431" w:right="1539" w:bottom="1958" w:left="1579" w:header="0" w:footer="1748" w:gutter="0"/>
          <w:cols w:equalWidth="0" w:num="1">
            <w:col w:w="8781" w:space="0"/>
          </w:cols>
        </w:sectPr>
        <w:rPr/>
      </w:pPr>
    </w:p>
    <w:p>
      <w:pPr>
        <w:pStyle w:val="BodyText"/>
        <w:spacing w:line="376" w:lineRule="auto"/>
        <w:rPr/>
      </w:pPr>
      <w:r>
        <w:drawing>
          <wp:anchor distT="0" distB="0" distL="0" distR="0" simplePos="0" relativeHeight="251975680" behindDoc="0" locked="0" layoutInCell="0" allowOverlap="1">
            <wp:simplePos x="0" y="0"/>
            <wp:positionH relativeFrom="page">
              <wp:posOffset>793734</wp:posOffset>
            </wp:positionH>
            <wp:positionV relativeFrom="page">
              <wp:posOffset>2431998</wp:posOffset>
            </wp:positionV>
            <wp:extent cx="1479562" cy="6415"/>
            <wp:effectExtent l="0" t="0" r="0" b="0"/>
            <wp:wrapNone/>
            <wp:docPr id="276" name="IM 276"/>
            <wp:cNvGraphicFramePr/>
            <a:graphic>
              <a:graphicData uri="http://schemas.openxmlformats.org/drawingml/2006/picture">
                <pic:pic>
                  <pic:nvPicPr>
                    <pic:cNvPr id="276" name="IM 276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79562" cy="6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firstLine="759"/>
        <w:spacing w:line="610" w:lineRule="exact"/>
        <w:rPr/>
      </w:pPr>
      <w:r>
        <w:rPr>
          <w:position w:val="-12"/>
        </w:rPr>
        <w:drawing>
          <wp:inline distT="0" distB="0" distL="0" distR="0">
            <wp:extent cx="1759001" cy="387422"/>
            <wp:effectExtent l="0" t="0" r="0" b="0"/>
            <wp:docPr id="278" name="IM 278"/>
            <wp:cNvGraphicFramePr/>
            <a:graphic>
              <a:graphicData uri="http://schemas.openxmlformats.org/drawingml/2006/picture">
                <pic:pic>
                  <pic:nvPicPr>
                    <pic:cNvPr id="278" name="IM 278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59001" cy="387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ind w:left="149"/>
        <w:spacing w:before="126" w:line="219" w:lineRule="auto"/>
        <w:rPr>
          <w:rFonts w:ascii="SimSun" w:hAnsi="SimSun" w:eastAsia="SimSun" w:cs="SimSun"/>
          <w:sz w:val="39"/>
          <w:szCs w:val="39"/>
        </w:rPr>
      </w:pPr>
      <w:r>
        <w:rPr>
          <w:rFonts w:ascii="SimSun" w:hAnsi="SimSun" w:eastAsia="SimSun" w:cs="SimSun"/>
          <w:sz w:val="39"/>
          <w:szCs w:val="39"/>
          <w:spacing w:val="67"/>
        </w:rPr>
        <w:t>两仪生四象</w:t>
      </w:r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ind w:right="125" w:firstLine="599"/>
        <w:spacing w:before="97" w:line="277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2"/>
        </w:rPr>
        <w:t>《易传》指出：“无极生太极.太极生两仪，两仪生四象，四象生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3"/>
        </w:rPr>
        <w:t>八卦，</w:t>
      </w:r>
      <w:r>
        <w:rPr>
          <w:rFonts w:ascii="SimSun" w:hAnsi="SimSun" w:eastAsia="SimSun" w:cs="SimSun"/>
          <w:sz w:val="30"/>
          <w:szCs w:val="30"/>
          <w:spacing w:val="4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3"/>
        </w:rPr>
        <w:t>……”《易算》的思维方式既然是综合近代科技成就，并利用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这些成就去研究《易经》,同时《易经》的思维方式又对于近代科学</w:t>
      </w:r>
      <w:r>
        <w:rPr>
          <w:rFonts w:ascii="SimSun" w:hAnsi="SimSun" w:eastAsia="SimSun" w:cs="SimSun"/>
          <w:sz w:val="30"/>
          <w:szCs w:val="30"/>
          <w:spacing w:val="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4"/>
        </w:rPr>
        <w:t>技术以反作用，也即启迪我们用《易经》的</w:t>
      </w:r>
      <w:r>
        <w:rPr>
          <w:rFonts w:ascii="SimSun" w:hAnsi="SimSun" w:eastAsia="SimSun" w:cs="SimSun"/>
          <w:sz w:val="30"/>
          <w:szCs w:val="30"/>
          <w:spacing w:val="3"/>
        </w:rPr>
        <w:t>思维方式去观察近代科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4"/>
        </w:rPr>
        <w:t>技成就，通过观察与研究，可以给出对研究</w:t>
      </w:r>
      <w:r>
        <w:rPr>
          <w:rFonts w:ascii="SimSun" w:hAnsi="SimSun" w:eastAsia="SimSun" w:cs="SimSun"/>
          <w:sz w:val="30"/>
          <w:szCs w:val="30"/>
          <w:spacing w:val="3"/>
        </w:rPr>
        <w:t>近代科学技术的有益启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3"/>
        </w:rPr>
        <w:t>示。伟大科学家、相对论的创立者爱因斯坦在1953年给美国加利</w:t>
      </w:r>
      <w:r>
        <w:rPr>
          <w:rFonts w:ascii="SimSun" w:hAnsi="SimSun" w:eastAsia="SimSun" w:cs="SimSun"/>
          <w:sz w:val="30"/>
          <w:szCs w:val="30"/>
          <w:spacing w:val="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2"/>
        </w:rPr>
        <w:t>福尼亚圣马托的</w:t>
      </w:r>
      <w:r>
        <w:rPr>
          <w:rFonts w:ascii="Times New Roman" w:hAnsi="Times New Roman" w:eastAsia="Times New Roman" w:cs="Times New Roman"/>
          <w:sz w:val="30"/>
          <w:szCs w:val="30"/>
          <w:spacing w:val="2"/>
        </w:rPr>
        <w:t>J·E</w:t>
      </w:r>
      <w:r>
        <w:rPr>
          <w:rFonts w:ascii="Times New Roman" w:hAnsi="Times New Roman" w:eastAsia="Times New Roman" w:cs="Times New Roman"/>
          <w:sz w:val="30"/>
          <w:szCs w:val="30"/>
          <w:spacing w:val="-4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2"/>
        </w:rPr>
        <w:t>·     </w:t>
      </w:r>
      <w:r>
        <w:rPr>
          <w:rFonts w:ascii="SimSun" w:hAnsi="SimSun" w:eastAsia="SimSun" w:cs="SimSun"/>
          <w:sz w:val="30"/>
          <w:szCs w:val="30"/>
          <w:spacing w:val="2"/>
        </w:rPr>
        <w:t>斯威策的复</w:t>
      </w:r>
      <w:r>
        <w:rPr>
          <w:rFonts w:ascii="SimSun" w:hAnsi="SimSun" w:eastAsia="SimSun" w:cs="SimSun"/>
          <w:sz w:val="30"/>
          <w:szCs w:val="30"/>
          <w:spacing w:val="1"/>
        </w:rPr>
        <w:t>信中说道：“西方科学发展是以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3"/>
        </w:rPr>
        <w:t>两个伟大的成就为基础，那就是：希腊哲学家发明形式逻辑体系 </w:t>
      </w:r>
      <w:r>
        <w:rPr>
          <w:rFonts w:ascii="SimSun" w:hAnsi="SimSun" w:eastAsia="SimSun" w:cs="SimSun"/>
          <w:sz w:val="30"/>
          <w:szCs w:val="30"/>
          <w:spacing w:val="18"/>
        </w:rPr>
        <w:t>(在欧几里得几何学中),以及通过系统实验发现有可能找出因果</w:t>
      </w:r>
      <w:r>
        <w:rPr>
          <w:rFonts w:ascii="SimSun" w:hAnsi="SimSun" w:eastAsia="SimSun" w:cs="SimSun"/>
          <w:sz w:val="30"/>
          <w:szCs w:val="30"/>
          <w:spacing w:val="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5"/>
        </w:rPr>
        <w:t>关系(在文艺复兴时期)。在我看来，中国的贤哲没有走以上两步，</w:t>
      </w:r>
      <w:r>
        <w:rPr>
          <w:rFonts w:ascii="SimSun" w:hAnsi="SimSun" w:eastAsia="SimSun" w:cs="SimSun"/>
          <w:sz w:val="30"/>
          <w:szCs w:val="30"/>
          <w:spacing w:val="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2"/>
        </w:rPr>
        <w:t>那是用不着惊奇的，令人惊奇的倒是这些发现(在中国)全部做出</w:t>
      </w:r>
      <w:r>
        <w:rPr>
          <w:rFonts w:ascii="SimSun" w:hAnsi="SimSun" w:eastAsia="SimSun" w:cs="SimSun"/>
          <w:sz w:val="30"/>
          <w:szCs w:val="30"/>
          <w:spacing w:val="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来了(见《爱因斯坦文集》第一卷，第574页)。”确实是如此，在中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6"/>
        </w:rPr>
        <w:t>国已全部做出来了，如何去理解这种“全部做出来了呢?”另一</w:t>
      </w:r>
      <w:r>
        <w:rPr>
          <w:rFonts w:ascii="SimSun" w:hAnsi="SimSun" w:eastAsia="SimSun" w:cs="SimSun"/>
          <w:sz w:val="30"/>
          <w:szCs w:val="30"/>
          <w:spacing w:val="5"/>
        </w:rPr>
        <w:t>位 </w:t>
      </w:r>
      <w:r>
        <w:rPr>
          <w:rFonts w:ascii="SimSun" w:hAnsi="SimSun" w:eastAsia="SimSun" w:cs="SimSun"/>
          <w:sz w:val="30"/>
          <w:szCs w:val="30"/>
          <w:spacing w:val="1"/>
        </w:rPr>
        <w:t>西方著名学者李约瑟博士在他所著的《中国科学术史》中说，“</w:t>
      </w:r>
      <w:r>
        <w:rPr>
          <w:rFonts w:ascii="SimSun" w:hAnsi="SimSun" w:eastAsia="SimSun" w:cs="SimSun"/>
          <w:sz w:val="30"/>
          <w:szCs w:val="30"/>
        </w:rPr>
        <w:t>早 </w:t>
      </w:r>
      <w:r>
        <w:rPr>
          <w:rFonts w:ascii="SimSun" w:hAnsi="SimSun" w:eastAsia="SimSun" w:cs="SimSun"/>
          <w:sz w:val="30"/>
          <w:szCs w:val="30"/>
          <w:spacing w:val="11"/>
        </w:rPr>
        <w:t>期”现代自然科学取得伟大胜利之所以可能，是基于机械论宇宙</w:t>
      </w:r>
      <w:r>
        <w:rPr>
          <w:rFonts w:ascii="SimSun" w:hAnsi="SimSun" w:eastAsia="SimSun" w:cs="SimSun"/>
          <w:sz w:val="30"/>
          <w:szCs w:val="30"/>
          <w:spacing w:val="4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28"/>
        </w:rPr>
        <w:t>的假定——也许这对于这些胜利是必不可少的—-</w:t>
      </w:r>
      <w:r>
        <w:rPr>
          <w:rFonts w:ascii="SimSun" w:hAnsi="SimSun" w:eastAsia="SimSun" w:cs="SimSun"/>
          <w:sz w:val="30"/>
          <w:szCs w:val="30"/>
          <w:spacing w:val="27"/>
        </w:rPr>
        <w:t>但是这样一 </w:t>
      </w:r>
      <w:r>
        <w:rPr>
          <w:rFonts w:ascii="SimSun" w:hAnsi="SimSun" w:eastAsia="SimSun" w:cs="SimSun"/>
          <w:sz w:val="30"/>
          <w:szCs w:val="30"/>
          <w:spacing w:val="1"/>
        </w:rPr>
        <w:t>个时代注定要来到，在这个时代里，知识的增长迫使要接受一种</w:t>
      </w:r>
      <w:r>
        <w:rPr>
          <w:rFonts w:ascii="SimSun" w:hAnsi="SimSun" w:eastAsia="SimSun" w:cs="SimSun"/>
          <w:sz w:val="30"/>
          <w:szCs w:val="30"/>
        </w:rPr>
        <w:t>更 </w:t>
      </w:r>
      <w:r>
        <w:rPr>
          <w:rFonts w:ascii="SimSun" w:hAnsi="SimSun" w:eastAsia="SimSun" w:cs="SimSun"/>
          <w:sz w:val="30"/>
          <w:szCs w:val="30"/>
        </w:rPr>
        <w:t>加有机的跟原子唯物论一样自然主义的哲学。这就是达尔文、佛来  </w:t>
      </w:r>
      <w:r>
        <w:rPr>
          <w:rFonts w:ascii="SimSun" w:hAnsi="SimSun" w:eastAsia="SimSun" w:cs="SimSun"/>
          <w:sz w:val="30"/>
          <w:szCs w:val="30"/>
          <w:spacing w:val="-10"/>
        </w:rPr>
        <w:t>则、巴士特、佛罗依得、施培的曼、普朗曼和爱因斯坦的时代。当这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9"/>
        </w:rPr>
        <w:t>个时代来到的时候，人们发现有一系列哲人已经铺平了道路——</w:t>
      </w:r>
      <w:r>
        <w:rPr>
          <w:rFonts w:ascii="SimSun" w:hAnsi="SimSun" w:eastAsia="SimSun" w:cs="SimSun"/>
          <w:sz w:val="30"/>
          <w:szCs w:val="30"/>
          <w:spacing w:val="7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10"/>
        </w:rPr>
        <w:t>从怀特德上溯到恩格斯和黑格尔，从黑格尔到莱布尼茨——而这</w:t>
      </w:r>
    </w:p>
    <w:p>
      <w:pPr>
        <w:spacing w:line="277" w:lineRule="auto"/>
        <w:sectPr>
          <w:footerReference w:type="default" r:id="rId236"/>
          <w:pgSz w:w="11900" w:h="16840"/>
          <w:pgMar w:top="1431" w:right="1785" w:bottom="2107" w:left="1130" w:header="0" w:footer="1899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427" w:lineRule="auto"/>
        <w:rPr/>
      </w:pPr>
      <w:r/>
    </w:p>
    <w:p>
      <w:pPr>
        <w:ind w:right="82"/>
        <w:spacing w:before="101" w:line="25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种灵感也许完全不是欧洲人的，而且也许这种现代化的欧洲自然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1"/>
        </w:rPr>
        <w:t>科学的理论基础受到“庄周”、“周敦颐”和</w:t>
      </w:r>
      <w:r>
        <w:rPr>
          <w:rFonts w:ascii="SimSun" w:hAnsi="SimSun" w:eastAsia="SimSun" w:cs="SimSun"/>
          <w:sz w:val="31"/>
          <w:szCs w:val="31"/>
          <w:spacing w:val="-22"/>
        </w:rPr>
        <w:t>“朱熹”这些人物的恩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惠，比世界上现在已经认识到的要多得多(见李约瑟著:</w:t>
      </w:r>
      <w:r>
        <w:rPr>
          <w:rFonts w:ascii="SimSun" w:hAnsi="SimSun" w:eastAsia="SimSun" w:cs="SimSun"/>
          <w:sz w:val="31"/>
          <w:szCs w:val="31"/>
          <w:spacing w:val="-13"/>
        </w:rPr>
        <w:t>《中国科学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6"/>
        </w:rPr>
        <w:t>技术史》,英国剑桥英文本二卷505页)。这就是说中国贤哲的思想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5"/>
        </w:rPr>
        <w:t>在现代科学研究中也同样闪烁着灿烂的光辉如现代物理学家</w:t>
      </w:r>
      <w:r>
        <w:rPr>
          <w:rFonts w:ascii="Times New Roman" w:hAnsi="Times New Roman" w:eastAsia="Times New Roman" w:cs="Times New Roman"/>
          <w:sz w:val="31"/>
          <w:szCs w:val="31"/>
          <w:spacing w:val="5"/>
        </w:rPr>
        <w:t>F</w:t>
      </w:r>
    </w:p>
    <w:p>
      <w:pPr>
        <w:spacing w:before="82" w:line="26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9"/>
        </w:rPr>
        <w:t>卡普拉在探求现代科学的开端时，著述了《物理学之道》并写道：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在过去几十年中，物理学家和哲学家广泛地讨论了由现在物理所 </w:t>
      </w:r>
      <w:r>
        <w:rPr>
          <w:rFonts w:ascii="SimSun" w:hAnsi="SimSun" w:eastAsia="SimSun" w:cs="SimSun"/>
          <w:sz w:val="31"/>
          <w:szCs w:val="31"/>
          <w:spacing w:val="-13"/>
        </w:rPr>
        <w:t>引起的这些变化，但是人们很难认清这一点。它几乎总是朝着一个 </w:t>
      </w:r>
      <w:r>
        <w:rPr>
          <w:rFonts w:ascii="SimSun" w:hAnsi="SimSun" w:eastAsia="SimSun" w:cs="SimSun"/>
          <w:sz w:val="31"/>
          <w:szCs w:val="31"/>
          <w:spacing w:val="-13"/>
        </w:rPr>
        <w:t>方向，即趋向一种与东方神秘主义所持观点非常相似的世界观。现 </w:t>
      </w:r>
      <w:r>
        <w:rPr>
          <w:rFonts w:ascii="SimSun" w:hAnsi="SimSun" w:eastAsia="SimSun" w:cs="SimSun"/>
          <w:sz w:val="31"/>
          <w:szCs w:val="31"/>
          <w:spacing w:val="-3"/>
        </w:rPr>
        <w:t>代物理学的概念与东方宗教哲学所表现出来的思想具有惊人的平 </w:t>
      </w:r>
      <w:r>
        <w:rPr>
          <w:rFonts w:ascii="SimSun" w:hAnsi="SimSun" w:eastAsia="SimSun" w:cs="SimSun"/>
          <w:sz w:val="31"/>
          <w:szCs w:val="31"/>
          <w:spacing w:val="-15"/>
        </w:rPr>
        <w:t>行之处。这些平行之处，可用如下三个学者</w:t>
      </w:r>
      <w:r>
        <w:rPr>
          <w:rFonts w:ascii="SimSun" w:hAnsi="SimSun" w:eastAsia="SimSun" w:cs="SimSun"/>
          <w:sz w:val="31"/>
          <w:szCs w:val="31"/>
          <w:spacing w:val="-16"/>
        </w:rPr>
        <w:t>的话去说明。</w:t>
      </w:r>
    </w:p>
    <w:p>
      <w:pPr>
        <w:ind w:right="62" w:firstLine="649"/>
        <w:spacing w:before="131" w:line="258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8"/>
        </w:rPr>
        <w:t>1.J·R</w:t>
      </w:r>
      <w:r>
        <w:rPr>
          <w:rFonts w:ascii="Times New Roman" w:hAnsi="Times New Roman" w:eastAsia="Times New Roman" w:cs="Times New Roman"/>
          <w:sz w:val="31"/>
          <w:szCs w:val="31"/>
          <w:spacing w:val="-34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-8"/>
        </w:rPr>
        <w:t>·         </w:t>
      </w:r>
      <w:r>
        <w:rPr>
          <w:rFonts w:ascii="SimSun" w:hAnsi="SimSun" w:eastAsia="SimSun" w:cs="SimSun"/>
          <w:sz w:val="31"/>
          <w:szCs w:val="31"/>
          <w:spacing w:val="-8"/>
        </w:rPr>
        <w:t>奥本海默说：“在原子物理学的发现中所表现出来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9"/>
        </w:rPr>
        <w:t>的……关于人类认识的一般概念，</w:t>
      </w:r>
      <w:r>
        <w:rPr>
          <w:rFonts w:ascii="SimSun" w:hAnsi="SimSun" w:eastAsia="SimSun" w:cs="SimSun"/>
          <w:sz w:val="31"/>
          <w:szCs w:val="31"/>
          <w:spacing w:val="5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9"/>
        </w:rPr>
        <w:t>……其本质而言并非我们根本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不熟悉，前所未闻或者完全是新的。即使在我们自己的文化中它们</w:t>
      </w:r>
      <w:r>
        <w:rPr>
          <w:rFonts w:ascii="SimSun" w:hAnsi="SimSun" w:eastAsia="SimSun" w:cs="SimSun"/>
          <w:sz w:val="31"/>
          <w:szCs w:val="31"/>
          <w:spacing w:val="1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也有一定历史，而在佛教和印度教思想中更居中心的地位。我们所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要作的发现只是古代智慧的一个例证， 一种促进和精神化。”</w:t>
      </w:r>
    </w:p>
    <w:p>
      <w:pPr>
        <w:ind w:right="73" w:firstLine="649"/>
        <w:spacing w:before="96" w:line="257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8"/>
        </w:rPr>
        <w:t>2.N</w:t>
      </w:r>
      <w:r>
        <w:rPr>
          <w:rFonts w:ascii="Times New Roman" w:hAnsi="Times New Roman" w:eastAsia="Times New Roman" w:cs="Times New Roman"/>
          <w:sz w:val="31"/>
          <w:szCs w:val="31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-8"/>
        </w:rPr>
        <w:t>·     </w:t>
      </w:r>
      <w:r>
        <w:rPr>
          <w:rFonts w:ascii="SimSun" w:hAnsi="SimSun" w:eastAsia="SimSun" w:cs="SimSun"/>
          <w:sz w:val="31"/>
          <w:szCs w:val="31"/>
          <w:spacing w:val="-8"/>
        </w:rPr>
        <w:t>玻尔说：“为了与原子理论作一类比……,我必须较向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这样一些方法论的问题，如来佛与老子这样一些思想家早就遇到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了这类问题，就是在这蒋社观的戏剧中，如</w:t>
      </w:r>
      <w:r>
        <w:rPr>
          <w:rFonts w:ascii="SimSun" w:hAnsi="SimSun" w:eastAsia="SimSun" w:cs="SimSun"/>
          <w:sz w:val="31"/>
          <w:szCs w:val="31"/>
          <w:spacing w:val="-15"/>
        </w:rPr>
        <w:t>何使我们即是观众又是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演员的身份能够协调起来。”</w:t>
      </w:r>
    </w:p>
    <w:p>
      <w:pPr>
        <w:ind w:right="58" w:firstLine="649"/>
        <w:spacing w:before="103" w:line="255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14"/>
        </w:rPr>
        <w:t>3.W</w:t>
      </w:r>
      <w:r>
        <w:rPr>
          <w:rFonts w:ascii="Times New Roman" w:hAnsi="Times New Roman" w:eastAsia="Times New Roman" w:cs="Times New Roman"/>
          <w:sz w:val="31"/>
          <w:szCs w:val="31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-14"/>
        </w:rPr>
        <w:t>·     </w:t>
      </w:r>
      <w:r>
        <w:rPr>
          <w:rFonts w:ascii="SimSun" w:hAnsi="SimSun" w:eastAsia="SimSun" w:cs="SimSun"/>
          <w:sz w:val="31"/>
          <w:szCs w:val="31"/>
          <w:spacing w:val="-14"/>
        </w:rPr>
        <w:t>海森堡曾言道：“自从第一次世界大战以来，日本科学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研究对于理论的巨大贡献可能是一种迹象，它表明在东方传统中</w:t>
      </w:r>
      <w:r>
        <w:rPr>
          <w:rFonts w:ascii="SimSun" w:hAnsi="SimSun" w:eastAsia="SimSun" w:cs="SimSun"/>
          <w:sz w:val="31"/>
          <w:szCs w:val="31"/>
          <w:spacing w:val="1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的哲学思想与量子力学的哲学本质之间有着某种确定的关系。”</w:t>
      </w:r>
    </w:p>
    <w:p>
      <w:pPr>
        <w:ind w:right="59" w:firstLine="649"/>
        <w:spacing w:before="85" w:line="258" w:lineRule="auto"/>
        <w:jc w:val="both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1"/>
        </w:rPr>
        <w:t>为什么中国古代的哲学思想观念竟与近代物理的新发现所产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7"/>
        </w:rPr>
        <w:t>生的新观念那么“平行”和“相似”?其主要原因是中</w:t>
      </w:r>
      <w:r>
        <w:rPr>
          <w:rFonts w:ascii="KaiTi" w:hAnsi="KaiTi" w:eastAsia="KaiTi" w:cs="KaiTi"/>
          <w:sz w:val="31"/>
          <w:szCs w:val="31"/>
          <w:spacing w:val="-18"/>
        </w:rPr>
        <w:t>国先哲们的思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36"/>
        </w:rPr>
        <w:t>想源于“大道”。这个“大道”的内涵就是《易经》,老子、孔子三种思</w:t>
      </w:r>
      <w:r>
        <w:rPr>
          <w:rFonts w:ascii="KaiTi" w:hAnsi="KaiTi" w:eastAsia="KaiTi" w:cs="KaiTi"/>
          <w:sz w:val="31"/>
          <w:szCs w:val="31"/>
          <w:spacing w:val="15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3"/>
        </w:rPr>
        <w:t>想归一而获得的辩证思维方式和方法。下面让我们回到《</w:t>
      </w:r>
      <w:r>
        <w:rPr>
          <w:rFonts w:ascii="KaiTi" w:hAnsi="KaiTi" w:eastAsia="KaiTi" w:cs="KaiTi"/>
          <w:sz w:val="31"/>
          <w:szCs w:val="31"/>
          <w:spacing w:val="-14"/>
        </w:rPr>
        <w:t>易算》思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6"/>
        </w:rPr>
        <w:t>维方法和讨论上来。并通过对文献[5]提供的算法</w:t>
      </w:r>
      <w:r>
        <w:rPr>
          <w:rFonts w:ascii="KaiTi" w:hAnsi="KaiTi" w:eastAsia="KaiTi" w:cs="KaiTi"/>
          <w:sz w:val="31"/>
          <w:szCs w:val="31"/>
          <w:spacing w:val="-7"/>
        </w:rPr>
        <w:t>，来说明近代科</w:t>
      </w:r>
    </w:p>
    <w:p>
      <w:pPr>
        <w:spacing w:line="258" w:lineRule="auto"/>
        <w:sectPr>
          <w:footerReference w:type="default" r:id="rId239"/>
          <w:pgSz w:w="11900" w:h="16840"/>
          <w:pgMar w:top="1431" w:right="1675" w:bottom="2000" w:left="1480" w:header="0" w:footer="1793" w:gutter="0"/>
        </w:sectPr>
        <w:rPr>
          <w:rFonts w:ascii="KaiTi" w:hAnsi="KaiTi" w:eastAsia="KaiTi" w:cs="KaiTi"/>
          <w:sz w:val="31"/>
          <w:szCs w:val="31"/>
        </w:rPr>
      </w:pPr>
    </w:p>
    <w:p>
      <w:pPr>
        <w:pStyle w:val="BodyText"/>
        <w:spacing w:line="430" w:lineRule="auto"/>
        <w:rPr/>
      </w:pPr>
      <w:r>
        <w:drawing>
          <wp:anchor distT="0" distB="0" distL="0" distR="0" simplePos="0" relativeHeight="251993088" behindDoc="0" locked="0" layoutInCell="0" allowOverlap="1">
            <wp:simplePos x="0" y="0"/>
            <wp:positionH relativeFrom="page">
              <wp:posOffset>1193775</wp:posOffset>
            </wp:positionH>
            <wp:positionV relativeFrom="page">
              <wp:posOffset>5968948</wp:posOffset>
            </wp:positionV>
            <wp:extent cx="819200" cy="495318"/>
            <wp:effectExtent l="0" t="0" r="0" b="0"/>
            <wp:wrapNone/>
            <wp:docPr id="280" name="IM 280"/>
            <wp:cNvGraphicFramePr/>
            <a:graphic>
              <a:graphicData uri="http://schemas.openxmlformats.org/drawingml/2006/picture">
                <pic:pic>
                  <pic:nvPicPr>
                    <pic:cNvPr id="280" name="IM 280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9200" cy="495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92064" behindDoc="0" locked="0" layoutInCell="0" allowOverlap="1">
            <wp:simplePos x="0" y="0"/>
            <wp:positionH relativeFrom="page">
              <wp:posOffset>1181080</wp:posOffset>
            </wp:positionH>
            <wp:positionV relativeFrom="page">
              <wp:posOffset>6584995</wp:posOffset>
            </wp:positionV>
            <wp:extent cx="1403393" cy="507936"/>
            <wp:effectExtent l="0" t="0" r="0" b="0"/>
            <wp:wrapNone/>
            <wp:docPr id="282" name="IM 282"/>
            <wp:cNvGraphicFramePr/>
            <a:graphic>
              <a:graphicData uri="http://schemas.openxmlformats.org/drawingml/2006/picture">
                <pic:pic>
                  <pic:nvPicPr>
                    <pic:cNvPr id="282" name="IM 282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03393" cy="507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91040" behindDoc="0" locked="0" layoutInCell="0" allowOverlap="1">
            <wp:simplePos x="0" y="0"/>
            <wp:positionH relativeFrom="page">
              <wp:posOffset>1174733</wp:posOffset>
            </wp:positionH>
            <wp:positionV relativeFrom="page">
              <wp:posOffset>7200935</wp:posOffset>
            </wp:positionV>
            <wp:extent cx="1816129" cy="501627"/>
            <wp:effectExtent l="0" t="0" r="0" b="0"/>
            <wp:wrapNone/>
            <wp:docPr id="284" name="IM 284"/>
            <wp:cNvGraphicFramePr/>
            <a:graphic>
              <a:graphicData uri="http://schemas.openxmlformats.org/drawingml/2006/picture">
                <pic:pic>
                  <pic:nvPicPr>
                    <pic:cNvPr id="284" name="IM 284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16129" cy="501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90016" behindDoc="0" locked="0" layoutInCell="0" allowOverlap="1">
            <wp:simplePos x="0" y="0"/>
            <wp:positionH relativeFrom="page">
              <wp:posOffset>1155691</wp:posOffset>
            </wp:positionH>
            <wp:positionV relativeFrom="page">
              <wp:posOffset>8108912</wp:posOffset>
            </wp:positionV>
            <wp:extent cx="2203475" cy="501734"/>
            <wp:effectExtent l="0" t="0" r="0" b="0"/>
            <wp:wrapNone/>
            <wp:docPr id="286" name="IM 286"/>
            <wp:cNvGraphicFramePr/>
            <a:graphic>
              <a:graphicData uri="http://schemas.openxmlformats.org/drawingml/2006/picture">
                <pic:pic>
                  <pic:nvPicPr>
                    <pic:cNvPr id="286" name="IM 286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03475" cy="5017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94112" behindDoc="0" locked="0" layoutInCell="0" allowOverlap="1">
            <wp:simplePos x="0" y="0"/>
            <wp:positionH relativeFrom="page">
              <wp:posOffset>5283202</wp:posOffset>
            </wp:positionH>
            <wp:positionV relativeFrom="page">
              <wp:posOffset>8839164</wp:posOffset>
            </wp:positionV>
            <wp:extent cx="577845" cy="336628"/>
            <wp:effectExtent l="0" t="0" r="0" b="0"/>
            <wp:wrapNone/>
            <wp:docPr id="288" name="IM 288"/>
            <wp:cNvGraphicFramePr/>
            <a:graphic>
              <a:graphicData uri="http://schemas.openxmlformats.org/drawingml/2006/picture">
                <pic:pic>
                  <pic:nvPicPr>
                    <pic:cNvPr id="288" name="IM 288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7845" cy="3366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59"/>
        <w:spacing w:before="98" w:line="219" w:lineRule="auto"/>
        <w:rPr>
          <w:rFonts w:ascii="SimSun" w:hAnsi="SimSun" w:eastAsia="SimSun" w:cs="SimSun"/>
          <w:sz w:val="30"/>
          <w:szCs w:val="30"/>
        </w:rPr>
      </w:pPr>
      <w:bookmarkStart w:name="bookmark26" w:id="24"/>
      <w:bookmarkEnd w:id="24"/>
      <w:r>
        <w:rPr>
          <w:rFonts w:ascii="SimSun" w:hAnsi="SimSun" w:eastAsia="SimSun" w:cs="SimSun"/>
          <w:sz w:val="30"/>
          <w:szCs w:val="30"/>
          <w:spacing w:val="-32"/>
        </w:rPr>
        <w:t>学成果与《易经》、《易算》的关系。</w:t>
      </w:r>
    </w:p>
    <w:p>
      <w:pPr>
        <w:ind w:left="49" w:right="73" w:firstLine="620"/>
        <w:spacing w:before="104" w:line="283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我们已知《易算》是利用组合变换术，对已有各种科学理论与</w:t>
      </w:r>
      <w:r>
        <w:rPr>
          <w:rFonts w:ascii="SimSun" w:hAnsi="SimSun" w:eastAsia="SimSun" w:cs="SimSun"/>
          <w:sz w:val="30"/>
          <w:szCs w:val="30"/>
          <w:spacing w:val="11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先进技术进行组合，从而达到已有知识的再创</w:t>
      </w:r>
      <w:r>
        <w:rPr>
          <w:rFonts w:ascii="SimSun" w:hAnsi="SimSun" w:eastAsia="SimSun" w:cs="SimSun"/>
          <w:sz w:val="30"/>
          <w:szCs w:val="30"/>
          <w:spacing w:val="-1"/>
        </w:rPr>
        <w:t>造，并应用于各个研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"/>
        </w:rPr>
        <w:t>究领域，发挥科学成果和各种技术的综合效益</w:t>
      </w:r>
      <w:r>
        <w:rPr>
          <w:rFonts w:ascii="SimSun" w:hAnsi="SimSun" w:eastAsia="SimSun" w:cs="SimSun"/>
          <w:sz w:val="30"/>
          <w:szCs w:val="30"/>
        </w:rPr>
        <w:t>。鉴此，我们还是引 </w:t>
      </w:r>
      <w:r>
        <w:rPr>
          <w:rFonts w:ascii="SimSun" w:hAnsi="SimSun" w:eastAsia="SimSun" w:cs="SimSun"/>
          <w:sz w:val="30"/>
          <w:szCs w:val="30"/>
          <w:spacing w:val="15"/>
        </w:rPr>
        <w:t>用文献[5]的结果，来进一步探索数学的复杂计算转化</w:t>
      </w:r>
      <w:r>
        <w:rPr>
          <w:rFonts w:ascii="SimSun" w:hAnsi="SimSun" w:eastAsia="SimSun" w:cs="SimSun"/>
          <w:sz w:val="30"/>
          <w:szCs w:val="30"/>
          <w:spacing w:val="14"/>
        </w:rPr>
        <w:t>成简单计</w:t>
      </w:r>
    </w:p>
    <w:p>
      <w:pPr>
        <w:ind w:left="39"/>
        <w:spacing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4"/>
        </w:rPr>
        <w:t>算的算法程序。</w:t>
      </w:r>
    </w:p>
    <w:p>
      <w:pPr>
        <w:ind w:left="19" w:right="130" w:firstLine="500"/>
        <w:spacing w:before="85" w:line="268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8"/>
        </w:rPr>
        <w:t>“太极是一，又是多”(见文献[15]),按照系辞传对无极到太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9"/>
        </w:rPr>
        <w:t>极，太极分成两仪，两仪生成四象，四象分成八卦，</w:t>
      </w:r>
      <w:r>
        <w:rPr>
          <w:rFonts w:ascii="SimSun" w:hAnsi="SimSun" w:eastAsia="SimSun" w:cs="SimSun"/>
          <w:sz w:val="30"/>
          <w:szCs w:val="30"/>
          <w:spacing w:val="9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9"/>
        </w:rPr>
        <w:t>……的</w:t>
      </w:r>
      <w:r>
        <w:rPr>
          <w:rFonts w:ascii="SimSun" w:hAnsi="SimSun" w:eastAsia="SimSun" w:cs="SimSun"/>
          <w:sz w:val="30"/>
          <w:szCs w:val="30"/>
          <w:spacing w:val="-10"/>
        </w:rPr>
        <w:t>由少至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多的表述方法，我们也可把多项式的平方根求解，</w:t>
      </w:r>
      <w:r>
        <w:rPr>
          <w:rFonts w:ascii="SimSun" w:hAnsi="SimSun" w:eastAsia="SimSun" w:cs="SimSun"/>
          <w:sz w:val="30"/>
          <w:szCs w:val="30"/>
          <w:spacing w:val="-1"/>
        </w:rPr>
        <w:t>转化成多种不同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5"/>
        </w:rPr>
        <w:t>情况的简易算法。</w:t>
      </w:r>
    </w:p>
    <w:p>
      <w:pPr>
        <w:ind w:left="639"/>
        <w:spacing w:before="105" w:line="427" w:lineRule="exac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2"/>
          <w:position w:val="8"/>
        </w:rPr>
        <w:t>1.幂指数是非负整数多项式求平方根算法</w:t>
      </w:r>
    </w:p>
    <w:p>
      <w:pPr>
        <w:ind w:left="629"/>
        <w:spacing w:line="212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spacing w:val="-1"/>
        </w:rPr>
        <w:t>设</w:t>
      </w:r>
      <w:r>
        <w:rPr>
          <w:rFonts w:ascii="SimHei" w:hAnsi="SimHei" w:eastAsia="SimHei" w:cs="SimHei"/>
          <w:sz w:val="30"/>
          <w:szCs w:val="30"/>
          <w:spacing w:val="-7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F(x)=amx”+am-1xm-¹+…+a₁x+a₀</w:t>
      </w:r>
    </w:p>
    <w:p>
      <w:pPr>
        <w:ind w:left="9"/>
        <w:spacing w:before="249" w:line="462" w:lineRule="exac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  <w:position w:val="12"/>
        </w:rPr>
        <w:t>如果令g(x)</w:t>
      </w:r>
      <w:r>
        <w:rPr>
          <w:rFonts w:ascii="SimSun" w:hAnsi="SimSun" w:eastAsia="SimSun" w:cs="SimSun"/>
          <w:sz w:val="30"/>
          <w:szCs w:val="30"/>
          <w:spacing w:val="57"/>
          <w:position w:val="1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  <w:position w:val="12"/>
        </w:rPr>
        <w:t>是</w:t>
      </w:r>
      <w:r>
        <w:rPr>
          <w:rFonts w:ascii="SimSun" w:hAnsi="SimSun" w:eastAsia="SimSun" w:cs="SimSun"/>
          <w:sz w:val="30"/>
          <w:szCs w:val="30"/>
          <w:spacing w:val="-54"/>
          <w:position w:val="1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  <w:position w:val="12"/>
        </w:rPr>
        <w:t>f(x)</w:t>
      </w:r>
      <w:r>
        <w:rPr>
          <w:rFonts w:ascii="SimSun" w:hAnsi="SimSun" w:eastAsia="SimSun" w:cs="SimSun"/>
          <w:sz w:val="30"/>
          <w:szCs w:val="30"/>
          <w:spacing w:val="67"/>
          <w:position w:val="1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  <w:position w:val="12"/>
        </w:rPr>
        <w:t>平方根，即</w:t>
      </w:r>
      <w:r>
        <w:rPr>
          <w:rFonts w:ascii="SimSun" w:hAnsi="SimSun" w:eastAsia="SimSun" w:cs="SimSun"/>
          <w:sz w:val="30"/>
          <w:szCs w:val="30"/>
          <w:spacing w:val="-70"/>
          <w:position w:val="1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  <w:position w:val="12"/>
        </w:rPr>
        <w:t>g(x)=</w:t>
      </w:r>
      <w:r>
        <w:rPr>
          <w:rFonts w:ascii="SimSun" w:hAnsi="SimSun" w:eastAsia="SimSun" w:cs="SimSun"/>
          <w:sz w:val="30"/>
          <w:szCs w:val="30"/>
          <w:spacing w:val="-64"/>
          <w:position w:val="1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  <w:position w:val="12"/>
        </w:rPr>
        <w:t>√f(</w:t>
      </w:r>
      <w:r>
        <w:rPr>
          <w:rFonts w:ascii="SimSun" w:hAnsi="SimSun" w:eastAsia="SimSun" w:cs="SimSun"/>
          <w:sz w:val="30"/>
          <w:szCs w:val="30"/>
          <w:spacing w:val="-5"/>
          <w:position w:val="12"/>
        </w:rPr>
        <w:t>x)   ,</w:t>
      </w:r>
      <w:r>
        <w:rPr>
          <w:rFonts w:ascii="SimSun" w:hAnsi="SimSun" w:eastAsia="SimSun" w:cs="SimSun"/>
          <w:sz w:val="30"/>
          <w:szCs w:val="30"/>
          <w:spacing w:val="-44"/>
          <w:position w:val="1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5"/>
          <w:position w:val="12"/>
        </w:rPr>
        <w:t>也 即f(x)=</w:t>
      </w:r>
    </w:p>
    <w:p>
      <w:pPr>
        <w:spacing w:before="1" w:line="191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g(x)·g(x)</w:t>
      </w:r>
      <w:r>
        <w:rPr>
          <w:rFonts w:ascii="Times New Roman" w:hAnsi="Times New Roman" w:eastAsia="Times New Roman" w:cs="Times New Roman"/>
          <w:sz w:val="30"/>
          <w:szCs w:val="30"/>
          <w:spacing w:val="2"/>
        </w:rPr>
        <w:t xml:space="preserve">          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(1)</w:t>
      </w:r>
    </w:p>
    <w:p>
      <w:pPr>
        <w:ind w:left="619"/>
        <w:spacing w:before="158" w:line="212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又设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g(x)=b,x”</w:t>
      </w:r>
      <w:r>
        <w:rPr>
          <w:rFonts w:ascii="Times New Roman" w:hAnsi="Times New Roman" w:eastAsia="Times New Roman" w:cs="Times New Roman"/>
          <w:sz w:val="30"/>
          <w:szCs w:val="30"/>
          <w:spacing w:val="9"/>
        </w:rPr>
        <w:t xml:space="preserve">       </w:t>
      </w:r>
      <w:r>
        <w:rPr>
          <w:rFonts w:ascii="SimSun" w:hAnsi="SimSun" w:eastAsia="SimSun" w:cs="SimSun"/>
          <w:sz w:val="30"/>
          <w:szCs w:val="30"/>
          <w:spacing w:val="-1"/>
        </w:rPr>
        <w:t>十</w:t>
      </w:r>
      <w:r>
        <w:rPr>
          <w:rFonts w:ascii="SimSun" w:hAnsi="SimSun" w:eastAsia="SimSun" w:cs="SimSun"/>
          <w:sz w:val="30"/>
          <w:szCs w:val="30"/>
          <w:spacing w:val="-6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bn-1x-¹+</w:t>
      </w:r>
      <w:r>
        <w:rPr>
          <w:rFonts w:ascii="Times New Roman" w:hAnsi="Times New Roman" w:eastAsia="Times New Roman" w:cs="Times New Roman"/>
          <w:sz w:val="30"/>
          <w:szCs w:val="30"/>
          <w:spacing w:val="-4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…</w:t>
      </w:r>
      <w:r>
        <w:rPr>
          <w:rFonts w:ascii="Times New Roman" w:hAnsi="Times New Roman" w:eastAsia="Times New Roman" w:cs="Times New Roman"/>
          <w:sz w:val="30"/>
          <w:szCs w:val="30"/>
          <w:spacing w:val="6"/>
        </w:rPr>
        <w:t xml:space="preserve">       </w:t>
      </w:r>
      <w:r>
        <w:rPr>
          <w:rFonts w:ascii="SimSun" w:hAnsi="SimSun" w:eastAsia="SimSun" w:cs="SimSun"/>
          <w:sz w:val="30"/>
          <w:szCs w:val="30"/>
          <w:spacing w:val="-1"/>
        </w:rPr>
        <w:t>十</w:t>
      </w:r>
      <w:r>
        <w:rPr>
          <w:rFonts w:ascii="SimSun" w:hAnsi="SimSun" w:eastAsia="SimSun" w:cs="SimSun"/>
          <w:sz w:val="30"/>
          <w:szCs w:val="30"/>
          <w:spacing w:val="-8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b₁x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+b₀</w:t>
      </w:r>
    </w:p>
    <w:p>
      <w:pPr>
        <w:ind w:left="9"/>
        <w:spacing w:before="116" w:line="212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5"/>
        </w:rPr>
        <w:t>由(1),故</w:t>
      </w:r>
      <w:r>
        <w:rPr>
          <w:rFonts w:ascii="Times New Roman" w:hAnsi="Times New Roman" w:eastAsia="Times New Roman" w:cs="Times New Roman"/>
          <w:sz w:val="30"/>
          <w:szCs w:val="30"/>
          <w:spacing w:val="5"/>
        </w:rPr>
        <w:t>g(x)   </w:t>
      </w:r>
      <w:r>
        <w:rPr>
          <w:rFonts w:ascii="SimSun" w:hAnsi="SimSun" w:eastAsia="SimSun" w:cs="SimSun"/>
          <w:sz w:val="30"/>
          <w:szCs w:val="30"/>
          <w:spacing w:val="5"/>
        </w:rPr>
        <w:t>的方次</w:t>
      </w:r>
      <w:r>
        <w:rPr>
          <w:rFonts w:ascii="Times New Roman" w:hAnsi="Times New Roman" w:eastAsia="Times New Roman" w:cs="Times New Roman"/>
          <w:sz w:val="30"/>
          <w:szCs w:val="30"/>
          <w:spacing w:val="5"/>
        </w:rPr>
        <w:t>n </w:t>
      </w:r>
      <w:r>
        <w:rPr>
          <w:rFonts w:ascii="SimSun" w:hAnsi="SimSun" w:eastAsia="SimSun" w:cs="SimSun"/>
          <w:sz w:val="30"/>
          <w:szCs w:val="30"/>
          <w:spacing w:val="5"/>
        </w:rPr>
        <w:t>与</w:t>
      </w:r>
      <w:r>
        <w:rPr>
          <w:rFonts w:ascii="SimSun" w:hAnsi="SimSun" w:eastAsia="SimSun" w:cs="SimSun"/>
          <w:sz w:val="30"/>
          <w:szCs w:val="30"/>
          <w:spacing w:val="-7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4"/>
        </w:rPr>
        <w:t>f(x)     </w:t>
      </w:r>
      <w:r>
        <w:rPr>
          <w:rFonts w:ascii="SimSun" w:hAnsi="SimSun" w:eastAsia="SimSun" w:cs="SimSun"/>
          <w:sz w:val="30"/>
          <w:szCs w:val="30"/>
          <w:spacing w:val="4"/>
        </w:rPr>
        <w:t>的方次</w:t>
      </w:r>
      <w:r>
        <w:rPr>
          <w:rFonts w:ascii="Times New Roman" w:hAnsi="Times New Roman" w:eastAsia="Times New Roman" w:cs="Times New Roman"/>
          <w:sz w:val="30"/>
          <w:szCs w:val="30"/>
          <w:spacing w:val="4"/>
        </w:rPr>
        <w:t>m </w:t>
      </w:r>
      <w:r>
        <w:rPr>
          <w:rFonts w:ascii="SimSun" w:hAnsi="SimSun" w:eastAsia="SimSun" w:cs="SimSun"/>
          <w:sz w:val="30"/>
          <w:szCs w:val="30"/>
          <w:spacing w:val="4"/>
        </w:rPr>
        <w:t>有如下关系：</w:t>
      </w:r>
      <w:r>
        <w:rPr>
          <w:rFonts w:ascii="Times New Roman" w:hAnsi="Times New Roman" w:eastAsia="Times New Roman" w:cs="Times New Roman"/>
          <w:sz w:val="30"/>
          <w:szCs w:val="30"/>
          <w:spacing w:val="4"/>
        </w:rPr>
        <w:t>m=2n,</w:t>
      </w:r>
    </w:p>
    <w:p>
      <w:pPr>
        <w:pStyle w:val="BodyText"/>
        <w:spacing w:line="344" w:lineRule="auto"/>
        <w:rPr/>
      </w:pPr>
      <w:r/>
    </w:p>
    <w:p>
      <w:pPr>
        <w:ind w:left="7300"/>
        <w:spacing w:before="78" w:line="21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9"/>
        </w:rPr>
        <w:t>(2,1)</w:t>
      </w:r>
    </w:p>
    <w:p>
      <w:pPr>
        <w:pStyle w:val="BodyText"/>
        <w:spacing w:line="308" w:lineRule="auto"/>
        <w:rPr/>
      </w:pPr>
      <w:r/>
    </w:p>
    <w:p>
      <w:pPr>
        <w:pStyle w:val="BodyText"/>
        <w:spacing w:line="309" w:lineRule="auto"/>
        <w:rPr/>
      </w:pPr>
      <w:r/>
    </w:p>
    <w:p>
      <w:pPr>
        <w:ind w:left="7280"/>
        <w:spacing w:before="78" w:line="21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9"/>
        </w:rPr>
        <w:t>(2,2)</w:t>
      </w:r>
    </w:p>
    <w:p>
      <w:pPr>
        <w:pStyle w:val="BodyText"/>
        <w:spacing w:line="303" w:lineRule="auto"/>
        <w:rPr/>
      </w:pPr>
      <w:r/>
    </w:p>
    <w:p>
      <w:pPr>
        <w:pStyle w:val="BodyText"/>
        <w:spacing w:line="304" w:lineRule="auto"/>
        <w:rPr/>
      </w:pPr>
      <w:r/>
    </w:p>
    <w:p>
      <w:pPr>
        <w:ind w:left="7270"/>
        <w:spacing w:before="78" w:line="21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9"/>
        </w:rPr>
        <w:t>(2,3)</w:t>
      </w:r>
    </w:p>
    <w:p>
      <w:pPr>
        <w:pStyle w:val="BodyText"/>
        <w:spacing w:line="479" w:lineRule="auto"/>
        <w:rPr/>
      </w:pPr>
      <w:r/>
    </w:p>
    <w:p>
      <w:pPr>
        <w:ind w:firstLine="609"/>
        <w:spacing w:before="1" w:line="80" w:lineRule="exact"/>
        <w:rPr/>
      </w:pPr>
      <w:r>
        <w:rPr>
          <w:position w:val="-1"/>
        </w:rPr>
        <w:drawing>
          <wp:inline distT="0" distB="0" distL="0" distR="0">
            <wp:extent cx="1130301" cy="50793"/>
            <wp:effectExtent l="0" t="0" r="0" b="0"/>
            <wp:docPr id="290" name="IM 290"/>
            <wp:cNvGraphicFramePr/>
            <a:graphic>
              <a:graphicData uri="http://schemas.openxmlformats.org/drawingml/2006/picture">
                <pic:pic>
                  <pic:nvPicPr>
                    <pic:cNvPr id="290" name="IM 290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30301" cy="50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9"/>
        <w:rPr/>
      </w:pPr>
      <w:r/>
    </w:p>
    <w:p>
      <w:pPr>
        <w:sectPr>
          <w:footerReference w:type="default" r:id="rId240"/>
          <w:pgSz w:w="11900" w:h="16840"/>
          <w:pgMar w:top="1431" w:right="1785" w:bottom="2030" w:left="1269" w:header="0" w:footer="1831" w:gutter="0"/>
          <w:cols w:equalWidth="0" w:num="1">
            <w:col w:w="8846" w:space="0"/>
          </w:cols>
        </w:sectPr>
        <w:rPr/>
      </w:pPr>
    </w:p>
    <w:p>
      <w:pPr>
        <w:spacing w:before="37" w:line="183" w:lineRule="auto"/>
        <w:jc w:val="right"/>
        <w:rPr>
          <w:rFonts w:ascii="SimSun" w:hAnsi="SimSun" w:eastAsia="SimSun" w:cs="SimSun"/>
          <w:sz w:val="46"/>
          <w:szCs w:val="46"/>
        </w:rPr>
      </w:pPr>
      <w:r>
        <w:rPr>
          <w:rFonts w:ascii="SimSun" w:hAnsi="SimSun" w:eastAsia="SimSun" w:cs="SimSun"/>
          <w:sz w:val="46"/>
          <w:szCs w:val="46"/>
          <w:spacing w:val="-24"/>
        </w:rPr>
        <w:t>2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538" w:lineRule="exact"/>
        <w:rPr/>
      </w:pPr>
      <w:r>
        <w:rPr>
          <w:position w:val="-10"/>
        </w:rPr>
        <w:drawing>
          <wp:inline distT="0" distB="0" distL="0" distR="0">
            <wp:extent cx="482633" cy="342061"/>
            <wp:effectExtent l="0" t="0" r="0" b="0"/>
            <wp:docPr id="292" name="IM 292"/>
            <wp:cNvGraphicFramePr/>
            <a:graphic>
              <a:graphicData uri="http://schemas.openxmlformats.org/drawingml/2006/picture">
                <pic:pic>
                  <pic:nvPicPr>
                    <pic:cNvPr id="292" name="IM 292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2633" cy="342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123" w:line="222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8"/>
        </w:rPr>
        <w:t>1)</w:t>
      </w:r>
    </w:p>
    <w:p>
      <w:pPr>
        <w:spacing w:line="222" w:lineRule="auto"/>
        <w:sectPr>
          <w:type w:val="continuous"/>
          <w:pgSz w:w="11900" w:h="16840"/>
          <w:pgMar w:top="1431" w:right="1785" w:bottom="2030" w:left="1269" w:header="0" w:footer="1831" w:gutter="0"/>
          <w:cols w:equalWidth="0" w:num="3">
            <w:col w:w="6691" w:space="100"/>
            <w:col w:w="771" w:space="100"/>
            <w:col w:w="1186" w:space="0"/>
          </w:cols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248" w:lineRule="auto"/>
        <w:rPr/>
      </w:pPr>
      <w:r/>
    </w:p>
    <w:p>
      <w:pPr>
        <w:ind w:firstLine="520"/>
        <w:spacing w:before="1" w:line="780" w:lineRule="exact"/>
        <w:rPr/>
      </w:pPr>
      <w:r>
        <w:rPr>
          <w:position w:val="-15"/>
        </w:rPr>
        <w:drawing>
          <wp:inline distT="0" distB="0" distL="0" distR="0">
            <wp:extent cx="2044713" cy="495318"/>
            <wp:effectExtent l="0" t="0" r="0" b="0"/>
            <wp:docPr id="294" name="IM 294"/>
            <wp:cNvGraphicFramePr/>
            <a:graphic>
              <a:graphicData uri="http://schemas.openxmlformats.org/drawingml/2006/picture">
                <pic:pic>
                  <pic:nvPicPr>
                    <pic:cNvPr id="294" name="IM 294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44713" cy="495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780" w:lineRule="exact"/>
        <w:sectPr>
          <w:type w:val="continuous"/>
          <w:pgSz w:w="11900" w:h="16840"/>
          <w:pgMar w:top="1431" w:right="1785" w:bottom="2030" w:left="1269" w:header="0" w:footer="1831" w:gutter="0"/>
          <w:cols w:equalWidth="0" w:num="1">
            <w:col w:w="8846" w:space="0"/>
          </w:cols>
        </w:sectPr>
        <w:rPr/>
      </w:pPr>
    </w:p>
    <w:p>
      <w:pPr>
        <w:pStyle w:val="BodyText"/>
        <w:spacing w:line="338" w:lineRule="auto"/>
        <w:rPr/>
      </w:pPr>
      <w:r/>
    </w:p>
    <w:p>
      <w:pPr>
        <w:ind w:left="810"/>
        <w:spacing w:before="101" w:line="212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4"/>
        </w:rPr>
        <w:t>由上诸式易知，由</w:t>
      </w:r>
      <w:r>
        <w:rPr>
          <w:rFonts w:ascii="Times New Roman" w:hAnsi="Times New Roman" w:eastAsia="Times New Roman" w:cs="Times New Roman"/>
          <w:sz w:val="31"/>
          <w:szCs w:val="31"/>
          <w:spacing w:val="-4"/>
        </w:rPr>
        <w:t>am</w:t>
      </w:r>
      <w:r>
        <w:rPr>
          <w:rFonts w:ascii="SimSun" w:hAnsi="SimSun" w:eastAsia="SimSun" w:cs="SimSun"/>
          <w:sz w:val="31"/>
          <w:szCs w:val="31"/>
          <w:spacing w:val="-4"/>
        </w:rPr>
        <w:t>可求出</w:t>
      </w:r>
      <w:r>
        <w:rPr>
          <w:rFonts w:ascii="Times New Roman" w:hAnsi="Times New Roman" w:eastAsia="Times New Roman" w:cs="Times New Roman"/>
          <w:sz w:val="31"/>
          <w:szCs w:val="31"/>
          <w:spacing w:val="-4"/>
        </w:rPr>
        <w:t>b</w:t>
      </w:r>
      <w:r>
        <w:rPr>
          <w:rFonts w:ascii="SimSun" w:hAnsi="SimSun" w:eastAsia="SimSun" w:cs="SimSun"/>
          <w:sz w:val="31"/>
          <w:szCs w:val="31"/>
          <w:spacing w:val="-4"/>
        </w:rPr>
        <w:t>。将</w:t>
      </w:r>
      <w:r>
        <w:rPr>
          <w:rFonts w:ascii="Times New Roman" w:hAnsi="Times New Roman" w:eastAsia="Times New Roman" w:cs="Times New Roman"/>
          <w:sz w:val="31"/>
          <w:szCs w:val="31"/>
          <w:spacing w:val="-4"/>
        </w:rPr>
        <w:t>b,</w:t>
      </w:r>
      <w:r>
        <w:rPr>
          <w:rFonts w:ascii="Times New Roman" w:hAnsi="Times New Roman" w:eastAsia="Times New Roman" w:cs="Times New Roman"/>
          <w:sz w:val="31"/>
          <w:szCs w:val="31"/>
          <w:spacing w:val="-4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"/>
        </w:rPr>
        <w:t>代入</w:t>
      </w:r>
      <w:r>
        <w:rPr>
          <w:rFonts w:ascii="SimSun" w:hAnsi="SimSun" w:eastAsia="SimSun" w:cs="SimSun"/>
          <w:sz w:val="31"/>
          <w:szCs w:val="31"/>
          <w:spacing w:val="-5"/>
        </w:rPr>
        <w:t>(2,2)可获得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b-1</w:t>
      </w:r>
      <w:r>
        <w:rPr>
          <w:rFonts w:ascii="Times New Roman" w:hAnsi="Times New Roman" w:eastAsia="Times New Roman" w:cs="Times New Roman"/>
          <w:sz w:val="31"/>
          <w:szCs w:val="31"/>
          <w:spacing w:val="5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同</w:t>
      </w:r>
    </w:p>
    <w:p>
      <w:pPr>
        <w:ind w:left="149" w:hanging="9"/>
        <w:spacing w:before="198" w:line="280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4"/>
        </w:rPr>
        <w:t>样利用(2,3)---—</w:t>
      </w:r>
      <w:r>
        <w:rPr>
          <w:rFonts w:ascii="SimSun" w:hAnsi="SimSun" w:eastAsia="SimSun" w:cs="SimSun"/>
          <w:sz w:val="31"/>
          <w:szCs w:val="31"/>
          <w:spacing w:val="-103"/>
        </w:rPr>
        <w:t xml:space="preserve"> </w:t>
      </w:r>
      <w:r>
        <w:rPr>
          <w:sz w:val="31"/>
          <w:szCs w:val="31"/>
          <w:position w:val="-19"/>
        </w:rPr>
        <w:drawing>
          <wp:inline distT="0" distB="0" distL="0" distR="0">
            <wp:extent cx="558803" cy="342937"/>
            <wp:effectExtent l="0" t="0" r="0" b="0"/>
            <wp:docPr id="296" name="IM 296"/>
            <wp:cNvGraphicFramePr/>
            <a:graphic>
              <a:graphicData uri="http://schemas.openxmlformats.org/drawingml/2006/picture">
                <pic:pic>
                  <pic:nvPicPr>
                    <pic:cNvPr id="296" name="IM 296"/>
                    <pic:cNvPicPr/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8803" cy="342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31"/>
          <w:szCs w:val="31"/>
          <w:spacing w:val="-4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"/>
        </w:rPr>
        <w:t>可分别求出</w:t>
      </w:r>
      <w:r>
        <w:rPr>
          <w:rFonts w:ascii="Times New Roman" w:hAnsi="Times New Roman" w:eastAsia="Times New Roman" w:cs="Times New Roman"/>
          <w:sz w:val="31"/>
          <w:szCs w:val="31"/>
          <w:spacing w:val="-4"/>
        </w:rPr>
        <w:t>bn-2,b-3·……b₂,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b₁,bo</w:t>
      </w:r>
      <w:r>
        <w:rPr>
          <w:rFonts w:ascii="Times New Roman" w:hAnsi="Times New Roman" w:eastAsia="Times New Roman" w:cs="Times New Roman"/>
          <w:sz w:val="31"/>
          <w:szCs w:val="31"/>
          <w:spacing w:val="-3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。从此 </w:t>
      </w:r>
      <w:r>
        <w:rPr>
          <w:rFonts w:ascii="SimSun" w:hAnsi="SimSun" w:eastAsia="SimSun" w:cs="SimSun"/>
          <w:sz w:val="31"/>
          <w:szCs w:val="31"/>
          <w:spacing w:val="-7"/>
        </w:rPr>
        <w:t>获得启迪，如果把所给多项式按降幂排列，写出其各项系数(若缺</w:t>
      </w:r>
      <w:r>
        <w:rPr>
          <w:rFonts w:ascii="SimSun" w:hAnsi="SimSun" w:eastAsia="SimSun" w:cs="SimSun"/>
          <w:sz w:val="31"/>
          <w:szCs w:val="31"/>
          <w:spacing w:val="1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某一项，则补零),且在幂次数等于首项幂次数的</w:t>
      </w:r>
      <w:r>
        <w:rPr>
          <w:sz w:val="31"/>
          <w:szCs w:val="31"/>
          <w:position w:val="-17"/>
        </w:rPr>
        <w:drawing>
          <wp:inline distT="0" distB="0" distL="0" distR="0">
            <wp:extent cx="207132" cy="374696"/>
            <wp:effectExtent l="0" t="0" r="0" b="0"/>
            <wp:docPr id="298" name="IM 298"/>
            <wp:cNvGraphicFramePr/>
            <a:graphic>
              <a:graphicData uri="http://schemas.openxmlformats.org/drawingml/2006/picture">
                <pic:pic>
                  <pic:nvPicPr>
                    <pic:cNvPr id="298" name="IM 298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7132" cy="37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31"/>
          <w:szCs w:val="31"/>
          <w:spacing w:val="-2"/>
        </w:rPr>
        <w:t>的那一项系数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9"/>
        </w:rPr>
        <w:t>之后划一条竖线，那么由竖线左边的系数即推得方根的各项系数。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这种算法与求两个多项式之商基本相似，其不同之处是除式和商</w:t>
      </w:r>
    </w:p>
    <w:p>
      <w:pPr>
        <w:ind w:left="130"/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</w:rPr>
        <w:t>式对应项系数相等，且皆是待定的。</w:t>
      </w:r>
    </w:p>
    <w:p>
      <w:pPr>
        <w:ind w:right="28"/>
        <w:spacing w:before="19"/>
        <w:jc w:val="righ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8"/>
        </w:rPr>
        <w:t>另一个方面，因</w:t>
      </w:r>
      <w:r>
        <w:rPr>
          <w:sz w:val="31"/>
          <w:szCs w:val="31"/>
          <w:position w:val="-24"/>
        </w:rPr>
        <w:drawing>
          <wp:inline distT="0" distB="0" distL="0" distR="0">
            <wp:extent cx="774877" cy="482593"/>
            <wp:effectExtent l="0" t="0" r="0" b="0"/>
            <wp:docPr id="300" name="IM 300"/>
            <wp:cNvGraphicFramePr/>
            <a:graphic>
              <a:graphicData uri="http://schemas.openxmlformats.org/drawingml/2006/picture">
                <pic:pic>
                  <pic:nvPicPr>
                    <pic:cNvPr id="300" name="IM 300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74877" cy="482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31"/>
          <w:szCs w:val="31"/>
          <w:spacing w:val="-8"/>
        </w:rPr>
        <w:t>,故满足</w:t>
      </w:r>
      <w:r>
        <w:rPr>
          <w:rFonts w:ascii="SimSun" w:hAnsi="SimSun" w:eastAsia="SimSun" w:cs="SimSun"/>
          <w:sz w:val="31"/>
          <w:szCs w:val="31"/>
          <w:spacing w:val="-126"/>
        </w:rPr>
        <w:t xml:space="preserve"> </w:t>
      </w:r>
      <w:r>
        <w:rPr>
          <w:sz w:val="31"/>
          <w:szCs w:val="31"/>
          <w:position w:val="-24"/>
        </w:rPr>
        <w:drawing>
          <wp:inline distT="0" distB="0" distL="0" distR="0">
            <wp:extent cx="819320" cy="482593"/>
            <wp:effectExtent l="0" t="0" r="0" b="0"/>
            <wp:docPr id="302" name="IM 302"/>
            <wp:cNvGraphicFramePr/>
            <a:graphic>
              <a:graphicData uri="http://schemas.openxmlformats.org/drawingml/2006/picture">
                <pic:pic>
                  <pic:nvPicPr>
                    <pic:cNvPr id="302" name="IM 302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9320" cy="482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31"/>
          <w:szCs w:val="31"/>
          <w:spacing w:val="-8"/>
        </w:rPr>
        <w:t>的bn之值有两个，</w:t>
      </w:r>
    </w:p>
    <w:p>
      <w:pPr>
        <w:ind w:left="109"/>
        <w:spacing w:before="102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4"/>
        </w:rPr>
        <w:t>它们对应项系数的绝对值相同而符号相反。</w:t>
      </w:r>
    </w:p>
    <w:p>
      <w:pPr>
        <w:ind w:left="99" w:right="145" w:firstLine="640"/>
        <w:spacing w:before="121" w:line="256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对于一个多项式来说，假若平方根存在，那么它除以其平</w:t>
      </w:r>
      <w:r>
        <w:rPr>
          <w:rFonts w:ascii="SimSun" w:hAnsi="SimSun" w:eastAsia="SimSun" w:cs="SimSun"/>
          <w:sz w:val="31"/>
          <w:szCs w:val="31"/>
          <w:spacing w:val="-15"/>
        </w:rPr>
        <w:t>方根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所得余式应为0;如果平方根不存在，那么总可以将它表为</w:t>
      </w:r>
      <w:r>
        <w:rPr>
          <w:rFonts w:ascii="SimSun" w:hAnsi="SimSun" w:eastAsia="SimSun" w:cs="SimSun"/>
          <w:sz w:val="31"/>
          <w:szCs w:val="31"/>
          <w:spacing w:val="-2"/>
        </w:rPr>
        <w:t>一个多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项式的平方与另一个多项式之和，且后一多项式即是以前一多项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式去除所给多项式所得之余式。</w:t>
      </w:r>
    </w:p>
    <w:p>
      <w:pPr>
        <w:ind w:left="679"/>
        <w:spacing w:before="102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7"/>
        </w:rPr>
        <w:t>综上讨论，关于多项式的平方根算法可按以</w:t>
      </w:r>
      <w:r>
        <w:rPr>
          <w:rFonts w:ascii="SimSun" w:hAnsi="SimSun" w:eastAsia="SimSun" w:cs="SimSun"/>
          <w:sz w:val="31"/>
          <w:szCs w:val="31"/>
          <w:spacing w:val="-8"/>
        </w:rPr>
        <w:t>下步骤去进行：</w:t>
      </w:r>
    </w:p>
    <w:p>
      <w:pPr>
        <w:ind w:left="89" w:right="165" w:firstLine="629"/>
        <w:spacing w:before="67" w:line="251" w:lineRule="auto"/>
        <w:rPr>
          <w:rFonts w:ascii="SimSun" w:hAnsi="SimSun" w:eastAsia="SimSun" w:cs="SimSu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7"/>
        </w:rPr>
        <w:t>(I)</w:t>
      </w:r>
      <w:r>
        <w:rPr>
          <w:rFonts w:ascii="Times New Roman" w:hAnsi="Times New Roman" w:eastAsia="Times New Roman" w:cs="Times New Roman"/>
          <w:sz w:val="31"/>
          <w:szCs w:val="31"/>
          <w:spacing w:val="3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7"/>
        </w:rPr>
        <w:t>由所给多项式的次数去确定其平方根之系数(即所给多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0"/>
        </w:rPr>
        <w:t>项式次数除以2即可)。</w:t>
      </w:r>
    </w:p>
    <w:p>
      <w:pPr>
        <w:ind w:left="49" w:right="171" w:firstLine="649"/>
        <w:spacing w:before="106" w:line="255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4"/>
        </w:rPr>
        <w:t>(2)把所给多项式按降幂排列，写出各项系数(缺项补0),并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在其上方划一条横线，在次数等于所求平方根的次数的那一项系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"/>
        </w:rPr>
        <w:t>数后划一条竖线。</w:t>
      </w:r>
    </w:p>
    <w:p>
      <w:pPr>
        <w:ind w:left="49" w:right="190" w:firstLine="649"/>
        <w:spacing w:before="113" w:line="257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"/>
        </w:rPr>
        <w:t>(3)在横线上从左到右商数(第一个商写在竖线左边，第二个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4"/>
        </w:rPr>
        <w:t>商写在竖线右边),使每次商相同的两个数(</w:t>
      </w:r>
      <w:r>
        <w:rPr>
          <w:rFonts w:ascii="SimSun" w:hAnsi="SimSun" w:eastAsia="SimSun" w:cs="SimSun"/>
          <w:sz w:val="31"/>
          <w:szCs w:val="31"/>
          <w:spacing w:val="3"/>
        </w:rPr>
        <w:t>上下对齐),且使每一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4"/>
        </w:rPr>
        <w:t>次所求商数与它前边各列数所构成的二行阵其值等于顺序(从左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"/>
        </w:rPr>
        <w:t>到右)与它相同的所给多项式的系数。</w:t>
      </w:r>
    </w:p>
    <w:p>
      <w:pPr>
        <w:ind w:right="231" w:firstLine="669"/>
        <w:spacing w:before="112" w:line="271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"/>
        </w:rPr>
        <w:t>(4)判定所求多项式是否为所给多项式的平方根。在求出0次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项系数之后，对所商数的全排列位于竖线右边的部分，从左到右依</w:t>
      </w:r>
    </w:p>
    <w:p>
      <w:pPr>
        <w:ind w:left="9"/>
        <w:spacing w:before="1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次取一列，两列…以至所有列，求出二行阵之值，并将其从右到</w:t>
      </w:r>
    </w:p>
    <w:p>
      <w:pPr>
        <w:spacing w:line="219" w:lineRule="auto"/>
        <w:sectPr>
          <w:footerReference w:type="default" r:id="rId249"/>
          <w:pgSz w:w="11900" w:h="16840"/>
          <w:pgMar w:top="1431" w:right="1495" w:bottom="2030" w:left="1509" w:header="0" w:footer="1831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441" w:lineRule="auto"/>
        <w:rPr/>
      </w:pPr>
      <w:r>
        <w:drawing>
          <wp:anchor distT="0" distB="0" distL="0" distR="0" simplePos="0" relativeHeight="252005376" behindDoc="1" locked="0" layoutInCell="0" allowOverlap="1">
            <wp:simplePos x="0" y="0"/>
            <wp:positionH relativeFrom="page">
              <wp:posOffset>4121163</wp:posOffset>
            </wp:positionH>
            <wp:positionV relativeFrom="page">
              <wp:posOffset>5949914</wp:posOffset>
            </wp:positionV>
            <wp:extent cx="1536689" cy="469974"/>
            <wp:effectExtent l="0" t="0" r="0" b="0"/>
            <wp:wrapNone/>
            <wp:docPr id="304" name="IM 304"/>
            <wp:cNvGraphicFramePr/>
            <a:graphic>
              <a:graphicData uri="http://schemas.openxmlformats.org/drawingml/2006/picture">
                <pic:pic>
                  <pic:nvPicPr>
                    <pic:cNvPr id="304" name="IM 304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36689" cy="4699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07424" behindDoc="1" locked="0" layoutInCell="0" allowOverlap="1">
            <wp:simplePos x="0" y="0"/>
            <wp:positionH relativeFrom="page">
              <wp:posOffset>5518133</wp:posOffset>
            </wp:positionH>
            <wp:positionV relativeFrom="page">
              <wp:posOffset>5422943</wp:posOffset>
            </wp:positionV>
            <wp:extent cx="412736" cy="457143"/>
            <wp:effectExtent l="0" t="0" r="0" b="0"/>
            <wp:wrapNone/>
            <wp:docPr id="306" name="IM 306"/>
            <wp:cNvGraphicFramePr/>
            <a:graphic>
              <a:graphicData uri="http://schemas.openxmlformats.org/drawingml/2006/picture">
                <pic:pic>
                  <pic:nvPicPr>
                    <pic:cNvPr id="306" name="IM 306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2736" cy="4571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04352" behindDoc="1" locked="0" layoutInCell="0" allowOverlap="1">
            <wp:simplePos x="0" y="0"/>
            <wp:positionH relativeFrom="page">
              <wp:posOffset>1746231</wp:posOffset>
            </wp:positionH>
            <wp:positionV relativeFrom="page">
              <wp:posOffset>6489717</wp:posOffset>
            </wp:positionV>
            <wp:extent cx="2159043" cy="457143"/>
            <wp:effectExtent l="0" t="0" r="0" b="0"/>
            <wp:wrapNone/>
            <wp:docPr id="308" name="IM 308"/>
            <wp:cNvGraphicFramePr/>
            <a:graphic>
              <a:graphicData uri="http://schemas.openxmlformats.org/drawingml/2006/picture">
                <pic:pic>
                  <pic:nvPicPr>
                    <pic:cNvPr id="308" name="IM 308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59043" cy="4571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06400" behindDoc="1" locked="0" layoutInCell="0" allowOverlap="1">
            <wp:simplePos x="0" y="0"/>
            <wp:positionH relativeFrom="page">
              <wp:posOffset>3327429</wp:posOffset>
            </wp:positionH>
            <wp:positionV relativeFrom="page">
              <wp:posOffset>5949915</wp:posOffset>
            </wp:positionV>
            <wp:extent cx="552455" cy="457249"/>
            <wp:effectExtent l="0" t="0" r="0" b="0"/>
            <wp:wrapNone/>
            <wp:docPr id="310" name="IM 310"/>
            <wp:cNvGraphicFramePr/>
            <a:graphic>
              <a:graphicData uri="http://schemas.openxmlformats.org/drawingml/2006/picture">
                <pic:pic>
                  <pic:nvPicPr>
                    <pic:cNvPr id="310" name="IM 310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2455" cy="4572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179" w:right="182" w:firstLine="19"/>
        <w:spacing w:before="97" w:line="284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3"/>
        </w:rPr>
        <w:t>左依次写在所给多项式的第一，第二，</w:t>
      </w:r>
      <w:r>
        <w:rPr>
          <w:rFonts w:ascii="SimSun" w:hAnsi="SimSun" w:eastAsia="SimSun" w:cs="SimSun"/>
          <w:sz w:val="30"/>
          <w:szCs w:val="30"/>
          <w:spacing w:val="5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3"/>
        </w:rPr>
        <w:t>…以至竖线</w:t>
      </w:r>
      <w:r>
        <w:rPr>
          <w:rFonts w:ascii="SimSun" w:hAnsi="SimSun" w:eastAsia="SimSun" w:cs="SimSun"/>
          <w:sz w:val="30"/>
          <w:szCs w:val="30"/>
          <w:spacing w:val="2"/>
        </w:rPr>
        <w:t>右边的第一个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0"/>
        </w:rPr>
        <w:t>系数下方，然后从所给多项式位于竖线右边之系数中减去其下方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9"/>
        </w:rPr>
        <w:t>所写之数。如果差为0,则所求多项式即所求的平方根；如果差不</w:t>
      </w:r>
    </w:p>
    <w:p>
      <w:pPr>
        <w:ind w:left="189"/>
        <w:spacing w:line="216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1"/>
        </w:rPr>
        <w:t>为0,则相应的多项式与所求多项式的平方</w:t>
      </w:r>
      <w:r>
        <w:rPr>
          <w:rFonts w:ascii="SimSun" w:hAnsi="SimSun" w:eastAsia="SimSun" w:cs="SimSun"/>
          <w:sz w:val="30"/>
          <w:szCs w:val="30"/>
          <w:spacing w:val="10"/>
        </w:rPr>
        <w:t>之和等于所给多项式。</w:t>
      </w:r>
    </w:p>
    <w:p>
      <w:pPr>
        <w:ind w:left="179" w:right="223" w:firstLine="629"/>
        <w:spacing w:before="121" w:line="24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为了说明《易算》算法是由难到易，或由繁到简的变换术，我</w:t>
      </w:r>
      <w:r>
        <w:rPr>
          <w:rFonts w:ascii="SimSun" w:hAnsi="SimSun" w:eastAsia="SimSun" w:cs="SimSun"/>
          <w:sz w:val="30"/>
          <w:szCs w:val="30"/>
          <w:spacing w:val="1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1"/>
        </w:rPr>
        <w:t>们下面仍采用文献[5]中的例子。</w:t>
      </w:r>
    </w:p>
    <w:p>
      <w:pPr>
        <w:ind w:left="159" w:right="281" w:firstLine="629"/>
        <w:spacing w:before="118" w:line="24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例1:求多项式：9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x⁸—12x⁵+10x⁴-16x³+9x²—4x+4                     </w:t>
      </w:r>
      <w:r>
        <w:rPr>
          <w:rFonts w:ascii="SimSun" w:hAnsi="SimSun" w:eastAsia="SimSun" w:cs="SimSun"/>
          <w:sz w:val="30"/>
          <w:szCs w:val="30"/>
          <w:spacing w:val="-1"/>
        </w:rPr>
        <w:t>的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平方根。</w:t>
      </w:r>
    </w:p>
    <w:p>
      <w:pPr>
        <w:ind w:left="759"/>
        <w:spacing w:before="111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4"/>
        </w:rPr>
        <w:t>算法程序：</w:t>
      </w:r>
    </w:p>
    <w:p>
      <w:pPr>
        <w:ind w:left="799"/>
        <w:spacing w:before="110" w:line="216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33"/>
        </w:rPr>
        <w:t>(1)由于多项式次数是6,故其平方根次数是6÷2=3次。</w:t>
      </w:r>
    </w:p>
    <w:p>
      <w:pPr>
        <w:ind w:left="149" w:right="276" w:firstLine="609"/>
        <w:spacing w:before="113" w:line="24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8"/>
        </w:rPr>
        <w:t>(2)写出多项式各项之系数，并在其上划一条横线，在3次项</w:t>
      </w:r>
      <w:r>
        <w:rPr>
          <w:rFonts w:ascii="SimSun" w:hAnsi="SimSun" w:eastAsia="SimSun" w:cs="SimSun"/>
          <w:sz w:val="30"/>
          <w:szCs w:val="30"/>
          <w:spacing w:val="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3"/>
        </w:rPr>
        <w:t>系数右边划一条竖线：</w:t>
      </w:r>
    </w:p>
    <w:p>
      <w:pPr>
        <w:ind w:firstLine="1109"/>
        <w:spacing w:before="32" w:line="1040" w:lineRule="exact"/>
        <w:rPr/>
      </w:pPr>
      <w:r>
        <w:rPr>
          <w:position w:val="-20"/>
        </w:rPr>
        <w:drawing>
          <wp:inline distT="0" distB="0" distL="0" distR="0">
            <wp:extent cx="4241841" cy="660317"/>
            <wp:effectExtent l="0" t="0" r="0" b="0"/>
            <wp:docPr id="312" name="IM 312"/>
            <wp:cNvGraphicFramePr/>
            <a:graphic>
              <a:graphicData uri="http://schemas.openxmlformats.org/drawingml/2006/picture">
                <pic:pic>
                  <pic:nvPicPr>
                    <pic:cNvPr id="312" name="IM 312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41841" cy="660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60" w:lineRule="exact"/>
        <w:rPr/>
      </w:pPr>
      <w:r/>
    </w:p>
    <w:p>
      <w:pPr>
        <w:spacing w:line="60" w:lineRule="exact"/>
        <w:sectPr>
          <w:footerReference w:type="default" r:id="rId254"/>
          <w:pgSz w:w="11900" w:h="16840"/>
          <w:pgMar w:top="1431" w:right="1785" w:bottom="2007" w:left="1050" w:header="0" w:footer="1798" w:gutter="0"/>
          <w:cols w:equalWidth="0" w:num="1">
            <w:col w:w="9065" w:space="0"/>
          </w:cols>
        </w:sectPr>
        <w:rPr/>
      </w:pPr>
    </w:p>
    <w:p>
      <w:pPr>
        <w:ind w:left="59" w:right="12" w:firstLine="689"/>
        <w:spacing w:before="1" w:line="289" w:lineRule="auto"/>
        <w:tabs>
          <w:tab w:val="left" w:pos="79"/>
        </w:tabs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2"/>
        </w:rPr>
        <w:t>(</w:t>
      </w:r>
      <w:r>
        <w:rPr>
          <w:rFonts w:ascii="SimSun" w:hAnsi="SimSun" w:eastAsia="SimSun" w:cs="SimSun"/>
          <w:sz w:val="30"/>
          <w:szCs w:val="30"/>
          <w:spacing w:val="-3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2"/>
        </w:rPr>
        <w:t>3</w:t>
      </w:r>
      <w:r>
        <w:rPr>
          <w:rFonts w:ascii="SimSun" w:hAnsi="SimSun" w:eastAsia="SimSun" w:cs="SimSun"/>
          <w:sz w:val="30"/>
          <w:szCs w:val="30"/>
          <w:spacing w:val="-4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2"/>
        </w:rPr>
        <w:t>)</w:t>
      </w:r>
      <w:r>
        <w:rPr>
          <w:rFonts w:ascii="SimSun" w:hAnsi="SimSun" w:eastAsia="SimSun" w:cs="SimSun"/>
          <w:sz w:val="30"/>
          <w:szCs w:val="30"/>
          <w:spacing w:val="-4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2"/>
        </w:rPr>
        <w:t>在</w:t>
      </w:r>
      <w:r>
        <w:rPr>
          <w:rFonts w:ascii="SimSun" w:hAnsi="SimSun" w:eastAsia="SimSun" w:cs="SimSun"/>
          <w:sz w:val="30"/>
          <w:szCs w:val="30"/>
          <w:spacing w:val="-4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2"/>
        </w:rPr>
        <w:t>一</w:t>
      </w:r>
      <w:r>
        <w:rPr>
          <w:rFonts w:ascii="SimSun" w:hAnsi="SimSun" w:eastAsia="SimSun" w:cs="SimSun"/>
          <w:sz w:val="30"/>
          <w:szCs w:val="30"/>
          <w:spacing w:val="-2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2"/>
        </w:rPr>
        <w:t>1</w:t>
      </w:r>
      <w:r>
        <w:rPr>
          <w:rFonts w:ascii="SimSun" w:hAnsi="SimSun" w:eastAsia="SimSun" w:cs="SimSun"/>
          <w:sz w:val="30"/>
          <w:szCs w:val="30"/>
          <w:spacing w:val="-4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2"/>
        </w:rPr>
        <w:t>6</w:t>
      </w:r>
      <w:r>
        <w:rPr>
          <w:rFonts w:ascii="SimSun" w:hAnsi="SimSun" w:eastAsia="SimSun" w:cs="SimSun"/>
          <w:sz w:val="30"/>
          <w:szCs w:val="30"/>
          <w:spacing w:val="-4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2"/>
        </w:rPr>
        <w:t>上</w:t>
      </w:r>
      <w:r>
        <w:rPr>
          <w:rFonts w:ascii="SimSun" w:hAnsi="SimSun" w:eastAsia="SimSun" w:cs="SimSun"/>
          <w:sz w:val="30"/>
          <w:szCs w:val="30"/>
          <w:spacing w:val="-4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2"/>
        </w:rPr>
        <w:t>商</w:t>
      </w:r>
      <w:r>
        <w:rPr>
          <w:rFonts w:ascii="SimSun" w:hAnsi="SimSun" w:eastAsia="SimSun" w:cs="SimSun"/>
          <w:sz w:val="30"/>
          <w:szCs w:val="30"/>
          <w:spacing w:val="-99"/>
        </w:rPr>
        <w:t xml:space="preserve"> </w:t>
      </w:r>
      <w:r>
        <w:rPr>
          <w:sz w:val="30"/>
          <w:szCs w:val="30"/>
          <w:position w:val="-23"/>
        </w:rPr>
        <w:drawing>
          <wp:inline distT="0" distB="0" distL="0" distR="0">
            <wp:extent cx="222236" cy="444417"/>
            <wp:effectExtent l="0" t="0" r="0" b="0"/>
            <wp:docPr id="314" name="IM 314"/>
            <wp:cNvGraphicFramePr/>
            <a:graphic>
              <a:graphicData uri="http://schemas.openxmlformats.org/drawingml/2006/picture">
                <pic:pic>
                  <pic:nvPicPr>
                    <pic:cNvPr id="314" name="IM 314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2236" cy="444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30"/>
          <w:szCs w:val="30"/>
          <w:spacing w:val="-5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2"/>
        </w:rPr>
        <w:t>使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ab/>
      </w:r>
      <w:r>
        <w:rPr>
          <w:rFonts w:ascii="SimSun" w:hAnsi="SimSun" w:eastAsia="SimSun" w:cs="SimSun"/>
          <w:sz w:val="30"/>
          <w:szCs w:val="30"/>
          <w:position w:val="-24"/>
        </w:rPr>
        <w:drawing>
          <wp:inline distT="0" distB="0" distL="0" distR="0">
            <wp:extent cx="1530956" cy="463558"/>
            <wp:effectExtent l="0" t="0" r="0" b="0"/>
            <wp:docPr id="316" name="IM 316"/>
            <wp:cNvGraphicFramePr/>
            <a:graphic>
              <a:graphicData uri="http://schemas.openxmlformats.org/drawingml/2006/picture">
                <pic:pic>
                  <pic:nvPicPr>
                    <pic:cNvPr id="316" name="IM 316"/>
                    <pic:cNvPicPr/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30956" cy="46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30"/>
          <w:szCs w:val="30"/>
          <w:spacing w:val="-8"/>
        </w:rPr>
        <w:t>再</w:t>
      </w:r>
      <w:r>
        <w:rPr>
          <w:rFonts w:ascii="SimSun" w:hAnsi="SimSun" w:eastAsia="SimSun" w:cs="SimSun"/>
          <w:sz w:val="30"/>
          <w:szCs w:val="30"/>
          <w:spacing w:val="-6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在</w:t>
      </w:r>
      <w:r>
        <w:rPr>
          <w:rFonts w:ascii="SimSun" w:hAnsi="SimSun" w:eastAsia="SimSun" w:cs="SimSun"/>
          <w:sz w:val="30"/>
          <w:szCs w:val="30"/>
          <w:spacing w:val="-5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一</w:t>
      </w:r>
      <w:r>
        <w:rPr>
          <w:rFonts w:ascii="SimSun" w:hAnsi="SimSun" w:eastAsia="SimSun" w:cs="SimSun"/>
          <w:sz w:val="30"/>
          <w:szCs w:val="30"/>
          <w:spacing w:val="-6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4</w:t>
      </w:r>
      <w:r>
        <w:rPr>
          <w:rFonts w:ascii="SimSun" w:hAnsi="SimSun" w:eastAsia="SimSun" w:cs="SimSun"/>
          <w:sz w:val="30"/>
          <w:szCs w:val="30"/>
          <w:spacing w:val="-6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上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2"/>
        </w:rPr>
        <w:t>上商</w:t>
      </w:r>
      <w:r>
        <w:rPr>
          <w:sz w:val="30"/>
          <w:szCs w:val="30"/>
          <w:position w:val="-23"/>
        </w:rPr>
        <w:drawing>
          <wp:inline distT="0" distB="0" distL="0" distR="0">
            <wp:extent cx="412854" cy="450940"/>
            <wp:effectExtent l="0" t="0" r="0" b="0"/>
            <wp:docPr id="318" name="IM 318"/>
            <wp:cNvGraphicFramePr/>
            <a:graphic>
              <a:graphicData uri="http://schemas.openxmlformats.org/drawingml/2006/picture">
                <pic:pic>
                  <pic:nvPicPr>
                    <pic:cNvPr id="318" name="IM 318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2854" cy="45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30"/>
          <w:szCs w:val="30"/>
          <w:spacing w:val="12"/>
        </w:rPr>
        <w:t>使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780" w:right="304" w:hanging="780"/>
        <w:spacing w:before="3" w:line="334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position w:val="-22"/>
        </w:rPr>
        <w:drawing>
          <wp:inline distT="0" distB="0" distL="0" distR="0">
            <wp:extent cx="838167" cy="443962"/>
            <wp:effectExtent l="0" t="0" r="0" b="0"/>
            <wp:docPr id="320" name="IM 320"/>
            <wp:cNvGraphicFramePr/>
            <a:graphic>
              <a:graphicData uri="http://schemas.openxmlformats.org/drawingml/2006/picture">
                <pic:pic>
                  <pic:nvPicPr>
                    <pic:cNvPr id="320" name="IM 320"/>
                    <pic:cNvPicPr/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38167" cy="443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30"/>
          <w:szCs w:val="30"/>
          <w:spacing w:val="-2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9"/>
        </w:rPr>
        <w:t>再 在 9 上 商      使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2"/>
        </w:rPr>
        <w:t>,使</w:t>
      </w:r>
      <w:r>
        <w:rPr>
          <w:rFonts w:ascii="SimSun" w:hAnsi="SimSun" w:eastAsia="SimSun" w:cs="SimSun"/>
          <w:sz w:val="30"/>
          <w:szCs w:val="30"/>
          <w:spacing w:val="5"/>
        </w:rPr>
        <w:t xml:space="preserve">                </w:t>
      </w:r>
      <w:r>
        <w:rPr>
          <w:rFonts w:ascii="SimSun" w:hAnsi="SimSun" w:eastAsia="SimSun" w:cs="SimSun"/>
          <w:sz w:val="30"/>
          <w:szCs w:val="30"/>
          <w:spacing w:val="2"/>
        </w:rPr>
        <w:t>再在4</w:t>
      </w:r>
    </w:p>
    <w:p>
      <w:pPr>
        <w:spacing w:line="334" w:lineRule="auto"/>
        <w:sectPr>
          <w:type w:val="continuous"/>
          <w:pgSz w:w="11900" w:h="16840"/>
          <w:pgMar w:top="1431" w:right="1785" w:bottom="2007" w:left="1050" w:header="0" w:footer="1798" w:gutter="0"/>
          <w:cols w:equalWidth="0" w:num="2">
            <w:col w:w="4180" w:space="100"/>
            <w:col w:w="4785" w:space="0"/>
          </w:cols>
        </w:sectPr>
        <w:rPr>
          <w:rFonts w:ascii="SimSun" w:hAnsi="SimSun" w:eastAsia="SimSun" w:cs="SimSun"/>
          <w:sz w:val="30"/>
          <w:szCs w:val="30"/>
        </w:rPr>
      </w:pPr>
    </w:p>
    <w:p>
      <w:pPr>
        <w:ind w:firstLine="29"/>
        <w:spacing w:before="90" w:line="1440" w:lineRule="exact"/>
        <w:rPr/>
      </w:pPr>
      <w:r>
        <w:rPr>
          <w:position w:val="-28"/>
        </w:rPr>
        <w:drawing>
          <wp:inline distT="0" distB="0" distL="0" distR="0">
            <wp:extent cx="2774898" cy="914392"/>
            <wp:effectExtent l="0" t="0" r="0" b="0"/>
            <wp:docPr id="322" name="IM 322"/>
            <wp:cNvGraphicFramePr/>
            <a:graphic>
              <a:graphicData uri="http://schemas.openxmlformats.org/drawingml/2006/picture">
                <pic:pic>
                  <pic:nvPicPr>
                    <pic:cNvPr id="322" name="IM 322"/>
                    <pic:cNvPicPr/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74898" cy="914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649"/>
        <w:spacing w:before="153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3"/>
        </w:rPr>
        <w:t>(4)对横线上边和竖线右边的数组，从右</w:t>
      </w:r>
      <w:r>
        <w:rPr>
          <w:rFonts w:ascii="SimSun" w:hAnsi="SimSun" w:eastAsia="SimSun" w:cs="SimSun"/>
          <w:sz w:val="30"/>
          <w:szCs w:val="30"/>
          <w:spacing w:val="2"/>
        </w:rPr>
        <w:t>到左，取一列，得二</w:t>
      </w:r>
    </w:p>
    <w:p>
      <w:pPr>
        <w:ind w:left="8" w:right="385" w:hanging="9"/>
        <w:spacing w:before="11" w:line="277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5"/>
        </w:rPr>
        <w:t>行阵</w:t>
      </w:r>
      <w:r>
        <w:rPr>
          <w:sz w:val="30"/>
          <w:szCs w:val="30"/>
          <w:position w:val="-22"/>
        </w:rPr>
        <w:drawing>
          <wp:inline distT="0" distB="0" distL="0" distR="0">
            <wp:extent cx="576007" cy="457249"/>
            <wp:effectExtent l="0" t="0" r="0" b="0"/>
            <wp:docPr id="324" name="IM 324"/>
            <wp:cNvGraphicFramePr/>
            <a:graphic>
              <a:graphicData uri="http://schemas.openxmlformats.org/drawingml/2006/picture">
                <pic:pic>
                  <pic:nvPicPr>
                    <pic:cNvPr id="324" name="IM 324"/>
                    <pic:cNvPicPr/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6007" cy="457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30"/>
          <w:szCs w:val="30"/>
          <w:spacing w:val="15"/>
        </w:rPr>
        <w:t>,其值是4,将4写在横线下方的4的下方；取两列</w:t>
      </w:r>
      <w:r>
        <w:rPr>
          <w:rFonts w:ascii="SimSun" w:hAnsi="SimSun" w:eastAsia="SimSun" w:cs="SimSun"/>
          <w:sz w:val="30"/>
          <w:szCs w:val="30"/>
          <w:spacing w:val="14"/>
        </w:rPr>
        <w:t>，得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40"/>
          <w:position w:val="3"/>
        </w:rPr>
        <w:t>二行</w:t>
      </w:r>
      <w:r>
        <w:rPr>
          <w:rFonts w:ascii="SimSun" w:hAnsi="SimSun" w:eastAsia="SimSun" w:cs="SimSun"/>
          <w:sz w:val="30"/>
          <w:szCs w:val="30"/>
          <w:spacing w:val="-112"/>
          <w:position w:val="3"/>
        </w:rPr>
        <w:t xml:space="preserve"> </w:t>
      </w:r>
      <w:r>
        <w:rPr>
          <w:sz w:val="30"/>
          <w:szCs w:val="30"/>
          <w:position w:val="-20"/>
        </w:rPr>
        <w:drawing>
          <wp:inline distT="0" distB="0" distL="0" distR="0">
            <wp:extent cx="990581" cy="457249"/>
            <wp:effectExtent l="0" t="0" r="0" b="0"/>
            <wp:docPr id="326" name="IM 326"/>
            <wp:cNvGraphicFramePr/>
            <a:graphic>
              <a:graphicData uri="http://schemas.openxmlformats.org/drawingml/2006/picture">
                <pic:pic>
                  <pic:nvPicPr>
                    <pic:cNvPr id="326" name="IM 326"/>
                    <pic:cNvPicPr/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90581" cy="457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30"/>
          <w:szCs w:val="30"/>
          <w:spacing w:val="40"/>
        </w:rPr>
        <w:t>,其值是一4,将一4写在横线下方的一4的下</w:t>
      </w:r>
    </w:p>
    <w:p>
      <w:pPr>
        <w:spacing w:line="277" w:lineRule="auto"/>
        <w:sectPr>
          <w:type w:val="continuous"/>
          <w:pgSz w:w="11900" w:h="16840"/>
          <w:pgMar w:top="1431" w:right="1785" w:bottom="2007" w:left="1050" w:header="0" w:footer="1798" w:gutter="0"/>
          <w:cols w:equalWidth="0" w:num="1">
            <w:col w:w="9065" w:space="0"/>
          </w:cols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339" w:lineRule="auto"/>
        <w:rPr/>
      </w:pPr>
      <w:r/>
    </w:p>
    <w:p>
      <w:pPr>
        <w:spacing w:before="97"/>
        <w:jc w:val="right"/>
        <w:rPr>
          <w:rFonts w:ascii="SimSun" w:hAnsi="SimSun" w:eastAsia="SimSun" w:cs="SimSun"/>
          <w:sz w:val="30"/>
          <w:szCs w:val="30"/>
        </w:rPr>
      </w:pPr>
      <w:bookmarkStart w:name="bookmark27" w:id="25"/>
      <w:bookmarkEnd w:id="25"/>
      <w:r>
        <w:rPr>
          <w:rFonts w:ascii="SimSun" w:hAnsi="SimSun" w:eastAsia="SimSun" w:cs="SimSun"/>
          <w:sz w:val="30"/>
          <w:szCs w:val="30"/>
          <w:spacing w:val="-23"/>
        </w:rPr>
        <w:t>方；取三列，得二行阵</w:t>
      </w:r>
      <w:r>
        <w:rPr>
          <w:rFonts w:ascii="SimSun" w:hAnsi="SimSun" w:eastAsia="SimSun" w:cs="SimSun"/>
          <w:sz w:val="30"/>
          <w:szCs w:val="30"/>
          <w:spacing w:val="-132"/>
        </w:rPr>
        <w:t xml:space="preserve"> </w:t>
      </w:r>
      <w:r>
        <w:rPr>
          <w:sz w:val="30"/>
          <w:szCs w:val="30"/>
          <w:position w:val="-23"/>
        </w:rPr>
        <w:drawing>
          <wp:inline distT="0" distB="0" distL="0" distR="0">
            <wp:extent cx="1670062" cy="457142"/>
            <wp:effectExtent l="0" t="0" r="0" b="0"/>
            <wp:docPr id="328" name="IM 328"/>
            <wp:cNvGraphicFramePr/>
            <a:graphic>
              <a:graphicData uri="http://schemas.openxmlformats.org/drawingml/2006/picture">
                <pic:pic>
                  <pic:nvPicPr>
                    <pic:cNvPr id="328" name="IM 328"/>
                    <pic:cNvPicPr/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70062" cy="45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30"/>
          <w:szCs w:val="30"/>
          <w:spacing w:val="51"/>
        </w:rPr>
        <w:t>将9写在横线下9的下</w:t>
      </w:r>
    </w:p>
    <w:p>
      <w:pPr>
        <w:ind w:left="179"/>
        <w:spacing w:before="107" w:line="476" w:lineRule="exac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  <w:position w:val="12"/>
        </w:rPr>
        <w:t>方。然后将横线下方，竖线右边的两组数相减。因其差为0,故所求</w:t>
      </w:r>
    </w:p>
    <w:p>
      <w:pPr>
        <w:ind w:left="169"/>
        <w:spacing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4"/>
        </w:rPr>
        <w:t>平方根为：</w:t>
      </w:r>
    </w:p>
    <w:p>
      <w:pPr>
        <w:ind w:left="830"/>
        <w:spacing w:before="86" w:line="222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4"/>
        </w:rPr>
        <w:t>士(3x³—2x²+x—2)</w:t>
      </w:r>
    </w:p>
    <w:p>
      <w:pPr>
        <w:ind w:firstLine="149"/>
        <w:spacing w:before="112" w:line="2340" w:lineRule="exact"/>
        <w:rPr/>
      </w:pPr>
      <w:r>
        <w:rPr>
          <w:position w:val="-46"/>
        </w:rPr>
        <w:drawing>
          <wp:inline distT="0" distB="0" distL="0" distR="0">
            <wp:extent cx="2762278" cy="1485955"/>
            <wp:effectExtent l="0" t="0" r="0" b="0"/>
            <wp:docPr id="330" name="IM 330"/>
            <wp:cNvGraphicFramePr/>
            <a:graphic>
              <a:graphicData uri="http://schemas.openxmlformats.org/drawingml/2006/picture">
                <pic:pic>
                  <pic:nvPicPr>
                    <pic:cNvPr id="330" name="IM 330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62278" cy="148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830"/>
        <w:spacing w:before="287" w:line="212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4"/>
        </w:rPr>
        <w:t>例2:将多项式</w:t>
      </w:r>
      <w:r>
        <w:rPr>
          <w:rFonts w:ascii="Times New Roman" w:hAnsi="Times New Roman" w:eastAsia="Times New Roman" w:cs="Times New Roman"/>
          <w:sz w:val="30"/>
          <w:szCs w:val="30"/>
          <w:spacing w:val="4"/>
        </w:rPr>
        <w:t>f(x,y)=4.z⁴-12x⁵y+25x²y²—28</w:t>
      </w:r>
      <w:r>
        <w:rPr>
          <w:rFonts w:ascii="Times New Roman" w:hAnsi="Times New Roman" w:eastAsia="Times New Roman" w:cs="Times New Roman"/>
          <w:sz w:val="30"/>
          <w:szCs w:val="30"/>
        </w:rPr>
        <w:t>xy</w:t>
      </w:r>
      <w:r>
        <w:rPr>
          <w:rFonts w:ascii="Times New Roman" w:hAnsi="Times New Roman" w:eastAsia="Times New Roman" w:cs="Times New Roman"/>
          <w:sz w:val="30"/>
          <w:szCs w:val="30"/>
          <w:spacing w:val="4"/>
        </w:rPr>
        <w:t>³                     </w:t>
      </w:r>
      <w:r>
        <w:rPr>
          <w:rFonts w:ascii="SimSun" w:hAnsi="SimSun" w:eastAsia="SimSun" w:cs="SimSun"/>
          <w:sz w:val="30"/>
          <w:szCs w:val="30"/>
          <w:spacing w:val="4"/>
        </w:rPr>
        <w:t>十</w:t>
      </w:r>
    </w:p>
    <w:p>
      <w:pPr>
        <w:ind w:left="129"/>
        <w:spacing w:before="145" w:line="504" w:lineRule="exact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8"/>
          <w:position w:val="15"/>
        </w:rPr>
        <w:t>20y⁴ </w:t>
      </w:r>
      <w:r>
        <w:rPr>
          <w:rFonts w:ascii="SimSun" w:hAnsi="SimSun" w:eastAsia="SimSun" w:cs="SimSun"/>
          <w:sz w:val="30"/>
          <w:szCs w:val="30"/>
          <w:spacing w:val="8"/>
          <w:position w:val="15"/>
        </w:rPr>
        <w:t>表示为一个多项式的平方与另一个多项式之和。</w:t>
      </w:r>
    </w:p>
    <w:p>
      <w:pPr>
        <w:ind w:left="729"/>
        <w:spacing w:before="1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4"/>
        </w:rPr>
        <w:t>算法程序：</w:t>
      </w:r>
    </w:p>
    <w:p>
      <w:pPr>
        <w:ind w:left="139" w:right="993" w:firstLine="619"/>
        <w:spacing w:before="100" w:line="254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(1)为了方便，先把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y </w:t>
      </w:r>
      <w:r>
        <w:rPr>
          <w:rFonts w:ascii="SimSun" w:hAnsi="SimSun" w:eastAsia="SimSun" w:cs="SimSun"/>
          <w:sz w:val="30"/>
          <w:szCs w:val="30"/>
          <w:spacing w:val="-1"/>
        </w:rPr>
        <w:t>看成一个常数，并令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f(x,y)=g²(x,y)</w:t>
      </w:r>
      <w:r>
        <w:rPr>
          <w:rFonts w:ascii="Times New Roman" w:hAnsi="Times New Roman" w:eastAsia="Times New Roman" w:cs="Times New Roman"/>
          <w:sz w:val="30"/>
          <w:szCs w:val="30"/>
          <w:spacing w:val="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十h(x,y)</w:t>
      </w:r>
    </w:p>
    <w:p>
      <w:pPr>
        <w:ind w:left="109"/>
        <w:spacing w:before="119" w:line="479" w:lineRule="exac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9"/>
          <w:position w:val="13"/>
        </w:rPr>
        <w:t>这里g(x,y)</w:t>
      </w:r>
      <w:r>
        <w:rPr>
          <w:rFonts w:ascii="SimSun" w:hAnsi="SimSun" w:eastAsia="SimSun" w:cs="SimSun"/>
          <w:sz w:val="30"/>
          <w:szCs w:val="30"/>
          <w:spacing w:val="75"/>
          <w:position w:val="1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9"/>
          <w:position w:val="13"/>
        </w:rPr>
        <w:t>的次数一定为2。</w:t>
      </w:r>
    </w:p>
    <w:p>
      <w:pPr>
        <w:ind w:left="729"/>
        <w:spacing w:before="1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(2)与上例题一样，可得：</w:t>
      </w:r>
    </w:p>
    <w:p>
      <w:pPr>
        <w:ind w:firstLine="59"/>
        <w:spacing w:before="61" w:line="3120" w:lineRule="exact"/>
        <w:rPr/>
      </w:pPr>
      <w:r>
        <w:rPr>
          <w:position w:val="-62"/>
        </w:rPr>
        <w:drawing>
          <wp:inline distT="0" distB="0" distL="0" distR="0">
            <wp:extent cx="2971820" cy="1981166"/>
            <wp:effectExtent l="0" t="0" r="0" b="0"/>
            <wp:docPr id="332" name="IM 332"/>
            <wp:cNvGraphicFramePr/>
            <a:graphic>
              <a:graphicData uri="http://schemas.openxmlformats.org/drawingml/2006/picture">
                <pic:pic>
                  <pic:nvPicPr>
                    <pic:cNvPr id="332" name="IM 332"/>
                    <pic:cNvPicPr/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71820" cy="198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9"/>
        <w:spacing w:before="128" w:line="212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因此，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g(x,y)=       </w:t>
      </w:r>
      <w:r>
        <w:rPr>
          <w:rFonts w:ascii="SimSun" w:hAnsi="SimSun" w:eastAsia="SimSun" w:cs="SimSun"/>
          <w:sz w:val="30"/>
          <w:szCs w:val="30"/>
          <w:spacing w:val="-3"/>
        </w:rPr>
        <w:t>士(2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x²-3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xy</w:t>
      </w:r>
      <w:r>
        <w:rPr>
          <w:rFonts w:ascii="Times New Roman" w:hAnsi="Times New Roman" w:eastAsia="Times New Roman" w:cs="Times New Roman"/>
          <w:sz w:val="30"/>
          <w:szCs w:val="30"/>
          <w:spacing w:val="1"/>
        </w:rPr>
        <w:t xml:space="preserve">          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+4y²)</w:t>
      </w:r>
    </w:p>
    <w:p>
      <w:pPr>
        <w:ind w:left="779"/>
        <w:spacing w:before="192" w:line="192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h(x.y)=—4xy³+4y⁴</w:t>
      </w:r>
    </w:p>
    <w:p>
      <w:pPr>
        <w:spacing w:before="195" w:line="21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所以得出：f(x,y)=  [士(2x²—3xy+4y²)]²+</w:t>
      </w:r>
      <w:r>
        <w:rPr>
          <w:rFonts w:ascii="SimSun" w:hAnsi="SimSun" w:eastAsia="SimSun" w:cs="SimSun"/>
          <w:sz w:val="30"/>
          <w:szCs w:val="30"/>
          <w:spacing w:val="12"/>
        </w:rPr>
        <w:t xml:space="preserve">    </w:t>
      </w:r>
      <w:r>
        <w:rPr>
          <w:rFonts w:ascii="SimSun" w:hAnsi="SimSun" w:eastAsia="SimSun" w:cs="SimSun"/>
          <w:sz w:val="30"/>
          <w:szCs w:val="30"/>
          <w:spacing w:val="-1"/>
        </w:rPr>
        <w:t>(</w:t>
      </w:r>
      <w:r>
        <w:rPr>
          <w:rFonts w:ascii="SimSun" w:hAnsi="SimSun" w:eastAsia="SimSun" w:cs="SimSun"/>
          <w:sz w:val="30"/>
          <w:szCs w:val="30"/>
          <w:spacing w:val="-5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一</w:t>
      </w:r>
      <w:r>
        <w:rPr>
          <w:rFonts w:ascii="SimSun" w:hAnsi="SimSun" w:eastAsia="SimSun" w:cs="SimSun"/>
          <w:sz w:val="30"/>
          <w:szCs w:val="30"/>
          <w:spacing w:val="-6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4xy³+4y</w:t>
      </w:r>
      <w:r>
        <w:rPr>
          <w:rFonts w:ascii="Calibri" w:hAnsi="Calibri" w:eastAsia="Calibri" w:cs="Calibri"/>
          <w:sz w:val="30"/>
          <w:szCs w:val="30"/>
          <w:spacing w:val="-2"/>
        </w:rPr>
        <w:t>⁴</w:t>
      </w:r>
      <w:r>
        <w:rPr>
          <w:rFonts w:ascii="SimSun" w:hAnsi="SimSun" w:eastAsia="SimSun" w:cs="SimSun"/>
          <w:sz w:val="30"/>
          <w:szCs w:val="30"/>
          <w:spacing w:val="-2"/>
        </w:rPr>
        <w:t>)</w:t>
      </w:r>
    </w:p>
    <w:p>
      <w:pPr>
        <w:spacing w:line="215" w:lineRule="auto"/>
        <w:sectPr>
          <w:footerReference w:type="default" r:id="rId267"/>
          <w:pgSz w:w="11900" w:h="16840"/>
          <w:pgMar w:top="1431" w:right="1600" w:bottom="1973" w:left="1440" w:header="0" w:footer="1784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305" w:lineRule="auto"/>
        <w:rPr/>
      </w:pPr>
      <w:r/>
    </w:p>
    <w:p>
      <w:pPr>
        <w:ind w:left="159" w:firstLine="690"/>
        <w:spacing w:before="98" w:line="276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2"/>
        </w:rPr>
        <w:t>这种多项式开平方算法，用途很广，例如，它在解析几何中，可  </w:t>
      </w:r>
      <w:r>
        <w:rPr>
          <w:rFonts w:ascii="SimSun" w:hAnsi="SimSun" w:eastAsia="SimSun" w:cs="SimSun"/>
          <w:sz w:val="30"/>
          <w:szCs w:val="30"/>
          <w:spacing w:val="1"/>
        </w:rPr>
        <w:t>以把二次曲线的一般方程转化为标准方程。由此，我们又进一步悟  </w:t>
      </w:r>
      <w:r>
        <w:rPr>
          <w:rFonts w:ascii="SimSun" w:hAnsi="SimSun" w:eastAsia="SimSun" w:cs="SimSun"/>
          <w:sz w:val="30"/>
          <w:szCs w:val="30"/>
          <w:spacing w:val="-17"/>
        </w:rPr>
        <w:t>出，在《易经》思维启迪下，所产生的《易算》思维方式和方法，不但  </w:t>
      </w:r>
      <w:r>
        <w:rPr>
          <w:rFonts w:ascii="SimSun" w:hAnsi="SimSun" w:eastAsia="SimSun" w:cs="SimSun"/>
          <w:sz w:val="30"/>
          <w:szCs w:val="30"/>
          <w:spacing w:val="1"/>
        </w:rPr>
        <w:t>能解释和改进初等的算术运算，而且还会对学习几何学、高等数学  </w:t>
      </w:r>
      <w:r>
        <w:rPr>
          <w:rFonts w:ascii="SimSun" w:hAnsi="SimSun" w:eastAsia="SimSun" w:cs="SimSun"/>
          <w:sz w:val="30"/>
          <w:szCs w:val="30"/>
          <w:spacing w:val="1"/>
        </w:rPr>
        <w:t>有帮助。以后，我们还将会看到《易算》思维方式在解释更高深的  </w:t>
      </w:r>
      <w:r>
        <w:rPr>
          <w:rFonts w:ascii="SimSun" w:hAnsi="SimSun" w:eastAsia="SimSun" w:cs="SimSun"/>
          <w:sz w:val="30"/>
          <w:szCs w:val="30"/>
          <w:spacing w:val="1"/>
        </w:rPr>
        <w:t>数学问题时也大有用场，如阐述悖论、哥德巴哈猜想以及解决大卫   </w:t>
      </w:r>
      <w:r>
        <w:rPr>
          <w:rFonts w:ascii="SimSun" w:hAnsi="SimSun" w:eastAsia="SimSun" w:cs="SimSun"/>
          <w:sz w:val="30"/>
          <w:szCs w:val="30"/>
          <w:spacing w:val="16"/>
        </w:rPr>
        <w:t>·希尔伯特的所谓第一和第二难题(即数理逻辑中的“蕴涵怪论”</w:t>
      </w:r>
      <w:r>
        <w:rPr>
          <w:rFonts w:ascii="SimSun" w:hAnsi="SimSun" w:eastAsia="SimSun" w:cs="SimSun"/>
          <w:sz w:val="30"/>
          <w:szCs w:val="30"/>
          <w:spacing w:val="1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9"/>
        </w:rPr>
        <w:t>与“微分疑难”这两个著名难题),也大有启发作用。这就是说，《易</w:t>
      </w:r>
      <w:r>
        <w:rPr>
          <w:rFonts w:ascii="SimSun" w:hAnsi="SimSun" w:eastAsia="SimSun" w:cs="SimSun"/>
          <w:sz w:val="30"/>
          <w:szCs w:val="30"/>
          <w:spacing w:val="2"/>
        </w:rPr>
        <w:t xml:space="preserve">   </w:t>
      </w:r>
      <w:r>
        <w:rPr>
          <w:rFonts w:ascii="SimSun" w:hAnsi="SimSun" w:eastAsia="SimSun" w:cs="SimSun"/>
          <w:sz w:val="30"/>
          <w:szCs w:val="30"/>
          <w:spacing w:val="5"/>
        </w:rPr>
        <w:t>算》思维方式与方法，不但可以去建立具体的操作技术(如算术快</w:t>
      </w:r>
      <w:r>
        <w:rPr>
          <w:rFonts w:ascii="SimSun" w:hAnsi="SimSun" w:eastAsia="SimSun" w:cs="SimSun"/>
          <w:sz w:val="30"/>
          <w:szCs w:val="30"/>
          <w:spacing w:val="1"/>
        </w:rPr>
        <w:t xml:space="preserve">   </w:t>
      </w:r>
      <w:r>
        <w:rPr>
          <w:rFonts w:ascii="SimSun" w:hAnsi="SimSun" w:eastAsia="SimSun" w:cs="SimSun"/>
          <w:sz w:val="30"/>
          <w:szCs w:val="30"/>
          <w:spacing w:val="10"/>
        </w:rPr>
        <w:t>速求解),还可以启迪人们对一些著名难题进</w:t>
      </w:r>
      <w:r>
        <w:rPr>
          <w:rFonts w:ascii="SimSun" w:hAnsi="SimSun" w:eastAsia="SimSun" w:cs="SimSun"/>
          <w:sz w:val="30"/>
          <w:szCs w:val="30"/>
          <w:spacing w:val="9"/>
        </w:rPr>
        <w:t>行新的思考，从而会</w:t>
      </w:r>
      <w:r>
        <w:rPr>
          <w:rFonts w:ascii="SimSun" w:hAnsi="SimSun" w:eastAsia="SimSun" w:cs="SimSun"/>
          <w:sz w:val="30"/>
          <w:szCs w:val="30"/>
        </w:rPr>
        <w:t xml:space="preserve">   </w:t>
      </w:r>
      <w:r>
        <w:rPr>
          <w:rFonts w:ascii="SimSun" w:hAnsi="SimSun" w:eastAsia="SimSun" w:cs="SimSun"/>
          <w:sz w:val="30"/>
          <w:szCs w:val="30"/>
          <w:spacing w:val="-1"/>
        </w:rPr>
        <w:t>有灵感顿悟式的发现，并将疑难问题转化成容易求解的问题。为了</w:t>
      </w:r>
      <w:r>
        <w:rPr>
          <w:rFonts w:ascii="SimSun" w:hAnsi="SimSun" w:eastAsia="SimSun" w:cs="SimSun"/>
          <w:sz w:val="30"/>
          <w:szCs w:val="30"/>
          <w:spacing w:val="5"/>
        </w:rPr>
        <w:t xml:space="preserve">   </w:t>
      </w:r>
      <w:r>
        <w:rPr>
          <w:rFonts w:ascii="SimSun" w:hAnsi="SimSun" w:eastAsia="SimSun" w:cs="SimSun"/>
          <w:sz w:val="30"/>
          <w:szCs w:val="30"/>
          <w:spacing w:val="4"/>
        </w:rPr>
        <w:t>说明此点，我们再看一下幂指数是有理数的多项式的开方</w:t>
      </w:r>
      <w:r>
        <w:rPr>
          <w:rFonts w:ascii="SimSun" w:hAnsi="SimSun" w:eastAsia="SimSun" w:cs="SimSun"/>
          <w:sz w:val="30"/>
          <w:szCs w:val="30"/>
          <w:spacing w:val="3"/>
        </w:rPr>
        <w:t>算法。</w:t>
      </w:r>
    </w:p>
    <w:p>
      <w:pPr>
        <w:ind w:left="769"/>
        <w:spacing w:before="104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9"/>
        </w:rPr>
        <w:t>2.</w:t>
      </w:r>
      <w:r>
        <w:rPr>
          <w:rFonts w:ascii="SimSun" w:hAnsi="SimSun" w:eastAsia="SimSun" w:cs="SimSun"/>
          <w:sz w:val="30"/>
          <w:szCs w:val="30"/>
          <w:spacing w:val="-6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9"/>
        </w:rPr>
        <w:t>幂指数是有理数的多项式开平方算法</w:t>
      </w:r>
    </w:p>
    <w:p>
      <w:pPr>
        <w:ind w:left="119" w:right="363" w:firstLine="649"/>
        <w:spacing w:before="104" w:line="24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9"/>
        </w:rPr>
        <w:t>文献[5]指出，对幂数为有理数的多项式；只要它的各项</w:t>
      </w:r>
      <w:r>
        <w:rPr>
          <w:rFonts w:ascii="SimSun" w:hAnsi="SimSun" w:eastAsia="SimSun" w:cs="SimSun"/>
          <w:sz w:val="30"/>
          <w:szCs w:val="30"/>
          <w:spacing w:val="8"/>
        </w:rPr>
        <w:t>(缺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3"/>
        </w:rPr>
        <w:t>项补0)指数成等差级数数列，也可通过变换，求</w:t>
      </w:r>
      <w:r>
        <w:rPr>
          <w:rFonts w:ascii="SimSun" w:hAnsi="SimSun" w:eastAsia="SimSun" w:cs="SimSun"/>
          <w:sz w:val="30"/>
          <w:szCs w:val="30"/>
          <w:spacing w:val="2"/>
        </w:rPr>
        <w:t>出其平方根。</w:t>
      </w:r>
    </w:p>
    <w:p>
      <w:pPr>
        <w:ind w:firstLine="749"/>
        <w:spacing w:before="31" w:line="410" w:lineRule="exact"/>
        <w:rPr/>
      </w:pPr>
      <w:r>
        <w:rPr>
          <w:position w:val="-8"/>
        </w:rPr>
        <w:drawing>
          <wp:inline distT="0" distB="0" distL="0" distR="0">
            <wp:extent cx="4140206" cy="260277"/>
            <wp:effectExtent l="0" t="0" r="0" b="0"/>
            <wp:docPr id="334" name="IM 334"/>
            <wp:cNvGraphicFramePr/>
            <a:graphic>
              <a:graphicData uri="http://schemas.openxmlformats.org/drawingml/2006/picture">
                <pic:pic>
                  <pic:nvPicPr>
                    <pic:cNvPr id="334" name="IM 334"/>
                    <pic:cNvPicPr/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40206" cy="260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739"/>
        <w:spacing w:before="130" w:line="400" w:lineRule="exact"/>
        <w:rPr/>
      </w:pPr>
      <w:r>
        <w:rPr>
          <w:position w:val="-8"/>
        </w:rPr>
        <w:drawing>
          <wp:inline distT="0" distB="0" distL="0" distR="0">
            <wp:extent cx="2921040" cy="254075"/>
            <wp:effectExtent l="0" t="0" r="0" b="0"/>
            <wp:docPr id="336" name="IM 336"/>
            <wp:cNvGraphicFramePr/>
            <a:graphic>
              <a:graphicData uri="http://schemas.openxmlformats.org/drawingml/2006/picture">
                <pic:pic>
                  <pic:nvPicPr>
                    <pic:cNvPr id="336" name="IM 336"/>
                    <pic:cNvPicPr/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21040" cy="25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739"/>
        <w:spacing w:before="149" w:line="400" w:lineRule="exact"/>
        <w:rPr/>
      </w:pPr>
      <w:r>
        <w:rPr>
          <w:position w:val="-8"/>
        </w:rPr>
        <w:drawing>
          <wp:inline distT="0" distB="0" distL="0" distR="0">
            <wp:extent cx="876327" cy="254075"/>
            <wp:effectExtent l="0" t="0" r="0" b="0"/>
            <wp:docPr id="338" name="IM 338"/>
            <wp:cNvGraphicFramePr/>
            <a:graphic>
              <a:graphicData uri="http://schemas.openxmlformats.org/drawingml/2006/picture">
                <pic:pic>
                  <pic:nvPicPr>
                    <pic:cNvPr id="338" name="IM 338"/>
                    <pic:cNvPicPr/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76327" cy="25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09"/>
        <w:spacing w:before="185" w:line="470" w:lineRule="exact"/>
        <w:rPr>
          <w:rFonts w:ascii="Calibri" w:hAnsi="Calibri" w:eastAsia="Calibri" w:cs="Calibri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  <w:position w:val="12"/>
        </w:rPr>
        <w:t>则</w:t>
      </w:r>
      <w:r>
        <w:rPr>
          <w:rFonts w:ascii="SimSun" w:hAnsi="SimSun" w:eastAsia="SimSun" w:cs="SimSun"/>
          <w:sz w:val="30"/>
          <w:szCs w:val="30"/>
          <w:spacing w:val="-80"/>
          <w:position w:val="1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  <w:position w:val="12"/>
        </w:rPr>
        <w:t>f(x)=amy"</w:t>
      </w:r>
      <w:r>
        <w:rPr>
          <w:rFonts w:ascii="SimSun" w:hAnsi="SimSun" w:eastAsia="SimSun" w:cs="SimSun"/>
          <w:sz w:val="30"/>
          <w:szCs w:val="30"/>
          <w:spacing w:val="28"/>
          <w:position w:val="12"/>
        </w:rPr>
        <w:t xml:space="preserve">   </w:t>
      </w:r>
      <w:r>
        <w:rPr>
          <w:rFonts w:ascii="SimSun" w:hAnsi="SimSun" w:eastAsia="SimSun" w:cs="SimSun"/>
          <w:sz w:val="30"/>
          <w:szCs w:val="30"/>
          <w:spacing w:val="-4"/>
          <w:position w:val="12"/>
        </w:rPr>
        <w:t>十</w:t>
      </w:r>
      <w:r>
        <w:rPr>
          <w:rFonts w:ascii="SimSun" w:hAnsi="SimSun" w:eastAsia="SimSun" w:cs="SimSun"/>
          <w:sz w:val="30"/>
          <w:szCs w:val="30"/>
          <w:spacing w:val="-85"/>
          <w:position w:val="1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  <w:position w:val="12"/>
        </w:rPr>
        <w:t>am-1y"-¹</w:t>
      </w:r>
      <w:r>
        <w:rPr>
          <w:rFonts w:ascii="SimSun" w:hAnsi="SimSun" w:eastAsia="SimSun" w:cs="SimSun"/>
          <w:sz w:val="30"/>
          <w:szCs w:val="30"/>
          <w:spacing w:val="-87"/>
          <w:position w:val="1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  <w:position w:val="12"/>
        </w:rPr>
        <w:t>十</w:t>
      </w:r>
      <w:r>
        <w:rPr>
          <w:rFonts w:ascii="SimSun" w:hAnsi="SimSun" w:eastAsia="SimSun" w:cs="SimSun"/>
          <w:sz w:val="30"/>
          <w:szCs w:val="30"/>
          <w:spacing w:val="72"/>
          <w:position w:val="1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  <w:position w:val="12"/>
        </w:rPr>
        <w:t>…</w:t>
      </w:r>
      <w:r>
        <w:rPr>
          <w:rFonts w:ascii="SimSun" w:hAnsi="SimSun" w:eastAsia="SimSun" w:cs="SimSun"/>
          <w:sz w:val="30"/>
          <w:szCs w:val="30"/>
          <w:spacing w:val="54"/>
          <w:position w:val="1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  <w:position w:val="12"/>
        </w:rPr>
        <w:t>+a</w:t>
      </w:r>
      <w:r>
        <w:rPr>
          <w:rFonts w:ascii="Calibri" w:hAnsi="Calibri" w:eastAsia="Calibri" w:cs="Calibri"/>
          <w:sz w:val="30"/>
          <w:szCs w:val="30"/>
          <w:spacing w:val="-4"/>
          <w:position w:val="12"/>
        </w:rPr>
        <w:t>₁</w:t>
      </w:r>
      <w:r>
        <w:rPr>
          <w:rFonts w:ascii="SimSun" w:hAnsi="SimSun" w:eastAsia="SimSun" w:cs="SimSun"/>
          <w:sz w:val="30"/>
          <w:szCs w:val="30"/>
          <w:spacing w:val="-4"/>
          <w:position w:val="12"/>
        </w:rPr>
        <w:t>y+a</w:t>
      </w:r>
      <w:r>
        <w:rPr>
          <w:rFonts w:ascii="Calibri" w:hAnsi="Calibri" w:eastAsia="Calibri" w:cs="Calibri"/>
          <w:sz w:val="30"/>
          <w:szCs w:val="30"/>
          <w:spacing w:val="-4"/>
          <w:position w:val="12"/>
        </w:rPr>
        <w:t>₀</w:t>
      </w:r>
    </w:p>
    <w:p>
      <w:pPr>
        <w:ind w:left="729"/>
        <w:spacing w:line="21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7"/>
        </w:rPr>
        <w:t>十</w:t>
      </w:r>
      <w:r>
        <w:rPr>
          <w:rFonts w:ascii="SimSun" w:hAnsi="SimSun" w:eastAsia="SimSun" w:cs="SimSun"/>
          <w:sz w:val="30"/>
          <w:szCs w:val="30"/>
        </w:rPr>
        <w:t>al</w:t>
      </w:r>
      <w:r>
        <w:rPr>
          <w:rFonts w:ascii="SimSun" w:hAnsi="SimSun" w:eastAsia="SimSun" w:cs="SimSun"/>
          <w:sz w:val="30"/>
          <w:szCs w:val="30"/>
          <w:spacing w:val="4"/>
        </w:rPr>
        <w:t xml:space="preserve">    </w:t>
      </w:r>
      <w:r>
        <w:rPr>
          <w:rFonts w:ascii="SimSun" w:hAnsi="SimSun" w:eastAsia="SimSun" w:cs="SimSun"/>
          <w:sz w:val="30"/>
          <w:szCs w:val="30"/>
        </w:rPr>
        <w:t>y</w:t>
      </w:r>
      <w:r>
        <w:rPr>
          <w:rFonts w:ascii="SimSun" w:hAnsi="SimSun" w:eastAsia="SimSun" w:cs="SimSun"/>
          <w:sz w:val="30"/>
          <w:szCs w:val="30"/>
          <w:spacing w:val="7"/>
        </w:rPr>
        <w:t>-¹+a¹y-²+…+</w:t>
      </w:r>
      <w:r>
        <w:rPr>
          <w:rFonts w:ascii="SimSun" w:hAnsi="SimSun" w:eastAsia="SimSun" w:cs="SimSun"/>
          <w:sz w:val="30"/>
          <w:szCs w:val="30"/>
        </w:rPr>
        <w:t>al</w:t>
      </w:r>
      <w:r>
        <w:rPr>
          <w:rFonts w:ascii="SimSun" w:hAnsi="SimSun" w:eastAsia="SimSun" w:cs="SimSun"/>
          <w:sz w:val="30"/>
          <w:szCs w:val="30"/>
          <w:spacing w:val="2"/>
        </w:rPr>
        <w:t xml:space="preserve">    </w:t>
      </w:r>
      <w:r>
        <w:rPr>
          <w:rFonts w:ascii="SimSun" w:hAnsi="SimSun" w:eastAsia="SimSun" w:cs="SimSun"/>
          <w:sz w:val="30"/>
          <w:szCs w:val="30"/>
        </w:rPr>
        <w:t>y</w:t>
      </w:r>
      <w:r>
        <w:rPr>
          <w:rFonts w:ascii="SimSun" w:hAnsi="SimSun" w:eastAsia="SimSun" w:cs="SimSun"/>
          <w:sz w:val="30"/>
          <w:szCs w:val="30"/>
          <w:spacing w:val="7"/>
        </w:rPr>
        <w:t>-</w:t>
      </w:r>
      <w:r>
        <w:rPr>
          <w:rFonts w:ascii="SimSun" w:hAnsi="SimSun" w:eastAsia="SimSun" w:cs="SimSun"/>
          <w:sz w:val="30"/>
          <w:szCs w:val="30"/>
          <w:spacing w:val="-10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7"/>
        </w:rPr>
        <w:t>”</w:t>
      </w:r>
    </w:p>
    <w:p>
      <w:pPr>
        <w:ind w:left="729"/>
        <w:spacing w:before="149" w:line="470" w:lineRule="exac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position w:val="17"/>
        </w:rPr>
        <w:t>=y-”(amy²m+am-1y²m-¹</w:t>
      </w:r>
      <w:r>
        <w:rPr>
          <w:rFonts w:ascii="Times New Roman" w:hAnsi="Times New Roman" w:eastAsia="Times New Roman" w:cs="Times New Roman"/>
          <w:sz w:val="30"/>
          <w:szCs w:val="30"/>
          <w:spacing w:val="-1"/>
          <w:position w:val="17"/>
        </w:rPr>
        <w:t>+…a₁ym+1+ay"</w:t>
      </w:r>
    </w:p>
    <w:p>
      <w:pPr>
        <w:ind w:left="719"/>
        <w:spacing w:before="2" w:line="191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+a}y(m-1)+azy(m-2)+…+al)</w:t>
      </w:r>
    </w:p>
    <w:p>
      <w:pPr>
        <w:ind w:left="69"/>
        <w:spacing w:before="137" w:line="212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如</w:t>
      </w:r>
      <w:r>
        <w:rPr>
          <w:rFonts w:ascii="SimSun" w:hAnsi="SimSun" w:eastAsia="SimSun" w:cs="SimSun"/>
          <w:sz w:val="30"/>
          <w:szCs w:val="30"/>
          <w:spacing w:val="-5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果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g(y)=amy²m+am-1y²m-I+…+a₁ym+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¹+a</w:t>
      </w:r>
      <w:r>
        <w:rPr>
          <w:rFonts w:ascii="Times New Roman" w:hAnsi="Times New Roman" w:eastAsia="Times New Roman" w:cs="Times New Roman"/>
          <w:sz w:val="30"/>
          <w:szCs w:val="30"/>
          <w:spacing w:val="-3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。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y"</w:t>
      </w:r>
    </w:p>
    <w:p>
      <w:pPr>
        <w:ind w:left="679"/>
        <w:spacing w:before="126" w:line="212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+a}y"-</w:t>
      </w:r>
      <w:r>
        <w:rPr>
          <w:rFonts w:ascii="Times New Roman" w:hAnsi="Times New Roman" w:eastAsia="Times New Roman" w:cs="Times New Roman"/>
          <w:sz w:val="30"/>
          <w:szCs w:val="30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¹+a¹y"-²</w:t>
      </w:r>
      <w:r>
        <w:rPr>
          <w:rFonts w:ascii="Times New Roman" w:hAnsi="Times New Roman" w:eastAsia="Times New Roman" w:cs="Times New Roman"/>
          <w:sz w:val="30"/>
          <w:szCs w:val="30"/>
          <w:spacing w:val="2"/>
        </w:rPr>
        <w:t xml:space="preserve">             </w:t>
      </w:r>
      <w:r>
        <w:rPr>
          <w:rFonts w:ascii="SimSun" w:hAnsi="SimSun" w:eastAsia="SimSun" w:cs="SimSun"/>
          <w:sz w:val="30"/>
          <w:szCs w:val="30"/>
          <w:spacing w:val="-4"/>
        </w:rPr>
        <w:t>十</w:t>
      </w:r>
      <w:r>
        <w:rPr>
          <w:rFonts w:ascii="SimSun" w:hAnsi="SimSun" w:eastAsia="SimSun" w:cs="SimSun"/>
          <w:sz w:val="30"/>
          <w:szCs w:val="30"/>
          <w:spacing w:val="6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…</w:t>
      </w:r>
      <w:r>
        <w:rPr>
          <w:rFonts w:ascii="SimSun" w:hAnsi="SimSun" w:eastAsia="SimSun" w:cs="SimSun"/>
          <w:sz w:val="30"/>
          <w:szCs w:val="30"/>
          <w:spacing w:val="3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+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a¹</w:t>
      </w:r>
    </w:p>
    <w:p>
      <w:pPr>
        <w:ind w:right="482" w:firstLine="29"/>
        <w:spacing w:before="252" w:line="244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2"/>
        </w:rPr>
        <w:t>的平方根为士h(y),</w:t>
      </w:r>
      <w:r>
        <w:rPr>
          <w:rFonts w:ascii="SimSun" w:hAnsi="SimSun" w:eastAsia="SimSun" w:cs="SimSun"/>
          <w:sz w:val="30"/>
          <w:szCs w:val="30"/>
          <w:spacing w:val="-5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2"/>
        </w:rPr>
        <w:t>那</w:t>
      </w:r>
      <w:r>
        <w:rPr>
          <w:rFonts w:ascii="SimSun" w:hAnsi="SimSun" w:eastAsia="SimSun" w:cs="SimSun"/>
          <w:sz w:val="30"/>
          <w:szCs w:val="30"/>
          <w:spacing w:val="-4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2"/>
        </w:rPr>
        <w:t>么f(x) 的平方根为±y--</w:t>
      </w:r>
      <w:r>
        <w:rPr>
          <w:rFonts w:ascii="SimSun" w:hAnsi="SimSun" w:eastAsia="SimSun" w:cs="SimSun"/>
          <w:sz w:val="30"/>
          <w:szCs w:val="30"/>
          <w:spacing w:val="1"/>
        </w:rPr>
        <w:t>h(y)。 也即按上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0"/>
          <w:position w:val="1"/>
        </w:rPr>
        <w:t>述算法求出</w:t>
      </w:r>
      <w:r>
        <w:rPr>
          <w:rFonts w:ascii="Times New Roman" w:hAnsi="Times New Roman" w:eastAsia="Times New Roman" w:cs="Times New Roman"/>
          <w:sz w:val="30"/>
          <w:szCs w:val="30"/>
          <w:spacing w:val="-10"/>
          <w:position w:val="1"/>
        </w:rPr>
        <w:t>h(y)</w:t>
      </w:r>
      <w:r>
        <w:rPr>
          <w:rFonts w:ascii="Times New Roman" w:hAnsi="Times New Roman" w:eastAsia="Times New Roman" w:cs="Times New Roman"/>
          <w:sz w:val="30"/>
          <w:szCs w:val="30"/>
          <w:spacing w:val="31"/>
          <w:w w:val="101"/>
          <w:position w:val="1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0"/>
          <w:position w:val="1"/>
        </w:rPr>
        <w:t>后，再对其乘以</w:t>
      </w:r>
      <w:r>
        <w:rPr>
          <w:rFonts w:ascii="Times New Roman" w:hAnsi="Times New Roman" w:eastAsia="Times New Roman" w:cs="Times New Roman"/>
          <w:sz w:val="30"/>
          <w:szCs w:val="30"/>
          <w:spacing w:val="-10"/>
          <w:position w:val="1"/>
        </w:rPr>
        <w:t>y-</w:t>
      </w:r>
      <w:r>
        <w:rPr>
          <w:rFonts w:ascii="Times New Roman" w:hAnsi="Times New Roman" w:eastAsia="Times New Roman" w:cs="Times New Roman"/>
          <w:sz w:val="30"/>
          <w:szCs w:val="30"/>
          <w:spacing w:val="67"/>
          <w:position w:val="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0"/>
          <w:position w:val="1"/>
        </w:rPr>
        <w:t>等，并将</w:t>
      </w:r>
      <w:r>
        <w:rPr>
          <w:rFonts w:ascii="SimSun" w:hAnsi="SimSun" w:eastAsia="SimSun" w:cs="SimSun"/>
          <w:sz w:val="30"/>
          <w:szCs w:val="30"/>
          <w:spacing w:val="-102"/>
          <w:position w:val="1"/>
        </w:rPr>
        <w:t xml:space="preserve"> </w:t>
      </w:r>
      <w:r>
        <w:rPr>
          <w:sz w:val="30"/>
          <w:szCs w:val="30"/>
          <w:position w:val="-7"/>
        </w:rPr>
        <w:drawing>
          <wp:inline distT="0" distB="0" distL="0" distR="0">
            <wp:extent cx="577845" cy="247659"/>
            <wp:effectExtent l="0" t="0" r="0" b="0"/>
            <wp:docPr id="340" name="IM 340"/>
            <wp:cNvGraphicFramePr/>
            <a:graphic>
              <a:graphicData uri="http://schemas.openxmlformats.org/drawingml/2006/picture">
                <pic:pic>
                  <pic:nvPicPr>
                    <pic:cNvPr id="340" name="IM 340"/>
                    <pic:cNvPicPr/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7845" cy="247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30"/>
          <w:szCs w:val="30"/>
          <w:spacing w:val="-10"/>
          <w:position w:val="-5"/>
        </w:rPr>
        <w:t>代入，即可求出</w:t>
      </w:r>
      <w:r>
        <w:rPr>
          <w:rFonts w:ascii="SimSun" w:hAnsi="SimSun" w:eastAsia="SimSun" w:cs="SimSun"/>
          <w:sz w:val="30"/>
          <w:szCs w:val="30"/>
          <w:position w:val="-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2"/>
        </w:rPr>
        <w:t>平方根。</w:t>
      </w:r>
    </w:p>
    <w:p>
      <w:pPr>
        <w:spacing w:line="244" w:lineRule="auto"/>
        <w:sectPr>
          <w:footerReference w:type="default" r:id="rId271"/>
          <w:pgSz w:w="11900" w:h="16840"/>
          <w:pgMar w:top="1431" w:right="1624" w:bottom="2120" w:left="1090" w:header="0" w:footer="1921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347" w:lineRule="auto"/>
        <w:rPr/>
      </w:pPr>
      <w:r/>
    </w:p>
    <w:p>
      <w:pPr>
        <w:ind w:left="139" w:firstLine="619"/>
        <w:spacing w:before="98" w:line="267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这里的算法推导，再一次说明《易算》思维方式的本质是变换</w:t>
      </w:r>
      <w:r>
        <w:rPr>
          <w:rFonts w:ascii="SimSun" w:hAnsi="SimSun" w:eastAsia="SimSun" w:cs="SimSun"/>
          <w:sz w:val="30"/>
          <w:szCs w:val="30"/>
          <w:spacing w:val="1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与组合。所谓组合，就是指将一切近代成果组合一起，进</w:t>
      </w:r>
      <w:r>
        <w:rPr>
          <w:rFonts w:ascii="SimSun" w:hAnsi="SimSun" w:eastAsia="SimSun" w:cs="SimSun"/>
          <w:sz w:val="30"/>
          <w:szCs w:val="30"/>
          <w:spacing w:val="-3"/>
        </w:rPr>
        <w:t>行整体功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能发挥的再创造。所谓变换系指利用数学的、逻辑的，乃至规范化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的经验知识将复杂问题简单化，把疑难问题容易化，也即用广义量</w:t>
      </w:r>
      <w:r>
        <w:rPr>
          <w:rFonts w:ascii="SimSun" w:hAnsi="SimSun" w:eastAsia="SimSun" w:cs="SimSun"/>
          <w:sz w:val="30"/>
          <w:szCs w:val="30"/>
          <w:spacing w:val="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5"/>
        </w:rPr>
        <w:t>化方法去找寻各种《易算》的变换规则与算法。</w:t>
      </w:r>
    </w:p>
    <w:p>
      <w:pPr>
        <w:ind w:left="129" w:right="611" w:firstLine="580"/>
        <w:spacing w:before="57" w:line="241" w:lineRule="auto"/>
        <w:rPr>
          <w:rFonts w:ascii="SimSun" w:hAnsi="SimSun" w:eastAsia="SimSun" w:cs="SimSun"/>
          <w:sz w:val="30"/>
          <w:szCs w:val="30"/>
        </w:rPr>
      </w:pPr>
      <w:bookmarkStart w:name="bookmark28" w:id="26"/>
      <w:bookmarkEnd w:id="26"/>
      <w:r>
        <w:rPr>
          <w:rFonts w:ascii="SimHei" w:hAnsi="SimHei" w:eastAsia="SimHei" w:cs="SimHei"/>
          <w:sz w:val="37"/>
          <w:szCs w:val="37"/>
          <w:spacing w:val="-18"/>
        </w:rPr>
        <w:t>例题</w:t>
      </w:r>
      <w:r>
        <w:rPr>
          <w:rFonts w:ascii="SimSun" w:hAnsi="SimSun" w:eastAsia="SimSun" w:cs="SimSun"/>
          <w:sz w:val="37"/>
          <w:szCs w:val="37"/>
          <w:spacing w:val="-18"/>
        </w:rPr>
        <w:t>：求多项式f(x)=x²+4x³   十4x+6xi+12+9x-1</w:t>
      </w:r>
      <w:r>
        <w:rPr>
          <w:rFonts w:ascii="SimSun" w:hAnsi="SimSun" w:eastAsia="SimSun" w:cs="SimSun"/>
          <w:sz w:val="37"/>
          <w:szCs w:val="3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的平方根。</w:t>
      </w:r>
    </w:p>
    <w:p>
      <w:pPr>
        <w:ind w:left="709"/>
        <w:spacing w:before="91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</w:rPr>
        <w:t>算法程序：</w:t>
      </w:r>
    </w:p>
    <w:p>
      <w:pPr>
        <w:ind w:left="729"/>
        <w:spacing w:before="21" w:line="241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9"/>
        </w:rPr>
        <w:t>(1)令</w:t>
      </w:r>
      <w:r>
        <w:rPr>
          <w:rFonts w:ascii="SimSun" w:hAnsi="SimSun" w:eastAsia="SimSun" w:cs="SimSun"/>
          <w:sz w:val="30"/>
          <w:szCs w:val="30"/>
          <w:spacing w:val="-118"/>
        </w:rPr>
        <w:t xml:space="preserve"> </w:t>
      </w:r>
      <w:r>
        <w:rPr>
          <w:sz w:val="30"/>
          <w:szCs w:val="30"/>
          <w:position w:val="-2"/>
        </w:rPr>
        <w:drawing>
          <wp:inline distT="0" distB="0" distL="0" distR="0">
            <wp:extent cx="628700" cy="254075"/>
            <wp:effectExtent l="0" t="0" r="0" b="0"/>
            <wp:docPr id="342" name="IM 342"/>
            <wp:cNvGraphicFramePr/>
            <a:graphic>
              <a:graphicData uri="http://schemas.openxmlformats.org/drawingml/2006/picture">
                <pic:pic>
                  <pic:nvPicPr>
                    <pic:cNvPr id="342" name="IM 342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8700" cy="25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30"/>
          <w:szCs w:val="30"/>
          <w:spacing w:val="19"/>
        </w:rPr>
        <w:t>,问题变换成</w:t>
      </w:r>
    </w:p>
    <w:p>
      <w:pPr>
        <w:ind w:left="709"/>
        <w:spacing w:before="135" w:line="192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f(g)=y⁴+4y³+4y²+6y+12+9y-²</w:t>
      </w:r>
    </w:p>
    <w:p>
      <w:pPr>
        <w:ind w:left="1929"/>
        <w:spacing w:before="174" w:line="192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=y-²(y⁶+4y⁵+4y⁴+6y³+12y²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+9)=y-²h(y)</w:t>
      </w:r>
    </w:p>
    <w:p>
      <w:pPr>
        <w:ind w:right="3"/>
        <w:spacing w:before="128" w:line="212" w:lineRule="auto"/>
        <w:jc w:val="righ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3"/>
        </w:rPr>
        <w:t>(2)先求</w:t>
      </w:r>
      <w:r>
        <w:rPr>
          <w:rFonts w:ascii="Times New Roman" w:hAnsi="Times New Roman" w:eastAsia="Times New Roman" w:cs="Times New Roman"/>
          <w:sz w:val="30"/>
          <w:szCs w:val="30"/>
          <w:spacing w:val="3"/>
        </w:rPr>
        <w:t>h(y)=y⁶+4y⁵+4y⁴+6y³</w:t>
      </w:r>
      <w:r>
        <w:rPr>
          <w:rFonts w:ascii="Times New Roman" w:hAnsi="Times New Roman" w:eastAsia="Times New Roman" w:cs="Times New Roman"/>
          <w:sz w:val="30"/>
          <w:szCs w:val="30"/>
          <w:spacing w:val="2"/>
        </w:rPr>
        <w:t>+12y²+9                        </w:t>
      </w:r>
      <w:r>
        <w:rPr>
          <w:rFonts w:ascii="SimSun" w:hAnsi="SimSun" w:eastAsia="SimSun" w:cs="SimSun"/>
          <w:sz w:val="30"/>
          <w:szCs w:val="30"/>
          <w:spacing w:val="2"/>
        </w:rPr>
        <w:t>的平方根：</w:t>
      </w:r>
    </w:p>
    <w:p>
      <w:pPr>
        <w:ind w:left="4339"/>
        <w:spacing w:before="316" w:line="19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12"/>
          <w:position w:val="1"/>
        </w:rPr>
        <w:t>1     </w:t>
      </w:r>
      <w:r>
        <w:rPr>
          <w:rFonts w:ascii="SimSun" w:hAnsi="SimSun" w:eastAsia="SimSun" w:cs="SimSun"/>
          <w:sz w:val="23"/>
          <w:szCs w:val="23"/>
          <w:spacing w:val="-12"/>
        </w:rPr>
        <w:t>2</w:t>
      </w:r>
      <w:r>
        <w:rPr>
          <w:rFonts w:ascii="SimSun" w:hAnsi="SimSun" w:eastAsia="SimSun" w:cs="SimSun"/>
          <w:sz w:val="23"/>
          <w:szCs w:val="23"/>
          <w:spacing w:val="13"/>
        </w:rPr>
        <w:t xml:space="preserve">    </w:t>
      </w:r>
      <w:r>
        <w:rPr>
          <w:rFonts w:ascii="SimSun" w:hAnsi="SimSun" w:eastAsia="SimSun" w:cs="SimSun"/>
          <w:sz w:val="23"/>
          <w:szCs w:val="23"/>
          <w:spacing w:val="-12"/>
        </w:rPr>
        <w:t>0     3</w:t>
      </w:r>
    </w:p>
    <w:p>
      <w:pPr>
        <w:ind w:left="4309"/>
        <w:spacing w:before="243" w:line="19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12"/>
        </w:rPr>
        <w:t>1</w:t>
      </w:r>
      <w:r>
        <w:rPr>
          <w:rFonts w:ascii="SimSun" w:hAnsi="SimSun" w:eastAsia="SimSun" w:cs="SimSun"/>
          <w:sz w:val="23"/>
          <w:szCs w:val="23"/>
          <w:spacing w:val="22"/>
        </w:rPr>
        <w:t xml:space="preserve">    </w:t>
      </w:r>
      <w:r>
        <w:rPr>
          <w:rFonts w:ascii="SimSun" w:hAnsi="SimSun" w:eastAsia="SimSun" w:cs="SimSun"/>
          <w:sz w:val="23"/>
          <w:szCs w:val="23"/>
          <w:spacing w:val="-12"/>
        </w:rPr>
        <w:t>2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   </w:t>
      </w:r>
      <w:r>
        <w:rPr>
          <w:rFonts w:ascii="SimSun" w:hAnsi="SimSun" w:eastAsia="SimSun" w:cs="SimSun"/>
          <w:sz w:val="23"/>
          <w:szCs w:val="23"/>
          <w:spacing w:val="-12"/>
        </w:rPr>
        <w:t>0     3</w:t>
      </w:r>
    </w:p>
    <w:p>
      <w:pPr>
        <w:ind w:left="2449"/>
        <w:spacing w:before="183" w:line="192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12"/>
          <w:position w:val="1"/>
        </w:rPr>
        <w:t>1     </w:t>
      </w:r>
      <w:r>
        <w:rPr>
          <w:rFonts w:ascii="SimSun" w:hAnsi="SimSun" w:eastAsia="SimSun" w:cs="SimSun"/>
          <w:sz w:val="23"/>
          <w:szCs w:val="23"/>
          <w:spacing w:val="-12"/>
        </w:rPr>
        <w:t>4     4     6</w:t>
      </w:r>
      <w:r>
        <w:rPr>
          <w:rFonts w:ascii="SimSun" w:hAnsi="SimSun" w:eastAsia="SimSun" w:cs="SimSun"/>
          <w:sz w:val="23"/>
          <w:szCs w:val="23"/>
          <w:spacing w:val="42"/>
        </w:rPr>
        <w:t xml:space="preserve">   </w:t>
      </w:r>
      <w:r>
        <w:rPr>
          <w:rFonts w:ascii="SimSun" w:hAnsi="SimSun" w:eastAsia="SimSun" w:cs="SimSun"/>
          <w:sz w:val="23"/>
          <w:szCs w:val="23"/>
          <w:spacing w:val="-12"/>
        </w:rPr>
        <w:t>12</w:t>
      </w:r>
      <w:r>
        <w:rPr>
          <w:rFonts w:ascii="SimSun" w:hAnsi="SimSun" w:eastAsia="SimSun" w:cs="SimSun"/>
          <w:sz w:val="23"/>
          <w:szCs w:val="23"/>
          <w:spacing w:val="2"/>
        </w:rPr>
        <w:t xml:space="preserve">    </w:t>
      </w:r>
      <w:r>
        <w:rPr>
          <w:rFonts w:ascii="SimSun" w:hAnsi="SimSun" w:eastAsia="SimSun" w:cs="SimSun"/>
          <w:sz w:val="23"/>
          <w:szCs w:val="23"/>
          <w:spacing w:val="-12"/>
        </w:rPr>
        <w:t>0</w:t>
      </w:r>
      <w:r>
        <w:rPr>
          <w:rFonts w:ascii="SimSun" w:hAnsi="SimSun" w:eastAsia="SimSun" w:cs="SimSun"/>
          <w:sz w:val="23"/>
          <w:szCs w:val="23"/>
          <w:spacing w:val="11"/>
        </w:rPr>
        <w:t xml:space="preserve">    </w:t>
      </w:r>
      <w:r>
        <w:rPr>
          <w:rFonts w:ascii="SimSun" w:hAnsi="SimSun" w:eastAsia="SimSun" w:cs="SimSun"/>
          <w:sz w:val="23"/>
          <w:szCs w:val="23"/>
          <w:spacing w:val="-12"/>
          <w:position w:val="-1"/>
        </w:rPr>
        <w:t>9</w:t>
      </w:r>
    </w:p>
    <w:p>
      <w:pPr>
        <w:ind w:left="4859"/>
        <w:spacing w:before="212" w:line="191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10"/>
        </w:rPr>
        <w:t>12</w:t>
      </w:r>
      <w:r>
        <w:rPr>
          <w:rFonts w:ascii="SimSun" w:hAnsi="SimSun" w:eastAsia="SimSun" w:cs="SimSun"/>
          <w:sz w:val="23"/>
          <w:szCs w:val="23"/>
          <w:spacing w:val="2"/>
        </w:rPr>
        <w:t xml:space="preserve">    </w:t>
      </w:r>
      <w:r>
        <w:rPr>
          <w:rFonts w:ascii="SimSun" w:hAnsi="SimSun" w:eastAsia="SimSun" w:cs="SimSun"/>
          <w:sz w:val="23"/>
          <w:szCs w:val="23"/>
          <w:spacing w:val="-10"/>
          <w:position w:val="1"/>
        </w:rPr>
        <w:t>0</w:t>
      </w:r>
      <w:r>
        <w:rPr>
          <w:rFonts w:ascii="SimSun" w:hAnsi="SimSun" w:eastAsia="SimSun" w:cs="SimSun"/>
          <w:sz w:val="23"/>
          <w:szCs w:val="23"/>
          <w:spacing w:val="11"/>
          <w:position w:val="1"/>
        </w:rPr>
        <w:t xml:space="preserve">    </w:t>
      </w:r>
      <w:r>
        <w:rPr>
          <w:rFonts w:ascii="SimSun" w:hAnsi="SimSun" w:eastAsia="SimSun" w:cs="SimSun"/>
          <w:sz w:val="23"/>
          <w:szCs w:val="23"/>
          <w:spacing w:val="-10"/>
        </w:rPr>
        <w:t>9</w:t>
      </w:r>
    </w:p>
    <w:p>
      <w:pPr>
        <w:ind w:left="4940"/>
        <w:spacing w:before="212" w:line="183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8"/>
        </w:rPr>
        <w:t>0</w:t>
      </w:r>
      <w:r>
        <w:rPr>
          <w:rFonts w:ascii="SimSun" w:hAnsi="SimSun" w:eastAsia="SimSun" w:cs="SimSun"/>
          <w:sz w:val="23"/>
          <w:szCs w:val="23"/>
          <w:spacing w:val="6"/>
        </w:rPr>
        <w:t xml:space="preserve">    </w:t>
      </w:r>
      <w:r>
        <w:rPr>
          <w:rFonts w:ascii="SimSun" w:hAnsi="SimSun" w:eastAsia="SimSun" w:cs="SimSun"/>
          <w:sz w:val="23"/>
          <w:szCs w:val="23"/>
          <w:spacing w:val="-8"/>
        </w:rPr>
        <w:t>0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   </w:t>
      </w:r>
      <w:r>
        <w:rPr>
          <w:rFonts w:ascii="SimSun" w:hAnsi="SimSun" w:eastAsia="SimSun" w:cs="SimSun"/>
          <w:sz w:val="23"/>
          <w:szCs w:val="23"/>
          <w:spacing w:val="-8"/>
        </w:rPr>
        <w:t>0</w:t>
      </w:r>
    </w:p>
    <w:p>
      <w:pPr>
        <w:ind w:left="19"/>
        <w:spacing w:before="301" w:line="212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7"/>
        </w:rPr>
        <w:t>从而得到h(y) 的平方根是士(y</w:t>
      </w:r>
      <w:r>
        <w:rPr>
          <w:rFonts w:ascii="Times New Roman" w:hAnsi="Times New Roman" w:eastAsia="Times New Roman" w:cs="Times New Roman"/>
          <w:sz w:val="30"/>
          <w:szCs w:val="30"/>
          <w:spacing w:val="7"/>
        </w:rPr>
        <w:t>³+2y²+         </w:t>
      </w:r>
      <w:r>
        <w:rPr>
          <w:rFonts w:ascii="SimSun" w:hAnsi="SimSun" w:eastAsia="SimSun" w:cs="SimSun"/>
          <w:sz w:val="30"/>
          <w:szCs w:val="30"/>
          <w:spacing w:val="7"/>
        </w:rPr>
        <w:t>3)</w:t>
      </w:r>
    </w:p>
    <w:p>
      <w:pPr>
        <w:ind w:left="19"/>
        <w:spacing w:before="96" w:line="212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0"/>
        </w:rPr>
        <w:t>故</w:t>
      </w:r>
      <w:r>
        <w:rPr>
          <w:rFonts w:ascii="Times New Roman" w:hAnsi="Times New Roman" w:eastAsia="Times New Roman" w:cs="Times New Roman"/>
          <w:sz w:val="30"/>
          <w:szCs w:val="30"/>
          <w:spacing w:val="10"/>
        </w:rPr>
        <w:t>f(x)</w:t>
      </w:r>
      <w:r>
        <w:rPr>
          <w:rFonts w:ascii="Times New Roman" w:hAnsi="Times New Roman" w:eastAsia="Times New Roman" w:cs="Times New Roman"/>
          <w:sz w:val="30"/>
          <w:szCs w:val="30"/>
          <w:spacing w:val="11"/>
        </w:rPr>
        <w:t xml:space="preserve">    </w:t>
      </w:r>
      <w:r>
        <w:rPr>
          <w:rFonts w:ascii="SimSun" w:hAnsi="SimSun" w:eastAsia="SimSun" w:cs="SimSun"/>
          <w:sz w:val="30"/>
          <w:szCs w:val="30"/>
          <w:spacing w:val="10"/>
        </w:rPr>
        <w:t>的平方根是</w:t>
      </w:r>
    </w:p>
    <w:p>
      <w:pPr>
        <w:ind w:left="639"/>
        <w:spacing w:before="152" w:line="402" w:lineRule="exac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"/>
          <w:position w:val="7"/>
        </w:rPr>
        <w:t>士y¹(y³+2y²+3)=       士(y</w:t>
      </w:r>
      <w:r>
        <w:rPr>
          <w:rFonts w:ascii="SimSun" w:hAnsi="SimSun" w:eastAsia="SimSun" w:cs="SimSun"/>
          <w:sz w:val="30"/>
          <w:szCs w:val="30"/>
          <w:position w:val="7"/>
        </w:rPr>
        <w:t>²+2y+3y-¹)</w:t>
      </w:r>
    </w:p>
    <w:p>
      <w:pPr>
        <w:spacing w:before="2" w:line="209" w:lineRule="auto"/>
        <w:rPr>
          <w:rFonts w:ascii="SimSun" w:hAnsi="SimSun" w:eastAsia="SimSun" w:cs="SimSun"/>
          <w:sz w:val="39"/>
          <w:szCs w:val="39"/>
        </w:rPr>
      </w:pPr>
      <w:r>
        <w:rPr>
          <w:rFonts w:ascii="SimSun" w:hAnsi="SimSun" w:eastAsia="SimSun" w:cs="SimSun"/>
          <w:sz w:val="39"/>
          <w:szCs w:val="39"/>
          <w:spacing w:val="-37"/>
        </w:rPr>
        <w:t>将y=2÷代入，得f(x)的平方根√f(x)为：</w:t>
      </w:r>
    </w:p>
    <w:p>
      <w:pPr>
        <w:ind w:firstLine="639"/>
        <w:spacing w:line="410" w:lineRule="exact"/>
        <w:rPr/>
      </w:pPr>
      <w:r>
        <w:rPr>
          <w:position w:val="-8"/>
        </w:rPr>
        <w:drawing>
          <wp:inline distT="0" distB="0" distL="0" distR="0">
            <wp:extent cx="1879603" cy="260384"/>
            <wp:effectExtent l="0" t="0" r="0" b="0"/>
            <wp:docPr id="344" name="IM 344"/>
            <wp:cNvGraphicFramePr/>
            <a:graphic>
              <a:graphicData uri="http://schemas.openxmlformats.org/drawingml/2006/picture">
                <pic:pic>
                  <pic:nvPicPr>
                    <pic:cNvPr id="344" name="IM 344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79603" cy="26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10" w:lineRule="exact"/>
        <w:sectPr>
          <w:footerReference w:type="default" r:id="rId276"/>
          <w:pgSz w:w="11900" w:h="16840"/>
          <w:pgMar w:top="1431" w:right="1626" w:bottom="2010" w:left="1460" w:header="0" w:footer="1811" w:gutter="0"/>
        </w:sectPr>
        <w:rPr/>
      </w:pPr>
    </w:p>
    <w:p>
      <w:pPr>
        <w:pStyle w:val="BodyText"/>
        <w:spacing w:line="241" w:lineRule="auto"/>
        <w:rPr/>
      </w:pPr>
      <w:r>
        <w:drawing>
          <wp:anchor distT="0" distB="0" distL="0" distR="0" simplePos="0" relativeHeight="252037120" behindDoc="0" locked="0" layoutInCell="0" allowOverlap="1">
            <wp:simplePos x="0" y="0"/>
            <wp:positionH relativeFrom="page">
              <wp:posOffset>844514</wp:posOffset>
            </wp:positionH>
            <wp:positionV relativeFrom="page">
              <wp:posOffset>2063718</wp:posOffset>
            </wp:positionV>
            <wp:extent cx="2095568" cy="6415"/>
            <wp:effectExtent l="0" t="0" r="0" b="0"/>
            <wp:wrapNone/>
            <wp:docPr id="346" name="IM 346"/>
            <wp:cNvGraphicFramePr/>
            <a:graphic>
              <a:graphicData uri="http://schemas.openxmlformats.org/drawingml/2006/picture">
                <pic:pic>
                  <pic:nvPicPr>
                    <pic:cNvPr id="346" name="IM 346"/>
                    <pic:cNvPicPr/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95568" cy="6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spacing w:before="127" w:line="220" w:lineRule="auto"/>
        <w:rPr>
          <w:rFonts w:ascii="SimSun" w:hAnsi="SimSun" w:eastAsia="SimSun" w:cs="SimSun"/>
          <w:sz w:val="39"/>
          <w:szCs w:val="39"/>
        </w:rPr>
      </w:pPr>
      <w:r>
        <w:rPr>
          <w:rFonts w:ascii="SimSun" w:hAnsi="SimSun" w:eastAsia="SimSun" w:cs="SimSun"/>
          <w:sz w:val="39"/>
          <w:szCs w:val="39"/>
          <w:b/>
          <w:bCs/>
          <w:spacing w:val="42"/>
        </w:rPr>
        <w:t>“天道”与“人道”</w:t>
      </w:r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ind w:left="189" w:right="90" w:firstLine="820"/>
        <w:spacing w:before="104" w:line="25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5"/>
        </w:rPr>
        <w:t>孔子曰：“大学之道，在明明德，在新民，在止</w:t>
      </w:r>
      <w:r>
        <w:rPr>
          <w:rFonts w:ascii="SimSun" w:hAnsi="SimSun" w:eastAsia="SimSun" w:cs="SimSun"/>
          <w:sz w:val="32"/>
          <w:szCs w:val="32"/>
          <w:spacing w:val="-36"/>
        </w:rPr>
        <w:t>于致善。”这是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说，要萌发“元德”中的善，抑制它的恶。善恶这个对立的两极是可 </w:t>
      </w:r>
      <w:r>
        <w:rPr>
          <w:rFonts w:ascii="SimSun" w:hAnsi="SimSun" w:eastAsia="SimSun" w:cs="SimSun"/>
          <w:sz w:val="32"/>
          <w:szCs w:val="32"/>
          <w:spacing w:val="-20"/>
        </w:rPr>
        <w:t>以相互转化的。善与恶不离不弃而不勉而中才是太德(</w:t>
      </w:r>
      <w:r>
        <w:rPr>
          <w:rFonts w:ascii="SimSun" w:hAnsi="SimSun" w:eastAsia="SimSun" w:cs="SimSun"/>
          <w:sz w:val="32"/>
          <w:szCs w:val="32"/>
          <w:spacing w:val="-21"/>
        </w:rPr>
        <w:t>即元德)。不 </w:t>
      </w:r>
      <w:r>
        <w:rPr>
          <w:rFonts w:ascii="SimSun" w:hAnsi="SimSun" w:eastAsia="SimSun" w:cs="SimSun"/>
          <w:sz w:val="32"/>
          <w:szCs w:val="32"/>
          <w:spacing w:val="-18"/>
        </w:rPr>
        <w:t>勉而中，指的是不加细想就能按照规律办事。故老子云：</w:t>
      </w:r>
      <w:r>
        <w:rPr>
          <w:rFonts w:ascii="SimSun" w:hAnsi="SimSun" w:eastAsia="SimSun" w:cs="SimSun"/>
          <w:sz w:val="32"/>
          <w:szCs w:val="32"/>
          <w:spacing w:val="-19"/>
        </w:rPr>
        <w:t>“孔(大)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5"/>
        </w:rPr>
        <w:t>德者容，唯命是从。”这里的“命”,指的是天道，天道即自然之规律 </w:t>
      </w:r>
      <w:r>
        <w:rPr>
          <w:rFonts w:ascii="SimSun" w:hAnsi="SimSun" w:eastAsia="SimSun" w:cs="SimSun"/>
          <w:sz w:val="32"/>
          <w:szCs w:val="32"/>
          <w:spacing w:val="-20"/>
        </w:rPr>
        <w:t>性，也即客观存在的规律。《易算》就是利用一切已有成就去认识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自然规律、利用自然规律的一种方法论体系。</w:t>
      </w:r>
    </w:p>
    <w:p>
      <w:pPr>
        <w:ind w:left="189" w:right="193" w:firstLine="619"/>
        <w:spacing w:before="105" w:line="252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0"/>
        </w:rPr>
        <w:t>人在先天思想(如食欲、性欲、知欲皆为先天的)指导下的天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0"/>
        </w:rPr>
        <w:t>道动，是指“元德”它不分善恶、好坏。但是人的发展，法欲流行，知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识增加，便产生了思维能力，从此人的行为在理性指导下进行，从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抽象的“天道”自然需求，过渡到具体的人道需求。这就是说，人经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过后天的学习所得到的智慧、理性谓之人道。</w:t>
      </w:r>
    </w:p>
    <w:p>
      <w:pPr>
        <w:ind w:left="189" w:right="55" w:firstLine="619"/>
        <w:spacing w:before="91" w:line="25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0"/>
        </w:rPr>
        <w:t>社会发展和科技进步的发展史告诉我们，只有人道与天道统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5"/>
        </w:rPr>
        <w:t>一和谐，社会就发展，科技就进步。因此，《易学》家</w:t>
      </w:r>
      <w:r>
        <w:rPr>
          <w:rFonts w:ascii="SimSun" w:hAnsi="SimSun" w:eastAsia="SimSun" w:cs="SimSun"/>
          <w:sz w:val="32"/>
          <w:szCs w:val="32"/>
          <w:spacing w:val="-36"/>
        </w:rPr>
        <w:t>们告诉我们说，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人道要符合天道，两者要和谐，要一致。这一思想正是《易算》的指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5"/>
        </w:rPr>
        <w:t>导思想。为说明这一点，我们还是借助文献[5]的一些研究成就去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8"/>
        </w:rPr>
        <w:t>说明， 一般《易算》算法规律是如何去指导具体数字算法开发的。</w:t>
      </w:r>
    </w:p>
    <w:p>
      <w:pPr>
        <w:ind w:left="189" w:right="202" w:firstLine="619"/>
        <w:spacing w:before="78" w:line="242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0"/>
        </w:rPr>
        <w:t>同多项式的平方根算法一样，可以把这一算法程序移到多位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数除法和开平方中来。为此，应注意如下几个问题：</w:t>
      </w:r>
    </w:p>
    <w:p>
      <w:pPr>
        <w:ind w:left="809"/>
        <w:spacing w:before="73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"/>
        </w:rPr>
        <w:t>1.方根整数位的确定</w:t>
      </w:r>
    </w:p>
    <w:p>
      <w:pPr>
        <w:ind w:left="189" w:right="202" w:firstLine="619"/>
        <w:spacing w:before="60" w:line="25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2"/>
        </w:rPr>
        <w:t>令平方根已求出，以平方根当除数去除被开方数，则其</w:t>
      </w:r>
      <w:r>
        <w:rPr>
          <w:rFonts w:ascii="SimSun" w:hAnsi="SimSun" w:eastAsia="SimSun" w:cs="SimSun"/>
          <w:sz w:val="32"/>
          <w:szCs w:val="32"/>
          <w:spacing w:val="-23"/>
        </w:rPr>
        <w:t>商数等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于平方根。这就是说，方根在算式中，既是除数，又是商数。由此推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出应先求出平方根的整数位数。</w:t>
      </w:r>
    </w:p>
    <w:p>
      <w:pPr>
        <w:spacing w:line="250" w:lineRule="auto"/>
        <w:sectPr>
          <w:footerReference w:type="default" r:id="rId279"/>
          <w:pgSz w:w="11900" w:h="16840"/>
          <w:pgMar w:top="1431" w:right="1785" w:bottom="2003" w:left="1040" w:header="0" w:footer="1805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407" w:lineRule="auto"/>
        <w:rPr/>
      </w:pPr>
      <w:r/>
    </w:p>
    <w:p>
      <w:pPr>
        <w:ind w:left="210" w:right="56" w:firstLine="639"/>
        <w:spacing w:before="98" w:line="263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3"/>
        </w:rPr>
        <w:t>若被开方数带有小数，可以小数点为界，分别向左、向右，每两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4"/>
        </w:rPr>
        <w:t>位为一节，并将其整数和小数部分各分成许多小节(允许整数部分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0"/>
        </w:rPr>
        <w:t>最左边一节与小数部分最右边一节只含一个数字</w:t>
      </w:r>
      <w:r>
        <w:rPr>
          <w:rFonts w:ascii="SimSun" w:hAnsi="SimSun" w:eastAsia="SimSun" w:cs="SimSun"/>
          <w:sz w:val="30"/>
          <w:szCs w:val="30"/>
          <w:spacing w:val="9"/>
        </w:rPr>
        <w:t>),那么小数点左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8"/>
        </w:rPr>
        <w:t>边的节数和右边的节数分别为方根的整数位数和小数位数。</w:t>
      </w:r>
    </w:p>
    <w:p>
      <w:pPr>
        <w:ind w:left="190" w:firstLine="629"/>
        <w:spacing w:before="103" w:line="261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4"/>
        </w:rPr>
        <w:t>若被开方数不能开尽，且预定方根要精确到小数点后第</w:t>
      </w:r>
      <w:r>
        <w:rPr>
          <w:rFonts w:ascii="Times New Roman" w:hAnsi="Times New Roman" w:eastAsia="Times New Roman" w:cs="Times New Roman"/>
          <w:sz w:val="30"/>
          <w:szCs w:val="30"/>
          <w:spacing w:val="4"/>
        </w:rPr>
        <w:t>n </w:t>
      </w:r>
      <w:r>
        <w:rPr>
          <w:rFonts w:ascii="SimSun" w:hAnsi="SimSun" w:eastAsia="SimSun" w:cs="SimSun"/>
          <w:sz w:val="30"/>
          <w:szCs w:val="30"/>
          <w:spacing w:val="4"/>
        </w:rPr>
        <w:t>位，</w:t>
      </w:r>
      <w:r>
        <w:rPr>
          <w:rFonts w:ascii="SimSun" w:hAnsi="SimSun" w:eastAsia="SimSun" w:cs="SimSun"/>
          <w:sz w:val="30"/>
          <w:szCs w:val="30"/>
          <w:spacing w:val="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9"/>
        </w:rPr>
        <w:t>则当方根的整数位数为</w:t>
      </w:r>
      <w:r>
        <w:rPr>
          <w:rFonts w:ascii="Times New Roman" w:hAnsi="Times New Roman" w:eastAsia="Times New Roman" w:cs="Times New Roman"/>
          <w:sz w:val="30"/>
          <w:szCs w:val="30"/>
          <w:spacing w:val="9"/>
        </w:rPr>
        <w:t>m</w:t>
      </w:r>
      <w:r>
        <w:rPr>
          <w:rFonts w:ascii="Times New Roman" w:hAnsi="Times New Roman" w:eastAsia="Times New Roman" w:cs="Times New Roman"/>
          <w:sz w:val="30"/>
          <w:szCs w:val="30"/>
          <w:spacing w:val="35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9"/>
        </w:rPr>
        <w:t>时，方根中所含有效数字的位数应为</w:t>
      </w:r>
      <w:r>
        <w:rPr>
          <w:rFonts w:ascii="Times New Roman" w:hAnsi="Times New Roman" w:eastAsia="Times New Roman" w:cs="Times New Roman"/>
          <w:sz w:val="30"/>
          <w:szCs w:val="30"/>
          <w:spacing w:val="9"/>
        </w:rPr>
        <w:t>m</w:t>
      </w:r>
      <w:r>
        <w:rPr>
          <w:rFonts w:ascii="Times New Roman" w:hAnsi="Times New Roman" w:eastAsia="Times New Roman" w:cs="Times New Roman"/>
          <w:sz w:val="30"/>
          <w:szCs w:val="30"/>
        </w:rPr>
        <w:t xml:space="preserve">   </w:t>
      </w:r>
      <w:r>
        <w:rPr>
          <w:rFonts w:ascii="SimSun" w:hAnsi="SimSun" w:eastAsia="SimSun" w:cs="SimSun"/>
          <w:sz w:val="30"/>
          <w:szCs w:val="30"/>
          <w:spacing w:val="-9"/>
        </w:rPr>
        <w:t>十 </w:t>
      </w:r>
      <w:r>
        <w:rPr>
          <w:rFonts w:ascii="Times New Roman" w:hAnsi="Times New Roman" w:eastAsia="Times New Roman" w:cs="Times New Roman"/>
          <w:sz w:val="30"/>
          <w:szCs w:val="30"/>
          <w:spacing w:val="-9"/>
        </w:rPr>
        <w:t>n</w:t>
      </w:r>
      <w:r>
        <w:rPr>
          <w:rFonts w:ascii="SimSun" w:hAnsi="SimSun" w:eastAsia="SimSun" w:cs="SimSun"/>
          <w:sz w:val="30"/>
          <w:szCs w:val="30"/>
          <w:spacing w:val="-9"/>
        </w:rPr>
        <w:t>。为了保证第</w:t>
      </w:r>
      <w:r>
        <w:rPr>
          <w:rFonts w:ascii="Times New Roman" w:hAnsi="Times New Roman" w:eastAsia="Times New Roman" w:cs="Times New Roman"/>
          <w:sz w:val="30"/>
          <w:szCs w:val="30"/>
          <w:spacing w:val="-9"/>
        </w:rPr>
        <w:t>n </w:t>
      </w:r>
      <w:r>
        <w:rPr>
          <w:rFonts w:ascii="SimSun" w:hAnsi="SimSun" w:eastAsia="SimSun" w:cs="SimSun"/>
          <w:sz w:val="30"/>
          <w:szCs w:val="30"/>
          <w:spacing w:val="-9"/>
        </w:rPr>
        <w:t>位小数准确可靠，还应多取一位。因此，在算法 </w:t>
      </w:r>
      <w:r>
        <w:rPr>
          <w:rFonts w:ascii="SimSun" w:hAnsi="SimSun" w:eastAsia="SimSun" w:cs="SimSun"/>
          <w:sz w:val="30"/>
          <w:szCs w:val="30"/>
          <w:spacing w:val="9"/>
        </w:rPr>
        <w:t>中方根的有效数字位数应为</w:t>
      </w:r>
      <w:r>
        <w:rPr>
          <w:rFonts w:ascii="Times New Roman" w:hAnsi="Times New Roman" w:eastAsia="Times New Roman" w:cs="Times New Roman"/>
          <w:sz w:val="30"/>
          <w:szCs w:val="30"/>
          <w:spacing w:val="9"/>
        </w:rPr>
        <w:t>m+n+1</w:t>
      </w:r>
      <w:r>
        <w:rPr>
          <w:rFonts w:ascii="SimSun" w:hAnsi="SimSun" w:eastAsia="SimSun" w:cs="SimSun"/>
          <w:sz w:val="30"/>
          <w:szCs w:val="30"/>
          <w:spacing w:val="9"/>
        </w:rPr>
        <w:t>。</w:t>
      </w:r>
    </w:p>
    <w:p>
      <w:pPr>
        <w:ind w:left="810"/>
        <w:spacing w:before="104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9"/>
        </w:rPr>
        <w:t>2.</w:t>
      </w:r>
      <w:r>
        <w:rPr>
          <w:rFonts w:ascii="SimSun" w:hAnsi="SimSun" w:eastAsia="SimSun" w:cs="SimSun"/>
          <w:sz w:val="30"/>
          <w:szCs w:val="30"/>
          <w:spacing w:val="-6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9"/>
        </w:rPr>
        <w:t>对被开方数的处理</w:t>
      </w:r>
    </w:p>
    <w:p>
      <w:pPr>
        <w:ind w:left="129" w:right="50" w:firstLine="690"/>
        <w:spacing w:before="112" w:line="26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已知一个多项式，如果平方根存在，则其平方根的次数等于它</w:t>
      </w:r>
      <w:r>
        <w:rPr>
          <w:rFonts w:ascii="SimSun" w:hAnsi="SimSun" w:eastAsia="SimSun" w:cs="SimSun"/>
          <w:sz w:val="30"/>
          <w:szCs w:val="30"/>
          <w:spacing w:val="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1"/>
        </w:rPr>
        <w:t>次数之半。而被开方数总可以当作某一系数全为小于1</w:t>
      </w:r>
      <w:r>
        <w:rPr>
          <w:rFonts w:ascii="SimSun" w:hAnsi="SimSun" w:eastAsia="SimSun" w:cs="SimSun"/>
          <w:sz w:val="30"/>
          <w:szCs w:val="30"/>
          <w:spacing w:val="10"/>
        </w:rPr>
        <w:t>0的非负整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2"/>
        </w:rPr>
        <w:t>数的多项式在10这一点的值。由此可见，要使平方根扩大10倍，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4"/>
        </w:rPr>
        <w:t>则被开方数应扩大100倍。故，若被开方数是自然数，要使根精确</w:t>
      </w:r>
      <w:r>
        <w:rPr>
          <w:rFonts w:ascii="SimSun" w:hAnsi="SimSun" w:eastAsia="SimSun" w:cs="SimSun"/>
          <w:sz w:val="30"/>
          <w:szCs w:val="30"/>
          <w:spacing w:val="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4"/>
        </w:rPr>
        <w:t>到小数点后几位就应在被开方数后补2n个0。为使方根的第n</w:t>
      </w:r>
      <w:r>
        <w:rPr>
          <w:rFonts w:ascii="SimSun" w:hAnsi="SimSun" w:eastAsia="SimSun" w:cs="SimSun"/>
          <w:sz w:val="30"/>
          <w:szCs w:val="30"/>
          <w:spacing w:val="-2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4"/>
        </w:rPr>
        <w:t>位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6"/>
        </w:rPr>
        <w:t>值小数准确可靠，还应再多补两个0,即应补2</w:t>
      </w:r>
      <w:r>
        <w:rPr>
          <w:rFonts w:ascii="Times New Roman" w:hAnsi="Times New Roman" w:eastAsia="Times New Roman" w:cs="Times New Roman"/>
          <w:sz w:val="30"/>
          <w:szCs w:val="30"/>
          <w:spacing w:val="6"/>
        </w:rPr>
        <w:t>n+</w:t>
      </w:r>
      <w:r>
        <w:rPr>
          <w:rFonts w:ascii="Times New Roman" w:hAnsi="Times New Roman" w:eastAsia="Times New Roman" w:cs="Times New Roman"/>
          <w:sz w:val="30"/>
          <w:szCs w:val="30"/>
          <w:spacing w:val="5"/>
        </w:rPr>
        <w:t>2   </w:t>
      </w:r>
      <w:r>
        <w:rPr>
          <w:rFonts w:ascii="SimSun" w:hAnsi="SimSun" w:eastAsia="SimSun" w:cs="SimSun"/>
          <w:sz w:val="30"/>
          <w:szCs w:val="30"/>
          <w:spacing w:val="5"/>
        </w:rPr>
        <w:t>个0。如果被开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4"/>
        </w:rPr>
        <w:t>平方数带有小数，且小数位为</w:t>
      </w:r>
      <w:r>
        <w:rPr>
          <w:rFonts w:ascii="Times New Roman" w:hAnsi="Times New Roman" w:eastAsia="Times New Roman" w:cs="Times New Roman"/>
          <w:sz w:val="30"/>
          <w:szCs w:val="30"/>
          <w:spacing w:val="14"/>
        </w:rPr>
        <w:t>m,</w:t>
      </w:r>
      <w:r>
        <w:rPr>
          <w:rFonts w:ascii="Times New Roman" w:hAnsi="Times New Roman" w:eastAsia="Times New Roman" w:cs="Times New Roman"/>
          <w:sz w:val="30"/>
          <w:szCs w:val="30"/>
          <w:spacing w:val="5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4"/>
        </w:rPr>
        <w:t>那么就只需在被开方数后补2</w:t>
      </w:r>
      <w:r>
        <w:rPr>
          <w:rFonts w:ascii="Times New Roman" w:hAnsi="Times New Roman" w:eastAsia="Times New Roman" w:cs="Times New Roman"/>
          <w:sz w:val="30"/>
          <w:szCs w:val="30"/>
          <w:spacing w:val="14"/>
        </w:rPr>
        <w:t>n</w:t>
      </w:r>
      <w:r>
        <w:rPr>
          <w:rFonts w:ascii="Times New Roman" w:hAnsi="Times New Roman" w:eastAsia="Times New Roman" w:cs="Times New Roman"/>
          <w:sz w:val="30"/>
          <w:szCs w:val="30"/>
        </w:rPr>
        <w:t xml:space="preserve">   </w:t>
      </w:r>
      <w:r>
        <w:rPr>
          <w:rFonts w:ascii="SimSun" w:hAnsi="SimSun" w:eastAsia="SimSun" w:cs="SimSun"/>
          <w:sz w:val="30"/>
          <w:szCs w:val="30"/>
          <w:spacing w:val="-2"/>
        </w:rPr>
        <w:t>+2—m</w:t>
      </w:r>
      <w:r>
        <w:rPr>
          <w:rFonts w:ascii="SimSun" w:hAnsi="SimSun" w:eastAsia="SimSun" w:cs="SimSun"/>
          <w:sz w:val="30"/>
          <w:szCs w:val="30"/>
          <w:spacing w:val="29"/>
        </w:rPr>
        <w:t xml:space="preserve">   </w:t>
      </w:r>
      <w:r>
        <w:rPr>
          <w:rFonts w:ascii="SimSun" w:hAnsi="SimSun" w:eastAsia="SimSun" w:cs="SimSun"/>
          <w:sz w:val="30"/>
          <w:szCs w:val="30"/>
          <w:spacing w:val="-2"/>
        </w:rPr>
        <w:t>个</w:t>
      </w:r>
      <w:r>
        <w:rPr>
          <w:rFonts w:ascii="SimSun" w:hAnsi="SimSun" w:eastAsia="SimSun" w:cs="SimSun"/>
          <w:sz w:val="30"/>
          <w:szCs w:val="30"/>
          <w:spacing w:val="-5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0</w:t>
      </w:r>
      <w:r>
        <w:rPr>
          <w:rFonts w:ascii="SimSun" w:hAnsi="SimSun" w:eastAsia="SimSun" w:cs="SimSun"/>
          <w:sz w:val="30"/>
          <w:szCs w:val="30"/>
          <w:spacing w:val="-7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。</w:t>
      </w:r>
    </w:p>
    <w:p>
      <w:pPr>
        <w:ind w:left="739"/>
        <w:spacing w:before="124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6"/>
        </w:rPr>
        <w:t>3.</w:t>
      </w:r>
      <w:r>
        <w:rPr>
          <w:rFonts w:ascii="SimSun" w:hAnsi="SimSun" w:eastAsia="SimSun" w:cs="SimSun"/>
          <w:sz w:val="30"/>
          <w:szCs w:val="30"/>
          <w:spacing w:val="-4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6"/>
        </w:rPr>
        <w:t>竖线位置的确定</w:t>
      </w:r>
    </w:p>
    <w:p>
      <w:pPr>
        <w:ind w:left="89" w:right="193" w:firstLine="649"/>
        <w:spacing w:before="113" w:line="262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已知在除法算法中，竖线总是位于除数的首位数字之后，而除</w:t>
      </w:r>
      <w:r>
        <w:rPr>
          <w:rFonts w:ascii="SimSun" w:hAnsi="SimSun" w:eastAsia="SimSun" w:cs="SimSun"/>
          <w:sz w:val="30"/>
          <w:szCs w:val="30"/>
          <w:spacing w:val="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4"/>
        </w:rPr>
        <w:t>数与被除数右端是对齐的。因此，若除数的位数为</w:t>
      </w:r>
      <w:r>
        <w:rPr>
          <w:rFonts w:ascii="Times New Roman" w:hAnsi="Times New Roman" w:eastAsia="Times New Roman" w:cs="Times New Roman"/>
          <w:sz w:val="30"/>
          <w:szCs w:val="30"/>
          <w:spacing w:val="4"/>
        </w:rPr>
        <w:t>m,</w:t>
      </w:r>
      <w:r>
        <w:rPr>
          <w:rFonts w:ascii="Times New Roman" w:hAnsi="Times New Roman" w:eastAsia="Times New Roman" w:cs="Times New Roman"/>
          <w:sz w:val="30"/>
          <w:szCs w:val="30"/>
          <w:spacing w:val="7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4"/>
        </w:rPr>
        <w:t>那么竖线则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8"/>
        </w:rPr>
        <w:t>位于被除数右起第m 位数字之右。由此不难看出，若方根的位数</w:t>
      </w:r>
      <w:r>
        <w:rPr>
          <w:rFonts w:ascii="SimSun" w:hAnsi="SimSun" w:eastAsia="SimSun" w:cs="SimSun"/>
          <w:sz w:val="30"/>
          <w:szCs w:val="30"/>
          <w:spacing w:val="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7"/>
        </w:rPr>
        <w:t>为</w:t>
      </w:r>
      <w:r>
        <w:rPr>
          <w:rFonts w:ascii="SimSun" w:hAnsi="SimSun" w:eastAsia="SimSun" w:cs="SimSun"/>
          <w:sz w:val="30"/>
          <w:szCs w:val="30"/>
          <w:spacing w:val="-7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7"/>
        </w:rPr>
        <w:t>m,</w:t>
      </w:r>
      <w:r>
        <w:rPr>
          <w:rFonts w:ascii="Times New Roman" w:hAnsi="Times New Roman" w:eastAsia="Times New Roman" w:cs="Times New Roman"/>
          <w:sz w:val="30"/>
          <w:szCs w:val="30"/>
          <w:spacing w:val="5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7"/>
        </w:rPr>
        <w:t>那么竖线就应位于被开方数的右起第</w:t>
      </w:r>
      <w:r>
        <w:rPr>
          <w:rFonts w:ascii="Times New Roman" w:hAnsi="Times New Roman" w:eastAsia="Times New Roman" w:cs="Times New Roman"/>
          <w:sz w:val="30"/>
          <w:szCs w:val="30"/>
          <w:spacing w:val="7"/>
        </w:rPr>
        <w:t>m </w:t>
      </w:r>
      <w:r>
        <w:rPr>
          <w:rFonts w:ascii="SimSun" w:hAnsi="SimSun" w:eastAsia="SimSun" w:cs="SimSun"/>
          <w:sz w:val="30"/>
          <w:szCs w:val="30"/>
          <w:spacing w:val="7"/>
        </w:rPr>
        <w:t>位数字之右。</w:t>
      </w:r>
    </w:p>
    <w:p>
      <w:pPr>
        <w:ind w:left="699"/>
        <w:spacing w:before="106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29"/>
        </w:rPr>
        <w:t>例1:计算15625的平方根。</w:t>
      </w:r>
    </w:p>
    <w:p>
      <w:pPr>
        <w:ind w:left="59" w:right="248" w:firstLine="609"/>
        <w:spacing w:before="115" w:line="23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算法：按照两位为一节，开方数可分为三节，故</w:t>
      </w:r>
      <w:r>
        <w:rPr>
          <w:rFonts w:ascii="SimSun" w:hAnsi="SimSun" w:eastAsia="SimSun" w:cs="SimSun"/>
          <w:sz w:val="30"/>
          <w:szCs w:val="30"/>
          <w:spacing w:val="-3"/>
        </w:rPr>
        <w:t>方根的整数位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2"/>
        </w:rPr>
        <w:t>是</w:t>
      </w:r>
      <w:r>
        <w:rPr>
          <w:rFonts w:ascii="SimSun" w:hAnsi="SimSun" w:eastAsia="SimSun" w:cs="SimSun"/>
          <w:sz w:val="30"/>
          <w:szCs w:val="30"/>
          <w:spacing w:val="-6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2"/>
        </w:rPr>
        <w:t>3</w:t>
      </w:r>
      <w:r>
        <w:rPr>
          <w:rFonts w:ascii="SimSun" w:hAnsi="SimSun" w:eastAsia="SimSun" w:cs="SimSun"/>
          <w:sz w:val="30"/>
          <w:szCs w:val="30"/>
          <w:spacing w:val="-8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2"/>
        </w:rPr>
        <w:t>。</w:t>
      </w:r>
    </w:p>
    <w:p>
      <w:pPr>
        <w:spacing w:before="50" w:line="1040" w:lineRule="exact"/>
        <w:rPr/>
      </w:pPr>
      <w:r>
        <w:rPr>
          <w:position w:val="-20"/>
        </w:rPr>
        <w:drawing>
          <wp:inline distT="0" distB="0" distL="0" distR="0">
            <wp:extent cx="2032018" cy="660317"/>
            <wp:effectExtent l="0" t="0" r="0" b="0"/>
            <wp:docPr id="348" name="IM 348"/>
            <wp:cNvGraphicFramePr/>
            <a:graphic>
              <a:graphicData uri="http://schemas.openxmlformats.org/drawingml/2006/picture">
                <pic:pic>
                  <pic:nvPicPr>
                    <pic:cNvPr id="348" name="IM 348"/>
                    <pic:cNvPicPr/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32018" cy="660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040" w:lineRule="exact"/>
        <w:sectPr>
          <w:footerReference w:type="default" r:id="rId281"/>
          <w:pgSz w:w="11900" w:h="16840"/>
          <w:pgMar w:top="1431" w:right="1479" w:bottom="2008" w:left="1460" w:header="0" w:footer="1798" w:gutter="0"/>
        </w:sectPr>
        <w:rPr/>
      </w:pPr>
    </w:p>
    <w:p>
      <w:pPr>
        <w:pStyle w:val="BodyText"/>
        <w:spacing w:line="465" w:lineRule="auto"/>
        <w:rPr/>
      </w:pPr>
      <w:r>
        <w:drawing>
          <wp:anchor distT="0" distB="0" distL="0" distR="0" simplePos="0" relativeHeight="252053504" behindDoc="0" locked="0" layoutInCell="0" allowOverlap="1">
            <wp:simplePos x="0" y="0"/>
            <wp:positionH relativeFrom="page">
              <wp:posOffset>2889227</wp:posOffset>
            </wp:positionH>
            <wp:positionV relativeFrom="page">
              <wp:posOffset>1282673</wp:posOffset>
            </wp:positionV>
            <wp:extent cx="685827" cy="450833"/>
            <wp:effectExtent l="0" t="0" r="0" b="0"/>
            <wp:wrapNone/>
            <wp:docPr id="350" name="IM 350"/>
            <wp:cNvGraphicFramePr/>
            <a:graphic>
              <a:graphicData uri="http://schemas.openxmlformats.org/drawingml/2006/picture">
                <pic:pic>
                  <pic:nvPicPr>
                    <pic:cNvPr id="350" name="IM 350"/>
                    <pic:cNvPicPr/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5827" cy="4508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52480" behindDoc="0" locked="0" layoutInCell="0" allowOverlap="1">
            <wp:simplePos x="0" y="0"/>
            <wp:positionH relativeFrom="page">
              <wp:posOffset>2889227</wp:posOffset>
            </wp:positionH>
            <wp:positionV relativeFrom="page">
              <wp:posOffset>1854235</wp:posOffset>
            </wp:positionV>
            <wp:extent cx="882674" cy="463558"/>
            <wp:effectExtent l="0" t="0" r="0" b="0"/>
            <wp:wrapNone/>
            <wp:docPr id="352" name="IM 352"/>
            <wp:cNvGraphicFramePr/>
            <a:graphic>
              <a:graphicData uri="http://schemas.openxmlformats.org/drawingml/2006/picture">
                <pic:pic>
                  <pic:nvPicPr>
                    <pic:cNvPr id="352" name="IM 352"/>
                    <pic:cNvPicPr/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82674" cy="4635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51456" behindDoc="0" locked="0" layoutInCell="0" allowOverlap="1">
            <wp:simplePos x="0" y="0"/>
            <wp:positionH relativeFrom="page">
              <wp:posOffset>2876532</wp:posOffset>
            </wp:positionH>
            <wp:positionV relativeFrom="page">
              <wp:posOffset>2432000</wp:posOffset>
            </wp:positionV>
            <wp:extent cx="1181081" cy="463559"/>
            <wp:effectExtent l="0" t="0" r="0" b="0"/>
            <wp:wrapNone/>
            <wp:docPr id="354" name="IM 354"/>
            <wp:cNvGraphicFramePr/>
            <a:graphic>
              <a:graphicData uri="http://schemas.openxmlformats.org/drawingml/2006/picture">
                <pic:pic>
                  <pic:nvPicPr>
                    <pic:cNvPr id="354" name="IM 354"/>
                    <pic:cNvPicPr/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81081" cy="4635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firstLine="79"/>
        <w:spacing w:line="3560" w:lineRule="exact"/>
        <w:rPr/>
      </w:pPr>
      <w:r>
        <w:rPr>
          <w:position w:val="-71"/>
        </w:rPr>
        <w:drawing>
          <wp:inline distT="0" distB="0" distL="0" distR="0">
            <wp:extent cx="1797086" cy="2260584"/>
            <wp:effectExtent l="0" t="0" r="0" b="0"/>
            <wp:docPr id="356" name="IM 356"/>
            <wp:cNvGraphicFramePr/>
            <a:graphic>
              <a:graphicData uri="http://schemas.openxmlformats.org/drawingml/2006/picture">
                <pic:pic>
                  <pic:nvPicPr>
                    <pic:cNvPr id="356" name="IM 356"/>
                    <pic:cNvPicPr/>
                  </pic:nvPicPr>
                  <pic:blipFill>
                    <a:blip r:embed="rId2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97086" cy="226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59"/>
        <w:spacing w:before="189"/>
        <w:rPr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9"/>
          <w:w w:val="90"/>
        </w:rPr>
        <w:t>这里：</w:t>
      </w:r>
      <w:r>
        <w:rPr>
          <w:sz w:val="30"/>
          <w:szCs w:val="30"/>
          <w:position w:val="-26"/>
        </w:rPr>
        <w:drawing>
          <wp:inline distT="0" distB="0" distL="0" distR="0">
            <wp:extent cx="3975172" cy="469868"/>
            <wp:effectExtent l="0" t="0" r="0" b="0"/>
            <wp:docPr id="358" name="IM 358"/>
            <wp:cNvGraphicFramePr/>
            <a:graphic>
              <a:graphicData uri="http://schemas.openxmlformats.org/drawingml/2006/picture">
                <pic:pic>
                  <pic:nvPicPr>
                    <pic:cNvPr id="358" name="IM 358"/>
                    <pic:cNvPicPr/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72" cy="469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69"/>
        <w:spacing w:before="148" w:line="216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22"/>
        </w:rPr>
        <w:t>故所求平方根是125,即</w:t>
      </w:r>
      <w:r>
        <w:rPr>
          <w:rFonts w:ascii="SimSun" w:hAnsi="SimSun" w:eastAsia="SimSun" w:cs="SimSun"/>
          <w:sz w:val="30"/>
          <w:szCs w:val="30"/>
          <w:spacing w:val="-1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22"/>
        </w:rPr>
        <w:t>√</w:t>
      </w:r>
      <w:r>
        <w:rPr>
          <w:rFonts w:ascii="SimSun" w:hAnsi="SimSun" w:eastAsia="SimSun" w:cs="SimSun"/>
          <w:sz w:val="30"/>
          <w:szCs w:val="30"/>
          <w:spacing w:val="-8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22"/>
        </w:rPr>
        <w:t>15625=125</w:t>
      </w:r>
    </w:p>
    <w:p>
      <w:pPr>
        <w:ind w:left="689"/>
        <w:spacing w:before="121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8"/>
        </w:rPr>
        <w:t>例2:计算17.857749的方根，要求精确到0.000</w:t>
      </w:r>
      <w:r>
        <w:rPr>
          <w:rFonts w:ascii="SimSun" w:hAnsi="SimSun" w:eastAsia="SimSun" w:cs="SimSun"/>
          <w:sz w:val="30"/>
          <w:szCs w:val="30"/>
          <w:spacing w:val="17"/>
        </w:rPr>
        <w:t>1。</w:t>
      </w:r>
    </w:p>
    <w:p>
      <w:pPr>
        <w:ind w:left="49" w:right="203" w:firstLine="629"/>
        <w:spacing w:before="107" w:line="247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算法：由题知被开方数的整数部分只有一节，故其方根整数位</w:t>
      </w:r>
      <w:r>
        <w:rPr>
          <w:rFonts w:ascii="SimSun" w:hAnsi="SimSun" w:eastAsia="SimSun" w:cs="SimSun"/>
          <w:sz w:val="30"/>
          <w:szCs w:val="30"/>
          <w:spacing w:val="1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4"/>
        </w:rPr>
        <w:t>应为1位。此外，考虑到精度要求，则方根中所含有效数字的位数</w:t>
      </w:r>
    </w:p>
    <w:p>
      <w:pPr>
        <w:ind w:left="59"/>
        <w:spacing w:before="85" w:line="574" w:lineRule="exac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27"/>
          <w:position w:val="20"/>
        </w:rPr>
        <w:t>应为6.由精确度要求，应在被开方数后补4(即2×4+2—6)个</w:t>
      </w:r>
    </w:p>
    <w:p>
      <w:pPr>
        <w:ind w:left="39"/>
        <w:spacing w:before="1" w:line="18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8"/>
        </w:rPr>
        <w:t>0。</w:t>
      </w:r>
    </w:p>
    <w:p>
      <w:pPr>
        <w:spacing w:before="97" w:line="5070" w:lineRule="exact"/>
        <w:rPr/>
      </w:pPr>
      <w:r>
        <w:rPr>
          <w:position w:val="-101"/>
        </w:rPr>
        <w:pict>
          <v:group id="_x0000_s44" style="mso-position-vertical-relative:line;mso-position-horizontal-relative:char;width:418.5pt;height:253.55pt;" filled="false" stroked="false" coordsize="8370,5071" coordorigin="0,0">
            <v:shape id="_x0000_s46" style="position:absolute;left:0;top:0;width:7150;height:5071;" filled="false" stroked="false" type="#_x0000_t75">
              <v:imagedata o:title="" r:id="rId289"/>
            </v:shape>
            <v:shape id="_x0000_s48" style="position:absolute;left:6200;top:1549;width:2131;height:34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/>
                      <w:spacing w:before="14" w:line="231" w:lineRule="auto"/>
                      <w:jc w:val="both"/>
                      <w:rPr>
                        <w:rFonts w:ascii="SimSun" w:hAnsi="SimSun" w:eastAsia="SimSun" w:cs="SimSun"/>
                        <w:sz w:val="71"/>
                        <w:szCs w:val="71"/>
                      </w:rPr>
                    </w:pPr>
                    <w:bookmarkStart w:name="bookmark29" w:id="27"/>
                    <w:bookmarkEnd w:id="27"/>
                    <w:r>
                      <w:rPr>
                        <w:rFonts w:ascii="SimSun" w:hAnsi="SimSun" w:eastAsia="SimSun" w:cs="SimSun"/>
                        <w:sz w:val="71"/>
                        <w:szCs w:val="71"/>
                        <w:spacing w:val="-26"/>
                      </w:rPr>
                      <w:t>(4)=16</w:t>
                    </w:r>
                    <w:r>
                      <w:rPr>
                        <w:rFonts w:ascii="SimSun" w:hAnsi="SimSun" w:eastAsia="SimSun" w:cs="SimSun"/>
                        <w:sz w:val="71"/>
                        <w:szCs w:val="71"/>
                        <w:spacing w:val="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71"/>
                        <w:szCs w:val="71"/>
                        <w:spacing w:val="-7"/>
                      </w:rPr>
                      <w:t>,2)=16</w:t>
                    </w:r>
                    <w:r>
                      <w:rPr>
                        <w:rFonts w:ascii="SimSun" w:hAnsi="SimSun" w:eastAsia="SimSun" w:cs="SimSun"/>
                        <w:sz w:val="71"/>
                        <w:szCs w:val="71"/>
                        <w:spacing w:val="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71"/>
                        <w:szCs w:val="71"/>
                        <w:spacing w:val="-7"/>
                      </w:rPr>
                      <w:t>,2)=20</w:t>
                    </w:r>
                  </w:p>
                  <w:p>
                    <w:pPr>
                      <w:ind w:right="19"/>
                      <w:spacing w:line="222" w:lineRule="auto"/>
                      <w:jc w:val="right"/>
                      <w:rPr>
                        <w:rFonts w:ascii="SimSun" w:hAnsi="SimSun" w:eastAsia="SimSun" w:cs="SimSun"/>
                        <w:sz w:val="71"/>
                        <w:szCs w:val="71"/>
                      </w:rPr>
                    </w:pPr>
                    <w:r>
                      <w:rPr>
                        <w:rFonts w:ascii="SimSun" w:hAnsi="SimSun" w:eastAsia="SimSun" w:cs="SimSun"/>
                        <w:sz w:val="71"/>
                        <w:szCs w:val="71"/>
                        <w:spacing w:val="-7"/>
                      </w:rPr>
                      <w:t>5)=48</w:t>
                    </w:r>
                  </w:p>
                </w:txbxContent>
              </v:textbox>
            </v:shape>
            <v:rect id="_x0000_s50" style="position:absolute;left:9;top:884;width:8360;height:10;" fillcolor="#000000" filled="true" stroked="false">
              <v:fill opacity="0.501961"/>
            </v:rect>
            <v:shape id="_x0000_s52" style="position:absolute;left:3225;top:889;width:10;height:4060;" filled="false" strokecolor="#000000" strokeweight="0.50pt" coordsize="10,4060" coordorigin="0,0" path="m5,0l5,1410m5,1410l5,2329m5,2329l5,3259m5,3259l5,4059e">
              <v:stroke joinstyle="miter" miterlimit="10"/>
            </v:shape>
            <v:rect id="_x0000_s54" style="position:absolute;left:9;top:1804;width:1421;height:10;" fillcolor="#000000" filled="true" stroked="false"/>
          </v:group>
        </w:pict>
      </w:r>
    </w:p>
    <w:p>
      <w:pPr>
        <w:spacing w:line="5070" w:lineRule="exact"/>
        <w:sectPr>
          <w:footerReference w:type="default" r:id="rId283"/>
          <w:pgSz w:w="11900" w:h="16840"/>
          <w:pgMar w:top="1431" w:right="1785" w:bottom="2058" w:left="1170" w:header="0" w:footer="1849" w:gutter="0"/>
        </w:sectPr>
        <w:rPr/>
      </w:pPr>
    </w:p>
    <w:p>
      <w:pPr>
        <w:pStyle w:val="BodyText"/>
        <w:spacing w:line="455" w:lineRule="auto"/>
        <w:rPr/>
      </w:pPr>
      <w:r>
        <w:drawing>
          <wp:anchor distT="0" distB="0" distL="0" distR="0" simplePos="0" relativeHeight="252059648" behindDoc="0" locked="0" layoutInCell="0" allowOverlap="1">
            <wp:simplePos x="0" y="0"/>
            <wp:positionH relativeFrom="page">
              <wp:posOffset>4629187</wp:posOffset>
            </wp:positionH>
            <wp:positionV relativeFrom="page">
              <wp:posOffset>1269947</wp:posOffset>
            </wp:positionV>
            <wp:extent cx="1549384" cy="469975"/>
            <wp:effectExtent l="0" t="0" r="0" b="0"/>
            <wp:wrapNone/>
            <wp:docPr id="360" name="IM 360"/>
            <wp:cNvGraphicFramePr/>
            <a:graphic>
              <a:graphicData uri="http://schemas.openxmlformats.org/drawingml/2006/picture">
                <pic:pic>
                  <pic:nvPicPr>
                    <pic:cNvPr id="360" name="IM 360"/>
                    <pic:cNvPicPr/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49384" cy="469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58624" behindDoc="0" locked="0" layoutInCell="0" allowOverlap="1">
            <wp:simplePos x="0" y="0"/>
            <wp:positionH relativeFrom="page">
              <wp:posOffset>4438612</wp:posOffset>
            </wp:positionH>
            <wp:positionV relativeFrom="page">
              <wp:posOffset>1854235</wp:posOffset>
            </wp:positionV>
            <wp:extent cx="1739959" cy="469868"/>
            <wp:effectExtent l="0" t="0" r="0" b="0"/>
            <wp:wrapNone/>
            <wp:docPr id="362" name="IM 362"/>
            <wp:cNvGraphicFramePr/>
            <a:graphic>
              <a:graphicData uri="http://schemas.openxmlformats.org/drawingml/2006/picture">
                <pic:pic>
                  <pic:nvPicPr>
                    <pic:cNvPr id="362" name="IM 362"/>
                    <pic:cNvPicPr/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39959" cy="4698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firstLine="1920"/>
        <w:spacing w:line="1870" w:lineRule="exact"/>
        <w:rPr/>
      </w:pPr>
      <w:r>
        <w:rPr>
          <w:position w:val="-37"/>
        </w:rPr>
        <w:drawing>
          <wp:inline distT="0" distB="0" distL="0" distR="0">
            <wp:extent cx="920759" cy="1187501"/>
            <wp:effectExtent l="0" t="0" r="0" b="0"/>
            <wp:docPr id="364" name="IM 364"/>
            <wp:cNvGraphicFramePr/>
            <a:graphic>
              <a:graphicData uri="http://schemas.openxmlformats.org/drawingml/2006/picture">
                <pic:pic>
                  <pic:nvPicPr>
                    <pic:cNvPr id="364" name="IM 364"/>
                    <pic:cNvPicPr/>
                  </pic:nvPicPr>
                  <pic:blipFill>
                    <a:blip r:embed="rId2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0759" cy="1187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70"/>
        <w:spacing w:before="163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25"/>
        </w:rPr>
        <w:t>故所求</w:t>
      </w:r>
      <w:r>
        <w:rPr>
          <w:rFonts w:ascii="SimSun" w:hAnsi="SimSun" w:eastAsia="SimSun" w:cs="SimSun"/>
          <w:sz w:val="30"/>
          <w:szCs w:val="30"/>
          <w:spacing w:val="-2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25"/>
        </w:rPr>
        <w:t>√</w:t>
      </w:r>
      <w:r>
        <w:rPr>
          <w:rFonts w:ascii="SimSun" w:hAnsi="SimSun" w:eastAsia="SimSun" w:cs="SimSun"/>
          <w:sz w:val="30"/>
          <w:szCs w:val="30"/>
          <w:spacing w:val="-7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25"/>
        </w:rPr>
        <w:t>17.857749=4.2258</w:t>
      </w:r>
    </w:p>
    <w:p>
      <w:pPr>
        <w:ind w:left="30" w:firstLine="639"/>
        <w:spacing w:before="73" w:line="276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8"/>
          <w:szCs w:val="38"/>
          <w:spacing w:val="-33"/>
        </w:rPr>
        <w:t>如果引入阳补符号一，则8=12,这里2指的是-2。易知，</w:t>
      </w:r>
      <w:r>
        <w:rPr>
          <w:rFonts w:ascii="SimSun" w:hAnsi="SimSun" w:eastAsia="SimSun" w:cs="SimSun"/>
          <w:sz w:val="38"/>
          <w:szCs w:val="38"/>
          <w:spacing w:val="3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28"/>
        </w:rPr>
        <w:t>8是2的补数，或2是8的补数，(两数互为补数)这里是指此二数</w:t>
      </w:r>
      <w:r>
        <w:rPr>
          <w:rFonts w:ascii="SimSun" w:hAnsi="SimSun" w:eastAsia="SimSun" w:cs="SimSun"/>
          <w:sz w:val="29"/>
          <w:szCs w:val="29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19"/>
        </w:rPr>
        <w:t>之和为10,也可广义地理解成两数之和为任意数的补数，例6+3</w:t>
      </w:r>
      <w:r>
        <w:rPr>
          <w:rFonts w:ascii="SimSun" w:hAnsi="SimSun" w:eastAsia="SimSun" w:cs="SimSun"/>
          <w:sz w:val="30"/>
          <w:szCs w:val="30"/>
          <w:spacing w:val="3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14"/>
        </w:rPr>
        <w:t>=9。还可用阴爻符“——”表示阳补的补数，例如，2,是2的阴</w:t>
      </w:r>
      <w:r>
        <w:rPr>
          <w:rFonts w:ascii="SimSun" w:hAnsi="SimSun" w:eastAsia="SimSun" w:cs="SimSun"/>
          <w:sz w:val="30"/>
          <w:szCs w:val="30"/>
          <w:spacing w:val="1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2"/>
        </w:rPr>
        <w:t>补，其内涵可根据需要去灵活定义。这一补数之推广，其用途很大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2"/>
        </w:rPr>
        <w:t>(这将在《易算》一书中论述)。引进补数(或阳补)之后，此例题可</w:t>
      </w:r>
      <w:r>
        <w:rPr>
          <w:rFonts w:ascii="SimSun" w:hAnsi="SimSun" w:eastAsia="SimSun" w:cs="SimSun"/>
          <w:sz w:val="30"/>
          <w:szCs w:val="30"/>
          <w:spacing w:val="1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3"/>
        </w:rPr>
        <w:t>转换成如下算法程序：</w:t>
      </w:r>
    </w:p>
    <w:p>
      <w:pPr>
        <w:spacing w:before="81" w:line="6870" w:lineRule="exact"/>
        <w:rPr/>
      </w:pPr>
      <w:r>
        <w:rPr>
          <w:position w:val="-137"/>
        </w:rPr>
        <w:drawing>
          <wp:inline distT="0" distB="0" distL="0" distR="0">
            <wp:extent cx="5296022" cy="4362769"/>
            <wp:effectExtent l="0" t="0" r="0" b="0"/>
            <wp:docPr id="366" name="IM 366"/>
            <wp:cNvGraphicFramePr/>
            <a:graphic>
              <a:graphicData uri="http://schemas.openxmlformats.org/drawingml/2006/picture">
                <pic:pic>
                  <pic:nvPicPr>
                    <pic:cNvPr id="366" name="IM 366"/>
                    <pic:cNvPicPr/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96022" cy="4362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6870" w:lineRule="exact"/>
        <w:sectPr>
          <w:footerReference w:type="default" r:id="rId290"/>
          <w:pgSz w:w="11900" w:h="16840"/>
          <w:pgMar w:top="1431" w:right="1719" w:bottom="2018" w:left="1309" w:header="0" w:footer="1809" w:gutter="0"/>
        </w:sectPr>
        <w:rPr/>
      </w:pPr>
    </w:p>
    <w:p>
      <w:pPr>
        <w:pStyle w:val="BodyText"/>
        <w:spacing w:line="321" w:lineRule="auto"/>
        <w:rPr/>
      </w:pPr>
      <w:r>
        <w:drawing>
          <wp:anchor distT="0" distB="0" distL="0" distR="0" simplePos="0" relativeHeight="252065792" behindDoc="0" locked="0" layoutInCell="0" allowOverlap="1">
            <wp:simplePos x="0" y="0"/>
            <wp:positionH relativeFrom="page">
              <wp:posOffset>958843</wp:posOffset>
            </wp:positionH>
            <wp:positionV relativeFrom="page">
              <wp:posOffset>2292323</wp:posOffset>
            </wp:positionV>
            <wp:extent cx="3251183" cy="6350"/>
            <wp:effectExtent l="0" t="0" r="0" b="0"/>
            <wp:wrapNone/>
            <wp:docPr id="368" name="IM 368"/>
            <wp:cNvGraphicFramePr/>
            <a:graphic>
              <a:graphicData uri="http://schemas.openxmlformats.org/drawingml/2006/picture">
                <pic:pic>
                  <pic:nvPicPr>
                    <pic:cNvPr id="368" name="IM 368"/>
                    <pic:cNvPicPr/>
                  </pic:nvPicPr>
                  <pic:blipFill>
                    <a:blip r:embed="rId2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51183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19"/>
        <w:spacing w:before="98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"/>
        </w:rPr>
        <w:t>也得平方根为V17.857749=4.2262=4.2258</w:t>
      </w:r>
    </w:p>
    <w:p>
      <w:pPr>
        <w:pStyle w:val="BodyText"/>
        <w:spacing w:line="461" w:lineRule="auto"/>
        <w:rPr/>
      </w:pPr>
      <w:r/>
    </w:p>
    <w:p>
      <w:pPr>
        <w:ind w:left="226"/>
        <w:spacing w:before="150" w:line="219" w:lineRule="auto"/>
        <w:rPr>
          <w:rFonts w:ascii="SimSun" w:hAnsi="SimSun" w:eastAsia="SimSun" w:cs="SimSun"/>
          <w:sz w:val="46"/>
          <w:szCs w:val="46"/>
        </w:rPr>
      </w:pPr>
      <w:r>
        <w:rPr>
          <w:rFonts w:ascii="SimSun" w:hAnsi="SimSun" w:eastAsia="SimSun" w:cs="SimSun"/>
          <w:sz w:val="46"/>
          <w:szCs w:val="46"/>
          <w:b/>
          <w:bCs/>
          <w:spacing w:val="-35"/>
        </w:rPr>
        <w:t>阴阳五行对《易算》的启示</w:t>
      </w:r>
    </w:p>
    <w:p>
      <w:pPr>
        <w:pStyle w:val="BodyText"/>
        <w:spacing w:line="282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ind w:left="109" w:firstLine="659"/>
        <w:spacing w:before="97" w:line="262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在对阴行和阳行二行阵的讨论中，我们已看到从《易经》的象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数理研究中，可以抽象出不少对建立《易算》体系有用的概念、知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识、理论乃至方法。如果我们再扩大一些去思考，将阴阳观与五行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生克进行联系，还会发现更多对建立《易算》体系有直接关系的概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念、理论与方法。为此，先来看一下，对任</w:t>
      </w:r>
      <w:r>
        <w:rPr>
          <w:rFonts w:ascii="SimSun" w:hAnsi="SimSun" w:eastAsia="SimSun" w:cs="SimSun"/>
          <w:sz w:val="30"/>
          <w:szCs w:val="30"/>
          <w:spacing w:val="-2"/>
        </w:rPr>
        <w:t>意自然数的乘方积的规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6"/>
        </w:rPr>
        <w:t>律</w:t>
      </w:r>
      <w:r>
        <w:rPr>
          <w:rFonts w:ascii="SimSun" w:hAnsi="SimSun" w:eastAsia="SimSun" w:cs="SimSun"/>
          <w:sz w:val="30"/>
          <w:szCs w:val="30"/>
          <w:spacing w:val="-7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6"/>
        </w:rPr>
        <w:t>：</w:t>
      </w:r>
    </w:p>
    <w:p>
      <w:pPr>
        <w:ind w:left="219"/>
        <w:spacing w:before="252" w:line="188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i/>
          <w:iCs/>
        </w:rPr>
        <w:t>xx</w:t>
      </w:r>
      <w:r>
        <w:rPr>
          <w:rFonts w:ascii="Times New Roman" w:hAnsi="Times New Roman" w:eastAsia="Times New Roman" w:cs="Times New Roman"/>
          <w:sz w:val="30"/>
          <w:szCs w:val="30"/>
          <w:i/>
          <w:iCs/>
          <w:spacing w:val="2"/>
        </w:rPr>
        <w:t xml:space="preserve">                   </w:t>
      </w:r>
      <w:r>
        <w:rPr>
          <w:rFonts w:ascii="Times New Roman" w:hAnsi="Times New Roman" w:eastAsia="Times New Roman" w:cs="Times New Roman"/>
          <w:sz w:val="30"/>
          <w:szCs w:val="30"/>
          <w:i/>
          <w:iCs/>
        </w:rPr>
        <w:t>x</w:t>
      </w:r>
      <w:r>
        <w:rPr>
          <w:rFonts w:ascii="Times New Roman" w:hAnsi="Times New Roman" w:eastAsia="Times New Roman" w:cs="Times New Roman"/>
          <w:sz w:val="30"/>
          <w:szCs w:val="30"/>
          <w:i/>
          <w:iCs/>
          <w:spacing w:val="2"/>
        </w:rPr>
        <w:t>¹r²x³</w:t>
      </w:r>
      <w:r>
        <w:rPr>
          <w:rFonts w:ascii="Times New Roman" w:hAnsi="Times New Roman" w:eastAsia="Times New Roman" w:cs="Times New Roman"/>
          <w:sz w:val="30"/>
          <w:szCs w:val="30"/>
          <w:i/>
          <w:iCs/>
          <w:spacing w:val="17"/>
        </w:rPr>
        <w:t xml:space="preserve">    </w:t>
      </w:r>
      <w:r>
        <w:rPr>
          <w:rFonts w:ascii="Times New Roman" w:hAnsi="Times New Roman" w:eastAsia="Times New Roman" w:cs="Times New Roman"/>
          <w:sz w:val="30"/>
          <w:szCs w:val="30"/>
          <w:i/>
          <w:iCs/>
        </w:rPr>
        <w:t>x</w:t>
      </w:r>
      <w:r>
        <w:rPr>
          <w:rFonts w:ascii="Times New Roman" w:hAnsi="Times New Roman" w:eastAsia="Times New Roman" w:cs="Times New Roman"/>
          <w:sz w:val="30"/>
          <w:szCs w:val="30"/>
          <w:i/>
          <w:iCs/>
          <w:spacing w:val="2"/>
        </w:rPr>
        <w:t xml:space="preserve">         </w:t>
      </w:r>
      <w:r>
        <w:rPr>
          <w:rFonts w:ascii="Times New Roman" w:hAnsi="Times New Roman" w:eastAsia="Times New Roman" w:cs="Times New Roman"/>
          <w:sz w:val="30"/>
          <w:szCs w:val="30"/>
          <w:i/>
          <w:iCs/>
        </w:rPr>
        <w:t>x</w:t>
      </w:r>
      <w:r>
        <w:rPr>
          <w:rFonts w:ascii="Times New Roman" w:hAnsi="Times New Roman" w:eastAsia="Times New Roman" w:cs="Times New Roman"/>
          <w:sz w:val="30"/>
          <w:szCs w:val="30"/>
          <w:i/>
          <w:iCs/>
          <w:spacing w:val="2"/>
        </w:rPr>
        <w:t>⁵x³x⁷x⁸x⁰x¹r¹¹</w:t>
      </w:r>
      <w:r>
        <w:rPr>
          <w:rFonts w:ascii="Times New Roman" w:hAnsi="Times New Roman" w:eastAsia="Times New Roman" w:cs="Times New Roman"/>
          <w:sz w:val="30"/>
          <w:szCs w:val="30"/>
          <w:i/>
          <w:iCs/>
          <w:spacing w:val="1"/>
        </w:rPr>
        <w:t xml:space="preserve">                               …</w:t>
      </w:r>
    </w:p>
    <w:p>
      <w:pPr>
        <w:ind w:left="769"/>
        <w:spacing w:before="71" w:line="23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4"/>
        </w:rPr>
        <w:t>1</w:t>
      </w:r>
      <w:r>
        <w:rPr>
          <w:rFonts w:ascii="SimSun" w:hAnsi="SimSun" w:eastAsia="SimSun" w:cs="SimSun"/>
          <w:sz w:val="30"/>
          <w:szCs w:val="30"/>
          <w:spacing w:val="52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34"/>
        </w:rPr>
        <w:t>1</w:t>
      </w:r>
      <w:r>
        <w:rPr>
          <w:rFonts w:ascii="SimSun" w:hAnsi="SimSun" w:eastAsia="SimSun" w:cs="SimSun"/>
          <w:sz w:val="30"/>
          <w:szCs w:val="30"/>
          <w:spacing w:val="57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34"/>
        </w:rPr>
        <w:t>1</w:t>
      </w:r>
      <w:r>
        <w:rPr>
          <w:rFonts w:ascii="SimSun" w:hAnsi="SimSun" w:eastAsia="SimSun" w:cs="SimSun"/>
          <w:sz w:val="30"/>
          <w:szCs w:val="30"/>
          <w:spacing w:val="62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34"/>
        </w:rPr>
        <w:t>1</w:t>
      </w:r>
      <w:r>
        <w:rPr>
          <w:rFonts w:ascii="SimSun" w:hAnsi="SimSun" w:eastAsia="SimSun" w:cs="SimSun"/>
          <w:sz w:val="30"/>
          <w:szCs w:val="30"/>
          <w:spacing w:val="6"/>
        </w:rPr>
        <w:t xml:space="preserve">    </w:t>
      </w:r>
      <w:r>
        <w:rPr>
          <w:rFonts w:ascii="Times New Roman" w:hAnsi="Times New Roman" w:eastAsia="Times New Roman" w:cs="Times New Roman"/>
          <w:sz w:val="20"/>
          <w:szCs w:val="20"/>
          <w:spacing w:val="-34"/>
        </w:rPr>
        <w:t>1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             </w:t>
      </w:r>
      <w:r>
        <w:rPr>
          <w:rFonts w:ascii="SimSun" w:hAnsi="SimSun" w:eastAsia="SimSun" w:cs="SimSun"/>
          <w:sz w:val="30"/>
          <w:szCs w:val="30"/>
          <w:spacing w:val="-34"/>
        </w:rPr>
        <w:t>1</w:t>
      </w:r>
      <w:r>
        <w:rPr>
          <w:rFonts w:ascii="SimSun" w:hAnsi="SimSun" w:eastAsia="SimSun" w:cs="SimSun"/>
          <w:sz w:val="30"/>
          <w:szCs w:val="30"/>
          <w:spacing w:val="34"/>
        </w:rPr>
        <w:t xml:space="preserve">   </w:t>
      </w:r>
      <w:r>
        <w:rPr>
          <w:rFonts w:ascii="SimSun" w:hAnsi="SimSun" w:eastAsia="SimSun" w:cs="SimSun"/>
          <w:sz w:val="30"/>
          <w:szCs w:val="30"/>
          <w:spacing w:val="-34"/>
        </w:rPr>
        <w:t>1</w:t>
      </w:r>
      <w:r>
        <w:rPr>
          <w:rFonts w:ascii="SimSun" w:hAnsi="SimSun" w:eastAsia="SimSun" w:cs="SimSun"/>
          <w:sz w:val="30"/>
          <w:szCs w:val="30"/>
          <w:spacing w:val="58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34"/>
        </w:rPr>
        <w:t>1</w:t>
      </w:r>
      <w:r>
        <w:rPr>
          <w:rFonts w:ascii="SimSun" w:hAnsi="SimSun" w:eastAsia="SimSun" w:cs="SimSun"/>
          <w:sz w:val="30"/>
          <w:szCs w:val="30"/>
          <w:spacing w:val="57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34"/>
        </w:rPr>
        <w:t>1</w:t>
      </w:r>
      <w:r>
        <w:rPr>
          <w:rFonts w:ascii="SimSun" w:hAnsi="SimSun" w:eastAsia="SimSun" w:cs="SimSun"/>
          <w:sz w:val="30"/>
          <w:szCs w:val="30"/>
          <w:spacing w:val="51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34"/>
        </w:rPr>
        <w:t>1</w:t>
      </w:r>
      <w:r>
        <w:rPr>
          <w:rFonts w:ascii="SimSun" w:hAnsi="SimSun" w:eastAsia="SimSun" w:cs="SimSun"/>
          <w:sz w:val="30"/>
          <w:szCs w:val="30"/>
          <w:spacing w:val="62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34"/>
        </w:rPr>
        <w:t>1</w:t>
      </w:r>
      <w:r>
        <w:rPr>
          <w:rFonts w:ascii="SimSun" w:hAnsi="SimSun" w:eastAsia="SimSun" w:cs="SimSun"/>
          <w:sz w:val="30"/>
          <w:szCs w:val="30"/>
          <w:spacing w:val="57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34"/>
        </w:rPr>
        <w:t>1</w:t>
      </w:r>
      <w:r>
        <w:rPr>
          <w:rFonts w:ascii="SimSun" w:hAnsi="SimSun" w:eastAsia="SimSun" w:cs="SimSun"/>
          <w:sz w:val="30"/>
          <w:szCs w:val="30"/>
          <w:spacing w:val="5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……</w:t>
      </w:r>
    </w:p>
    <w:p>
      <w:pPr>
        <w:ind w:left="769"/>
        <w:spacing w:line="237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8"/>
        </w:rPr>
        <w:t>2</w:t>
      </w:r>
      <w:r>
        <w:rPr>
          <w:rFonts w:ascii="SimSun" w:hAnsi="SimSun" w:eastAsia="SimSun" w:cs="SimSun"/>
          <w:sz w:val="30"/>
          <w:szCs w:val="30"/>
          <w:spacing w:val="51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8"/>
        </w:rPr>
        <w:t>2</w:t>
      </w:r>
      <w:r>
        <w:rPr>
          <w:rFonts w:ascii="SimSun" w:hAnsi="SimSun" w:eastAsia="SimSun" w:cs="SimSun"/>
          <w:sz w:val="30"/>
          <w:szCs w:val="30"/>
          <w:spacing w:val="43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8"/>
        </w:rPr>
        <w:t>4</w:t>
      </w:r>
      <w:r>
        <w:rPr>
          <w:rFonts w:ascii="SimSun" w:hAnsi="SimSun" w:eastAsia="SimSun" w:cs="SimSun"/>
          <w:sz w:val="30"/>
          <w:szCs w:val="30"/>
          <w:spacing w:val="45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8"/>
        </w:rPr>
        <w:t>8</w:t>
      </w:r>
      <w:r>
        <w:rPr>
          <w:rFonts w:ascii="SimSun" w:hAnsi="SimSun" w:eastAsia="SimSun" w:cs="SimSun"/>
          <w:sz w:val="30"/>
          <w:szCs w:val="30"/>
          <w:spacing w:val="31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spacing w:val="-8"/>
        </w:rPr>
        <w:t>16             </w:t>
      </w:r>
      <w:r>
        <w:rPr>
          <w:rFonts w:ascii="SimSun" w:hAnsi="SimSun" w:eastAsia="SimSun" w:cs="SimSun"/>
          <w:sz w:val="30"/>
          <w:szCs w:val="30"/>
          <w:spacing w:val="-8"/>
        </w:rPr>
        <w:t>32</w:t>
      </w:r>
      <w:r>
        <w:rPr>
          <w:rFonts w:ascii="SimSun" w:hAnsi="SimSun" w:eastAsia="SimSun" w:cs="SimSun"/>
          <w:sz w:val="30"/>
          <w:szCs w:val="30"/>
          <w:spacing w:val="74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8"/>
        </w:rPr>
        <w:t>4</w:t>
      </w:r>
      <w:r>
        <w:rPr>
          <w:rFonts w:ascii="SimSun" w:hAnsi="SimSun" w:eastAsia="SimSun" w:cs="SimSun"/>
          <w:sz w:val="30"/>
          <w:szCs w:val="30"/>
          <w:spacing w:val="45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8"/>
        </w:rPr>
        <w:t>8</w:t>
      </w:r>
      <w:r>
        <w:rPr>
          <w:rFonts w:ascii="SimSun" w:hAnsi="SimSun" w:eastAsia="SimSun" w:cs="SimSun"/>
          <w:sz w:val="30"/>
          <w:szCs w:val="30"/>
          <w:spacing w:val="51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8"/>
        </w:rPr>
        <w:t>6</w:t>
      </w:r>
      <w:r>
        <w:rPr>
          <w:rFonts w:ascii="SimSun" w:hAnsi="SimSun" w:eastAsia="SimSun" w:cs="SimSun"/>
          <w:sz w:val="30"/>
          <w:szCs w:val="30"/>
          <w:spacing w:val="42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8"/>
        </w:rPr>
        <w:t>2</w:t>
      </w:r>
      <w:r>
        <w:rPr>
          <w:rFonts w:ascii="SimSun" w:hAnsi="SimSun" w:eastAsia="SimSun" w:cs="SimSun"/>
          <w:sz w:val="30"/>
          <w:szCs w:val="30"/>
          <w:spacing w:val="53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8"/>
        </w:rPr>
        <w:t>4</w:t>
      </w:r>
      <w:r>
        <w:rPr>
          <w:rFonts w:ascii="SimSun" w:hAnsi="SimSun" w:eastAsia="SimSun" w:cs="SimSun"/>
          <w:sz w:val="30"/>
          <w:szCs w:val="30"/>
          <w:spacing w:val="45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8"/>
        </w:rPr>
        <w:t>8</w:t>
      </w:r>
      <w:r>
        <w:rPr>
          <w:rFonts w:ascii="SimSun" w:hAnsi="SimSun" w:eastAsia="SimSun" w:cs="SimSun"/>
          <w:sz w:val="30"/>
          <w:szCs w:val="30"/>
          <w:spacing w:val="3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……</w:t>
      </w:r>
    </w:p>
    <w:p>
      <w:pPr>
        <w:ind w:left="769"/>
        <w:spacing w:before="6" w:line="23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1"/>
          <w:position w:val="1"/>
        </w:rPr>
        <w:t>3</w:t>
      </w:r>
      <w:r>
        <w:rPr>
          <w:rFonts w:ascii="SimSun" w:hAnsi="SimSun" w:eastAsia="SimSun" w:cs="SimSun"/>
          <w:sz w:val="30"/>
          <w:szCs w:val="30"/>
          <w:spacing w:val="44"/>
          <w:position w:val="1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1"/>
          <w:position w:val="1"/>
        </w:rPr>
        <w:t>3</w:t>
      </w:r>
      <w:r>
        <w:rPr>
          <w:rFonts w:ascii="SimSun" w:hAnsi="SimSun" w:eastAsia="SimSun" w:cs="SimSun"/>
          <w:sz w:val="30"/>
          <w:szCs w:val="30"/>
          <w:spacing w:val="54"/>
          <w:position w:val="1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1"/>
          <w:position w:val="1"/>
        </w:rPr>
        <w:t>9</w:t>
      </w:r>
      <w:r>
        <w:rPr>
          <w:rFonts w:ascii="SimSun" w:hAnsi="SimSun" w:eastAsia="SimSun" w:cs="SimSun"/>
          <w:sz w:val="30"/>
          <w:szCs w:val="30"/>
          <w:spacing w:val="16"/>
          <w:position w:val="1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1"/>
          <w:position w:val="1"/>
        </w:rPr>
        <w:t>27   </w:t>
      </w:r>
      <w:r>
        <w:rPr>
          <w:rFonts w:ascii="Times New Roman" w:hAnsi="Times New Roman" w:eastAsia="Times New Roman" w:cs="Times New Roman"/>
          <w:sz w:val="20"/>
          <w:szCs w:val="20"/>
          <w:spacing w:val="-11"/>
        </w:rPr>
        <w:t>81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         </w:t>
      </w:r>
      <w:r>
        <w:rPr>
          <w:rFonts w:ascii="SimSun" w:hAnsi="SimSun" w:eastAsia="SimSun" w:cs="SimSun"/>
          <w:sz w:val="30"/>
          <w:szCs w:val="30"/>
          <w:spacing w:val="-11"/>
        </w:rPr>
        <w:t>243</w:t>
      </w:r>
      <w:r>
        <w:rPr>
          <w:rFonts w:ascii="SimSun" w:hAnsi="SimSun" w:eastAsia="SimSun" w:cs="SimSun"/>
          <w:sz w:val="30"/>
          <w:szCs w:val="30"/>
          <w:spacing w:val="34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1"/>
        </w:rPr>
        <w:t>9</w:t>
      </w:r>
      <w:r>
        <w:rPr>
          <w:rFonts w:ascii="SimSun" w:hAnsi="SimSun" w:eastAsia="SimSun" w:cs="SimSun"/>
          <w:sz w:val="30"/>
          <w:szCs w:val="30"/>
          <w:spacing w:val="46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1"/>
        </w:rPr>
        <w:t>7   1</w:t>
      </w:r>
      <w:r>
        <w:rPr>
          <w:rFonts w:ascii="SimSun" w:hAnsi="SimSun" w:eastAsia="SimSun" w:cs="SimSun"/>
          <w:sz w:val="30"/>
          <w:szCs w:val="30"/>
          <w:spacing w:val="47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1"/>
        </w:rPr>
        <w:t>3</w:t>
      </w:r>
      <w:r>
        <w:rPr>
          <w:rFonts w:ascii="SimSun" w:hAnsi="SimSun" w:eastAsia="SimSun" w:cs="SimSun"/>
          <w:sz w:val="30"/>
          <w:szCs w:val="30"/>
          <w:spacing w:val="54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1"/>
        </w:rPr>
        <w:t>9  </w:t>
      </w:r>
      <w:r>
        <w:rPr>
          <w:rFonts w:ascii="SimSun" w:hAnsi="SimSun" w:eastAsia="SimSun" w:cs="SimSun"/>
          <w:sz w:val="30"/>
          <w:szCs w:val="30"/>
          <w:spacing w:val="-12"/>
        </w:rPr>
        <w:t xml:space="preserve"> 7……</w:t>
      </w:r>
    </w:p>
    <w:p>
      <w:pPr>
        <w:ind w:left="769"/>
        <w:spacing w:before="27" w:line="234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0"/>
        </w:rPr>
        <w:t>4</w:t>
      </w:r>
      <w:r>
        <w:rPr>
          <w:rFonts w:ascii="SimSun" w:hAnsi="SimSun" w:eastAsia="SimSun" w:cs="SimSun"/>
          <w:sz w:val="30"/>
          <w:szCs w:val="30"/>
          <w:spacing w:val="52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0"/>
        </w:rPr>
        <w:t>4</w:t>
      </w:r>
      <w:r>
        <w:rPr>
          <w:rFonts w:ascii="SimSun" w:hAnsi="SimSun" w:eastAsia="SimSun" w:cs="SimSun"/>
          <w:sz w:val="30"/>
          <w:szCs w:val="30"/>
          <w:spacing w:val="36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0"/>
        </w:rPr>
        <w:t>16</w:t>
      </w:r>
      <w:r>
        <w:rPr>
          <w:rFonts w:ascii="SimSun" w:hAnsi="SimSun" w:eastAsia="SimSun" w:cs="SimSun"/>
          <w:sz w:val="30"/>
          <w:szCs w:val="30"/>
          <w:spacing w:val="10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0"/>
        </w:rPr>
        <w:t>64  256</w:t>
      </w:r>
      <w:r>
        <w:rPr>
          <w:rFonts w:ascii="SimSun" w:hAnsi="SimSun" w:eastAsia="SimSun" w:cs="SimSun"/>
          <w:sz w:val="30"/>
          <w:szCs w:val="30"/>
          <w:spacing w:val="2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0"/>
        </w:rPr>
        <w:t>1024</w:t>
      </w:r>
      <w:r>
        <w:rPr>
          <w:rFonts w:ascii="SimSun" w:hAnsi="SimSun" w:eastAsia="SimSun" w:cs="SimSun"/>
          <w:sz w:val="30"/>
          <w:szCs w:val="30"/>
          <w:spacing w:val="2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0"/>
        </w:rPr>
        <w:t>5   4</w:t>
      </w:r>
      <w:r>
        <w:rPr>
          <w:rFonts w:ascii="SimSun" w:hAnsi="SimSun" w:eastAsia="SimSun" w:cs="SimSun"/>
          <w:sz w:val="30"/>
          <w:szCs w:val="30"/>
          <w:spacing w:val="45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0"/>
        </w:rPr>
        <w:t>6</w:t>
      </w:r>
      <w:r>
        <w:rPr>
          <w:rFonts w:ascii="SimSun" w:hAnsi="SimSun" w:eastAsia="SimSun" w:cs="SimSun"/>
          <w:sz w:val="30"/>
          <w:szCs w:val="30"/>
          <w:spacing w:val="42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0"/>
        </w:rPr>
        <w:t>4</w:t>
      </w:r>
      <w:r>
        <w:rPr>
          <w:rFonts w:ascii="SimSun" w:hAnsi="SimSun" w:eastAsia="SimSun" w:cs="SimSun"/>
          <w:sz w:val="30"/>
          <w:szCs w:val="30"/>
          <w:spacing w:val="56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0"/>
        </w:rPr>
        <w:t>6</w:t>
      </w:r>
      <w:r>
        <w:rPr>
          <w:rFonts w:ascii="SimSun" w:hAnsi="SimSun" w:eastAsia="SimSun" w:cs="SimSun"/>
          <w:sz w:val="30"/>
          <w:szCs w:val="30"/>
          <w:spacing w:val="47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0"/>
        </w:rPr>
        <w:t>4</w:t>
      </w:r>
      <w:r>
        <w:rPr>
          <w:rFonts w:ascii="SimSun" w:hAnsi="SimSun" w:eastAsia="SimSun" w:cs="SimSun"/>
          <w:sz w:val="30"/>
          <w:szCs w:val="30"/>
          <w:spacing w:val="25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0"/>
        </w:rPr>
        <w:t>…</w:t>
      </w:r>
    </w:p>
    <w:p>
      <w:pPr>
        <w:ind w:left="769"/>
        <w:spacing w:before="1" w:line="23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9"/>
        </w:rPr>
        <w:t>5</w:t>
      </w:r>
      <w:r>
        <w:rPr>
          <w:rFonts w:ascii="SimSun" w:hAnsi="SimSun" w:eastAsia="SimSun" w:cs="SimSun"/>
          <w:sz w:val="30"/>
          <w:szCs w:val="30"/>
          <w:spacing w:val="49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9"/>
        </w:rPr>
        <w:t>5</w:t>
      </w:r>
      <w:r>
        <w:rPr>
          <w:rFonts w:ascii="SimSun" w:hAnsi="SimSun" w:eastAsia="SimSun" w:cs="SimSun"/>
          <w:sz w:val="30"/>
          <w:szCs w:val="30"/>
          <w:spacing w:val="24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9"/>
        </w:rPr>
        <w:t>25125</w:t>
      </w:r>
      <w:r>
        <w:rPr>
          <w:rFonts w:ascii="SimSun" w:hAnsi="SimSun" w:eastAsia="SimSun" w:cs="SimSun"/>
          <w:sz w:val="30"/>
          <w:szCs w:val="30"/>
          <w:spacing w:val="52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9"/>
        </w:rPr>
        <w:t>625  3125  5</w:t>
      </w:r>
      <w:r>
        <w:rPr>
          <w:rFonts w:ascii="SimSun" w:hAnsi="SimSun" w:eastAsia="SimSun" w:cs="SimSun"/>
          <w:sz w:val="30"/>
          <w:szCs w:val="30"/>
          <w:spacing w:val="54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9"/>
        </w:rPr>
        <w:t>5</w:t>
      </w:r>
      <w:r>
        <w:rPr>
          <w:rFonts w:ascii="SimSun" w:hAnsi="SimSun" w:eastAsia="SimSun" w:cs="SimSun"/>
          <w:sz w:val="30"/>
          <w:szCs w:val="30"/>
          <w:spacing w:val="49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9"/>
        </w:rPr>
        <w:t>5</w:t>
      </w:r>
      <w:r>
        <w:rPr>
          <w:rFonts w:ascii="SimSun" w:hAnsi="SimSun" w:eastAsia="SimSun" w:cs="SimSun"/>
          <w:sz w:val="30"/>
          <w:szCs w:val="30"/>
          <w:spacing w:val="54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9"/>
        </w:rPr>
        <w:t>5</w:t>
      </w:r>
      <w:r>
        <w:rPr>
          <w:rFonts w:ascii="SimSun" w:hAnsi="SimSun" w:eastAsia="SimSun" w:cs="SimSun"/>
          <w:sz w:val="30"/>
          <w:szCs w:val="30"/>
          <w:spacing w:val="54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9"/>
        </w:rPr>
        <w:t>5</w:t>
      </w:r>
      <w:r>
        <w:rPr>
          <w:rFonts w:ascii="SimSun" w:hAnsi="SimSun" w:eastAsia="SimSun" w:cs="SimSun"/>
          <w:sz w:val="30"/>
          <w:szCs w:val="30"/>
          <w:spacing w:val="54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9"/>
        </w:rPr>
        <w:t>5</w:t>
      </w:r>
      <w:r>
        <w:rPr>
          <w:rFonts w:ascii="SimSun" w:hAnsi="SimSun" w:eastAsia="SimSun" w:cs="SimSun"/>
          <w:sz w:val="30"/>
          <w:szCs w:val="30"/>
          <w:spacing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9"/>
        </w:rPr>
        <w:t>……</w:t>
      </w:r>
    </w:p>
    <w:p>
      <w:pPr>
        <w:ind w:left="769"/>
        <w:spacing w:before="3" w:line="23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6"/>
        </w:rPr>
        <w:t>6</w:t>
      </w:r>
      <w:r>
        <w:rPr>
          <w:rFonts w:ascii="SimSun" w:hAnsi="SimSun" w:eastAsia="SimSun" w:cs="SimSun"/>
          <w:sz w:val="30"/>
          <w:szCs w:val="30"/>
          <w:spacing w:val="57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6"/>
        </w:rPr>
        <w:t>6  3621612967776</w:t>
      </w:r>
      <w:r>
        <w:rPr>
          <w:rFonts w:ascii="SimSun" w:hAnsi="SimSun" w:eastAsia="SimSun" w:cs="SimSun"/>
          <w:sz w:val="30"/>
          <w:szCs w:val="30"/>
          <w:spacing w:val="11"/>
        </w:rPr>
        <w:t xml:space="preserve">     </w:t>
      </w:r>
      <w:r>
        <w:rPr>
          <w:rFonts w:ascii="SimSun" w:hAnsi="SimSun" w:eastAsia="SimSun" w:cs="SimSun"/>
          <w:sz w:val="30"/>
          <w:szCs w:val="30"/>
          <w:spacing w:val="-6"/>
        </w:rPr>
        <w:t>6</w:t>
      </w:r>
      <w:r>
        <w:rPr>
          <w:rFonts w:ascii="SimSun" w:hAnsi="SimSun" w:eastAsia="SimSun" w:cs="SimSun"/>
          <w:sz w:val="30"/>
          <w:szCs w:val="30"/>
          <w:spacing w:val="48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6"/>
        </w:rPr>
        <w:t>6</w:t>
      </w:r>
      <w:r>
        <w:rPr>
          <w:rFonts w:ascii="SimSun" w:hAnsi="SimSun" w:eastAsia="SimSun" w:cs="SimSun"/>
          <w:sz w:val="30"/>
          <w:szCs w:val="30"/>
          <w:spacing w:val="52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6"/>
        </w:rPr>
        <w:t>6   6</w:t>
      </w:r>
      <w:r>
        <w:rPr>
          <w:rFonts w:ascii="SimSun" w:hAnsi="SimSun" w:eastAsia="SimSun" w:cs="SimSun"/>
          <w:sz w:val="30"/>
          <w:szCs w:val="30"/>
          <w:spacing w:val="42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6"/>
        </w:rPr>
        <w:t>9</w:t>
      </w:r>
      <w:r>
        <w:rPr>
          <w:rFonts w:ascii="SimSun" w:hAnsi="SimSun" w:eastAsia="SimSun" w:cs="SimSun"/>
          <w:sz w:val="30"/>
          <w:szCs w:val="30"/>
          <w:spacing w:val="47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6"/>
        </w:rPr>
        <w:t>6</w:t>
      </w:r>
      <w:r>
        <w:rPr>
          <w:rFonts w:ascii="SimSun" w:hAnsi="SimSun" w:eastAsia="SimSun" w:cs="SimSun"/>
          <w:sz w:val="30"/>
          <w:szCs w:val="30"/>
          <w:spacing w:val="3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6"/>
        </w:rPr>
        <w:t>……</w:t>
      </w:r>
    </w:p>
    <w:p>
      <w:pPr>
        <w:ind w:left="769"/>
        <w:spacing w:before="2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8"/>
        </w:rPr>
        <w:t>7</w:t>
      </w:r>
      <w:r>
        <w:rPr>
          <w:rFonts w:ascii="SimSun" w:hAnsi="SimSun" w:eastAsia="SimSun" w:cs="SimSun"/>
          <w:sz w:val="30"/>
          <w:szCs w:val="30"/>
          <w:spacing w:val="48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8"/>
        </w:rPr>
        <w:t>7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8"/>
        </w:rPr>
        <w:t>49343240116807</w:t>
      </w:r>
      <w:r>
        <w:rPr>
          <w:rFonts w:ascii="SimSun" w:hAnsi="SimSun" w:eastAsia="SimSun" w:cs="SimSun"/>
          <w:sz w:val="30"/>
          <w:szCs w:val="30"/>
          <w:spacing w:val="12"/>
        </w:rPr>
        <w:t xml:space="preserve">    </w:t>
      </w:r>
      <w:r>
        <w:rPr>
          <w:rFonts w:ascii="SimSun" w:hAnsi="SimSun" w:eastAsia="SimSun" w:cs="SimSun"/>
          <w:sz w:val="30"/>
          <w:szCs w:val="30"/>
          <w:spacing w:val="-8"/>
        </w:rPr>
        <w:t>9</w:t>
      </w:r>
      <w:r>
        <w:rPr>
          <w:rFonts w:ascii="SimSun" w:hAnsi="SimSun" w:eastAsia="SimSun" w:cs="SimSun"/>
          <w:sz w:val="30"/>
          <w:szCs w:val="30"/>
          <w:spacing w:val="52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8"/>
        </w:rPr>
        <w:t>3</w:t>
      </w:r>
      <w:r>
        <w:rPr>
          <w:rFonts w:ascii="SimSun" w:hAnsi="SimSun" w:eastAsia="SimSun" w:cs="SimSun"/>
          <w:sz w:val="30"/>
          <w:szCs w:val="30"/>
          <w:spacing w:val="54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8"/>
        </w:rPr>
        <w:t>1</w:t>
      </w:r>
      <w:r>
        <w:rPr>
          <w:rFonts w:ascii="SimSun" w:hAnsi="SimSun" w:eastAsia="SimSun" w:cs="SimSun"/>
          <w:sz w:val="30"/>
          <w:szCs w:val="30"/>
          <w:spacing w:val="57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8"/>
        </w:rPr>
        <w:t>7</w:t>
      </w:r>
      <w:r>
        <w:rPr>
          <w:rFonts w:ascii="SimSun" w:hAnsi="SimSun" w:eastAsia="SimSun" w:cs="SimSun"/>
          <w:sz w:val="30"/>
          <w:szCs w:val="30"/>
          <w:spacing w:val="6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8"/>
        </w:rPr>
        <w:t>5</w:t>
      </w:r>
      <w:r>
        <w:rPr>
          <w:rFonts w:ascii="SimSun" w:hAnsi="SimSun" w:eastAsia="SimSun" w:cs="SimSun"/>
          <w:sz w:val="30"/>
          <w:szCs w:val="30"/>
          <w:spacing w:val="44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8"/>
        </w:rPr>
        <w:t>3</w:t>
      </w:r>
      <w:r>
        <w:rPr>
          <w:rFonts w:ascii="SimSun" w:hAnsi="SimSun" w:eastAsia="SimSun" w:cs="SimSun"/>
          <w:sz w:val="30"/>
          <w:szCs w:val="30"/>
          <w:spacing w:val="5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……</w:t>
      </w:r>
    </w:p>
    <w:p>
      <w:pPr>
        <w:ind w:left="769"/>
        <w:spacing w:before="1" w:line="23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8</w:t>
      </w:r>
      <w:r>
        <w:rPr>
          <w:rFonts w:ascii="SimSun" w:hAnsi="SimSun" w:eastAsia="SimSun" w:cs="SimSun"/>
          <w:sz w:val="30"/>
          <w:szCs w:val="30"/>
          <w:spacing w:val="46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4"/>
        </w:rPr>
        <w:t>8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4"/>
        </w:rPr>
        <w:t>64512409632768</w:t>
      </w:r>
      <w:r>
        <w:rPr>
          <w:rFonts w:ascii="SimSun" w:hAnsi="SimSun" w:eastAsia="SimSun" w:cs="SimSun"/>
          <w:sz w:val="30"/>
          <w:szCs w:val="30"/>
          <w:spacing w:val="8"/>
        </w:rPr>
        <w:t xml:space="preserve">    </w:t>
      </w:r>
      <w:r>
        <w:rPr>
          <w:rFonts w:ascii="SimSun" w:hAnsi="SimSun" w:eastAsia="SimSun" w:cs="SimSun"/>
          <w:sz w:val="30"/>
          <w:szCs w:val="30"/>
          <w:spacing w:val="-4"/>
        </w:rPr>
        <w:t>4</w:t>
      </w:r>
      <w:r>
        <w:rPr>
          <w:rFonts w:ascii="SimSun" w:hAnsi="SimSun" w:eastAsia="SimSun" w:cs="SimSun"/>
          <w:sz w:val="30"/>
          <w:szCs w:val="30"/>
          <w:spacing w:val="46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4"/>
        </w:rPr>
        <w:t>2</w:t>
      </w:r>
      <w:r>
        <w:rPr>
          <w:rFonts w:ascii="SimSun" w:hAnsi="SimSun" w:eastAsia="SimSun" w:cs="SimSun"/>
          <w:sz w:val="30"/>
          <w:szCs w:val="30"/>
          <w:spacing w:val="53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4"/>
        </w:rPr>
        <w:t>6</w:t>
      </w:r>
      <w:r>
        <w:rPr>
          <w:rFonts w:ascii="SimSun" w:hAnsi="SimSun" w:eastAsia="SimSun" w:cs="SimSun"/>
          <w:sz w:val="30"/>
          <w:szCs w:val="30"/>
          <w:spacing w:val="52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4"/>
        </w:rPr>
        <w:t>8</w:t>
      </w:r>
      <w:r>
        <w:rPr>
          <w:rFonts w:ascii="SimSun" w:hAnsi="SimSun" w:eastAsia="SimSun" w:cs="SimSun"/>
          <w:sz w:val="30"/>
          <w:szCs w:val="30"/>
          <w:spacing w:val="46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5"/>
        </w:rPr>
        <w:t>4</w:t>
      </w:r>
      <w:r>
        <w:rPr>
          <w:rFonts w:ascii="SimSun" w:hAnsi="SimSun" w:eastAsia="SimSun" w:cs="SimSun"/>
          <w:sz w:val="30"/>
          <w:szCs w:val="30"/>
          <w:spacing w:val="46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5"/>
        </w:rPr>
        <w:t>2 ……</w:t>
      </w:r>
    </w:p>
    <w:p>
      <w:pPr>
        <w:ind w:left="769"/>
        <w:spacing w:before="3" w:line="23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8"/>
        </w:rPr>
        <w:t>9</w:t>
      </w:r>
      <w:r>
        <w:rPr>
          <w:rFonts w:ascii="SimSun" w:hAnsi="SimSun" w:eastAsia="SimSun" w:cs="SimSun"/>
          <w:sz w:val="30"/>
          <w:szCs w:val="30"/>
          <w:spacing w:val="51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8"/>
        </w:rPr>
        <w:t>9</w:t>
      </w:r>
      <w:r>
        <w:rPr>
          <w:rFonts w:ascii="SimSun" w:hAnsi="SimSun" w:eastAsia="SimSun" w:cs="SimSun"/>
          <w:sz w:val="30"/>
          <w:szCs w:val="30"/>
          <w:spacing w:val="21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8"/>
        </w:rPr>
        <w:t>81729656159409</w:t>
      </w:r>
      <w:r>
        <w:rPr>
          <w:rFonts w:ascii="SimSun" w:hAnsi="SimSun" w:eastAsia="SimSun" w:cs="SimSun"/>
          <w:sz w:val="30"/>
          <w:szCs w:val="30"/>
          <w:spacing w:val="6"/>
        </w:rPr>
        <w:t xml:space="preserve">    </w:t>
      </w:r>
      <w:r>
        <w:rPr>
          <w:rFonts w:ascii="SimSun" w:hAnsi="SimSun" w:eastAsia="SimSun" w:cs="SimSun"/>
          <w:sz w:val="30"/>
          <w:szCs w:val="30"/>
          <w:spacing w:val="-8"/>
        </w:rPr>
        <w:t>1   9</w:t>
      </w:r>
      <w:r>
        <w:rPr>
          <w:rFonts w:ascii="SimSun" w:hAnsi="SimSun" w:eastAsia="SimSun" w:cs="SimSun"/>
          <w:sz w:val="30"/>
          <w:szCs w:val="30"/>
          <w:spacing w:val="51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8"/>
        </w:rPr>
        <w:t>1</w:t>
      </w:r>
      <w:r>
        <w:rPr>
          <w:rFonts w:ascii="SimSun" w:hAnsi="SimSun" w:eastAsia="SimSun" w:cs="SimSun"/>
          <w:sz w:val="30"/>
          <w:szCs w:val="30"/>
          <w:spacing w:val="52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8"/>
        </w:rPr>
        <w:t>9</w:t>
      </w:r>
      <w:r>
        <w:rPr>
          <w:rFonts w:ascii="SimSun" w:hAnsi="SimSun" w:eastAsia="SimSun" w:cs="SimSun"/>
          <w:sz w:val="30"/>
          <w:szCs w:val="30"/>
          <w:spacing w:val="47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8"/>
        </w:rPr>
        <w:t>1   9</w:t>
      </w:r>
      <w:r>
        <w:rPr>
          <w:rFonts w:ascii="SimSun" w:hAnsi="SimSun" w:eastAsia="SimSun" w:cs="SimSun"/>
          <w:sz w:val="30"/>
          <w:szCs w:val="30"/>
          <w:spacing w:val="12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…</w:t>
      </w:r>
    </w:p>
    <w:p>
      <w:pPr>
        <w:ind w:right="103" w:firstLine="729"/>
        <w:spacing w:before="116" w:line="257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3"/>
          <w:szCs w:val="33"/>
          <w:spacing w:val="-12"/>
        </w:rPr>
        <w:t>由上表，我们发现任意自然数的乘方积呈现出很强的规律</w:t>
      </w:r>
      <w:r>
        <w:rPr>
          <w:rFonts w:ascii="SimSun" w:hAnsi="SimSun" w:eastAsia="SimSun" w:cs="SimSun"/>
          <w:sz w:val="33"/>
          <w:szCs w:val="33"/>
          <w:spacing w:val="11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34"/>
        </w:rPr>
        <w:t>性，这个规律与“五行”有着密切的联系。也即</w:t>
      </w:r>
      <w:r>
        <w:rPr>
          <w:rFonts w:ascii="Times New Roman" w:hAnsi="Times New Roman" w:eastAsia="Times New Roman" w:cs="Times New Roman"/>
          <w:sz w:val="33"/>
          <w:szCs w:val="33"/>
          <w:spacing w:val="-34"/>
        </w:rPr>
        <w:t>x</w:t>
      </w:r>
      <w:r>
        <w:rPr>
          <w:rFonts w:ascii="Times New Roman" w:hAnsi="Times New Roman" w:eastAsia="Times New Roman" w:cs="Times New Roman"/>
          <w:sz w:val="33"/>
          <w:szCs w:val="33"/>
          <w:spacing w:val="57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34"/>
        </w:rPr>
        <w:t>的</w:t>
      </w:r>
      <w:r>
        <w:rPr>
          <w:rFonts w:ascii="SimSun" w:hAnsi="SimSun" w:eastAsia="SimSun" w:cs="SimSun"/>
          <w:sz w:val="33"/>
          <w:szCs w:val="33"/>
          <w:spacing w:val="-76"/>
        </w:rPr>
        <w:t xml:space="preserve"> </w:t>
      </w:r>
      <w:r>
        <w:rPr>
          <w:rFonts w:ascii="Times New Roman" w:hAnsi="Times New Roman" w:eastAsia="Times New Roman" w:cs="Times New Roman"/>
          <w:sz w:val="33"/>
          <w:szCs w:val="33"/>
          <w:spacing w:val="-34"/>
        </w:rPr>
        <w:t>n </w:t>
      </w:r>
      <w:r>
        <w:rPr>
          <w:rFonts w:ascii="SimSun" w:hAnsi="SimSun" w:eastAsia="SimSun" w:cs="SimSun"/>
          <w:sz w:val="33"/>
          <w:szCs w:val="33"/>
          <w:spacing w:val="-34"/>
        </w:rPr>
        <w:t>次乘方，当</w:t>
      </w:r>
      <w:r>
        <w:rPr>
          <w:rFonts w:ascii="Times New Roman" w:hAnsi="Times New Roman" w:eastAsia="Times New Roman" w:cs="Times New Roman"/>
          <w:sz w:val="33"/>
          <w:szCs w:val="33"/>
          <w:spacing w:val="-34"/>
        </w:rPr>
        <w:t>n </w:t>
      </w:r>
      <w:r>
        <w:rPr>
          <w:rFonts w:ascii="SimSun" w:hAnsi="SimSun" w:eastAsia="SimSun" w:cs="SimSun"/>
          <w:sz w:val="30"/>
          <w:szCs w:val="30"/>
          <w:spacing w:val="23"/>
        </w:rPr>
        <w:t>数到第五次时(1到5,5到9,…),就出现乘方积个位数的相同循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2"/>
        </w:rPr>
        <w:t>环现象，也即x 一次方与x 五次方有相同的个位积。</w:t>
      </w:r>
    </w:p>
    <w:p>
      <w:pPr>
        <w:ind w:right="79" w:firstLine="619"/>
        <w:spacing w:before="78" w:line="254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3"/>
          <w:szCs w:val="33"/>
          <w:spacing w:val="-16"/>
        </w:rPr>
        <w:t>此外，还看出阳数(单数)乘方个位皆是阳数，如阳数1</w:t>
      </w:r>
      <w:r>
        <w:rPr>
          <w:rFonts w:ascii="SimSun" w:hAnsi="SimSun" w:eastAsia="SimSun" w:cs="SimSun"/>
          <w:sz w:val="33"/>
          <w:szCs w:val="33"/>
          <w:spacing w:val="-17"/>
        </w:rPr>
        <w:t>,3.5,</w:t>
      </w:r>
      <w:r>
        <w:rPr>
          <w:rFonts w:ascii="SimSun" w:hAnsi="SimSun" w:eastAsia="SimSun" w:cs="SimSun"/>
          <w:sz w:val="33"/>
          <w:szCs w:val="3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3"/>
        </w:rPr>
        <w:t>7,9。它们乘方个位积皆为阳数，也即奇数；</w:t>
      </w:r>
      <w:r>
        <w:rPr>
          <w:rFonts w:ascii="SimSun" w:hAnsi="SimSun" w:eastAsia="SimSun" w:cs="SimSun"/>
          <w:sz w:val="30"/>
          <w:szCs w:val="30"/>
          <w:spacing w:val="2"/>
        </w:rPr>
        <w:t>但是阴数(双数)的乘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6"/>
        </w:rPr>
        <w:t>方个位积皆是阴数，也即偶数。</w:t>
      </w:r>
    </w:p>
    <w:p>
      <w:pPr>
        <w:spacing w:line="254" w:lineRule="auto"/>
        <w:sectPr>
          <w:footerReference w:type="default" r:id="rId295"/>
          <w:pgSz w:w="11900" w:h="16840"/>
          <w:pgMar w:top="1431" w:right="1764" w:bottom="2109" w:left="1340" w:header="0" w:footer="1929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340" w:lineRule="auto"/>
        <w:rPr/>
      </w:pPr>
      <w:r/>
    </w:p>
    <w:p>
      <w:pPr>
        <w:ind w:firstLine="629"/>
        <w:spacing w:before="107" w:line="250" w:lineRule="auto"/>
        <w:jc w:val="both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spacing w:val="-34"/>
        </w:rPr>
        <w:t>但是，阴与阳数之积的个位数是阳数；阳</w:t>
      </w:r>
      <w:r>
        <w:rPr>
          <w:rFonts w:ascii="SimSun" w:hAnsi="SimSun" w:eastAsia="SimSun" w:cs="SimSun"/>
          <w:sz w:val="33"/>
          <w:szCs w:val="33"/>
          <w:spacing w:val="-33"/>
        </w:rPr>
        <w:t>数与阳数，以及阴</w:t>
      </w:r>
      <w:r>
        <w:rPr>
          <w:rFonts w:ascii="SimSun" w:hAnsi="SimSun" w:eastAsia="SimSun" w:cs="SimSun"/>
          <w:sz w:val="33"/>
          <w:szCs w:val="33"/>
          <w:spacing w:val="-15"/>
        </w:rPr>
        <w:t>数</w:t>
      </w:r>
      <w:r>
        <w:rPr>
          <w:rFonts w:ascii="SimSun" w:hAnsi="SimSun" w:eastAsia="SimSun" w:cs="SimSun"/>
          <w:sz w:val="33"/>
          <w:szCs w:val="33"/>
          <w:spacing w:val="2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22"/>
        </w:rPr>
        <w:t>与阴数的乘积</w:t>
      </w:r>
      <w:r>
        <w:rPr>
          <w:rFonts w:ascii="SimSun" w:hAnsi="SimSun" w:eastAsia="SimSun" w:cs="SimSun"/>
          <w:sz w:val="33"/>
          <w:szCs w:val="33"/>
          <w:spacing w:val="-21"/>
        </w:rPr>
        <w:t>个位数的性质皆与他们自身相同。也即阳乘阳积</w:t>
      </w:r>
      <w:r>
        <w:rPr>
          <w:rFonts w:ascii="SimSun" w:hAnsi="SimSun" w:eastAsia="SimSun" w:cs="SimSun"/>
          <w:sz w:val="33"/>
          <w:szCs w:val="33"/>
          <w:spacing w:val="-15"/>
        </w:rPr>
        <w:t>个</w:t>
      </w:r>
      <w:r>
        <w:rPr>
          <w:rFonts w:ascii="SimSun" w:hAnsi="SimSun" w:eastAsia="SimSun" w:cs="SimSun"/>
          <w:sz w:val="33"/>
          <w:szCs w:val="33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33"/>
        </w:rPr>
        <w:t>位仍是阳，阴乘阴积个位仍为阴数。这</w:t>
      </w:r>
      <w:r>
        <w:rPr>
          <w:rFonts w:ascii="SimSun" w:hAnsi="SimSun" w:eastAsia="SimSun" w:cs="SimSun"/>
          <w:sz w:val="33"/>
          <w:szCs w:val="33"/>
          <w:spacing w:val="-32"/>
        </w:rPr>
        <w:t>一事实，由以下三表可以</w:t>
      </w:r>
      <w:r>
        <w:rPr>
          <w:rFonts w:ascii="SimSun" w:hAnsi="SimSun" w:eastAsia="SimSun" w:cs="SimSun"/>
          <w:sz w:val="33"/>
          <w:szCs w:val="33"/>
          <w:spacing w:val="-15"/>
        </w:rPr>
        <w:t>看</w:t>
      </w:r>
      <w:r>
        <w:rPr>
          <w:rFonts w:ascii="SimSun" w:hAnsi="SimSun" w:eastAsia="SimSun" w:cs="SimSun"/>
          <w:sz w:val="33"/>
          <w:szCs w:val="33"/>
          <w:spacing w:val="9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22"/>
        </w:rPr>
        <w:t>出：</w:t>
      </w:r>
    </w:p>
    <w:p>
      <w:pPr>
        <w:ind w:left="1930"/>
        <w:spacing w:before="47" w:line="221" w:lineRule="auto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spacing w:val="18"/>
        </w:rPr>
        <w:t>表1:</w:t>
      </w:r>
    </w:p>
    <w:p>
      <w:pPr>
        <w:spacing w:line="44" w:lineRule="exact"/>
        <w:rPr/>
      </w:pPr>
      <w:r/>
    </w:p>
    <w:tbl>
      <w:tblPr>
        <w:tblStyle w:val="TableNormal"/>
        <w:tblW w:w="6750" w:type="dxa"/>
        <w:tblInd w:w="83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083"/>
        <w:gridCol w:w="909"/>
        <w:gridCol w:w="949"/>
        <w:gridCol w:w="904"/>
        <w:gridCol w:w="1038"/>
        <w:gridCol w:w="879"/>
        <w:gridCol w:w="988"/>
      </w:tblGrid>
      <w:tr>
        <w:trPr>
          <w:trHeight w:val="473" w:hRule="atLeast"/>
        </w:trPr>
        <w:tc>
          <w:tcPr>
            <w:tcW w:w="1083" w:type="dxa"/>
            <w:vAlign w:val="top"/>
          </w:tcPr>
          <w:p>
            <w:pPr>
              <w:pStyle w:val="TableText"/>
              <w:ind w:left="394"/>
              <w:spacing w:before="106" w:line="219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5"/>
              </w:rPr>
              <w:t>阳数</w:t>
            </w:r>
          </w:p>
        </w:tc>
        <w:tc>
          <w:tcPr>
            <w:tcW w:w="9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49" w:type="dxa"/>
            <w:vAlign w:val="top"/>
            <w:tcBorders>
              <w:right w:val="nil"/>
            </w:tcBorders>
          </w:tcPr>
          <w:p>
            <w:pPr>
              <w:pStyle w:val="TableText"/>
              <w:ind w:left="432"/>
              <w:spacing w:before="174" w:line="184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1</w:t>
            </w:r>
          </w:p>
        </w:tc>
        <w:tc>
          <w:tcPr>
            <w:tcW w:w="90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28"/>
              <w:spacing w:before="175" w:line="18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3</w:t>
            </w:r>
          </w:p>
        </w:tc>
        <w:tc>
          <w:tcPr>
            <w:tcW w:w="103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64"/>
              <w:spacing w:before="177" w:line="182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5</w:t>
            </w:r>
          </w:p>
        </w:tc>
        <w:tc>
          <w:tcPr>
            <w:tcW w:w="87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77"/>
              <w:spacing w:before="177" w:line="182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7</w:t>
            </w:r>
          </w:p>
        </w:tc>
        <w:tc>
          <w:tcPr>
            <w:tcW w:w="988" w:type="dxa"/>
            <w:vAlign w:val="top"/>
            <w:tcBorders>
              <w:left w:val="nil"/>
            </w:tcBorders>
          </w:tcPr>
          <w:p>
            <w:pPr>
              <w:pStyle w:val="TableText"/>
              <w:ind w:left="428"/>
              <w:spacing w:before="175" w:line="18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9</w:t>
            </w:r>
          </w:p>
        </w:tc>
      </w:tr>
      <w:tr>
        <w:trPr>
          <w:trHeight w:val="439" w:hRule="atLeast"/>
        </w:trPr>
        <w:tc>
          <w:tcPr>
            <w:tcW w:w="1083" w:type="dxa"/>
            <w:vAlign w:val="top"/>
          </w:tcPr>
          <w:p>
            <w:pPr>
              <w:pStyle w:val="TableText"/>
              <w:spacing w:before="93" w:line="220" w:lineRule="auto"/>
              <w:jc w:val="right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-48"/>
              </w:rPr>
              <w:t>阴</w:t>
            </w:r>
            <w:r>
              <w:rPr>
                <w:sz w:val="27"/>
                <w:szCs w:val="27"/>
                <w:spacing w:val="60"/>
              </w:rPr>
              <w:t xml:space="preserve"> </w:t>
            </w:r>
            <w:r>
              <w:rPr>
                <w:sz w:val="27"/>
                <w:szCs w:val="27"/>
                <w:spacing w:val="-48"/>
              </w:rPr>
              <w:t>×</w:t>
            </w:r>
            <w:r>
              <w:rPr>
                <w:sz w:val="27"/>
                <w:szCs w:val="27"/>
                <w:spacing w:val="43"/>
              </w:rPr>
              <w:t xml:space="preserve"> </w:t>
            </w:r>
            <w:r>
              <w:rPr>
                <w:sz w:val="27"/>
                <w:szCs w:val="27"/>
                <w:spacing w:val="-30"/>
              </w:rPr>
              <w:t>阳</w:t>
            </w:r>
          </w:p>
        </w:tc>
        <w:tc>
          <w:tcPr>
            <w:tcW w:w="9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49" w:type="dxa"/>
            <w:vAlign w:val="top"/>
            <w:tcBorders>
              <w:right w:val="nil"/>
            </w:tcBorders>
          </w:tcPr>
          <w:p>
            <w:pPr>
              <w:pStyle w:val="TableText"/>
              <w:ind w:left="363"/>
              <w:spacing w:before="93" w:line="220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阳</w:t>
            </w:r>
          </w:p>
        </w:tc>
        <w:tc>
          <w:tcPr>
            <w:tcW w:w="90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68"/>
              <w:spacing w:before="93" w:line="220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阳</w:t>
            </w:r>
          </w:p>
        </w:tc>
        <w:tc>
          <w:tcPr>
            <w:tcW w:w="103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24"/>
              <w:spacing w:before="93" w:line="220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-9"/>
              </w:rPr>
              <w:t>.</w:t>
            </w:r>
            <w:r>
              <w:rPr>
                <w:sz w:val="27"/>
                <w:szCs w:val="27"/>
                <w:spacing w:val="-53"/>
              </w:rPr>
              <w:t xml:space="preserve"> </w:t>
            </w:r>
            <w:r>
              <w:rPr>
                <w:sz w:val="27"/>
                <w:szCs w:val="27"/>
                <w:spacing w:val="-9"/>
              </w:rPr>
              <w:t>阳</w:t>
            </w:r>
          </w:p>
        </w:tc>
        <w:tc>
          <w:tcPr>
            <w:tcW w:w="87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06"/>
              <w:spacing w:before="93" w:line="220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阳</w:t>
            </w:r>
          </w:p>
        </w:tc>
        <w:tc>
          <w:tcPr>
            <w:tcW w:w="988" w:type="dxa"/>
            <w:vAlign w:val="top"/>
            <w:tcBorders>
              <w:left w:val="nil"/>
            </w:tcBorders>
          </w:tcPr>
          <w:p>
            <w:pPr>
              <w:pStyle w:val="TableText"/>
              <w:ind w:left="368"/>
              <w:spacing w:before="93" w:line="220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阳</w:t>
            </w:r>
          </w:p>
        </w:tc>
      </w:tr>
      <w:tr>
        <w:trPr>
          <w:trHeight w:val="2288" w:hRule="atLeast"/>
        </w:trPr>
        <w:tc>
          <w:tcPr>
            <w:tcW w:w="1083" w:type="dxa"/>
            <w:vAlign w:val="top"/>
          </w:tcPr>
          <w:p>
            <w:pPr>
              <w:pStyle w:val="TableText"/>
              <w:ind w:left="394"/>
              <w:spacing w:before="114" w:line="219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5"/>
              </w:rPr>
              <w:t>阴数</w:t>
            </w:r>
          </w:p>
        </w:tc>
        <w:tc>
          <w:tcPr>
            <w:tcW w:w="909" w:type="dxa"/>
            <w:vAlign w:val="top"/>
          </w:tcPr>
          <w:p>
            <w:pPr>
              <w:pStyle w:val="TableText"/>
              <w:ind w:left="372"/>
              <w:spacing w:before="183" w:line="18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2</w:t>
            </w:r>
          </w:p>
          <w:p>
            <w:pPr>
              <w:pStyle w:val="TableText"/>
              <w:ind w:left="372"/>
              <w:spacing w:before="212" w:line="18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4</w:t>
            </w:r>
          </w:p>
          <w:p>
            <w:pPr>
              <w:pStyle w:val="TableText"/>
              <w:ind w:left="372"/>
              <w:spacing w:before="182" w:line="18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6</w:t>
            </w:r>
          </w:p>
          <w:p>
            <w:pPr>
              <w:pStyle w:val="TableText"/>
              <w:ind w:left="372"/>
              <w:spacing w:before="182" w:line="18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8</w:t>
            </w:r>
          </w:p>
          <w:p>
            <w:pPr>
              <w:pStyle w:val="TableText"/>
              <w:ind w:left="372"/>
              <w:spacing w:before="181" w:line="181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0</w:t>
            </w:r>
          </w:p>
        </w:tc>
        <w:tc>
          <w:tcPr>
            <w:tcW w:w="949" w:type="dxa"/>
            <w:vAlign w:val="top"/>
            <w:tcBorders>
              <w:right w:val="nil"/>
            </w:tcBorders>
          </w:tcPr>
          <w:p>
            <w:pPr>
              <w:pStyle w:val="TableText"/>
              <w:ind w:left="432"/>
              <w:spacing w:before="183" w:line="18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2</w:t>
            </w:r>
          </w:p>
          <w:p>
            <w:pPr>
              <w:pStyle w:val="TableText"/>
              <w:ind w:left="432"/>
              <w:spacing w:before="212" w:line="18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4</w:t>
            </w:r>
          </w:p>
          <w:p>
            <w:pPr>
              <w:pStyle w:val="TableText"/>
              <w:ind w:left="432"/>
              <w:spacing w:before="182" w:line="18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6</w:t>
            </w:r>
          </w:p>
          <w:p>
            <w:pPr>
              <w:pStyle w:val="TableText"/>
              <w:ind w:left="432"/>
              <w:spacing w:before="182" w:line="18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8</w:t>
            </w:r>
          </w:p>
          <w:p>
            <w:pPr>
              <w:pStyle w:val="TableText"/>
              <w:ind w:left="432"/>
              <w:spacing w:before="181" w:line="181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0</w:t>
            </w:r>
          </w:p>
        </w:tc>
        <w:tc>
          <w:tcPr>
            <w:tcW w:w="90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28"/>
              <w:spacing w:before="183" w:line="18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6</w:t>
            </w:r>
          </w:p>
          <w:p>
            <w:pPr>
              <w:pStyle w:val="TableText"/>
              <w:ind w:left="428"/>
              <w:spacing w:before="212" w:line="18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2</w:t>
            </w:r>
          </w:p>
          <w:p>
            <w:pPr>
              <w:pStyle w:val="TableText"/>
              <w:ind w:left="428"/>
              <w:spacing w:before="182" w:line="18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2</w:t>
            </w:r>
          </w:p>
          <w:p>
            <w:pPr>
              <w:pStyle w:val="TableText"/>
              <w:ind w:left="428"/>
              <w:spacing w:before="182" w:line="18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4</w:t>
            </w:r>
          </w:p>
          <w:p>
            <w:pPr>
              <w:pStyle w:val="TableText"/>
              <w:ind w:left="428"/>
              <w:spacing w:before="181" w:line="181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0</w:t>
            </w:r>
          </w:p>
        </w:tc>
        <w:tc>
          <w:tcPr>
            <w:tcW w:w="103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94"/>
              <w:spacing w:before="118" w:line="545" w:lineRule="exact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-15"/>
                <w:position w:val="20"/>
              </w:rPr>
              <w:t>()</w:t>
            </w:r>
          </w:p>
          <w:p>
            <w:pPr>
              <w:pStyle w:val="TableText"/>
              <w:ind w:left="464"/>
              <w:spacing w:line="18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0</w:t>
            </w:r>
          </w:p>
          <w:p>
            <w:pPr>
              <w:pStyle w:val="TableText"/>
              <w:ind w:left="464"/>
              <w:spacing w:before="182" w:line="18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0</w:t>
            </w:r>
          </w:p>
          <w:p>
            <w:pPr>
              <w:pStyle w:val="TableText"/>
              <w:ind w:left="464"/>
              <w:spacing w:before="182" w:line="18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0</w:t>
            </w:r>
          </w:p>
          <w:p>
            <w:pPr>
              <w:pStyle w:val="TableText"/>
              <w:ind w:left="464"/>
              <w:spacing w:before="181" w:line="181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0</w:t>
            </w:r>
          </w:p>
        </w:tc>
        <w:tc>
          <w:tcPr>
            <w:tcW w:w="87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77"/>
              <w:spacing w:before="183" w:line="18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4</w:t>
            </w:r>
          </w:p>
          <w:p>
            <w:pPr>
              <w:pStyle w:val="TableText"/>
              <w:ind w:left="377"/>
              <w:spacing w:before="212" w:line="18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8</w:t>
            </w:r>
          </w:p>
          <w:p>
            <w:pPr>
              <w:pStyle w:val="TableText"/>
              <w:ind w:left="377"/>
              <w:spacing w:before="182" w:line="18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2</w:t>
            </w:r>
          </w:p>
          <w:p>
            <w:pPr>
              <w:pStyle w:val="TableText"/>
              <w:ind w:left="377"/>
              <w:spacing w:before="182" w:line="18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6</w:t>
            </w:r>
          </w:p>
          <w:p>
            <w:pPr>
              <w:pStyle w:val="TableText"/>
              <w:ind w:left="377"/>
              <w:spacing w:before="181" w:line="181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0</w:t>
            </w:r>
          </w:p>
        </w:tc>
        <w:tc>
          <w:tcPr>
            <w:tcW w:w="988" w:type="dxa"/>
            <w:vAlign w:val="top"/>
            <w:tcBorders>
              <w:left w:val="nil"/>
            </w:tcBorders>
          </w:tcPr>
          <w:p>
            <w:pPr>
              <w:pStyle w:val="TableText"/>
              <w:ind w:left="428"/>
              <w:spacing w:before="183" w:line="18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8</w:t>
            </w:r>
          </w:p>
          <w:p>
            <w:pPr>
              <w:pStyle w:val="TableText"/>
              <w:ind w:left="428"/>
              <w:spacing w:before="212" w:line="18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6</w:t>
            </w:r>
          </w:p>
          <w:p>
            <w:pPr>
              <w:pStyle w:val="TableText"/>
              <w:ind w:left="428"/>
              <w:spacing w:before="182" w:line="18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8</w:t>
            </w:r>
          </w:p>
          <w:p>
            <w:pPr>
              <w:pStyle w:val="TableText"/>
              <w:ind w:left="428"/>
              <w:spacing w:before="182" w:line="18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2</w:t>
            </w:r>
          </w:p>
          <w:p>
            <w:pPr>
              <w:pStyle w:val="TableText"/>
              <w:ind w:left="428"/>
              <w:spacing w:before="181" w:line="181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0</w:t>
            </w:r>
          </w:p>
        </w:tc>
      </w:tr>
    </w:tbl>
    <w:p>
      <w:pPr>
        <w:ind w:left="1549"/>
        <w:spacing w:before="120" w:line="221" w:lineRule="auto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spacing w:val="22"/>
        </w:rPr>
        <w:t>表2:</w:t>
      </w:r>
    </w:p>
    <w:p>
      <w:pPr>
        <w:spacing w:line="54" w:lineRule="exact"/>
        <w:rPr/>
      </w:pPr>
      <w:r/>
    </w:p>
    <w:tbl>
      <w:tblPr>
        <w:tblStyle w:val="TableNormal"/>
        <w:tblW w:w="5809" w:type="dxa"/>
        <w:tblInd w:w="109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73"/>
        <w:gridCol w:w="988"/>
        <w:gridCol w:w="914"/>
        <w:gridCol w:w="923"/>
        <w:gridCol w:w="933"/>
        <w:gridCol w:w="978"/>
      </w:tblGrid>
      <w:tr>
        <w:trPr>
          <w:trHeight w:val="489" w:hRule="atLeast"/>
        </w:trPr>
        <w:tc>
          <w:tcPr>
            <w:tcW w:w="1073" w:type="dxa"/>
            <w:vAlign w:val="top"/>
            <w:tcBorders>
              <w:left w:val="single" w:color="000000" w:sz="4" w:space="0"/>
              <w:right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04"/>
              <w:spacing w:before="116" w:line="219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5"/>
              </w:rPr>
              <w:t>阳数</w:t>
            </w:r>
          </w:p>
        </w:tc>
        <w:tc>
          <w:tcPr>
            <w:tcW w:w="988" w:type="dxa"/>
            <w:vAlign w:val="top"/>
            <w:tcBorders>
              <w:left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31"/>
              <w:spacing w:before="184" w:line="184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1</w:t>
            </w:r>
          </w:p>
        </w:tc>
        <w:tc>
          <w:tcPr>
            <w:tcW w:w="914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408"/>
              <w:spacing w:before="185" w:line="18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3</w:t>
            </w:r>
          </w:p>
        </w:tc>
        <w:tc>
          <w:tcPr>
            <w:tcW w:w="923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414"/>
              <w:spacing w:before="187" w:line="182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5</w:t>
            </w:r>
          </w:p>
        </w:tc>
        <w:tc>
          <w:tcPr>
            <w:tcW w:w="933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421"/>
              <w:spacing w:before="187" w:line="182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7</w:t>
            </w:r>
          </w:p>
        </w:tc>
        <w:tc>
          <w:tcPr>
            <w:tcW w:w="978" w:type="dxa"/>
            <w:vAlign w:val="top"/>
            <w:tcBorders>
              <w:right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28"/>
              <w:spacing w:before="185" w:line="18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9</w:t>
            </w:r>
          </w:p>
        </w:tc>
      </w:tr>
      <w:tr>
        <w:trPr>
          <w:trHeight w:val="883" w:hRule="atLeast"/>
        </w:trPr>
        <w:tc>
          <w:tcPr>
            <w:tcW w:w="1073" w:type="dxa"/>
            <w:vAlign w:val="top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TableText"/>
              <w:spacing w:before="97" w:line="439" w:lineRule="exact"/>
              <w:jc w:val="right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-45"/>
                <w:position w:val="12"/>
              </w:rPr>
              <w:t>阳</w:t>
            </w:r>
            <w:r>
              <w:rPr>
                <w:sz w:val="27"/>
                <w:szCs w:val="27"/>
                <w:spacing w:val="58"/>
                <w:position w:val="12"/>
              </w:rPr>
              <w:t xml:space="preserve"> </w:t>
            </w:r>
            <w:r>
              <w:rPr>
                <w:sz w:val="27"/>
                <w:szCs w:val="27"/>
                <w:spacing w:val="-45"/>
                <w:position w:val="12"/>
              </w:rPr>
              <w:t>×</w:t>
            </w:r>
            <w:r>
              <w:rPr>
                <w:sz w:val="27"/>
                <w:szCs w:val="27"/>
                <w:spacing w:val="39"/>
                <w:position w:val="12"/>
              </w:rPr>
              <w:t xml:space="preserve"> </w:t>
            </w:r>
            <w:r>
              <w:rPr>
                <w:sz w:val="27"/>
                <w:szCs w:val="27"/>
                <w:spacing w:val="-30"/>
                <w:position w:val="12"/>
              </w:rPr>
              <w:t>阳</w:t>
            </w:r>
          </w:p>
          <w:p>
            <w:pPr>
              <w:pStyle w:val="TableText"/>
              <w:ind w:left="301"/>
              <w:spacing w:line="219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2"/>
              </w:rPr>
              <w:t>阳数</w:t>
            </w:r>
          </w:p>
        </w:tc>
        <w:tc>
          <w:tcPr>
            <w:tcW w:w="988" w:type="dxa"/>
            <w:vAlign w:val="top"/>
            <w:tcBorders>
              <w:left w:val="single" w:color="000000" w:sz="4" w:space="0"/>
              <w:bottom w:val="single" w:color="000000" w:sz="4" w:space="0"/>
            </w:tcBorders>
          </w:tcPr>
          <w:p>
            <w:pPr>
              <w:pStyle w:val="TableText"/>
              <w:ind w:left="421"/>
              <w:spacing w:before="97" w:line="220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阳</w:t>
            </w:r>
          </w:p>
        </w:tc>
        <w:tc>
          <w:tcPr>
            <w:tcW w:w="914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348"/>
              <w:spacing w:before="97" w:line="220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阳</w:t>
            </w:r>
          </w:p>
        </w:tc>
        <w:tc>
          <w:tcPr>
            <w:tcW w:w="923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354"/>
              <w:spacing w:before="97" w:line="220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阳</w:t>
            </w:r>
          </w:p>
        </w:tc>
        <w:tc>
          <w:tcPr>
            <w:tcW w:w="933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361"/>
              <w:spacing w:before="97" w:line="220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阳</w:t>
            </w:r>
          </w:p>
        </w:tc>
        <w:tc>
          <w:tcPr>
            <w:tcW w:w="978" w:type="dxa"/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368"/>
              <w:spacing w:before="97" w:line="220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阳</w:t>
            </w:r>
          </w:p>
        </w:tc>
      </w:tr>
      <w:tr>
        <w:trPr>
          <w:trHeight w:val="507" w:hRule="atLeast"/>
        </w:trPr>
        <w:tc>
          <w:tcPr>
            <w:tcW w:w="1073" w:type="dxa"/>
            <w:vAlign w:val="top"/>
            <w:tcBorders>
              <w:left w:val="single" w:color="000000" w:sz="4" w:space="0"/>
              <w:right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54"/>
              <w:spacing w:before="182" w:line="184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1</w:t>
            </w:r>
          </w:p>
        </w:tc>
        <w:tc>
          <w:tcPr>
            <w:tcW w:w="988" w:type="dxa"/>
            <w:vAlign w:val="top"/>
            <w:tcBorders>
              <w:left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31"/>
              <w:spacing w:before="182" w:line="184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1</w:t>
            </w:r>
          </w:p>
        </w:tc>
        <w:tc>
          <w:tcPr>
            <w:tcW w:w="914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408"/>
              <w:spacing w:before="183" w:line="18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3</w:t>
            </w:r>
          </w:p>
        </w:tc>
        <w:tc>
          <w:tcPr>
            <w:tcW w:w="923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414"/>
              <w:spacing w:before="185" w:line="182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5</w:t>
            </w:r>
          </w:p>
        </w:tc>
        <w:tc>
          <w:tcPr>
            <w:tcW w:w="933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421"/>
              <w:spacing w:before="185" w:line="182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7</w:t>
            </w:r>
          </w:p>
        </w:tc>
        <w:tc>
          <w:tcPr>
            <w:tcW w:w="978" w:type="dxa"/>
            <w:vAlign w:val="top"/>
            <w:tcBorders>
              <w:right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28"/>
              <w:spacing w:before="183" w:line="18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9</w:t>
            </w:r>
          </w:p>
        </w:tc>
      </w:tr>
      <w:tr>
        <w:trPr>
          <w:trHeight w:val="460" w:hRule="atLeast"/>
        </w:trPr>
        <w:tc>
          <w:tcPr>
            <w:tcW w:w="1073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454"/>
              <w:spacing w:before="146" w:line="18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3</w:t>
            </w:r>
          </w:p>
        </w:tc>
        <w:tc>
          <w:tcPr>
            <w:tcW w:w="988" w:type="dxa"/>
            <w:vAlign w:val="top"/>
            <w:tcBorders>
              <w:left w:val="single" w:color="000000" w:sz="4" w:space="0"/>
            </w:tcBorders>
          </w:tcPr>
          <w:p>
            <w:pPr>
              <w:pStyle w:val="TableText"/>
              <w:ind w:left="431"/>
              <w:spacing w:before="146" w:line="18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3</w:t>
            </w:r>
          </w:p>
        </w:tc>
        <w:tc>
          <w:tcPr>
            <w:tcW w:w="914" w:type="dxa"/>
            <w:vAlign w:val="top"/>
          </w:tcPr>
          <w:p>
            <w:pPr>
              <w:pStyle w:val="TableText"/>
              <w:ind w:left="408"/>
              <w:spacing w:before="146" w:line="18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9</w:t>
            </w:r>
          </w:p>
        </w:tc>
        <w:tc>
          <w:tcPr>
            <w:tcW w:w="923" w:type="dxa"/>
            <w:vAlign w:val="top"/>
          </w:tcPr>
          <w:p>
            <w:pPr>
              <w:pStyle w:val="TableText"/>
              <w:ind w:left="414"/>
              <w:spacing w:before="148" w:line="182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5</w:t>
            </w:r>
          </w:p>
        </w:tc>
        <w:tc>
          <w:tcPr>
            <w:tcW w:w="933" w:type="dxa"/>
            <w:vAlign w:val="top"/>
          </w:tcPr>
          <w:p>
            <w:pPr>
              <w:pStyle w:val="TableText"/>
              <w:ind w:left="421"/>
              <w:spacing w:before="145" w:line="184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1</w:t>
            </w:r>
          </w:p>
        </w:tc>
        <w:tc>
          <w:tcPr>
            <w:tcW w:w="978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ind w:left="428"/>
              <w:spacing w:before="148" w:line="182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7</w:t>
            </w:r>
          </w:p>
        </w:tc>
      </w:tr>
      <w:tr>
        <w:trPr>
          <w:trHeight w:val="453" w:hRule="atLeast"/>
        </w:trPr>
        <w:tc>
          <w:tcPr>
            <w:tcW w:w="1073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454"/>
              <w:spacing w:before="138" w:line="182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5</w:t>
            </w:r>
          </w:p>
        </w:tc>
        <w:tc>
          <w:tcPr>
            <w:tcW w:w="988" w:type="dxa"/>
            <w:vAlign w:val="top"/>
            <w:tcBorders>
              <w:left w:val="single" w:color="000000" w:sz="4" w:space="0"/>
            </w:tcBorders>
          </w:tcPr>
          <w:p>
            <w:pPr>
              <w:pStyle w:val="TableText"/>
              <w:ind w:left="431"/>
              <w:spacing w:before="138" w:line="182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5</w:t>
            </w:r>
          </w:p>
        </w:tc>
        <w:tc>
          <w:tcPr>
            <w:tcW w:w="914" w:type="dxa"/>
            <w:vAlign w:val="top"/>
          </w:tcPr>
          <w:p>
            <w:pPr>
              <w:pStyle w:val="TableText"/>
              <w:ind w:left="408"/>
              <w:spacing w:before="138" w:line="182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5</w:t>
            </w:r>
          </w:p>
        </w:tc>
        <w:tc>
          <w:tcPr>
            <w:tcW w:w="923" w:type="dxa"/>
            <w:vAlign w:val="top"/>
          </w:tcPr>
          <w:p>
            <w:pPr>
              <w:pStyle w:val="TableText"/>
              <w:ind w:left="414"/>
              <w:spacing w:before="138" w:line="182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5</w:t>
            </w:r>
          </w:p>
        </w:tc>
        <w:tc>
          <w:tcPr>
            <w:tcW w:w="933" w:type="dxa"/>
            <w:vAlign w:val="top"/>
          </w:tcPr>
          <w:p>
            <w:pPr>
              <w:pStyle w:val="TableText"/>
              <w:ind w:left="421"/>
              <w:spacing w:before="138" w:line="182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5</w:t>
            </w:r>
          </w:p>
        </w:tc>
        <w:tc>
          <w:tcPr>
            <w:tcW w:w="978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ind w:left="428"/>
              <w:spacing w:before="138" w:line="182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5</w:t>
            </w:r>
          </w:p>
        </w:tc>
      </w:tr>
      <w:tr>
        <w:trPr>
          <w:trHeight w:val="453" w:hRule="atLeast"/>
        </w:trPr>
        <w:tc>
          <w:tcPr>
            <w:tcW w:w="1073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454"/>
              <w:spacing w:before="145" w:line="182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7</w:t>
            </w:r>
          </w:p>
        </w:tc>
        <w:tc>
          <w:tcPr>
            <w:tcW w:w="988" w:type="dxa"/>
            <w:vAlign w:val="top"/>
            <w:tcBorders>
              <w:left w:val="single" w:color="000000" w:sz="4" w:space="0"/>
            </w:tcBorders>
          </w:tcPr>
          <w:p>
            <w:pPr>
              <w:pStyle w:val="TableText"/>
              <w:ind w:left="431"/>
              <w:spacing w:before="145" w:line="182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7</w:t>
            </w:r>
          </w:p>
        </w:tc>
        <w:tc>
          <w:tcPr>
            <w:tcW w:w="914" w:type="dxa"/>
            <w:vAlign w:val="top"/>
          </w:tcPr>
          <w:p>
            <w:pPr>
              <w:pStyle w:val="TableText"/>
              <w:ind w:left="408"/>
              <w:spacing w:before="143" w:line="18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3</w:t>
            </w:r>
          </w:p>
        </w:tc>
        <w:tc>
          <w:tcPr>
            <w:tcW w:w="923" w:type="dxa"/>
            <w:vAlign w:val="top"/>
          </w:tcPr>
          <w:p>
            <w:pPr>
              <w:pStyle w:val="TableText"/>
              <w:ind w:left="414"/>
              <w:spacing w:before="145" w:line="182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5</w:t>
            </w:r>
          </w:p>
        </w:tc>
        <w:tc>
          <w:tcPr>
            <w:tcW w:w="933" w:type="dxa"/>
            <w:vAlign w:val="top"/>
          </w:tcPr>
          <w:p>
            <w:pPr>
              <w:pStyle w:val="TableText"/>
              <w:ind w:left="421"/>
              <w:spacing w:before="143" w:line="18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9</w:t>
            </w:r>
          </w:p>
        </w:tc>
        <w:tc>
          <w:tcPr>
            <w:tcW w:w="978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ind w:left="428"/>
              <w:spacing w:before="143" w:line="18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3</w:t>
            </w:r>
          </w:p>
        </w:tc>
      </w:tr>
      <w:tr>
        <w:trPr>
          <w:trHeight w:val="415" w:hRule="atLeast"/>
        </w:trPr>
        <w:tc>
          <w:tcPr>
            <w:tcW w:w="1073" w:type="dxa"/>
            <w:vAlign w:val="top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454"/>
              <w:spacing w:before="140" w:line="181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9</w:t>
            </w:r>
          </w:p>
        </w:tc>
        <w:tc>
          <w:tcPr>
            <w:tcW w:w="988" w:type="dxa"/>
            <w:vAlign w:val="top"/>
            <w:tcBorders>
              <w:left w:val="single" w:color="000000" w:sz="4" w:space="0"/>
              <w:bottom w:val="single" w:color="000000" w:sz="4" w:space="0"/>
            </w:tcBorders>
          </w:tcPr>
          <w:p>
            <w:pPr>
              <w:pStyle w:val="TableText"/>
              <w:ind w:left="431"/>
              <w:spacing w:before="140" w:line="181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9</w:t>
            </w:r>
          </w:p>
        </w:tc>
        <w:tc>
          <w:tcPr>
            <w:tcW w:w="914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408"/>
              <w:spacing w:before="143" w:line="179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7</w:t>
            </w:r>
          </w:p>
        </w:tc>
        <w:tc>
          <w:tcPr>
            <w:tcW w:w="923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414"/>
              <w:spacing w:before="143" w:line="179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5</w:t>
            </w:r>
          </w:p>
        </w:tc>
        <w:tc>
          <w:tcPr>
            <w:tcW w:w="933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421"/>
              <w:spacing w:before="140" w:line="181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3</w:t>
            </w:r>
          </w:p>
        </w:tc>
        <w:tc>
          <w:tcPr>
            <w:tcW w:w="978" w:type="dxa"/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428"/>
              <w:spacing w:before="140" w:line="181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1</w:t>
            </w:r>
          </w:p>
        </w:tc>
      </w:tr>
    </w:tbl>
    <w:p>
      <w:pPr>
        <w:ind w:left="1480"/>
        <w:spacing w:before="130" w:line="221" w:lineRule="auto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spacing w:val="22"/>
        </w:rPr>
        <w:t>表3:</w:t>
      </w:r>
    </w:p>
    <w:p>
      <w:pPr>
        <w:spacing w:line="34" w:lineRule="exact"/>
        <w:rPr/>
      </w:pPr>
      <w:r/>
    </w:p>
    <w:tbl>
      <w:tblPr>
        <w:tblStyle w:val="TableNormal"/>
        <w:tblW w:w="5799" w:type="dxa"/>
        <w:tblInd w:w="104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53"/>
        <w:gridCol w:w="1033"/>
        <w:gridCol w:w="873"/>
        <w:gridCol w:w="913"/>
        <w:gridCol w:w="933"/>
        <w:gridCol w:w="994"/>
      </w:tblGrid>
      <w:tr>
        <w:trPr>
          <w:trHeight w:val="483" w:hRule="atLeast"/>
        </w:trPr>
        <w:tc>
          <w:tcPr>
            <w:tcW w:w="1053" w:type="dxa"/>
            <w:vAlign w:val="top"/>
            <w:tcBorders>
              <w:left w:val="single" w:color="000000" w:sz="4" w:space="0"/>
              <w:bottom w:val="single" w:color="000000" w:sz="4" w:space="0"/>
              <w:right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85"/>
              <w:spacing w:before="116" w:line="219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5"/>
              </w:rPr>
              <w:t>阴数</w:t>
            </w:r>
          </w:p>
        </w:tc>
        <w:tc>
          <w:tcPr>
            <w:tcW w:w="1033" w:type="dxa"/>
            <w:vAlign w:val="top"/>
            <w:tcBorders>
              <w:left w:val="single" w:color="000000" w:sz="4" w:space="0"/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41"/>
              <w:spacing w:before="185" w:line="18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2</w:t>
            </w:r>
          </w:p>
        </w:tc>
        <w:tc>
          <w:tcPr>
            <w:tcW w:w="87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83"/>
              <w:spacing w:before="185" w:line="18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4</w:t>
            </w:r>
          </w:p>
        </w:tc>
        <w:tc>
          <w:tcPr>
            <w:tcW w:w="91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10"/>
              <w:spacing w:before="185" w:line="18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6</w:t>
            </w:r>
          </w:p>
        </w:tc>
        <w:tc>
          <w:tcPr>
            <w:tcW w:w="93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27"/>
              <w:spacing w:before="185" w:line="18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8</w:t>
            </w:r>
          </w:p>
        </w:tc>
        <w:tc>
          <w:tcPr>
            <w:tcW w:w="994" w:type="dxa"/>
            <w:vAlign w:val="top"/>
            <w:tcBorders>
              <w:bottom w:val="single" w:color="000000" w:sz="4" w:space="0"/>
              <w:right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34"/>
              <w:spacing w:before="185" w:line="18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0</w:t>
            </w:r>
          </w:p>
        </w:tc>
      </w:tr>
      <w:tr>
        <w:trPr>
          <w:trHeight w:val="438" w:hRule="atLeast"/>
        </w:trPr>
        <w:tc>
          <w:tcPr>
            <w:tcW w:w="1053" w:type="dxa"/>
            <w:vAlign w:val="top"/>
            <w:tcBorders>
              <w:left w:val="single" w:color="000000" w:sz="4" w:space="0"/>
              <w:bottom w:val="single" w:color="000000" w:sz="4" w:space="0"/>
              <w:right w:val="single" w:color="000000" w:sz="4" w:space="0"/>
              <w:top w:val="single" w:color="000000" w:sz="4" w:space="0"/>
            </w:tcBorders>
          </w:tcPr>
          <w:p>
            <w:pPr>
              <w:pStyle w:val="TableText"/>
              <w:spacing w:before="94" w:line="220" w:lineRule="auto"/>
              <w:jc w:val="right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-46"/>
              </w:rPr>
              <w:t>阴</w:t>
            </w:r>
            <w:r>
              <w:rPr>
                <w:sz w:val="27"/>
                <w:szCs w:val="27"/>
                <w:spacing w:val="49"/>
              </w:rPr>
              <w:t xml:space="preserve"> </w:t>
            </w:r>
            <w:r>
              <w:rPr>
                <w:sz w:val="27"/>
                <w:szCs w:val="27"/>
                <w:spacing w:val="-46"/>
              </w:rPr>
              <w:t>×</w:t>
            </w:r>
            <w:r>
              <w:rPr>
                <w:sz w:val="27"/>
                <w:szCs w:val="27"/>
                <w:spacing w:val="31"/>
              </w:rPr>
              <w:t xml:space="preserve"> </w:t>
            </w:r>
            <w:r>
              <w:rPr>
                <w:sz w:val="27"/>
                <w:szCs w:val="27"/>
                <w:spacing w:val="-31"/>
              </w:rPr>
              <w:t>阴</w:t>
            </w:r>
          </w:p>
        </w:tc>
        <w:tc>
          <w:tcPr>
            <w:tcW w:w="1033" w:type="dxa"/>
            <w:vAlign w:val="top"/>
            <w:tcBorders>
              <w:left w:val="single" w:color="000000" w:sz="4" w:space="0"/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561"/>
              <w:spacing w:before="119" w:line="12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-1"/>
              </w:rPr>
              <w:t>8H</w:t>
            </w:r>
          </w:p>
          <w:p>
            <w:pPr>
              <w:pStyle w:val="TableText"/>
              <w:ind w:left="561"/>
              <w:spacing w:line="20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明</w:t>
            </w:r>
          </w:p>
        </w:tc>
        <w:tc>
          <w:tcPr>
            <w:tcW w:w="87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13"/>
              <w:spacing w:before="94" w:line="220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阴</w:t>
            </w:r>
          </w:p>
        </w:tc>
        <w:tc>
          <w:tcPr>
            <w:tcW w:w="91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50"/>
              <w:spacing w:before="94" w:line="220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阴</w:t>
            </w:r>
          </w:p>
        </w:tc>
        <w:tc>
          <w:tcPr>
            <w:tcW w:w="93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57"/>
              <w:spacing w:before="94" w:line="220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阴</w:t>
            </w:r>
          </w:p>
        </w:tc>
        <w:tc>
          <w:tcPr>
            <w:tcW w:w="994" w:type="dxa"/>
            <w:vAlign w:val="top"/>
            <w:tcBorders>
              <w:bottom w:val="single" w:color="000000" w:sz="4" w:space="0"/>
              <w:right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74"/>
              <w:spacing w:before="94" w:line="220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阴</w:t>
            </w:r>
          </w:p>
        </w:tc>
      </w:tr>
      <w:tr>
        <w:trPr>
          <w:trHeight w:val="498" w:hRule="atLeast"/>
        </w:trPr>
        <w:tc>
          <w:tcPr>
            <w:tcW w:w="1053" w:type="dxa"/>
            <w:vAlign w:val="top"/>
            <w:tcBorders>
              <w:left w:val="single" w:color="000000" w:sz="4" w:space="0"/>
              <w:right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44"/>
              <w:spacing w:before="105" w:line="219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5"/>
              </w:rPr>
              <w:t>阴数</w:t>
            </w:r>
          </w:p>
        </w:tc>
        <w:tc>
          <w:tcPr>
            <w:tcW w:w="1033" w:type="dxa"/>
            <w:vAlign w:val="top"/>
            <w:tcBorders>
              <w:left w:val="single" w:color="000000" w:sz="4" w:space="0"/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73" w:type="dxa"/>
            <w:vAlign w:val="top"/>
            <w:tcBorders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13" w:type="dxa"/>
            <w:vAlign w:val="top"/>
            <w:tcBorders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33" w:type="dxa"/>
            <w:vAlign w:val="top"/>
            <w:tcBorders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94" w:type="dxa"/>
            <w:vAlign w:val="top"/>
            <w:tcBorders>
              <w:right w:val="single" w:color="000000" w:sz="4" w:space="0"/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57" w:hRule="atLeast"/>
        </w:trPr>
        <w:tc>
          <w:tcPr>
            <w:tcW w:w="1053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444"/>
              <w:spacing w:before="146" w:line="18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2</w:t>
            </w:r>
          </w:p>
        </w:tc>
        <w:tc>
          <w:tcPr>
            <w:tcW w:w="1033" w:type="dxa"/>
            <w:vAlign w:val="top"/>
            <w:tcBorders>
              <w:left w:val="single" w:color="000000" w:sz="4" w:space="0"/>
            </w:tcBorders>
          </w:tcPr>
          <w:p>
            <w:pPr>
              <w:pStyle w:val="TableText"/>
              <w:ind w:left="441"/>
              <w:spacing w:before="146" w:line="18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4</w:t>
            </w:r>
          </w:p>
        </w:tc>
        <w:tc>
          <w:tcPr>
            <w:tcW w:w="873" w:type="dxa"/>
            <w:vAlign w:val="top"/>
          </w:tcPr>
          <w:p>
            <w:pPr>
              <w:pStyle w:val="TableText"/>
              <w:ind w:left="383"/>
              <w:spacing w:before="146" w:line="18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8</w:t>
            </w:r>
          </w:p>
        </w:tc>
        <w:tc>
          <w:tcPr>
            <w:tcW w:w="913" w:type="dxa"/>
            <w:vAlign w:val="top"/>
          </w:tcPr>
          <w:p>
            <w:pPr>
              <w:pStyle w:val="TableText"/>
              <w:ind w:left="410"/>
              <w:spacing w:before="146" w:line="18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2</w:t>
            </w:r>
          </w:p>
        </w:tc>
        <w:tc>
          <w:tcPr>
            <w:tcW w:w="933" w:type="dxa"/>
            <w:vAlign w:val="top"/>
          </w:tcPr>
          <w:p>
            <w:pPr>
              <w:pStyle w:val="TableText"/>
              <w:ind w:left="427"/>
              <w:spacing w:before="146" w:line="18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6</w:t>
            </w:r>
          </w:p>
        </w:tc>
        <w:tc>
          <w:tcPr>
            <w:tcW w:w="994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ind w:left="434"/>
              <w:spacing w:before="146" w:line="18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0</w:t>
            </w:r>
          </w:p>
        </w:tc>
      </w:tr>
      <w:tr>
        <w:trPr>
          <w:trHeight w:val="414" w:hRule="atLeast"/>
        </w:trPr>
        <w:tc>
          <w:tcPr>
            <w:tcW w:w="1053" w:type="dxa"/>
            <w:vAlign w:val="top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444"/>
              <w:spacing w:before="139" w:line="181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4</w:t>
            </w:r>
          </w:p>
        </w:tc>
        <w:tc>
          <w:tcPr>
            <w:tcW w:w="1033" w:type="dxa"/>
            <w:vAlign w:val="top"/>
            <w:tcBorders>
              <w:left w:val="single" w:color="000000" w:sz="4" w:space="0"/>
              <w:bottom w:val="single" w:color="000000" w:sz="4" w:space="0"/>
            </w:tcBorders>
          </w:tcPr>
          <w:p>
            <w:pPr>
              <w:pStyle w:val="TableText"/>
              <w:ind w:left="441"/>
              <w:spacing w:before="139" w:line="181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8</w:t>
            </w:r>
          </w:p>
        </w:tc>
        <w:tc>
          <w:tcPr>
            <w:tcW w:w="873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383"/>
              <w:spacing w:before="139" w:line="181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6</w:t>
            </w:r>
          </w:p>
        </w:tc>
        <w:tc>
          <w:tcPr>
            <w:tcW w:w="913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410"/>
              <w:spacing w:before="139" w:line="181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4</w:t>
            </w:r>
          </w:p>
        </w:tc>
        <w:tc>
          <w:tcPr>
            <w:tcW w:w="933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427"/>
              <w:spacing w:before="139" w:line="181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2</w:t>
            </w:r>
          </w:p>
        </w:tc>
        <w:tc>
          <w:tcPr>
            <w:tcW w:w="994" w:type="dxa"/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434"/>
              <w:spacing w:before="139" w:line="181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0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297"/>
          <w:pgSz w:w="11900" w:h="16840"/>
          <w:pgMar w:top="1431" w:right="1726" w:bottom="2000" w:left="1519" w:header="0" w:footer="1792" w:gutter="0"/>
        </w:sectPr>
        <w:rPr/>
      </w:pPr>
    </w:p>
    <w:p>
      <w:pPr>
        <w:spacing w:before="152"/>
        <w:rPr/>
      </w:pPr>
      <w:r/>
    </w:p>
    <w:tbl>
      <w:tblPr>
        <w:tblStyle w:val="TableNormal"/>
        <w:tblW w:w="5789" w:type="dxa"/>
        <w:tblInd w:w="137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083"/>
        <w:gridCol w:w="957"/>
        <w:gridCol w:w="945"/>
        <w:gridCol w:w="927"/>
        <w:gridCol w:w="934"/>
        <w:gridCol w:w="943"/>
      </w:tblGrid>
      <w:tr>
        <w:trPr>
          <w:trHeight w:val="1390" w:hRule="atLeast"/>
        </w:trPr>
        <w:tc>
          <w:tcPr>
            <w:tcW w:w="1083" w:type="dxa"/>
            <w:vAlign w:val="top"/>
          </w:tcPr>
          <w:p>
            <w:pPr>
              <w:pStyle w:val="TableText"/>
              <w:ind w:left="464"/>
              <w:spacing w:before="182" w:line="183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</w:t>
            </w:r>
          </w:p>
          <w:p>
            <w:pPr>
              <w:pStyle w:val="TableText"/>
              <w:ind w:left="464"/>
              <w:spacing w:before="222" w:line="183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</w:t>
            </w:r>
          </w:p>
          <w:p>
            <w:pPr>
              <w:pStyle w:val="TableText"/>
              <w:ind w:left="464"/>
              <w:spacing w:before="192" w:line="183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</w:p>
        </w:tc>
        <w:tc>
          <w:tcPr>
            <w:tcW w:w="957" w:type="dxa"/>
            <w:vAlign w:val="top"/>
            <w:tcBorders>
              <w:right w:val="nil"/>
            </w:tcBorders>
          </w:tcPr>
          <w:p>
            <w:pPr>
              <w:pStyle w:val="TableText"/>
              <w:ind w:left="411"/>
              <w:spacing w:before="182" w:line="183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  <w:p>
            <w:pPr>
              <w:pStyle w:val="TableText"/>
              <w:ind w:left="411"/>
              <w:spacing w:before="222" w:line="183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</w:t>
            </w:r>
          </w:p>
          <w:p>
            <w:pPr>
              <w:pStyle w:val="TableText"/>
              <w:ind w:left="411"/>
              <w:spacing w:before="192" w:line="183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</w:p>
        </w:tc>
        <w:tc>
          <w:tcPr>
            <w:tcW w:w="945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19"/>
              <w:spacing w:before="182" w:line="183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  <w:p>
            <w:pPr>
              <w:pStyle w:val="TableText"/>
              <w:ind w:left="419"/>
              <w:spacing w:before="222" w:line="183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  <w:p>
            <w:pPr>
              <w:pStyle w:val="TableText"/>
              <w:ind w:left="419"/>
              <w:spacing w:before="192" w:line="183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</w:p>
        </w:tc>
        <w:tc>
          <w:tcPr>
            <w:tcW w:w="92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04"/>
              <w:spacing w:before="182" w:line="183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</w:t>
            </w:r>
          </w:p>
          <w:p>
            <w:pPr>
              <w:pStyle w:val="TableText"/>
              <w:ind w:left="404"/>
              <w:spacing w:before="222" w:line="183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</w:t>
            </w:r>
          </w:p>
          <w:p>
            <w:pPr>
              <w:pStyle w:val="TableText"/>
              <w:ind w:left="404"/>
              <w:spacing w:before="192" w:line="183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</w:p>
        </w:tc>
        <w:tc>
          <w:tcPr>
            <w:tcW w:w="93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07"/>
              <w:spacing w:before="182" w:line="183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</w:t>
            </w:r>
          </w:p>
          <w:p>
            <w:pPr>
              <w:pStyle w:val="TableText"/>
              <w:ind w:left="407"/>
              <w:spacing w:before="222" w:line="183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  <w:p>
            <w:pPr>
              <w:pStyle w:val="TableText"/>
              <w:ind w:left="407"/>
              <w:spacing w:before="192" w:line="183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</w:p>
        </w:tc>
        <w:tc>
          <w:tcPr>
            <w:tcW w:w="943" w:type="dxa"/>
            <w:vAlign w:val="top"/>
            <w:tcBorders>
              <w:left w:val="nil"/>
            </w:tcBorders>
          </w:tcPr>
          <w:p>
            <w:pPr>
              <w:pStyle w:val="TableText"/>
              <w:ind w:left="414"/>
              <w:spacing w:before="182" w:line="183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</w:p>
          <w:p>
            <w:pPr>
              <w:pStyle w:val="TableText"/>
              <w:ind w:left="414"/>
              <w:spacing w:before="222" w:line="183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</w:p>
          <w:p>
            <w:pPr>
              <w:pStyle w:val="TableText"/>
              <w:ind w:left="414"/>
              <w:spacing w:before="192" w:line="183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</w:p>
        </w:tc>
      </w:tr>
    </w:tbl>
    <w:p>
      <w:pPr>
        <w:ind w:right="19" w:firstLine="780"/>
        <w:spacing w:before="146" w:line="25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1"/>
        </w:rPr>
        <w:t>1.不管阳乘阴，还是阳乘阳，或者阴乘阴，</w:t>
      </w:r>
      <w:r>
        <w:rPr>
          <w:rFonts w:ascii="SimSun" w:hAnsi="SimSun" w:eastAsia="SimSun" w:cs="SimSun"/>
          <w:sz w:val="32"/>
          <w:szCs w:val="32"/>
          <w:spacing w:val="-22"/>
        </w:rPr>
        <w:t>它们积的个位皆有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如下规律：即除0外，最小与最大二数分别阴乘阴</w:t>
      </w:r>
      <w:r>
        <w:rPr>
          <w:rFonts w:ascii="SimSun" w:hAnsi="SimSun" w:eastAsia="SimSun" w:cs="SimSun"/>
          <w:sz w:val="32"/>
          <w:szCs w:val="32"/>
          <w:spacing w:val="-26"/>
        </w:rPr>
        <w:t>，或阳乘阳，或阴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8"/>
        </w:rPr>
        <w:t>乘阳的积之个数皆为0;当然，中间两个阳(或阴)数去乘阳(或阴)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5"/>
        </w:rPr>
        <w:t>其乘积个位之和也是0。例如：阴数用2乘阳数1和9,它们乘积个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11"/>
        </w:rPr>
        <w:t>位分别为2和8,之和2+8=10,只取个位，故为0;反之，用阴数 </w:t>
      </w:r>
      <w:r>
        <w:rPr>
          <w:rFonts w:ascii="SimSun" w:hAnsi="SimSun" w:eastAsia="SimSun" w:cs="SimSun"/>
          <w:sz w:val="32"/>
          <w:szCs w:val="32"/>
          <w:spacing w:val="1"/>
        </w:rPr>
        <w:t>1分别乘阳数中最小数2和最大数(0除外)8,它们的乘积分别是2 </w:t>
      </w:r>
      <w:r>
        <w:rPr>
          <w:rFonts w:ascii="SimSun" w:hAnsi="SimSun" w:eastAsia="SimSun" w:cs="SimSun"/>
          <w:sz w:val="32"/>
          <w:szCs w:val="32"/>
          <w:spacing w:val="24"/>
        </w:rPr>
        <w:t>和8。其和也是2+8=10,取个位也是0。</w:t>
      </w:r>
    </w:p>
    <w:p>
      <w:pPr>
        <w:ind w:right="139" w:firstLine="629"/>
        <w:spacing w:before="83" w:line="247" w:lineRule="auto"/>
        <w:rPr>
          <w:rFonts w:ascii="Times New Roman" w:hAnsi="Times New Roman" w:eastAsia="Times New Roman" w:cs="Times New Roman"/>
          <w:sz w:val="38"/>
          <w:szCs w:val="38"/>
        </w:rPr>
      </w:pPr>
      <w:r>
        <w:rPr>
          <w:rFonts w:ascii="SimSun" w:hAnsi="SimSun" w:eastAsia="SimSun" w:cs="SimSun"/>
          <w:sz w:val="32"/>
          <w:szCs w:val="32"/>
          <w:spacing w:val="-9"/>
        </w:rPr>
        <w:t>2.阳乘阴所得矩阵的行之元素之和皆相等；阳乘阳的</w:t>
      </w:r>
      <w:r>
        <w:rPr>
          <w:rFonts w:ascii="SimSun" w:hAnsi="SimSun" w:eastAsia="SimSun" w:cs="SimSun"/>
          <w:sz w:val="32"/>
          <w:szCs w:val="32"/>
          <w:spacing w:val="-10"/>
        </w:rPr>
        <w:t>矩阵行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元素之和也相同；阴乘阴矩阵的行元素之和也相同。也即有：4+8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十</w:t>
      </w:r>
      <w:r>
        <w:rPr>
          <w:rFonts w:ascii="SimSun" w:hAnsi="SimSun" w:eastAsia="SimSun" w:cs="SimSun"/>
          <w:sz w:val="32"/>
          <w:szCs w:val="32"/>
          <w:spacing w:val="-2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2</w:t>
      </w:r>
      <w:r>
        <w:rPr>
          <w:rFonts w:ascii="SimSun" w:hAnsi="SimSun" w:eastAsia="SimSun" w:cs="SimSun"/>
          <w:sz w:val="32"/>
          <w:szCs w:val="32"/>
          <w:spacing w:val="-4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+</w:t>
      </w:r>
      <w:r>
        <w:rPr>
          <w:rFonts w:ascii="SimSun" w:hAnsi="SimSun" w:eastAsia="SimSun" w:cs="SimSun"/>
          <w:sz w:val="32"/>
          <w:szCs w:val="32"/>
          <w:spacing w:val="-4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6</w:t>
      </w:r>
      <w:r>
        <w:rPr>
          <w:rFonts w:ascii="SimSun" w:hAnsi="SimSun" w:eastAsia="SimSun" w:cs="SimSun"/>
          <w:sz w:val="32"/>
          <w:szCs w:val="32"/>
          <w:spacing w:val="-4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=</w:t>
      </w:r>
      <w:r>
        <w:rPr>
          <w:rFonts w:ascii="SimSun" w:hAnsi="SimSun" w:eastAsia="SimSun" w:cs="SimSun"/>
          <w:sz w:val="32"/>
          <w:szCs w:val="32"/>
          <w:spacing w:val="-4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2</w:t>
      </w:r>
      <w:r>
        <w:rPr>
          <w:rFonts w:ascii="SimSun" w:hAnsi="SimSun" w:eastAsia="SimSun" w:cs="SimSun"/>
          <w:sz w:val="32"/>
          <w:szCs w:val="32"/>
          <w:spacing w:val="-4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0</w:t>
      </w:r>
      <w:r>
        <w:rPr>
          <w:rFonts w:ascii="SimSun" w:hAnsi="SimSun" w:eastAsia="SimSun" w:cs="SimSun"/>
          <w:sz w:val="32"/>
          <w:szCs w:val="32"/>
          <w:spacing w:val="-4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,</w:t>
      </w:r>
      <w:r>
        <w:rPr>
          <w:rFonts w:ascii="SimSun" w:hAnsi="SimSun" w:eastAsia="SimSun" w:cs="SimSun"/>
          <w:sz w:val="32"/>
          <w:szCs w:val="32"/>
          <w:spacing w:val="-4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8</w:t>
      </w:r>
      <w:r>
        <w:rPr>
          <w:rFonts w:ascii="SimSun" w:hAnsi="SimSun" w:eastAsia="SimSun" w:cs="SimSun"/>
          <w:sz w:val="32"/>
          <w:szCs w:val="32"/>
          <w:spacing w:val="-4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+</w:t>
      </w:r>
      <w:r>
        <w:rPr>
          <w:rFonts w:ascii="SimSun" w:hAnsi="SimSun" w:eastAsia="SimSun" w:cs="SimSun"/>
          <w:sz w:val="32"/>
          <w:szCs w:val="32"/>
          <w:spacing w:val="-4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6</w:t>
      </w:r>
      <w:r>
        <w:rPr>
          <w:rFonts w:ascii="SimSun" w:hAnsi="SimSun" w:eastAsia="SimSun" w:cs="SimSun"/>
          <w:sz w:val="32"/>
          <w:szCs w:val="32"/>
          <w:spacing w:val="-4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+</w:t>
      </w:r>
      <w:r>
        <w:rPr>
          <w:rFonts w:ascii="SimSun" w:hAnsi="SimSun" w:eastAsia="SimSun" w:cs="SimSun"/>
          <w:sz w:val="32"/>
          <w:szCs w:val="32"/>
          <w:spacing w:val="-4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4</w:t>
      </w:r>
      <w:r>
        <w:rPr>
          <w:rFonts w:ascii="SimSun" w:hAnsi="SimSun" w:eastAsia="SimSun" w:cs="SimSun"/>
          <w:sz w:val="32"/>
          <w:szCs w:val="32"/>
          <w:spacing w:val="-4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+</w:t>
      </w:r>
      <w:r>
        <w:rPr>
          <w:rFonts w:ascii="SimSun" w:hAnsi="SimSun" w:eastAsia="SimSun" w:cs="SimSun"/>
          <w:sz w:val="32"/>
          <w:szCs w:val="32"/>
          <w:spacing w:val="-4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2</w:t>
      </w:r>
      <w:r>
        <w:rPr>
          <w:rFonts w:ascii="SimSun" w:hAnsi="SimSun" w:eastAsia="SimSun" w:cs="SimSun"/>
          <w:sz w:val="32"/>
          <w:szCs w:val="32"/>
          <w:spacing w:val="-4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=</w:t>
      </w:r>
      <w:r>
        <w:rPr>
          <w:rFonts w:ascii="SimSun" w:hAnsi="SimSun" w:eastAsia="SimSun" w:cs="SimSun"/>
          <w:sz w:val="32"/>
          <w:szCs w:val="32"/>
          <w:spacing w:val="-4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2</w:t>
      </w:r>
      <w:r>
        <w:rPr>
          <w:rFonts w:ascii="SimSun" w:hAnsi="SimSun" w:eastAsia="SimSun" w:cs="SimSun"/>
          <w:sz w:val="32"/>
          <w:szCs w:val="32"/>
          <w:spacing w:val="-4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0</w:t>
      </w:r>
      <w:r>
        <w:rPr>
          <w:rFonts w:ascii="SimSun" w:hAnsi="SimSun" w:eastAsia="SimSun" w:cs="SimSun"/>
          <w:sz w:val="32"/>
          <w:szCs w:val="32"/>
          <w:spacing w:val="-4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,</w:t>
      </w:r>
      <w:r>
        <w:rPr>
          <w:rFonts w:ascii="SimSun" w:hAnsi="SimSun" w:eastAsia="SimSun" w:cs="SimSun"/>
          <w:sz w:val="32"/>
          <w:szCs w:val="32"/>
          <w:spacing w:val="-4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2</w:t>
      </w:r>
      <w:r>
        <w:rPr>
          <w:rFonts w:ascii="SimSun" w:hAnsi="SimSun" w:eastAsia="SimSun" w:cs="SimSun"/>
          <w:sz w:val="32"/>
          <w:szCs w:val="32"/>
          <w:spacing w:val="-4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+</w:t>
      </w:r>
      <w:r>
        <w:rPr>
          <w:rFonts w:ascii="SimSun" w:hAnsi="SimSun" w:eastAsia="SimSun" w:cs="SimSun"/>
          <w:sz w:val="32"/>
          <w:szCs w:val="32"/>
          <w:spacing w:val="-4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4</w:t>
      </w:r>
      <w:r>
        <w:rPr>
          <w:rFonts w:ascii="SimSun" w:hAnsi="SimSun" w:eastAsia="SimSun" w:cs="SimSun"/>
          <w:sz w:val="32"/>
          <w:szCs w:val="32"/>
          <w:spacing w:val="-4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+</w:t>
      </w:r>
      <w:r>
        <w:rPr>
          <w:rFonts w:ascii="SimSun" w:hAnsi="SimSun" w:eastAsia="SimSun" w:cs="SimSun"/>
          <w:sz w:val="32"/>
          <w:szCs w:val="32"/>
          <w:spacing w:val="-4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6</w:t>
      </w:r>
      <w:r>
        <w:rPr>
          <w:rFonts w:ascii="SimSun" w:hAnsi="SimSun" w:eastAsia="SimSun" w:cs="SimSun"/>
          <w:sz w:val="32"/>
          <w:szCs w:val="32"/>
          <w:spacing w:val="-4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+</w:t>
      </w:r>
      <w:r>
        <w:rPr>
          <w:rFonts w:ascii="SimSun" w:hAnsi="SimSun" w:eastAsia="SimSun" w:cs="SimSun"/>
          <w:sz w:val="32"/>
          <w:szCs w:val="32"/>
          <w:spacing w:val="-4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8</w:t>
      </w:r>
      <w:r>
        <w:rPr>
          <w:rFonts w:ascii="SimSun" w:hAnsi="SimSun" w:eastAsia="SimSun" w:cs="SimSun"/>
          <w:sz w:val="32"/>
          <w:szCs w:val="32"/>
          <w:spacing w:val="-4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=</w:t>
      </w:r>
      <w:r>
        <w:rPr>
          <w:rFonts w:ascii="SimSun" w:hAnsi="SimSun" w:eastAsia="SimSun" w:cs="SimSun"/>
          <w:sz w:val="32"/>
          <w:szCs w:val="32"/>
          <w:spacing w:val="-4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2</w:t>
      </w:r>
      <w:r>
        <w:rPr>
          <w:rFonts w:ascii="SimSun" w:hAnsi="SimSun" w:eastAsia="SimSun" w:cs="SimSun"/>
          <w:sz w:val="32"/>
          <w:szCs w:val="32"/>
          <w:spacing w:val="-4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0</w:t>
      </w:r>
      <w:r>
        <w:rPr>
          <w:rFonts w:ascii="SimSun" w:hAnsi="SimSun" w:eastAsia="SimSun" w:cs="SimSun"/>
          <w:sz w:val="32"/>
          <w:szCs w:val="32"/>
          <w:spacing w:val="-4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,</w:t>
      </w:r>
      <w:r>
        <w:rPr>
          <w:rFonts w:ascii="SimSun" w:hAnsi="SimSun" w:eastAsia="SimSun" w:cs="SimSun"/>
          <w:sz w:val="32"/>
          <w:szCs w:val="32"/>
          <w:spacing w:val="-4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6</w:t>
      </w:r>
      <w:r>
        <w:rPr>
          <w:rFonts w:ascii="SimSun" w:hAnsi="SimSun" w:eastAsia="SimSun" w:cs="SimSun"/>
          <w:sz w:val="32"/>
          <w:szCs w:val="32"/>
          <w:spacing w:val="-4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+</w:t>
      </w:r>
      <w:r>
        <w:rPr>
          <w:rFonts w:ascii="SimSun" w:hAnsi="SimSun" w:eastAsia="SimSun" w:cs="SimSun"/>
          <w:sz w:val="32"/>
          <w:szCs w:val="32"/>
          <w:spacing w:val="-4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2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5"/>
        </w:rPr>
        <w:t>+8+4=20皆为20。取个位时皆为0;同</w:t>
      </w:r>
      <w:r>
        <w:rPr>
          <w:rFonts w:ascii="SimSun" w:hAnsi="SimSun" w:eastAsia="SimSun" w:cs="SimSun"/>
          <w:sz w:val="32"/>
          <w:szCs w:val="32"/>
          <w:spacing w:val="44"/>
        </w:rPr>
        <w:t>样有：1+3+5+7+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spacing w:val="-1"/>
        </w:rPr>
        <w:t>9=25,3+9+5+1+17=25,5+5+5+5+5=25,7+</w:t>
      </w:r>
    </w:p>
    <w:p>
      <w:pPr>
        <w:ind w:right="182"/>
        <w:spacing w:before="107" w:line="23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</w:rPr>
        <w:t>3</w:t>
      </w:r>
      <w:r>
        <w:rPr>
          <w:rFonts w:ascii="SimSun" w:hAnsi="SimSun" w:eastAsia="SimSun" w:cs="SimSun"/>
          <w:sz w:val="32"/>
          <w:szCs w:val="32"/>
          <w:spacing w:val="-6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+</w:t>
      </w:r>
      <w:r>
        <w:rPr>
          <w:rFonts w:ascii="SimSun" w:hAnsi="SimSun" w:eastAsia="SimSun" w:cs="SimSun"/>
          <w:sz w:val="32"/>
          <w:szCs w:val="32"/>
          <w:spacing w:val="-6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5</w:t>
      </w:r>
      <w:r>
        <w:rPr>
          <w:rFonts w:ascii="SimSun" w:hAnsi="SimSun" w:eastAsia="SimSun" w:cs="SimSun"/>
          <w:sz w:val="32"/>
          <w:szCs w:val="32"/>
          <w:spacing w:val="-7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+</w:t>
      </w:r>
      <w:r>
        <w:rPr>
          <w:rFonts w:ascii="SimSun" w:hAnsi="SimSun" w:eastAsia="SimSun" w:cs="SimSun"/>
          <w:sz w:val="32"/>
          <w:szCs w:val="32"/>
          <w:spacing w:val="-7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9</w:t>
      </w:r>
      <w:r>
        <w:rPr>
          <w:rFonts w:ascii="SimSun" w:hAnsi="SimSun" w:eastAsia="SimSun" w:cs="SimSun"/>
          <w:sz w:val="32"/>
          <w:szCs w:val="32"/>
          <w:spacing w:val="-7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+</w:t>
      </w:r>
      <w:r>
        <w:rPr>
          <w:rFonts w:ascii="SimSun" w:hAnsi="SimSun" w:eastAsia="SimSun" w:cs="SimSun"/>
          <w:sz w:val="32"/>
          <w:szCs w:val="32"/>
          <w:spacing w:val="-4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1</w:t>
      </w:r>
      <w:r>
        <w:rPr>
          <w:rFonts w:ascii="SimSun" w:hAnsi="SimSun" w:eastAsia="SimSun" w:cs="SimSun"/>
          <w:sz w:val="32"/>
          <w:szCs w:val="32"/>
          <w:spacing w:val="-7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=</w:t>
      </w:r>
      <w:r>
        <w:rPr>
          <w:rFonts w:ascii="SimSun" w:hAnsi="SimSun" w:eastAsia="SimSun" w:cs="SimSun"/>
          <w:sz w:val="32"/>
          <w:szCs w:val="32"/>
          <w:spacing w:val="-6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2</w:t>
      </w:r>
      <w:r>
        <w:rPr>
          <w:rFonts w:ascii="SimSun" w:hAnsi="SimSun" w:eastAsia="SimSun" w:cs="SimSun"/>
          <w:sz w:val="32"/>
          <w:szCs w:val="32"/>
          <w:spacing w:val="-6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5</w:t>
      </w:r>
      <w:r>
        <w:rPr>
          <w:rFonts w:ascii="SimSun" w:hAnsi="SimSun" w:eastAsia="SimSun" w:cs="SimSun"/>
          <w:sz w:val="32"/>
          <w:szCs w:val="32"/>
          <w:spacing w:val="-6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,</w:t>
      </w:r>
      <w:r>
        <w:rPr>
          <w:rFonts w:ascii="SimSun" w:hAnsi="SimSun" w:eastAsia="SimSun" w:cs="SimSun"/>
          <w:sz w:val="32"/>
          <w:szCs w:val="32"/>
          <w:spacing w:val="-7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9</w:t>
      </w:r>
      <w:r>
        <w:rPr>
          <w:rFonts w:ascii="SimSun" w:hAnsi="SimSun" w:eastAsia="SimSun" w:cs="SimSun"/>
          <w:sz w:val="32"/>
          <w:szCs w:val="32"/>
          <w:spacing w:val="-7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+</w:t>
      </w:r>
      <w:r>
        <w:rPr>
          <w:rFonts w:ascii="SimSun" w:hAnsi="SimSun" w:eastAsia="SimSun" w:cs="SimSun"/>
          <w:sz w:val="32"/>
          <w:szCs w:val="32"/>
          <w:spacing w:val="-6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7</w:t>
      </w:r>
      <w:r>
        <w:rPr>
          <w:rFonts w:ascii="SimSun" w:hAnsi="SimSun" w:eastAsia="SimSun" w:cs="SimSun"/>
          <w:sz w:val="32"/>
          <w:szCs w:val="32"/>
          <w:spacing w:val="-7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+</w:t>
      </w:r>
      <w:r>
        <w:rPr>
          <w:rFonts w:ascii="SimSun" w:hAnsi="SimSun" w:eastAsia="SimSun" w:cs="SimSun"/>
          <w:sz w:val="32"/>
          <w:szCs w:val="32"/>
          <w:spacing w:val="-6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5</w:t>
      </w:r>
      <w:r>
        <w:rPr>
          <w:rFonts w:ascii="SimSun" w:hAnsi="SimSun" w:eastAsia="SimSun" w:cs="SimSun"/>
          <w:sz w:val="32"/>
          <w:szCs w:val="32"/>
          <w:spacing w:val="-7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+</w:t>
      </w:r>
      <w:r>
        <w:rPr>
          <w:rFonts w:ascii="SimSun" w:hAnsi="SimSun" w:eastAsia="SimSun" w:cs="SimSun"/>
          <w:sz w:val="32"/>
          <w:szCs w:val="32"/>
          <w:spacing w:val="-6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3</w:t>
      </w:r>
      <w:r>
        <w:rPr>
          <w:rFonts w:ascii="SimSun" w:hAnsi="SimSun" w:eastAsia="SimSun" w:cs="SimSun"/>
          <w:sz w:val="32"/>
          <w:szCs w:val="32"/>
          <w:spacing w:val="-7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+</w:t>
      </w:r>
      <w:r>
        <w:rPr>
          <w:rFonts w:ascii="SimSun" w:hAnsi="SimSun" w:eastAsia="SimSun" w:cs="SimSun"/>
          <w:sz w:val="32"/>
          <w:szCs w:val="32"/>
          <w:spacing w:val="-4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1</w:t>
      </w:r>
      <w:r>
        <w:rPr>
          <w:rFonts w:ascii="SimSun" w:hAnsi="SimSun" w:eastAsia="SimSun" w:cs="SimSun"/>
          <w:sz w:val="32"/>
          <w:szCs w:val="32"/>
          <w:spacing w:val="-7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=</w:t>
      </w:r>
      <w:r>
        <w:rPr>
          <w:rFonts w:ascii="SimSun" w:hAnsi="SimSun" w:eastAsia="SimSun" w:cs="SimSun"/>
          <w:sz w:val="32"/>
          <w:szCs w:val="32"/>
          <w:spacing w:val="-6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2</w:t>
      </w:r>
      <w:r>
        <w:rPr>
          <w:rFonts w:ascii="SimSun" w:hAnsi="SimSun" w:eastAsia="SimSun" w:cs="SimSun"/>
          <w:sz w:val="32"/>
          <w:szCs w:val="32"/>
          <w:spacing w:val="-6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5</w:t>
      </w:r>
      <w:r>
        <w:rPr>
          <w:rFonts w:ascii="SimSun" w:hAnsi="SimSun" w:eastAsia="SimSun" w:cs="SimSun"/>
          <w:sz w:val="32"/>
          <w:szCs w:val="32"/>
          <w:spacing w:val="-6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, 皆</w:t>
      </w:r>
      <w:r>
        <w:rPr>
          <w:rFonts w:ascii="SimSun" w:hAnsi="SimSun" w:eastAsia="SimSun" w:cs="SimSun"/>
          <w:sz w:val="32"/>
          <w:szCs w:val="32"/>
          <w:spacing w:val="-6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为</w:t>
      </w:r>
      <w:r>
        <w:rPr>
          <w:rFonts w:ascii="SimSun" w:hAnsi="SimSun" w:eastAsia="SimSun" w:cs="SimSun"/>
          <w:sz w:val="32"/>
          <w:szCs w:val="32"/>
          <w:spacing w:val="-6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2</w:t>
      </w:r>
      <w:r>
        <w:rPr>
          <w:rFonts w:ascii="SimSun" w:hAnsi="SimSun" w:eastAsia="SimSun" w:cs="SimSun"/>
          <w:sz w:val="32"/>
          <w:szCs w:val="32"/>
          <w:spacing w:val="-6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5</w:t>
      </w:r>
      <w:r>
        <w:rPr>
          <w:rFonts w:ascii="SimSun" w:hAnsi="SimSun" w:eastAsia="SimSun" w:cs="SimSun"/>
          <w:sz w:val="32"/>
          <w:szCs w:val="32"/>
          <w:spacing w:val="-6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,</w:t>
      </w:r>
      <w:r>
        <w:rPr>
          <w:rFonts w:ascii="SimSun" w:hAnsi="SimSun" w:eastAsia="SimSun" w:cs="SimSun"/>
          <w:sz w:val="32"/>
          <w:szCs w:val="32"/>
          <w:spacing w:val="-5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只</w:t>
      </w:r>
      <w:r>
        <w:rPr>
          <w:rFonts w:ascii="SimSun" w:hAnsi="SimSun" w:eastAsia="SimSun" w:cs="SimSun"/>
          <w:sz w:val="32"/>
          <w:szCs w:val="32"/>
          <w:spacing w:val="-6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取</w:t>
      </w:r>
      <w:r>
        <w:rPr>
          <w:rFonts w:ascii="SimSun" w:hAnsi="SimSun" w:eastAsia="SimSun" w:cs="SimSun"/>
          <w:sz w:val="32"/>
          <w:szCs w:val="32"/>
          <w:spacing w:val="-7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个</w:t>
      </w:r>
      <w:r>
        <w:rPr>
          <w:rFonts w:ascii="SimSun" w:hAnsi="SimSun" w:eastAsia="SimSun" w:cs="SimSun"/>
          <w:sz w:val="32"/>
          <w:szCs w:val="32"/>
          <w:spacing w:val="-7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位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为5。</w:t>
      </w:r>
    </w:p>
    <w:p>
      <w:pPr>
        <w:ind w:right="162" w:firstLine="629"/>
        <w:spacing w:before="96" w:line="249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1"/>
        </w:rPr>
        <w:t>由以上五行和阴阳导出阴阳数相乘的关系，再通过适当的拓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"/>
        </w:rPr>
        <w:t>扑变换(也可通称广义变换)即可获得提高数字运算速度的最佳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算法。由于涉及理论与算法程序已超出本书所讨</w:t>
      </w:r>
      <w:r>
        <w:rPr>
          <w:rFonts w:ascii="SimSun" w:hAnsi="SimSun" w:eastAsia="SimSun" w:cs="SimSun"/>
          <w:sz w:val="32"/>
          <w:szCs w:val="32"/>
          <w:spacing w:val="-22"/>
        </w:rPr>
        <w:t>论的范畴，在此就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不去讨论了(有兴趣者，可参看《易算》)一书)。</w:t>
      </w:r>
    </w:p>
    <w:p>
      <w:pPr>
        <w:ind w:right="171" w:firstLine="629"/>
        <w:spacing w:before="103" w:line="24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3"/>
        </w:rPr>
        <w:t>到此为止，我们讨论了《易算》在算术运算过程中，改进现有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算法的一些思想、理论。在这些讨论中，我们也引用了一些同志的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成果，在此，再一次表示感谢!</w:t>
      </w:r>
    </w:p>
    <w:p>
      <w:pPr>
        <w:spacing w:line="246" w:lineRule="auto"/>
        <w:sectPr>
          <w:footerReference w:type="default" r:id="rId298"/>
          <w:pgSz w:w="11900" w:h="16840"/>
          <w:pgMar w:top="1431" w:right="1785" w:bottom="2150" w:left="1269" w:header="0" w:footer="1942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334" w:lineRule="auto"/>
        <w:rPr/>
      </w:pPr>
      <w:r>
        <w:drawing>
          <wp:anchor distT="0" distB="0" distL="0" distR="0" simplePos="0" relativeHeight="252087296" behindDoc="0" locked="0" layoutInCell="0" allowOverlap="1">
            <wp:simplePos x="0" y="0"/>
            <wp:positionH relativeFrom="page">
              <wp:posOffset>895369</wp:posOffset>
            </wp:positionH>
            <wp:positionV relativeFrom="page">
              <wp:posOffset>1924042</wp:posOffset>
            </wp:positionV>
            <wp:extent cx="1479562" cy="6350"/>
            <wp:effectExtent l="0" t="0" r="0" b="0"/>
            <wp:wrapNone/>
            <wp:docPr id="370" name="IM 370"/>
            <wp:cNvGraphicFramePr/>
            <a:graphic>
              <a:graphicData uri="http://schemas.openxmlformats.org/drawingml/2006/picture">
                <pic:pic>
                  <pic:nvPicPr>
                    <pic:cNvPr id="370" name="IM 370"/>
                    <pic:cNvPicPr/>
                  </pic:nvPicPr>
                  <pic:blipFill>
                    <a:blip r:embed="rId3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79562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334" w:lineRule="auto"/>
        <w:rPr/>
      </w:pPr>
      <w:r/>
    </w:p>
    <w:p>
      <w:pPr>
        <w:ind w:left="6"/>
        <w:spacing w:before="150" w:line="220" w:lineRule="auto"/>
        <w:rPr>
          <w:rFonts w:ascii="SimSun" w:hAnsi="SimSun" w:eastAsia="SimSun" w:cs="SimSun"/>
          <w:sz w:val="46"/>
          <w:szCs w:val="46"/>
        </w:rPr>
      </w:pPr>
      <w:bookmarkStart w:name="bookmark30" w:id="28"/>
      <w:bookmarkEnd w:id="28"/>
      <w:r>
        <w:rPr>
          <w:rFonts w:ascii="SimSun" w:hAnsi="SimSun" w:eastAsia="SimSun" w:cs="SimSun"/>
          <w:sz w:val="46"/>
          <w:szCs w:val="46"/>
          <w:b/>
          <w:bCs/>
          <w:spacing w:val="-10"/>
        </w:rPr>
        <w:t>定量与定性</w:t>
      </w:r>
    </w:p>
    <w:p>
      <w:pPr>
        <w:pStyle w:val="BodyText"/>
        <w:spacing w:line="272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right="43" w:firstLine="909"/>
        <w:spacing w:before="101" w:line="264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8"/>
        </w:rPr>
        <w:t>人类在长期认识自然，改造自然，利用自然的过程中</w:t>
      </w:r>
      <w:r>
        <w:rPr>
          <w:rFonts w:ascii="SimSun" w:hAnsi="SimSun" w:eastAsia="SimSun" w:cs="SimSun"/>
          <w:sz w:val="31"/>
          <w:szCs w:val="31"/>
          <w:spacing w:val="-19"/>
        </w:rPr>
        <w:t>，学会利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用数学方法去更深刻地认识自然界和社会界，并通过数学的方法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去改造自然和人类社会。这是由于数学的方法，可以定量地给出人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们改造客观与主观世界的有用数据。鉴此，长期以来人们形成一种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观念，这就是所谓的定量观念。定量这一概念，被人们定义成利用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数学去表示事物之间的差异，事物存在的特征</w:t>
      </w:r>
      <w:r>
        <w:rPr>
          <w:rFonts w:ascii="SimSun" w:hAnsi="SimSun" w:eastAsia="SimSun" w:cs="SimSun"/>
          <w:sz w:val="31"/>
          <w:szCs w:val="31"/>
          <w:spacing w:val="-13"/>
        </w:rPr>
        <w:t>，以及人类行为与生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活的各种衡量尺度。特别是自人类进入现代化社会以来，对定量化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的需求与研究更加迫切，不但要求对有形的一些现象和事物进行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2"/>
        </w:rPr>
        <w:t>定量描述与研究，而且还需要对一些无形的、精</w:t>
      </w:r>
      <w:r>
        <w:rPr>
          <w:rFonts w:ascii="SimSun" w:hAnsi="SimSun" w:eastAsia="SimSun" w:cs="SimSun"/>
          <w:sz w:val="31"/>
          <w:szCs w:val="31"/>
          <w:spacing w:val="-23"/>
        </w:rPr>
        <w:t>神的、观念的、抽象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的概念进行定量的描述与研究。于是就产生了如何对这些属于性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质差异的现象进行描述的问题。为研究这一问</w:t>
      </w:r>
      <w:r>
        <w:rPr>
          <w:rFonts w:ascii="SimSun" w:hAnsi="SimSun" w:eastAsia="SimSun" w:cs="SimSun"/>
          <w:sz w:val="31"/>
          <w:szCs w:val="31"/>
          <w:spacing w:val="-13"/>
        </w:rPr>
        <w:t>题，我们首先来讨论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一下什么是定性问题?</w:t>
      </w:r>
    </w:p>
    <w:p>
      <w:pPr>
        <w:ind w:right="39" w:firstLine="680"/>
        <w:spacing w:before="151" w:line="269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2"/>
        </w:rPr>
        <w:t>所谓定性研究，是指研究事物(或现象)间在性质上的差异，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并以此区分事物。例如；男人与女人、官与兵</w:t>
      </w:r>
      <w:r>
        <w:rPr>
          <w:rFonts w:ascii="SimSun" w:hAnsi="SimSun" w:eastAsia="SimSun" w:cs="SimSun"/>
          <w:sz w:val="31"/>
          <w:szCs w:val="31"/>
          <w:spacing w:val="-23"/>
        </w:rPr>
        <w:t>，皆是人，但他们的性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2"/>
        </w:rPr>
        <w:t>质却不同。男人性格刚强，女人能生孩子等等。从这一点来说，他们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有本质的差异，在这方面的差异叫性质的不同，这种性质方面的差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异，是难以用数量去表示的，只能用语言去描述</w:t>
      </w:r>
      <w:r>
        <w:rPr>
          <w:rFonts w:ascii="SimSun" w:hAnsi="SimSun" w:eastAsia="SimSun" w:cs="SimSun"/>
          <w:sz w:val="31"/>
          <w:szCs w:val="31"/>
          <w:spacing w:val="-13"/>
        </w:rPr>
        <w:t>，有的甚至还不能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2"/>
        </w:rPr>
        <w:t>用语言去描述，只能去领会，难以言传，更</w:t>
      </w:r>
      <w:r>
        <w:rPr>
          <w:rFonts w:ascii="SimSun" w:hAnsi="SimSun" w:eastAsia="SimSun" w:cs="SimSun"/>
          <w:sz w:val="31"/>
          <w:szCs w:val="31"/>
          <w:spacing w:val="-23"/>
        </w:rPr>
        <w:t>谈不上量化。但是近代科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学与人们的需要，又要求它严格化、精确化，这</w:t>
      </w:r>
      <w:r>
        <w:rPr>
          <w:rFonts w:ascii="SimSun" w:hAnsi="SimSun" w:eastAsia="SimSun" w:cs="SimSun"/>
          <w:sz w:val="31"/>
          <w:szCs w:val="31"/>
          <w:spacing w:val="-13"/>
        </w:rPr>
        <w:t>就需要对它们进行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量化。特别是在电子计算机被广泛应用之后，人们对定性问题的量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化研究更加迫切。就在此背景下产生了定性</w:t>
      </w:r>
      <w:r>
        <w:rPr>
          <w:rFonts w:ascii="SimSun" w:hAnsi="SimSun" w:eastAsia="SimSun" w:cs="SimSun"/>
          <w:sz w:val="31"/>
          <w:szCs w:val="31"/>
          <w:spacing w:val="-2"/>
        </w:rPr>
        <w:t>与定量的统一量化的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问题。解决这一难题的理论与方法，是我在一九八七年提出的“广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义量化理论”。(见[1])该理论的核心是把定性问题与定量问题进</w:t>
      </w:r>
    </w:p>
    <w:p>
      <w:pPr>
        <w:spacing w:line="269" w:lineRule="auto"/>
        <w:sectPr>
          <w:footerReference w:type="default" r:id="rId299"/>
          <w:pgSz w:w="11900" w:h="16840"/>
          <w:pgMar w:top="1431" w:right="1785" w:bottom="2143" w:left="1279" w:header="0" w:footer="1945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313" w:lineRule="auto"/>
        <w:rPr/>
      </w:pPr>
      <w:r/>
    </w:p>
    <w:p>
      <w:pPr>
        <w:spacing w:before="104" w:line="259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5"/>
        </w:rPr>
        <w:t>行统一的量化。具体地说，我们把“量”与“量化”的</w:t>
      </w:r>
      <w:r>
        <w:rPr>
          <w:rFonts w:ascii="SimSun" w:hAnsi="SimSun" w:eastAsia="SimSun" w:cs="SimSun"/>
          <w:sz w:val="32"/>
          <w:szCs w:val="32"/>
          <w:spacing w:val="-36"/>
        </w:rPr>
        <w:t>概念进行推广，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也即不管是事物(或现象)在数量方面的差异，还是</w:t>
      </w:r>
      <w:r>
        <w:rPr>
          <w:rFonts w:ascii="SimSun" w:hAnsi="SimSun" w:eastAsia="SimSun" w:cs="SimSun"/>
          <w:sz w:val="32"/>
          <w:szCs w:val="32"/>
          <w:spacing w:val="-10"/>
        </w:rPr>
        <w:t>在性质方面的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不同，皆可用统一的量去表征。例如，人的年龄可以用量去表征；人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的性别也是可以用量去表征的。这种既可表征事物间数量差异，又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1"/>
        </w:rPr>
        <w:t>能表征事物间性质不同的量，我们统称为广义量。如年龄、男人、女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1"/>
        </w:rPr>
        <w:t>人皆是广义量。年龄是一种定量量，因它可以用定量数去表征，去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9"/>
        </w:rPr>
        <w:t>区分两个事物间数量的不同，例如，张三40岁，李四35岁，这里的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40,35皆是定量数，因定量量年龄可用数字去表征，但是，男人与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女人却是定性量，因它们不能用定量数去表征，但它们可以量化成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1"/>
        </w:rPr>
        <w:t>能表征性质差异的符号，例如，</w:t>
      </w:r>
      <w:r>
        <w:rPr>
          <w:rFonts w:ascii="Times New Roman" w:hAnsi="Times New Roman" w:eastAsia="Times New Roman" w:cs="Times New Roman"/>
          <w:sz w:val="32"/>
          <w:szCs w:val="32"/>
          <w:spacing w:val="-31"/>
        </w:rPr>
        <w:t>“O”</w:t>
      </w:r>
      <w:r>
        <w:rPr>
          <w:rFonts w:ascii="SimSun" w:hAnsi="SimSun" w:eastAsia="SimSun" w:cs="SimSun"/>
          <w:sz w:val="32"/>
          <w:szCs w:val="32"/>
          <w:spacing w:val="-31"/>
        </w:rPr>
        <w:t>去表征女，因为0是偶数，在《易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1"/>
        </w:rPr>
        <w:t>经》上偶数也叫阴数。用“0”表征女人，似乎更符合易理，用“1”(是 </w:t>
      </w:r>
      <w:r>
        <w:rPr>
          <w:rFonts w:ascii="SimSun" w:hAnsi="SimSun" w:eastAsia="SimSun" w:cs="SimSun"/>
          <w:sz w:val="32"/>
          <w:szCs w:val="32"/>
          <w:spacing w:val="-15"/>
        </w:rPr>
        <w:t>阳数)表征男人。于是这些定性量就转化成</w:t>
      </w:r>
      <w:r>
        <w:rPr>
          <w:rFonts w:ascii="Times New Roman" w:hAnsi="Times New Roman" w:eastAsia="Times New Roman" w:cs="Times New Roman"/>
          <w:sz w:val="32"/>
          <w:szCs w:val="32"/>
          <w:spacing w:val="-15"/>
        </w:rPr>
        <w:t>“O”</w:t>
      </w:r>
      <w:r>
        <w:rPr>
          <w:rFonts w:ascii="SimSun" w:hAnsi="SimSun" w:eastAsia="SimSun" w:cs="SimSun"/>
          <w:sz w:val="32"/>
          <w:szCs w:val="32"/>
          <w:spacing w:val="-15"/>
        </w:rPr>
        <w:t>与“1</w:t>
      </w:r>
      <w:r>
        <w:rPr>
          <w:rFonts w:ascii="SimSun" w:hAnsi="SimSun" w:eastAsia="SimSun" w:cs="SimSun"/>
          <w:sz w:val="32"/>
          <w:szCs w:val="32"/>
          <w:spacing w:val="-16"/>
        </w:rPr>
        <w:t>”这两个更一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0"/>
        </w:rPr>
        <w:t>般的符号了，因此也能输入计算机进行处理。总之，不管定量量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9"/>
        </w:rPr>
        <w:t>40,35,还是定性量“0”与“1”皆转化成用二进制符号0与1的组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1"/>
        </w:rPr>
        <w:t>合，这里的40,35,同样在计算机之内被表示成0与1</w:t>
      </w:r>
      <w:r>
        <w:rPr>
          <w:rFonts w:ascii="SimSun" w:hAnsi="SimSun" w:eastAsia="SimSun" w:cs="SimSun"/>
          <w:sz w:val="32"/>
          <w:szCs w:val="32"/>
        </w:rPr>
        <w:t>的组合。由  </w:t>
      </w:r>
      <w:r>
        <w:rPr>
          <w:rFonts w:ascii="SimSun" w:hAnsi="SimSun" w:eastAsia="SimSun" w:cs="SimSun"/>
          <w:sz w:val="32"/>
          <w:szCs w:val="32"/>
          <w:spacing w:val="-20"/>
        </w:rPr>
        <w:t>此，我们可以看出，不管是定性问题还是定量向题，皆可转化成用 </w:t>
      </w:r>
      <w:r>
        <w:rPr>
          <w:rFonts w:ascii="SimSun" w:hAnsi="SimSun" w:eastAsia="SimSun" w:cs="SimSun"/>
          <w:sz w:val="32"/>
          <w:szCs w:val="32"/>
          <w:spacing w:val="-5"/>
        </w:rPr>
        <w:t>0,1组合表示的广义量。</w:t>
      </w:r>
    </w:p>
    <w:p>
      <w:pPr>
        <w:ind w:right="69" w:firstLine="699"/>
        <w:spacing w:before="98" w:line="25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2"/>
        </w:rPr>
        <w:t>有了广义量之后，我们便可以对它们之间的关系进行量化。所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谓量化，自然是广义意义下的量化，也即它的量化方法，不仅包括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数学方法，而且还包括非数学的逻辑规则，以及一些既非数学，又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非逻辑的一些成功经验，并经大量实践证明是有效的方法，如交通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规则的“红灯停，绿灯行，黄灯准备，人靠右边行”等等的各种各样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规范人们行动的规则。只要大家都按这些成功经验所转换成的规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则办事，人们就会和谐地生活，社会就会有序地发展。总之，不管是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数学的、逻辑的、还是经验的法则，它们皆有一个共同点，那就是有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一个规则去约束事物间的关系与行为(动作)。只要有了统一的规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则，事物间的关系，事物发展变化就可以用规则去描述了。具体地 </w:t>
      </w:r>
      <w:r>
        <w:rPr>
          <w:rFonts w:ascii="SimSun" w:hAnsi="SimSun" w:eastAsia="SimSun" w:cs="SimSun"/>
          <w:sz w:val="32"/>
          <w:szCs w:val="32"/>
          <w:spacing w:val="-17"/>
        </w:rPr>
        <w:t>说，事物的发展变化，就可用0,1组合的变换去描述。</w:t>
      </w:r>
    </w:p>
    <w:p>
      <w:pPr>
        <w:spacing w:line="255" w:lineRule="auto"/>
        <w:sectPr>
          <w:footerReference w:type="default" r:id="rId301"/>
          <w:pgSz w:w="11900" w:h="16840"/>
          <w:pgMar w:top="1431" w:right="1729" w:bottom="2120" w:left="1340" w:header="0" w:footer="1912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ind w:left="99" w:firstLine="679"/>
        <w:spacing w:before="307" w:line="274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于是，人们长期争论，长期思考的定性与定量问题的统一量化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4"/>
        </w:rPr>
        <w:t>问题就解决了[1]。但是在上述讨论中还可看出如下几点：</w:t>
      </w:r>
      <w:r>
        <w:rPr>
          <w:rFonts w:ascii="SimSun" w:hAnsi="SimSun" w:eastAsia="SimSun" w:cs="SimSun"/>
          <w:sz w:val="30"/>
          <w:szCs w:val="30"/>
          <w:spacing w:val="8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4"/>
        </w:rPr>
        <w:t>一、任何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事物组成的系统，是一个复杂的问题，对这个问题的广义量化，要</w:t>
      </w:r>
      <w:r>
        <w:rPr>
          <w:rFonts w:ascii="SimSun" w:hAnsi="SimSun" w:eastAsia="SimSun" w:cs="SimSun"/>
          <w:sz w:val="30"/>
          <w:szCs w:val="30"/>
          <w:spacing w:val="1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7"/>
        </w:rPr>
        <w:t>用到各种各样的规则，如数学的、逻辑的、程式的(如法规、政策方</w:t>
      </w:r>
      <w:r>
        <w:rPr>
          <w:rFonts w:ascii="SimSun" w:hAnsi="SimSun" w:eastAsia="SimSun" w:cs="SimSun"/>
          <w:sz w:val="30"/>
          <w:szCs w:val="30"/>
          <w:spacing w:val="1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针等),这些规则尽管各有特色与不同，但是从《易经》思维和观点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1"/>
        </w:rPr>
        <w:t>看，还是万变不离其宗。这个宗就是符号学</w:t>
      </w:r>
      <w:r>
        <w:rPr>
          <w:rFonts w:ascii="SimSun" w:hAnsi="SimSun" w:eastAsia="SimSun" w:cs="SimSun"/>
          <w:sz w:val="30"/>
          <w:szCs w:val="30"/>
          <w:spacing w:val="-12"/>
        </w:rPr>
        <w:t>的灵活运用；二、从《易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2"/>
        </w:rPr>
        <w:t>经》之卦理、卦辞、爻辞看，不管是定性，还是定量问题，皆可把它</w:t>
      </w:r>
      <w:r>
        <w:rPr>
          <w:rFonts w:ascii="SimSun" w:hAnsi="SimSun" w:eastAsia="SimSun" w:cs="SimSun"/>
          <w:sz w:val="30"/>
          <w:szCs w:val="30"/>
          <w:spacing w:val="1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2"/>
        </w:rPr>
        <w:t>归纳到这些卦象与卦理中去。由此可知《易算》与“广义量化”皆可</w:t>
      </w:r>
      <w:r>
        <w:rPr>
          <w:rFonts w:ascii="SimSun" w:hAnsi="SimSun" w:eastAsia="SimSun" w:cs="SimSun"/>
          <w:sz w:val="30"/>
          <w:szCs w:val="30"/>
          <w:spacing w:val="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7"/>
        </w:rPr>
        <w:t>以《易经》为理论依据。</w:t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ind w:left="79"/>
        <w:spacing w:before="133" w:line="219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50"/>
        </w:rPr>
        <w:t>六十四卦的数学表示</w:t>
      </w:r>
    </w:p>
    <w:p>
      <w:pPr>
        <w:ind w:firstLine="59"/>
        <w:spacing w:before="186" w:line="120" w:lineRule="exact"/>
        <w:rPr/>
      </w:pPr>
      <w:r>
        <w:rPr>
          <w:position w:val="-2"/>
        </w:rPr>
        <w:drawing>
          <wp:inline distT="0" distB="0" distL="0" distR="0">
            <wp:extent cx="2660644" cy="76244"/>
            <wp:effectExtent l="0" t="0" r="0" b="0"/>
            <wp:docPr id="372" name="IM 372"/>
            <wp:cNvGraphicFramePr/>
            <a:graphic>
              <a:graphicData uri="http://schemas.openxmlformats.org/drawingml/2006/picture">
                <pic:pic>
                  <pic:nvPicPr>
                    <pic:cNvPr id="372" name="IM 372"/>
                    <pic:cNvPicPr/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60644" cy="76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ind w:left="29" w:right="82" w:firstLine="699"/>
        <w:spacing w:before="98" w:line="264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6"/>
        </w:rPr>
        <w:t>数学之所以称之谓一门普遍实用的学科，是因为它在一定意</w:t>
      </w:r>
      <w:r>
        <w:rPr>
          <w:rFonts w:ascii="SimSun" w:hAnsi="SimSun" w:eastAsia="SimSun" w:cs="SimSun"/>
          <w:sz w:val="30"/>
          <w:szCs w:val="30"/>
          <w:spacing w:val="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义上具有广义量化性。为说明这一点，并初步讨论《易算》中定性</w:t>
      </w:r>
      <w:r>
        <w:rPr>
          <w:rFonts w:ascii="SimSun" w:hAnsi="SimSun" w:eastAsia="SimSun" w:cs="SimSun"/>
          <w:sz w:val="30"/>
          <w:szCs w:val="30"/>
          <w:spacing w:val="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问题的广义量化方法，我们讨论一下《易算》利用数学方法对</w:t>
      </w:r>
      <w:r>
        <w:rPr>
          <w:rFonts w:ascii="SimSun" w:hAnsi="SimSun" w:eastAsia="SimSun" w:cs="SimSun"/>
          <w:sz w:val="30"/>
          <w:szCs w:val="30"/>
          <w:spacing w:val="-3"/>
        </w:rPr>
        <w:t>定性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问题的描述。</w:t>
      </w:r>
    </w:p>
    <w:p>
      <w:pPr>
        <w:ind w:right="128" w:firstLine="609"/>
        <w:spacing w:before="104" w:line="281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在代数学中，矩阵理论早已指出以下事实：若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A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是由几个元素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a;,i=1,2,…n       </w:t>
      </w:r>
      <w:r>
        <w:rPr>
          <w:rFonts w:ascii="SimSun" w:hAnsi="SimSun" w:eastAsia="SimSun" w:cs="SimSun"/>
          <w:sz w:val="30"/>
          <w:szCs w:val="30"/>
          <w:spacing w:val="-3"/>
        </w:rPr>
        <w:t>组成的列向量，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B </w:t>
      </w:r>
      <w:r>
        <w:rPr>
          <w:rFonts w:ascii="SimSun" w:hAnsi="SimSun" w:eastAsia="SimSun" w:cs="SimSun"/>
          <w:sz w:val="30"/>
          <w:szCs w:val="30"/>
          <w:spacing w:val="-3"/>
        </w:rPr>
        <w:t>是 由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m</w:t>
      </w:r>
      <w:r>
        <w:rPr>
          <w:rFonts w:ascii="Times New Roman" w:hAnsi="Times New Roman" w:eastAsia="Times New Roman" w:cs="Times New Roman"/>
          <w:sz w:val="30"/>
          <w:szCs w:val="30"/>
          <w:spacing w:val="-1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个元素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b,,j=1,2,…m         </w:t>
      </w:r>
      <w:r>
        <w:rPr>
          <w:rFonts w:ascii="SimSun" w:hAnsi="SimSun" w:eastAsia="SimSun" w:cs="SimSun"/>
          <w:sz w:val="30"/>
          <w:szCs w:val="30"/>
          <w:spacing w:val="-3"/>
        </w:rPr>
        <w:t>所</w:t>
      </w:r>
    </w:p>
    <w:p>
      <w:pPr>
        <w:spacing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9"/>
        </w:rPr>
        <w:t>组成的行向量，也即</w:t>
      </w:r>
    </w:p>
    <w:p>
      <w:pPr>
        <w:ind w:firstLine="589"/>
        <w:spacing w:before="59" w:line="2121" w:lineRule="exact"/>
        <w:rPr/>
      </w:pPr>
      <w:r>
        <w:rPr>
          <w:position w:val="-42"/>
        </w:rPr>
        <w:drawing>
          <wp:inline distT="0" distB="0" distL="0" distR="0">
            <wp:extent cx="3162365" cy="1346747"/>
            <wp:effectExtent l="0" t="0" r="0" b="0"/>
            <wp:docPr id="374" name="IM 374"/>
            <wp:cNvGraphicFramePr/>
            <a:graphic>
              <a:graphicData uri="http://schemas.openxmlformats.org/drawingml/2006/picture">
                <pic:pic>
                  <pic:nvPicPr>
                    <pic:cNvPr id="374" name="IM 374"/>
                    <pic:cNvPicPr/>
                  </pic:nvPicPr>
                  <pic:blipFill>
                    <a:blip r:embed="rId3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62365" cy="1346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121" w:lineRule="exact"/>
        <w:sectPr>
          <w:footerReference w:type="default" r:id="rId302"/>
          <w:pgSz w:w="11900" w:h="16840"/>
          <w:pgMar w:top="1431" w:right="1777" w:bottom="2151" w:left="1350" w:header="0" w:footer="1951" w:gutter="0"/>
        </w:sectPr>
        <w:rPr/>
      </w:pPr>
    </w:p>
    <w:p>
      <w:pPr>
        <w:pStyle w:val="BodyText"/>
        <w:spacing w:line="339" w:lineRule="auto"/>
        <w:rPr/>
      </w:pPr>
      <w:r/>
    </w:p>
    <w:p>
      <w:pPr>
        <w:ind w:left="679"/>
        <w:spacing w:before="100"/>
        <w:rPr>
          <w:sz w:val="31"/>
          <w:szCs w:val="31"/>
        </w:rPr>
      </w:pPr>
      <w:bookmarkStart w:name="bookmark31" w:id="29"/>
      <w:bookmarkEnd w:id="29"/>
      <w:r>
        <w:rPr>
          <w:rFonts w:ascii="SimSun" w:hAnsi="SimSun" w:eastAsia="SimSun" w:cs="SimSun"/>
          <w:sz w:val="31"/>
          <w:szCs w:val="31"/>
          <w:spacing w:val="-6"/>
        </w:rPr>
        <w:t>于是有</w:t>
      </w:r>
      <w:r>
        <w:rPr>
          <w:rFonts w:ascii="SimSun" w:hAnsi="SimSun" w:eastAsia="SimSun" w:cs="SimSun"/>
          <w:sz w:val="31"/>
          <w:szCs w:val="31"/>
          <w:spacing w:val="-108"/>
        </w:rPr>
        <w:t xml:space="preserve"> </w:t>
      </w:r>
      <w:r>
        <w:rPr>
          <w:sz w:val="31"/>
          <w:szCs w:val="31"/>
          <w:position w:val="-96"/>
        </w:rPr>
        <w:drawing>
          <wp:inline distT="0" distB="0" distL="0" distR="0">
            <wp:extent cx="3378208" cy="1403401"/>
            <wp:effectExtent l="0" t="0" r="0" b="0"/>
            <wp:docPr id="376" name="IM 376"/>
            <wp:cNvGraphicFramePr/>
            <a:graphic>
              <a:graphicData uri="http://schemas.openxmlformats.org/drawingml/2006/picture">
                <pic:pic>
                  <pic:nvPicPr>
                    <pic:cNvPr id="376" name="IM 376"/>
                    <pic:cNvPicPr/>
                  </pic:nvPicPr>
                  <pic:blipFill>
                    <a:blip r:embed="rId3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78208" cy="1403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000"/>
        <w:spacing w:before="39" w:line="1750" w:lineRule="exact"/>
        <w:rPr/>
      </w:pPr>
      <w:r>
        <w:rPr>
          <w:position w:val="-35"/>
        </w:rPr>
        <w:drawing>
          <wp:inline distT="0" distB="0" distL="0" distR="0">
            <wp:extent cx="1917688" cy="1111257"/>
            <wp:effectExtent l="0" t="0" r="0" b="0"/>
            <wp:docPr id="378" name="IM 378"/>
            <wp:cNvGraphicFramePr/>
            <a:graphic>
              <a:graphicData uri="http://schemas.openxmlformats.org/drawingml/2006/picture">
                <pic:pic>
                  <pic:nvPicPr>
                    <pic:cNvPr id="378" name="IM 378"/>
                    <pic:cNvPicPr/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17688" cy="1111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639"/>
        <w:spacing w:before="62" w:line="212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"/>
        </w:rPr>
        <w:t>如果</w:t>
      </w:r>
      <w:r>
        <w:rPr>
          <w:rFonts w:ascii="Times New Roman" w:hAnsi="Times New Roman" w:eastAsia="Times New Roman" w:cs="Times New Roman"/>
          <w:sz w:val="31"/>
          <w:szCs w:val="31"/>
          <w:spacing w:val="-1"/>
        </w:rPr>
        <w:t>A</w:t>
      </w:r>
      <w:r>
        <w:rPr>
          <w:rFonts w:ascii="Times New Roman" w:hAnsi="Times New Roman" w:eastAsia="Times New Roman" w:cs="Times New Roman"/>
          <w:sz w:val="31"/>
          <w:szCs w:val="31"/>
          <w:spacing w:val="3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与</w:t>
      </w:r>
      <w:r>
        <w:rPr>
          <w:rFonts w:ascii="SimSun" w:hAnsi="SimSun" w:eastAsia="SimSun" w:cs="SimSun"/>
          <w:sz w:val="31"/>
          <w:szCs w:val="31"/>
          <w:spacing w:val="-67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-1"/>
        </w:rPr>
        <w:t>B </w:t>
      </w:r>
      <w:r>
        <w:rPr>
          <w:rFonts w:ascii="SimSun" w:hAnsi="SimSun" w:eastAsia="SimSun" w:cs="SimSun"/>
          <w:sz w:val="31"/>
          <w:szCs w:val="31"/>
          <w:spacing w:val="-1"/>
        </w:rPr>
        <w:t>向量的元素皆为八卦之名称，也即</w:t>
      </w:r>
      <w:r>
        <w:rPr>
          <w:rFonts w:ascii="Times New Roman" w:hAnsi="Times New Roman" w:eastAsia="Times New Roman" w:cs="Times New Roman"/>
          <w:sz w:val="31"/>
          <w:szCs w:val="31"/>
          <w:spacing w:val="-1"/>
        </w:rPr>
        <w:t>a₁=b₁,a₂=</w:t>
      </w:r>
    </w:p>
    <w:p>
      <w:pPr>
        <w:spacing w:before="88" w:line="495" w:lineRule="exact"/>
        <w:jc w:val="right"/>
        <w:rPr>
          <w:rFonts w:ascii="SimSun" w:hAnsi="SimSun" w:eastAsia="SimSun" w:cs="SimSu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4"/>
          <w:position w:val="14"/>
        </w:rPr>
        <w:t>b₂,…ag=bg,</w:t>
      </w:r>
      <w:r>
        <w:rPr>
          <w:rFonts w:ascii="Times New Roman" w:hAnsi="Times New Roman" w:eastAsia="Times New Roman" w:cs="Times New Roman"/>
          <w:sz w:val="31"/>
          <w:szCs w:val="31"/>
          <w:spacing w:val="21"/>
          <w:position w:val="14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4"/>
          <w:position w:val="14"/>
        </w:rPr>
        <w:t>具体地说，我们将八卦各卦卦名分别用</w:t>
      </w:r>
      <w:r>
        <w:rPr>
          <w:rFonts w:ascii="Times New Roman" w:hAnsi="Times New Roman" w:eastAsia="Times New Roman" w:cs="Times New Roman"/>
          <w:sz w:val="31"/>
          <w:szCs w:val="31"/>
          <w:spacing w:val="-4"/>
          <w:position w:val="14"/>
        </w:rPr>
        <w:t>a₁=b₁    </w:t>
      </w:r>
      <w:r>
        <w:rPr>
          <w:rFonts w:ascii="SimSun" w:hAnsi="SimSun" w:eastAsia="SimSun" w:cs="SimSun"/>
          <w:sz w:val="31"/>
          <w:szCs w:val="31"/>
          <w:spacing w:val="-4"/>
          <w:position w:val="14"/>
        </w:rPr>
        <w:t>示坤，</w:t>
      </w:r>
    </w:p>
    <w:p>
      <w:pPr>
        <w:spacing w:before="1" w:line="218" w:lineRule="auto"/>
        <w:rPr>
          <w:rFonts w:ascii="SimSun" w:hAnsi="SimSun" w:eastAsia="SimSun" w:cs="SimSu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12"/>
        </w:rPr>
        <w:t>a₂=b₂    </w:t>
      </w:r>
      <w:r>
        <w:rPr>
          <w:rFonts w:ascii="SimSun" w:hAnsi="SimSun" w:eastAsia="SimSun" w:cs="SimSun"/>
          <w:sz w:val="31"/>
          <w:szCs w:val="31"/>
          <w:spacing w:val="-12"/>
        </w:rPr>
        <w:t>示良，</w:t>
      </w:r>
      <w:r>
        <w:rPr>
          <w:rFonts w:ascii="Times New Roman" w:hAnsi="Times New Roman" w:eastAsia="Times New Roman" w:cs="Times New Roman"/>
          <w:sz w:val="31"/>
          <w:szCs w:val="31"/>
          <w:spacing w:val="-12"/>
        </w:rPr>
        <w:t>a₃=b₃    </w:t>
      </w:r>
      <w:r>
        <w:rPr>
          <w:rFonts w:ascii="SimSun" w:hAnsi="SimSun" w:eastAsia="SimSun" w:cs="SimSun"/>
          <w:sz w:val="31"/>
          <w:szCs w:val="31"/>
          <w:spacing w:val="-12"/>
        </w:rPr>
        <w:t>示坎，</w:t>
      </w:r>
      <w:r>
        <w:rPr>
          <w:rFonts w:ascii="Times New Roman" w:hAnsi="Times New Roman" w:eastAsia="Times New Roman" w:cs="Times New Roman"/>
          <w:sz w:val="31"/>
          <w:szCs w:val="31"/>
          <w:spacing w:val="-12"/>
        </w:rPr>
        <w:t>a₄=b₄    </w:t>
      </w:r>
      <w:r>
        <w:rPr>
          <w:rFonts w:ascii="SimSun" w:hAnsi="SimSun" w:eastAsia="SimSun" w:cs="SimSun"/>
          <w:sz w:val="31"/>
          <w:szCs w:val="31"/>
          <w:spacing w:val="-12"/>
        </w:rPr>
        <w:t>示巽，</w:t>
      </w:r>
      <w:r>
        <w:rPr>
          <w:rFonts w:ascii="Times New Roman" w:hAnsi="Times New Roman" w:eastAsia="Times New Roman" w:cs="Times New Roman"/>
          <w:sz w:val="31"/>
          <w:szCs w:val="31"/>
          <w:spacing w:val="-12"/>
        </w:rPr>
        <w:t>a₅=b₅    </w:t>
      </w:r>
      <w:r>
        <w:rPr>
          <w:rFonts w:ascii="SimSun" w:hAnsi="SimSun" w:eastAsia="SimSun" w:cs="SimSun"/>
          <w:sz w:val="31"/>
          <w:szCs w:val="31"/>
          <w:spacing w:val="-12"/>
        </w:rPr>
        <w:t>示震，</w:t>
      </w:r>
      <w:r>
        <w:rPr>
          <w:rFonts w:ascii="Times New Roman" w:hAnsi="Times New Roman" w:eastAsia="Times New Roman" w:cs="Times New Roman"/>
          <w:sz w:val="31"/>
          <w:szCs w:val="31"/>
          <w:spacing w:val="-12"/>
        </w:rPr>
        <w:t>a₆=b₆    </w:t>
      </w:r>
      <w:r>
        <w:rPr>
          <w:rFonts w:ascii="SimSun" w:hAnsi="SimSun" w:eastAsia="SimSun" w:cs="SimSun"/>
          <w:sz w:val="31"/>
          <w:szCs w:val="31"/>
          <w:spacing w:val="-12"/>
        </w:rPr>
        <w:t>示离，</w:t>
      </w:r>
    </w:p>
    <w:p>
      <w:pPr>
        <w:spacing w:before="59" w:line="212" w:lineRule="auto"/>
        <w:rPr>
          <w:rFonts w:ascii="SimSun" w:hAnsi="SimSun" w:eastAsia="SimSun" w:cs="SimSu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a₇=b₇    </w:t>
      </w:r>
      <w:r>
        <w:rPr>
          <w:rFonts w:ascii="SimSun" w:hAnsi="SimSun" w:eastAsia="SimSun" w:cs="SimSun"/>
          <w:sz w:val="31"/>
          <w:szCs w:val="31"/>
          <w:spacing w:val="-5"/>
        </w:rPr>
        <w:t>示兑，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ag=bg   </w:t>
      </w:r>
      <w:r>
        <w:rPr>
          <w:rFonts w:ascii="SimSun" w:hAnsi="SimSun" w:eastAsia="SimSun" w:cs="SimSun"/>
          <w:sz w:val="31"/>
          <w:szCs w:val="31"/>
          <w:spacing w:val="-5"/>
        </w:rPr>
        <w:t>示乾，这里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a,b;(i,j=1,2,…8)           </w:t>
      </w:r>
      <w:r>
        <w:rPr>
          <w:rFonts w:ascii="Times New Roman" w:hAnsi="Times New Roman" w:eastAsia="Times New Roman" w:cs="Times New Roman"/>
          <w:sz w:val="31"/>
          <w:szCs w:val="31"/>
          <w:spacing w:val="-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6"/>
        </w:rPr>
        <w:t>皆为定性量</w:t>
      </w:r>
    </w:p>
    <w:p>
      <w:pPr>
        <w:ind w:right="49"/>
        <w:spacing w:before="138" w:line="247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9"/>
        </w:rPr>
        <w:t>的广义量符。由此，我们利用数学矩阵理论，对八卦进行广义量化，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即可获得六十四卦：</w:t>
      </w:r>
    </w:p>
    <w:p>
      <w:pPr>
        <w:pStyle w:val="BodyText"/>
        <w:spacing w:line="314" w:lineRule="auto"/>
        <w:rPr/>
      </w:pPr>
      <w:r/>
    </w:p>
    <w:p>
      <w:pPr>
        <w:pStyle w:val="BodyText"/>
        <w:spacing w:line="314" w:lineRule="auto"/>
        <w:rPr/>
      </w:pPr>
      <w:r/>
    </w:p>
    <w:p>
      <w:pPr>
        <w:pStyle w:val="BodyText"/>
        <w:spacing w:line="314" w:lineRule="auto"/>
        <w:rPr/>
      </w:pPr>
      <w:r/>
    </w:p>
    <w:p>
      <w:pPr>
        <w:ind w:firstLine="609"/>
        <w:spacing w:line="3481" w:lineRule="exact"/>
        <w:rPr/>
      </w:pPr>
      <w:r>
        <w:rPr>
          <w:position w:val="-69"/>
        </w:rPr>
        <w:drawing>
          <wp:inline distT="0" distB="0" distL="0" distR="0">
            <wp:extent cx="4133963" cy="2210453"/>
            <wp:effectExtent l="0" t="0" r="0" b="0"/>
            <wp:docPr id="380" name="IM 380"/>
            <wp:cNvGraphicFramePr/>
            <a:graphic>
              <a:graphicData uri="http://schemas.openxmlformats.org/drawingml/2006/picture">
                <pic:pic>
                  <pic:nvPicPr>
                    <pic:cNvPr id="380" name="IM 380"/>
                    <pic:cNvPicPr/>
                  </pic:nvPicPr>
                  <pic:blipFill>
                    <a:blip r:embed="rId3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33963" cy="2210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481" w:lineRule="exact"/>
        <w:sectPr>
          <w:footerReference w:type="default" r:id="rId305"/>
          <w:pgSz w:w="11900" w:h="16840"/>
          <w:pgMar w:top="1237" w:right="1575" w:bottom="2143" w:left="1529" w:header="0" w:footer="1944" w:gutter="0"/>
        </w:sectPr>
        <w:rPr/>
      </w:pPr>
    </w:p>
    <w:p>
      <w:pPr>
        <w:spacing w:before="4"/>
        <w:rPr/>
      </w:pPr>
      <w:r>
        <w:pict>
          <v:shape id="_x0000_s56" style="position:absolute;margin-left:181.427pt;margin-top:131.012pt;mso-position-vertical-relative:page;mso-position-horizontal-relative:page;width:23.85pt;height:41.15pt;z-index:25212928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17" w:lineRule="auto"/>
                    <w:rPr>
                      <w:rFonts w:ascii="SimSun" w:hAnsi="SimSun" w:eastAsia="SimSun" w:cs="SimSun"/>
                      <w:sz w:val="36"/>
                      <w:szCs w:val="36"/>
                    </w:rPr>
                  </w:pPr>
                  <w:r>
                    <w:rPr>
                      <w:rFonts w:ascii="SimSun" w:hAnsi="SimSun" w:eastAsia="SimSun" w:cs="SimSun"/>
                      <w:sz w:val="36"/>
                      <w:szCs w:val="36"/>
                      <w:spacing w:val="31"/>
                    </w:rPr>
                    <w:t>坎良</w:t>
                  </w:r>
                </w:p>
              </w:txbxContent>
            </v:textbox>
          </v:shape>
        </w:pict>
      </w:r>
      <w:r>
        <w:pict>
          <v:shape id="_x0000_s58" style="position:absolute;margin-left:127.888pt;margin-top:222.566pt;mso-position-vertical-relative:page;mso-position-horizontal-relative:page;width:23.65pt;height:39.75pt;z-index:25212825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15" w:lineRule="auto"/>
                    <w:rPr>
                      <w:rFonts w:ascii="SimSun" w:hAnsi="SimSun" w:eastAsia="SimSun" w:cs="SimSun"/>
                      <w:sz w:val="36"/>
                      <w:szCs w:val="36"/>
                    </w:rPr>
                  </w:pPr>
                  <w:r>
                    <w:rPr>
                      <w:rFonts w:ascii="SimSun" w:hAnsi="SimSun" w:eastAsia="SimSun" w:cs="SimSun"/>
                      <w:sz w:val="36"/>
                      <w:szCs w:val="36"/>
                      <w:spacing w:val="17"/>
                    </w:rPr>
                    <w:t>良巽</w:t>
                  </w:r>
                </w:p>
              </w:txbxContent>
            </v:textbox>
          </v:shape>
        </w:pict>
      </w:r>
      <w:r>
        <w:pict>
          <v:shape id="_x0000_s60" style="position:absolute;margin-left:178.599pt;margin-top:219.506pt;mso-position-vertical-relative:page;mso-position-horizontal-relative:page;width:26.25pt;height:45.3pt;z-index:25212416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41" w:lineRule="auto"/>
                    <w:rPr>
                      <w:rFonts w:ascii="LiSu" w:hAnsi="LiSu" w:eastAsia="LiSu" w:cs="LiSu"/>
                      <w:sz w:val="36"/>
                      <w:szCs w:val="36"/>
                    </w:rPr>
                  </w:pPr>
                  <w:r>
                    <w:rPr>
                      <w:rFonts w:ascii="LiSu" w:hAnsi="LiSu" w:eastAsia="LiSu" w:cs="LiSu"/>
                      <w:sz w:val="36"/>
                      <w:szCs w:val="36"/>
                    </w:rPr>
                    <w:t>坎</w:t>
                  </w:r>
                  <w:r>
                    <w:rPr>
                      <w:rFonts w:ascii="LiSu" w:hAnsi="LiSu" w:eastAsia="LiSu" w:cs="LiSu"/>
                      <w:sz w:val="36"/>
                      <w:szCs w:val="36"/>
                      <w:spacing w:val="-35"/>
                    </w:rPr>
                    <w:t xml:space="preserve"> </w:t>
                  </w:r>
                  <w:r>
                    <w:rPr>
                      <w:rFonts w:ascii="LiSu" w:hAnsi="LiSu" w:eastAsia="LiSu" w:cs="LiSu"/>
                      <w:sz w:val="36"/>
                      <w:szCs w:val="36"/>
                    </w:rPr>
                    <w:t>巽</w:t>
                  </w:r>
                </w:p>
              </w:txbxContent>
            </v:textbox>
          </v:shape>
        </w:pict>
      </w:r>
      <w:r>
        <w:pict>
          <v:shape id="_x0000_s62" style="position:absolute;margin-left:230.639pt;margin-top:222.369pt;mso-position-vertical-relative:page;mso-position-horizontal-relative:page;width:23.65pt;height:40.45pt;z-index:25212723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15" w:lineRule="auto"/>
                    <w:rPr>
                      <w:rFonts w:ascii="SimSun" w:hAnsi="SimSun" w:eastAsia="SimSun" w:cs="SimSun"/>
                      <w:sz w:val="36"/>
                      <w:szCs w:val="36"/>
                    </w:rPr>
                  </w:pPr>
                  <w:r>
                    <w:rPr>
                      <w:rFonts w:ascii="SimSun" w:hAnsi="SimSun" w:eastAsia="SimSun" w:cs="SimSun"/>
                      <w:sz w:val="36"/>
                      <w:szCs w:val="36"/>
                      <w:spacing w:val="24"/>
                    </w:rPr>
                    <w:t>巽巽</w:t>
                  </w:r>
                </w:p>
              </w:txbxContent>
            </v:textbox>
          </v:shape>
        </w:pict>
      </w:r>
      <w:r>
        <w:pict>
          <v:shape id="_x0000_s64" style="position:absolute;margin-left:123.999pt;margin-top:312.867pt;mso-position-vertical-relative:page;mso-position-horizontal-relative:page;width:129.05pt;height:83.55pt;z-index:-25119948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15" w:lineRule="auto"/>
                    <w:rPr>
                      <w:rFonts w:ascii="SimSun" w:hAnsi="SimSun" w:eastAsia="SimSun" w:cs="SimSun"/>
                      <w:sz w:val="36"/>
                      <w:szCs w:val="36"/>
                    </w:rPr>
                  </w:pPr>
                  <w:r>
                    <w:rPr>
                      <w:rFonts w:ascii="SimSun" w:hAnsi="SimSun" w:eastAsia="SimSun" w:cs="SimSun"/>
                      <w:sz w:val="36"/>
                      <w:szCs w:val="36"/>
                      <w:spacing w:val="20"/>
                    </w:rPr>
                    <w:t>巽离</w:t>
                  </w:r>
                </w:p>
                <w:p>
                  <w:pPr>
                    <w:pStyle w:val="BodyText"/>
                    <w:spacing w:line="404" w:lineRule="auto"/>
                    <w:rPr/>
                  </w:pPr>
                  <w:r/>
                </w:p>
                <w:p>
                  <w:pPr>
                    <w:ind w:left="32"/>
                    <w:spacing w:before="120" w:line="217" w:lineRule="auto"/>
                    <w:rPr>
                      <w:rFonts w:ascii="SimSun" w:hAnsi="SimSun" w:eastAsia="SimSun" w:cs="SimSun"/>
                      <w:sz w:val="36"/>
                      <w:szCs w:val="36"/>
                    </w:rPr>
                  </w:pPr>
                  <w:r>
                    <w:rPr>
                      <w:rFonts w:ascii="SimSun" w:hAnsi="SimSun" w:eastAsia="SimSun" w:cs="SimSun"/>
                      <w:sz w:val="36"/>
                      <w:szCs w:val="36"/>
                      <w:spacing w:val="24"/>
                    </w:rPr>
                    <w:t>坎离</w:t>
                  </w:r>
                </w:p>
                <w:p>
                  <w:pPr>
                    <w:pStyle w:val="BodyText"/>
                    <w:spacing w:line="280" w:lineRule="auto"/>
                    <w:rPr/>
                  </w:pPr>
                  <w:r/>
                </w:p>
                <w:p>
                  <w:pPr>
                    <w:pStyle w:val="BodyText"/>
                    <w:spacing w:line="281" w:lineRule="auto"/>
                    <w:rPr/>
                  </w:pPr>
                  <w:r/>
                </w:p>
                <w:p>
                  <w:pPr>
                    <w:ind w:left="53"/>
                    <w:spacing w:before="121" w:line="217" w:lineRule="auto"/>
                    <w:rPr>
                      <w:rFonts w:ascii="SimSun" w:hAnsi="SimSun" w:eastAsia="SimSun" w:cs="SimSun"/>
                      <w:sz w:val="36"/>
                      <w:szCs w:val="36"/>
                    </w:rPr>
                  </w:pPr>
                  <w:r>
                    <w:rPr>
                      <w:rFonts w:ascii="SimSun" w:hAnsi="SimSun" w:eastAsia="SimSun" w:cs="SimSun"/>
                      <w:sz w:val="36"/>
                      <w:szCs w:val="36"/>
                      <w:spacing w:val="39"/>
                    </w:rPr>
                    <w:t>良离艮兑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119040" behindDoc="1" locked="0" layoutInCell="0" allowOverlap="1">
            <wp:simplePos x="0" y="0"/>
            <wp:positionH relativeFrom="page">
              <wp:posOffset>2851142</wp:posOffset>
            </wp:positionH>
            <wp:positionV relativeFrom="page">
              <wp:posOffset>5207044</wp:posOffset>
            </wp:positionV>
            <wp:extent cx="63474" cy="69827"/>
            <wp:effectExtent l="0" t="0" r="0" b="0"/>
            <wp:wrapNone/>
            <wp:docPr id="382" name="IM 382"/>
            <wp:cNvGraphicFramePr/>
            <a:graphic>
              <a:graphicData uri="http://schemas.openxmlformats.org/drawingml/2006/picture">
                <pic:pic>
                  <pic:nvPicPr>
                    <pic:cNvPr id="382" name="IM 382"/>
                    <pic:cNvPicPr/>
                  </pic:nvPicPr>
                  <pic:blipFill>
                    <a:blip r:embed="rId3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474" cy="698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66" style="position:absolute;margin-left:76.3856pt;margin-top:129.979pt;mso-position-vertical-relative:page;mso-position-horizontal-relative:page;width:29.45pt;height:269pt;z-index:25212620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/>
                    <w:rPr>
                      <w:rFonts w:ascii="SimSun" w:hAnsi="SimSun" w:eastAsia="SimSun" w:cs="SimSun"/>
                      <w:sz w:val="41"/>
                      <w:szCs w:val="41"/>
                    </w:rPr>
                  </w:pPr>
                  <w:r>
                    <w:rPr>
                      <w:rFonts w:ascii="LiSu" w:hAnsi="LiSu" w:eastAsia="LiSu" w:cs="LiSu"/>
                      <w:sz w:val="36"/>
                      <w:szCs w:val="36"/>
                      <w:spacing w:val="34"/>
                    </w:rPr>
                    <w:t>坤</w:t>
                  </w:r>
                  <w:r>
                    <w:rPr>
                      <w:rFonts w:ascii="LiSu" w:hAnsi="LiSu" w:eastAsia="LiSu" w:cs="LiSu"/>
                      <w:sz w:val="36"/>
                      <w:szCs w:val="36"/>
                      <w:spacing w:val="-69"/>
                    </w:rPr>
                    <w:t xml:space="preserve"> </w:t>
                  </w:r>
                  <w:r>
                    <w:rPr>
                      <w:rFonts w:ascii="LiSu" w:hAnsi="LiSu" w:eastAsia="LiSu" w:cs="LiSu"/>
                      <w:sz w:val="36"/>
                      <w:szCs w:val="36"/>
                      <w:spacing w:val="34"/>
                    </w:rPr>
                    <w:t>民</w:t>
                  </w:r>
                  <w:r>
                    <w:rPr>
                      <w:rFonts w:ascii="SimSun" w:hAnsi="SimSun" w:eastAsia="SimSun" w:cs="SimSun"/>
                      <w:sz w:val="41"/>
                      <w:szCs w:val="41"/>
                      <w:spacing w:val="34"/>
                    </w:rPr>
                    <w:t>坤坎坤巽坤震坤离坤兑</w:t>
                  </w:r>
                </w:p>
              </w:txbxContent>
            </v:textbox>
          </v:shape>
        </w:pict>
      </w:r>
      <w:r>
        <w:pict>
          <v:shape id="_x0000_s68" style="position:absolute;margin-left:127.502pt;margin-top:319.45pt;mso-position-vertical-relative:page;mso-position-horizontal-relative:page;width:177.05pt;height:41.35pt;z-index:25212518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220" w:lineRule="auto"/>
                    <w:jc w:val="right"/>
                    <w:rPr>
                      <w:rFonts w:ascii="SimSun" w:hAnsi="SimSun" w:eastAsia="SimSun" w:cs="SimSun"/>
                      <w:sz w:val="66"/>
                      <w:szCs w:val="66"/>
                    </w:rPr>
                  </w:pPr>
                  <w:r>
                    <w:rPr>
                      <w:rFonts w:ascii="SimSun" w:hAnsi="SimSun" w:eastAsia="SimSun" w:cs="SimSun"/>
                      <w:sz w:val="66"/>
                      <w:szCs w:val="66"/>
                      <w:position w:val="4"/>
                    </w:rPr>
                    <w:drawing>
                      <wp:inline distT="0" distB="0" distL="0" distR="0">
                        <wp:extent cx="31737" cy="57102"/>
                        <wp:effectExtent l="0" t="0" r="0" b="0"/>
                        <wp:docPr id="384" name="IM 38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84" name="IM 384"/>
                                <pic:cNvPicPr/>
                              </pic:nvPicPr>
                              <pic:blipFill>
                                <a:blip r:embed="rId31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1737" cy="5710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SimSun" w:hAnsi="SimSun" w:eastAsia="SimSun" w:cs="SimSun"/>
                      <w:sz w:val="66"/>
                      <w:szCs w:val="66"/>
                      <w:spacing w:val="23"/>
                    </w:rPr>
                    <w:t xml:space="preserve">        </w:t>
                  </w:r>
                  <w:r>
                    <w:rPr>
                      <w:rFonts w:ascii="SimSun" w:hAnsi="SimSun" w:eastAsia="SimSun" w:cs="SimSun"/>
                      <w:sz w:val="66"/>
                      <w:szCs w:val="66"/>
                      <w:spacing w:val="-39"/>
                    </w:rPr>
                    <w:t>商</w:t>
                  </w:r>
                </w:p>
              </w:txbxContent>
            </v:textbox>
          </v:shape>
        </w:pict>
      </w:r>
      <w:r>
        <w:pict>
          <v:shape id="_x0000_s70" style="position:absolute;margin-left:82.5023pt;margin-top:359.999pt;mso-position-vertical-relative:page;mso-position-horizontal-relative:page;width:221.5pt;height:65.3pt;z-index:-25119846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20"/>
                    <w:spacing w:before="22" w:line="180" w:lineRule="auto"/>
                    <w:jc w:val="right"/>
                    <w:rPr>
                      <w:sz w:val="76"/>
                      <w:szCs w:val="76"/>
                    </w:rPr>
                  </w:pPr>
                  <w:r>
                    <w:rPr>
                      <w:rFonts w:ascii="SimSun" w:hAnsi="SimSun" w:eastAsia="SimSun" w:cs="SimSun"/>
                      <w:sz w:val="76"/>
                      <w:szCs w:val="76"/>
                      <w:position w:val="39"/>
                    </w:rPr>
                    <w:drawing>
                      <wp:inline distT="0" distB="0" distL="0" distR="0">
                        <wp:extent cx="69897" cy="116127"/>
                        <wp:effectExtent l="0" t="0" r="0" b="0"/>
                        <wp:docPr id="386" name="IM 38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86" name="IM 386"/>
                                <pic:cNvPicPr/>
                              </pic:nvPicPr>
                              <pic:blipFill>
                                <a:blip r:embed="rId31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9897" cy="1161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SimSun" w:hAnsi="SimSun" w:eastAsia="SimSun" w:cs="SimSun"/>
                      <w:sz w:val="76"/>
                      <w:szCs w:val="76"/>
                      <w:spacing w:val="47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76"/>
                      <w:szCs w:val="76"/>
                      <w:spacing w:val="-49"/>
                      <w:w w:val="69"/>
                    </w:rPr>
                    <w:t>(</w:t>
                  </w:r>
                  <w:r>
                    <w:rPr>
                      <w:rFonts w:ascii="SimSun" w:hAnsi="SimSun" w:eastAsia="SimSun" w:cs="SimSun"/>
                      <w:sz w:val="76"/>
                      <w:szCs w:val="76"/>
                      <w:spacing w:val="37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76"/>
                      <w:szCs w:val="76"/>
                      <w:spacing w:val="-49"/>
                      <w:w w:val="69"/>
                    </w:rPr>
                    <w:t>(</w:t>
                  </w:r>
                  <w:r>
                    <w:rPr>
                      <w:rFonts w:ascii="SimSun" w:hAnsi="SimSun" w:eastAsia="SimSun" w:cs="SimSun"/>
                      <w:sz w:val="76"/>
                      <w:szCs w:val="76"/>
                      <w:spacing w:val="11"/>
                    </w:rPr>
                    <w:t xml:space="preserve">  </w:t>
                  </w:r>
                  <w:r>
                    <w:rPr>
                      <w:sz w:val="76"/>
                      <w:szCs w:val="76"/>
                      <w:position w:val="-6"/>
                    </w:rPr>
                    <w:drawing>
                      <wp:inline distT="0" distB="0" distL="0" distR="0">
                        <wp:extent cx="387346" cy="446285"/>
                        <wp:effectExtent l="0" t="0" r="0" b="0"/>
                        <wp:docPr id="388" name="IM 38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88" name="IM 388"/>
                                <pic:cNvPicPr/>
                              </pic:nvPicPr>
                              <pic:blipFill>
                                <a:blip r:embed="rId31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87346" cy="4462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20"/>
                    <w:spacing w:before="1" w:line="184" w:lineRule="auto"/>
                    <w:rPr>
                      <w:rFonts w:ascii="SimSun" w:hAnsi="SimSun" w:eastAsia="SimSun" w:cs="SimSun"/>
                      <w:sz w:val="36"/>
                      <w:szCs w:val="36"/>
                    </w:rPr>
                  </w:pPr>
                  <w:r>
                    <w:rPr>
                      <w:rFonts w:ascii="FangSong" w:hAnsi="FangSong" w:eastAsia="FangSong" w:cs="FangSong"/>
                      <w:sz w:val="49"/>
                      <w:szCs w:val="49"/>
                      <w:spacing w:val="-38"/>
                      <w:position w:val="2"/>
                    </w:rPr>
                    <w:t>坤</w:t>
                  </w:r>
                  <w:r>
                    <w:rPr>
                      <w:rFonts w:ascii="FangSong" w:hAnsi="FangSong" w:eastAsia="FangSong" w:cs="FangSong"/>
                      <w:sz w:val="49"/>
                      <w:szCs w:val="49"/>
                      <w:spacing w:val="20"/>
                      <w:position w:val="2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35"/>
                      <w:szCs w:val="35"/>
                      <w:spacing w:val="-38"/>
                    </w:rPr>
                    <w:t>艮</w:t>
                  </w:r>
                  <w:r>
                    <w:rPr>
                      <w:rFonts w:ascii="SimSun" w:hAnsi="SimSun" w:eastAsia="SimSun" w:cs="SimSun"/>
                      <w:sz w:val="35"/>
                      <w:szCs w:val="35"/>
                      <w:spacing w:val="53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35"/>
                      <w:szCs w:val="35"/>
                      <w:spacing w:val="-38"/>
                    </w:rPr>
                    <w:t>坎</w:t>
                  </w:r>
                  <w:r>
                    <w:rPr>
                      <w:rFonts w:ascii="SimSun" w:hAnsi="SimSun" w:eastAsia="SimSun" w:cs="SimSun"/>
                      <w:sz w:val="35"/>
                      <w:szCs w:val="35"/>
                      <w:spacing w:val="44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-6"/>
                      <w:position w:val="9"/>
                    </w:rPr>
                    <w:t>巽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2"/>
                      <w:position w:val="9"/>
                    </w:rPr>
                    <w:t xml:space="preserve">          </w:t>
                  </w:r>
                  <w:r>
                    <w:rPr>
                      <w:rFonts w:ascii="SimSun" w:hAnsi="SimSun" w:eastAsia="SimSun" w:cs="SimSun"/>
                      <w:sz w:val="36"/>
                      <w:szCs w:val="36"/>
                      <w:spacing w:val="-6"/>
                      <w:position w:val="-5"/>
                    </w:rPr>
                    <w:t>震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120064" behindDoc="0" locked="0" layoutInCell="0" allowOverlap="1">
            <wp:simplePos x="0" y="0"/>
            <wp:positionH relativeFrom="page">
              <wp:posOffset>1098563</wp:posOffset>
            </wp:positionH>
            <wp:positionV relativeFrom="page">
              <wp:posOffset>5067281</wp:posOffset>
            </wp:positionV>
            <wp:extent cx="139719" cy="88968"/>
            <wp:effectExtent l="0" t="0" r="0" b="0"/>
            <wp:wrapNone/>
            <wp:docPr id="390" name="IM 390"/>
            <wp:cNvGraphicFramePr/>
            <a:graphic>
              <a:graphicData uri="http://schemas.openxmlformats.org/drawingml/2006/picture">
                <pic:pic>
                  <pic:nvPicPr>
                    <pic:cNvPr id="390" name="IM 390"/>
                    <pic:cNvPicPr/>
                  </pic:nvPicPr>
                  <pic:blipFill>
                    <a:blip r:embed="rId3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9719" cy="88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21088" behindDoc="0" locked="0" layoutInCell="0" allowOverlap="1">
            <wp:simplePos x="0" y="0"/>
            <wp:positionH relativeFrom="page">
              <wp:posOffset>850937</wp:posOffset>
            </wp:positionH>
            <wp:positionV relativeFrom="page">
              <wp:posOffset>6762720</wp:posOffset>
            </wp:positionV>
            <wp:extent cx="158686" cy="57209"/>
            <wp:effectExtent l="0" t="0" r="0" b="0"/>
            <wp:wrapNone/>
            <wp:docPr id="392" name="IM 392"/>
            <wp:cNvGraphicFramePr/>
            <a:graphic>
              <a:graphicData uri="http://schemas.openxmlformats.org/drawingml/2006/picture">
                <pic:pic>
                  <pic:nvPicPr>
                    <pic:cNvPr id="392" name="IM 392"/>
                    <pic:cNvPicPr/>
                  </pic:nvPicPr>
                  <pic:blipFill>
                    <a:blip r:embed="rId3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8686" cy="572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72" style="position:absolute;margin-left:327.568pt;margin-top:85.2118pt;mso-position-vertical-relative:page;mso-position-horizontal-relative:page;width:124.45pt;height:359.15pt;z-index:25212313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7"/>
                    <w:spacing w:before="20" w:line="161" w:lineRule="auto"/>
                    <w:rPr>
                      <w:rFonts w:ascii="SimSun" w:hAnsi="SimSun" w:eastAsia="SimSun" w:cs="SimSun"/>
                      <w:sz w:val="30"/>
                      <w:szCs w:val="30"/>
                    </w:rPr>
                  </w:pPr>
                  <w:r>
                    <w:rPr>
                      <w:rFonts w:ascii="SimSun" w:hAnsi="SimSun" w:eastAsia="SimSun" w:cs="SimSun"/>
                      <w:sz w:val="30"/>
                      <w:szCs w:val="30"/>
                      <w:spacing w:val="-1"/>
                      <w:position w:val="-1"/>
                    </w:rPr>
                    <w:t>乾</w:t>
                  </w:r>
                  <w:r>
                    <w:rPr>
                      <w:rFonts w:ascii="LiSu" w:hAnsi="LiSu" w:eastAsia="LiSu" w:cs="LiSu"/>
                      <w:sz w:val="70"/>
                      <w:szCs w:val="70"/>
                      <w:spacing w:val="-49"/>
                      <w:w w:val="70"/>
                      <w:position w:val="-1"/>
                    </w:rPr>
                    <w:t>坤</w:t>
                  </w:r>
                  <w:r>
                    <w:rPr>
                      <w:rFonts w:ascii="LiSu" w:hAnsi="LiSu" w:eastAsia="LiSu" w:cs="LiSu"/>
                      <w:sz w:val="70"/>
                      <w:szCs w:val="70"/>
                      <w:spacing w:val="-188"/>
                      <w:position w:val="-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36"/>
                      <w:szCs w:val="36"/>
                      <w:spacing w:val="22"/>
                    </w:rPr>
                    <w:t>乾民</w:t>
                  </w:r>
                  <w:r>
                    <w:rPr>
                      <w:rFonts w:ascii="SimSun" w:hAnsi="SimSun" w:eastAsia="SimSun" w:cs="SimSun"/>
                      <w:sz w:val="36"/>
                      <w:szCs w:val="36"/>
                      <w:spacing w:val="-3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9"/>
                      <w:szCs w:val="29"/>
                      <w:spacing w:val="22"/>
                    </w:rPr>
                    <w:t>乾</w:t>
                  </w:r>
                  <w:r>
                    <w:rPr>
                      <w:rFonts w:ascii="SimSun" w:hAnsi="SimSun" w:eastAsia="SimSun" w:cs="SimSun"/>
                      <w:sz w:val="29"/>
                      <w:szCs w:val="29"/>
                      <w:spacing w:val="5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9"/>
                      <w:szCs w:val="29"/>
                      <w:spacing w:val="22"/>
                    </w:rPr>
                    <w:t>坎</w:t>
                  </w:r>
                  <w:r>
                    <w:rPr>
                      <w:rFonts w:ascii="SimSun" w:hAnsi="SimSun" w:eastAsia="SimSun" w:cs="SimSun"/>
                      <w:sz w:val="29"/>
                      <w:szCs w:val="29"/>
                      <w:spacing w:val="-2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36"/>
                      <w:szCs w:val="36"/>
                      <w:spacing w:val="22"/>
                    </w:rPr>
                    <w:t>乾巽</w:t>
                  </w:r>
                  <w:r>
                    <w:rPr>
                      <w:rFonts w:ascii="SimSun" w:hAnsi="SimSun" w:eastAsia="SimSun" w:cs="SimSun"/>
                      <w:sz w:val="36"/>
                      <w:szCs w:val="36"/>
                      <w:spacing w:val="-3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36"/>
                      <w:szCs w:val="36"/>
                      <w:spacing w:val="22"/>
                    </w:rPr>
                    <w:t>乾震</w:t>
                  </w:r>
                  <w:r>
                    <w:rPr>
                      <w:rFonts w:ascii="SimSun" w:hAnsi="SimSun" w:eastAsia="SimSun" w:cs="SimSun"/>
                      <w:sz w:val="36"/>
                      <w:szCs w:val="36"/>
                      <w:spacing w:val="-3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36"/>
                      <w:szCs w:val="36"/>
                      <w:spacing w:val="22"/>
                    </w:rPr>
                    <w:t>乾离乾兑 </w:t>
                  </w:r>
                  <w:r>
                    <w:rPr>
                      <w:rFonts w:ascii="SimSun" w:hAnsi="SimSun" w:eastAsia="SimSun" w:cs="SimSun"/>
                      <w:sz w:val="30"/>
                      <w:szCs w:val="30"/>
                      <w:spacing w:val="22"/>
                    </w:rPr>
                    <w:t>乾 乾</w:t>
                  </w:r>
                </w:p>
                <w:p>
                  <w:pPr>
                    <w:ind w:left="20"/>
                    <w:spacing w:before="359" w:line="530" w:lineRule="exact"/>
                    <w:rPr>
                      <w:rFonts w:ascii="SimSun" w:hAnsi="SimSun" w:eastAsia="SimSun" w:cs="SimSun"/>
                      <w:sz w:val="29"/>
                      <w:szCs w:val="29"/>
                    </w:rPr>
                  </w:pPr>
                  <w:r>
                    <w:rPr>
                      <w:rFonts w:ascii="SimSun" w:hAnsi="SimSun" w:eastAsia="SimSun" w:cs="SimSun"/>
                      <w:sz w:val="36"/>
                      <w:szCs w:val="36"/>
                      <w:spacing w:val="7"/>
                      <w:position w:val="1"/>
                    </w:rPr>
                    <w:t>兑坤 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7"/>
                      <w:position w:val="4"/>
                    </w:rPr>
                    <w:t>兑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54"/>
                      <w:position w:val="4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7"/>
                      <w:position w:val="4"/>
                    </w:rPr>
                    <w:t>艮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45"/>
                      <w:position w:val="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30"/>
                      <w:szCs w:val="30"/>
                      <w:spacing w:val="7"/>
                      <w:position w:val="4"/>
                    </w:rPr>
                    <w:t>兑</w:t>
                  </w:r>
                  <w:r>
                    <w:rPr>
                      <w:rFonts w:ascii="SimSun" w:hAnsi="SimSun" w:eastAsia="SimSun" w:cs="SimSun"/>
                      <w:sz w:val="30"/>
                      <w:szCs w:val="30"/>
                      <w:spacing w:val="-26"/>
                      <w:position w:val="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35"/>
                      <w:szCs w:val="35"/>
                      <w:spacing w:val="7"/>
                      <w:position w:val="4"/>
                    </w:rPr>
                    <w:t>坎</w:t>
                  </w:r>
                  <w:r>
                    <w:rPr>
                      <w:rFonts w:ascii="SimSun" w:hAnsi="SimSun" w:eastAsia="SimSun" w:cs="SimSun"/>
                      <w:sz w:val="35"/>
                      <w:szCs w:val="35"/>
                      <w:spacing w:val="-34"/>
                      <w:position w:val="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9"/>
                      <w:szCs w:val="29"/>
                      <w:spacing w:val="7"/>
                      <w:position w:val="4"/>
                    </w:rPr>
                    <w:t>兑 巽</w:t>
                  </w:r>
                  <w:r>
                    <w:rPr>
                      <w:rFonts w:ascii="SimSun" w:hAnsi="SimSun" w:eastAsia="SimSun" w:cs="SimSun"/>
                      <w:sz w:val="29"/>
                      <w:szCs w:val="29"/>
                      <w:spacing w:val="-70"/>
                      <w:position w:val="4"/>
                    </w:rPr>
                    <w:t xml:space="preserve"> </w:t>
                  </w:r>
                  <w:r>
                    <w:rPr>
                      <w:rFonts w:ascii="LiSu" w:hAnsi="LiSu" w:eastAsia="LiSu" w:cs="LiSu"/>
                      <w:sz w:val="36"/>
                      <w:szCs w:val="36"/>
                      <w:spacing w:val="7"/>
                      <w:position w:val="4"/>
                    </w:rPr>
                    <w:t>兑</w:t>
                  </w:r>
                  <w:r>
                    <w:rPr>
                      <w:rFonts w:ascii="LiSu" w:hAnsi="LiSu" w:eastAsia="LiSu" w:cs="LiSu"/>
                      <w:sz w:val="36"/>
                      <w:szCs w:val="36"/>
                      <w:spacing w:val="-42"/>
                      <w:position w:val="4"/>
                    </w:rPr>
                    <w:t xml:space="preserve"> </w:t>
                  </w:r>
                  <w:r>
                    <w:rPr>
                      <w:rFonts w:ascii="LiSu" w:hAnsi="LiSu" w:eastAsia="LiSu" w:cs="LiSu"/>
                      <w:sz w:val="36"/>
                      <w:szCs w:val="36"/>
                      <w:spacing w:val="7"/>
                      <w:position w:val="4"/>
                    </w:rPr>
                    <w:t>震</w:t>
                  </w:r>
                  <w:r>
                    <w:rPr>
                      <w:rFonts w:ascii="LiSu" w:hAnsi="LiSu" w:eastAsia="LiSu" w:cs="LiSu"/>
                      <w:sz w:val="36"/>
                      <w:szCs w:val="36"/>
                      <w:spacing w:val="-73"/>
                      <w:position w:val="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36"/>
                      <w:szCs w:val="36"/>
                      <w:spacing w:val="7"/>
                      <w:position w:val="4"/>
                    </w:rPr>
                    <w:t>兑离</w:t>
                  </w:r>
                  <w:r>
                    <w:rPr>
                      <w:rFonts w:ascii="SimSun" w:hAnsi="SimSun" w:eastAsia="SimSun" w:cs="SimSun"/>
                      <w:sz w:val="36"/>
                      <w:szCs w:val="36"/>
                      <w:spacing w:val="-31"/>
                      <w:position w:val="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9"/>
                      <w:szCs w:val="29"/>
                      <w:spacing w:val="7"/>
                      <w:position w:val="4"/>
                    </w:rPr>
                    <w:t>兑 兑 兑</w:t>
                  </w:r>
                  <w:r>
                    <w:rPr>
                      <w:rFonts w:ascii="SimSun" w:hAnsi="SimSun" w:eastAsia="SimSun" w:cs="SimSun"/>
                      <w:sz w:val="29"/>
                      <w:szCs w:val="29"/>
                      <w:spacing w:val="33"/>
                      <w:position w:val="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9"/>
                      <w:szCs w:val="29"/>
                      <w:spacing w:val="7"/>
                      <w:position w:val="4"/>
                    </w:rPr>
                    <w:t>乾</w:t>
                  </w:r>
                </w:p>
                <w:p>
                  <w:pPr>
                    <w:pStyle w:val="BodyText"/>
                    <w:spacing w:line="321" w:lineRule="auto"/>
                    <w:rPr/>
                  </w:pPr>
                  <w:r/>
                </w:p>
                <w:p>
                  <w:pPr>
                    <w:ind w:left="29"/>
                    <w:spacing w:before="121" w:line="238" w:lineRule="auto"/>
                    <w:rPr>
                      <w:rFonts w:ascii="SimHei" w:hAnsi="SimHei" w:eastAsia="SimHei" w:cs="SimHei"/>
                      <w:sz w:val="29"/>
                      <w:szCs w:val="29"/>
                    </w:rPr>
                  </w:pPr>
                  <w:r>
                    <w:rPr>
                      <w:rFonts w:ascii="SimSun" w:hAnsi="SimSun" w:eastAsia="SimSun" w:cs="SimSun"/>
                      <w:sz w:val="36"/>
                      <w:szCs w:val="36"/>
                      <w:spacing w:val="20"/>
                    </w:rPr>
                    <w:t>离坤</w:t>
                  </w:r>
                  <w:r>
                    <w:rPr>
                      <w:rFonts w:ascii="SimSun" w:hAnsi="SimSun" w:eastAsia="SimSun" w:cs="SimSun"/>
                      <w:sz w:val="36"/>
                      <w:szCs w:val="36"/>
                      <w:spacing w:val="-2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9"/>
                      <w:szCs w:val="29"/>
                      <w:spacing w:val="20"/>
                    </w:rPr>
                    <w:t>离 艮 </w:t>
                  </w:r>
                  <w:r>
                    <w:rPr>
                      <w:rFonts w:ascii="SimSun" w:hAnsi="SimSun" w:eastAsia="SimSun" w:cs="SimSun"/>
                      <w:sz w:val="36"/>
                      <w:szCs w:val="36"/>
                      <w:spacing w:val="20"/>
                    </w:rPr>
                    <w:t>离坎</w:t>
                  </w:r>
                  <w:r>
                    <w:rPr>
                      <w:rFonts w:ascii="SimSun" w:hAnsi="SimSun" w:eastAsia="SimSun" w:cs="SimSun"/>
                      <w:sz w:val="36"/>
                      <w:szCs w:val="36"/>
                      <w:spacing w:val="-5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9"/>
                      <w:szCs w:val="29"/>
                      <w:spacing w:val="20"/>
                    </w:rPr>
                    <w:t>离 巽 离</w:t>
                  </w:r>
                  <w:r>
                    <w:rPr>
                      <w:rFonts w:ascii="SimSun" w:hAnsi="SimSun" w:eastAsia="SimSun" w:cs="SimSun"/>
                      <w:sz w:val="29"/>
                      <w:szCs w:val="29"/>
                      <w:spacing w:val="3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9"/>
                      <w:szCs w:val="29"/>
                      <w:spacing w:val="20"/>
                    </w:rPr>
                    <w:t>震 </w:t>
                  </w:r>
                  <w:r>
                    <w:rPr>
                      <w:rFonts w:ascii="SimSun" w:hAnsi="SimSun" w:eastAsia="SimSun" w:cs="SimSun"/>
                      <w:sz w:val="36"/>
                      <w:szCs w:val="36"/>
                      <w:spacing w:val="20"/>
                    </w:rPr>
                    <w:t>离离离兑</w:t>
                  </w:r>
                  <w:r>
                    <w:rPr>
                      <w:rFonts w:ascii="SimSun" w:hAnsi="SimSun" w:eastAsia="SimSun" w:cs="SimSun"/>
                      <w:sz w:val="36"/>
                      <w:szCs w:val="36"/>
                      <w:spacing w:val="-2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9"/>
                      <w:szCs w:val="29"/>
                      <w:spacing w:val="20"/>
                    </w:rPr>
                    <w:t>离</w:t>
                  </w:r>
                  <w:r>
                    <w:rPr>
                      <w:rFonts w:ascii="SimHei" w:hAnsi="SimHei" w:eastAsia="SimHei" w:cs="SimHei"/>
                      <w:sz w:val="29"/>
                      <w:szCs w:val="29"/>
                      <w:spacing w:val="2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9"/>
                      <w:szCs w:val="29"/>
                      <w:spacing w:val="20"/>
                    </w:rPr>
                    <w:t>乾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122112" behindDoc="0" locked="0" layoutInCell="0" allowOverlap="1">
            <wp:simplePos x="0" y="0"/>
            <wp:positionH relativeFrom="page">
              <wp:posOffset>4114816</wp:posOffset>
            </wp:positionH>
            <wp:positionV relativeFrom="page">
              <wp:posOffset>4311686</wp:posOffset>
            </wp:positionV>
            <wp:extent cx="50779" cy="101587"/>
            <wp:effectExtent l="0" t="0" r="0" b="0"/>
            <wp:wrapNone/>
            <wp:docPr id="394" name="IM 394"/>
            <wp:cNvGraphicFramePr/>
            <a:graphic>
              <a:graphicData uri="http://schemas.openxmlformats.org/drawingml/2006/picture">
                <pic:pic>
                  <pic:nvPicPr>
                    <pic:cNvPr id="394" name="IM 394"/>
                    <pic:cNvPicPr/>
                  </pic:nvPicPr>
                  <pic:blipFill>
                    <a:blip r:embed="rId3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779" cy="101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ectPr>
          <w:footerReference w:type="default" r:id="rId309"/>
          <w:pgSz w:w="11900" w:h="16840"/>
          <w:pgMar w:top="1431" w:right="1785" w:bottom="2193" w:left="1249" w:header="0" w:footer="2004" w:gutter="0"/>
          <w:cols w:equalWidth="0" w:num="1">
            <w:col w:w="8866" w:space="0"/>
          </w:cols>
        </w:sectPr>
        <w:rPr/>
      </w:pPr>
    </w:p>
    <w:tbl>
      <w:tblPr>
        <w:tblStyle w:val="TableNormal"/>
        <w:tblW w:w="4381" w:type="dxa"/>
        <w:tblInd w:w="47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07"/>
        <w:gridCol w:w="926"/>
        <w:gridCol w:w="944"/>
        <w:gridCol w:w="1804"/>
      </w:tblGrid>
      <w:tr>
        <w:trPr>
          <w:trHeight w:val="842" w:hRule="atLeast"/>
        </w:trPr>
        <w:tc>
          <w:tcPr>
            <w:tcW w:w="707" w:type="dxa"/>
            <w:vAlign w:val="top"/>
            <w:textDirection w:val="tbRlV"/>
          </w:tcPr>
          <w:p>
            <w:pPr>
              <w:spacing w:before="333" w:line="241" w:lineRule="auto"/>
              <w:rPr>
                <w:rFonts w:ascii="LiSu" w:hAnsi="LiSu" w:eastAsia="LiSu" w:cs="LiSu"/>
                <w:sz w:val="36"/>
                <w:szCs w:val="36"/>
              </w:rPr>
            </w:pPr>
            <w:r>
              <w:drawing>
                <wp:anchor distT="0" distB="0" distL="0" distR="0" simplePos="0" relativeHeight="252115968" behindDoc="1" locked="0" layoutInCell="1" allowOverlap="1">
                  <wp:simplePos x="0" y="0"/>
                  <wp:positionH relativeFrom="column">
                    <wp:posOffset>-742955</wp:posOffset>
                  </wp:positionH>
                  <wp:positionV relativeFrom="paragraph">
                    <wp:posOffset>-36511</wp:posOffset>
                  </wp:positionV>
                  <wp:extent cx="5086355" cy="6946859"/>
                  <wp:effectExtent l="0" t="0" r="0" b="0"/>
                  <wp:wrapNone/>
                  <wp:docPr id="396" name="IM 39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96" name="IM 396"/>
                          <pic:cNvPicPr/>
                        </pic:nvPicPr>
                        <pic:blipFill>
                          <a:blip r:embed="rId31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086355" cy="6946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LiSu" w:hAnsi="LiSu" w:eastAsia="LiSu" w:cs="LiSu"/>
                <w:sz w:val="36"/>
                <w:szCs w:val="36"/>
              </w:rPr>
              <w:t>坤</w:t>
            </w:r>
            <w:r>
              <w:rPr>
                <w:rFonts w:ascii="LiSu" w:hAnsi="LiSu" w:eastAsia="LiSu" w:cs="LiSu"/>
                <w:sz w:val="36"/>
                <w:szCs w:val="36"/>
                <w:spacing w:val="-69"/>
              </w:rPr>
              <w:t xml:space="preserve"> </w:t>
            </w:r>
            <w:r>
              <w:rPr>
                <w:rFonts w:ascii="LiSu" w:hAnsi="LiSu" w:eastAsia="LiSu" w:cs="LiSu"/>
                <w:sz w:val="36"/>
                <w:szCs w:val="36"/>
              </w:rPr>
              <w:t>坤</w:t>
            </w:r>
          </w:p>
        </w:tc>
        <w:tc>
          <w:tcPr>
            <w:tcW w:w="926" w:type="dxa"/>
            <w:vAlign w:val="top"/>
            <w:textDirection w:val="tbRlV"/>
          </w:tcPr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0"/>
              <w:spacing w:before="73"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良</w:t>
            </w:r>
            <w:r>
              <w:rPr>
                <w:sz w:val="22"/>
                <w:szCs w:val="22"/>
                <w:spacing w:val="42"/>
              </w:rPr>
              <w:t xml:space="preserve">  </w:t>
            </w:r>
            <w:r>
              <w:rPr>
                <w:sz w:val="22"/>
                <w:szCs w:val="22"/>
              </w:rPr>
              <w:t>坤</w:t>
            </w:r>
          </w:p>
        </w:tc>
        <w:tc>
          <w:tcPr>
            <w:tcW w:w="944" w:type="dxa"/>
            <w:vAlign w:val="top"/>
            <w:textDirection w:val="tbRlV"/>
          </w:tcPr>
          <w:p>
            <w:pPr>
              <w:ind w:left="63"/>
              <w:spacing w:before="211" w:line="216" w:lineRule="auto"/>
              <w:rPr>
                <w:rFonts w:ascii="SimHei" w:hAnsi="SimHei" w:eastAsia="SimHei" w:cs="SimHei"/>
                <w:sz w:val="36"/>
                <w:szCs w:val="36"/>
              </w:rPr>
            </w:pPr>
            <w:r>
              <w:rPr>
                <w:rFonts w:ascii="SimHei" w:hAnsi="SimHei" w:eastAsia="SimHei" w:cs="SimHei"/>
                <w:sz w:val="36"/>
                <w:szCs w:val="36"/>
                <w:spacing w:val="17"/>
              </w:rPr>
              <w:t>坎坤</w:t>
            </w:r>
          </w:p>
        </w:tc>
        <w:tc>
          <w:tcPr>
            <w:tcW w:w="1804" w:type="dxa"/>
            <w:vAlign w:val="top"/>
          </w:tcPr>
          <w:p>
            <w:pPr>
              <w:pStyle w:val="TableText"/>
              <w:spacing w:before="82" w:line="182" w:lineRule="auto"/>
              <w:jc w:val="right"/>
              <w:rPr>
                <w:sz w:val="76"/>
                <w:szCs w:val="76"/>
              </w:rPr>
            </w:pPr>
            <w:r>
              <w:rPr>
                <w:sz w:val="76"/>
                <w:szCs w:val="76"/>
                <w:position w:val="-8"/>
              </w:rPr>
              <w:drawing>
                <wp:inline distT="0" distB="0" distL="0" distR="0">
                  <wp:extent cx="406328" cy="457396"/>
                  <wp:effectExtent l="0" t="0" r="0" b="0"/>
                  <wp:docPr id="398" name="IM 39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98" name="IM 398"/>
                          <pic:cNvPicPr/>
                        </pic:nvPicPr>
                        <pic:blipFill>
                          <a:blip r:embed="rId31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06328" cy="4573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76"/>
                <w:szCs w:val="76"/>
                <w:spacing w:val="-60"/>
              </w:rPr>
              <w:t xml:space="preserve"> </w:t>
            </w:r>
            <w:r>
              <w:rPr>
                <w:sz w:val="76"/>
                <w:szCs w:val="76"/>
                <w:spacing w:val="-59"/>
                <w:w w:val="91"/>
              </w:rPr>
              <w:t>端</w:t>
            </w:r>
          </w:p>
        </w:tc>
      </w:tr>
    </w:tbl>
    <w:p>
      <w:pPr>
        <w:ind w:left="1269" w:right="267" w:firstLine="40"/>
        <w:spacing w:before="119" w:line="920" w:lineRule="exact"/>
        <w:rPr>
          <w:rFonts w:ascii="SimSun" w:hAnsi="SimSun" w:eastAsia="SimSun" w:cs="SimSun"/>
          <w:sz w:val="82"/>
          <w:szCs w:val="82"/>
        </w:rPr>
      </w:pPr>
      <w:r>
        <w:rPr>
          <w:rFonts w:ascii="SimSun" w:hAnsi="SimSun" w:eastAsia="SimSun" w:cs="SimSun"/>
          <w:sz w:val="36"/>
          <w:szCs w:val="36"/>
          <w:position w:val="-1"/>
        </w:rPr>
        <w:drawing>
          <wp:inline distT="0" distB="0" distL="0" distR="0">
            <wp:extent cx="63474" cy="120728"/>
            <wp:effectExtent l="0" t="0" r="0" b="0"/>
            <wp:docPr id="400" name="IM 400"/>
            <wp:cNvGraphicFramePr/>
            <a:graphic>
              <a:graphicData uri="http://schemas.openxmlformats.org/drawingml/2006/picture">
                <pic:pic>
                  <pic:nvPicPr>
                    <pic:cNvPr id="400" name="IM 400"/>
                    <pic:cNvPicPr/>
                  </pic:nvPicPr>
                  <pic:blipFill>
                    <a:blip r:embed="rId3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474" cy="120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36"/>
          <w:szCs w:val="36"/>
          <w:spacing w:val="-116"/>
          <w:position w:val="-5"/>
        </w:rPr>
        <w:t xml:space="preserve"> </w:t>
      </w:r>
      <w:r>
        <w:rPr>
          <w:rFonts w:ascii="SimSun" w:hAnsi="SimSun" w:eastAsia="SimSun" w:cs="SimSun"/>
          <w:sz w:val="36"/>
          <w:szCs w:val="36"/>
          <w:spacing w:val="-44"/>
          <w:position w:val="-5"/>
        </w:rPr>
        <w:t>良          </w:t>
      </w:r>
      <w:r>
        <w:rPr>
          <w:rFonts w:ascii="SimSun" w:hAnsi="SimSun" w:eastAsia="SimSun" w:cs="SimSun"/>
          <w:sz w:val="76"/>
          <w:szCs w:val="76"/>
          <w:spacing w:val="-44"/>
          <w:position w:val="-1"/>
        </w:rPr>
        <w:t>食</w:t>
      </w:r>
      <w:r>
        <w:rPr>
          <w:rFonts w:ascii="SimSun" w:hAnsi="SimSun" w:eastAsia="SimSun" w:cs="SimSun"/>
          <w:sz w:val="76"/>
          <w:szCs w:val="76"/>
          <w:spacing w:val="-31"/>
          <w:position w:val="-1"/>
        </w:rPr>
        <w:t xml:space="preserve"> </w:t>
      </w:r>
      <w:r>
        <w:rPr>
          <w:rFonts w:ascii="FangSong" w:hAnsi="FangSong" w:eastAsia="FangSong" w:cs="FangSong"/>
          <w:sz w:val="82"/>
          <w:szCs w:val="82"/>
          <w:spacing w:val="-92"/>
          <w:w w:val="90"/>
          <w:position w:val="-1"/>
        </w:rPr>
        <w:t>食</w:t>
      </w:r>
      <w:r>
        <w:rPr>
          <w:rFonts w:ascii="FangSong" w:hAnsi="FangSong" w:eastAsia="FangSong" w:cs="FangSong"/>
          <w:sz w:val="82"/>
          <w:szCs w:val="82"/>
          <w:position w:val="-1"/>
        </w:rPr>
        <w:t xml:space="preserve"> </w:t>
      </w:r>
      <w:r>
        <w:rPr>
          <w:rFonts w:ascii="SimSun" w:hAnsi="SimSun" w:eastAsia="SimSun" w:cs="SimSun"/>
          <w:sz w:val="82"/>
          <w:szCs w:val="82"/>
          <w:spacing w:val="-56"/>
          <w:w w:val="67"/>
          <w:position w:val="3"/>
        </w:rPr>
        <w:t>(坎</w:t>
      </w:r>
      <w:r>
        <w:rPr>
          <w:rFonts w:ascii="SimSun" w:hAnsi="SimSun" w:eastAsia="SimSun" w:cs="SimSun"/>
          <w:sz w:val="82"/>
          <w:szCs w:val="82"/>
          <w:spacing w:val="-36"/>
          <w:position w:val="3"/>
        </w:rPr>
        <w:t xml:space="preserve"> </w:t>
      </w:r>
      <w:r>
        <w:rPr>
          <w:rFonts w:ascii="FangSong" w:hAnsi="FangSong" w:eastAsia="FangSong" w:cs="FangSong"/>
          <w:sz w:val="82"/>
          <w:szCs w:val="82"/>
          <w:spacing w:val="-56"/>
          <w:w w:val="67"/>
          <w:position w:val="3"/>
        </w:rPr>
        <w:t>(坎</w:t>
      </w:r>
      <w:r>
        <w:rPr>
          <w:rFonts w:ascii="FangSong" w:hAnsi="FangSong" w:eastAsia="FangSong" w:cs="FangSong"/>
          <w:sz w:val="82"/>
          <w:szCs w:val="82"/>
          <w:spacing w:val="23"/>
          <w:position w:val="3"/>
        </w:rPr>
        <w:t xml:space="preserve"> </w:t>
      </w:r>
      <w:r>
        <w:ruby>
          <w:rubyPr>
            <w:rubyAlign w:val="left"/>
            <w:hpsRaise w:val="34"/>
            <w:hps w:val="35"/>
            <w:hpsBaseText w:val="35"/>
          </w:rubyPr>
          <w:rt>
            <w:r>
              <w:rPr>
                <w:rFonts w:ascii="SimSun" w:hAnsi="SimSun" w:eastAsia="SimSun" w:cs="SimSun"/>
                <w:sz w:val="35"/>
                <w:szCs w:val="35"/>
                <w:w w:val="92"/>
                <w:position w:val="4"/>
              </w:rPr>
              <w:t>巽</w:t>
            </w:r>
          </w:rt>
          <w:rubyBase>
            <w:r>
              <w:rPr>
                <w:rFonts w:ascii="SimSun" w:hAnsi="SimSun" w:eastAsia="SimSun" w:cs="SimSun"/>
                <w:sz w:val="35"/>
                <w:szCs w:val="35"/>
                <w:w w:val="95"/>
              </w:rPr>
              <w:t>坎</w:t>
            </w:r>
          </w:rubyBase>
        </w:ruby>
      </w:r>
      <w:r>
        <w:rPr>
          <w:rFonts w:ascii="SimSun" w:hAnsi="SimSun" w:eastAsia="SimSun" w:cs="SimSun"/>
          <w:sz w:val="35"/>
          <w:szCs w:val="35"/>
          <w:spacing w:val="83"/>
        </w:rPr>
        <w:t xml:space="preserve">  </w:t>
      </w:r>
      <w:r>
        <w:rPr>
          <w:rFonts w:ascii="SimSun" w:hAnsi="SimSun" w:eastAsia="SimSun" w:cs="SimSun"/>
          <w:sz w:val="82"/>
          <w:szCs w:val="82"/>
          <w:spacing w:val="-56"/>
          <w:w w:val="67"/>
          <w:position w:val="4"/>
        </w:rPr>
        <w:t>嵌</w:t>
      </w:r>
    </w:p>
    <w:p>
      <w:pPr>
        <w:ind w:left="3279"/>
        <w:spacing w:before="36" w:line="202" w:lineRule="auto"/>
        <w:rPr>
          <w:rFonts w:ascii="SimSun" w:hAnsi="SimSun" w:eastAsia="SimSun" w:cs="SimSun"/>
          <w:sz w:val="76"/>
          <w:szCs w:val="76"/>
        </w:rPr>
      </w:pPr>
      <w:r>
        <w:rPr>
          <w:rFonts w:ascii="SimSun" w:hAnsi="SimSun" w:eastAsia="SimSun" w:cs="SimSun"/>
          <w:sz w:val="76"/>
          <w:szCs w:val="76"/>
          <w:position w:val="1"/>
        </w:rPr>
        <w:drawing>
          <wp:inline distT="0" distB="0" distL="0" distR="0">
            <wp:extent cx="57202" cy="374696"/>
            <wp:effectExtent l="0" t="0" r="0" b="0"/>
            <wp:docPr id="402" name="IM 402"/>
            <wp:cNvGraphicFramePr/>
            <a:graphic>
              <a:graphicData uri="http://schemas.openxmlformats.org/drawingml/2006/picture">
                <pic:pic>
                  <pic:nvPicPr>
                    <pic:cNvPr id="402" name="IM 402"/>
                    <pic:cNvPicPr/>
                  </pic:nvPicPr>
                  <pic:blipFill>
                    <a:blip r:embed="rId3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02" cy="37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76"/>
          <w:szCs w:val="76"/>
          <w:spacing w:val="44"/>
        </w:rPr>
        <w:t xml:space="preserve">  </w:t>
      </w:r>
      <w:r>
        <w:rPr>
          <w:rFonts w:ascii="SimSun" w:hAnsi="SimSun" w:eastAsia="SimSun" w:cs="SimSun"/>
          <w:sz w:val="76"/>
          <w:szCs w:val="76"/>
        </w:rPr>
        <w:t>(</w:t>
      </w:r>
    </w:p>
    <w:p>
      <w:pPr>
        <w:spacing w:line="922" w:lineRule="exact"/>
        <w:jc w:val="right"/>
        <w:rPr>
          <w:rFonts w:ascii="SimSun" w:hAnsi="SimSun" w:eastAsia="SimSun" w:cs="SimSun"/>
          <w:sz w:val="82"/>
          <w:szCs w:val="82"/>
        </w:rPr>
      </w:pPr>
      <w:r>
        <w:rPr>
          <w:rFonts w:ascii="SimSun" w:hAnsi="SimSun" w:eastAsia="SimSun" w:cs="SimSun"/>
          <w:sz w:val="76"/>
          <w:szCs w:val="76"/>
          <w:spacing w:val="-49"/>
          <w:w w:val="68"/>
          <w:position w:val="-3"/>
        </w:rPr>
        <w:t>震)</w:t>
      </w:r>
      <w:r>
        <w:rPr>
          <w:rFonts w:ascii="SimSun" w:hAnsi="SimSun" w:eastAsia="SimSun" w:cs="SimSun"/>
          <w:sz w:val="76"/>
          <w:szCs w:val="76"/>
          <w:spacing w:val="-35"/>
          <w:position w:val="-3"/>
        </w:rPr>
        <w:t xml:space="preserve"> </w:t>
      </w:r>
      <w:r>
        <w:rPr>
          <w:rFonts w:ascii="SimSun" w:hAnsi="SimSun" w:eastAsia="SimSun" w:cs="SimSun"/>
          <w:sz w:val="76"/>
          <w:szCs w:val="76"/>
          <w:spacing w:val="-49"/>
          <w:w w:val="68"/>
          <w:position w:val="-3"/>
        </w:rPr>
        <w:t>(</w:t>
      </w:r>
      <w:r>
        <w:rPr>
          <w:rFonts w:ascii="SimSun" w:hAnsi="SimSun" w:eastAsia="SimSun" w:cs="SimSun"/>
          <w:sz w:val="76"/>
          <w:szCs w:val="76"/>
          <w:spacing w:val="52"/>
          <w:position w:val="-3"/>
        </w:rPr>
        <w:t xml:space="preserve">  </w:t>
      </w:r>
      <w:r>
        <w:ruby>
          <w:rubyPr>
            <w:rubyAlign w:val="left"/>
            <w:hpsRaise w:val="32"/>
            <w:hps w:val="41"/>
            <w:hpsBaseText w:val="35"/>
          </w:rubyPr>
          <w:rt>
            <w:r>
              <w:rPr>
                <w:rFonts w:ascii="SimSun" w:hAnsi="SimSun" w:eastAsia="SimSun" w:cs="SimSun"/>
                <w:sz w:val="41"/>
                <w:szCs w:val="41"/>
                <w:w w:val="92"/>
                <w:position w:val="-1"/>
              </w:rPr>
              <w:t>巽</w:t>
            </w:r>
          </w:rt>
          <w:rubyBase>
            <w:r>
              <w:rPr>
                <w:rFonts w:ascii="SimSun" w:hAnsi="SimSun" w:eastAsia="SimSun" w:cs="SimSun"/>
                <w:sz w:val="35"/>
                <w:szCs w:val="35"/>
                <w:w w:val="95"/>
                <w:position w:val="-6"/>
              </w:rPr>
              <w:t>震</w:t>
            </w:r>
          </w:rubyBase>
        </w:ruby>
      </w:r>
      <w:r>
        <w:rPr>
          <w:rFonts w:ascii="SimSun" w:hAnsi="SimSun" w:eastAsia="SimSun" w:cs="SimSun"/>
          <w:sz w:val="76"/>
          <w:szCs w:val="76"/>
          <w:spacing w:val="210"/>
          <w:position w:val="-6"/>
        </w:rPr>
        <w:t xml:space="preserve"> </w:t>
      </w:r>
      <w:r>
        <w:rPr>
          <w:rFonts w:ascii="SimSun" w:hAnsi="SimSun" w:eastAsia="SimSun" w:cs="SimSun"/>
          <w:sz w:val="82"/>
          <w:szCs w:val="82"/>
          <w:spacing w:val="-45"/>
          <w:w w:val="68"/>
          <w:position w:val="-2"/>
        </w:rPr>
        <w:t>震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480" w:right="507" w:hanging="200"/>
        <w:spacing w:before="231" w:line="188" w:lineRule="auto"/>
        <w:rPr>
          <w:rFonts w:ascii="SimSun" w:hAnsi="SimSun" w:eastAsia="SimSun" w:cs="SimSun"/>
          <w:sz w:val="35"/>
          <w:szCs w:val="35"/>
        </w:rPr>
      </w:pPr>
      <w:r>
        <w:rPr>
          <w:rFonts w:ascii="SimSun" w:hAnsi="SimSun" w:eastAsia="SimSun" w:cs="SimSun"/>
          <w:sz w:val="30"/>
          <w:szCs w:val="30"/>
          <w:position w:val="3"/>
        </w:rPr>
        <w:drawing>
          <wp:inline distT="0" distB="0" distL="0" distR="0">
            <wp:extent cx="63474" cy="127037"/>
            <wp:effectExtent l="0" t="0" r="0" b="0"/>
            <wp:docPr id="404" name="IM 404"/>
            <wp:cNvGraphicFramePr/>
            <a:graphic>
              <a:graphicData uri="http://schemas.openxmlformats.org/drawingml/2006/picture">
                <pic:pic>
                  <pic:nvPicPr>
                    <pic:cNvPr id="404" name="IM 404"/>
                    <pic:cNvPicPr/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474" cy="127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30"/>
          <w:szCs w:val="30"/>
          <w:spacing w:val="-2"/>
          <w:position w:val="-1"/>
        </w:rPr>
        <w:t>乾</w:t>
      </w:r>
      <w:r>
        <w:rPr>
          <w:rFonts w:ascii="SimSun" w:hAnsi="SimSun" w:eastAsia="SimSun" w:cs="SimSun"/>
          <w:sz w:val="30"/>
          <w:szCs w:val="30"/>
          <w:spacing w:val="21"/>
          <w:position w:val="-1"/>
        </w:rPr>
        <w:t xml:space="preserve">    </w:t>
      </w:r>
      <w:r>
        <w:rPr>
          <w:rFonts w:ascii="SimSun" w:hAnsi="SimSun" w:eastAsia="SimSun" w:cs="SimSun"/>
          <w:sz w:val="30"/>
          <w:szCs w:val="30"/>
          <w:spacing w:val="-2"/>
        </w:rPr>
        <w:t>乾</w:t>
      </w:r>
      <w:r>
        <w:rPr>
          <w:rFonts w:ascii="SimSun" w:hAnsi="SimSun" w:eastAsia="SimSun" w:cs="SimSun"/>
          <w:sz w:val="30"/>
          <w:szCs w:val="30"/>
          <w:spacing w:val="29"/>
        </w:rPr>
        <w:t xml:space="preserve">    </w:t>
      </w:r>
      <w:r>
        <w:rPr>
          <w:rFonts w:ascii="SimSun" w:hAnsi="SimSun" w:eastAsia="SimSun" w:cs="SimSun"/>
          <w:sz w:val="30"/>
          <w:szCs w:val="30"/>
          <w:spacing w:val="-2"/>
          <w:position w:val="-1"/>
        </w:rPr>
        <w:t>乾</w:t>
      </w:r>
      <w:r>
        <w:rPr>
          <w:rFonts w:ascii="SimSun" w:hAnsi="SimSun" w:eastAsia="SimSun" w:cs="SimSun"/>
          <w:sz w:val="30"/>
          <w:szCs w:val="30"/>
          <w:spacing w:val="14"/>
          <w:position w:val="-1"/>
        </w:rPr>
        <w:t xml:space="preserve">    </w:t>
      </w:r>
      <w:r>
        <w:rPr>
          <w:rFonts w:ascii="STXinwei" w:hAnsi="STXinwei" w:eastAsia="STXinwei" w:cs="STXinwei"/>
          <w:sz w:val="70"/>
          <w:szCs w:val="70"/>
          <w:color w:val="FFFFFF"/>
          <w:spacing w:val="-52"/>
          <w:w w:val="83"/>
          <w:position w:val="1"/>
        </w:rPr>
        <w:t>乾</w:t>
      </w:r>
      <w:r>
        <w:rPr>
          <w:rFonts w:ascii="STXinwei" w:hAnsi="STXinwei" w:eastAsia="STXinwei" w:cs="STXinwei"/>
          <w:sz w:val="70"/>
          <w:szCs w:val="70"/>
          <w:color w:val="FFFFFF"/>
          <w:spacing w:val="67"/>
          <w:position w:val="1"/>
        </w:rPr>
        <w:t xml:space="preserve">  </w:t>
      </w:r>
      <w:r>
        <w:rPr>
          <w:rFonts w:ascii="FangSong" w:hAnsi="FangSong" w:eastAsia="FangSong" w:cs="FangSong"/>
          <w:sz w:val="31"/>
          <w:szCs w:val="31"/>
          <w:spacing w:val="-25"/>
          <w:position w:val="-3"/>
        </w:rPr>
        <w:t>乾</w:t>
      </w:r>
      <w:r>
        <w:rPr>
          <w:rFonts w:ascii="FangSong" w:hAnsi="FangSong" w:eastAsia="FangSong" w:cs="FangSong"/>
          <w:sz w:val="31"/>
          <w:szCs w:val="31"/>
          <w:spacing w:val="1"/>
          <w:position w:val="-3"/>
        </w:rPr>
        <w:t xml:space="preserve"> </w:t>
      </w:r>
      <w:r>
        <w:rPr>
          <w:rFonts w:ascii="SimSun" w:hAnsi="SimSun" w:eastAsia="SimSun" w:cs="SimSun"/>
          <w:sz w:val="35"/>
          <w:szCs w:val="35"/>
          <w:spacing w:val="-48"/>
          <w:w w:val="86"/>
        </w:rPr>
        <w:t>坤，剥，比，观，预，晋，萃，否</w:t>
      </w:r>
    </w:p>
    <w:p>
      <w:pPr>
        <w:ind w:left="599" w:right="650"/>
        <w:spacing w:before="36" w:line="229" w:lineRule="auto"/>
        <w:rPr>
          <w:rFonts w:ascii="SimSun" w:hAnsi="SimSun" w:eastAsia="SimSun" w:cs="SimSun"/>
          <w:sz w:val="35"/>
          <w:szCs w:val="35"/>
        </w:rPr>
      </w:pPr>
      <w:r>
        <w:rPr>
          <w:rFonts w:ascii="SimSun" w:hAnsi="SimSun" w:eastAsia="SimSun" w:cs="SimSun"/>
          <w:sz w:val="35"/>
          <w:szCs w:val="35"/>
          <w:spacing w:val="-43"/>
          <w:w w:val="81"/>
        </w:rPr>
        <w:t>谦，艮，蹇，渐，小过，旅，咸，遁</w:t>
      </w:r>
      <w:r>
        <w:rPr>
          <w:rFonts w:ascii="SimSun" w:hAnsi="SimSun" w:eastAsia="SimSun" w:cs="SimSun"/>
          <w:sz w:val="35"/>
          <w:szCs w:val="35"/>
          <w:spacing w:val="30"/>
        </w:rPr>
        <w:t xml:space="preserve"> </w:t>
      </w:r>
      <w:r>
        <w:rPr>
          <w:rFonts w:ascii="SimSun" w:hAnsi="SimSun" w:eastAsia="SimSun" w:cs="SimSun"/>
          <w:sz w:val="35"/>
          <w:szCs w:val="35"/>
          <w:spacing w:val="-46"/>
          <w:w w:val="82"/>
        </w:rPr>
        <w:t>师，蒙，坎，涣，解，未济，困，讼</w:t>
      </w:r>
      <w:r>
        <w:rPr>
          <w:rFonts w:ascii="SimSun" w:hAnsi="SimSun" w:eastAsia="SimSun" w:cs="SimSun"/>
          <w:sz w:val="35"/>
          <w:szCs w:val="35"/>
          <w:spacing w:val="3"/>
        </w:rPr>
        <w:t xml:space="preserve"> </w:t>
      </w:r>
      <w:r>
        <w:rPr>
          <w:rFonts w:ascii="SimSun" w:hAnsi="SimSun" w:eastAsia="SimSun" w:cs="SimSun"/>
          <w:sz w:val="35"/>
          <w:szCs w:val="35"/>
          <w:spacing w:val="-44"/>
          <w:w w:val="85"/>
        </w:rPr>
        <w:t>升，蛊，,巽，恒，鼎，大过，婚</w:t>
      </w:r>
    </w:p>
    <w:p>
      <w:pPr>
        <w:ind w:left="599"/>
        <w:spacing w:before="46" w:line="184" w:lineRule="auto"/>
        <w:rPr>
          <w:rFonts w:ascii="SimSun" w:hAnsi="SimSun" w:eastAsia="SimSun" w:cs="SimSun"/>
          <w:sz w:val="35"/>
          <w:szCs w:val="35"/>
        </w:rPr>
      </w:pPr>
      <w:r>
        <w:rPr>
          <w:rFonts w:ascii="SimSun" w:hAnsi="SimSun" w:eastAsia="SimSun" w:cs="SimSun"/>
          <w:sz w:val="35"/>
          <w:szCs w:val="35"/>
          <w:spacing w:val="-44"/>
          <w:w w:val="84"/>
        </w:rPr>
        <w:t>复，颐，屯，益，震，噬嗑，随，无妄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firstLine="1049"/>
        <w:spacing w:line="160" w:lineRule="exact"/>
        <w:rPr/>
      </w:pPr>
      <w:r>
        <w:rPr>
          <w:position w:val="-3"/>
        </w:rPr>
        <w:drawing>
          <wp:inline distT="0" distB="0" distL="0" distR="0">
            <wp:extent cx="44507" cy="101586"/>
            <wp:effectExtent l="0" t="0" r="0" b="0"/>
            <wp:docPr id="406" name="IM 406"/>
            <wp:cNvGraphicFramePr/>
            <a:graphic>
              <a:graphicData uri="http://schemas.openxmlformats.org/drawingml/2006/picture">
                <pic:pic>
                  <pic:nvPicPr>
                    <pic:cNvPr id="406" name="IM 406"/>
                    <pic:cNvPicPr/>
                  </pic:nvPicPr>
                  <pic:blipFill>
                    <a:blip r:embed="rId3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507" cy="101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60" w:lineRule="exact"/>
        <w:sectPr>
          <w:type w:val="continuous"/>
          <w:pgSz w:w="11900" w:h="16840"/>
          <w:pgMar w:top="1431" w:right="1785" w:bottom="2193" w:left="1249" w:header="0" w:footer="2004" w:gutter="0"/>
          <w:cols w:equalWidth="0" w:num="2">
            <w:col w:w="5131" w:space="100"/>
            <w:col w:w="3635" w:space="0"/>
          </w:cols>
        </w:sectPr>
        <w:rPr/>
      </w:pPr>
    </w:p>
    <w:p>
      <w:pPr>
        <w:ind w:left="599"/>
        <w:spacing w:before="101" w:line="237" w:lineRule="auto"/>
        <w:rPr>
          <w:rFonts w:ascii="SimSun" w:hAnsi="SimSun" w:eastAsia="SimSun" w:cs="SimSun"/>
          <w:sz w:val="35"/>
          <w:szCs w:val="35"/>
        </w:rPr>
      </w:pPr>
      <w:r>
        <w:rPr>
          <w:rFonts w:ascii="SimSun" w:hAnsi="SimSun" w:eastAsia="SimSun" w:cs="SimSun"/>
          <w:sz w:val="35"/>
          <w:szCs w:val="35"/>
          <w:spacing w:val="-46"/>
          <w:w w:val="86"/>
        </w:rPr>
        <w:t>明夷，贲，既济，家入，丰，离，革，同人</w:t>
      </w:r>
    </w:p>
    <w:p>
      <w:pPr>
        <w:ind w:left="599"/>
        <w:spacing w:line="219" w:lineRule="auto"/>
        <w:rPr>
          <w:rFonts w:ascii="SimSun" w:hAnsi="SimSun" w:eastAsia="SimSun" w:cs="SimSun"/>
          <w:sz w:val="35"/>
          <w:szCs w:val="35"/>
        </w:rPr>
      </w:pPr>
      <w:r>
        <w:rPr>
          <w:rFonts w:ascii="SimSun" w:hAnsi="SimSun" w:eastAsia="SimSun" w:cs="SimSun"/>
          <w:sz w:val="35"/>
          <w:szCs w:val="35"/>
          <w:spacing w:val="-48"/>
          <w:w w:val="85"/>
        </w:rPr>
        <w:t>临，损，节，中孚，归妹，睽，兑，履</w:t>
      </w:r>
    </w:p>
    <w:p>
      <w:pPr>
        <w:ind w:left="460"/>
        <w:spacing w:before="83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41"/>
        </w:rPr>
        <w:t>L</w:t>
      </w:r>
      <w:r>
        <w:rPr>
          <w:rFonts w:ascii="SimSun" w:hAnsi="SimSun" w:eastAsia="SimSun" w:cs="SimSun"/>
          <w:sz w:val="30"/>
          <w:szCs w:val="30"/>
          <w:spacing w:val="-41"/>
        </w:rPr>
        <w:t>泰，大畜，需，小畜，大壮，大有，夫，乾</w:t>
      </w:r>
    </w:p>
    <w:p>
      <w:pPr>
        <w:ind w:right="193" w:firstLine="29"/>
        <w:spacing w:before="73" w:line="231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8"/>
        </w:rPr>
        <w:t>这就得出六十四卦的先天排列。用同样办法也可得到后天文王排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"/>
        </w:rPr>
        <w:t>列，只是将先天八卦排列转化成后天文王八卦即可。</w:t>
      </w:r>
    </w:p>
    <w:p>
      <w:pPr>
        <w:spacing w:line="231" w:lineRule="auto"/>
        <w:sectPr>
          <w:type w:val="continuous"/>
          <w:pgSz w:w="11900" w:h="16840"/>
          <w:pgMar w:top="1431" w:right="1785" w:bottom="2193" w:left="1249" w:header="0" w:footer="2004" w:gutter="0"/>
          <w:cols w:equalWidth="0" w:num="1">
            <w:col w:w="8866" w:space="0"/>
          </w:cols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76" w:lineRule="auto"/>
        <w:rPr/>
      </w:pPr>
      <w:r>
        <w:drawing>
          <wp:anchor distT="0" distB="0" distL="0" distR="0" simplePos="0" relativeHeight="252131328" behindDoc="0" locked="0" layoutInCell="0" allowOverlap="1">
            <wp:simplePos x="0" y="0"/>
            <wp:positionH relativeFrom="page">
              <wp:posOffset>1028666</wp:posOffset>
            </wp:positionH>
            <wp:positionV relativeFrom="page">
              <wp:posOffset>2038354</wp:posOffset>
            </wp:positionV>
            <wp:extent cx="2978167" cy="6350"/>
            <wp:effectExtent l="0" t="0" r="0" b="0"/>
            <wp:wrapNone/>
            <wp:docPr id="408" name="IM 408"/>
            <wp:cNvGraphicFramePr/>
            <a:graphic>
              <a:graphicData uri="http://schemas.openxmlformats.org/drawingml/2006/picture">
                <pic:pic>
                  <pic:nvPicPr>
                    <pic:cNvPr id="408" name="IM 408"/>
                    <pic:cNvPicPr/>
                  </pic:nvPicPr>
                  <pic:blipFill>
                    <a:blip r:embed="rId3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78167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spacing w:before="153" w:line="219" w:lineRule="auto"/>
        <w:rPr>
          <w:rFonts w:ascii="SimSun" w:hAnsi="SimSun" w:eastAsia="SimSun" w:cs="SimSun"/>
          <w:sz w:val="47"/>
          <w:szCs w:val="47"/>
        </w:rPr>
      </w:pPr>
      <w:r>
        <w:rPr>
          <w:rFonts w:ascii="SimSun" w:hAnsi="SimSun" w:eastAsia="SimSun" w:cs="SimSun"/>
          <w:sz w:val="47"/>
          <w:szCs w:val="47"/>
          <w:b/>
          <w:bCs/>
          <w:spacing w:val="-22"/>
        </w:rPr>
        <w:t>《易算》中卦的几何意义</w:t>
      </w:r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left="228" w:firstLine="820"/>
        <w:spacing w:before="104" w:line="23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3"/>
        </w:rPr>
        <w:t>将阴阳爻分别广义量化为数学中的负数和正数，于是，在直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线数轴上用0去区别阴爻与阳爻，也即在数轴零点左边是阴，右边</w:t>
      </w:r>
    </w:p>
    <w:p>
      <w:pPr>
        <w:spacing w:line="235" w:lineRule="auto"/>
        <w:sectPr>
          <w:footerReference w:type="default" r:id="rId323"/>
          <w:pgSz w:w="11900" w:h="16840"/>
          <w:pgMar w:top="1431" w:right="1605" w:bottom="2084" w:left="1251" w:header="0" w:footer="1894" w:gutter="0"/>
          <w:cols w:equalWidth="0" w:num="1">
            <w:col w:w="9043" w:space="0"/>
          </w:cols>
        </w:sectPr>
        <w:rPr>
          <w:rFonts w:ascii="SimSun" w:hAnsi="SimSun" w:eastAsia="SimSun" w:cs="SimSun"/>
          <w:sz w:val="32"/>
          <w:szCs w:val="32"/>
        </w:rPr>
      </w:pPr>
    </w:p>
    <w:p>
      <w:pPr>
        <w:ind w:left="228"/>
        <w:spacing w:before="64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5"/>
        </w:rPr>
        <w:t>是阳，见下图：</w:t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firstLine="448"/>
        <w:spacing w:line="750" w:lineRule="exact"/>
        <w:rPr/>
      </w:pPr>
      <w:r>
        <w:rPr>
          <w:position w:val="-15"/>
        </w:rPr>
        <w:drawing>
          <wp:inline distT="0" distB="0" distL="0" distR="0">
            <wp:extent cx="2051060" cy="476284"/>
            <wp:effectExtent l="0" t="0" r="0" b="0"/>
            <wp:docPr id="410" name="IM 410"/>
            <wp:cNvGraphicFramePr/>
            <a:graphic>
              <a:graphicData uri="http://schemas.openxmlformats.org/drawingml/2006/picture">
                <pic:pic>
                  <pic:nvPicPr>
                    <pic:cNvPr id="410" name="IM 410"/>
                    <pic:cNvPicPr/>
                  </pic:nvPicPr>
                  <pic:blipFill>
                    <a:blip r:embed="rId3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51060" cy="476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59" w:lineRule="auto"/>
        <w:rPr/>
      </w:pPr>
      <w:r/>
    </w:p>
    <w:p>
      <w:pPr>
        <w:ind w:left="1619"/>
        <w:spacing w:before="78" w:line="180" w:lineRule="exact"/>
        <w:rPr>
          <w:rFonts w:ascii="Times New Roman" w:hAnsi="Times New Roman" w:eastAsia="Times New Roman" w:cs="Times New Roman"/>
          <w:sz w:val="27"/>
          <w:szCs w:val="27"/>
        </w:rPr>
      </w:pPr>
      <w:r>
        <w:drawing>
          <wp:anchor distT="0" distB="0" distL="0" distR="0" simplePos="0" relativeHeight="252130304" behindDoc="1" locked="0" layoutInCell="1" allowOverlap="1">
            <wp:simplePos x="0" y="0"/>
            <wp:positionH relativeFrom="column">
              <wp:posOffset>-273092</wp:posOffset>
            </wp:positionH>
            <wp:positionV relativeFrom="paragraph">
              <wp:posOffset>-7299</wp:posOffset>
            </wp:positionV>
            <wp:extent cx="2616211" cy="1993891"/>
            <wp:effectExtent l="0" t="0" r="0" b="0"/>
            <wp:wrapNone/>
            <wp:docPr id="412" name="IM 412"/>
            <wp:cNvGraphicFramePr/>
            <a:graphic>
              <a:graphicData uri="http://schemas.openxmlformats.org/drawingml/2006/picture">
                <pic:pic>
                  <pic:nvPicPr>
                    <pic:cNvPr id="412" name="IM 412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16211" cy="19938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7"/>
          <w:szCs w:val="27"/>
          <w:position w:val="2"/>
        </w:rPr>
        <w:t>y</w:t>
      </w:r>
    </w:p>
    <w:p>
      <w:pPr>
        <w:ind w:left="270"/>
        <w:spacing w:before="257" w:line="17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i/>
          <w:iCs/>
          <w:spacing w:val="-18"/>
        </w:rPr>
        <w:t>二二</w:t>
      </w:r>
    </w:p>
    <w:p>
      <w:pPr>
        <w:ind w:left="89"/>
        <w:spacing w:before="91" w:line="21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1"/>
        </w:rPr>
        <w:t>(</w:t>
      </w:r>
      <w:r>
        <w:rPr>
          <w:rFonts w:ascii="SimSun" w:hAnsi="SimSun" w:eastAsia="SimSun" w:cs="SimSun"/>
          <w:sz w:val="21"/>
          <w:szCs w:val="21"/>
          <w:spacing w:val="-6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1"/>
        </w:rPr>
        <w:t>-</w:t>
      </w:r>
      <w:r>
        <w:rPr>
          <w:rFonts w:ascii="SimSun" w:hAnsi="SimSun" w:eastAsia="SimSun" w:cs="SimSun"/>
          <w:sz w:val="21"/>
          <w:szCs w:val="21"/>
          <w:spacing w:val="-5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1"/>
        </w:rPr>
        <w:t>,十)(2)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      </w:t>
      </w:r>
      <w:r>
        <w:rPr>
          <w:rFonts w:ascii="SimSun" w:hAnsi="SimSun" w:eastAsia="SimSun" w:cs="SimSun"/>
          <w:sz w:val="21"/>
          <w:szCs w:val="21"/>
          <w:spacing w:val="11"/>
        </w:rPr>
        <w:t>(十，十)(1)</w:t>
      </w:r>
    </w:p>
    <w:p>
      <w:pPr>
        <w:ind w:left="3439"/>
        <w:spacing w:before="154" w:line="185" w:lineRule="auto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>X</w:t>
      </w:r>
    </w:p>
    <w:p>
      <w:pPr>
        <w:ind w:left="1669"/>
        <w:spacing w:before="195" w:line="188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0</w:t>
      </w:r>
    </w:p>
    <w:p>
      <w:pPr>
        <w:ind w:left="129"/>
        <w:spacing w:before="25" w:line="17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二二</w:t>
      </w:r>
    </w:p>
    <w:p>
      <w:pPr>
        <w:spacing w:before="91" w:line="19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  <w:position w:val="1"/>
        </w:rPr>
        <w:t>(一</w:t>
      </w:r>
      <w:r>
        <w:rPr>
          <w:rFonts w:ascii="SimSun" w:hAnsi="SimSun" w:eastAsia="SimSun" w:cs="SimSun"/>
          <w:sz w:val="21"/>
          <w:szCs w:val="21"/>
          <w:spacing w:val="-50"/>
          <w:position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  <w:position w:val="1"/>
        </w:rPr>
        <w:t>，-)(3)</w:t>
      </w:r>
      <w:r>
        <w:rPr>
          <w:rFonts w:ascii="SimSun" w:hAnsi="SimSun" w:eastAsia="SimSun" w:cs="SimSun"/>
          <w:sz w:val="21"/>
          <w:szCs w:val="21"/>
          <w:position w:val="1"/>
        </w:rPr>
        <w:t xml:space="preserve">        </w:t>
      </w:r>
      <w:r>
        <w:rPr>
          <w:rFonts w:ascii="SimSun" w:hAnsi="SimSun" w:eastAsia="SimSun" w:cs="SimSun"/>
          <w:sz w:val="21"/>
          <w:szCs w:val="21"/>
          <w:spacing w:val="4"/>
        </w:rPr>
        <w:t>(一，十)(4)</w:t>
      </w:r>
    </w:p>
    <w:p>
      <w:pPr>
        <w:spacing w:line="192" w:lineRule="auto"/>
        <w:sectPr>
          <w:type w:val="continuous"/>
          <w:pgSz w:w="11900" w:h="16840"/>
          <w:pgMar w:top="1431" w:right="1605" w:bottom="2084" w:left="1251" w:header="0" w:footer="1894" w:gutter="0"/>
          <w:cols w:equalWidth="0" w:num="2">
            <w:col w:w="4529" w:space="100"/>
            <w:col w:w="4415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ind w:left="228" w:right="24"/>
        <w:spacing w:before="104" w:line="25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1"/>
        </w:rPr>
        <w:t>这里阴与阳为《易经》中的两仪。四象则可用右边一个图示，此图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是一个平面坐标所示的四个象限，这是被横</w:t>
      </w:r>
      <w:r>
        <w:rPr>
          <w:rFonts w:ascii="Times New Roman" w:hAnsi="Times New Roman" w:eastAsia="Times New Roman" w:cs="Times New Roman"/>
          <w:sz w:val="32"/>
          <w:szCs w:val="32"/>
          <w:spacing w:val="-12"/>
        </w:rPr>
        <w:t>(x)</w:t>
      </w:r>
      <w:r>
        <w:rPr>
          <w:rFonts w:ascii="Times New Roman" w:hAnsi="Times New Roman" w:eastAsia="Times New Roman" w:cs="Times New Roman"/>
          <w:sz w:val="32"/>
          <w:szCs w:val="32"/>
          <w:spacing w:val="7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轴和纵轴</w:t>
      </w:r>
      <w:r>
        <w:rPr>
          <w:rFonts w:ascii="Times New Roman" w:hAnsi="Times New Roman" w:eastAsia="Times New Roman" w:cs="Times New Roman"/>
          <w:sz w:val="32"/>
          <w:szCs w:val="32"/>
          <w:spacing w:val="-12"/>
        </w:rPr>
        <w:t>(y)</w:t>
      </w:r>
      <w:r>
        <w:rPr>
          <w:rFonts w:ascii="Times New Roman" w:hAnsi="Times New Roman" w:eastAsia="Times New Roman" w:cs="Times New Roman"/>
          <w:sz w:val="32"/>
          <w:szCs w:val="32"/>
          <w:spacing w:val="5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通过 </w:t>
      </w:r>
      <w:r>
        <w:rPr>
          <w:rFonts w:ascii="SimSun" w:hAnsi="SimSun" w:eastAsia="SimSun" w:cs="SimSun"/>
          <w:sz w:val="32"/>
          <w:szCs w:val="32"/>
        </w:rPr>
        <w:t>原点0,所分割成的四个象限。我们由几何知识还可知道纵轴上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6"/>
        </w:rPr>
        <w:t>(以原点0为准)面是正，也即阳，下面是负，也即阴。于是，我们知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道用</w:t>
      </w:r>
      <w:r>
        <w:rPr>
          <w:rFonts w:ascii="Times New Roman" w:hAnsi="Times New Roman" w:eastAsia="Times New Roman" w:cs="Times New Roman"/>
          <w:sz w:val="32"/>
          <w:szCs w:val="32"/>
          <w:spacing w:val="-20"/>
        </w:rPr>
        <w:t>x </w:t>
      </w:r>
      <w:r>
        <w:rPr>
          <w:rFonts w:ascii="SimSun" w:hAnsi="SimSun" w:eastAsia="SimSun" w:cs="SimSun"/>
          <w:sz w:val="32"/>
          <w:szCs w:val="32"/>
          <w:spacing w:val="-20"/>
        </w:rPr>
        <w:t>和</w:t>
      </w:r>
      <w:r>
        <w:rPr>
          <w:rFonts w:ascii="Times New Roman" w:hAnsi="Times New Roman" w:eastAsia="Times New Roman" w:cs="Times New Roman"/>
          <w:sz w:val="32"/>
          <w:szCs w:val="32"/>
          <w:spacing w:val="-20"/>
        </w:rPr>
        <w:t>y </w:t>
      </w:r>
      <w:r>
        <w:rPr>
          <w:rFonts w:ascii="SimSun" w:hAnsi="SimSun" w:eastAsia="SimSun" w:cs="SimSun"/>
          <w:sz w:val="32"/>
          <w:szCs w:val="32"/>
          <w:spacing w:val="-20"/>
        </w:rPr>
        <w:t>垂直交叉，就把平面分割成四个部分，这四个部分，按</w:t>
      </w:r>
      <w:r>
        <w:rPr>
          <w:rFonts w:ascii="Times New Roman" w:hAnsi="Times New Roman" w:eastAsia="Times New Roman" w:cs="Times New Roman"/>
          <w:sz w:val="32"/>
          <w:szCs w:val="32"/>
          <w:spacing w:val="-20"/>
        </w:rPr>
        <w:t>x</w:t>
      </w:r>
      <w:r>
        <w:rPr>
          <w:rFonts w:ascii="Times New Roman" w:hAnsi="Times New Roman" w:eastAsia="Times New Roman" w:cs="Times New Roman"/>
          <w:sz w:val="32"/>
          <w:szCs w:val="32"/>
          <w:spacing w:val="1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12"/>
        </w:rPr>
        <w:t>与</w:t>
      </w:r>
      <w:r>
        <w:rPr>
          <w:rFonts w:ascii="Times New Roman" w:hAnsi="Times New Roman" w:eastAsia="Times New Roman" w:cs="Times New Roman"/>
          <w:sz w:val="32"/>
          <w:szCs w:val="32"/>
          <w:spacing w:val="-12"/>
        </w:rPr>
        <w:t>y</w:t>
      </w:r>
      <w:r>
        <w:rPr>
          <w:rFonts w:ascii="Times New Roman" w:hAnsi="Times New Roman" w:eastAsia="Times New Roman" w:cs="Times New Roman"/>
          <w:sz w:val="32"/>
          <w:szCs w:val="32"/>
          <w:spacing w:val="2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轴方向进行描述(见上右图),就构成了</w:t>
      </w:r>
      <w:r>
        <w:rPr>
          <w:rFonts w:ascii="SimSun" w:hAnsi="SimSun" w:eastAsia="SimSun" w:cs="SimSun"/>
          <w:sz w:val="32"/>
          <w:szCs w:val="32"/>
          <w:spacing w:val="-13"/>
        </w:rPr>
        <w:t>《易经》的四象：老阳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(二),老阴(二二),少阳(二)和少阴(二)。它</w:t>
      </w:r>
      <w:r>
        <w:rPr>
          <w:rFonts w:ascii="SimSun" w:hAnsi="SimSun" w:eastAsia="SimSun" w:cs="SimSun"/>
          <w:sz w:val="32"/>
          <w:szCs w:val="32"/>
          <w:spacing w:val="-19"/>
        </w:rPr>
        <w:t>们正是第一，第二，第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三，第四象限所描述两个数轴的正与负的组合(十，十),(十，</w:t>
      </w:r>
      <w:r>
        <w:rPr>
          <w:rFonts w:ascii="SimSun" w:hAnsi="SimSun" w:eastAsia="SimSun" w:cs="SimSun"/>
          <w:sz w:val="32"/>
          <w:szCs w:val="32"/>
          <w:spacing w:val="8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一),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(一，一),(一，十),这恰好与上面的老阳、少阳，老阴、少阴相应，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相一致。这正是二维平面的量化，也是对四象的广义量化(即定性 </w:t>
      </w:r>
      <w:r>
        <w:rPr>
          <w:rFonts w:ascii="SimSun" w:hAnsi="SimSun" w:eastAsia="SimSun" w:cs="SimSun"/>
          <w:sz w:val="32"/>
          <w:szCs w:val="32"/>
          <w:spacing w:val="-17"/>
        </w:rPr>
        <w:t>问题的广义量化)。与此相似，我们也可将卦按八个方向进行广义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0"/>
        </w:rPr>
        <w:t>量化，其图示如下：</w:t>
      </w:r>
    </w:p>
    <w:p>
      <w:pPr>
        <w:spacing w:line="255" w:lineRule="auto"/>
        <w:sectPr>
          <w:type w:val="continuous"/>
          <w:pgSz w:w="11900" w:h="16840"/>
          <w:pgMar w:top="1431" w:right="1605" w:bottom="2084" w:left="1251" w:header="0" w:footer="1894" w:gutter="0"/>
          <w:cols w:equalWidth="0" w:num="1">
            <w:col w:w="9043" w:space="0"/>
          </w:cols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465" w:lineRule="auto"/>
        <w:rPr/>
      </w:pPr>
      <w:r>
        <w:drawing>
          <wp:anchor distT="0" distB="0" distL="0" distR="0" simplePos="0" relativeHeight="252142592" behindDoc="0" locked="0" layoutInCell="0" allowOverlap="1">
            <wp:simplePos x="0" y="0"/>
            <wp:positionH relativeFrom="page">
              <wp:posOffset>2660643</wp:posOffset>
            </wp:positionH>
            <wp:positionV relativeFrom="page">
              <wp:posOffset>1587541</wp:posOffset>
            </wp:positionV>
            <wp:extent cx="234931" cy="114205"/>
            <wp:effectExtent l="0" t="0" r="0" b="0"/>
            <wp:wrapNone/>
            <wp:docPr id="414" name="IM 414"/>
            <wp:cNvGraphicFramePr/>
            <a:graphic>
              <a:graphicData uri="http://schemas.openxmlformats.org/drawingml/2006/picture">
                <pic:pic>
                  <pic:nvPicPr>
                    <pic:cNvPr id="414" name="IM 414"/>
                    <pic:cNvPicPr/>
                  </pic:nvPicPr>
                  <pic:blipFill>
                    <a:blip r:embed="rId3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4931" cy="114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43616" behindDoc="0" locked="0" layoutInCell="0" allowOverlap="1">
            <wp:simplePos x="0" y="0"/>
            <wp:positionH relativeFrom="page">
              <wp:posOffset>2724118</wp:posOffset>
            </wp:positionH>
            <wp:positionV relativeFrom="page">
              <wp:posOffset>2387623</wp:posOffset>
            </wp:positionV>
            <wp:extent cx="209617" cy="126930"/>
            <wp:effectExtent l="0" t="0" r="0" b="0"/>
            <wp:wrapNone/>
            <wp:docPr id="416" name="IM 416"/>
            <wp:cNvGraphicFramePr/>
            <a:graphic>
              <a:graphicData uri="http://schemas.openxmlformats.org/drawingml/2006/picture">
                <pic:pic>
                  <pic:nvPicPr>
                    <pic:cNvPr id="416" name="IM 416"/>
                    <pic:cNvPicPr/>
                  </pic:nvPicPr>
                  <pic:blipFill>
                    <a:blip r:embed="rId3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9617" cy="126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3449"/>
        <w:spacing w:before="68" w:line="237" w:lineRule="auto"/>
        <w:rPr>
          <w:rFonts w:ascii="SimSun" w:hAnsi="SimSun" w:eastAsia="SimSun" w:cs="SimSun"/>
          <w:sz w:val="21"/>
          <w:szCs w:val="21"/>
        </w:rPr>
      </w:pPr>
      <w:r>
        <w:pict>
          <v:shape id="_x0000_s74" style="position:absolute;margin-left:37.9963pt;margin-top:5.92416pt;mso-position-vertical-relative:text;mso-position-horizontal-relative:text;width:12.1pt;height:15.5pt;z-index:2521446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37" w:lineRule="auto"/>
                    <w:rPr>
                      <w:rFonts w:ascii="SimSun" w:hAnsi="SimSun" w:eastAsia="SimSun" w:cs="SimSun"/>
                      <w:sz w:val="21"/>
                      <w:szCs w:val="21"/>
                    </w:rPr>
                  </w:pPr>
                  <w:r>
                    <w:rPr>
                      <w:rFonts w:ascii="SimSun" w:hAnsi="SimSun" w:eastAsia="SimSun" w:cs="SimSun"/>
                      <w:sz w:val="21"/>
                      <w:szCs w:val="21"/>
                    </w:rPr>
                    <w:t>三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141568" behindDoc="1" locked="0" layoutInCell="1" allowOverlap="1">
            <wp:simplePos x="0" y="0"/>
            <wp:positionH relativeFrom="column">
              <wp:posOffset>19042</wp:posOffset>
            </wp:positionH>
            <wp:positionV relativeFrom="paragraph">
              <wp:posOffset>-101344</wp:posOffset>
            </wp:positionV>
            <wp:extent cx="2324077" cy="1923956"/>
            <wp:effectExtent l="0" t="0" r="0" b="0"/>
            <wp:wrapNone/>
            <wp:docPr id="418" name="IM 418"/>
            <wp:cNvGraphicFramePr/>
            <a:graphic>
              <a:graphicData uri="http://schemas.openxmlformats.org/drawingml/2006/picture">
                <pic:pic>
                  <pic:nvPicPr>
                    <pic:cNvPr id="418" name="IM 418"/>
                    <pic:cNvPicPr/>
                  </pic:nvPicPr>
                  <pic:blipFill>
                    <a:blip r:embed="rId3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24077" cy="19239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21"/>
          <w:szCs w:val="21"/>
        </w:rPr>
        <w:t>三</w:t>
      </w:r>
    </w:p>
    <w:p>
      <w:pPr>
        <w:ind w:firstLine="5159"/>
        <w:spacing w:before="162" w:line="1870" w:lineRule="exact"/>
        <w:rPr/>
      </w:pPr>
      <w:r>
        <w:rPr>
          <w:position w:val="-37"/>
        </w:rPr>
        <w:drawing>
          <wp:inline distT="0" distB="0" distL="0" distR="0">
            <wp:extent cx="1206470" cy="1187394"/>
            <wp:effectExtent l="0" t="0" r="0" b="0"/>
            <wp:docPr id="420" name="IM 420"/>
            <wp:cNvGraphicFramePr/>
            <a:graphic>
              <a:graphicData uri="http://schemas.openxmlformats.org/drawingml/2006/picture">
                <pic:pic>
                  <pic:nvPicPr>
                    <pic:cNvPr id="420" name="IM 420"/>
                    <pic:cNvPicPr/>
                  </pic:nvPicPr>
                  <pic:blipFill>
                    <a:blip r:embed="rId3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6470" cy="1187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1494"/>
        <w:spacing w:before="103" w:line="225" w:lineRule="auto"/>
        <w:rPr>
          <w:rFonts w:ascii="STXinwei" w:hAnsi="STXinwei" w:eastAsia="STXinwei" w:cs="STXinwei"/>
          <w:sz w:val="31"/>
          <w:szCs w:val="31"/>
        </w:rPr>
      </w:pPr>
      <w:r>
        <w:rPr>
          <w:rFonts w:ascii="STXinwei" w:hAnsi="STXinwei" w:eastAsia="STXinwei" w:cs="STXinwei"/>
          <w:sz w:val="31"/>
          <w:szCs w:val="31"/>
          <w:b/>
          <w:bCs/>
          <w:spacing w:val="-8"/>
        </w:rPr>
        <w:t>在二级(平面，左图),三级(立体，右图)</w:t>
      </w:r>
    </w:p>
    <w:p>
      <w:pPr>
        <w:pStyle w:val="BodyText"/>
        <w:spacing w:line="319" w:lineRule="auto"/>
        <w:rPr/>
      </w:pPr>
      <w:r/>
    </w:p>
    <w:p>
      <w:pPr>
        <w:pStyle w:val="BodyText"/>
        <w:spacing w:line="319" w:lineRule="auto"/>
        <w:rPr/>
      </w:pPr>
      <w:r/>
    </w:p>
    <w:p>
      <w:pPr>
        <w:pStyle w:val="BodyText"/>
        <w:spacing w:line="320" w:lineRule="auto"/>
        <w:rPr/>
      </w:pPr>
      <w:r/>
    </w:p>
    <w:p>
      <w:pPr>
        <w:spacing w:line="6070" w:lineRule="exact"/>
        <w:rPr/>
      </w:pPr>
      <w:r>
        <w:rPr>
          <w:position w:val="-121"/>
        </w:rPr>
        <w:drawing>
          <wp:inline distT="0" distB="0" distL="0" distR="0">
            <wp:extent cx="4838653" cy="3854543"/>
            <wp:effectExtent l="0" t="0" r="0" b="0"/>
            <wp:docPr id="422" name="IM 422"/>
            <wp:cNvGraphicFramePr/>
            <a:graphic>
              <a:graphicData uri="http://schemas.openxmlformats.org/drawingml/2006/picture">
                <pic:pic>
                  <pic:nvPicPr>
                    <pic:cNvPr id="422" name="IM 422"/>
                    <pic:cNvPicPr/>
                  </pic:nvPicPr>
                  <pic:blipFill>
                    <a:blip r:embed="rId3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38653" cy="3854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21" w:lineRule="auto"/>
        <w:rPr/>
      </w:pPr>
      <w:r/>
    </w:p>
    <w:p>
      <w:pPr>
        <w:pStyle w:val="BodyText"/>
        <w:spacing w:line="322" w:lineRule="auto"/>
        <w:rPr/>
      </w:pPr>
      <w:r/>
    </w:p>
    <w:p>
      <w:pPr>
        <w:ind w:left="2299"/>
        <w:spacing w:before="106" w:line="427" w:lineRule="exact"/>
        <w:rPr>
          <w:rFonts w:ascii="STXingkai" w:hAnsi="STXingkai" w:eastAsia="STXingkai" w:cs="STXingkai"/>
          <w:sz w:val="31"/>
          <w:szCs w:val="31"/>
        </w:rPr>
      </w:pPr>
      <w:r>
        <w:rPr>
          <w:rFonts w:ascii="STXingkai" w:hAnsi="STXingkai" w:eastAsia="STXingkai" w:cs="STXingkai"/>
          <w:sz w:val="31"/>
          <w:szCs w:val="31"/>
          <w:spacing w:val="-2"/>
          <w:position w:val="4"/>
        </w:rPr>
        <w:t>六十四卦在三维空间图</w:t>
      </w:r>
    </w:p>
    <w:p>
      <w:pPr>
        <w:ind w:left="89"/>
        <w:spacing w:before="52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</w:rPr>
        <w:t>在两维空间中，八卦可按顺序表示成八个方向，例如上左图所</w:t>
      </w:r>
    </w:p>
    <w:p>
      <w:pPr>
        <w:spacing w:line="219" w:lineRule="auto"/>
        <w:sectPr>
          <w:footerReference w:type="default" r:id="rId327"/>
          <w:pgSz w:w="11900" w:h="16840"/>
          <w:pgMar w:top="1431" w:right="1785" w:bottom="2156" w:left="1700" w:header="0" w:footer="1967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313" w:lineRule="auto"/>
        <w:rPr/>
      </w:pPr>
      <w:r/>
    </w:p>
    <w:p>
      <w:pPr>
        <w:spacing w:before="104" w:line="219" w:lineRule="auto"/>
        <w:rPr>
          <w:rFonts w:ascii="SimSun" w:hAnsi="SimSun" w:eastAsia="SimSun" w:cs="SimSun"/>
          <w:sz w:val="32"/>
          <w:szCs w:val="32"/>
        </w:rPr>
      </w:pPr>
      <w:bookmarkStart w:name="bookmark32" w:id="30"/>
      <w:bookmarkEnd w:id="30"/>
      <w:r>
        <w:rPr>
          <w:rFonts w:ascii="SimSun" w:hAnsi="SimSun" w:eastAsia="SimSun" w:cs="SimSun"/>
          <w:sz w:val="32"/>
          <w:szCs w:val="32"/>
          <w:spacing w:val="-10"/>
        </w:rPr>
        <w:t>表示的伏羲八卦方位排列顺序。</w:t>
      </w:r>
    </w:p>
    <w:p>
      <w:pPr>
        <w:ind w:firstLine="860"/>
        <w:spacing w:before="78" w:line="253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3"/>
        </w:rPr>
        <w:t>也可按三维空间，将</w:t>
      </w:r>
      <w:r>
        <w:rPr>
          <w:rFonts w:ascii="SimSun" w:hAnsi="SimSun" w:eastAsia="SimSun" w:cs="SimSun"/>
          <w:sz w:val="32"/>
          <w:szCs w:val="32"/>
          <w:spacing w:val="-22"/>
        </w:rPr>
        <w:t>八卦表示成如上右图所示的几何图形。</w:t>
      </w:r>
      <w:r>
        <w:rPr>
          <w:rFonts w:ascii="SimSun" w:hAnsi="SimSun" w:eastAsia="SimSun" w:cs="SimSun"/>
          <w:sz w:val="32"/>
          <w:szCs w:val="32"/>
          <w:spacing w:val="-13"/>
        </w:rPr>
        <w:t>我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"/>
        </w:rPr>
        <w:t>们在几何学中早已知道三个直角坐标轴可把空间划分成八个区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1"/>
        </w:rPr>
        <w:t>域，而且每个区域的正负号组合是各不相同的。从上右图可知，这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9"/>
        </w:rPr>
        <w:t>些因八个区域不同，其符号组合与八卦的阴阳爻</w:t>
      </w:r>
      <w:r>
        <w:rPr>
          <w:rFonts w:ascii="SimSun" w:hAnsi="SimSun" w:eastAsia="SimSun" w:cs="SimSun"/>
          <w:sz w:val="32"/>
          <w:szCs w:val="32"/>
          <w:spacing w:val="-10"/>
        </w:rPr>
        <w:t>组合成的八卦符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0"/>
        </w:rPr>
        <w:t>号—一对应。因此，《易算》研究结果证明，几何学与《易经》有着密  </w:t>
      </w:r>
      <w:r>
        <w:rPr>
          <w:rFonts w:ascii="SimSun" w:hAnsi="SimSun" w:eastAsia="SimSun" w:cs="SimSun"/>
          <w:sz w:val="32"/>
          <w:szCs w:val="32"/>
          <w:spacing w:val="-23"/>
        </w:rPr>
        <w:t>切的关系，而且完全可以利用几何学去广义</w:t>
      </w:r>
      <w:r>
        <w:rPr>
          <w:rFonts w:ascii="SimSun" w:hAnsi="SimSun" w:eastAsia="SimSun" w:cs="SimSun"/>
          <w:sz w:val="32"/>
          <w:szCs w:val="32"/>
          <w:spacing w:val="-24"/>
        </w:rPr>
        <w:t>量化《易经》的八卦。</w:t>
      </w:r>
    </w:p>
    <w:p>
      <w:pPr>
        <w:ind w:right="68" w:firstLine="810"/>
        <w:spacing w:before="96" w:line="253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1"/>
        </w:rPr>
        <w:t>用同样的思维方式，也可利用几何学的三维空间去广义</w:t>
      </w:r>
      <w:r>
        <w:rPr>
          <w:rFonts w:ascii="SimSun" w:hAnsi="SimSun" w:eastAsia="SimSun" w:cs="SimSun"/>
          <w:sz w:val="32"/>
          <w:szCs w:val="32"/>
          <w:spacing w:val="-12"/>
        </w:rPr>
        <w:t>量化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六十四卦。见上面三维空间图所描述的先天八卦组合成的六十四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6"/>
        </w:rPr>
        <w:t>卦几何关系。实际上我们设想先用三个平面相交</w:t>
      </w:r>
      <w:r>
        <w:rPr>
          <w:rFonts w:ascii="SimSun" w:hAnsi="SimSun" w:eastAsia="SimSun" w:cs="SimSun"/>
          <w:sz w:val="32"/>
          <w:szCs w:val="32"/>
          <w:spacing w:val="-17"/>
        </w:rPr>
        <w:t>成的八个立方体，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然后又将每个立方体再按同样方法把它们分别用三个平面分成四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7"/>
        </w:rPr>
        <w:t>个小立方体，这样就可构造出8×8=64个立方体的各阴爻与阳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4"/>
        </w:rPr>
        <w:t>爻组成的六爻卦。</w:t>
      </w:r>
    </w:p>
    <w:p>
      <w:pPr>
        <w:ind w:right="117" w:firstLine="740"/>
        <w:spacing w:before="80" w:line="252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2"/>
        </w:rPr>
        <w:t>此外，我们还可从拓扑空间出发，利用几何知识去讨论太极八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卦的四维时空流形结构。这就把空间与时间的变化引入《易经》的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6"/>
        </w:rPr>
        <w:t>广义量化中来(其实《易经》中早已隐含了时空问题，以</w:t>
      </w:r>
      <w:r>
        <w:rPr>
          <w:rFonts w:ascii="SimSun" w:hAnsi="SimSun" w:eastAsia="SimSun" w:cs="SimSun"/>
          <w:sz w:val="32"/>
          <w:szCs w:val="32"/>
          <w:spacing w:val="-17"/>
        </w:rPr>
        <w:t>及时空的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9"/>
          <w:w w:val="99"/>
        </w:rPr>
        <w:t>关系，例如，可用四象去描述一年的春、夏、秋、冬，用八卦去描述空</w:t>
      </w:r>
      <w:r>
        <w:rPr>
          <w:rFonts w:ascii="SimSun" w:hAnsi="SimSun" w:eastAsia="SimSun" w:cs="SimSun"/>
          <w:sz w:val="32"/>
          <w:szCs w:val="32"/>
          <w:spacing w:val="5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间的八个方位等等)。</w:t>
      </w:r>
    </w:p>
    <w:p>
      <w:pPr>
        <w:ind w:right="168" w:firstLine="699"/>
        <w:spacing w:before="109" w:line="24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1"/>
        </w:rPr>
        <w:t>所谓四维时空流形结构，是指表现或反映在物质运动形式上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的四个参数之间的内在联系，它以流动的方式与形</w:t>
      </w:r>
      <w:r>
        <w:rPr>
          <w:rFonts w:ascii="SimSun" w:hAnsi="SimSun" w:eastAsia="SimSun" w:cs="SimSun"/>
          <w:sz w:val="32"/>
          <w:szCs w:val="32"/>
          <w:spacing w:val="-11"/>
        </w:rPr>
        <w:t>态(流形)结成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了一个有机的时空统一体。[6]</w:t>
      </w:r>
    </w:p>
    <w:p>
      <w:pPr>
        <w:ind w:right="229" w:firstLine="679"/>
        <w:spacing w:before="64" w:line="25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5"/>
        </w:rPr>
        <w:t>我们学过几何学的人，都知道三维(立体)空间可以用</w:t>
      </w:r>
      <w:r>
        <w:rPr>
          <w:rFonts w:ascii="Times New Roman" w:hAnsi="Times New Roman" w:eastAsia="Times New Roman" w:cs="Times New Roman"/>
          <w:sz w:val="32"/>
          <w:szCs w:val="32"/>
          <w:spacing w:val="-5"/>
        </w:rPr>
        <w:t>x,y,z</w:t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20"/>
        </w:rPr>
        <w:t>三个垂直的轴所构成的直角坐标系去描述。用</w:t>
      </w:r>
      <w:r>
        <w:rPr>
          <w:rFonts w:ascii="Times New Roman" w:hAnsi="Times New Roman" w:eastAsia="Times New Roman" w:cs="Times New Roman"/>
          <w:sz w:val="32"/>
          <w:szCs w:val="32"/>
          <w:spacing w:val="-20"/>
        </w:rPr>
        <w:t>x</w:t>
      </w:r>
      <w:r>
        <w:rPr>
          <w:rFonts w:ascii="Times New Roman" w:hAnsi="Times New Roman" w:eastAsia="Times New Roman" w:cs="Times New Roman"/>
          <w:sz w:val="32"/>
          <w:szCs w:val="32"/>
          <w:spacing w:val="4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轴的负、正单位分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别对应八卦下爻的阴阳两爻，用y</w:t>
      </w:r>
      <w:r>
        <w:rPr>
          <w:rFonts w:ascii="SimSun" w:hAnsi="SimSun" w:eastAsia="SimSun" w:cs="SimSun"/>
          <w:sz w:val="32"/>
          <w:szCs w:val="32"/>
          <w:spacing w:val="-1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轴的负、正单位分别对应中间的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阴阳两爻，用</w:t>
      </w:r>
      <w:r>
        <w:rPr>
          <w:rFonts w:ascii="Times New Roman" w:hAnsi="Times New Roman" w:eastAsia="Times New Roman" w:cs="Times New Roman"/>
          <w:sz w:val="32"/>
          <w:szCs w:val="32"/>
          <w:spacing w:val="-19"/>
        </w:rPr>
        <w:t>z</w:t>
      </w:r>
      <w:r>
        <w:rPr>
          <w:rFonts w:ascii="Times New Roman" w:hAnsi="Times New Roman" w:eastAsia="Times New Roman" w:cs="Times New Roman"/>
          <w:sz w:val="32"/>
          <w:szCs w:val="32"/>
          <w:spacing w:val="3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轴的负正单位分别对应于上爻的阴阳两爻。</w:t>
      </w:r>
      <w:r>
        <w:rPr>
          <w:rFonts w:ascii="SimSun" w:hAnsi="SimSun" w:eastAsia="SimSun" w:cs="SimSun"/>
          <w:sz w:val="32"/>
          <w:szCs w:val="32"/>
          <w:spacing w:val="-20"/>
        </w:rPr>
        <w:t>于是八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卦在立体的三维直角坐标系统中的空间方位可用六面正方体的八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个角去描述。我们可用二进制数去表征八卦更为方便</w:t>
      </w:r>
      <w:r>
        <w:rPr>
          <w:rFonts w:ascii="SimSun" w:hAnsi="SimSun" w:eastAsia="SimSun" w:cs="SimSun"/>
          <w:sz w:val="32"/>
          <w:szCs w:val="32"/>
          <w:spacing w:val="-22"/>
        </w:rPr>
        <w:t>，这是因为二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进制的数按顺序变化正好与天先八卦的卦序变化一致。按这种次</w:t>
      </w:r>
    </w:p>
    <w:p>
      <w:pPr>
        <w:spacing w:line="257" w:lineRule="auto"/>
        <w:sectPr>
          <w:footerReference w:type="default" r:id="rId333"/>
          <w:pgSz w:w="11900" w:h="16840"/>
          <w:pgMar w:top="1431" w:right="1488" w:bottom="2117" w:left="1499" w:header="0" w:footer="191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436" w:lineRule="auto"/>
        <w:rPr/>
      </w:pPr>
      <w:r>
        <w:drawing>
          <wp:anchor distT="0" distB="0" distL="0" distR="0" simplePos="0" relativeHeight="252164096" behindDoc="0" locked="0" layoutInCell="0" allowOverlap="1">
            <wp:simplePos x="0" y="0"/>
            <wp:positionH relativeFrom="page">
              <wp:posOffset>539760</wp:posOffset>
            </wp:positionH>
            <wp:positionV relativeFrom="page">
              <wp:posOffset>1574817</wp:posOffset>
            </wp:positionV>
            <wp:extent cx="3105116" cy="2787662"/>
            <wp:effectExtent l="0" t="0" r="0" b="0"/>
            <wp:wrapNone/>
            <wp:docPr id="424" name="IM 424"/>
            <wp:cNvGraphicFramePr/>
            <a:graphic>
              <a:graphicData uri="http://schemas.openxmlformats.org/drawingml/2006/picture">
                <pic:pic>
                  <pic:nvPicPr>
                    <pic:cNvPr id="424" name="IM 424"/>
                    <pic:cNvPicPr/>
                  </pic:nvPicPr>
                  <pic:blipFill>
                    <a:blip r:embed="rId3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05116" cy="2787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369"/>
        <w:spacing w:before="100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LiSu" w:hAnsi="LiSu" w:eastAsia="LiSu" w:cs="LiSu"/>
          <w:sz w:val="31"/>
          <w:szCs w:val="31"/>
          <w:spacing w:val="-1"/>
        </w:rPr>
        <w:t>序把</w:t>
      </w:r>
      <w:r>
        <w:rPr>
          <w:rFonts w:ascii="SimSun" w:hAnsi="SimSun" w:eastAsia="SimSun" w:cs="SimSun"/>
          <w:sz w:val="31"/>
          <w:szCs w:val="31"/>
          <w:spacing w:val="-1"/>
        </w:rPr>
        <w:t>立方体的八个角(八卦表征)用曲线连接起来便有下图：</w:t>
      </w:r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ind w:left="7499"/>
        <w:spacing w:before="49" w:line="16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drawing>
          <wp:anchor distT="0" distB="0" distL="0" distR="0" simplePos="0" relativeHeight="252163072" behindDoc="1" locked="0" layoutInCell="1" allowOverlap="1">
            <wp:simplePos x="0" y="0"/>
            <wp:positionH relativeFrom="column">
              <wp:posOffset>3213099</wp:posOffset>
            </wp:positionH>
            <wp:positionV relativeFrom="paragraph">
              <wp:posOffset>-426578</wp:posOffset>
            </wp:positionV>
            <wp:extent cx="2863838" cy="2578178"/>
            <wp:effectExtent l="0" t="0" r="0" b="0"/>
            <wp:wrapNone/>
            <wp:docPr id="426" name="IM 426"/>
            <wp:cNvGraphicFramePr/>
            <a:graphic>
              <a:graphicData uri="http://schemas.openxmlformats.org/drawingml/2006/picture">
                <pic:pic>
                  <pic:nvPicPr>
                    <pic:cNvPr id="426" name="IM 426"/>
                    <pic:cNvPicPr/>
                  </pic:nvPicPr>
                  <pic:blipFill>
                    <a:blip r:embed="rId3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63838" cy="25781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H10</w:t>
      </w:r>
    </w:p>
    <w:p>
      <w:pPr>
        <w:ind w:left="5600"/>
        <w:spacing w:line="18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010</w:t>
      </w:r>
    </w:p>
    <w:p>
      <w:pPr>
        <w:pStyle w:val="BodyText"/>
        <w:spacing w:line="286" w:lineRule="auto"/>
        <w:rPr/>
      </w:pPr>
      <w:r/>
    </w:p>
    <w:p>
      <w:pPr>
        <w:ind w:left="6999"/>
        <w:spacing w:before="49" w:line="115" w:lineRule="exact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2"/>
          <w:position w:val="-2"/>
        </w:rPr>
        <w:t>01F</w:t>
      </w:r>
    </w:p>
    <w:p>
      <w:pPr>
        <w:ind w:left="8779"/>
        <w:spacing w:line="184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5"/>
        </w:rPr>
        <w:t>111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5600"/>
        <w:spacing w:before="49" w:line="18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000</w:t>
      </w:r>
    </w:p>
    <w:p>
      <w:pPr>
        <w:ind w:left="7479"/>
        <w:spacing w:before="27" w:line="18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5"/>
        </w:rPr>
        <w:t>100</w:t>
      </w:r>
    </w:p>
    <w:p>
      <w:pPr>
        <w:pStyle w:val="BodyText"/>
        <w:spacing w:line="345" w:lineRule="auto"/>
        <w:rPr/>
      </w:pPr>
      <w:r/>
    </w:p>
    <w:p>
      <w:pPr>
        <w:ind w:left="6999"/>
        <w:spacing w:before="50" w:line="18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2"/>
          <w:position w:val="-3"/>
        </w:rPr>
        <w:t>001                                </w:t>
      </w:r>
      <w:r>
        <w:rPr>
          <w:rFonts w:ascii="Times New Roman" w:hAnsi="Times New Roman" w:eastAsia="Times New Roman" w:cs="Times New Roman"/>
          <w:sz w:val="17"/>
          <w:szCs w:val="17"/>
          <w:spacing w:val="-2"/>
          <w:position w:val="3"/>
        </w:rPr>
        <w:t>101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1160"/>
        <w:spacing w:before="100" w:line="230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"/>
          <w:position w:val="1"/>
        </w:rPr>
        <w:t>八卦卦象的空间方位</w:t>
      </w:r>
      <w:r>
        <w:rPr>
          <w:rFonts w:ascii="KaiTi" w:hAnsi="KaiTi" w:eastAsia="KaiTi" w:cs="KaiTi"/>
          <w:sz w:val="31"/>
          <w:szCs w:val="31"/>
          <w:spacing w:val="-2"/>
          <w:position w:val="1"/>
        </w:rPr>
        <w:t xml:space="preserve">                    </w:t>
      </w:r>
      <w:r>
        <w:rPr>
          <w:rFonts w:ascii="KaiTi" w:hAnsi="KaiTi" w:eastAsia="KaiTi" w:cs="KaiTi"/>
          <w:sz w:val="31"/>
          <w:szCs w:val="31"/>
          <w:spacing w:val="-2"/>
          <w:position w:val="-2"/>
        </w:rPr>
        <w:t>流形曲线</w:t>
      </w:r>
    </w:p>
    <w:p>
      <w:pPr>
        <w:ind w:left="369" w:right="425" w:firstLine="760"/>
        <w:spacing w:before="54" w:line="264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5"/>
        </w:rPr>
        <w:t>由上图，可以看出，画出的曲线反映了时间顺序的变化所导致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的空间方位的连续变换，这种一维时间(是以卦序表征，或以二进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8"/>
        </w:rPr>
        <w:t>制序列表征的)与三维空间(用八个卦象的空间坐标的方位去表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征)在变换上的内在联系，于是就形成了一个四维时空流</w:t>
      </w:r>
      <w:r>
        <w:rPr>
          <w:rFonts w:ascii="SimSun" w:hAnsi="SimSun" w:eastAsia="SimSun" w:cs="SimSun"/>
          <w:sz w:val="31"/>
          <w:szCs w:val="31"/>
          <w:spacing w:val="-3"/>
        </w:rPr>
        <w:t>形结构。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这一曲线是由三个</w:t>
      </w:r>
      <w:r>
        <w:rPr>
          <w:rFonts w:ascii="Times New Roman" w:hAnsi="Times New Roman" w:eastAsia="Times New Roman" w:cs="Times New Roman"/>
          <w:sz w:val="31"/>
          <w:szCs w:val="31"/>
          <w:spacing w:val="-13"/>
        </w:rPr>
        <w:t>S</w:t>
      </w:r>
      <w:r>
        <w:rPr>
          <w:rFonts w:ascii="Times New Roman" w:hAnsi="Times New Roman" w:eastAsia="Times New Roman" w:cs="Times New Roman"/>
          <w:sz w:val="31"/>
          <w:szCs w:val="31"/>
          <w:spacing w:val="6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形曲线构成：在左、右两个垂直平面上，即平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</w:rPr>
        <w:t>面(000,001,011,010)和平面(100,101,111,110)上是一个相似</w:t>
      </w:r>
      <w:r>
        <w:rPr>
          <w:rFonts w:ascii="Times New Roman" w:hAnsi="Times New Roman" w:eastAsia="Times New Roman" w:cs="Times New Roman"/>
          <w:sz w:val="31"/>
          <w:szCs w:val="31"/>
        </w:rPr>
        <w:t>S   </w:t>
      </w:r>
      <w:r>
        <w:rPr>
          <w:rFonts w:ascii="SimSun" w:hAnsi="SimSun" w:eastAsia="SimSun" w:cs="SimSun"/>
          <w:sz w:val="31"/>
          <w:szCs w:val="31"/>
          <w:spacing w:val="-3"/>
        </w:rPr>
        <w:t>形曲线(更确切地说是一个相似的背面透视图象)。</w:t>
      </w:r>
    </w:p>
    <w:p>
      <w:pPr>
        <w:ind w:left="369" w:right="443" w:firstLine="679"/>
        <w:spacing w:before="95" w:line="266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</w:rPr>
        <w:t>此外，从上面的流形曲线图还可看出，000与111,001与110,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4"/>
        </w:rPr>
        <w:t>011与100,010与101呈现出关于原点的中心对称性；左右两个</w:t>
      </w:r>
      <w:r>
        <w:rPr>
          <w:rFonts w:ascii="Times New Roman" w:hAnsi="Times New Roman" w:eastAsia="Times New Roman" w:cs="Times New Roman"/>
          <w:sz w:val="31"/>
          <w:szCs w:val="31"/>
          <w:spacing w:val="4"/>
        </w:rPr>
        <w:t>S   </w:t>
      </w:r>
      <w:r>
        <w:rPr>
          <w:rFonts w:ascii="SimSun" w:hAnsi="SimSun" w:eastAsia="SimSun" w:cs="SimSun"/>
          <w:sz w:val="31"/>
          <w:szCs w:val="31"/>
          <w:spacing w:val="-5"/>
        </w:rPr>
        <w:t>形呈现出关于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x</w:t>
      </w:r>
      <w:r>
        <w:rPr>
          <w:rFonts w:ascii="Times New Roman" w:hAnsi="Times New Roman" w:eastAsia="Times New Roman" w:cs="Times New Roman"/>
          <w:sz w:val="31"/>
          <w:szCs w:val="31"/>
          <w:spacing w:val="5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坐标的正负(左右)对称；以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yz</w:t>
      </w:r>
      <w:r>
        <w:rPr>
          <w:rFonts w:ascii="Times New Roman" w:hAnsi="Times New Roman" w:eastAsia="Times New Roman" w:cs="Times New Roman"/>
          <w:sz w:val="31"/>
          <w:szCs w:val="31"/>
          <w:spacing w:val="6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平面为对</w:t>
      </w:r>
      <w:r>
        <w:rPr>
          <w:rFonts w:ascii="SimSun" w:hAnsi="SimSun" w:eastAsia="SimSun" w:cs="SimSun"/>
          <w:sz w:val="31"/>
          <w:szCs w:val="31"/>
          <w:spacing w:val="-6"/>
        </w:rPr>
        <w:t>称面，两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"/>
        </w:rPr>
        <w:t>侧的(000,001,010,011)的</w:t>
      </w:r>
      <w:r>
        <w:rPr>
          <w:rFonts w:ascii="Times New Roman" w:hAnsi="Times New Roman" w:eastAsia="Times New Roman" w:cs="Times New Roman"/>
          <w:sz w:val="31"/>
          <w:szCs w:val="31"/>
          <w:spacing w:val="1"/>
        </w:rPr>
        <w:t>S </w:t>
      </w:r>
      <w:r>
        <w:rPr>
          <w:rFonts w:ascii="SimSun" w:hAnsi="SimSun" w:eastAsia="SimSun" w:cs="SimSun"/>
          <w:sz w:val="31"/>
          <w:szCs w:val="31"/>
          <w:spacing w:val="1"/>
        </w:rPr>
        <w:t>形与(100,101,110,111)的</w:t>
      </w:r>
      <w:r>
        <w:rPr>
          <w:rFonts w:ascii="Times New Roman" w:hAnsi="Times New Roman" w:eastAsia="Times New Roman" w:cs="Times New Roman"/>
          <w:sz w:val="31"/>
          <w:szCs w:val="31"/>
          <w:spacing w:val="1"/>
        </w:rPr>
        <w:t>S </w:t>
      </w:r>
      <w:r>
        <w:rPr>
          <w:rFonts w:ascii="SimSun" w:hAnsi="SimSun" w:eastAsia="SimSun" w:cs="SimSun"/>
          <w:sz w:val="31"/>
          <w:szCs w:val="31"/>
          <w:spacing w:val="1"/>
        </w:rPr>
        <w:t>形成镜 </w:t>
      </w:r>
      <w:r>
        <w:rPr>
          <w:rFonts w:ascii="SimSun" w:hAnsi="SimSun" w:eastAsia="SimSun" w:cs="SimSun"/>
          <w:sz w:val="31"/>
          <w:szCs w:val="31"/>
          <w:spacing w:val="-3"/>
        </w:rPr>
        <w:t>像的对称；左右两</w:t>
      </w:r>
      <w:r>
        <w:rPr>
          <w:rFonts w:ascii="Times New Roman" w:hAnsi="Times New Roman" w:eastAsia="Times New Roman" w:cs="Times New Roman"/>
          <w:sz w:val="31"/>
          <w:szCs w:val="31"/>
          <w:spacing w:val="-3"/>
        </w:rPr>
        <w:t>S</w:t>
      </w:r>
      <w:r>
        <w:rPr>
          <w:rFonts w:ascii="Times New Roman" w:hAnsi="Times New Roman" w:eastAsia="Times New Roman" w:cs="Times New Roman"/>
          <w:sz w:val="31"/>
          <w:szCs w:val="31"/>
          <w:spacing w:val="4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形的上曲线与下曲线相对</w:t>
      </w:r>
      <w:r>
        <w:rPr>
          <w:rFonts w:ascii="SimSun" w:hAnsi="SimSun" w:eastAsia="SimSun" w:cs="SimSun"/>
          <w:sz w:val="31"/>
          <w:szCs w:val="31"/>
          <w:spacing w:val="-4"/>
        </w:rPr>
        <w:t>于</w:t>
      </w:r>
      <w:r>
        <w:rPr>
          <w:rFonts w:ascii="SimSun" w:hAnsi="SimSun" w:eastAsia="SimSun" w:cs="SimSun"/>
          <w:sz w:val="31"/>
          <w:szCs w:val="31"/>
          <w:spacing w:val="-49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-4"/>
        </w:rPr>
        <w:t>xz</w:t>
      </w:r>
      <w:r>
        <w:rPr>
          <w:rFonts w:ascii="Times New Roman" w:hAnsi="Times New Roman" w:eastAsia="Times New Roman" w:cs="Times New Roman"/>
          <w:sz w:val="31"/>
          <w:szCs w:val="31"/>
          <w:spacing w:val="6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"/>
        </w:rPr>
        <w:t>平面与</w:t>
      </w:r>
      <w:r>
        <w:rPr>
          <w:rFonts w:ascii="Times New Roman" w:hAnsi="Times New Roman" w:eastAsia="Times New Roman" w:cs="Times New Roman"/>
          <w:sz w:val="31"/>
          <w:szCs w:val="31"/>
          <w:spacing w:val="-4"/>
        </w:rPr>
        <w:t>xy</w:t>
      </w:r>
      <w:r>
        <w:rPr>
          <w:rFonts w:ascii="Times New Roman" w:hAnsi="Times New Roman" w:eastAsia="Times New Roman" w:cs="Times New Roman"/>
          <w:sz w:val="31"/>
          <w:szCs w:val="31"/>
          <w:spacing w:val="5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"/>
        </w:rPr>
        <w:t>平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面，也是对称的。于是，坐标</w:t>
      </w:r>
      <w:r>
        <w:rPr>
          <w:rFonts w:ascii="SimSun" w:hAnsi="SimSun" w:eastAsia="SimSun" w:cs="SimSun"/>
          <w:sz w:val="31"/>
          <w:szCs w:val="31"/>
          <w:spacing w:val="-34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-8"/>
        </w:rPr>
        <w:t>x,y,z   </w:t>
      </w:r>
      <w:r>
        <w:rPr>
          <w:rFonts w:ascii="SimSun" w:hAnsi="SimSun" w:eastAsia="SimSun" w:cs="SimSun"/>
          <w:sz w:val="31"/>
          <w:szCs w:val="31"/>
          <w:spacing w:val="-8"/>
        </w:rPr>
        <w:t>的坐标轴就可代表八卦的下、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中、上三爻，按先天八卦卦序可以在此连接成一个具有多重相反对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称矛盾关系的四维时空流型结构，用它可直观形象地去描述事物</w:t>
      </w:r>
    </w:p>
    <w:p>
      <w:pPr>
        <w:spacing w:line="266" w:lineRule="auto"/>
        <w:sectPr>
          <w:footerReference w:type="default" r:id="rId334"/>
          <w:pgSz w:w="11900" w:h="16840"/>
          <w:pgMar w:top="1431" w:right="1480" w:bottom="1978" w:left="850" w:header="0" w:footer="1825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409" w:lineRule="auto"/>
        <w:rPr/>
      </w:pPr>
      <w:r/>
    </w:p>
    <w:p>
      <w:pPr>
        <w:ind w:left="39" w:right="8" w:firstLine="69"/>
        <w:spacing w:before="98" w:line="262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</w:rPr>
        <w:t>辩证运动而随时间的变化，会呈现出</w:t>
      </w:r>
      <w:r>
        <w:rPr>
          <w:rFonts w:ascii="Times New Roman" w:hAnsi="Times New Roman" w:eastAsia="Times New Roman" w:cs="Times New Roman"/>
          <w:sz w:val="30"/>
          <w:szCs w:val="30"/>
        </w:rPr>
        <w:t>S </w:t>
      </w:r>
      <w:r>
        <w:rPr>
          <w:rFonts w:ascii="SimSun" w:hAnsi="SimSun" w:eastAsia="SimSun" w:cs="SimSun"/>
          <w:sz w:val="30"/>
          <w:szCs w:val="30"/>
        </w:rPr>
        <w:t>形流形。显示出事物的运动</w:t>
      </w:r>
      <w:r>
        <w:rPr>
          <w:rFonts w:ascii="SimSun" w:hAnsi="SimSun" w:eastAsia="SimSun" w:cs="SimSun"/>
          <w:sz w:val="30"/>
          <w:szCs w:val="30"/>
          <w:spacing w:val="1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3"/>
        </w:rPr>
        <w:t>变化是按照波浪式的曲折轨道运行的，而运动着的整</w:t>
      </w:r>
      <w:r>
        <w:rPr>
          <w:rFonts w:ascii="SimSun" w:hAnsi="SimSun" w:eastAsia="SimSun" w:cs="SimSun"/>
          <w:sz w:val="30"/>
          <w:szCs w:val="30"/>
          <w:spacing w:val="12"/>
        </w:rPr>
        <w:t>体事物其内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1"/>
        </w:rPr>
        <w:t>部结构往往存在着种种正反对称互补的关系。这一曲线导出了很</w:t>
      </w:r>
      <w:r>
        <w:rPr>
          <w:rFonts w:ascii="SimSun" w:hAnsi="SimSun" w:eastAsia="SimSun" w:cs="SimSun"/>
          <w:sz w:val="30"/>
          <w:szCs w:val="30"/>
          <w:spacing w:val="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7"/>
        </w:rPr>
        <w:t>多奥妙的哲理。</w:t>
      </w:r>
    </w:p>
    <w:p>
      <w:pPr>
        <w:ind w:left="29" w:right="27" w:firstLine="699"/>
        <w:spacing w:before="119" w:line="266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由研究《易经》而得出的算法，可以应用于对哲学的广义量化</w:t>
      </w:r>
      <w:r>
        <w:rPr>
          <w:rFonts w:ascii="SimSun" w:hAnsi="SimSun" w:eastAsia="SimSun" w:cs="SimSun"/>
          <w:sz w:val="30"/>
          <w:szCs w:val="30"/>
          <w:spacing w:val="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1"/>
        </w:rPr>
        <w:t>研究中去。例如，可以利用几何图去表达阴阳互为消长的辩证关</w:t>
      </w:r>
      <w:r>
        <w:rPr>
          <w:rFonts w:ascii="SimSun" w:hAnsi="SimSun" w:eastAsia="SimSun" w:cs="SimSun"/>
          <w:sz w:val="30"/>
          <w:szCs w:val="30"/>
          <w:spacing w:val="1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7"/>
        </w:rPr>
        <w:t>系。令</w:t>
      </w:r>
      <w:r>
        <w:rPr>
          <w:rFonts w:ascii="STXingkai" w:hAnsi="STXingkai" w:eastAsia="STXingkai" w:cs="STXingkai"/>
          <w:sz w:val="30"/>
          <w:szCs w:val="30"/>
          <w:spacing w:val="7"/>
        </w:rPr>
        <w:t>a</w:t>
      </w:r>
      <w:r>
        <w:rPr>
          <w:rFonts w:ascii="STXingkai" w:hAnsi="STXingkai" w:eastAsia="STXingkai" w:cs="STXingkai"/>
          <w:sz w:val="30"/>
          <w:szCs w:val="30"/>
          <w:spacing w:val="3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7"/>
        </w:rPr>
        <w:t>表示阳(一),b表征阴(--),由于阴阳之间有对立和统一并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存的事实，对立与统一性可以不同，但两者却不能分开且同时</w:t>
      </w:r>
      <w:r>
        <w:rPr>
          <w:rFonts w:ascii="SimSun" w:hAnsi="SimSun" w:eastAsia="SimSun" w:cs="SimSun"/>
          <w:sz w:val="30"/>
          <w:szCs w:val="30"/>
          <w:spacing w:val="-1"/>
        </w:rPr>
        <w:t>存在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着。当阴阳处于平衡时，事物呈现最佳状态，它也是处于动态变化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6"/>
        </w:rPr>
        <w:t>之中，这种阴阳呈现是既对立又统一的，性质可以广义量化</w:t>
      </w:r>
      <w:r>
        <w:rPr>
          <w:rFonts w:ascii="SimSun" w:hAnsi="SimSun" w:eastAsia="SimSun" w:cs="SimSun"/>
          <w:sz w:val="30"/>
          <w:szCs w:val="30"/>
          <w:spacing w:val="-7"/>
        </w:rPr>
        <w:t>如下：a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+b=1,b=1-a,                 </w:t>
      </w:r>
      <w:r>
        <w:rPr>
          <w:rFonts w:ascii="SimSun" w:hAnsi="SimSun" w:eastAsia="SimSun" w:cs="SimSun"/>
          <w:sz w:val="30"/>
          <w:szCs w:val="30"/>
          <w:spacing w:val="-2"/>
        </w:rPr>
        <w:t>这表明对立与统一并存，阴与阳并存，但其相</w:t>
      </w:r>
      <w:r>
        <w:rPr>
          <w:rFonts w:ascii="SimSun" w:hAnsi="SimSun" w:eastAsia="SimSun" w:cs="SimSun"/>
          <w:sz w:val="30"/>
          <w:szCs w:val="30"/>
          <w:spacing w:val="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4"/>
        </w:rPr>
        <w:t>互关系的比例却不同。</w:t>
      </w:r>
    </w:p>
    <w:p>
      <w:pPr>
        <w:spacing w:before="121" w:line="219" w:lineRule="auto"/>
        <w:jc w:val="righ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4"/>
        </w:rPr>
        <w:t>为了说明任意事物的功能或特性都是阴阳两种</w:t>
      </w:r>
      <w:r>
        <w:rPr>
          <w:rFonts w:ascii="SimSun" w:hAnsi="SimSun" w:eastAsia="SimSun" w:cs="SimSun"/>
          <w:sz w:val="30"/>
          <w:szCs w:val="30"/>
          <w:spacing w:val="13"/>
        </w:rPr>
        <w:t>力量的综合，</w:t>
      </w:r>
    </w:p>
    <w:p>
      <w:pPr>
        <w:ind w:left="39" w:right="1555" w:hanging="39"/>
        <w:spacing w:before="58" w:line="253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3"/>
        </w:rPr>
        <w:t>我们假定</w:t>
      </w:r>
      <w:r>
        <w:rPr>
          <w:rFonts w:ascii="Times New Roman" w:hAnsi="Times New Roman" w:eastAsia="Times New Roman" w:cs="Times New Roman"/>
          <w:sz w:val="30"/>
          <w:szCs w:val="30"/>
          <w:spacing w:val="3"/>
        </w:rPr>
        <w:t>a</w:t>
      </w:r>
      <w:r>
        <w:rPr>
          <w:rFonts w:ascii="Times New Roman" w:hAnsi="Times New Roman" w:eastAsia="Times New Roman" w:cs="Times New Roman"/>
          <w:sz w:val="30"/>
          <w:szCs w:val="30"/>
          <w:spacing w:val="5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3"/>
        </w:rPr>
        <w:t>和</w:t>
      </w:r>
      <w:r>
        <w:rPr>
          <w:rFonts w:ascii="SimSun" w:hAnsi="SimSun" w:eastAsia="SimSun" w:cs="SimSun"/>
          <w:sz w:val="30"/>
          <w:szCs w:val="30"/>
          <w:spacing w:val="-6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3"/>
        </w:rPr>
        <w:t>b </w:t>
      </w:r>
      <w:r>
        <w:rPr>
          <w:rFonts w:ascii="SimSun" w:hAnsi="SimSun" w:eastAsia="SimSun" w:cs="SimSun"/>
          <w:sz w:val="30"/>
          <w:szCs w:val="30"/>
          <w:spacing w:val="3"/>
        </w:rPr>
        <w:t>分别呈现线性变化，并设</w:t>
      </w:r>
      <w:r>
        <w:rPr>
          <w:rFonts w:ascii="Times New Roman" w:hAnsi="Times New Roman" w:eastAsia="Times New Roman" w:cs="Times New Roman"/>
          <w:sz w:val="30"/>
          <w:szCs w:val="30"/>
          <w:spacing w:val="3"/>
        </w:rPr>
        <w:t>x=</w:t>
      </w:r>
      <w:r>
        <w:rPr>
          <w:rFonts w:ascii="Times New Roman" w:hAnsi="Times New Roman" w:eastAsia="Times New Roman" w:cs="Times New Roman"/>
          <w:sz w:val="30"/>
          <w:szCs w:val="30"/>
        </w:rPr>
        <w:t>ab</w:t>
      </w:r>
      <w:r>
        <w:rPr>
          <w:rFonts w:ascii="Times New Roman" w:hAnsi="Times New Roman" w:eastAsia="Times New Roman" w:cs="Times New Roman"/>
          <w:sz w:val="30"/>
          <w:szCs w:val="30"/>
          <w:spacing w:val="3"/>
        </w:rPr>
        <w:t>=a(1-a)=a</w:t>
      </w:r>
      <w:r>
        <w:rPr>
          <w:rFonts w:ascii="Times New Roman" w:hAnsi="Times New Roman" w:eastAsia="Times New Roman" w:cs="Times New Roma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—a²,用下图表示。</w:t>
      </w:r>
    </w:p>
    <w:p>
      <w:pPr>
        <w:pStyle w:val="BodyText"/>
        <w:spacing w:line="467" w:lineRule="auto"/>
        <w:rPr/>
      </w:pPr>
      <w:r/>
    </w:p>
    <w:p>
      <w:pPr>
        <w:ind w:firstLine="1829"/>
        <w:spacing w:before="1" w:line="4190" w:lineRule="exact"/>
        <w:rPr/>
      </w:pPr>
      <w:r>
        <w:rPr>
          <w:position w:val="-83"/>
        </w:rPr>
        <w:drawing>
          <wp:inline distT="0" distB="0" distL="0" distR="0">
            <wp:extent cx="2476491" cy="2660624"/>
            <wp:effectExtent l="0" t="0" r="0" b="0"/>
            <wp:docPr id="428" name="IM 428"/>
            <wp:cNvGraphicFramePr/>
            <a:graphic>
              <a:graphicData uri="http://schemas.openxmlformats.org/drawingml/2006/picture">
                <pic:pic>
                  <pic:nvPicPr>
                    <pic:cNvPr id="428" name="IM 428"/>
                    <pic:cNvPicPr/>
                  </pic:nvPicPr>
                  <pic:blipFill>
                    <a:blip r:embed="rId3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76491" cy="2660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680"/>
        <w:spacing w:before="166" w:line="217" w:lineRule="auto"/>
        <w:rPr>
          <w:rFonts w:ascii="STXingkai" w:hAnsi="STXingkai" w:eastAsia="STXingkai" w:cs="STXingkai"/>
          <w:sz w:val="22"/>
          <w:szCs w:val="22"/>
        </w:rPr>
      </w:pPr>
      <w:r>
        <w:rPr>
          <w:rFonts w:ascii="STXingkai" w:hAnsi="STXingkai" w:eastAsia="STXingkai" w:cs="STXingkai"/>
          <w:sz w:val="22"/>
          <w:szCs w:val="22"/>
          <w:spacing w:val="-7"/>
        </w:rPr>
        <w:t>事</w:t>
      </w:r>
      <w:r>
        <w:rPr>
          <w:rFonts w:ascii="STXingkai" w:hAnsi="STXingkai" w:eastAsia="STXingkai" w:cs="STXingkai"/>
          <w:sz w:val="22"/>
          <w:szCs w:val="22"/>
          <w:spacing w:val="21"/>
        </w:rPr>
        <w:t xml:space="preserve">  </w:t>
      </w:r>
      <w:r>
        <w:rPr>
          <w:rFonts w:ascii="STXingkai" w:hAnsi="STXingkai" w:eastAsia="STXingkai" w:cs="STXingkai"/>
          <w:sz w:val="22"/>
          <w:szCs w:val="22"/>
          <w:spacing w:val="-7"/>
        </w:rPr>
        <w:t>物</w:t>
      </w: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(x)</w:t>
      </w:r>
      <w:r>
        <w:rPr>
          <w:rFonts w:ascii="Times New Roman" w:hAnsi="Times New Roman" w:eastAsia="Times New Roman" w:cs="Times New Roman"/>
          <w:sz w:val="22"/>
          <w:szCs w:val="22"/>
          <w:spacing w:val="47"/>
          <w:w w:val="101"/>
        </w:rPr>
        <w:t xml:space="preserve"> </w:t>
      </w:r>
      <w:r>
        <w:rPr>
          <w:rFonts w:ascii="STXingkai" w:hAnsi="STXingkai" w:eastAsia="STXingkai" w:cs="STXingkai"/>
          <w:sz w:val="22"/>
          <w:szCs w:val="22"/>
          <w:spacing w:val="-7"/>
        </w:rPr>
        <w:t>在  阴</w:t>
      </w: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(a)</w:t>
      </w:r>
      <w:r>
        <w:rPr>
          <w:rFonts w:ascii="Times New Roman" w:hAnsi="Times New Roman" w:eastAsia="Times New Roman" w:cs="Times New Roma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、</w:t>
      </w:r>
      <w:r>
        <w:rPr>
          <w:rFonts w:ascii="STXingkai" w:hAnsi="STXingkai" w:eastAsia="STXingkai" w:cs="STXingkai"/>
          <w:sz w:val="22"/>
          <w:szCs w:val="22"/>
          <w:spacing w:val="-7"/>
        </w:rPr>
        <w:t>阳 </w:t>
      </w: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(b)</w:t>
      </w:r>
      <w:r>
        <w:rPr>
          <w:rFonts w:ascii="Times New Roman" w:hAnsi="Times New Roman" w:eastAsia="Times New Roman" w:cs="Times New Roman"/>
          <w:sz w:val="22"/>
          <w:szCs w:val="22"/>
          <w:spacing w:val="27"/>
          <w:w w:val="101"/>
        </w:rPr>
        <w:t xml:space="preserve"> </w:t>
      </w:r>
      <w:r>
        <w:rPr>
          <w:rFonts w:ascii="STXingkai" w:hAnsi="STXingkai" w:eastAsia="STXingkai" w:cs="STXingkai"/>
          <w:sz w:val="22"/>
          <w:szCs w:val="22"/>
          <w:spacing w:val="-7"/>
        </w:rPr>
        <w:t>相王消长中变化</w:t>
      </w:r>
    </w:p>
    <w:p>
      <w:pPr>
        <w:ind w:left="570"/>
        <w:spacing w:before="323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"/>
        </w:rPr>
        <w:t>由上图知，如果假定事物的理想功能</w:t>
      </w:r>
      <w:r>
        <w:rPr>
          <w:rFonts w:ascii="SimSun" w:hAnsi="SimSun" w:eastAsia="SimSun" w:cs="SimSun"/>
          <w:sz w:val="30"/>
          <w:szCs w:val="30"/>
        </w:rPr>
        <w:t>rmar</w:t>
      </w:r>
      <w:r>
        <w:rPr>
          <w:rFonts w:ascii="SimSun" w:hAnsi="SimSun" w:eastAsia="SimSun" w:cs="SimSun"/>
          <w:sz w:val="30"/>
          <w:szCs w:val="30"/>
          <w:spacing w:val="1"/>
        </w:rPr>
        <w:t>在a=b=0.5    处出</w:t>
      </w:r>
    </w:p>
    <w:p>
      <w:pPr>
        <w:spacing w:line="219" w:lineRule="auto"/>
        <w:sectPr>
          <w:footerReference w:type="default" r:id="rId337"/>
          <w:pgSz w:w="11900" w:h="16840"/>
          <w:pgMar w:top="1431" w:right="1610" w:bottom="2050" w:left="1480" w:header="0" w:footer="1851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448" w:lineRule="auto"/>
        <w:rPr/>
      </w:pPr>
      <w:r/>
    </w:p>
    <w:p>
      <w:pPr>
        <w:ind w:left="228" w:right="320"/>
        <w:spacing w:before="105" w:line="25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7"/>
          <w:w w:val="99"/>
        </w:rPr>
        <w:t>现，</w:t>
      </w:r>
      <w:r>
        <w:rPr>
          <w:rFonts w:ascii="SimHei" w:hAnsi="SimHei" w:eastAsia="SimHei" w:cs="SimHei"/>
          <w:sz w:val="32"/>
          <w:szCs w:val="32"/>
          <w:spacing w:val="-37"/>
          <w:w w:val="99"/>
        </w:rPr>
        <w:t>也即要求阴阳平衡时，方为理想的功能。例如，</w:t>
      </w:r>
      <w:r>
        <w:rPr>
          <w:rFonts w:ascii="SimHei" w:hAnsi="SimHei" w:eastAsia="SimHei" w:cs="SimHei"/>
          <w:sz w:val="32"/>
          <w:szCs w:val="32"/>
          <w:spacing w:val="93"/>
        </w:rPr>
        <w:t xml:space="preserve"> </w:t>
      </w:r>
      <w:r>
        <w:rPr>
          <w:rFonts w:ascii="SimHei" w:hAnsi="SimHei" w:eastAsia="SimHei" w:cs="SimHei"/>
          <w:sz w:val="32"/>
          <w:szCs w:val="32"/>
          <w:spacing w:val="-37"/>
          <w:w w:val="99"/>
        </w:rPr>
        <w:t>一个人生命之变</w:t>
      </w:r>
      <w:r>
        <w:rPr>
          <w:rFonts w:ascii="SimHei" w:hAnsi="SimHei" w:eastAsia="SimHei" w:cs="SimHei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化按中医理论，是来自人身阴阳二气的变化，生命发</w:t>
      </w:r>
      <w:r>
        <w:rPr>
          <w:rFonts w:ascii="SimSun" w:hAnsi="SimSun" w:eastAsia="SimSun" w:cs="SimSun"/>
          <w:sz w:val="32"/>
          <w:szCs w:val="32"/>
          <w:spacing w:val="-18"/>
        </w:rPr>
        <w:t>生时</w:t>
      </w:r>
      <w:r>
        <w:rPr>
          <w:rFonts w:ascii="Times New Roman" w:hAnsi="Times New Roman" w:eastAsia="Times New Roman" w:cs="Times New Roman"/>
          <w:sz w:val="32"/>
          <w:szCs w:val="32"/>
          <w:spacing w:val="-18"/>
        </w:rPr>
        <w:t>t=0,     </w:t>
      </w:r>
      <w:r>
        <w:rPr>
          <w:rFonts w:ascii="SimSun" w:hAnsi="SimSun" w:eastAsia="SimSun" w:cs="SimSun"/>
          <w:sz w:val="32"/>
          <w:szCs w:val="32"/>
          <w:spacing w:val="-18"/>
        </w:rPr>
        <w:t>生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命结束时</w:t>
      </w:r>
      <w:r>
        <w:rPr>
          <w:rFonts w:ascii="Times New Roman" w:hAnsi="Times New Roman" w:eastAsia="Times New Roman" w:cs="Times New Roman"/>
          <w:sz w:val="32"/>
          <w:szCs w:val="32"/>
          <w:spacing w:val="-13"/>
        </w:rPr>
        <w:t>t=1,</w:t>
      </w:r>
      <w:r>
        <w:rPr>
          <w:rFonts w:ascii="Times New Roman" w:hAnsi="Times New Roman" w:eastAsia="Times New Roman" w:cs="Times New Roman"/>
          <w:sz w:val="32"/>
          <w:szCs w:val="32"/>
          <w:spacing w:val="18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13"/>
        </w:rPr>
        <w:t>生命最佳状态应是出现在阴旧的</w:t>
      </w:r>
      <w:r>
        <w:rPr>
          <w:rFonts w:ascii="SimSun" w:hAnsi="SimSun" w:eastAsia="SimSun" w:cs="SimSun"/>
          <w:sz w:val="32"/>
          <w:szCs w:val="32"/>
          <w:spacing w:val="-14"/>
        </w:rPr>
        <w:t>平衡态，也即</w:t>
      </w:r>
      <w:r>
        <w:rPr>
          <w:rFonts w:ascii="Times New Roman" w:hAnsi="Times New Roman" w:eastAsia="Times New Roman" w:cs="Times New Roman"/>
          <w:sz w:val="32"/>
          <w:szCs w:val="32"/>
          <w:spacing w:val="-14"/>
        </w:rPr>
        <w:t>a=    </w:t>
      </w:r>
      <w:r>
        <w:rPr>
          <w:rFonts w:ascii="Times New Roman" w:hAnsi="Times New Roman" w:eastAsia="Times New Roman" w:cs="Times New Roman"/>
          <w:sz w:val="32"/>
          <w:szCs w:val="32"/>
          <w:spacing w:val="-29"/>
        </w:rPr>
        <w:t>b=0.5    </w:t>
      </w:r>
      <w:r>
        <w:rPr>
          <w:rFonts w:ascii="SimSun" w:hAnsi="SimSun" w:eastAsia="SimSun" w:cs="SimSun"/>
          <w:sz w:val="32"/>
          <w:szCs w:val="32"/>
          <w:spacing w:val="-29"/>
        </w:rPr>
        <w:t>时，易知，这一平衡点，正是人的中年期。因此，人</w:t>
      </w:r>
      <w:r>
        <w:rPr>
          <w:rFonts w:ascii="SimSun" w:hAnsi="SimSun" w:eastAsia="SimSun" w:cs="SimSun"/>
          <w:sz w:val="32"/>
          <w:szCs w:val="32"/>
          <w:spacing w:val="-30"/>
        </w:rPr>
        <w:t>的生命力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为最强。如果用</w:t>
      </w:r>
      <w:r>
        <w:rPr>
          <w:rFonts w:ascii="Times New Roman" w:hAnsi="Times New Roman" w:eastAsia="Times New Roman" w:cs="Times New Roman"/>
          <w:sz w:val="32"/>
          <w:szCs w:val="32"/>
          <w:spacing w:val="-17"/>
        </w:rPr>
        <w:t>a</w:t>
      </w:r>
      <w:r>
        <w:rPr>
          <w:rFonts w:ascii="Times New Roman" w:hAnsi="Times New Roman" w:eastAsia="Times New Roman" w:cs="Times New Roman"/>
          <w:sz w:val="32"/>
          <w:szCs w:val="32"/>
          <w:spacing w:val="64"/>
          <w:w w:val="10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代表生(生可表示生命力),</w:t>
      </w:r>
      <w:r>
        <w:rPr>
          <w:rFonts w:ascii="Times New Roman" w:hAnsi="Times New Roman" w:eastAsia="Times New Roman" w:cs="Times New Roman"/>
          <w:sz w:val="32"/>
          <w:szCs w:val="32"/>
          <w:spacing w:val="-17"/>
        </w:rPr>
        <w:t>b </w:t>
      </w:r>
      <w:r>
        <w:rPr>
          <w:rFonts w:ascii="SimSun" w:hAnsi="SimSun" w:eastAsia="SimSun" w:cs="SimSun"/>
          <w:sz w:val="32"/>
          <w:szCs w:val="32"/>
          <w:spacing w:val="-17"/>
        </w:rPr>
        <w:t>表征死(死亡，或走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下坡),则人一生下来就有两种倾向的此消彼长</w:t>
      </w:r>
      <w:r>
        <w:rPr>
          <w:rFonts w:ascii="SimSun" w:hAnsi="SimSun" w:eastAsia="SimSun" w:cs="SimSun"/>
          <w:sz w:val="32"/>
          <w:szCs w:val="32"/>
          <w:spacing w:val="-12"/>
        </w:rPr>
        <w:t>的变化趋势。人的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最佳状态是阴阳(生死)两者处于态平衡之中。在实际的人生</w:t>
      </w:r>
      <w:r>
        <w:rPr>
          <w:rFonts w:ascii="SimSun" w:hAnsi="SimSun" w:eastAsia="SimSun" w:cs="SimSun"/>
          <w:sz w:val="32"/>
          <w:szCs w:val="32"/>
          <w:spacing w:val="-12"/>
        </w:rPr>
        <w:t>过程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中，不是这么简单，a与</w:t>
      </w:r>
      <w:r>
        <w:rPr>
          <w:rFonts w:ascii="SimSun" w:hAnsi="SimSun" w:eastAsia="SimSun" w:cs="SimSun"/>
          <w:sz w:val="32"/>
          <w:szCs w:val="32"/>
          <w:spacing w:val="-9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b的变化可能是非线性的，最佳</w:t>
      </w:r>
      <w:r>
        <w:rPr>
          <w:rFonts w:ascii="SimSun" w:hAnsi="SimSun" w:eastAsia="SimSun" w:cs="SimSun"/>
          <w:sz w:val="32"/>
          <w:szCs w:val="32"/>
          <w:spacing w:val="-25"/>
        </w:rPr>
        <w:t>状态可能是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多个解所构成的一个解域。事物的发展不仅受本身发展规律的制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约，它还受天地人三者综合力量的影响，可能是非线性方程式，它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的曲线是十分复杂的，甚至是用一般几何所不能表示的图形，这里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的例子，只能是用来说明基本性质的一种广义量化方法而已。对于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更复杂的问题，还应借助于拓朴学或甚至于产生更新的广义</w:t>
      </w:r>
      <w:r>
        <w:rPr>
          <w:rFonts w:ascii="SimSun" w:hAnsi="SimSun" w:eastAsia="SimSun" w:cs="SimSun"/>
          <w:sz w:val="32"/>
          <w:szCs w:val="32"/>
          <w:spacing w:val="-13"/>
        </w:rPr>
        <w:t>量化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方法。</w:t>
      </w:r>
    </w:p>
    <w:p>
      <w:pPr>
        <w:pStyle w:val="BodyText"/>
        <w:spacing w:line="469" w:lineRule="auto"/>
        <w:rPr/>
      </w:pPr>
      <w:r/>
    </w:p>
    <w:p>
      <w:pPr>
        <w:spacing w:before="153" w:line="219" w:lineRule="auto"/>
        <w:rPr>
          <w:rFonts w:ascii="SimSun" w:hAnsi="SimSun" w:eastAsia="SimSun" w:cs="SimSun"/>
          <w:sz w:val="47"/>
          <w:szCs w:val="47"/>
        </w:rPr>
      </w:pPr>
      <w:r>
        <w:rPr>
          <w:rFonts w:ascii="SimSun" w:hAnsi="SimSun" w:eastAsia="SimSun" w:cs="SimSun"/>
          <w:sz w:val="47"/>
          <w:szCs w:val="47"/>
          <w:b/>
          <w:bCs/>
          <w:spacing w:val="-24"/>
        </w:rPr>
        <w:t>“太极图”与三旋数学理论</w:t>
      </w:r>
    </w:p>
    <w:p>
      <w:pPr>
        <w:ind w:firstLine="338"/>
        <w:spacing w:before="189" w:line="120" w:lineRule="exact"/>
        <w:rPr/>
      </w:pPr>
      <w:r>
        <w:rPr>
          <w:position w:val="-2"/>
        </w:rPr>
        <w:drawing>
          <wp:inline distT="0" distB="0" distL="0" distR="0">
            <wp:extent cx="3257530" cy="76137"/>
            <wp:effectExtent l="0" t="0" r="0" b="0"/>
            <wp:docPr id="430" name="IM 430"/>
            <wp:cNvGraphicFramePr/>
            <a:graphic>
              <a:graphicData uri="http://schemas.openxmlformats.org/drawingml/2006/picture">
                <pic:pic>
                  <pic:nvPicPr>
                    <pic:cNvPr id="430" name="IM 430"/>
                    <pic:cNvPicPr/>
                  </pic:nvPicPr>
                  <pic:blipFill>
                    <a:blip r:embed="rId3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57530" cy="76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228" w:right="279" w:firstLine="529"/>
        <w:spacing w:before="104" w:line="252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“三旋”理论，系指以自然事物自旋运动的数学描述的理论为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研究对象，它包括了面旋、体旋和线旋的三旋坐标理论，故称“三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旋”理论。人们通过研究认为：“太极思维所反映的正是隐秩序中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圈态的三种自旋。《易经》的太极图所表征的对称，有序和混沌统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一，所反映的正是这种超旋运动而产生的必然结果。”(见[6])</w:t>
      </w:r>
    </w:p>
    <w:p>
      <w:pPr>
        <w:ind w:left="228" w:right="88" w:firstLine="669"/>
        <w:spacing w:before="118" w:line="25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5"/>
        </w:rPr>
        <w:t>由于八卦系伏羲所画，有人称八卦为“伏羲几何”。它虽与欧几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3"/>
        </w:rPr>
        <w:t>里德的欧氏几何，是数学体系中两个不同的出发点，但是它与“广  </w:t>
      </w:r>
      <w:r>
        <w:rPr>
          <w:rFonts w:ascii="SimSun" w:hAnsi="SimSun" w:eastAsia="SimSun" w:cs="SimSun"/>
          <w:sz w:val="32"/>
          <w:szCs w:val="32"/>
          <w:spacing w:val="-33"/>
        </w:rPr>
        <w:t>义量化理论”和《易算》概念更加相似和一</w:t>
      </w:r>
      <w:r>
        <w:rPr>
          <w:rFonts w:ascii="SimSun" w:hAnsi="SimSun" w:eastAsia="SimSun" w:cs="SimSun"/>
          <w:sz w:val="32"/>
          <w:szCs w:val="32"/>
          <w:spacing w:val="-34"/>
        </w:rPr>
        <w:t>致，在《易经》的“泰卦”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0"/>
        </w:rPr>
        <w:t>九三爻辞中写道：“无平不陂，无往不复”;“复卦”中：“反复其道，</w:t>
      </w:r>
    </w:p>
    <w:p>
      <w:pPr>
        <w:spacing w:line="254" w:lineRule="auto"/>
        <w:sectPr>
          <w:footerReference w:type="default" r:id="rId339"/>
          <w:pgSz w:w="11900" w:h="16840"/>
          <w:pgMar w:top="1431" w:right="1785" w:bottom="1913" w:left="911" w:header="0" w:footer="1715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456" w:lineRule="auto"/>
        <w:rPr/>
      </w:pPr>
      <w:r>
        <w:drawing>
          <wp:anchor distT="0" distB="0" distL="0" distR="0" simplePos="0" relativeHeight="252195840" behindDoc="0" locked="0" layoutInCell="0" allowOverlap="1">
            <wp:simplePos x="0" y="0"/>
            <wp:positionH relativeFrom="page">
              <wp:posOffset>1212818</wp:posOffset>
            </wp:positionH>
            <wp:positionV relativeFrom="page">
              <wp:posOffset>4476791</wp:posOffset>
            </wp:positionV>
            <wp:extent cx="1543112" cy="1587435"/>
            <wp:effectExtent l="0" t="0" r="0" b="0"/>
            <wp:wrapNone/>
            <wp:docPr id="432" name="IM 432"/>
            <wp:cNvGraphicFramePr/>
            <a:graphic>
              <a:graphicData uri="http://schemas.openxmlformats.org/drawingml/2006/picture">
                <pic:pic>
                  <pic:nvPicPr>
                    <pic:cNvPr id="432" name="IM 432"/>
                    <pic:cNvPicPr/>
                  </pic:nvPicPr>
                  <pic:blipFill>
                    <a:blip r:embed="rId3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43112" cy="1587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94816" behindDoc="0" locked="0" layoutInCell="0" allowOverlap="1">
            <wp:simplePos x="0" y="0"/>
            <wp:positionH relativeFrom="page">
              <wp:posOffset>3028947</wp:posOffset>
            </wp:positionH>
            <wp:positionV relativeFrom="page">
              <wp:posOffset>4432307</wp:posOffset>
            </wp:positionV>
            <wp:extent cx="1873256" cy="1625610"/>
            <wp:effectExtent l="0" t="0" r="0" b="0"/>
            <wp:wrapNone/>
            <wp:docPr id="434" name="IM 434"/>
            <wp:cNvGraphicFramePr/>
            <a:graphic>
              <a:graphicData uri="http://schemas.openxmlformats.org/drawingml/2006/picture">
                <pic:pic>
                  <pic:nvPicPr>
                    <pic:cNvPr id="434" name="IM 434"/>
                    <pic:cNvPicPr/>
                  </pic:nvPicPr>
                  <pic:blipFill>
                    <a:blip r:embed="rId3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73256" cy="1625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firstLine="200"/>
        <w:spacing w:before="101" w:line="252" w:lineRule="auto"/>
        <w:rPr>
          <w:rFonts w:ascii="SimSun" w:hAnsi="SimSun" w:eastAsia="SimSun" w:cs="SimSun"/>
          <w:sz w:val="31"/>
          <w:szCs w:val="31"/>
        </w:rPr>
      </w:pPr>
      <w:bookmarkStart w:name="bookmark33" w:id="31"/>
      <w:bookmarkEnd w:id="31"/>
      <w:r>
        <w:rPr>
          <w:rFonts w:ascii="SimSun" w:hAnsi="SimSun" w:eastAsia="SimSun" w:cs="SimSun"/>
          <w:sz w:val="31"/>
          <w:szCs w:val="31"/>
          <w:spacing w:val="-1"/>
        </w:rPr>
        <w:t>七日来复”等，说的都是一种循环运动。这种循环不是简单地重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9"/>
        </w:rPr>
        <w:t>复，而是在往复中积累了量的变化，</w:t>
      </w:r>
      <w:r>
        <w:rPr>
          <w:rFonts w:ascii="SimSun" w:hAnsi="SimSun" w:eastAsia="SimSun" w:cs="SimSun"/>
          <w:sz w:val="31"/>
          <w:szCs w:val="31"/>
          <w:spacing w:val="7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9"/>
        </w:rPr>
        <w:t>一旦量变</w:t>
      </w:r>
      <w:r>
        <w:rPr>
          <w:rFonts w:ascii="SimSun" w:hAnsi="SimSun" w:eastAsia="SimSun" w:cs="SimSun"/>
          <w:sz w:val="31"/>
          <w:szCs w:val="31"/>
          <w:spacing w:val="-20"/>
        </w:rPr>
        <w:t>达到一个阀值时，就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产生了质变。这一点，我们在循环数数结构中将要提到。</w:t>
      </w:r>
    </w:p>
    <w:p>
      <w:pPr>
        <w:ind w:right="35" w:firstLine="820"/>
        <w:spacing w:before="100" w:line="255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1"/>
        </w:rPr>
        <w:t>以下我们分别观察一下三种自旋运动的情况：</w:t>
      </w:r>
      <w:r>
        <w:rPr>
          <w:rFonts w:ascii="SimSun" w:hAnsi="SimSun" w:eastAsia="SimSun" w:cs="SimSun"/>
          <w:sz w:val="31"/>
          <w:szCs w:val="31"/>
          <w:spacing w:val="10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1"/>
        </w:rPr>
        <w:t>一是</w:t>
      </w:r>
      <w:r>
        <w:rPr>
          <w:rFonts w:ascii="Times New Roman" w:hAnsi="Times New Roman" w:eastAsia="Times New Roman" w:cs="Times New Roman"/>
          <w:sz w:val="31"/>
          <w:szCs w:val="31"/>
          <w:spacing w:val="-11"/>
        </w:rPr>
        <w:t>A </w:t>
      </w:r>
      <w:r>
        <w:rPr>
          <w:rFonts w:ascii="SimSun" w:hAnsi="SimSun" w:eastAsia="SimSun" w:cs="SimSun"/>
          <w:sz w:val="31"/>
          <w:szCs w:val="31"/>
          <w:spacing w:val="-11"/>
        </w:rPr>
        <w:t>图所示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的面旋，这是一种理想的类圈体以垂直于圈体内中心线圈所构成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0"/>
        </w:rPr>
        <w:t>的圆面，并经过其圆心的线</w:t>
      </w:r>
      <w:r>
        <w:rPr>
          <w:rFonts w:ascii="Times New Roman" w:hAnsi="Times New Roman" w:eastAsia="Times New Roman" w:cs="Times New Roman"/>
          <w:sz w:val="31"/>
          <w:szCs w:val="31"/>
          <w:spacing w:val="-10"/>
        </w:rPr>
        <w:t>Z </w:t>
      </w:r>
      <w:r>
        <w:rPr>
          <w:rFonts w:ascii="SimSun" w:hAnsi="SimSun" w:eastAsia="SimSun" w:cs="SimSun"/>
          <w:sz w:val="31"/>
          <w:szCs w:val="31"/>
          <w:spacing w:val="-10"/>
        </w:rPr>
        <w:t>为轴心作水平旋转，例如地球以南北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极为轴心的转动；二是</w:t>
      </w:r>
      <w:r>
        <w:rPr>
          <w:rFonts w:ascii="Times New Roman" w:hAnsi="Times New Roman" w:eastAsia="Times New Roman" w:cs="Times New Roman"/>
          <w:sz w:val="31"/>
          <w:szCs w:val="31"/>
          <w:spacing w:val="-7"/>
        </w:rPr>
        <w:t>B</w:t>
      </w:r>
      <w:r>
        <w:rPr>
          <w:rFonts w:ascii="SimSun" w:hAnsi="SimSun" w:eastAsia="SimSun" w:cs="SimSun"/>
          <w:sz w:val="31"/>
          <w:szCs w:val="31"/>
          <w:spacing w:val="-7"/>
        </w:rPr>
        <w:t>图所示的体旋，类圈体以圈体</w:t>
      </w:r>
      <w:r>
        <w:rPr>
          <w:rFonts w:ascii="SimSun" w:hAnsi="SimSun" w:eastAsia="SimSun" w:cs="SimSun"/>
          <w:sz w:val="31"/>
          <w:szCs w:val="31"/>
          <w:spacing w:val="-8"/>
        </w:rPr>
        <w:t>内中心线所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1"/>
        </w:rPr>
        <w:t>成的圆面的直径为轴心的转动；三是C 图所示的线旋，类圈体绕圈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"/>
        </w:rPr>
        <w:t>体内中心线所作运动。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6569"/>
        <w:spacing w:before="89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</w:rPr>
        <w:t>C</w:t>
      </w:r>
    </w:p>
    <w:p>
      <w:pPr>
        <w:pStyle w:val="BodyText"/>
        <w:spacing w:line="423" w:lineRule="auto"/>
        <w:rPr/>
      </w:pPr>
      <w:r/>
    </w:p>
    <w:p>
      <w:pPr>
        <w:ind w:firstLine="6550"/>
        <w:spacing w:line="932" w:lineRule="exact"/>
        <w:rPr/>
      </w:pPr>
      <w:r>
        <w:rPr>
          <w:position w:val="-18"/>
        </w:rPr>
        <w:drawing>
          <wp:inline distT="0" distB="0" distL="0" distR="0">
            <wp:extent cx="1168367" cy="591684"/>
            <wp:effectExtent l="0" t="0" r="0" b="0"/>
            <wp:docPr id="436" name="IM 436"/>
            <wp:cNvGraphicFramePr/>
            <a:graphic>
              <a:graphicData uri="http://schemas.openxmlformats.org/drawingml/2006/picture">
                <pic:pic>
                  <pic:nvPicPr>
                    <pic:cNvPr id="436" name="IM 436"/>
                    <pic:cNvPicPr/>
                  </pic:nvPicPr>
                  <pic:blipFill>
                    <a:blip r:embed="rId3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8367" cy="591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1990"/>
        <w:spacing w:before="102" w:line="220" w:lineRule="auto"/>
        <w:rPr>
          <w:rFonts w:ascii="STXinwei" w:hAnsi="STXinwei" w:eastAsia="STXinwei" w:cs="STXinwei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15"/>
        </w:rPr>
        <w:t>(A)</w:t>
      </w:r>
      <w:r>
        <w:rPr>
          <w:rFonts w:ascii="Times New Roman" w:hAnsi="Times New Roman" w:eastAsia="Times New Roman" w:cs="Times New Roman"/>
          <w:sz w:val="31"/>
          <w:szCs w:val="31"/>
          <w:spacing w:val="14"/>
        </w:rPr>
        <w:t xml:space="preserve">  </w:t>
      </w:r>
      <w:r>
        <w:rPr>
          <w:rFonts w:ascii="STXinwei" w:hAnsi="STXinwei" w:eastAsia="STXinwei" w:cs="STXinwei"/>
          <w:sz w:val="31"/>
          <w:szCs w:val="31"/>
          <w:spacing w:val="-15"/>
        </w:rPr>
        <w:t>面旋；</w:t>
      </w:r>
      <w:r>
        <w:rPr>
          <w:rFonts w:ascii="Times New Roman" w:hAnsi="Times New Roman" w:eastAsia="Times New Roman" w:cs="Times New Roman"/>
          <w:sz w:val="31"/>
          <w:szCs w:val="31"/>
          <w:spacing w:val="-15"/>
        </w:rPr>
        <w:t>(B)  </w:t>
      </w:r>
      <w:r>
        <w:rPr>
          <w:rFonts w:ascii="STXinwei" w:hAnsi="STXinwei" w:eastAsia="STXinwei" w:cs="STXinwei"/>
          <w:sz w:val="31"/>
          <w:szCs w:val="31"/>
          <w:spacing w:val="-15"/>
        </w:rPr>
        <w:t>体旋；</w:t>
      </w:r>
      <w:r>
        <w:rPr>
          <w:rFonts w:ascii="Times New Roman" w:hAnsi="Times New Roman" w:eastAsia="Times New Roman" w:cs="Times New Roman"/>
          <w:sz w:val="31"/>
          <w:szCs w:val="31"/>
          <w:spacing w:val="-15"/>
        </w:rPr>
        <w:t>(C)   </w:t>
      </w:r>
      <w:r>
        <w:rPr>
          <w:rFonts w:ascii="STXinwei" w:hAnsi="STXinwei" w:eastAsia="STXinwei" w:cs="STXinwei"/>
          <w:sz w:val="31"/>
          <w:szCs w:val="31"/>
          <w:spacing w:val="-15"/>
        </w:rPr>
        <w:t>线旋示意图</w:t>
      </w:r>
    </w:p>
    <w:p>
      <w:pPr>
        <w:ind w:right="24" w:firstLine="669"/>
        <w:spacing w:before="116" w:line="264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7"/>
        </w:rPr>
        <w:t>在数学上我们所熟知的墨比乌斯圈，是把一</w:t>
      </w:r>
      <w:r>
        <w:rPr>
          <w:rFonts w:ascii="SimSun" w:hAnsi="SimSun" w:eastAsia="SimSun" w:cs="SimSun"/>
          <w:sz w:val="31"/>
          <w:szCs w:val="31"/>
          <w:spacing w:val="-8"/>
        </w:rPr>
        <w:t>张狭长的白纸带，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1"/>
        </w:rPr>
        <w:t>将另一面涂黑。在两端粘接时，让黑的一面反转过来与另一端白色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1"/>
        </w:rPr>
        <w:t>的一面贴在一起。让蚂蚁在这种纸圈上自由爬行</w:t>
      </w:r>
      <w:r>
        <w:rPr>
          <w:rFonts w:ascii="SimSun" w:hAnsi="SimSun" w:eastAsia="SimSun" w:cs="SimSun"/>
          <w:sz w:val="31"/>
          <w:szCs w:val="31"/>
          <w:spacing w:val="-12"/>
        </w:rPr>
        <w:t>，不跨过边线，就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5"/>
        </w:rPr>
        <w:t>能到达黑白两面所有的地方，于是纸圈变得只有一面了(见下图  </w:t>
      </w:r>
      <w:r>
        <w:rPr>
          <w:rFonts w:ascii="SimSun" w:hAnsi="SimSun" w:eastAsia="SimSun" w:cs="SimSun"/>
          <w:sz w:val="31"/>
          <w:szCs w:val="31"/>
          <w:spacing w:val="-10"/>
        </w:rPr>
        <w:t>B)。墨比乌斯圈所暗示的就是旋线，这是一</w:t>
      </w:r>
      <w:r>
        <w:rPr>
          <w:rFonts w:ascii="SimSun" w:hAnsi="SimSun" w:eastAsia="SimSun" w:cs="SimSun"/>
          <w:sz w:val="31"/>
          <w:szCs w:val="31"/>
          <w:spacing w:val="-11"/>
        </w:rPr>
        <w:t>种特殊的旋线。蚂蚁从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某一定点出发向一方向爬行一周回到原来的出发点，那么它所做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的运动有两种：</w:t>
      </w:r>
      <w:r>
        <w:rPr>
          <w:rFonts w:ascii="SimSun" w:hAnsi="SimSun" w:eastAsia="SimSun" w:cs="SimSun"/>
          <w:sz w:val="31"/>
          <w:szCs w:val="31"/>
          <w:spacing w:val="8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9"/>
        </w:rPr>
        <w:t>一是面旋一周，二是线旋一周，这实际上是面</w:t>
      </w:r>
      <w:r>
        <w:rPr>
          <w:rFonts w:ascii="SimSun" w:hAnsi="SimSun" w:eastAsia="SimSun" w:cs="SimSun"/>
          <w:sz w:val="31"/>
          <w:szCs w:val="31"/>
          <w:spacing w:val="-20"/>
        </w:rPr>
        <w:t>旋与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6"/>
        </w:rPr>
        <w:t>线旋的合成运动形式。</w:t>
      </w:r>
    </w:p>
    <w:p>
      <w:pPr>
        <w:spacing w:line="264" w:lineRule="auto"/>
        <w:sectPr>
          <w:footerReference w:type="default" r:id="rId341"/>
          <w:pgSz w:w="11900" w:h="16840"/>
          <w:pgMar w:top="1431" w:right="1520" w:bottom="2030" w:left="1509" w:header="0" w:footer="1823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spacing w:before="7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ectPr>
          <w:footerReference w:type="default" r:id="rId345"/>
          <w:pgSz w:w="11900" w:h="16840"/>
          <w:pgMar w:top="1431" w:right="1765" w:bottom="2046" w:left="1209" w:header="0" w:footer="1857" w:gutter="0"/>
          <w:cols w:equalWidth="0" w:num="1">
            <w:col w:w="8925" w:space="0"/>
          </w:cols>
        </w:sectPr>
        <w:rPr/>
      </w:pPr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1040"/>
        <w:spacing w:before="77" w:line="189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</w:rPr>
        <w:t>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2338" w:lineRule="exact"/>
        <w:rPr/>
      </w:pPr>
      <w:r>
        <w:rPr>
          <w:position w:val="-46"/>
        </w:rPr>
        <w:drawing>
          <wp:inline distT="0" distB="0" distL="0" distR="0">
            <wp:extent cx="1276292" cy="1485079"/>
            <wp:effectExtent l="0" t="0" r="0" b="0"/>
            <wp:docPr id="438" name="IM 438"/>
            <wp:cNvGraphicFramePr/>
            <a:graphic>
              <a:graphicData uri="http://schemas.openxmlformats.org/drawingml/2006/picture">
                <pic:pic>
                  <pic:nvPicPr>
                    <pic:cNvPr id="438" name="IM 438"/>
                    <pic:cNvPicPr/>
                  </pic:nvPicPr>
                  <pic:blipFill>
                    <a:blip r:embed="rId3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76292" cy="1485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417" w:lineRule="auto"/>
        <w:rPr/>
      </w:pPr>
      <w:r/>
    </w:p>
    <w:p>
      <w:pPr>
        <w:ind w:right="19"/>
        <w:spacing w:before="78" w:line="185" w:lineRule="auto"/>
        <w:jc w:val="right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</w:rPr>
        <w:t>B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38" w:line="2370" w:lineRule="exact"/>
        <w:rPr/>
      </w:pPr>
      <w:r>
        <w:rPr>
          <w:position w:val="-47"/>
        </w:rPr>
        <w:drawing>
          <wp:inline distT="0" distB="0" distL="0" distR="0">
            <wp:extent cx="1257325" cy="1504882"/>
            <wp:effectExtent l="0" t="0" r="0" b="0"/>
            <wp:docPr id="440" name="IM 440"/>
            <wp:cNvGraphicFramePr/>
            <a:graphic>
              <a:graphicData uri="http://schemas.openxmlformats.org/drawingml/2006/picture">
                <pic:pic>
                  <pic:nvPicPr>
                    <pic:cNvPr id="440" name="IM 440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57325" cy="1504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370" w:lineRule="exact"/>
        <w:sectPr>
          <w:type w:val="continuous"/>
          <w:pgSz w:w="11900" w:h="16840"/>
          <w:pgMar w:top="1431" w:right="1765" w:bottom="2046" w:left="1209" w:header="0" w:footer="1857" w:gutter="0"/>
          <w:cols w:equalWidth="0" w:num="4">
            <w:col w:w="1281" w:space="100"/>
            <w:col w:w="4080" w:space="100"/>
            <w:col w:w="720" w:space="0"/>
            <w:col w:w="2645" w:space="0"/>
          </w:cols>
        </w:sectPr>
        <w:rPr/>
      </w:pP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right="1783"/>
        <w:spacing w:before="88" w:line="254" w:lineRule="auto"/>
        <w:rPr>
          <w:rFonts w:ascii="KaiTi" w:hAnsi="KaiTi" w:eastAsia="KaiTi" w:cs="KaiTi"/>
          <w:sz w:val="27"/>
          <w:szCs w:val="27"/>
        </w:rPr>
      </w:pPr>
      <w:r>
        <w:rPr>
          <w:rFonts w:ascii="KaiTi" w:hAnsi="KaiTi" w:eastAsia="KaiTi" w:cs="KaiTi"/>
          <w:sz w:val="27"/>
          <w:szCs w:val="27"/>
          <w:spacing w:val="-15"/>
        </w:rPr>
        <w:t>左：在一般纸圈上，蚂蚁不跨过纸围边际只能在白的一面上爬行</w:t>
      </w:r>
      <w:r>
        <w:rPr>
          <w:rFonts w:ascii="KaiTi" w:hAnsi="KaiTi" w:eastAsia="KaiTi" w:cs="KaiTi"/>
          <w:sz w:val="27"/>
          <w:szCs w:val="27"/>
        </w:rPr>
        <w:t xml:space="preserve"> </w:t>
      </w:r>
      <w:r>
        <w:rPr>
          <w:rFonts w:ascii="KaiTi" w:hAnsi="KaiTi" w:eastAsia="KaiTi" w:cs="KaiTi"/>
          <w:sz w:val="27"/>
          <w:szCs w:val="27"/>
          <w:spacing w:val="-23"/>
        </w:rPr>
        <w:t>右：在基比乌期围上，蚂蚁可在黑、白两面上爬行</w:t>
      </w:r>
    </w:p>
    <w:p>
      <w:pPr>
        <w:ind w:firstLine="770"/>
        <w:spacing w:before="104" w:line="262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4"/>
        </w:rPr>
        <w:t>由上讨论知，“太极图”所隐含的就是以上</w:t>
      </w:r>
      <w:r>
        <w:rPr>
          <w:rFonts w:ascii="SimSun" w:hAnsi="SimSun" w:eastAsia="SimSun" w:cs="SimSun"/>
          <w:sz w:val="32"/>
          <w:szCs w:val="32"/>
          <w:spacing w:val="-25"/>
        </w:rPr>
        <w:t>那种不平凡的线旋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运动，太极曲线所暗示的正是面旋与体旋的综合运动。我们由</w:t>
      </w:r>
      <w:r>
        <w:rPr>
          <w:rFonts w:ascii="SimSun" w:hAnsi="SimSun" w:eastAsia="SimSun" w:cs="SimSun"/>
          <w:sz w:val="32"/>
          <w:szCs w:val="32"/>
          <w:spacing w:val="-23"/>
        </w:rPr>
        <w:t>《易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6"/>
        </w:rPr>
        <w:t>经·说卦》:“数往者顺，知来者逆”。先天八卦排列就是出</w:t>
      </w:r>
      <w:r>
        <w:rPr>
          <w:rFonts w:ascii="SimSun" w:hAnsi="SimSun" w:eastAsia="SimSun" w:cs="SimSun"/>
          <w:sz w:val="32"/>
          <w:szCs w:val="32"/>
          <w:spacing w:val="-37"/>
        </w:rPr>
        <w:t>自“说卦”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中的道理，即规定：“乾一、兑二、离三、</w:t>
      </w:r>
      <w:r>
        <w:rPr>
          <w:rFonts w:ascii="SimSun" w:hAnsi="SimSun" w:eastAsia="SimSun" w:cs="SimSun"/>
          <w:sz w:val="32"/>
          <w:szCs w:val="32"/>
          <w:spacing w:val="-29"/>
        </w:rPr>
        <w:t>震四”,它们是“数往者</w:t>
      </w:r>
      <w:r>
        <w:rPr>
          <w:rFonts w:ascii="SimSun" w:hAnsi="SimSun" w:eastAsia="SimSun" w:cs="SimSun"/>
          <w:sz w:val="32"/>
          <w:szCs w:val="32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26"/>
        </w:rPr>
        <w:t>顺”(是逆时针方向),而“巽五，坎六，艮七，坤八”正是“知来者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9"/>
        </w:rPr>
        <w:t>逆”(与逆时针相反的顺时针方向)。在震四与巽五联接时形成</w:t>
      </w:r>
      <w:r>
        <w:rPr>
          <w:rFonts w:ascii="SimSun" w:hAnsi="SimSun" w:eastAsia="SimSun" w:cs="SimSun"/>
          <w:sz w:val="32"/>
          <w:szCs w:val="32"/>
          <w:spacing w:val="-20"/>
        </w:rPr>
        <w:t>一</w:t>
      </w:r>
      <w:r>
        <w:rPr>
          <w:rFonts w:ascii="Times New Roman" w:hAnsi="Times New Roman" w:eastAsia="Times New Roman" w:cs="Times New Roman"/>
          <w:sz w:val="32"/>
          <w:szCs w:val="32"/>
          <w:spacing w:val="-20"/>
        </w:rPr>
        <w:t>S</w:t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 </w:t>
      </w:r>
      <w:r>
        <w:rPr>
          <w:rFonts w:ascii="SimSun" w:hAnsi="SimSun" w:eastAsia="SimSun" w:cs="SimSun"/>
          <w:sz w:val="32"/>
          <w:szCs w:val="32"/>
          <w:spacing w:val="-33"/>
        </w:rPr>
        <w:t>曲线，这条曲线就是所谓的“太极曲线”。太极曲线</w:t>
      </w:r>
      <w:r>
        <w:rPr>
          <w:rFonts w:ascii="SimSun" w:hAnsi="SimSun" w:eastAsia="SimSun" w:cs="SimSun"/>
          <w:sz w:val="32"/>
          <w:szCs w:val="32"/>
          <w:spacing w:val="-34"/>
        </w:rPr>
        <w:t>暗示的正是面旋</w:t>
      </w:r>
      <w:r>
        <w:rPr>
          <w:rFonts w:ascii="SimSun" w:hAnsi="SimSun" w:eastAsia="SimSun" w:cs="SimSun"/>
          <w:sz w:val="32"/>
          <w:szCs w:val="32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27"/>
        </w:rPr>
        <w:t>与伴旋运动，即原来八卦排列是以乾一，兑二，</w:t>
      </w:r>
      <w:r>
        <w:rPr>
          <w:rFonts w:ascii="SimSun" w:hAnsi="SimSun" w:eastAsia="SimSun" w:cs="SimSun"/>
          <w:sz w:val="32"/>
          <w:szCs w:val="32"/>
          <w:spacing w:val="-28"/>
        </w:rPr>
        <w:t xml:space="preserve"> ……坤八，经过面</w:t>
      </w:r>
      <w:r>
        <w:rPr>
          <w:rFonts w:ascii="SimSun" w:hAnsi="SimSun" w:eastAsia="SimSun" w:cs="SimSun"/>
          <w:sz w:val="32"/>
          <w:szCs w:val="32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21"/>
        </w:rPr>
        <w:t>旋180°和体旋180°。则形成现在的依次逆时针排列为：乾一，兑</w:t>
      </w:r>
      <w:r>
        <w:rPr>
          <w:rFonts w:ascii="SimSun" w:hAnsi="SimSun" w:eastAsia="SimSun" w:cs="SimSun"/>
          <w:sz w:val="32"/>
          <w:szCs w:val="32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44"/>
          <w:w w:val="98"/>
        </w:rPr>
        <w:t>二，离三，震四，坤八，艮七，坎六，巽五。于是，在二旋运</w:t>
      </w:r>
      <w:r>
        <w:rPr>
          <w:rFonts w:ascii="SimSun" w:hAnsi="SimSun" w:eastAsia="SimSun" w:cs="SimSun"/>
          <w:sz w:val="32"/>
          <w:szCs w:val="32"/>
          <w:spacing w:val="-45"/>
          <w:w w:val="98"/>
        </w:rPr>
        <w:t>动中，对称</w:t>
      </w:r>
      <w:r>
        <w:rPr>
          <w:rFonts w:ascii="SimSun" w:hAnsi="SimSun" w:eastAsia="SimSun" w:cs="SimSun"/>
          <w:sz w:val="32"/>
          <w:szCs w:val="32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23"/>
        </w:rPr>
        <w:t>将转化为有序，有序也将转化为对称。对称与有序实际上都处在不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3"/>
        </w:rPr>
        <w:t>断变化之中，除对称和有序两种形态之外，更多的情况是混沌。混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12"/>
        </w:rPr>
        <w:t>沌在自然界中的存在更为普遍。正常人的脑电图十分类似于混沌</w:t>
      </w:r>
      <w:r>
        <w:rPr>
          <w:rFonts w:ascii="SimSun" w:hAnsi="SimSun" w:eastAsia="SimSun" w:cs="SimSun"/>
          <w:sz w:val="32"/>
          <w:szCs w:val="32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18"/>
        </w:rPr>
        <w:t>运动的记录，而癫疥病发作者的脑电图偏偏只呈现规则的周期性。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2"/>
        </w:rPr>
        <w:t>如果八卦排列体现对称和有序，那么太极图体现更多的是混沌状</w:t>
      </w:r>
    </w:p>
    <w:p>
      <w:pPr>
        <w:spacing w:line="18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30"/>
        </w:rPr>
        <w:t>态。[5]</w:t>
      </w:r>
    </w:p>
    <w:p>
      <w:pPr>
        <w:spacing w:line="184" w:lineRule="auto"/>
        <w:sectPr>
          <w:type w:val="continuous"/>
          <w:pgSz w:w="11900" w:h="16840"/>
          <w:pgMar w:top="1431" w:right="1765" w:bottom="2046" w:left="1209" w:header="0" w:footer="1857" w:gutter="0"/>
          <w:cols w:equalWidth="0" w:num="1">
            <w:col w:w="8925" w:space="0"/>
          </w:cols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rPr/>
      </w:pPr>
      <w:r>
        <w:drawing>
          <wp:anchor distT="0" distB="0" distL="0" distR="0" simplePos="0" relativeHeight="252215296" behindDoc="0" locked="0" layoutInCell="0" allowOverlap="1">
            <wp:simplePos x="0" y="0"/>
            <wp:positionH relativeFrom="page">
              <wp:posOffset>939802</wp:posOffset>
            </wp:positionH>
            <wp:positionV relativeFrom="page">
              <wp:posOffset>2057389</wp:posOffset>
            </wp:positionV>
            <wp:extent cx="2387626" cy="6350"/>
            <wp:effectExtent l="0" t="0" r="0" b="0"/>
            <wp:wrapNone/>
            <wp:docPr id="442" name="IM 442"/>
            <wp:cNvGraphicFramePr/>
            <a:graphic>
              <a:graphicData uri="http://schemas.openxmlformats.org/drawingml/2006/picture">
                <pic:pic>
                  <pic:nvPicPr>
                    <pic:cNvPr id="442" name="IM 442"/>
                    <pic:cNvPicPr/>
                  </pic:nvPicPr>
                  <pic:blipFill>
                    <a:blip r:embed="rId3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8762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spacing w:before="130" w:line="220" w:lineRule="auto"/>
        <w:rPr>
          <w:rFonts w:ascii="SimSun" w:hAnsi="SimSun" w:eastAsia="SimSun" w:cs="SimSun"/>
          <w:sz w:val="40"/>
          <w:szCs w:val="40"/>
        </w:rPr>
      </w:pPr>
      <w:r>
        <w:rPr>
          <w:rFonts w:ascii="SimSun" w:hAnsi="SimSun" w:eastAsia="SimSun" w:cs="SimSun"/>
          <w:sz w:val="40"/>
          <w:szCs w:val="40"/>
          <w:spacing w:val="45"/>
        </w:rPr>
        <w:t>《易经》与分形理论</w:t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160" w:firstLine="709"/>
        <w:spacing w:before="98" w:line="273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2"/>
        </w:rPr>
        <w:t>所谓分形</w:t>
      </w:r>
      <w:r>
        <w:rPr>
          <w:rFonts w:ascii="Times New Roman" w:hAnsi="Times New Roman" w:eastAsia="Times New Roman" w:cs="Times New Roman"/>
          <w:sz w:val="30"/>
          <w:szCs w:val="30"/>
          <w:spacing w:val="12"/>
        </w:rPr>
        <w:t>(</w:t>
      </w:r>
      <w:r>
        <w:rPr>
          <w:rFonts w:ascii="Times New Roman" w:hAnsi="Times New Roman" w:eastAsia="Times New Roman" w:cs="Times New Roman"/>
          <w:sz w:val="30"/>
          <w:szCs w:val="30"/>
        </w:rPr>
        <w:t>Fractal</w:t>
      </w:r>
      <w:r>
        <w:rPr>
          <w:rFonts w:ascii="Times New Roman" w:hAnsi="Times New Roman" w:eastAsia="Times New Roman" w:cs="Times New Roman"/>
          <w:sz w:val="30"/>
          <w:szCs w:val="30"/>
          <w:spacing w:val="12"/>
        </w:rPr>
        <w:t>),</w:t>
      </w:r>
      <w:r>
        <w:rPr>
          <w:rFonts w:ascii="Times New Roman" w:hAnsi="Times New Roman" w:eastAsia="Times New Roman" w:cs="Times New Roman"/>
          <w:sz w:val="30"/>
          <w:szCs w:val="30"/>
          <w:spacing w:val="3"/>
        </w:rPr>
        <w:t xml:space="preserve">    </w:t>
      </w:r>
      <w:r>
        <w:rPr>
          <w:rFonts w:ascii="SimSun" w:hAnsi="SimSun" w:eastAsia="SimSun" w:cs="SimSun"/>
          <w:sz w:val="30"/>
          <w:szCs w:val="30"/>
          <w:spacing w:val="12"/>
        </w:rPr>
        <w:t>是在本世纪70年代后期新出现的一门数</w:t>
      </w:r>
      <w:r>
        <w:rPr>
          <w:rFonts w:ascii="SimSun" w:hAnsi="SimSun" w:eastAsia="SimSun" w:cs="SimSun"/>
          <w:sz w:val="30"/>
          <w:szCs w:val="30"/>
          <w:spacing w:val="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7"/>
        </w:rPr>
        <w:t>学分支学科。曼德尔布罗特</w:t>
      </w:r>
      <w:r>
        <w:rPr>
          <w:rFonts w:ascii="Times New Roman" w:hAnsi="Times New Roman" w:eastAsia="Times New Roman" w:cs="Times New Roman"/>
          <w:sz w:val="30"/>
          <w:szCs w:val="30"/>
          <w:spacing w:val="17"/>
        </w:rPr>
        <w:t>(</w:t>
      </w:r>
      <w:r>
        <w:rPr>
          <w:rFonts w:ascii="Times New Roman" w:hAnsi="Times New Roman" w:eastAsia="Times New Roman" w:cs="Times New Roman"/>
          <w:sz w:val="30"/>
          <w:szCs w:val="30"/>
        </w:rPr>
        <w:t>Mandelbort</w:t>
      </w:r>
      <w:r>
        <w:rPr>
          <w:rFonts w:ascii="Times New Roman" w:hAnsi="Times New Roman" w:eastAsia="Times New Roman" w:cs="Times New Roman"/>
          <w:sz w:val="30"/>
          <w:szCs w:val="30"/>
          <w:spacing w:val="17"/>
        </w:rPr>
        <w:t>)    </w:t>
      </w:r>
      <w:r>
        <w:rPr>
          <w:rFonts w:ascii="SimSun" w:hAnsi="SimSun" w:eastAsia="SimSun" w:cs="SimSun"/>
          <w:sz w:val="30"/>
          <w:szCs w:val="30"/>
          <w:spacing w:val="17"/>
        </w:rPr>
        <w:t>在1986年把分形定义</w:t>
      </w:r>
      <w:r>
        <w:rPr>
          <w:rFonts w:ascii="SimSun" w:hAnsi="SimSun" w:eastAsia="SimSun" w:cs="SimSun"/>
          <w:sz w:val="30"/>
          <w:szCs w:val="30"/>
          <w:spacing w:val="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6"/>
        </w:rPr>
        <w:t>成：其组成部分是以某种方式与整体相似的</w:t>
      </w:r>
      <w:r>
        <w:rPr>
          <w:rFonts w:ascii="SimSun" w:hAnsi="SimSun" w:eastAsia="SimSun" w:cs="SimSun"/>
          <w:sz w:val="30"/>
          <w:szCs w:val="30"/>
          <w:spacing w:val="-17"/>
        </w:rPr>
        <w:t>“形”。</w:t>
      </w:r>
      <w:r>
        <w:rPr>
          <w:rFonts w:ascii="SimSun" w:hAnsi="SimSun" w:eastAsia="SimSun" w:cs="SimSun"/>
          <w:sz w:val="30"/>
          <w:szCs w:val="30"/>
          <w:spacing w:val="5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7"/>
        </w:rPr>
        <w:t>一般认为，分形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是一类极其破碎而复杂，但有自相似性，自仿射</w:t>
      </w:r>
      <w:r>
        <w:rPr>
          <w:rFonts w:ascii="SimSun" w:hAnsi="SimSun" w:eastAsia="SimSun" w:cs="SimSun"/>
          <w:sz w:val="30"/>
          <w:szCs w:val="30"/>
          <w:spacing w:val="-1"/>
        </w:rPr>
        <w:t>性或递归性，无标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5"/>
        </w:rPr>
        <w:t>度性的系统或集合。</w:t>
      </w:r>
    </w:p>
    <w:p>
      <w:pPr>
        <w:ind w:left="130" w:right="37" w:firstLine="649"/>
        <w:spacing w:before="114" w:line="283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0"/>
        </w:rPr>
        <w:t>曼氏分形思想历史悠久，可以追溯于古代文明。亚利斯多德</w:t>
      </w:r>
      <w:r>
        <w:rPr>
          <w:rFonts w:ascii="SimSun" w:hAnsi="SimSun" w:eastAsia="SimSun" w:cs="SimSun"/>
          <w:sz w:val="30"/>
          <w:szCs w:val="3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(Aristoteles)    </w:t>
      </w:r>
      <w:r>
        <w:rPr>
          <w:rFonts w:ascii="SimSun" w:hAnsi="SimSun" w:eastAsia="SimSun" w:cs="SimSun"/>
          <w:sz w:val="30"/>
          <w:szCs w:val="30"/>
          <w:spacing w:val="-7"/>
        </w:rPr>
        <w:t>认为：“一滴水中蕴含了整个宇宙</w:t>
      </w:r>
      <w:r>
        <w:rPr>
          <w:rFonts w:ascii="SimSun" w:hAnsi="SimSun" w:eastAsia="SimSun" w:cs="SimSun"/>
          <w:sz w:val="30"/>
          <w:szCs w:val="30"/>
          <w:spacing w:val="-8"/>
        </w:rPr>
        <w:t>”。曼氏分形的客观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5"/>
        </w:rPr>
        <w:t>基础是在于他对天、地之间各种现象(山的形状、云、</w:t>
      </w:r>
      <w:r>
        <w:rPr>
          <w:rFonts w:ascii="SimSun" w:hAnsi="SimSun" w:eastAsia="SimSun" w:cs="SimSun"/>
          <w:sz w:val="30"/>
          <w:szCs w:val="30"/>
          <w:spacing w:val="-6"/>
        </w:rPr>
        <w:t>海岸线、银河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5"/>
        </w:rPr>
        <w:t>系等)的观察与研究，从各种不同现象中归纳出一个共同的带规</w:t>
      </w:r>
    </w:p>
    <w:p>
      <w:pPr>
        <w:ind w:left="110"/>
        <w:spacing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1"/>
        </w:rPr>
        <w:t>律性东西。这与《易经》的“在天成象成形”</w:t>
      </w:r>
      <w:r>
        <w:rPr>
          <w:rFonts w:ascii="SimSun" w:hAnsi="SimSun" w:eastAsia="SimSun" w:cs="SimSun"/>
          <w:sz w:val="30"/>
          <w:szCs w:val="30"/>
          <w:spacing w:val="-12"/>
        </w:rPr>
        <w:t>的思维过程十分相似。</w:t>
      </w:r>
    </w:p>
    <w:p>
      <w:pPr>
        <w:pStyle w:val="BodyText"/>
        <w:ind w:left="90" w:right="3" w:firstLine="639"/>
        <w:spacing w:before="96" w:line="27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在分形中常用的一个重要概念是分维。所谓分维，是定量描述</w:t>
      </w:r>
      <w:r>
        <w:rPr>
          <w:rFonts w:ascii="SimSun" w:hAnsi="SimSun" w:eastAsia="SimSun" w:cs="SimSun"/>
          <w:sz w:val="30"/>
          <w:szCs w:val="30"/>
          <w:spacing w:val="1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3"/>
        </w:rPr>
        <w:t>分形的参数。在传统的方法论中，往往是把维数作为整数去对待，</w:t>
      </w:r>
      <w:r>
        <w:rPr>
          <w:rFonts w:ascii="SimSun" w:hAnsi="SimSun" w:eastAsia="SimSun" w:cs="SimSun"/>
          <w:sz w:val="30"/>
          <w:szCs w:val="30"/>
          <w:spacing w:val="11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如，二维、三维等。在平面上的图形变化，可用二维坐</w:t>
      </w:r>
      <w:r>
        <w:rPr>
          <w:rFonts w:ascii="Times New Roman" w:hAnsi="Times New Roman" w:eastAsia="Times New Roman" w:cs="Times New Roman"/>
          <w:sz w:val="30"/>
          <w:szCs w:val="30"/>
        </w:rPr>
        <w:t>(x,y)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 xml:space="preserve">    </w:t>
      </w:r>
      <w:r>
        <w:rPr>
          <w:rFonts w:ascii="SimSun" w:hAnsi="SimSun" w:eastAsia="SimSun" w:cs="SimSun"/>
          <w:sz w:val="30"/>
          <w:szCs w:val="30"/>
          <w:spacing w:val="-1"/>
        </w:rPr>
        <w:t>去描 </w:t>
      </w:r>
      <w:r>
        <w:rPr>
          <w:rFonts w:ascii="SimSun" w:hAnsi="SimSun" w:eastAsia="SimSun" w:cs="SimSun"/>
          <w:sz w:val="30"/>
          <w:szCs w:val="30"/>
        </w:rPr>
        <w:t>述，而在立体范围内变化，则用三维坐标</w:t>
      </w:r>
      <w:r>
        <w:rPr>
          <w:sz w:val="30"/>
          <w:szCs w:val="30"/>
        </w:rPr>
        <w:t>(x,y,≈)    </w:t>
      </w:r>
      <w:r>
        <w:rPr>
          <w:rFonts w:ascii="SimSun" w:hAnsi="SimSun" w:eastAsia="SimSun" w:cs="SimSun"/>
          <w:sz w:val="30"/>
          <w:szCs w:val="30"/>
        </w:rPr>
        <w:t>去描述。这就是 </w:t>
      </w:r>
      <w:r>
        <w:rPr>
          <w:rFonts w:ascii="SimSun" w:hAnsi="SimSun" w:eastAsia="SimSun" w:cs="SimSun"/>
          <w:sz w:val="30"/>
          <w:szCs w:val="30"/>
          <w:spacing w:val="-1"/>
        </w:rPr>
        <w:t>说，确定一个点所需独立坐标的个数，在一般的数学理论中，是用</w:t>
      </w:r>
    </w:p>
    <w:p>
      <w:pPr>
        <w:ind w:left="70"/>
        <w:spacing w:before="71"/>
        <w:rPr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5"/>
        </w:rPr>
        <w:t>整数去表征的。但是，分维则是用非整数去表示的维</w:t>
      </w:r>
      <w:r>
        <w:rPr>
          <w:rFonts w:ascii="SimSun" w:hAnsi="SimSun" w:eastAsia="SimSun" w:cs="SimSun"/>
          <w:sz w:val="30"/>
          <w:szCs w:val="30"/>
          <w:spacing w:val="14"/>
        </w:rPr>
        <w:t>数(例如</w:t>
      </w:r>
      <w:r>
        <w:rPr>
          <w:rFonts w:ascii="SimSun" w:hAnsi="SimSun" w:eastAsia="SimSun" w:cs="SimSun"/>
          <w:sz w:val="30"/>
          <w:szCs w:val="30"/>
          <w:spacing w:val="-133"/>
        </w:rPr>
        <w:t xml:space="preserve"> </w:t>
      </w:r>
      <w:r>
        <w:rPr>
          <w:sz w:val="30"/>
          <w:szCs w:val="30"/>
          <w:position w:val="-22"/>
        </w:rPr>
        <w:drawing>
          <wp:inline distT="0" distB="0" distL="0" distR="0">
            <wp:extent cx="209541" cy="387421"/>
            <wp:effectExtent l="0" t="0" r="0" b="0"/>
            <wp:docPr id="444" name="IM 444"/>
            <wp:cNvGraphicFramePr/>
            <a:graphic>
              <a:graphicData uri="http://schemas.openxmlformats.org/drawingml/2006/picture">
                <pic:pic>
                  <pic:nvPicPr>
                    <pic:cNvPr id="444" name="IM 444"/>
                    <pic:cNvPicPr/>
                  </pic:nvPicPr>
                  <pic:blipFill>
                    <a:blip r:embed="rId3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9541" cy="387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9" w:right="140" w:firstLine="20"/>
        <w:spacing w:before="80" w:line="262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0"/>
        </w:rPr>
        <w:t>维),用分维去描述分形的膨胀对称性和其复杂性程度，这就打破</w:t>
      </w:r>
      <w:r>
        <w:rPr>
          <w:rFonts w:ascii="SimSun" w:hAnsi="SimSun" w:eastAsia="SimSun" w:cs="SimSun"/>
          <w:sz w:val="30"/>
          <w:szCs w:val="30"/>
          <w:spacing w:val="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0"/>
        </w:rPr>
        <w:t>了传统数学中只限于用整数表示维数的方法。如果某一个图形是</w:t>
      </w:r>
      <w:r>
        <w:rPr>
          <w:rFonts w:ascii="SimSun" w:hAnsi="SimSun" w:eastAsia="SimSun" w:cs="SimSun"/>
          <w:sz w:val="30"/>
          <w:szCs w:val="30"/>
          <w:spacing w:val="1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4"/>
          <w:position w:val="2"/>
        </w:rPr>
        <w:t>由全体缩小成</w:t>
      </w:r>
      <w:r>
        <w:rPr>
          <w:rFonts w:ascii="SimSun" w:hAnsi="SimSun" w:eastAsia="SimSun" w:cs="SimSun"/>
          <w:sz w:val="30"/>
          <w:szCs w:val="30"/>
          <w:spacing w:val="-122"/>
          <w:position w:val="2"/>
        </w:rPr>
        <w:t xml:space="preserve"> </w:t>
      </w:r>
      <w:r>
        <w:rPr>
          <w:sz w:val="30"/>
          <w:szCs w:val="30"/>
          <w:position w:val="-15"/>
        </w:rPr>
        <w:drawing>
          <wp:inline distT="0" distB="0" distL="0" distR="0">
            <wp:extent cx="203194" cy="374696"/>
            <wp:effectExtent l="0" t="0" r="0" b="0"/>
            <wp:docPr id="446" name="IM 446"/>
            <wp:cNvGraphicFramePr/>
            <a:graphic>
              <a:graphicData uri="http://schemas.openxmlformats.org/drawingml/2006/picture">
                <pic:pic>
                  <pic:nvPicPr>
                    <pic:cNvPr id="446" name="IM 446"/>
                    <pic:cNvPicPr/>
                  </pic:nvPicPr>
                  <pic:blipFill>
                    <a:blip r:embed="rId3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3194" cy="37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30"/>
          <w:szCs w:val="30"/>
          <w:spacing w:val="4"/>
        </w:rPr>
        <w:t>的</w:t>
      </w:r>
      <w:r>
        <w:rPr>
          <w:rFonts w:ascii="SimSun" w:hAnsi="SimSun" w:eastAsia="SimSun" w:cs="SimSun"/>
          <w:sz w:val="30"/>
          <w:szCs w:val="30"/>
          <w:spacing w:val="-8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4"/>
        </w:rPr>
        <w:t>b </w:t>
      </w:r>
      <w:r>
        <w:rPr>
          <w:rFonts w:ascii="SimSun" w:hAnsi="SimSun" w:eastAsia="SimSun" w:cs="SimSun"/>
          <w:sz w:val="30"/>
          <w:szCs w:val="30"/>
          <w:spacing w:val="4"/>
        </w:rPr>
        <w:t>个相似形所组成，由于</w:t>
      </w:r>
      <w:r>
        <w:rPr>
          <w:rFonts w:ascii="Times New Roman" w:hAnsi="Times New Roman" w:eastAsia="Times New Roman" w:cs="Times New Roman"/>
          <w:sz w:val="30"/>
          <w:szCs w:val="30"/>
          <w:spacing w:val="4"/>
        </w:rPr>
        <w:t>b=</w:t>
      </w:r>
      <w:r>
        <w:rPr>
          <w:rFonts w:ascii="Times New Roman" w:hAnsi="Times New Roman" w:eastAsia="Times New Roman" w:cs="Times New Roman"/>
          <w:sz w:val="30"/>
          <w:szCs w:val="30"/>
        </w:rPr>
        <w:t>aN</w:t>
      </w:r>
      <w:r>
        <w:rPr>
          <w:rFonts w:ascii="Times New Roman" w:hAnsi="Times New Roman" w:eastAsia="Times New Roman" w:cs="Times New Roman"/>
          <w:sz w:val="30"/>
          <w:szCs w:val="30"/>
          <w:spacing w:val="4"/>
        </w:rPr>
        <w:t>,</w:t>
      </w:r>
      <w:r>
        <w:rPr>
          <w:rFonts w:ascii="Times New Roman" w:hAnsi="Times New Roman" w:eastAsia="Times New Roman" w:cs="Times New Roman"/>
          <w:sz w:val="30"/>
          <w:szCs w:val="30"/>
          <w:spacing w:val="24"/>
        </w:rPr>
        <w:t xml:space="preserve">   </w:t>
      </w:r>
      <w:r>
        <w:rPr>
          <w:rFonts w:ascii="SimSun" w:hAnsi="SimSun" w:eastAsia="SimSun" w:cs="SimSun"/>
          <w:sz w:val="30"/>
          <w:szCs w:val="30"/>
          <w:spacing w:val="4"/>
        </w:rPr>
        <w:t>则相似性维数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3"/>
        </w:rPr>
        <w:t>为：</w:t>
      </w:r>
    </w:p>
    <w:p>
      <w:pPr>
        <w:ind w:left="3390"/>
        <w:spacing w:before="161" w:line="192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N=logb/loga</w:t>
      </w:r>
    </w:p>
    <w:p>
      <w:pPr>
        <w:ind w:left="629"/>
        <w:spacing w:before="160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在一般情况下，人们习惯用维数的英文第一个字母表示，维数</w:t>
      </w:r>
    </w:p>
    <w:p>
      <w:pPr>
        <w:spacing w:line="219" w:lineRule="auto"/>
        <w:sectPr>
          <w:footerReference w:type="default" r:id="rId348"/>
          <w:pgSz w:w="11900" w:h="16840"/>
          <w:pgMar w:top="1431" w:right="1717" w:bottom="2028" w:left="1289" w:header="0" w:footer="1819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29" w:right="140"/>
        <w:spacing w:before="316" w:line="249" w:lineRule="auto"/>
        <w:jc w:val="both"/>
        <w:rPr>
          <w:rFonts w:ascii="SimSun" w:hAnsi="SimSun" w:eastAsia="SimSun" w:cs="SimSun"/>
          <w:sz w:val="33"/>
          <w:szCs w:val="33"/>
        </w:rPr>
      </w:pPr>
      <w:r>
        <w:rPr>
          <w:rFonts w:ascii="Times New Roman" w:hAnsi="Times New Roman" w:eastAsia="Times New Roman" w:cs="Times New Roman"/>
          <w:sz w:val="33"/>
          <w:szCs w:val="33"/>
          <w:spacing w:val="-11"/>
        </w:rPr>
        <w:t>(Dimension),</w:t>
      </w:r>
      <w:r>
        <w:rPr>
          <w:rFonts w:ascii="SimSun" w:hAnsi="SimSun" w:eastAsia="SimSun" w:cs="SimSun"/>
          <w:sz w:val="33"/>
          <w:szCs w:val="33"/>
          <w:spacing w:val="-11"/>
        </w:rPr>
        <w:t>也即用</w:t>
      </w:r>
      <w:r>
        <w:rPr>
          <w:rFonts w:ascii="Times New Roman" w:hAnsi="Times New Roman" w:eastAsia="Times New Roman" w:cs="Times New Roman"/>
          <w:sz w:val="33"/>
          <w:szCs w:val="33"/>
          <w:spacing w:val="-11"/>
        </w:rPr>
        <w:t>D</w:t>
      </w:r>
      <w:r>
        <w:rPr>
          <w:rFonts w:ascii="Times New Roman" w:hAnsi="Times New Roman" w:eastAsia="Times New Roman" w:cs="Times New Roman"/>
          <w:sz w:val="33"/>
          <w:szCs w:val="33"/>
          <w:spacing w:val="-26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11"/>
        </w:rPr>
        <w:t>表示，故上式</w:t>
      </w:r>
      <w:r>
        <w:rPr>
          <w:rFonts w:ascii="Times New Roman" w:hAnsi="Times New Roman" w:eastAsia="Times New Roman" w:cs="Times New Roman"/>
          <w:sz w:val="33"/>
          <w:szCs w:val="33"/>
          <w:spacing w:val="-11"/>
        </w:rPr>
        <w:t>N </w:t>
      </w:r>
      <w:r>
        <w:rPr>
          <w:rFonts w:ascii="SimSun" w:hAnsi="SimSun" w:eastAsia="SimSun" w:cs="SimSun"/>
          <w:sz w:val="33"/>
          <w:szCs w:val="33"/>
          <w:spacing w:val="-11"/>
        </w:rPr>
        <w:t>可换</w:t>
      </w:r>
      <w:r>
        <w:rPr>
          <w:rFonts w:ascii="SimSun" w:hAnsi="SimSun" w:eastAsia="SimSun" w:cs="SimSun"/>
          <w:sz w:val="33"/>
          <w:szCs w:val="33"/>
          <w:spacing w:val="-12"/>
        </w:rPr>
        <w:t>成</w:t>
      </w:r>
      <w:r>
        <w:rPr>
          <w:rFonts w:ascii="Times New Roman" w:hAnsi="Times New Roman" w:eastAsia="Times New Roman" w:cs="Times New Roman"/>
          <w:sz w:val="33"/>
          <w:szCs w:val="33"/>
          <w:spacing w:val="-12"/>
        </w:rPr>
        <w:t>D, </w:t>
      </w:r>
      <w:r>
        <w:rPr>
          <w:rFonts w:ascii="SimSun" w:hAnsi="SimSun" w:eastAsia="SimSun" w:cs="SimSun"/>
          <w:sz w:val="33"/>
          <w:szCs w:val="33"/>
          <w:spacing w:val="-12"/>
        </w:rPr>
        <w:t>作为表示代表分</w:t>
      </w:r>
      <w:r>
        <w:rPr>
          <w:rFonts w:ascii="SimSun" w:hAnsi="SimSun" w:eastAsia="SimSun" w:cs="SimSun"/>
          <w:sz w:val="33"/>
          <w:szCs w:val="33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25"/>
        </w:rPr>
        <w:t>维的专用符号。下图是著名的</w:t>
      </w:r>
      <w:r>
        <w:rPr>
          <w:rFonts w:ascii="Times New Roman" w:hAnsi="Times New Roman" w:eastAsia="Times New Roman" w:cs="Times New Roman"/>
          <w:sz w:val="33"/>
          <w:szCs w:val="33"/>
          <w:spacing w:val="-25"/>
        </w:rPr>
        <w:t>koch</w:t>
      </w:r>
      <w:r>
        <w:rPr>
          <w:rFonts w:ascii="SimSun" w:hAnsi="SimSun" w:eastAsia="SimSun" w:cs="SimSun"/>
          <w:sz w:val="33"/>
          <w:szCs w:val="33"/>
          <w:spacing w:val="-25"/>
        </w:rPr>
        <w:t>曲线，任取其中某一片断(小尺</w:t>
      </w:r>
      <w:r>
        <w:rPr>
          <w:rFonts w:ascii="SimSun" w:hAnsi="SimSun" w:eastAsia="SimSun" w:cs="SimSun"/>
          <w:sz w:val="33"/>
          <w:szCs w:val="33"/>
          <w:spacing w:val="11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26"/>
        </w:rPr>
        <w:t>度，中尺度等)与整体形状相似。在上式中，</w:t>
      </w:r>
      <w:r>
        <w:rPr>
          <w:rFonts w:ascii="Times New Roman" w:hAnsi="Times New Roman" w:eastAsia="Times New Roman" w:cs="Times New Roman"/>
          <w:sz w:val="33"/>
          <w:szCs w:val="33"/>
          <w:spacing w:val="-26"/>
        </w:rPr>
        <w:t>N(D</w:t>
      </w:r>
      <w:r>
        <w:rPr>
          <w:rFonts w:ascii="Times New Roman" w:hAnsi="Times New Roman" w:eastAsia="Times New Roman" w:cs="Times New Roman"/>
          <w:sz w:val="33"/>
          <w:szCs w:val="33"/>
          <w:spacing w:val="-27"/>
        </w:rPr>
        <w:t>)  </w:t>
      </w:r>
      <w:r>
        <w:rPr>
          <w:rFonts w:ascii="SimSun" w:hAnsi="SimSun" w:eastAsia="SimSun" w:cs="SimSun"/>
          <w:sz w:val="33"/>
          <w:szCs w:val="33"/>
          <w:spacing w:val="-27"/>
        </w:rPr>
        <w:t>是个常数，</w:t>
      </w:r>
      <w:r>
        <w:rPr>
          <w:rFonts w:ascii="Times New Roman" w:hAnsi="Times New Roman" w:eastAsia="Times New Roman" w:cs="Times New Roman"/>
          <w:sz w:val="33"/>
          <w:szCs w:val="33"/>
          <w:spacing w:val="-27"/>
        </w:rPr>
        <w:t>a </w:t>
      </w:r>
      <w:r>
        <w:rPr>
          <w:rFonts w:ascii="SimSun" w:hAnsi="SimSun" w:eastAsia="SimSun" w:cs="SimSun"/>
          <w:sz w:val="33"/>
          <w:szCs w:val="33"/>
          <w:spacing w:val="-27"/>
        </w:rPr>
        <w:t>是</w:t>
      </w:r>
      <w:r>
        <w:rPr>
          <w:rFonts w:ascii="SimSun" w:hAnsi="SimSun" w:eastAsia="SimSun" w:cs="SimSun"/>
          <w:sz w:val="33"/>
          <w:szCs w:val="33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26"/>
        </w:rPr>
        <w:t>个变数，b是随a</w:t>
      </w:r>
      <w:r>
        <w:rPr>
          <w:rFonts w:ascii="SimSun" w:hAnsi="SimSun" w:eastAsia="SimSun" w:cs="SimSun"/>
          <w:sz w:val="33"/>
          <w:szCs w:val="33"/>
          <w:spacing w:val="-29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26"/>
        </w:rPr>
        <w:t>的变化而变化，这是一个幂分布，而不是指数分</w:t>
      </w:r>
      <w:r>
        <w:rPr>
          <w:rFonts w:ascii="SimSun" w:hAnsi="SimSun" w:eastAsia="SimSun" w:cs="SimSun"/>
          <w:sz w:val="33"/>
          <w:szCs w:val="33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22"/>
        </w:rPr>
        <w:t>布。</w:t>
      </w:r>
    </w:p>
    <w:p>
      <w:pPr>
        <w:pStyle w:val="BodyText"/>
        <w:ind w:firstLine="1139"/>
        <w:spacing w:before="107" w:line="2560" w:lineRule="exact"/>
        <w:rPr/>
      </w:pPr>
      <w:r>
        <w:rPr>
          <w:position w:val="-51"/>
        </w:rPr>
        <w:pict>
          <v:group id="_x0000_s76" style="mso-position-vertical-relative:line;mso-position-horizontal-relative:char;width:331.05pt;height:128.05pt;" filled="false" stroked="false" coordsize="6620,2561" coordorigin="0,0">
            <v:shape id="_x0000_s78" style="position:absolute;left:0;top:0;width:6620;height:2561;" filled="false" stroked="false" type="#_x0000_t75">
              <v:imagedata o:title="" r:id="rId353"/>
            </v:shape>
            <v:shape id="_x0000_s80" style="position:absolute;left:-20;top:-20;width:6660;height:260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7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920"/>
                      <w:spacing w:line="170" w:lineRule="exact"/>
                      <w:rPr/>
                    </w:pPr>
                    <w:r>
                      <w:rPr>
                        <w:position w:val="-3"/>
                      </w:rPr>
                      <w:drawing>
                        <wp:inline distT="0" distB="0" distL="0" distR="0">
                          <wp:extent cx="158762" cy="107896"/>
                          <wp:effectExtent l="0" t="0" r="0" b="0"/>
                          <wp:docPr id="448" name="IM 448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448" name="IM 448"/>
                                  <pic:cNvPicPr/>
                                </pic:nvPicPr>
                                <pic:blipFill>
                                  <a:blip r:embed="rId35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58762" cy="10789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spacing w:line="33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29"/>
                      <w:spacing w:before="89" w:line="202" w:lineRule="auto"/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11"/>
                        <w:position w:val="-3"/>
                      </w:rPr>
                      <w:t>)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9"/>
                        <w:position w:val="-3"/>
                      </w:rPr>
                      <w:t xml:space="preserve">      </w:t>
                    </w: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-11"/>
                        <w:position w:val="1"/>
                      </w:rPr>
                      <w:t>17s</w:t>
                    </w: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2"/>
                        <w:position w:val="1"/>
                      </w:rPr>
                      <w:t xml:space="preserve">           </w:t>
                    </w:r>
                    <w:r>
                      <w:rPr>
                        <w:rFonts w:ascii="Times New Roman" w:hAnsi="Times New Roman" w:eastAsia="Times New Roman" w:cs="Times New Roman"/>
                        <w:sz w:val="23"/>
                        <w:szCs w:val="23"/>
                        <w:spacing w:val="-3"/>
                      </w:rPr>
                      <w:t>1/3                             </w:t>
                    </w:r>
                    <w:r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  <w:spacing w:val="-3"/>
                        <w:position w:val="-2"/>
                      </w:rPr>
                      <w:t>273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268" w:lineRule="auto"/>
        <w:rPr/>
      </w:pPr>
      <w:r/>
    </w:p>
    <w:p>
      <w:pPr>
        <w:ind w:left="1958" w:right="721" w:hanging="69"/>
        <w:spacing w:before="101" w:line="224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6"/>
        </w:rPr>
        <w:t>Koch</w:t>
      </w:r>
      <w:r>
        <w:rPr>
          <w:rFonts w:ascii="SimSun" w:hAnsi="SimSun" w:eastAsia="SimSun" w:cs="SimSun"/>
          <w:sz w:val="31"/>
          <w:szCs w:val="31"/>
          <w:spacing w:val="-7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6"/>
        </w:rPr>
        <w:t>山线。它是山把全体缩小成1/3时</w:t>
      </w:r>
      <w:r>
        <w:rPr>
          <w:rFonts w:ascii="SimSun" w:hAnsi="SimSun" w:eastAsia="SimSun" w:cs="SimSun"/>
          <w:sz w:val="31"/>
          <w:szCs w:val="31"/>
          <w:spacing w:val="-17"/>
        </w:rPr>
        <w:t>4个相似形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0"/>
        </w:rPr>
        <w:t>构成的，因面</w:t>
      </w:r>
      <w:r>
        <w:rPr>
          <w:rFonts w:ascii="Times New Roman" w:hAnsi="Times New Roman" w:eastAsia="Times New Roman" w:cs="Times New Roman"/>
          <w:sz w:val="31"/>
          <w:szCs w:val="31"/>
          <w:spacing w:val="-10"/>
        </w:rPr>
        <w:t>D=log4/log3=1.2618</w:t>
      </w:r>
      <w:r>
        <w:rPr>
          <w:rFonts w:ascii="Times New Roman" w:hAnsi="Times New Roman" w:eastAsia="Times New Roman" w:cs="Times New Roman"/>
          <w:sz w:val="31"/>
          <w:szCs w:val="31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-10"/>
        </w:rPr>
        <w:t>…</w:t>
      </w:r>
      <w:r>
        <w:rPr>
          <w:rFonts w:ascii="Times New Roman" w:hAnsi="Times New Roman" w:eastAsia="Times New Roman" w:cs="Times New Roman"/>
          <w:sz w:val="31"/>
          <w:szCs w:val="31"/>
          <w:spacing w:val="-42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-10"/>
        </w:rPr>
        <w:t>…</w:t>
      </w:r>
    </w:p>
    <w:p>
      <w:pPr>
        <w:pStyle w:val="BodyText"/>
        <w:spacing w:line="320" w:lineRule="auto"/>
        <w:rPr/>
      </w:pPr>
      <w:r/>
    </w:p>
    <w:p>
      <w:pPr>
        <w:ind w:left="34" w:right="147" w:firstLine="609"/>
        <w:spacing w:before="100" w:line="245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6"/>
        </w:rPr>
        <w:t>分形理论与传统科学有很多不同的地方，现只就如下几点进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b/>
          <w:bCs/>
          <w:spacing w:val="-14"/>
        </w:rPr>
        <w:t>行讨论：</w:t>
      </w:r>
    </w:p>
    <w:p>
      <w:pPr>
        <w:ind w:left="29" w:right="121" w:firstLine="609"/>
        <w:spacing w:before="95" w:line="260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5"/>
        </w:rPr>
        <w:t>1.</w:t>
      </w:r>
      <w:r>
        <w:rPr>
          <w:rFonts w:ascii="SimSun" w:hAnsi="SimSun" w:eastAsia="SimSun" w:cs="SimSun"/>
          <w:sz w:val="31"/>
          <w:szCs w:val="31"/>
          <w:spacing w:val="-6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在传统的科学中，是比较强调不同尺度之间现象之间有着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本性的差别，如宏观现象与微观现象之间的基本差异。而分形理论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的基本观点是强调自相似，不重视尺度特征和标度的重要性，反而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"/>
        </w:rPr>
        <w:t>强调微观世界与宏观世界的相似性。</w:t>
      </w:r>
    </w:p>
    <w:p>
      <w:pPr>
        <w:ind w:left="29" w:firstLine="609"/>
        <w:spacing w:before="93" w:line="255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2.分形理论对原始图形不能从中引出切线，图形任何部分都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不能用微分去定义其形状。因此，不能用微分或否定微分去讨论。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在此点上与传统科学的数学方法有很大的不同。</w:t>
      </w:r>
    </w:p>
    <w:p>
      <w:pPr>
        <w:ind w:right="20" w:firstLine="639"/>
        <w:spacing w:before="88" w:line="255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</w:rPr>
        <w:t>分形有三个要素，它们是形态(Form), 机遇(Ch</w:t>
      </w:r>
      <w:r>
        <w:rPr>
          <w:rFonts w:ascii="SimSun" w:hAnsi="SimSun" w:eastAsia="SimSun" w:cs="SimSun"/>
          <w:sz w:val="31"/>
          <w:szCs w:val="31"/>
          <w:spacing w:val="-1"/>
        </w:rPr>
        <w:t>ane) 和维数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-11"/>
        </w:rPr>
        <w:t>(Dimension)</w:t>
      </w:r>
      <w:r>
        <w:rPr>
          <w:rFonts w:ascii="SimSun" w:hAnsi="SimSun" w:eastAsia="SimSun" w:cs="SimSun"/>
          <w:sz w:val="31"/>
          <w:szCs w:val="31"/>
          <w:spacing w:val="-11"/>
        </w:rPr>
        <w:t>。这三要素分别对应于《易经》中的图形(如：太极图、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河图、洛书等),信息(八卦等)和数量(象数中的术数)。</w:t>
      </w:r>
    </w:p>
    <w:p>
      <w:pPr>
        <w:ind w:left="29" w:right="124" w:firstLine="609"/>
        <w:spacing w:before="90" w:line="247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太极图的“阴中有阳，阳中有阴”恰巧与分形相互嵌套、相互</w:t>
      </w:r>
      <w:r>
        <w:rPr>
          <w:rFonts w:ascii="SimSun" w:hAnsi="SimSun" w:eastAsia="SimSun" w:cs="SimSun"/>
          <w:sz w:val="31"/>
          <w:szCs w:val="31"/>
          <w:spacing w:val="1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6"/>
        </w:rPr>
        <w:t>包含的特征相一致。太极是阴阳构成，这如同分</w:t>
      </w:r>
      <w:r>
        <w:rPr>
          <w:rFonts w:ascii="SimSun" w:hAnsi="SimSun" w:eastAsia="SimSun" w:cs="SimSun"/>
          <w:sz w:val="31"/>
          <w:szCs w:val="31"/>
          <w:spacing w:val="-7"/>
        </w:rPr>
        <w:t>形用(0,1)细胞自</w:t>
      </w:r>
    </w:p>
    <w:p>
      <w:pPr>
        <w:spacing w:line="247" w:lineRule="auto"/>
        <w:sectPr>
          <w:footerReference w:type="default" r:id="rId352"/>
          <w:pgSz w:w="11900" w:h="16840"/>
          <w:pgMar w:top="1431" w:right="1764" w:bottom="2087" w:left="1340" w:header="0" w:footer="188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63" w:lineRule="auto"/>
        <w:rPr/>
      </w:pPr>
      <w:r/>
    </w:p>
    <w:p>
      <w:pPr>
        <w:ind w:left="220" w:right="130" w:firstLine="29"/>
        <w:spacing w:before="101" w:line="261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8"/>
        </w:rPr>
        <w:t>动机(简称</w:t>
      </w:r>
      <w:r>
        <w:rPr>
          <w:rFonts w:ascii="Times New Roman" w:hAnsi="Times New Roman" w:eastAsia="Times New Roman" w:cs="Times New Roman"/>
          <w:sz w:val="31"/>
          <w:szCs w:val="31"/>
        </w:rPr>
        <w:t>CA</w:t>
      </w:r>
      <w:r>
        <w:rPr>
          <w:rFonts w:ascii="Times New Roman" w:hAnsi="Times New Roman" w:eastAsia="Times New Roman" w:cs="Times New Roman"/>
          <w:sz w:val="31"/>
          <w:szCs w:val="31"/>
          <w:spacing w:val="8"/>
        </w:rPr>
        <w:t>)</w:t>
      </w:r>
      <w:r>
        <w:rPr>
          <w:rFonts w:ascii="Times New Roman" w:hAnsi="Times New Roman" w:eastAsia="Times New Roman" w:cs="Times New Roman"/>
          <w:sz w:val="31"/>
          <w:szCs w:val="31"/>
          <w:spacing w:val="79"/>
          <w:w w:val="10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8"/>
        </w:rPr>
        <w:t>来组成是一样的。</w:t>
      </w:r>
      <w:r>
        <w:rPr>
          <w:rFonts w:ascii="Times New Roman" w:hAnsi="Times New Roman" w:eastAsia="Times New Roman" w:cs="Times New Roman"/>
          <w:sz w:val="31"/>
          <w:szCs w:val="31"/>
        </w:rPr>
        <w:t>CA</w:t>
      </w:r>
      <w:r>
        <w:rPr>
          <w:rFonts w:ascii="Times New Roman" w:hAnsi="Times New Roman" w:eastAsia="Times New Roman" w:cs="Times New Roma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8"/>
        </w:rPr>
        <w:t>是一种按步递推的数学模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6"/>
        </w:rPr>
        <w:t>型，可用二进制的布尔代数去描述。由此，还可推出自相似的分形，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0"/>
        </w:rPr>
        <w:t>这与阴阳相互作用按照“道”的规律演化，就可出现万物的恩想一 </w:t>
      </w:r>
      <w:r>
        <w:rPr>
          <w:rFonts w:ascii="SimSun" w:hAnsi="SimSun" w:eastAsia="SimSun" w:cs="SimSun"/>
          <w:sz w:val="31"/>
          <w:szCs w:val="31"/>
          <w:spacing w:val="-25"/>
        </w:rPr>
        <w:t>样，即“道生一，一生二，二生三，三生万物……</w:t>
      </w:r>
      <w:r>
        <w:rPr>
          <w:rFonts w:ascii="SimSun" w:hAnsi="SimSun" w:eastAsia="SimSun" w:cs="SimSun"/>
          <w:sz w:val="31"/>
          <w:szCs w:val="31"/>
          <w:spacing w:val="-1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5"/>
        </w:rPr>
        <w:t>”</w:t>
      </w:r>
    </w:p>
    <w:p>
      <w:pPr>
        <w:ind w:left="210" w:right="159" w:firstLine="629"/>
        <w:spacing w:before="38" w:line="237" w:lineRule="auto"/>
        <w:jc w:val="both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1"/>
        </w:rPr>
        <w:t>八卦与信息维数有关，《系辞》中说：“知几其神乎，</w:t>
      </w:r>
      <w:r>
        <w:rPr>
          <w:rFonts w:ascii="SimSun" w:hAnsi="SimSun" w:eastAsia="SimSun" w:cs="SimSun"/>
          <w:sz w:val="31"/>
          <w:szCs w:val="31"/>
          <w:spacing w:val="9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1"/>
        </w:rPr>
        <w:t>…,几者，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6"/>
        </w:rPr>
        <w:t>动之微，古之先见者也。”这里所谓的“知几”指的是见微知著,了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解信息，求出维数。李后强等人(1989)认</w:t>
      </w:r>
      <w:r>
        <w:rPr>
          <w:rFonts w:ascii="SimSun" w:hAnsi="SimSun" w:eastAsia="SimSun" w:cs="SimSun"/>
          <w:sz w:val="31"/>
          <w:szCs w:val="31"/>
          <w:spacing w:val="-15"/>
        </w:rPr>
        <w:t>为：设</w:t>
      </w:r>
      <w:r>
        <w:rPr>
          <w:rFonts w:ascii="Times New Roman" w:hAnsi="Times New Roman" w:eastAsia="Times New Roman" w:cs="Times New Roman"/>
          <w:sz w:val="31"/>
          <w:szCs w:val="31"/>
          <w:spacing w:val="-15"/>
        </w:rPr>
        <w:t>P  </w:t>
      </w:r>
      <w:r>
        <w:rPr>
          <w:rFonts w:ascii="SimSun" w:hAnsi="SimSun" w:eastAsia="SimSun" w:cs="SimSun"/>
          <w:sz w:val="31"/>
          <w:szCs w:val="31"/>
          <w:spacing w:val="-15"/>
        </w:rPr>
        <w:t>为“盈虚”之量，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1"/>
        </w:rPr>
        <w:t>或</w:t>
      </w:r>
      <w:r>
        <w:rPr>
          <w:rFonts w:ascii="SimSun" w:hAnsi="SimSun" w:eastAsia="SimSun" w:cs="SimSun"/>
          <w:sz w:val="31"/>
          <w:szCs w:val="31"/>
          <w:spacing w:val="-2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1"/>
        </w:rPr>
        <w:t>阴 中</w:t>
      </w:r>
      <w:r>
        <w:rPr>
          <w:rFonts w:ascii="SimSun" w:hAnsi="SimSun" w:eastAsia="SimSun" w:cs="SimSun"/>
          <w:sz w:val="31"/>
          <w:szCs w:val="31"/>
          <w:spacing w:val="-6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1"/>
        </w:rPr>
        <w:t>有</w:t>
      </w:r>
      <w:r>
        <w:rPr>
          <w:rFonts w:ascii="SimSun" w:hAnsi="SimSun" w:eastAsia="SimSun" w:cs="SimSun"/>
          <w:sz w:val="31"/>
          <w:szCs w:val="31"/>
          <w:spacing w:val="-4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1"/>
        </w:rPr>
        <w:t>阳</w:t>
      </w:r>
      <w:r>
        <w:rPr>
          <w:rFonts w:ascii="SimSun" w:hAnsi="SimSun" w:eastAsia="SimSun" w:cs="SimSun"/>
          <w:sz w:val="31"/>
          <w:szCs w:val="31"/>
          <w:spacing w:val="-3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1"/>
        </w:rPr>
        <w:t>，</w:t>
      </w:r>
      <w:r>
        <w:rPr>
          <w:rFonts w:ascii="SimSun" w:hAnsi="SimSun" w:eastAsia="SimSun" w:cs="SimSun"/>
          <w:sz w:val="31"/>
          <w:szCs w:val="31"/>
          <w:spacing w:val="-4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1"/>
        </w:rPr>
        <w:t>阳</w:t>
      </w:r>
      <w:r>
        <w:rPr>
          <w:rFonts w:ascii="SimSun" w:hAnsi="SimSun" w:eastAsia="SimSun" w:cs="SimSun"/>
          <w:sz w:val="31"/>
          <w:szCs w:val="31"/>
          <w:spacing w:val="-3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1"/>
        </w:rPr>
        <w:t>中</w:t>
      </w:r>
      <w:r>
        <w:rPr>
          <w:rFonts w:ascii="SimSun" w:hAnsi="SimSun" w:eastAsia="SimSun" w:cs="SimSun"/>
          <w:sz w:val="31"/>
          <w:szCs w:val="31"/>
          <w:spacing w:val="-6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1"/>
        </w:rPr>
        <w:t>有</w:t>
      </w:r>
      <w:r>
        <w:rPr>
          <w:rFonts w:ascii="SimSun" w:hAnsi="SimSun" w:eastAsia="SimSun" w:cs="SimSun"/>
          <w:sz w:val="31"/>
          <w:szCs w:val="31"/>
          <w:spacing w:val="-4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1"/>
        </w:rPr>
        <w:t>阴</w:t>
      </w:r>
      <w:r>
        <w:rPr>
          <w:rFonts w:ascii="SimSun" w:hAnsi="SimSun" w:eastAsia="SimSun" w:cs="SimSun"/>
          <w:sz w:val="31"/>
          <w:szCs w:val="31"/>
          <w:spacing w:val="-3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1"/>
        </w:rPr>
        <w:t>的</w:t>
      </w:r>
      <w:r>
        <w:rPr>
          <w:rFonts w:ascii="SimSun" w:hAnsi="SimSun" w:eastAsia="SimSun" w:cs="SimSun"/>
          <w:sz w:val="31"/>
          <w:szCs w:val="31"/>
          <w:spacing w:val="-6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1"/>
        </w:rPr>
        <w:t>概</w:t>
      </w:r>
      <w:r>
        <w:rPr>
          <w:rFonts w:ascii="SimSun" w:hAnsi="SimSun" w:eastAsia="SimSun" w:cs="SimSun"/>
          <w:sz w:val="31"/>
          <w:szCs w:val="31"/>
          <w:spacing w:val="-6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1"/>
        </w:rPr>
        <w:t>率</w:t>
      </w:r>
      <w:r>
        <w:rPr>
          <w:rFonts w:ascii="SimSun" w:hAnsi="SimSun" w:eastAsia="SimSun" w:cs="SimSun"/>
          <w:sz w:val="31"/>
          <w:szCs w:val="31"/>
          <w:spacing w:val="-3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1"/>
        </w:rPr>
        <w:t>，</w:t>
      </w:r>
      <w:r>
        <w:rPr>
          <w:rFonts w:ascii="SimSun" w:hAnsi="SimSun" w:eastAsia="SimSun" w:cs="SimSun"/>
          <w:sz w:val="31"/>
          <w:szCs w:val="31"/>
          <w:spacing w:val="-5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1"/>
        </w:rPr>
        <w:t>则</w:t>
      </w:r>
      <w:r>
        <w:rPr>
          <w:rFonts w:ascii="SimSun" w:hAnsi="SimSun" w:eastAsia="SimSun" w:cs="SimSun"/>
          <w:sz w:val="31"/>
          <w:szCs w:val="31"/>
          <w:spacing w:val="-6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1"/>
        </w:rPr>
        <w:t>信</w:t>
      </w:r>
      <w:r>
        <w:rPr>
          <w:rFonts w:ascii="SimSun" w:hAnsi="SimSun" w:eastAsia="SimSun" w:cs="SimSun"/>
          <w:sz w:val="31"/>
          <w:szCs w:val="31"/>
          <w:spacing w:val="-5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1"/>
        </w:rPr>
        <w:t>息</w:t>
      </w:r>
      <w:r>
        <w:rPr>
          <w:rFonts w:ascii="SimSun" w:hAnsi="SimSun" w:eastAsia="SimSun" w:cs="SimSun"/>
          <w:sz w:val="31"/>
          <w:szCs w:val="31"/>
          <w:spacing w:val="-6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1"/>
        </w:rPr>
        <w:t>维</w:t>
      </w:r>
      <w:r>
        <w:rPr>
          <w:rFonts w:ascii="SimSun" w:hAnsi="SimSun" w:eastAsia="SimSun" w:cs="SimSun"/>
          <w:sz w:val="31"/>
          <w:szCs w:val="31"/>
          <w:spacing w:val="-6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1"/>
        </w:rPr>
        <w:t>数</w:t>
      </w:r>
      <w:r>
        <w:rPr>
          <w:rFonts w:ascii="SimSun" w:hAnsi="SimSun" w:eastAsia="SimSun" w:cs="SimSun"/>
          <w:sz w:val="31"/>
          <w:szCs w:val="31"/>
          <w:spacing w:val="-5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1"/>
        </w:rPr>
        <w:t>是</w:t>
      </w:r>
      <w:r>
        <w:rPr>
          <w:rFonts w:ascii="SimSun" w:hAnsi="SimSun" w:eastAsia="SimSun" w:cs="SimSun"/>
          <w:sz w:val="31"/>
          <w:szCs w:val="31"/>
          <w:spacing w:val="-7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1"/>
        </w:rPr>
        <w:t>：</w:t>
      </w:r>
      <w:r>
        <w:rPr>
          <w:rFonts w:ascii="Times New Roman" w:hAnsi="Times New Roman" w:eastAsia="Times New Roman" w:cs="Times New Roman"/>
          <w:sz w:val="31"/>
          <w:szCs w:val="31"/>
          <w:spacing w:val="-31"/>
        </w:rPr>
        <w:t>D₁=</w:t>
      </w:r>
    </w:p>
    <w:p>
      <w:pPr>
        <w:ind w:left="189" w:right="269" w:hanging="19"/>
        <w:spacing w:before="46" w:line="250" w:lineRule="auto"/>
        <w:rPr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position w:val="-24"/>
        </w:rPr>
        <w:drawing>
          <wp:inline distT="0" distB="0" distL="0" distR="0">
            <wp:extent cx="1574774" cy="457249"/>
            <wp:effectExtent l="0" t="0" r="0" b="0"/>
            <wp:docPr id="450" name="IM 450"/>
            <wp:cNvGraphicFramePr/>
            <a:graphic>
              <a:graphicData uri="http://schemas.openxmlformats.org/drawingml/2006/picture">
                <pic:pic>
                  <pic:nvPicPr>
                    <pic:cNvPr id="450" name="IM 450"/>
                    <pic:cNvPicPr/>
                  </pic:nvPicPr>
                  <pic:blipFill>
                    <a:blip r:embed="rId3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74774" cy="457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31"/>
          <w:szCs w:val="31"/>
        </w:rPr>
        <w:t>公式中E 是信息标度、D</w:t>
      </w:r>
      <w:r>
        <w:rPr>
          <w:rFonts w:ascii="Calibri" w:hAnsi="Calibri" w:eastAsia="Calibri" w:cs="Calibri"/>
          <w:sz w:val="31"/>
          <w:szCs w:val="31"/>
        </w:rPr>
        <w:t>₁  </w:t>
      </w:r>
      <w:r>
        <w:rPr>
          <w:rFonts w:ascii="SimSun" w:hAnsi="SimSun" w:eastAsia="SimSun" w:cs="SimSun"/>
          <w:sz w:val="31"/>
          <w:szCs w:val="31"/>
        </w:rPr>
        <w:t>表示阴阳、静动交替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1"/>
        </w:rPr>
        <w:t>包含的复杂程度。信息标度在此处是由盈到虚，或由动到静的进程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23"/>
        </w:rPr>
        <w:t>尺度。并认为：伏羲所作64卦次序图，可分解成一个康托尔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"/>
        </w:rPr>
        <w:t>(cantor)集，也即把线段[0,1]</w:t>
      </w:r>
      <w:r>
        <w:rPr>
          <w:rFonts w:ascii="SimSun" w:hAnsi="SimSun" w:eastAsia="SimSun" w:cs="SimSun"/>
          <w:sz w:val="31"/>
          <w:szCs w:val="31"/>
          <w:spacing w:val="-5"/>
        </w:rPr>
        <w:t>均分为三份，然后把中央线段</w:t>
      </w:r>
      <w:r>
        <w:rPr>
          <w:sz w:val="31"/>
          <w:szCs w:val="31"/>
          <w:position w:val="-17"/>
        </w:rPr>
        <w:drawing>
          <wp:inline distT="0" distB="0" distL="0" distR="0">
            <wp:extent cx="379782" cy="361971"/>
            <wp:effectExtent l="0" t="0" r="0" b="0"/>
            <wp:docPr id="452" name="IM 452"/>
            <wp:cNvGraphicFramePr/>
            <a:graphic>
              <a:graphicData uri="http://schemas.openxmlformats.org/drawingml/2006/picture">
                <pic:pic>
                  <pic:nvPicPr>
                    <pic:cNvPr id="452" name="IM 452"/>
                    <pic:cNvPicPr/>
                  </pic:nvPicPr>
                  <pic:blipFill>
                    <a:blip r:embed="rId3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9782" cy="361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30" w:right="354" w:firstLine="19"/>
        <w:spacing w:before="78" w:line="261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position w:val="-12"/>
        </w:rPr>
        <w:drawing>
          <wp:inline distT="0" distB="0" distL="0" distR="0">
            <wp:extent cx="306636" cy="374589"/>
            <wp:effectExtent l="0" t="0" r="0" b="0"/>
            <wp:docPr id="454" name="IM 454"/>
            <wp:cNvGraphicFramePr/>
            <a:graphic>
              <a:graphicData uri="http://schemas.openxmlformats.org/drawingml/2006/picture">
                <pic:pic>
                  <pic:nvPicPr>
                    <pic:cNvPr id="454" name="IM 454"/>
                    <pic:cNvPicPr/>
                  </pic:nvPicPr>
                  <pic:blipFill>
                    <a:blip r:embed="rId3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6636" cy="374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31"/>
          <w:szCs w:val="31"/>
          <w:spacing w:val="-2"/>
          <w:position w:val="4"/>
        </w:rPr>
        <w:t>去掉，把剩余线段</w:t>
      </w:r>
      <w:r>
        <w:rPr>
          <w:sz w:val="31"/>
          <w:szCs w:val="31"/>
          <w:position w:val="-14"/>
        </w:rPr>
        <w:drawing>
          <wp:inline distT="0" distB="0" distL="0" distR="0">
            <wp:extent cx="587801" cy="374696"/>
            <wp:effectExtent l="0" t="0" r="0" b="0"/>
            <wp:docPr id="456" name="IM 456"/>
            <wp:cNvGraphicFramePr/>
            <a:graphic>
              <a:graphicData uri="http://schemas.openxmlformats.org/drawingml/2006/picture">
                <pic:pic>
                  <pic:nvPicPr>
                    <pic:cNvPr id="456" name="IM 456"/>
                    <pic:cNvPicPr/>
                  </pic:nvPicPr>
                  <pic:blipFill>
                    <a:blip r:embed="rId3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7801" cy="37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31"/>
          <w:szCs w:val="31"/>
          <w:spacing w:val="-2"/>
          <w:position w:val="-2"/>
        </w:rPr>
        <w:t>分别均分成3分，然后再按此操作反</w:t>
      </w:r>
      <w:r>
        <w:rPr>
          <w:rFonts w:ascii="SimSun" w:hAnsi="SimSun" w:eastAsia="SimSun" w:cs="SimSun"/>
          <w:sz w:val="31"/>
          <w:szCs w:val="31"/>
          <w:spacing w:val="4"/>
          <w:position w:val="-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"/>
        </w:rPr>
        <w:t>复进行(见下图)。此集合的分维为</w:t>
      </w:r>
      <w:r>
        <w:rPr>
          <w:rFonts w:ascii="Times New Roman" w:hAnsi="Times New Roman" w:eastAsia="Times New Roman" w:cs="Times New Roman"/>
          <w:sz w:val="31"/>
          <w:szCs w:val="31"/>
          <w:spacing w:val="-4"/>
        </w:rPr>
        <w:t>D=log2/log3=0.6300</w:t>
      </w:r>
      <w:r>
        <w:rPr>
          <w:rFonts w:ascii="Times New Roman" w:hAnsi="Times New Roman" w:eastAsia="Times New Roman" w:cs="Times New Roman"/>
          <w:sz w:val="31"/>
          <w:szCs w:val="31"/>
          <w:spacing w:val="-2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"/>
        </w:rPr>
        <w:t>。    但是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64卦不是一般的三等分的康托尔集，它的分维</w:t>
      </w:r>
      <w:r>
        <w:rPr>
          <w:rFonts w:ascii="SimSun" w:hAnsi="SimSun" w:eastAsia="SimSun" w:cs="SimSun"/>
          <w:sz w:val="31"/>
          <w:szCs w:val="31"/>
          <w:spacing w:val="-2"/>
        </w:rPr>
        <w:t>是</w:t>
      </w:r>
      <w:r>
        <w:rPr>
          <w:rFonts w:ascii="Times New Roman" w:hAnsi="Times New Roman" w:eastAsia="Times New Roman" w:cs="Times New Roman"/>
          <w:sz w:val="31"/>
          <w:szCs w:val="31"/>
          <w:spacing w:val="-2"/>
        </w:rPr>
        <w:t>D=0.50</w:t>
      </w:r>
      <w:r>
        <w:rPr>
          <w:rFonts w:ascii="SimSun" w:hAnsi="SimSun" w:eastAsia="SimSun" w:cs="SimSun"/>
          <w:sz w:val="31"/>
          <w:szCs w:val="31"/>
          <w:spacing w:val="-2"/>
        </w:rPr>
        <w:t>。</w:t>
      </w:r>
    </w:p>
    <w:p>
      <w:pPr>
        <w:ind w:firstLine="1410"/>
        <w:spacing w:before="59" w:line="580" w:lineRule="exact"/>
        <w:rPr/>
      </w:pPr>
      <w:r>
        <w:rPr>
          <w:position w:val="-11"/>
        </w:rPr>
        <w:pict>
          <v:group id="_x0000_s82" style="mso-position-vertical-relative:line;mso-position-horizontal-relative:char;width:302.5pt;height:29pt;" filled="false" stroked="false" coordsize="6050,580" coordorigin="0,0">
            <v:shape id="_x0000_s84" style="position:absolute;left:0;top:0;width:6050;height:580;" filled="false" stroked="false" type="#_x0000_t75">
              <v:imagedata o:title="" r:id="rId360"/>
            </v:shape>
            <v:shape id="_x0000_s86" style="position:absolute;left:-20;top:-20;width:6090;height:62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0"/>
                      <w:spacing w:before="41" w:line="230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8"/>
                        <w:position w:val="2"/>
                      </w:rPr>
                      <w:t>0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4"/>
                        <w:position w:val="2"/>
                      </w:rPr>
                      <w:t xml:space="preserve">                  </w:t>
                    </w:r>
                    <w:r>
                      <w:rPr>
                        <w:rFonts w:ascii="SimSun" w:hAnsi="SimSun" w:eastAsia="SimSun" w:cs="SimSun"/>
                        <w:sz w:val="31"/>
                        <w:szCs w:val="31"/>
                        <w:spacing w:val="-8"/>
                        <w:position w:val="1"/>
                      </w:rPr>
                      <w:t>1/3</w:t>
                    </w:r>
                    <w:r>
                      <w:rPr>
                        <w:rFonts w:ascii="SimSun" w:hAnsi="SimSun" w:eastAsia="SimSun" w:cs="SimSun"/>
                        <w:sz w:val="31"/>
                        <w:szCs w:val="31"/>
                        <w:spacing w:val="3"/>
                        <w:position w:val="1"/>
                      </w:rPr>
                      <w:t xml:space="preserve">         </w:t>
                    </w:r>
                    <w:r>
                      <w:rPr>
                        <w:rFonts w:ascii="SimSun" w:hAnsi="SimSun" w:eastAsia="SimSun" w:cs="SimSun"/>
                        <w:sz w:val="31"/>
                        <w:szCs w:val="31"/>
                        <w:spacing w:val="-8"/>
                        <w:position w:val="-1"/>
                      </w:rPr>
                      <w:t>2/3</w:t>
                    </w:r>
                    <w:r>
                      <w:rPr>
                        <w:rFonts w:ascii="SimSun" w:hAnsi="SimSun" w:eastAsia="SimSun" w:cs="SimSun"/>
                        <w:sz w:val="31"/>
                        <w:szCs w:val="31"/>
                        <w:spacing w:val="4"/>
                        <w:position w:val="-1"/>
                      </w:rPr>
                      <w:t xml:space="preserve">       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8"/>
                      </w:rPr>
                      <w:t>1</w:t>
                    </w:r>
                  </w:p>
                </w:txbxContent>
              </v:textbox>
            </v:shape>
          </v:group>
        </w:pict>
      </w:r>
    </w:p>
    <w:p>
      <w:pPr>
        <w:ind w:left="49" w:right="386" w:firstLine="535"/>
        <w:spacing w:before="28" w:line="23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7"/>
        </w:rPr>
        <w:t>《易</w:t>
      </w:r>
      <w:r>
        <w:rPr>
          <w:rFonts w:ascii="KaiTi" w:hAnsi="KaiTi" w:eastAsia="KaiTi" w:cs="KaiTi"/>
          <w:sz w:val="31"/>
          <w:szCs w:val="31"/>
          <w:spacing w:val="-27"/>
        </w:rPr>
        <w:t>·系辞》云</w:t>
      </w:r>
      <w:r>
        <w:rPr>
          <w:rFonts w:ascii="SimSun" w:hAnsi="SimSun" w:eastAsia="SimSun" w:cs="SimSun"/>
          <w:sz w:val="31"/>
          <w:szCs w:val="31"/>
          <w:spacing w:val="-27"/>
        </w:rPr>
        <w:t>：“是故易有太极，是生两仪，两仪生四象</w:t>
      </w:r>
      <w:r>
        <w:rPr>
          <w:rFonts w:ascii="SimSun" w:hAnsi="SimSun" w:eastAsia="SimSun" w:cs="SimSun"/>
          <w:sz w:val="31"/>
          <w:szCs w:val="31"/>
          <w:spacing w:val="-28"/>
        </w:rPr>
        <w:t>，四象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9"/>
        </w:rPr>
        <w:t>生八卦。”八卦相重叠组成六十四个别卦。汉朝焦延寿把六十四卦</w:t>
      </w:r>
      <w:r>
        <w:rPr>
          <w:rFonts w:ascii="SimSun" w:hAnsi="SimSun" w:eastAsia="SimSun" w:cs="SimSun"/>
          <w:sz w:val="31"/>
          <w:szCs w:val="31"/>
          <w:spacing w:val="1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9"/>
        </w:rPr>
        <w:t>中每卦分为六十四占，共成四千零九十六占。利用数学方法，可找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出 ：</w:t>
      </w:r>
      <w:r>
        <w:rPr>
          <w:rFonts w:ascii="Times New Roman" w:hAnsi="Times New Roman" w:eastAsia="Times New Roman" w:cs="Times New Roman"/>
          <w:sz w:val="31"/>
          <w:szCs w:val="31"/>
          <w:spacing w:val="-15"/>
        </w:rPr>
        <w:t>pi=2²,    </w:t>
      </w:r>
      <w:r>
        <w:rPr>
          <w:rFonts w:ascii="SimSun" w:hAnsi="SimSun" w:eastAsia="SimSun" w:cs="SimSun"/>
          <w:sz w:val="31"/>
          <w:szCs w:val="31"/>
          <w:spacing w:val="-15"/>
        </w:rPr>
        <w:t>k=0,1,</w:t>
      </w:r>
      <w:r>
        <w:rPr>
          <w:rFonts w:ascii="SimSun" w:hAnsi="SimSun" w:eastAsia="SimSun" w:cs="SimSun"/>
          <w:sz w:val="31"/>
          <w:szCs w:val="31"/>
          <w:spacing w:val="-16"/>
        </w:rPr>
        <w:t>2,…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6"/>
        </w:rPr>
        <w:t>由</w:t>
      </w:r>
      <w:r>
        <w:rPr>
          <w:rFonts w:ascii="SimSun" w:hAnsi="SimSun" w:eastAsia="SimSun" w:cs="SimSun"/>
          <w:sz w:val="31"/>
          <w:szCs w:val="31"/>
          <w:spacing w:val="-4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6"/>
        </w:rPr>
        <w:t>于k</w:t>
      </w:r>
      <w:r>
        <w:rPr>
          <w:rFonts w:ascii="SimSun" w:hAnsi="SimSun" w:eastAsia="SimSun" w:cs="SimSun"/>
          <w:sz w:val="31"/>
          <w:szCs w:val="31"/>
          <w:spacing w:val="-8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6"/>
        </w:rPr>
        <w:t>是变量，上式是一个指数分布。此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外，上面曾有b=a</w:t>
      </w:r>
      <w:r>
        <w:rPr>
          <w:rFonts w:ascii="Calibri" w:hAnsi="Calibri" w:eastAsia="Calibri" w:cs="Calibri"/>
          <w:sz w:val="31"/>
          <w:szCs w:val="31"/>
          <w:spacing w:val="-8"/>
        </w:rPr>
        <w:t>⁵      </w:t>
      </w:r>
      <w:r>
        <w:rPr>
          <w:rFonts w:ascii="SimSun" w:hAnsi="SimSun" w:eastAsia="SimSun" w:cs="SimSun"/>
          <w:sz w:val="31"/>
          <w:szCs w:val="31"/>
          <w:spacing w:val="-8"/>
        </w:rPr>
        <w:t>式，但此式中a</w:t>
      </w:r>
      <w:r>
        <w:rPr>
          <w:rFonts w:ascii="SimSun" w:hAnsi="SimSun" w:eastAsia="SimSun" w:cs="SimSun"/>
          <w:sz w:val="31"/>
          <w:szCs w:val="31"/>
          <w:spacing w:val="-5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是变数，D 为常量，它是幂分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0"/>
        </w:rPr>
        <w:t>布，而不是指数分布。1989年，日本的高安秀树提出“许多现象看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1"/>
        </w:rPr>
        <w:t>来像是分形的，其实是近似指数分布，不是幂分布，因此也不能说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0"/>
        </w:rPr>
        <w:t>他是分形。六十四卦应是指数分布的一种。”</w:t>
      </w:r>
    </w:p>
    <w:p>
      <w:pPr>
        <w:ind w:left="649"/>
        <w:spacing w:before="62" w:line="219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1"/>
        </w:rPr>
        <w:t>其实，幂分布与指数分布在本质上是一样的，上式中</w:t>
      </w:r>
      <w:r>
        <w:rPr>
          <w:rFonts w:ascii="Times New Roman" w:hAnsi="Times New Roman" w:eastAsia="Times New Roman" w:cs="Times New Roman"/>
          <w:sz w:val="31"/>
          <w:szCs w:val="31"/>
          <w:spacing w:val="-11"/>
        </w:rPr>
        <w:t>b=a—</w:t>
      </w:r>
    </w:p>
    <w:p>
      <w:pPr>
        <w:ind w:left="8" w:right="474" w:hanging="9"/>
        <w:spacing w:before="6" w:line="236" w:lineRule="auto"/>
        <w:rPr>
          <w:rFonts w:ascii="SimSun" w:hAnsi="SimSun" w:eastAsia="SimSun" w:cs="SimSu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4"/>
        </w:rPr>
        <w:t>e⁰,c=Ina,a&gt;0</w:t>
      </w:r>
      <w:r>
        <w:rPr>
          <w:rFonts w:ascii="Times New Roman" w:hAnsi="Times New Roman" w:eastAsia="Times New Roman" w:cs="Times New Roman"/>
          <w:sz w:val="31"/>
          <w:szCs w:val="31"/>
          <w:spacing w:val="-3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"/>
        </w:rPr>
        <w:t>。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     </w:t>
      </w:r>
      <w:r>
        <w:rPr>
          <w:rFonts w:ascii="SimSun" w:hAnsi="SimSun" w:eastAsia="SimSun" w:cs="SimSun"/>
          <w:sz w:val="31"/>
          <w:szCs w:val="31"/>
          <w:spacing w:val="-4"/>
        </w:rPr>
        <w:t>用这一形式去观察分形，则可看成是一种指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0"/>
        </w:rPr>
        <w:t>数分布。六十四卦是一种指数为整数的指数分布，这与分形</w:t>
      </w:r>
      <w:r>
        <w:rPr>
          <w:rFonts w:ascii="SimSun" w:hAnsi="SimSun" w:eastAsia="SimSun" w:cs="SimSun"/>
          <w:sz w:val="31"/>
          <w:szCs w:val="31"/>
          <w:spacing w:val="-11"/>
        </w:rPr>
        <w:t>在许多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方面具有相似性。</w:t>
      </w:r>
    </w:p>
    <w:p>
      <w:pPr>
        <w:spacing w:line="236" w:lineRule="auto"/>
        <w:sectPr>
          <w:footerReference w:type="default" r:id="rId355"/>
          <w:pgSz w:w="11900" w:h="16840"/>
          <w:pgMar w:top="1431" w:right="1785" w:bottom="2138" w:left="929" w:header="0" w:footer="1929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351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251136" behindDoc="0" locked="0" layoutInCell="0" allowOverlap="1">
                <wp:simplePos x="0" y="0"/>
                <wp:positionH relativeFrom="page">
                  <wp:posOffset>2349673</wp:posOffset>
                </wp:positionH>
                <wp:positionV relativeFrom="page">
                  <wp:posOffset>8485880</wp:posOffset>
                </wp:positionV>
                <wp:extent cx="100330" cy="172085"/>
                <wp:effectExtent l="0" t="0" r="0" b="0"/>
                <wp:wrapNone/>
                <wp:docPr id="458" name="TextBox 45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2349673" y="8485880"/>
                          <a:ext cx="100330" cy="17208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49" w:line="219" w:lineRule="auto"/>
                              <w:jc w:val="right"/>
                              <w:rPr>
                                <w:rFonts w:ascii="FZYaoTi" w:hAnsi="FZYaoTi" w:eastAsia="FZYaoTi" w:cs="FZYaoTi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FZYaoTi" w:hAnsi="FZYaoTi" w:eastAsia="FZYaoTi" w:cs="FZYaoTi"/>
                                <w:sz w:val="15"/>
                                <w:szCs w:val="15"/>
                                <w:spacing w:val="-33"/>
                              </w:rPr>
                              <w:t>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8" style="position:absolute;margin-left:185.014pt;margin-top:668.18pt;mso-position-vertical-relative:page;mso-position-horizontal-relative:page;width:7.9pt;height:13.55pt;z-index:252251136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spacing w:before="49" w:line="219" w:lineRule="auto"/>
                        <w:jc w:val="right"/>
                        <w:rPr>
                          <w:rFonts w:ascii="FZYaoTi" w:hAnsi="FZYaoTi" w:eastAsia="FZYaoTi" w:cs="FZYaoTi"/>
                          <w:sz w:val="15"/>
                          <w:szCs w:val="15"/>
                        </w:rPr>
                      </w:pPr>
                      <w:r>
                        <w:rPr>
                          <w:rFonts w:ascii="FZYaoTi" w:hAnsi="FZYaoTi" w:eastAsia="FZYaoTi" w:cs="FZYaoTi"/>
                          <w:sz w:val="15"/>
                          <w:szCs w:val="15"/>
                          <w:spacing w:val="-33"/>
                        </w:rPr>
                        <w:t>川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247040" behindDoc="0" locked="0" layoutInCell="0" allowOverlap="1">
                <wp:simplePos x="0" y="0"/>
                <wp:positionH relativeFrom="page">
                  <wp:posOffset>2320161</wp:posOffset>
                </wp:positionH>
                <wp:positionV relativeFrom="page">
                  <wp:posOffset>8029478</wp:posOffset>
                </wp:positionV>
                <wp:extent cx="953135" cy="286384"/>
                <wp:effectExtent l="0" t="0" r="0" b="0"/>
                <wp:wrapNone/>
                <wp:docPr id="460" name="TextBox 46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2320161" y="8029478"/>
                          <a:ext cx="953135" cy="286384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19" w:line="203" w:lineRule="auto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15"/>
                                <w:szCs w:val="15"/>
                                <w:spacing w:val="-8"/>
                              </w:rPr>
                              <w:t>州小</w:t>
                            </w:r>
                            <w:r>
                              <w:rPr>
                                <w:rFonts w:ascii="SimSun" w:hAnsi="SimSun" w:eastAsia="SimSun" w:cs="SimSun"/>
                                <w:sz w:val="15"/>
                                <w:szCs w:val="15"/>
                                <w:spacing w:val="34"/>
                              </w:rPr>
                              <w:t xml:space="preserve"> </w:t>
                            </w:r>
                            <w:r>
                              <w:rPr>
                                <w:rFonts w:ascii="SimSun" w:hAnsi="SimSun" w:eastAsia="SimSun" w:cs="SimSun"/>
                                <w:sz w:val="15"/>
                                <w:szCs w:val="15"/>
                                <w:spacing w:val="-8"/>
                              </w:rPr>
                              <w:t>川山</w:t>
                            </w:r>
                            <w:r>
                              <w:rPr>
                                <w:rFonts w:ascii="SimSun" w:hAnsi="SimSun" w:eastAsia="SimSun" w:cs="SimSun"/>
                                <w:sz w:val="15"/>
                                <w:szCs w:val="15"/>
                                <w:spacing w:val="35"/>
                              </w:rPr>
                              <w:t xml:space="preserve"> </w:t>
                            </w:r>
                            <w:r>
                              <w:rPr>
                                <w:rFonts w:ascii="SimSun" w:hAnsi="SimSun" w:eastAsia="SimSun" w:cs="SimSun"/>
                                <w:sz w:val="15"/>
                                <w:szCs w:val="15"/>
                                <w:spacing w:val="-8"/>
                              </w:rPr>
                              <w:t>三生</w:t>
                            </w:r>
                            <w:r>
                              <w:rPr>
                                <w:rFonts w:ascii="SimSun" w:hAnsi="SimSun" w:eastAsia="SimSun" w:cs="SimSun"/>
                                <w:sz w:val="15"/>
                                <w:szCs w:val="15"/>
                                <w:spacing w:val="40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  <w:szCs w:val="15"/>
                              </w:rPr>
                              <w:drawing>
                                <wp:inline distT="0" distB="0" distL="0" distR="0">
                                  <wp:extent cx="172808" cy="115476"/>
                                  <wp:effectExtent l="0" t="0" r="0" b="0"/>
                                  <wp:docPr id="462" name="IM 462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462" name="IM 462"/>
                                          <pic:cNvPicPr/>
                                        </pic:nvPicPr>
                                        <pic:blipFill>
                                          <a:blip r:embed="rId36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172808" cy="11547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ind w:left="20"/>
                              <w:spacing w:before="19" w:line="241" w:lineRule="auto"/>
                              <w:rPr>
                                <w:rFonts w:ascii="SimSun" w:hAnsi="SimSun" w:eastAsia="SimSun" w:cs="SimSun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8"/>
                                <w:szCs w:val="8"/>
                                <w:spacing w:val="-5"/>
                              </w:rPr>
                              <w:t>川</w:t>
                            </w:r>
                            <w:r>
                              <w:rPr>
                                <w:rFonts w:ascii="SimSun" w:hAnsi="SimSun" w:eastAsia="SimSun" w:cs="SimSun"/>
                                <w:sz w:val="8"/>
                                <w:szCs w:val="8"/>
                                <w:spacing w:val="14"/>
                              </w:rPr>
                              <w:t xml:space="preserve">  </w:t>
                            </w:r>
                            <w:r>
                              <w:rPr>
                                <w:rFonts w:ascii="SimSun" w:hAnsi="SimSun" w:eastAsia="SimSun" w:cs="SimSun"/>
                                <w:sz w:val="8"/>
                                <w:szCs w:val="8"/>
                                <w:spacing w:val="-5"/>
                              </w:rPr>
                              <w:t>非   </w:t>
                            </w:r>
                            <w:r>
                              <w:rPr>
                                <w:rFonts w:ascii="SimSun" w:hAnsi="SimSun" w:eastAsia="SimSun" w:cs="SimSun"/>
                                <w:sz w:val="15"/>
                                <w:szCs w:val="15"/>
                                <w:spacing w:val="-5"/>
                              </w:rPr>
                              <w:t>山三</w:t>
                            </w:r>
                            <w:r>
                              <w:rPr>
                                <w:rFonts w:ascii="SimSun" w:hAnsi="SimSun" w:eastAsia="SimSun" w:cs="SimSun"/>
                                <w:sz w:val="15"/>
                                <w:szCs w:val="15"/>
                                <w:spacing w:val="44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rFonts w:ascii="YouYuan" w:hAnsi="YouYuan" w:eastAsia="YouYuan" w:cs="YouYuan"/>
                                <w:sz w:val="15"/>
                                <w:szCs w:val="15"/>
                                <w:spacing w:val="-5"/>
                              </w:rPr>
                              <w:t>三川</w:t>
                            </w:r>
                            <w:r>
                              <w:rPr>
                                <w:rFonts w:ascii="YouYuan" w:hAnsi="YouYuan" w:eastAsia="YouYuan" w:cs="YouYuan"/>
                                <w:sz w:val="15"/>
                                <w:szCs w:val="15"/>
                                <w:spacing w:val="2"/>
                              </w:rPr>
                              <w:t xml:space="preserve">   </w:t>
                            </w:r>
                            <w:r>
                              <w:rPr>
                                <w:rFonts w:ascii="SimSun" w:hAnsi="SimSun" w:eastAsia="SimSun" w:cs="SimSun"/>
                                <w:sz w:val="15"/>
                                <w:szCs w:val="15"/>
                                <w:spacing w:val="-5"/>
                              </w:rPr>
                              <w:t>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0" style="position:absolute;margin-left:182.69pt;margin-top:632.242pt;mso-position-vertical-relative:page;mso-position-horizontal-relative:page;width:75.05pt;height:22.55pt;z-index:252247040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19" w:line="203" w:lineRule="auto"/>
                        <w:rPr>
                          <w:sz w:val="15"/>
                          <w:szCs w:val="15"/>
                        </w:rPr>
                      </w:pPr>
                      <w:r>
                        <w:rPr>
                          <w:rFonts w:ascii="SimSun" w:hAnsi="SimSun" w:eastAsia="SimSun" w:cs="SimSun"/>
                          <w:sz w:val="15"/>
                          <w:szCs w:val="15"/>
                          <w:spacing w:val="-8"/>
                        </w:rPr>
                        <w:t>州小</w:t>
                      </w:r>
                      <w:r>
                        <w:rPr>
                          <w:rFonts w:ascii="SimSun" w:hAnsi="SimSun" w:eastAsia="SimSun" w:cs="SimSun"/>
                          <w:sz w:val="15"/>
                          <w:szCs w:val="15"/>
                          <w:spacing w:val="34"/>
                        </w:rPr>
                        <w:t xml:space="preserve"> </w:t>
                      </w:r>
                      <w:r>
                        <w:rPr>
                          <w:rFonts w:ascii="SimSun" w:hAnsi="SimSun" w:eastAsia="SimSun" w:cs="SimSun"/>
                          <w:sz w:val="15"/>
                          <w:szCs w:val="15"/>
                          <w:spacing w:val="-8"/>
                        </w:rPr>
                        <w:t>川山</w:t>
                      </w:r>
                      <w:r>
                        <w:rPr>
                          <w:rFonts w:ascii="SimSun" w:hAnsi="SimSun" w:eastAsia="SimSun" w:cs="SimSun"/>
                          <w:sz w:val="15"/>
                          <w:szCs w:val="15"/>
                          <w:spacing w:val="35"/>
                        </w:rPr>
                        <w:t xml:space="preserve"> </w:t>
                      </w:r>
                      <w:r>
                        <w:rPr>
                          <w:rFonts w:ascii="SimSun" w:hAnsi="SimSun" w:eastAsia="SimSun" w:cs="SimSun"/>
                          <w:sz w:val="15"/>
                          <w:szCs w:val="15"/>
                          <w:spacing w:val="-8"/>
                        </w:rPr>
                        <w:t>三生</w:t>
                      </w:r>
                      <w:r>
                        <w:rPr>
                          <w:rFonts w:ascii="SimSun" w:hAnsi="SimSun" w:eastAsia="SimSun" w:cs="SimSun"/>
                          <w:sz w:val="15"/>
                          <w:szCs w:val="15"/>
                          <w:spacing w:val="40"/>
                          <w:w w:val="101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</w:rPr>
                        <w:drawing>
                          <wp:inline distT="0" distB="0" distL="0" distR="0">
                            <wp:extent cx="172808" cy="115476"/>
                            <wp:effectExtent l="0" t="0" r="0" b="0"/>
                            <wp:docPr id="464" name="IM 464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464" name="IM 464"/>
                                    <pic:cNvPicPr/>
                                  </pic:nvPicPr>
                                  <pic:blipFill>
                                    <a:blip r:embed="rId36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172808" cy="11547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>
                      <w:pPr>
                        <w:ind w:left="20"/>
                        <w:spacing w:before="19" w:line="241" w:lineRule="auto"/>
                        <w:rPr>
                          <w:rFonts w:ascii="SimSun" w:hAnsi="SimSun" w:eastAsia="SimSun" w:cs="SimSun"/>
                          <w:sz w:val="15"/>
                          <w:szCs w:val="15"/>
                        </w:rPr>
                      </w:pPr>
                      <w:r>
                        <w:rPr>
                          <w:rFonts w:ascii="SimSun" w:hAnsi="SimSun" w:eastAsia="SimSun" w:cs="SimSun"/>
                          <w:sz w:val="8"/>
                          <w:szCs w:val="8"/>
                          <w:spacing w:val="-5"/>
                        </w:rPr>
                        <w:t>川</w:t>
                      </w:r>
                      <w:r>
                        <w:rPr>
                          <w:rFonts w:ascii="SimSun" w:hAnsi="SimSun" w:eastAsia="SimSun" w:cs="SimSun"/>
                          <w:sz w:val="8"/>
                          <w:szCs w:val="8"/>
                          <w:spacing w:val="14"/>
                        </w:rPr>
                        <w:t xml:space="preserve">  </w:t>
                      </w:r>
                      <w:r>
                        <w:rPr>
                          <w:rFonts w:ascii="SimSun" w:hAnsi="SimSun" w:eastAsia="SimSun" w:cs="SimSun"/>
                          <w:sz w:val="8"/>
                          <w:szCs w:val="8"/>
                          <w:spacing w:val="-5"/>
                        </w:rPr>
                        <w:t>非   </w:t>
                      </w:r>
                      <w:r>
                        <w:rPr>
                          <w:rFonts w:ascii="SimSun" w:hAnsi="SimSun" w:eastAsia="SimSun" w:cs="SimSun"/>
                          <w:sz w:val="15"/>
                          <w:szCs w:val="15"/>
                          <w:spacing w:val="-5"/>
                        </w:rPr>
                        <w:t>山三</w:t>
                      </w:r>
                      <w:r>
                        <w:rPr>
                          <w:rFonts w:ascii="SimSun" w:hAnsi="SimSun" w:eastAsia="SimSun" w:cs="SimSun"/>
                          <w:sz w:val="15"/>
                          <w:szCs w:val="15"/>
                          <w:spacing w:val="44"/>
                          <w:w w:val="101"/>
                        </w:rPr>
                        <w:t xml:space="preserve"> </w:t>
                      </w:r>
                      <w:r>
                        <w:rPr>
                          <w:rFonts w:ascii="YouYuan" w:hAnsi="YouYuan" w:eastAsia="YouYuan" w:cs="YouYuan"/>
                          <w:sz w:val="15"/>
                          <w:szCs w:val="15"/>
                          <w:spacing w:val="-5"/>
                        </w:rPr>
                        <w:t>三川</w:t>
                      </w:r>
                      <w:r>
                        <w:rPr>
                          <w:rFonts w:ascii="YouYuan" w:hAnsi="YouYuan" w:eastAsia="YouYuan" w:cs="YouYuan"/>
                          <w:sz w:val="15"/>
                          <w:szCs w:val="15"/>
                          <w:spacing w:val="2"/>
                        </w:rPr>
                        <w:t xml:space="preserve">   </w:t>
                      </w:r>
                      <w:r>
                        <w:rPr>
                          <w:rFonts w:ascii="SimSun" w:hAnsi="SimSun" w:eastAsia="SimSun" w:cs="SimSun"/>
                          <w:sz w:val="15"/>
                          <w:szCs w:val="15"/>
                          <w:spacing w:val="-5"/>
                        </w:rPr>
                        <w:t>山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250112" behindDoc="0" locked="0" layoutInCell="0" allowOverlap="1">
                <wp:simplePos x="0" y="0"/>
                <wp:positionH relativeFrom="page">
                  <wp:posOffset>3091326</wp:posOffset>
                </wp:positionH>
                <wp:positionV relativeFrom="page">
                  <wp:posOffset>8473452</wp:posOffset>
                </wp:positionV>
                <wp:extent cx="194310" cy="156845"/>
                <wp:effectExtent l="0" t="0" r="0" b="0"/>
                <wp:wrapNone/>
                <wp:docPr id="466" name="TextBox 46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3091326" y="8473452"/>
                          <a:ext cx="194310" cy="15684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right="2"/>
                              <w:spacing w:before="48" w:line="219" w:lineRule="auto"/>
                              <w:jc w:val="right"/>
                              <w:rPr>
                                <w:rFonts w:ascii="SimSun" w:hAnsi="SimSun" w:eastAsia="SimSun" w:cs="SimSun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15"/>
                                <w:szCs w:val="15"/>
                                <w:spacing w:val="-9"/>
                              </w:rPr>
                              <w:t>川三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2" style="position:absolute;margin-left:243.412pt;margin-top:667.201pt;mso-position-vertical-relative:page;mso-position-horizontal-relative:page;width:15.3pt;height:12.35pt;z-index:252250112;rotation:27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right="2"/>
                        <w:spacing w:before="48" w:line="219" w:lineRule="auto"/>
                        <w:jc w:val="right"/>
                        <w:rPr>
                          <w:rFonts w:ascii="SimSun" w:hAnsi="SimSun" w:eastAsia="SimSun" w:cs="SimSun"/>
                          <w:sz w:val="15"/>
                          <w:szCs w:val="15"/>
                        </w:rPr>
                      </w:pPr>
                      <w:r>
                        <w:rPr>
                          <w:rFonts w:ascii="SimSun" w:hAnsi="SimSun" w:eastAsia="SimSun" w:cs="SimSun"/>
                          <w:sz w:val="15"/>
                          <w:szCs w:val="15"/>
                          <w:spacing w:val="-9"/>
                        </w:rPr>
                        <w:t>川三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252160" behindDoc="0" locked="0" layoutInCell="0" allowOverlap="1">
                <wp:simplePos x="0" y="0"/>
                <wp:positionH relativeFrom="page">
                  <wp:posOffset>2989142</wp:posOffset>
                </wp:positionH>
                <wp:positionV relativeFrom="page">
                  <wp:posOffset>8429986</wp:posOffset>
                </wp:positionV>
                <wp:extent cx="108585" cy="165100"/>
                <wp:effectExtent l="0" t="0" r="0" b="0"/>
                <wp:wrapNone/>
                <wp:docPr id="468" name="TextBox 46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2989142" y="8429986"/>
                          <a:ext cx="108585" cy="1651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55" w:line="227" w:lineRule="auto"/>
                              <w:jc w:val="right"/>
                              <w:rPr>
                                <w:rFonts w:ascii="SimSun" w:hAnsi="SimSun" w:eastAsia="SimSun" w:cs="SimSun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15"/>
                                <w:szCs w:val="15"/>
                              </w:rPr>
                              <w:t>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4" style="position:absolute;margin-left:235.366pt;margin-top:663.778pt;mso-position-vertical-relative:page;mso-position-horizontal-relative:page;width:8.55pt;height:13pt;z-index:252252160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spacing w:before="55" w:line="227" w:lineRule="auto"/>
                        <w:jc w:val="right"/>
                        <w:rPr>
                          <w:rFonts w:ascii="SimSun" w:hAnsi="SimSun" w:eastAsia="SimSun" w:cs="SimSun"/>
                          <w:sz w:val="15"/>
                          <w:szCs w:val="15"/>
                        </w:rPr>
                      </w:pPr>
                      <w:r>
                        <w:rPr>
                          <w:rFonts w:ascii="SimSun" w:hAnsi="SimSun" w:eastAsia="SimSun" w:cs="SimSun"/>
                          <w:sz w:val="15"/>
                          <w:szCs w:val="15"/>
                        </w:rPr>
                        <w:t>山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249088" behindDoc="0" locked="0" layoutInCell="0" allowOverlap="1">
                <wp:simplePos x="0" y="0"/>
                <wp:positionH relativeFrom="page">
                  <wp:posOffset>3393434</wp:posOffset>
                </wp:positionH>
                <wp:positionV relativeFrom="page">
                  <wp:posOffset>8465670</wp:posOffset>
                </wp:positionV>
                <wp:extent cx="210184" cy="156845"/>
                <wp:effectExtent l="0" t="0" r="0" b="0"/>
                <wp:wrapNone/>
                <wp:docPr id="470" name="TextBox 47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3393434" y="8465670"/>
                          <a:ext cx="210184" cy="15684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48" w:line="219" w:lineRule="auto"/>
                              <w:rPr>
                                <w:rFonts w:ascii="SimSun" w:hAnsi="SimSun" w:eastAsia="SimSun" w:cs="SimSun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15"/>
                                <w:szCs w:val="15"/>
                                <w:spacing w:val="-3"/>
                              </w:rPr>
                              <w:t>川川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6" style="position:absolute;margin-left:267.2pt;margin-top:666.588pt;mso-position-vertical-relative:page;mso-position-horizontal-relative:page;width:16.55pt;height:12.35pt;z-index:252249088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48" w:line="219" w:lineRule="auto"/>
                        <w:rPr>
                          <w:rFonts w:ascii="SimSun" w:hAnsi="SimSun" w:eastAsia="SimSun" w:cs="SimSun"/>
                          <w:sz w:val="15"/>
                          <w:szCs w:val="15"/>
                        </w:rPr>
                      </w:pPr>
                      <w:r>
                        <w:rPr>
                          <w:rFonts w:ascii="SimSun" w:hAnsi="SimSun" w:eastAsia="SimSun" w:cs="SimSun"/>
                          <w:sz w:val="15"/>
                          <w:szCs w:val="15"/>
                          <w:spacing w:val="-3"/>
                        </w:rPr>
                        <w:t>川川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2248064" behindDoc="0" locked="0" layoutInCell="0" allowOverlap="1">
            <wp:simplePos x="0" y="0"/>
            <wp:positionH relativeFrom="page">
              <wp:posOffset>2463796</wp:posOffset>
            </wp:positionH>
            <wp:positionV relativeFrom="page">
              <wp:posOffset>8445540</wp:posOffset>
            </wp:positionV>
            <wp:extent cx="114329" cy="190449"/>
            <wp:effectExtent l="0" t="0" r="0" b="0"/>
            <wp:wrapNone/>
            <wp:docPr id="472" name="IM 472"/>
            <wp:cNvGraphicFramePr/>
            <a:graphic>
              <a:graphicData uri="http://schemas.openxmlformats.org/drawingml/2006/picture">
                <pic:pic>
                  <pic:nvPicPr>
                    <pic:cNvPr id="472" name="IM 472"/>
                    <pic:cNvPicPr/>
                  </pic:nvPicPr>
                  <pic:blipFill>
                    <a:blip r:embed="rId3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4329" cy="1904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firstLine="689"/>
        <w:spacing w:before="100" w:line="261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9"/>
        </w:rPr>
        <w:t>分形理论是描述自然界复杂性的一种重要语言。到目前</w:t>
      </w:r>
      <w:r>
        <w:rPr>
          <w:rFonts w:ascii="SimSun" w:hAnsi="SimSun" w:eastAsia="SimSun" w:cs="SimSun"/>
          <w:sz w:val="31"/>
          <w:szCs w:val="31"/>
          <w:spacing w:val="-10"/>
        </w:rPr>
        <w:t>为止，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用圆、三角、正方形等几何去描述，这是人造物的几何图形，在描述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自然界时存在着很多缺陷，但分形理论是适合于描</w:t>
      </w:r>
      <w:r>
        <w:rPr>
          <w:rFonts w:ascii="SimSun" w:hAnsi="SimSun" w:eastAsia="SimSun" w:cs="SimSun"/>
          <w:sz w:val="31"/>
          <w:szCs w:val="31"/>
          <w:spacing w:val="-2"/>
        </w:rPr>
        <w:t>述自然界中一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1"/>
        </w:rPr>
        <w:t>些复杂现象的规则性。分形理论的应用，将成为促进科学变革的一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1"/>
        </w:rPr>
        <w:t>个重要步骤。在这一现代科学的极为重要的进展中，发现八卦是一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种具有普遍意义的广义分维之一，由此可见《易经》在现代科学发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展中的重要意义。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3059"/>
        <w:spacing w:before="49" w:line="108" w:lineRule="exact"/>
        <w:rPr>
          <w:rFonts w:ascii="SimHei" w:hAnsi="SimHei" w:eastAsia="SimHei" w:cs="SimHei"/>
          <w:sz w:val="15"/>
          <w:szCs w:val="15"/>
        </w:rPr>
      </w:pPr>
      <w:r>
        <w:drawing>
          <wp:anchor distT="0" distB="0" distL="0" distR="0" simplePos="0" relativeHeight="252246016" behindDoc="1" locked="0" layoutInCell="1" allowOverlap="1">
            <wp:simplePos x="0" y="0"/>
            <wp:positionH relativeFrom="column">
              <wp:posOffset>1022318</wp:posOffset>
            </wp:positionH>
            <wp:positionV relativeFrom="paragraph">
              <wp:posOffset>-3972768</wp:posOffset>
            </wp:positionV>
            <wp:extent cx="3073379" cy="5410219"/>
            <wp:effectExtent l="0" t="0" r="0" b="0"/>
            <wp:wrapNone/>
            <wp:docPr id="474" name="IM 474"/>
            <wp:cNvGraphicFramePr/>
            <a:graphic>
              <a:graphicData uri="http://schemas.openxmlformats.org/drawingml/2006/picture">
                <pic:pic>
                  <pic:nvPicPr>
                    <pic:cNvPr id="474" name="IM 474"/>
                    <pic:cNvPicPr/>
                  </pic:nvPicPr>
                  <pic:blipFill>
                    <a:blip r:embed="rId3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73379" cy="54102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5"/>
          <w:szCs w:val="15"/>
          <w:position w:val="-2"/>
        </w:rPr>
        <w:t>一</w:t>
      </w:r>
    </w:p>
    <w:p>
      <w:pPr>
        <w:pStyle w:val="BodyText"/>
        <w:spacing w:line="463" w:lineRule="auto"/>
        <w:rPr/>
      </w:pPr>
      <w:r/>
    </w:p>
    <w:p>
      <w:pPr>
        <w:ind w:firstLine="4410"/>
        <w:spacing w:line="190" w:lineRule="exact"/>
        <w:rPr/>
      </w:pPr>
      <w:r>
        <w:rPr>
          <w:position w:val="-3"/>
        </w:rPr>
        <w:drawing>
          <wp:inline distT="0" distB="0" distL="0" distR="0">
            <wp:extent cx="107906" cy="120621"/>
            <wp:effectExtent l="0" t="0" r="0" b="0"/>
            <wp:docPr id="476" name="IM 476"/>
            <wp:cNvGraphicFramePr/>
            <a:graphic>
              <a:graphicData uri="http://schemas.openxmlformats.org/drawingml/2006/picture">
                <pic:pic>
                  <pic:nvPicPr>
                    <pic:cNvPr id="476" name="IM 476"/>
                    <pic:cNvPicPr/>
                  </pic:nvPicPr>
                  <pic:blipFill>
                    <a:blip r:embed="rId3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7906" cy="120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17" w:lineRule="auto"/>
        <w:rPr/>
      </w:pPr>
      <w:r/>
    </w:p>
    <w:p>
      <w:pPr>
        <w:ind w:firstLine="3850"/>
        <w:spacing w:before="1" w:line="490" w:lineRule="exact"/>
        <w:rPr/>
      </w:pPr>
      <w:r>
        <w:rPr>
          <w:position w:val="-9"/>
        </w:rPr>
        <w:drawing>
          <wp:inline distT="0" distB="0" distL="0" distR="0">
            <wp:extent cx="145991" cy="311177"/>
            <wp:effectExtent l="0" t="0" r="0" b="0"/>
            <wp:docPr id="478" name="IM 478"/>
            <wp:cNvGraphicFramePr/>
            <a:graphic>
              <a:graphicData uri="http://schemas.openxmlformats.org/drawingml/2006/picture">
                <pic:pic>
                  <pic:nvPicPr>
                    <pic:cNvPr id="478" name="IM 478"/>
                    <pic:cNvPicPr/>
                  </pic:nvPicPr>
                  <pic:blipFill>
                    <a:blip r:embed="rId3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5991" cy="311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3840"/>
        <w:spacing w:before="200" w:line="279" w:lineRule="exact"/>
        <w:rPr/>
      </w:pPr>
      <w:r>
        <w:rPr>
          <w:position w:val="-5"/>
        </w:rPr>
        <w:drawing>
          <wp:inline distT="0" distB="0" distL="0" distR="0">
            <wp:extent cx="457168" cy="177724"/>
            <wp:effectExtent l="0" t="0" r="0" b="0"/>
            <wp:docPr id="480" name="IM 480"/>
            <wp:cNvGraphicFramePr/>
            <a:graphic>
              <a:graphicData uri="http://schemas.openxmlformats.org/drawingml/2006/picture">
                <pic:pic>
                  <pic:nvPicPr>
                    <pic:cNvPr id="480" name="IM 480"/>
                    <pic:cNvPicPr/>
                  </pic:nvPicPr>
                  <pic:blipFill>
                    <a:blip r:embed="rId3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168" cy="177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421" w:lineRule="auto"/>
        <w:rPr/>
      </w:pPr>
      <w:r/>
    </w:p>
    <w:p>
      <w:pPr>
        <w:ind w:left="949"/>
        <w:spacing w:before="102" w:line="223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5"/>
        </w:rPr>
        <w:t>六十四卦按阴爻(阳爻)的个数排列成直方图</w:t>
      </w:r>
    </w:p>
    <w:p>
      <w:pPr>
        <w:spacing w:line="223" w:lineRule="auto"/>
        <w:sectPr>
          <w:footerReference w:type="default" r:id="rId361"/>
          <w:pgSz w:w="11900" w:h="16840"/>
          <w:pgMar w:top="1431" w:right="1674" w:bottom="2040" w:left="1410" w:header="0" w:footer="1832" w:gutter="0"/>
        </w:sectPr>
        <w:rPr>
          <w:rFonts w:ascii="KaiTi" w:hAnsi="KaiTi" w:eastAsia="KaiTi" w:cs="KaiTi"/>
          <w:sz w:val="31"/>
          <w:szCs w:val="31"/>
        </w:rPr>
      </w:pPr>
    </w:p>
    <w:p>
      <w:pPr>
        <w:spacing w:before="281" w:line="490" w:lineRule="exact"/>
        <w:jc w:val="righ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1"/>
          <w:position w:val="12"/>
        </w:rPr>
        <w:t>最后，还应指出如果把六十四卦按阴爻、阳爻数目进行排列，</w:t>
      </w:r>
    </w:p>
    <w:p>
      <w:pPr>
        <w:ind w:left="228"/>
        <w:spacing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2"/>
        </w:rPr>
        <w:t>便可划成如上一个图形。</w:t>
      </w:r>
    </w:p>
    <w:p>
      <w:pPr>
        <w:ind w:left="978"/>
        <w:spacing w:before="78" w:line="510" w:lineRule="exact"/>
        <w:rPr>
          <w:rFonts w:ascii="SimSun" w:hAnsi="SimSun" w:eastAsia="SimSun" w:cs="SimSun"/>
          <w:sz w:val="32"/>
          <w:szCs w:val="32"/>
        </w:rPr>
      </w:pPr>
      <w:r>
        <w:drawing>
          <wp:anchor distT="0" distB="0" distL="0" distR="0" simplePos="0" relativeHeight="252257280" behindDoc="0" locked="0" layoutInCell="1" allowOverlap="1">
            <wp:simplePos x="0" y="0"/>
            <wp:positionH relativeFrom="column">
              <wp:posOffset>202350</wp:posOffset>
            </wp:positionH>
            <wp:positionV relativeFrom="paragraph">
              <wp:posOffset>340972</wp:posOffset>
            </wp:positionV>
            <wp:extent cx="1206546" cy="444524"/>
            <wp:effectExtent l="0" t="0" r="0" b="0"/>
            <wp:wrapNone/>
            <wp:docPr id="482" name="IM 482"/>
            <wp:cNvGraphicFramePr/>
            <a:graphic>
              <a:graphicData uri="http://schemas.openxmlformats.org/drawingml/2006/picture">
                <pic:pic>
                  <pic:nvPicPr>
                    <pic:cNvPr id="482" name="IM 482"/>
                    <pic:cNvPicPr/>
                  </pic:nvPicPr>
                  <pic:blipFill>
                    <a:blip r:embed="rId3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6546" cy="444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32"/>
          <w:szCs w:val="32"/>
          <w:spacing w:val="-13"/>
          <w:position w:val="13"/>
        </w:rPr>
        <w:t>由上图可以看出，它与正态分布函数的分布密度φ(x)=</w:t>
      </w:r>
    </w:p>
    <w:p>
      <w:pPr>
        <w:ind w:left="398"/>
        <w:spacing w:before="1" w:line="21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4"/>
        </w:rPr>
        <w:t>的图形十分相似。但是我们知道正态分布是立</w:t>
      </w:r>
      <w:r>
        <w:rPr>
          <w:rFonts w:ascii="SimSun" w:hAnsi="SimSun" w:eastAsia="SimSun" w:cs="SimSun"/>
          <w:sz w:val="32"/>
          <w:szCs w:val="32"/>
          <w:spacing w:val="-15"/>
        </w:rPr>
        <w:t>足于</w:t>
      </w:r>
    </w:p>
    <w:p>
      <w:pPr>
        <w:ind w:left="228" w:right="139"/>
        <w:spacing w:before="132" w:line="29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1"/>
        </w:rPr>
        <w:t>连续变量的基础上而得出的概率分布，而六十四卦则属于另一个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范畴，是一个离散变量，其数是64为定数，不属于概率分布</w:t>
      </w:r>
      <w:r>
        <w:rPr>
          <w:rFonts w:ascii="SimSun" w:hAnsi="SimSun" w:eastAsia="SimSun" w:cs="SimSun"/>
          <w:sz w:val="32"/>
          <w:szCs w:val="32"/>
          <w:spacing w:val="-28"/>
        </w:rPr>
        <w:t>。因此，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5"/>
        </w:rPr>
        <w:t>把64卦或384爻作为统计分布来对待是不够恰当的。不过可由这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些相似性，还会得到一些启迪，例如，每卦出现的概率能否与正态</w:t>
      </w:r>
    </w:p>
    <w:p>
      <w:pPr>
        <w:ind w:left="228"/>
        <w:spacing w:before="1" w:line="21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6"/>
        </w:rPr>
        <w:t>分布相吻合等等的向题[6]。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spacing w:before="153" w:line="219" w:lineRule="auto"/>
        <w:rPr>
          <w:rFonts w:ascii="SimSun" w:hAnsi="SimSun" w:eastAsia="SimSun" w:cs="SimSun"/>
          <w:sz w:val="47"/>
          <w:szCs w:val="47"/>
        </w:rPr>
      </w:pPr>
      <w:bookmarkStart w:name="bookmark34" w:id="32"/>
      <w:bookmarkEnd w:id="32"/>
      <w:r>
        <w:rPr>
          <w:rFonts w:ascii="SimSun" w:hAnsi="SimSun" w:eastAsia="SimSun" w:cs="SimSun"/>
          <w:sz w:val="47"/>
          <w:szCs w:val="47"/>
          <w:b/>
          <w:bCs/>
          <w:spacing w:val="-28"/>
        </w:rPr>
        <w:t>“河图”与圆周率</w:t>
      </w:r>
    </w:p>
    <w:p>
      <w:pPr>
        <w:ind w:firstLine="288"/>
        <w:spacing w:before="160" w:line="130" w:lineRule="exact"/>
        <w:rPr/>
      </w:pPr>
      <w:r>
        <w:rPr>
          <w:position w:val="-2"/>
        </w:rPr>
        <w:drawing>
          <wp:inline distT="0" distB="0" distL="0" distR="0">
            <wp:extent cx="2070102" cy="82553"/>
            <wp:effectExtent l="0" t="0" r="0" b="0"/>
            <wp:docPr id="484" name="IM 484"/>
            <wp:cNvGraphicFramePr/>
            <a:graphic>
              <a:graphicData uri="http://schemas.openxmlformats.org/drawingml/2006/picture">
                <pic:pic>
                  <pic:nvPicPr>
                    <pic:cNvPr id="484" name="IM 484"/>
                    <pic:cNvPicPr/>
                  </pic:nvPicPr>
                  <pic:blipFill>
                    <a:blip r:embed="rId3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70102" cy="82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68" w:right="167" w:firstLine="929"/>
        <w:spacing w:before="104" w:line="25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8"/>
        </w:rPr>
        <w:t>我们在讨论河图时，曾发现在第二层由3开始按逆时针方向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进行数数可以得到3142,这个数列与圆周率的数字排列，在数字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与顺序方面完全一致。如果引入自然值，它们两者则在自然值意义 </w:t>
      </w:r>
      <w:r>
        <w:rPr>
          <w:rFonts w:ascii="SimSun" w:hAnsi="SimSun" w:eastAsia="SimSun" w:cs="SimSun"/>
          <w:sz w:val="32"/>
          <w:szCs w:val="32"/>
          <w:spacing w:val="6"/>
        </w:rPr>
        <w:t>下相等。那么,作为一个重要的圆周率π是如何求得的?能否从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《易》理中找到算法?</w:t>
      </w:r>
    </w:p>
    <w:p>
      <w:pPr>
        <w:ind w:left="228" w:right="79" w:firstLine="489"/>
        <w:spacing w:before="88" w:line="253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1"/>
        </w:rPr>
        <w:t>《易·说卦传》道：“参天两地而倚数”,这里的参，就是叁(3)。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此话可理解成以三为代表的奇数为天数(阳数),以二(2)为代表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7"/>
        </w:rPr>
        <w:t>的偶数(阴数)属地数。在研究圆周率问题</w:t>
      </w:r>
      <w:r>
        <w:rPr>
          <w:rFonts w:ascii="SimSun" w:hAnsi="SimSun" w:eastAsia="SimSun" w:cs="SimSun"/>
          <w:sz w:val="32"/>
          <w:szCs w:val="32"/>
          <w:spacing w:val="-18"/>
        </w:rPr>
        <w:t>时，我们自然想到把天、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圆和三(3)联系在一起。</w:t>
      </w:r>
    </w:p>
    <w:p>
      <w:pPr>
        <w:ind w:left="198" w:right="244" w:firstLine="639"/>
        <w:spacing w:before="109" w:line="249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2"/>
        </w:rPr>
        <w:t>在汉朝末年，王莽的下属刘歆为王莽制造出一个量</w:t>
      </w:r>
      <w:r>
        <w:rPr>
          <w:rFonts w:ascii="SimSun" w:hAnsi="SimSun" w:eastAsia="SimSun" w:cs="SimSun"/>
          <w:sz w:val="32"/>
          <w:szCs w:val="32"/>
          <w:spacing w:val="-23"/>
        </w:rPr>
        <w:t>器，此量器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的上面为一圆简，底部翻过来是个方形的斗。圆筒叫斛，斛两旁还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0"/>
        </w:rPr>
        <w:t>有三个小量器，分别叫升、合、禽。上有铭文写道：“圆筒内壁可容一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个边长一尺的正方形，正方形的角距圆筒内壁还有九原五毫。底面</w:t>
      </w:r>
    </w:p>
    <w:p>
      <w:pPr>
        <w:spacing w:line="249" w:lineRule="auto"/>
        <w:sectPr>
          <w:footerReference w:type="default" r:id="rId369"/>
          <w:pgSz w:w="11900" w:h="16840"/>
          <w:pgMar w:top="1431" w:right="1560" w:bottom="2187" w:left="1211" w:header="0" w:footer="198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80"/>
        <w:spacing w:before="94" w:line="299" w:lineRule="auto"/>
        <w:jc w:val="both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8"/>
        </w:rPr>
        <w:t>积一百六十二平方寸，高一尺，容积一千六百二十立方</w:t>
      </w:r>
      <w:r>
        <w:rPr>
          <w:rFonts w:ascii="SimSun" w:hAnsi="SimSun" w:eastAsia="SimSun" w:cs="SimSun"/>
          <w:sz w:val="29"/>
          <w:szCs w:val="29"/>
          <w:spacing w:val="7"/>
        </w:rPr>
        <w:t>寸，十斗。”</w:t>
      </w:r>
      <w:r>
        <w:rPr>
          <w:rFonts w:ascii="SimSun" w:hAnsi="SimSun" w:eastAsia="SimSun" w:cs="SimSun"/>
          <w:sz w:val="29"/>
          <w:szCs w:val="29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20"/>
        </w:rPr>
        <w:t>在四十年代，我国数学家钱宝琮先生据刘歆</w:t>
      </w:r>
      <w:r>
        <w:rPr>
          <w:rFonts w:ascii="SimSun" w:hAnsi="SimSun" w:eastAsia="SimSun" w:cs="SimSun"/>
          <w:sz w:val="29"/>
          <w:szCs w:val="29"/>
          <w:spacing w:val="19"/>
        </w:rPr>
        <w:t>提供的数字推出刘歆</w:t>
      </w:r>
    </w:p>
    <w:p>
      <w:pPr>
        <w:ind w:left="90"/>
        <w:spacing w:line="215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12"/>
        </w:rPr>
        <w:t>的圆周率为：</w:t>
      </w:r>
    </w:p>
    <w:p>
      <w:pPr>
        <w:ind w:firstLine="700"/>
        <w:spacing w:line="759" w:lineRule="exact"/>
        <w:rPr/>
      </w:pPr>
      <w:r>
        <w:rPr>
          <w:position w:val="-15"/>
        </w:rPr>
        <w:drawing>
          <wp:inline distT="0" distB="0" distL="0" distR="0">
            <wp:extent cx="4622763" cy="482593"/>
            <wp:effectExtent l="0" t="0" r="0" b="0"/>
            <wp:docPr id="486" name="IM 486"/>
            <wp:cNvGraphicFramePr/>
            <a:graphic>
              <a:graphicData uri="http://schemas.openxmlformats.org/drawingml/2006/picture">
                <pic:pic>
                  <pic:nvPicPr>
                    <pic:cNvPr id="486" name="IM 486"/>
                    <pic:cNvPicPr/>
                  </pic:nvPicPr>
                  <pic:blipFill>
                    <a:blip r:embed="rId3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22763" cy="482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20"/>
        <w:spacing w:before="181" w:line="18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=3.154</w:t>
      </w:r>
    </w:p>
    <w:p>
      <w:pPr>
        <w:ind w:left="80"/>
        <w:spacing w:before="161" w:line="219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17"/>
        </w:rPr>
        <w:t>这一结果证明刘歆的周三径一之说的近似性。</w:t>
      </w:r>
    </w:p>
    <w:p>
      <w:pPr>
        <w:ind w:left="710"/>
        <w:spacing w:before="125" w:line="450" w:lineRule="exact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-2"/>
          <w:position w:val="11"/>
        </w:rPr>
        <w:t>在刘歆之后，我国科学家张衡发明了新的圆周率算法：</w:t>
      </w:r>
      <w:r>
        <w:rPr>
          <w:rFonts w:ascii="SimSun" w:hAnsi="SimSun" w:eastAsia="SimSun" w:cs="SimSun"/>
          <w:sz w:val="29"/>
          <w:szCs w:val="29"/>
          <w:spacing w:val="99"/>
          <w:position w:val="11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2"/>
          <w:position w:val="11"/>
        </w:rPr>
        <w:t>一是他</w:t>
      </w:r>
    </w:p>
    <w:p>
      <w:pPr>
        <w:ind w:left="70"/>
        <w:spacing w:before="1" w:line="218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42"/>
        </w:rPr>
        <w:t>从研究立方体与它的内接球体积之比中，求出比率为5/</w:t>
      </w:r>
      <w:r>
        <w:rPr>
          <w:rFonts w:ascii="SimSun" w:hAnsi="SimSun" w:eastAsia="SimSun" w:cs="SimSun"/>
          <w:sz w:val="29"/>
          <w:szCs w:val="29"/>
          <w:spacing w:val="41"/>
        </w:rPr>
        <w:t>8</w:t>
      </w:r>
      <w:r>
        <w:rPr>
          <w:rFonts w:ascii="SimSun" w:hAnsi="SimSun" w:eastAsia="SimSun" w:cs="SimSun"/>
          <w:sz w:val="29"/>
          <w:szCs w:val="29"/>
          <w:spacing w:val="101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41"/>
        </w:rPr>
        <w:t>=</w:t>
      </w:r>
    </w:p>
    <w:p>
      <w:pPr>
        <w:ind w:left="80"/>
        <w:spacing w:before="128" w:line="219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11"/>
        </w:rPr>
        <w:t>0.625。由此数可求张衡的圆周率为3.1622。另一个算法是张衡在</w:t>
      </w:r>
    </w:p>
    <w:p>
      <w:pPr>
        <w:ind w:left="70" w:right="321" w:firstLine="19"/>
        <w:spacing w:before="33" w:line="288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2"/>
          <w:position w:val="-1"/>
        </w:rPr>
        <w:t>其天文著作《灵宪》中，写道天地广之比为</w:t>
      </w:r>
      <w:r>
        <w:rPr>
          <w:sz w:val="29"/>
          <w:szCs w:val="29"/>
          <w:position w:val="-17"/>
        </w:rPr>
        <w:drawing>
          <wp:inline distT="0" distB="0" distL="0" distR="0">
            <wp:extent cx="357140" cy="374696"/>
            <wp:effectExtent l="0" t="0" r="0" b="0"/>
            <wp:docPr id="488" name="IM 488"/>
            <wp:cNvGraphicFramePr/>
            <a:graphic>
              <a:graphicData uri="http://schemas.openxmlformats.org/drawingml/2006/picture">
                <pic:pic>
                  <pic:nvPicPr>
                    <pic:cNvPr id="488" name="IM 488"/>
                    <pic:cNvPicPr/>
                  </pic:nvPicPr>
                  <pic:blipFill>
                    <a:blip r:embed="rId3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7140" cy="37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9"/>
          <w:szCs w:val="29"/>
          <w:spacing w:val="2"/>
          <w:position w:val="2"/>
        </w:rPr>
        <w:t>,据此又可求出圆周</w:t>
      </w:r>
      <w:r>
        <w:rPr>
          <w:rFonts w:ascii="SimSun" w:hAnsi="SimSun" w:eastAsia="SimSun" w:cs="SimSun"/>
          <w:sz w:val="29"/>
          <w:szCs w:val="29"/>
          <w:spacing w:val="9"/>
          <w:position w:val="2"/>
        </w:rPr>
        <w:t xml:space="preserve"> </w:t>
      </w:r>
      <w:r>
        <w:rPr>
          <w:rFonts w:ascii="SimSun" w:hAnsi="SimSun" w:eastAsia="SimSun" w:cs="SimSun"/>
          <w:sz w:val="28"/>
          <w:szCs w:val="28"/>
        </w:rPr>
        <w:t>率</w:t>
      </w:r>
      <w:r>
        <w:rPr>
          <w:rFonts w:ascii="SimSun" w:hAnsi="SimSun" w:eastAsia="SimSun" w:cs="SimSun"/>
          <w:sz w:val="28"/>
          <w:szCs w:val="28"/>
          <w:spacing w:val="-30"/>
        </w:rPr>
        <w:t xml:space="preserve"> </w:t>
      </w:r>
      <w:r>
        <w:rPr>
          <w:sz w:val="28"/>
          <w:szCs w:val="28"/>
          <w:position w:val="-19"/>
        </w:rPr>
        <w:drawing>
          <wp:inline distT="0" distB="0" distL="0" distR="0">
            <wp:extent cx="1682757" cy="381005"/>
            <wp:effectExtent l="0" t="0" r="0" b="0"/>
            <wp:docPr id="490" name="IM 490"/>
            <wp:cNvGraphicFramePr/>
            <a:graphic>
              <a:graphicData uri="http://schemas.openxmlformats.org/drawingml/2006/picture">
                <pic:pic>
                  <pic:nvPicPr>
                    <pic:cNvPr id="490" name="IM 490"/>
                    <pic:cNvPicPr/>
                  </pic:nvPicPr>
                  <pic:blipFill>
                    <a:blip r:embed="rId3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82757" cy="38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9"/>
          <w:szCs w:val="29"/>
        </w:rPr>
        <w:t>。显然，这两种算法第一种更为精确一些。</w:t>
      </w:r>
    </w:p>
    <w:p>
      <w:pPr>
        <w:ind w:left="39" w:right="220" w:firstLine="660"/>
        <w:spacing w:before="117" w:line="296" w:lineRule="auto"/>
        <w:jc w:val="both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-9"/>
        </w:rPr>
        <w:t>刘歆在研易时曾说：“易大衍之数五十，其用四十九”,“推历生</w:t>
      </w:r>
      <w:r>
        <w:rPr>
          <w:rFonts w:ascii="SimSun" w:hAnsi="SimSun" w:eastAsia="SimSun" w:cs="SimSun"/>
          <w:sz w:val="29"/>
          <w:szCs w:val="29"/>
          <w:spacing w:val="8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11"/>
        </w:rPr>
        <w:t>律制器，规圆矩方”等等，“莫不用焉”。其意，</w:t>
      </w:r>
      <w:r>
        <w:rPr>
          <w:rFonts w:ascii="SimSun" w:hAnsi="SimSun" w:eastAsia="SimSun" w:cs="SimSun"/>
          <w:sz w:val="29"/>
          <w:szCs w:val="29"/>
          <w:spacing w:val="-12"/>
        </w:rPr>
        <w:t>是说，不论是制定历 </w:t>
      </w:r>
      <w:r>
        <w:rPr>
          <w:rFonts w:ascii="SimSun" w:hAnsi="SimSun" w:eastAsia="SimSun" w:cs="SimSun"/>
          <w:sz w:val="29"/>
          <w:szCs w:val="29"/>
          <w:spacing w:val="-2"/>
        </w:rPr>
        <w:t>法，或制定音律，或制定器具，也不论圆的计算</w:t>
      </w:r>
      <w:r>
        <w:rPr>
          <w:rFonts w:ascii="SimSun" w:hAnsi="SimSun" w:eastAsia="SimSun" w:cs="SimSun"/>
          <w:sz w:val="29"/>
          <w:szCs w:val="29"/>
          <w:spacing w:val="-3"/>
        </w:rPr>
        <w:t>，或方的计算，都应 </w:t>
      </w:r>
      <w:r>
        <w:rPr>
          <w:rFonts w:ascii="SimSun" w:hAnsi="SimSun" w:eastAsia="SimSun" w:cs="SimSun"/>
          <w:sz w:val="29"/>
          <w:szCs w:val="29"/>
          <w:spacing w:val="-8"/>
        </w:rPr>
        <w:t>以易数为依据。刘歆还说：“易曰：参天两地而倚数。天之数始于一，</w:t>
      </w:r>
      <w:r>
        <w:rPr>
          <w:rFonts w:ascii="SimSun" w:hAnsi="SimSun" w:eastAsia="SimSun" w:cs="SimSun"/>
          <w:sz w:val="29"/>
          <w:szCs w:val="29"/>
          <w:spacing w:val="11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7"/>
        </w:rPr>
        <w:t>终于二十五。其义纪之以三，故置一得三。”这是说从一到九的奇 </w:t>
      </w:r>
      <w:r>
        <w:rPr>
          <w:rFonts w:ascii="SimSun" w:hAnsi="SimSun" w:eastAsia="SimSun" w:cs="SimSun"/>
          <w:sz w:val="29"/>
          <w:szCs w:val="29"/>
          <w:spacing w:val="20"/>
        </w:rPr>
        <w:t>数和是二十五，这里的每一个再当三个，共25×3=75,再加一个 </w:t>
      </w:r>
      <w:r>
        <w:rPr>
          <w:rFonts w:ascii="SimSun" w:hAnsi="SimSun" w:eastAsia="SimSun" w:cs="SimSun"/>
          <w:sz w:val="29"/>
          <w:szCs w:val="29"/>
          <w:spacing w:val="21"/>
        </w:rPr>
        <w:t>6就是81,也就是三统历的日算法。天数为什么可以1当3</w:t>
      </w:r>
      <w:r>
        <w:rPr>
          <w:rFonts w:ascii="SimSun" w:hAnsi="SimSun" w:eastAsia="SimSun" w:cs="SimSun"/>
          <w:sz w:val="29"/>
          <w:szCs w:val="29"/>
          <w:spacing w:val="20"/>
        </w:rPr>
        <w:t>?显然天</w:t>
      </w:r>
    </w:p>
    <w:p>
      <w:pPr>
        <w:ind w:left="70"/>
        <w:spacing w:line="219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7"/>
        </w:rPr>
        <w:t>是圆的，圆之周径之比为周三径一。</w:t>
      </w:r>
    </w:p>
    <w:p>
      <w:pPr>
        <w:ind w:left="29" w:right="230" w:firstLine="619"/>
        <w:spacing w:before="114" w:line="295" w:lineRule="auto"/>
        <w:jc w:val="both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6"/>
        </w:rPr>
        <w:t>刘歆曾对他的斛的样子与尺寸解释说，斛两旁有二耳，看起来</w:t>
      </w:r>
      <w:r>
        <w:rPr>
          <w:rFonts w:ascii="SimSun" w:hAnsi="SimSun" w:eastAsia="SimSun" w:cs="SimSun"/>
          <w:sz w:val="29"/>
          <w:szCs w:val="29"/>
          <w:spacing w:val="4"/>
        </w:rPr>
        <w:t xml:space="preserve">  </w:t>
      </w:r>
      <w:r>
        <w:rPr>
          <w:rFonts w:ascii="SimSun" w:hAnsi="SimSun" w:eastAsia="SimSun" w:cs="SimSun"/>
          <w:sz w:val="29"/>
          <w:szCs w:val="29"/>
          <w:spacing w:val="2"/>
        </w:rPr>
        <w:t>如同饮酒用的爵，象征把爵位和俸禄给大家。解释“上</w:t>
      </w:r>
      <w:r>
        <w:rPr>
          <w:rFonts w:ascii="SimSun" w:hAnsi="SimSun" w:eastAsia="SimSun" w:cs="SimSun"/>
          <w:sz w:val="29"/>
          <w:szCs w:val="29"/>
          <w:spacing w:val="1"/>
        </w:rPr>
        <w:t>三下二”时，</w:t>
      </w:r>
      <w:r>
        <w:rPr>
          <w:rFonts w:ascii="SimSun" w:hAnsi="SimSun" w:eastAsia="SimSun" w:cs="SimSun"/>
          <w:sz w:val="29"/>
          <w:szCs w:val="29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21"/>
        </w:rPr>
        <w:t>说：“参天两地，圆而含方”。显然，圆象征天，参天两地，就是上三下</w:t>
      </w:r>
      <w:r>
        <w:rPr>
          <w:rFonts w:ascii="SimSun" w:hAnsi="SimSun" w:eastAsia="SimSun" w:cs="SimSun"/>
          <w:sz w:val="29"/>
          <w:szCs w:val="29"/>
          <w:spacing w:val="9"/>
        </w:rPr>
        <w:t xml:space="preserve">  </w:t>
      </w:r>
      <w:r>
        <w:rPr>
          <w:rFonts w:ascii="SimSun" w:hAnsi="SimSun" w:eastAsia="SimSun" w:cs="SimSun"/>
          <w:sz w:val="29"/>
          <w:szCs w:val="29"/>
          <w:spacing w:val="12"/>
        </w:rPr>
        <w:t>二，这里的三和圆联系密切。那么,刘歆的圆周率又是怎么一回事</w:t>
      </w:r>
    </w:p>
    <w:p>
      <w:pPr>
        <w:spacing w:before="2" w:line="220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-14"/>
        </w:rPr>
        <w:t>呢</w:t>
      </w:r>
      <w:r>
        <w:rPr>
          <w:rFonts w:ascii="SimSun" w:hAnsi="SimSun" w:eastAsia="SimSun" w:cs="SimSun"/>
          <w:sz w:val="29"/>
          <w:szCs w:val="29"/>
          <w:spacing w:val="-54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14"/>
        </w:rPr>
        <w:t>?</w:t>
      </w:r>
    </w:p>
    <w:p>
      <w:pPr>
        <w:ind w:left="9" w:right="280" w:firstLine="629"/>
        <w:spacing w:before="148" w:line="250" w:lineRule="auto"/>
        <w:jc w:val="both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-15"/>
        </w:rPr>
        <w:t>原来，斛的形状早已有之，《周礼·考工》</w:t>
      </w:r>
      <w:r>
        <w:rPr>
          <w:rFonts w:ascii="SimSun" w:hAnsi="SimSun" w:eastAsia="SimSun" w:cs="SimSun"/>
          <w:sz w:val="29"/>
          <w:szCs w:val="29"/>
          <w:spacing w:val="-16"/>
        </w:rPr>
        <w:t>中记载：“肅,圆筒形，</w:t>
      </w:r>
      <w:r>
        <w:rPr>
          <w:rFonts w:ascii="SimSun" w:hAnsi="SimSun" w:eastAsia="SimSun" w:cs="SimSun"/>
          <w:sz w:val="29"/>
          <w:szCs w:val="29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2"/>
        </w:rPr>
        <w:t>深一尺，可内接边长一尺的正方体，其容积为一辅。”《考工记》还</w:t>
      </w:r>
    </w:p>
    <w:p>
      <w:pPr>
        <w:spacing w:line="250" w:lineRule="auto"/>
        <w:sectPr>
          <w:footerReference w:type="default" r:id="rId372"/>
          <w:pgSz w:w="11900" w:h="16840"/>
          <w:pgMar w:top="1431" w:right="1604" w:bottom="1838" w:left="1279" w:header="0" w:footer="1629" w:gutter="0"/>
        </w:sectPr>
        <w:rPr>
          <w:rFonts w:ascii="SimSun" w:hAnsi="SimSun" w:eastAsia="SimSun" w:cs="SimSun"/>
          <w:sz w:val="29"/>
          <w:szCs w:val="29"/>
        </w:rPr>
      </w:pPr>
    </w:p>
    <w:p>
      <w:pPr>
        <w:pStyle w:val="BodyText"/>
        <w:spacing w:line="331" w:lineRule="auto"/>
        <w:rPr/>
      </w:pPr>
      <w:r/>
    </w:p>
    <w:p>
      <w:pPr>
        <w:ind w:left="169" w:firstLine="39"/>
        <w:spacing w:before="98" w:line="287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1"/>
        </w:rPr>
        <w:t>说：测量容积的办法就是量。把锡熔化，铸成一定形</w:t>
      </w:r>
      <w:r>
        <w:rPr>
          <w:rFonts w:ascii="SimSun" w:hAnsi="SimSun" w:eastAsia="SimSun" w:cs="SimSun"/>
          <w:sz w:val="30"/>
          <w:szCs w:val="30"/>
          <w:spacing w:val="-12"/>
        </w:rPr>
        <w:t>状。再熔化，铸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成可以度量的形状，就可测得圆柱形容器的容积。后来</w:t>
      </w:r>
      <w:r>
        <w:rPr>
          <w:rFonts w:ascii="SimSun" w:hAnsi="SimSun" w:eastAsia="SimSun" w:cs="SimSun"/>
          <w:sz w:val="30"/>
          <w:szCs w:val="30"/>
          <w:spacing w:val="-1"/>
        </w:rPr>
        <w:t>，人们也用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7"/>
        </w:rPr>
        <w:t>水去进行测量的工作。刘歆用的也是如此的办法，他曾说：“量者，</w:t>
      </w:r>
      <w:r>
        <w:rPr>
          <w:rFonts w:ascii="SimSun" w:hAnsi="SimSun" w:eastAsia="SimSun" w:cs="SimSun"/>
          <w:sz w:val="30"/>
          <w:szCs w:val="30"/>
          <w:spacing w:val="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7"/>
        </w:rPr>
        <w:t>南、合、升、斗、斛也，所以量多少也。</w:t>
      </w:r>
      <w:r>
        <w:rPr>
          <w:rFonts w:ascii="SimSun" w:hAnsi="SimSun" w:eastAsia="SimSun" w:cs="SimSun"/>
          <w:sz w:val="30"/>
          <w:szCs w:val="30"/>
          <w:spacing w:val="5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7"/>
        </w:rPr>
        <w:t>……用度数</w:t>
      </w:r>
      <w:r>
        <w:rPr>
          <w:rFonts w:ascii="SimSun" w:hAnsi="SimSun" w:eastAsia="SimSun" w:cs="SimSun"/>
          <w:sz w:val="30"/>
          <w:szCs w:val="30"/>
          <w:spacing w:val="-28"/>
        </w:rPr>
        <w:t>审其容，以子谷柜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9"/>
        </w:rPr>
        <w:t>黍中者千有二百实其禽，以井水准其概……”(见</w:t>
      </w:r>
      <w:r>
        <w:rPr>
          <w:rFonts w:ascii="SimSun" w:hAnsi="SimSun" w:eastAsia="SimSun" w:cs="SimSun"/>
          <w:sz w:val="30"/>
          <w:szCs w:val="30"/>
          <w:spacing w:val="-10"/>
        </w:rPr>
        <w:t>《汉书·律历志》)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1"/>
        </w:rPr>
        <w:t>他这里只关注《易经》的天圆地方之说，即“参天两地”和容积与面</w:t>
      </w:r>
    </w:p>
    <w:p>
      <w:pPr>
        <w:ind w:left="179"/>
        <w:spacing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2"/>
        </w:rPr>
        <w:t>积和高度的关系，但是这却给后人研究π的算法</w:t>
      </w:r>
      <w:r>
        <w:rPr>
          <w:rFonts w:ascii="SimSun" w:hAnsi="SimSun" w:eastAsia="SimSun" w:cs="SimSun"/>
          <w:sz w:val="30"/>
          <w:szCs w:val="30"/>
          <w:spacing w:val="1"/>
        </w:rPr>
        <w:t>提供了启迪。</w:t>
      </w:r>
    </w:p>
    <w:p>
      <w:pPr>
        <w:ind w:left="119" w:right="70" w:firstLine="659"/>
        <w:spacing w:before="126" w:line="283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魏晋时期的数学家刘徽说：“衡说之自然，欲协其阴阳奇偶之</w:t>
      </w:r>
      <w:r>
        <w:rPr>
          <w:rFonts w:ascii="SimSun" w:hAnsi="SimSun" w:eastAsia="SimSun" w:cs="SimSun"/>
          <w:sz w:val="30"/>
          <w:szCs w:val="30"/>
          <w:spacing w:val="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6"/>
        </w:rPr>
        <w:t>说，而不顾疏密矣。虽有文辞，斯乱道破义病也”(见《九章算术注</w:t>
      </w:r>
      <w:r>
        <w:rPr>
          <w:rFonts w:ascii="SimSun" w:hAnsi="SimSun" w:eastAsia="SimSun" w:cs="SimSun"/>
          <w:sz w:val="30"/>
          <w:szCs w:val="30"/>
          <w:spacing w:val="-2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6"/>
        </w:rPr>
        <w:t>·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5"/>
        </w:rPr>
        <w:t>少广章》)。所谓“阴阳奇偶之说”就是《易经》有关的概念，也</w:t>
      </w:r>
      <w:r>
        <w:rPr>
          <w:rFonts w:ascii="SimSun" w:hAnsi="SimSun" w:eastAsia="SimSun" w:cs="SimSun"/>
          <w:sz w:val="30"/>
          <w:szCs w:val="30"/>
          <w:spacing w:val="-16"/>
        </w:rPr>
        <w:t>就是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这些概念，使张衡错过了发明圆周率的好机会。以后，刘洪根据科</w:t>
      </w:r>
    </w:p>
    <w:p>
      <w:pPr>
        <w:ind w:left="149"/>
        <w:spacing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0"/>
        </w:rPr>
        <w:t>学考察，制定了新历法。</w:t>
      </w:r>
    </w:p>
    <w:p>
      <w:pPr>
        <w:ind w:left="99" w:right="115" w:firstLine="639"/>
        <w:spacing w:before="126" w:line="26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吴国人王蕃，后来在吴国推行刘洪的历法，考察了以前的各种</w:t>
      </w:r>
      <w:r>
        <w:rPr>
          <w:rFonts w:ascii="SimSun" w:hAnsi="SimSun" w:eastAsia="SimSun" w:cs="SimSun"/>
          <w:sz w:val="30"/>
          <w:szCs w:val="30"/>
          <w:spacing w:val="5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数据，而且制造了浑仪。据纬书所载的天体大小的数字，还有陆续</w:t>
      </w:r>
      <w:r>
        <w:rPr>
          <w:rFonts w:ascii="SimSun" w:hAnsi="SimSun" w:eastAsia="SimSun" w:cs="SimSun"/>
          <w:sz w:val="30"/>
          <w:szCs w:val="30"/>
          <w:spacing w:val="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的解释，都表明他们一致认为圆周率为周三径一。例</w:t>
      </w:r>
      <w:r>
        <w:rPr>
          <w:rFonts w:ascii="SimSun" w:hAnsi="SimSun" w:eastAsia="SimSun" w:cs="SimSun"/>
          <w:sz w:val="30"/>
          <w:szCs w:val="30"/>
          <w:spacing w:val="-4"/>
        </w:rPr>
        <w:t>如在《洛书 ·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甄曜度》、《春秋·考异邮》皆记载着：周天1071000</w:t>
      </w:r>
      <w:r>
        <w:rPr>
          <w:rFonts w:ascii="SimSun" w:hAnsi="SimSun" w:eastAsia="SimSun" w:cs="SimSun"/>
          <w:sz w:val="30"/>
          <w:szCs w:val="30"/>
          <w:spacing w:val="-5"/>
        </w:rPr>
        <w:t>里，</w:t>
      </w:r>
      <w:r>
        <w:rPr>
          <w:rFonts w:ascii="SimSun" w:hAnsi="SimSun" w:eastAsia="SimSun" w:cs="SimSun"/>
          <w:sz w:val="30"/>
          <w:szCs w:val="30"/>
          <w:spacing w:val="8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5"/>
        </w:rPr>
        <w:t>一度为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4"/>
        </w:rPr>
        <w:t>2932里为71步2尺7寸4又</w:t>
      </w:r>
      <w:r>
        <w:rPr>
          <w:rFonts w:ascii="SimSun" w:hAnsi="SimSun" w:eastAsia="SimSun" w:cs="SimSun"/>
          <w:sz w:val="30"/>
          <w:szCs w:val="30"/>
          <w:spacing w:val="-118"/>
        </w:rPr>
        <w:t xml:space="preserve"> </w:t>
      </w:r>
      <w:r>
        <w:rPr>
          <w:sz w:val="30"/>
          <w:szCs w:val="30"/>
          <w:position w:val="-17"/>
        </w:rPr>
        <w:drawing>
          <wp:inline distT="0" distB="0" distL="0" distR="0">
            <wp:extent cx="336566" cy="374696"/>
            <wp:effectExtent l="0" t="0" r="0" b="0"/>
            <wp:docPr id="492" name="IM 492"/>
            <wp:cNvGraphicFramePr/>
            <a:graphic>
              <a:graphicData uri="http://schemas.openxmlformats.org/drawingml/2006/picture">
                <pic:pic>
                  <pic:nvPicPr>
                    <pic:cNvPr id="492" name="IM 492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6566" cy="37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30"/>
          <w:szCs w:val="30"/>
          <w:spacing w:val="14"/>
        </w:rPr>
        <w:t>分。陆续注道：天的直径为357000</w:t>
      </w:r>
    </w:p>
    <w:p>
      <w:pPr>
        <w:ind w:left="79"/>
        <w:spacing w:before="139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30"/>
          <w:szCs w:val="30"/>
          <w:spacing w:val="-43"/>
        </w:rPr>
        <w:t>里，于是，有</w:t>
      </w:r>
      <w:r>
        <w:rPr>
          <w:rFonts w:ascii="SimSun" w:hAnsi="SimSun" w:eastAsia="SimSun" w:cs="SimSun"/>
          <w:sz w:val="30"/>
          <w:szCs w:val="30"/>
          <w:spacing w:val="-93"/>
        </w:rPr>
        <w:t xml:space="preserve"> </w:t>
      </w:r>
      <w:r>
        <w:rPr>
          <w:sz w:val="30"/>
          <w:szCs w:val="30"/>
          <w:position w:val="-18"/>
        </w:rPr>
        <w:drawing>
          <wp:inline distT="0" distB="0" distL="0" distR="0">
            <wp:extent cx="1663714" cy="381005"/>
            <wp:effectExtent l="0" t="0" r="0" b="0"/>
            <wp:docPr id="494" name="IM 494"/>
            <wp:cNvGraphicFramePr/>
            <a:graphic>
              <a:graphicData uri="http://schemas.openxmlformats.org/drawingml/2006/picture">
                <pic:pic>
                  <pic:nvPicPr>
                    <pic:cNvPr id="494" name="IM 494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63714" cy="38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4"/>
          <w:szCs w:val="14"/>
          <w:spacing w:val="3"/>
          <w:position w:val="-1"/>
        </w:rPr>
        <w:t>0</w:t>
      </w:r>
    </w:p>
    <w:p>
      <w:pPr>
        <w:ind w:left="689"/>
        <w:spacing w:before="119" w:line="216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3"/>
        </w:rPr>
        <w:t>王蕃给出一个更精确的周径比，他认为周为142,径是45,圆</w:t>
      </w:r>
    </w:p>
    <w:p>
      <w:pPr>
        <w:ind w:firstLine="49"/>
        <w:spacing w:before="50" w:line="590" w:lineRule="exact"/>
        <w:rPr/>
      </w:pPr>
      <w:r>
        <w:rPr>
          <w:position w:val="-11"/>
        </w:rPr>
        <w:drawing>
          <wp:inline distT="0" distB="0" distL="0" distR="0">
            <wp:extent cx="2171662" cy="374589"/>
            <wp:effectExtent l="0" t="0" r="0" b="0"/>
            <wp:docPr id="496" name="IM 496"/>
            <wp:cNvGraphicFramePr/>
            <a:graphic>
              <a:graphicData uri="http://schemas.openxmlformats.org/drawingml/2006/picture">
                <pic:pic>
                  <pic:nvPicPr>
                    <pic:cNvPr id="496" name="IM 496"/>
                    <pic:cNvPicPr/>
                  </pic:nvPicPr>
                  <pic:blipFill>
                    <a:blip r:embed="rId3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662" cy="374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right="179" w:firstLine="689"/>
        <w:spacing w:before="141" w:line="271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以后，魏国的刘歆又发明了计算圆周率的新方法。他发现周三</w:t>
      </w:r>
      <w:r>
        <w:rPr>
          <w:rFonts w:ascii="SimSun" w:hAnsi="SimSun" w:eastAsia="SimSun" w:cs="SimSun"/>
          <w:sz w:val="30"/>
          <w:szCs w:val="30"/>
          <w:spacing w:val="11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径一，只是圆内接六边形与圆的直径比，显然六</w:t>
      </w:r>
      <w:r>
        <w:rPr>
          <w:rFonts w:ascii="SimSun" w:hAnsi="SimSun" w:eastAsia="SimSun" w:cs="SimSun"/>
          <w:sz w:val="30"/>
          <w:szCs w:val="30"/>
          <w:spacing w:val="-1"/>
        </w:rPr>
        <w:t>边形周长小于圆周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0"/>
        </w:rPr>
        <w:t>长。如果在圆内接一个正十二边形，就更接近圆周长。总之，边数越</w:t>
      </w:r>
      <w:r>
        <w:rPr>
          <w:rFonts w:ascii="SimSun" w:hAnsi="SimSun" w:eastAsia="SimSun" w:cs="SimSun"/>
          <w:sz w:val="30"/>
          <w:szCs w:val="30"/>
          <w:spacing w:val="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3"/>
        </w:rPr>
        <w:t>多，正多边形周长就越接近圆的周长。刘歆认为如此增加正边形，</w:t>
      </w:r>
      <w:r>
        <w:rPr>
          <w:rFonts w:ascii="SimSun" w:hAnsi="SimSun" w:eastAsia="SimSun" w:cs="SimSun"/>
          <w:sz w:val="30"/>
          <w:szCs w:val="30"/>
          <w:spacing w:val="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最后会求出精确的圆周长，这里已经隐含了</w:t>
      </w:r>
      <w:r>
        <w:rPr>
          <w:rFonts w:ascii="SimSun" w:hAnsi="SimSun" w:eastAsia="SimSun" w:cs="SimSun"/>
          <w:sz w:val="30"/>
          <w:szCs w:val="30"/>
          <w:spacing w:val="-2"/>
        </w:rPr>
        <w:t>求“极限”的思想。他 </w:t>
      </w:r>
      <w:r>
        <w:rPr>
          <w:rFonts w:ascii="SimSun" w:hAnsi="SimSun" w:eastAsia="SimSun" w:cs="SimSun"/>
          <w:sz w:val="30"/>
          <w:szCs w:val="30"/>
          <w:spacing w:val="10"/>
        </w:rPr>
        <w:t>提出了这个圆内接正2</w:t>
      </w:r>
      <w:r>
        <w:rPr>
          <w:rFonts w:ascii="Times New Roman" w:hAnsi="Times New Roman" w:eastAsia="Times New Roman" w:cs="Times New Roman"/>
          <w:sz w:val="30"/>
          <w:szCs w:val="30"/>
          <w:spacing w:val="10"/>
        </w:rPr>
        <w:t>n(n-6)       </w:t>
      </w:r>
      <w:r>
        <w:rPr>
          <w:rFonts w:ascii="SimSun" w:hAnsi="SimSun" w:eastAsia="SimSun" w:cs="SimSun"/>
          <w:sz w:val="30"/>
          <w:szCs w:val="30"/>
          <w:spacing w:val="10"/>
        </w:rPr>
        <w:t>边形周长</w:t>
      </w:r>
      <w:r>
        <w:rPr>
          <w:rFonts w:ascii="SimSun" w:hAnsi="SimSun" w:eastAsia="SimSun" w:cs="SimSun"/>
          <w:sz w:val="30"/>
          <w:szCs w:val="30"/>
          <w:spacing w:val="9"/>
        </w:rPr>
        <w:t>是可以精确地求出。按</w:t>
      </w:r>
    </w:p>
    <w:p>
      <w:pPr>
        <w:spacing w:line="271" w:lineRule="auto"/>
        <w:sectPr>
          <w:footerReference w:type="default" r:id="rId376"/>
          <w:pgSz w:w="11900" w:h="16840"/>
          <w:pgMar w:top="1431" w:right="1590" w:bottom="2108" w:left="1340" w:header="0" w:footer="1899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89" w:lineRule="auto"/>
        <w:rPr/>
      </w:pPr>
      <w:r>
        <w:pict>
          <v:shape id="_x0000_s98" style="position:absolute;margin-left:94.7437pt;margin-top:329.255pt;mso-position-vertical-relative:page;mso-position-horizontal-relative:page;width:7.3pt;height:13.75pt;z-index:25228902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19"/>
                    <w:spacing w:before="19" w:line="236" w:lineRule="auto"/>
                    <w:rPr>
                      <w:rFonts w:ascii="SimSun" w:hAnsi="SimSun" w:eastAsia="SimSun" w:cs="SimSun"/>
                      <w:sz w:val="8"/>
                      <w:szCs w:val="8"/>
                    </w:rPr>
                  </w:pPr>
                  <w:r>
                    <w:rPr>
                      <w:rFonts w:ascii="SimSun" w:hAnsi="SimSun" w:eastAsia="SimSun" w:cs="SimSun"/>
                      <w:sz w:val="8"/>
                      <w:szCs w:val="8"/>
                      <w:spacing w:val="19"/>
                      <w:w w:val="126"/>
                    </w:rPr>
                    <w:t>7</w:t>
                  </w:r>
                  <w:r>
                    <w:rPr>
                      <w:rFonts w:ascii="SimSun" w:hAnsi="SimSun" w:eastAsia="SimSun" w:cs="SimSun"/>
                      <w:sz w:val="8"/>
                      <w:szCs w:val="8"/>
                      <w:spacing w:val="8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8"/>
                      <w:szCs w:val="8"/>
                      <w:spacing w:val="19"/>
                      <w:w w:val="126"/>
                    </w:rPr>
                    <w:t>1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288000" behindDoc="0" locked="0" layoutInCell="0" allowOverlap="1">
            <wp:simplePos x="0" y="0"/>
            <wp:positionH relativeFrom="page">
              <wp:posOffset>5543523</wp:posOffset>
            </wp:positionH>
            <wp:positionV relativeFrom="page">
              <wp:posOffset>1828784</wp:posOffset>
            </wp:positionV>
            <wp:extent cx="889022" cy="374696"/>
            <wp:effectExtent l="0" t="0" r="0" b="0"/>
            <wp:wrapNone/>
            <wp:docPr id="498" name="IM 498"/>
            <wp:cNvGraphicFramePr/>
            <a:graphic>
              <a:graphicData uri="http://schemas.openxmlformats.org/drawingml/2006/picture">
                <pic:pic>
                  <pic:nvPicPr>
                    <pic:cNvPr id="498" name="IM 498"/>
                    <pic:cNvPicPr/>
                  </pic:nvPicPr>
                  <pic:blipFill>
                    <a:blip r:embed="rId3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89022" cy="3746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139" w:firstLine="19"/>
        <w:spacing w:before="94" w:line="272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3"/>
        </w:rPr>
        <w:t>刘歆的方法，求得圆周率为</w:t>
      </w:r>
      <w:r>
        <w:rPr>
          <w:rFonts w:ascii="SimSun" w:hAnsi="SimSun" w:eastAsia="SimSun" w:cs="SimSun"/>
          <w:sz w:val="29"/>
          <w:szCs w:val="29"/>
          <w:spacing w:val="-82"/>
        </w:rPr>
        <w:t xml:space="preserve"> </w:t>
      </w:r>
      <w:r>
        <w:rPr>
          <w:sz w:val="29"/>
          <w:szCs w:val="29"/>
          <w:position w:val="-17"/>
        </w:rPr>
        <w:drawing>
          <wp:inline distT="0" distB="0" distL="0" distR="0">
            <wp:extent cx="281297" cy="350522"/>
            <wp:effectExtent l="0" t="0" r="0" b="0"/>
            <wp:docPr id="500" name="IM 500"/>
            <wp:cNvGraphicFramePr/>
            <a:graphic>
              <a:graphicData uri="http://schemas.openxmlformats.org/drawingml/2006/picture">
                <pic:pic>
                  <pic:nvPicPr>
                    <pic:cNvPr id="500" name="IM 500"/>
                    <pic:cNvPicPr/>
                  </pic:nvPicPr>
                  <pic:blipFill>
                    <a:blip r:embed="rId3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1297" cy="350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9"/>
          <w:szCs w:val="29"/>
          <w:spacing w:val="-57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3"/>
        </w:rPr>
        <w:t>称它为“弱率”,这是因为它小于实</w:t>
      </w:r>
      <w:r>
        <w:rPr>
          <w:rFonts w:ascii="SimSun" w:hAnsi="SimSun" w:eastAsia="SimSun" w:cs="SimSun"/>
          <w:sz w:val="29"/>
          <w:szCs w:val="29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9"/>
        </w:rPr>
        <w:t>际圆周率。</w:t>
      </w:r>
    </w:p>
    <w:p>
      <w:pPr>
        <w:ind w:left="769"/>
        <w:spacing w:before="180" w:line="213" w:lineRule="auto"/>
        <w:rPr>
          <w:rFonts w:ascii="SimHei" w:hAnsi="SimHei" w:eastAsia="SimHei" w:cs="SimHei"/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spacing w:val="20"/>
        </w:rPr>
        <w:t>后来，数学家祖冲之求得两个圆周率分别为疏率</w:t>
      </w:r>
    </w:p>
    <w:p>
      <w:pPr>
        <w:ind w:left="159"/>
        <w:spacing w:before="238"/>
        <w:rPr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spacing w:val="18"/>
        </w:rPr>
        <w:t>3.142857,密率</w:t>
      </w:r>
      <w:r>
        <w:rPr>
          <w:rFonts w:ascii="SimHei" w:hAnsi="SimHei" w:eastAsia="SimHei" w:cs="SimHei"/>
          <w:sz w:val="29"/>
          <w:szCs w:val="29"/>
          <w:spacing w:val="-79"/>
        </w:rPr>
        <w:t xml:space="preserve"> </w:t>
      </w:r>
      <w:r>
        <w:rPr>
          <w:sz w:val="29"/>
          <w:szCs w:val="29"/>
          <w:position w:val="-17"/>
        </w:rPr>
        <w:drawing>
          <wp:inline distT="0" distB="0" distL="0" distR="0">
            <wp:extent cx="1955849" cy="381006"/>
            <wp:effectExtent l="0" t="0" r="0" b="0"/>
            <wp:docPr id="502" name="IM 502"/>
            <wp:cNvGraphicFramePr/>
            <a:graphic>
              <a:graphicData uri="http://schemas.openxmlformats.org/drawingml/2006/picture">
                <pic:pic>
                  <pic:nvPicPr>
                    <pic:cNvPr id="502" name="IM 502"/>
                    <pic:cNvPicPr/>
                  </pic:nvPicPr>
                  <pic:blipFill>
                    <a:blip r:embed="rId3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55849" cy="381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09" w:right="55" w:firstLine="619"/>
        <w:spacing w:before="128" w:line="296" w:lineRule="auto"/>
        <w:tabs>
          <w:tab w:val="left" w:pos="138"/>
        </w:tabs>
        <w:jc w:val="both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29"/>
        </w:rPr>
        <w:t>如果将</w:t>
      </w:r>
      <w:r>
        <w:rPr>
          <w:sz w:val="29"/>
          <w:szCs w:val="29"/>
          <w:position w:val="-16"/>
        </w:rPr>
        <w:drawing>
          <wp:inline distT="0" distB="0" distL="0" distR="0">
            <wp:extent cx="310723" cy="368280"/>
            <wp:effectExtent l="0" t="0" r="0" b="0"/>
            <wp:docPr id="504" name="IM 504"/>
            <wp:cNvGraphicFramePr/>
            <a:graphic>
              <a:graphicData uri="http://schemas.openxmlformats.org/drawingml/2006/picture">
                <pic:pic>
                  <pic:nvPicPr>
                    <pic:cNvPr id="504" name="IM 504"/>
                    <pic:cNvPicPr/>
                  </pic:nvPicPr>
                  <pic:blipFill>
                    <a:blip r:embed="rId3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0723" cy="36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9"/>
          <w:szCs w:val="29"/>
          <w:spacing w:val="29"/>
        </w:rPr>
        <w:t>转换成代分数</w:t>
      </w:r>
      <w:r>
        <w:rPr>
          <w:rFonts w:ascii="SimSun" w:hAnsi="SimSun" w:eastAsia="SimSun" w:cs="SimSun"/>
          <w:sz w:val="29"/>
          <w:szCs w:val="29"/>
          <w:spacing w:val="-113"/>
        </w:rPr>
        <w:t xml:space="preserve"> </w:t>
      </w:r>
      <w:r>
        <w:rPr>
          <w:sz w:val="29"/>
          <w:szCs w:val="29"/>
          <w:position w:val="-17"/>
        </w:rPr>
        <w:drawing>
          <wp:inline distT="0" distB="0" distL="0" distR="0">
            <wp:extent cx="329737" cy="374589"/>
            <wp:effectExtent l="0" t="0" r="0" b="0"/>
            <wp:docPr id="506" name="IM 506"/>
            <wp:cNvGraphicFramePr/>
            <a:graphic>
              <a:graphicData uri="http://schemas.openxmlformats.org/drawingml/2006/picture">
                <pic:pic>
                  <pic:nvPicPr>
                    <pic:cNvPr id="506" name="IM 506"/>
                    <pic:cNvPicPr/>
                  </pic:nvPicPr>
                  <pic:blipFill>
                    <a:blip r:embed="rId3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9737" cy="374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9"/>
          <w:szCs w:val="29"/>
          <w:spacing w:val="29"/>
        </w:rPr>
        <w:t>,将分母50减1则得</w:t>
      </w:r>
      <w:r>
        <w:rPr>
          <w:rFonts w:ascii="SimSun" w:hAnsi="SimSun" w:eastAsia="SimSun" w:cs="SimSun"/>
          <w:sz w:val="29"/>
          <w:szCs w:val="29"/>
          <w:spacing w:val="-116"/>
        </w:rPr>
        <w:t xml:space="preserve"> </w:t>
      </w:r>
      <w:r>
        <w:rPr>
          <w:sz w:val="29"/>
          <w:szCs w:val="29"/>
          <w:position w:val="-17"/>
        </w:rPr>
        <w:drawing>
          <wp:inline distT="0" distB="0" distL="0" distR="0">
            <wp:extent cx="938432" cy="368280"/>
            <wp:effectExtent l="0" t="0" r="0" b="0"/>
            <wp:docPr id="508" name="IM 508"/>
            <wp:cNvGraphicFramePr/>
            <a:graphic>
              <a:graphicData uri="http://schemas.openxmlformats.org/drawingml/2006/picture">
                <pic:pic>
                  <pic:nvPicPr>
                    <pic:cNvPr id="508" name="IM 508"/>
                    <pic:cNvPicPr/>
                  </pic:nvPicPr>
                  <pic:blipFill>
                    <a:blip r:embed="rId3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38432" cy="36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9"/>
          <w:szCs w:val="29"/>
        </w:rPr>
        <w:t xml:space="preserve"> </w:t>
      </w:r>
      <w:r>
        <w:rPr>
          <w:rFonts w:ascii="SimSun" w:hAnsi="SimSun" w:eastAsia="SimSun" w:cs="SimSun"/>
          <w:sz w:val="29"/>
          <w:szCs w:val="29"/>
        </w:rPr>
        <w:tab/>
      </w:r>
      <w:r>
        <w:rPr>
          <w:rFonts w:ascii="SimSun" w:hAnsi="SimSun" w:eastAsia="SimSun" w:cs="SimSun"/>
          <w:sz w:val="29"/>
          <w:szCs w:val="29"/>
          <w:position w:val="-18"/>
        </w:rPr>
        <w:drawing>
          <wp:inline distT="0" distB="0" distL="0" distR="0">
            <wp:extent cx="1054731" cy="387421"/>
            <wp:effectExtent l="0" t="0" r="0" b="0"/>
            <wp:docPr id="510" name="IM 510"/>
            <wp:cNvGraphicFramePr/>
            <a:graphic>
              <a:graphicData uri="http://schemas.openxmlformats.org/drawingml/2006/picture">
                <pic:pic>
                  <pic:nvPicPr>
                    <pic:cNvPr id="510" name="IM 510"/>
                    <pic:cNvPicPr/>
                  </pic:nvPicPr>
                  <pic:blipFill>
                    <a:blip r:embed="rId3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54731" cy="387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9"/>
          <w:szCs w:val="29"/>
          <w:spacing w:val="16"/>
        </w:rPr>
        <w:t>。这一变换是分母变小了(由50变成49),分数值变大</w:t>
      </w:r>
      <w:r>
        <w:rPr>
          <w:rFonts w:ascii="SimSun" w:hAnsi="SimSun" w:eastAsia="SimSun" w:cs="SimSun"/>
          <w:sz w:val="29"/>
          <w:szCs w:val="29"/>
          <w:spacing w:val="1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5"/>
        </w:rPr>
        <w:t>了，因此</w:t>
      </w:r>
      <w:r>
        <w:rPr>
          <w:sz w:val="29"/>
          <w:szCs w:val="29"/>
          <w:position w:val="-14"/>
        </w:rPr>
        <w:drawing>
          <wp:inline distT="0" distB="0" distL="0" distR="0">
            <wp:extent cx="228340" cy="374589"/>
            <wp:effectExtent l="0" t="0" r="0" b="0"/>
            <wp:docPr id="512" name="IM 512"/>
            <wp:cNvGraphicFramePr/>
            <a:graphic>
              <a:graphicData uri="http://schemas.openxmlformats.org/drawingml/2006/picture">
                <pic:pic>
                  <pic:nvPicPr>
                    <pic:cNvPr id="512" name="IM 512"/>
                    <pic:cNvPicPr/>
                  </pic:nvPicPr>
                  <pic:blipFill>
                    <a:blip r:embed="rId3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8340" cy="374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9"/>
          <w:szCs w:val="29"/>
          <w:spacing w:val="5"/>
        </w:rPr>
        <w:t>大于实际的圆周率。所以祖冲之认为，真正的圆周率在 </w:t>
      </w:r>
      <w:r>
        <w:rPr>
          <w:rFonts w:ascii="SimSun" w:hAnsi="SimSun" w:eastAsia="SimSun" w:cs="SimSun"/>
          <w:sz w:val="29"/>
          <w:szCs w:val="29"/>
          <w:position w:val="-17"/>
        </w:rPr>
        <w:drawing>
          <wp:inline distT="0" distB="0" distL="0" distR="0">
            <wp:extent cx="755650" cy="381005"/>
            <wp:effectExtent l="0" t="0" r="0" b="0"/>
            <wp:docPr id="514" name="IM 514"/>
            <wp:cNvGraphicFramePr/>
            <a:graphic>
              <a:graphicData uri="http://schemas.openxmlformats.org/drawingml/2006/picture">
                <pic:pic>
                  <pic:nvPicPr>
                    <pic:cNvPr id="514" name="IM 514"/>
                    <pic:cNvPicPr/>
                  </pic:nvPicPr>
                  <pic:blipFill>
                    <a:blip r:embed="rId3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650" cy="38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9"/>
          <w:szCs w:val="29"/>
          <w:spacing w:val="9"/>
        </w:rPr>
        <w:t>之间，他的这一断言是对的。</w:t>
      </w:r>
    </w:p>
    <w:p>
      <w:pPr>
        <w:ind w:left="729"/>
        <w:spacing w:before="202" w:line="219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-4"/>
        </w:rPr>
        <w:t>天文学家何承天创造了“调日法”。所谓“调日法，是将一大一</w:t>
      </w:r>
    </w:p>
    <w:p>
      <w:pPr>
        <w:ind w:left="89"/>
        <w:spacing w:before="103" w:line="219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6"/>
        </w:rPr>
        <w:t>小二者之分子分母分别相加，此时得一新的分数，其值介于二者之</w:t>
      </w:r>
    </w:p>
    <w:p>
      <w:pPr>
        <w:ind w:left="49" w:firstLine="49"/>
        <w:spacing w:before="46" w:line="299" w:lineRule="auto"/>
        <w:jc w:val="both"/>
        <w:rPr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12"/>
        </w:rPr>
        <w:t>间，比如求一个小于</w:t>
      </w:r>
      <w:r>
        <w:rPr>
          <w:sz w:val="29"/>
          <w:szCs w:val="29"/>
          <w:position w:val="-15"/>
        </w:rPr>
        <w:drawing>
          <wp:inline distT="0" distB="0" distL="0" distR="0">
            <wp:extent cx="191443" cy="374696"/>
            <wp:effectExtent l="0" t="0" r="0" b="0"/>
            <wp:docPr id="516" name="IM 516"/>
            <wp:cNvGraphicFramePr/>
            <a:graphic>
              <a:graphicData uri="http://schemas.openxmlformats.org/drawingml/2006/picture">
                <pic:pic>
                  <pic:nvPicPr>
                    <pic:cNvPr id="516" name="IM 516"/>
                    <pic:cNvPicPr/>
                  </pic:nvPicPr>
                  <pic:blipFill>
                    <a:blip r:embed="rId3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1443" cy="37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9"/>
          <w:szCs w:val="29"/>
          <w:spacing w:val="12"/>
        </w:rPr>
        <w:t>而大于</w:t>
      </w:r>
      <w:r>
        <w:rPr>
          <w:sz w:val="29"/>
          <w:szCs w:val="29"/>
          <w:position w:val="-15"/>
        </w:rPr>
        <w:drawing>
          <wp:inline distT="0" distB="0" distL="0" distR="0">
            <wp:extent cx="210579" cy="374696"/>
            <wp:effectExtent l="0" t="0" r="0" b="0"/>
            <wp:docPr id="518" name="IM 518"/>
            <wp:cNvGraphicFramePr/>
            <a:graphic>
              <a:graphicData uri="http://schemas.openxmlformats.org/drawingml/2006/picture">
                <pic:pic>
                  <pic:nvPicPr>
                    <pic:cNvPr id="518" name="IM 518"/>
                    <pic:cNvPicPr/>
                  </pic:nvPicPr>
                  <pic:blipFill>
                    <a:blip r:embed="rId3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0579" cy="37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9"/>
          <w:szCs w:val="29"/>
          <w:spacing w:val="12"/>
        </w:rPr>
        <w:t>的分数，只要将</w:t>
      </w:r>
      <w:r>
        <w:rPr>
          <w:rFonts w:ascii="SimSun" w:hAnsi="SimSun" w:eastAsia="SimSun" w:cs="SimSun"/>
          <w:sz w:val="29"/>
          <w:szCs w:val="29"/>
          <w:spacing w:val="-122"/>
        </w:rPr>
        <w:t xml:space="preserve"> </w:t>
      </w:r>
      <w:r>
        <w:rPr>
          <w:sz w:val="29"/>
          <w:szCs w:val="29"/>
          <w:position w:val="-16"/>
        </w:rPr>
        <w:drawing>
          <wp:inline distT="0" distB="0" distL="0" distR="0">
            <wp:extent cx="172230" cy="374589"/>
            <wp:effectExtent l="0" t="0" r="0" b="0"/>
            <wp:docPr id="520" name="IM 520"/>
            <wp:cNvGraphicFramePr/>
            <a:graphic>
              <a:graphicData uri="http://schemas.openxmlformats.org/drawingml/2006/picture">
                <pic:pic>
                  <pic:nvPicPr>
                    <pic:cNvPr id="520" name="IM 520"/>
                    <pic:cNvPicPr/>
                  </pic:nvPicPr>
                  <pic:blipFill>
                    <a:blip r:embed="rId3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2230" cy="374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9"/>
          <w:szCs w:val="29"/>
          <w:spacing w:val="-35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12"/>
        </w:rPr>
        <w:t>与</w:t>
      </w:r>
      <w:r>
        <w:rPr>
          <w:rFonts w:ascii="SimSun" w:hAnsi="SimSun" w:eastAsia="SimSun" w:cs="SimSun"/>
          <w:sz w:val="29"/>
          <w:szCs w:val="29"/>
          <w:spacing w:val="-98"/>
        </w:rPr>
        <w:t xml:space="preserve"> </w:t>
      </w:r>
      <w:r>
        <w:rPr>
          <w:sz w:val="29"/>
          <w:szCs w:val="29"/>
          <w:position w:val="-15"/>
        </w:rPr>
        <w:drawing>
          <wp:inline distT="0" distB="0" distL="0" distR="0">
            <wp:extent cx="172306" cy="374696"/>
            <wp:effectExtent l="0" t="0" r="0" b="0"/>
            <wp:docPr id="522" name="IM 522"/>
            <wp:cNvGraphicFramePr/>
            <a:graphic>
              <a:graphicData uri="http://schemas.openxmlformats.org/drawingml/2006/picture">
                <pic:pic>
                  <pic:nvPicPr>
                    <pic:cNvPr id="522" name="IM 522"/>
                    <pic:cNvPicPr/>
                  </pic:nvPicPr>
                  <pic:blipFill>
                    <a:blip r:embed="rId3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2306" cy="37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9"/>
          <w:szCs w:val="29"/>
          <w:spacing w:val="-35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12"/>
        </w:rPr>
        <w:t>的分母、</w:t>
      </w:r>
      <w:r>
        <w:rPr>
          <w:rFonts w:ascii="SimSun" w:hAnsi="SimSun" w:eastAsia="SimSun" w:cs="SimSun"/>
          <w:sz w:val="29"/>
          <w:szCs w:val="29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14"/>
        </w:rPr>
        <w:t>分子分别相加</w:t>
      </w:r>
      <w:r>
        <w:rPr>
          <w:sz w:val="29"/>
          <w:szCs w:val="29"/>
          <w:position w:val="-17"/>
        </w:rPr>
        <w:drawing>
          <wp:inline distT="0" distB="0" distL="0" distR="0">
            <wp:extent cx="1208958" cy="381006"/>
            <wp:effectExtent l="0" t="0" r="0" b="0"/>
            <wp:docPr id="524" name="IM 524"/>
            <wp:cNvGraphicFramePr/>
            <a:graphic>
              <a:graphicData uri="http://schemas.openxmlformats.org/drawingml/2006/picture">
                <pic:pic>
                  <pic:nvPicPr>
                    <pic:cNvPr id="524" name="IM 524"/>
                    <pic:cNvPicPr/>
                  </pic:nvPicPr>
                  <pic:blipFill>
                    <a:blip r:embed="rId3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8958" cy="381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9"/>
          <w:szCs w:val="29"/>
          <w:spacing w:val="14"/>
        </w:rPr>
        <w:t>显然有</w:t>
      </w:r>
      <w:r>
        <w:rPr>
          <w:rFonts w:ascii="SimSun" w:hAnsi="SimSun" w:eastAsia="SimSun" w:cs="SimSun"/>
          <w:sz w:val="29"/>
          <w:szCs w:val="29"/>
          <w:spacing w:val="-89"/>
        </w:rPr>
        <w:t xml:space="preserve"> </w:t>
      </w:r>
      <w:r>
        <w:rPr>
          <w:sz w:val="29"/>
          <w:szCs w:val="29"/>
          <w:position w:val="-17"/>
        </w:rPr>
        <w:drawing>
          <wp:inline distT="0" distB="0" distL="0" distR="0">
            <wp:extent cx="1133083" cy="356425"/>
            <wp:effectExtent l="0" t="0" r="0" b="0"/>
            <wp:docPr id="526" name="IM 526"/>
            <wp:cNvGraphicFramePr/>
            <a:graphic>
              <a:graphicData uri="http://schemas.openxmlformats.org/drawingml/2006/picture">
                <pic:pic>
                  <pic:nvPicPr>
                    <pic:cNvPr id="526" name="IM 526"/>
                    <pic:cNvPicPr/>
                  </pic:nvPicPr>
                  <pic:blipFill>
                    <a:blip r:embed="rId3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33083" cy="35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9"/>
          <w:szCs w:val="29"/>
          <w:spacing w:val="14"/>
        </w:rPr>
        <w:t>。这个过程可以</w:t>
      </w:r>
      <w:r>
        <w:rPr>
          <w:rFonts w:ascii="SimSun" w:hAnsi="SimSun" w:eastAsia="SimSun" w:cs="SimSun"/>
          <w:sz w:val="29"/>
          <w:szCs w:val="29"/>
        </w:rPr>
        <w:t xml:space="preserve">  </w:t>
      </w:r>
      <w:r>
        <w:rPr>
          <w:rFonts w:ascii="SimSun" w:hAnsi="SimSun" w:eastAsia="SimSun" w:cs="SimSun"/>
          <w:sz w:val="29"/>
          <w:szCs w:val="29"/>
          <w:spacing w:val="5"/>
        </w:rPr>
        <w:t>连续进行下去，直到求得满意的值为止。将</w:t>
      </w:r>
      <w:r>
        <w:rPr>
          <w:rFonts w:ascii="SimSun" w:hAnsi="SimSun" w:eastAsia="SimSun" w:cs="SimSun"/>
          <w:sz w:val="29"/>
          <w:szCs w:val="29"/>
          <w:spacing w:val="-129"/>
        </w:rPr>
        <w:t xml:space="preserve"> </w:t>
      </w:r>
      <w:r>
        <w:rPr>
          <w:sz w:val="29"/>
          <w:szCs w:val="29"/>
          <w:position w:val="-15"/>
        </w:rPr>
        <w:drawing>
          <wp:inline distT="0" distB="0" distL="0" distR="0">
            <wp:extent cx="209541" cy="368280"/>
            <wp:effectExtent l="0" t="0" r="0" b="0"/>
            <wp:docPr id="528" name="IM 528"/>
            <wp:cNvGraphicFramePr/>
            <a:graphic>
              <a:graphicData uri="http://schemas.openxmlformats.org/drawingml/2006/picture">
                <pic:pic>
                  <pic:nvPicPr>
                    <pic:cNvPr id="528" name="IM 528"/>
                    <pic:cNvPicPr/>
                  </pic:nvPicPr>
                  <pic:blipFill>
                    <a:blip r:embed="rId3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9541" cy="36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31"/>
          <w:szCs w:val="31"/>
          <w:spacing w:val="5"/>
        </w:rPr>
        <w:t>与</w:t>
      </w:r>
      <w:r>
        <w:rPr>
          <w:rFonts w:ascii="SimSun" w:hAnsi="SimSun" w:eastAsia="SimSun" w:cs="SimSun"/>
          <w:sz w:val="31"/>
          <w:szCs w:val="31"/>
          <w:spacing w:val="-127"/>
        </w:rPr>
        <w:t xml:space="preserve"> </w:t>
      </w:r>
      <w:r>
        <w:rPr>
          <w:sz w:val="31"/>
          <w:szCs w:val="31"/>
          <w:position w:val="-16"/>
        </w:rPr>
        <w:drawing>
          <wp:inline distT="0" distB="0" distL="0" distR="0">
            <wp:extent cx="292134" cy="374696"/>
            <wp:effectExtent l="0" t="0" r="0" b="0"/>
            <wp:docPr id="530" name="IM 530"/>
            <wp:cNvGraphicFramePr/>
            <a:graphic>
              <a:graphicData uri="http://schemas.openxmlformats.org/drawingml/2006/picture">
                <pic:pic>
                  <pic:nvPicPr>
                    <pic:cNvPr id="530" name="IM 530"/>
                    <pic:cNvPicPr/>
                  </pic:nvPicPr>
                  <pic:blipFill>
                    <a:blip r:embed="rId3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2134" cy="37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31"/>
          <w:szCs w:val="31"/>
          <w:spacing w:val="-66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5"/>
        </w:rPr>
        <w:t>的分子、分母</w:t>
      </w:r>
      <w:r>
        <w:rPr>
          <w:rFonts w:ascii="SimSun" w:hAnsi="SimSun" w:eastAsia="SimSun" w:cs="SimSun"/>
          <w:sz w:val="29"/>
          <w:szCs w:val="29"/>
        </w:rPr>
        <w:t xml:space="preserve">  </w:t>
      </w:r>
      <w:r>
        <w:rPr>
          <w:rFonts w:ascii="SimSun" w:hAnsi="SimSun" w:eastAsia="SimSun" w:cs="SimSun"/>
          <w:sz w:val="29"/>
          <w:szCs w:val="29"/>
          <w:spacing w:val="-2"/>
        </w:rPr>
        <w:t>分别相加得：</w:t>
      </w:r>
      <w:r>
        <w:rPr>
          <w:rFonts w:ascii="SimSun" w:hAnsi="SimSun" w:eastAsia="SimSun" w:cs="SimSun"/>
          <w:sz w:val="29"/>
          <w:szCs w:val="29"/>
          <w:spacing w:val="-66"/>
        </w:rPr>
        <w:t xml:space="preserve"> </w:t>
      </w:r>
      <w:r>
        <w:rPr>
          <w:sz w:val="29"/>
          <w:szCs w:val="29"/>
          <w:position w:val="-17"/>
        </w:rPr>
        <w:drawing>
          <wp:inline distT="0" distB="0" distL="0" distR="0">
            <wp:extent cx="850862" cy="387422"/>
            <wp:effectExtent l="0" t="0" r="0" b="0"/>
            <wp:docPr id="532" name="IM 532"/>
            <wp:cNvGraphicFramePr/>
            <a:graphic>
              <a:graphicData uri="http://schemas.openxmlformats.org/drawingml/2006/picture">
                <pic:pic>
                  <pic:nvPicPr>
                    <pic:cNvPr id="532" name="IM 532"/>
                    <pic:cNvPicPr/>
                  </pic:nvPicPr>
                  <pic:blipFill>
                    <a:blip r:embed="rId3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50862" cy="387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9"/>
          <w:szCs w:val="29"/>
          <w:spacing w:val="-2"/>
        </w:rPr>
        <w:t>。按照钱宗琮意见，只要加到第九次，就可</w:t>
      </w:r>
      <w:r>
        <w:rPr>
          <w:rFonts w:ascii="SimSun" w:hAnsi="SimSun" w:eastAsia="SimSun" w:cs="SimSun"/>
          <w:sz w:val="29"/>
          <w:szCs w:val="29"/>
        </w:rPr>
        <w:t xml:space="preserve">  </w:t>
      </w:r>
      <w:r>
        <w:rPr>
          <w:rFonts w:ascii="SimSun" w:hAnsi="SimSun" w:eastAsia="SimSun" w:cs="SimSun"/>
          <w:sz w:val="29"/>
          <w:szCs w:val="29"/>
          <w:spacing w:val="-9"/>
        </w:rPr>
        <w:t>得到祖冲之的密率：</w:t>
      </w:r>
      <w:r>
        <w:rPr>
          <w:rFonts w:ascii="SimSun" w:hAnsi="SimSun" w:eastAsia="SimSun" w:cs="SimSun"/>
          <w:sz w:val="29"/>
          <w:szCs w:val="29"/>
          <w:spacing w:val="-65"/>
        </w:rPr>
        <w:t xml:space="preserve"> </w:t>
      </w:r>
      <w:r>
        <w:rPr>
          <w:sz w:val="29"/>
          <w:szCs w:val="29"/>
          <w:position w:val="-17"/>
        </w:rPr>
        <w:drawing>
          <wp:inline distT="0" distB="0" distL="0" distR="0">
            <wp:extent cx="3193981" cy="387314"/>
            <wp:effectExtent l="0" t="0" r="0" b="0"/>
            <wp:docPr id="534" name="IM 534"/>
            <wp:cNvGraphicFramePr/>
            <a:graphic>
              <a:graphicData uri="http://schemas.openxmlformats.org/drawingml/2006/picture">
                <pic:pic>
                  <pic:nvPicPr>
                    <pic:cNvPr id="534" name="IM 534"/>
                    <pic:cNvPicPr/>
                  </pic:nvPicPr>
                  <pic:blipFill>
                    <a:blip r:embed="rId3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93981" cy="387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9" w:right="173" w:firstLine="19"/>
        <w:spacing w:before="142" w:line="251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40"/>
        </w:rPr>
        <w:t>这非常接近祖冲之所求的那个小数值，而使用起来要方便得</w:t>
      </w:r>
      <w:r>
        <w:rPr>
          <w:rFonts w:ascii="SimSun" w:hAnsi="SimSun" w:eastAsia="SimSun" w:cs="SimSun"/>
          <w:sz w:val="29"/>
          <w:szCs w:val="29"/>
          <w:spacing w:val="10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44"/>
        </w:rPr>
        <w:t>多。[10]</w:t>
      </w:r>
    </w:p>
    <w:p>
      <w:pPr>
        <w:ind w:right="175" w:firstLine="669"/>
        <w:spacing w:before="119" w:line="265" w:lineRule="auto"/>
        <w:jc w:val="both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5"/>
        </w:rPr>
        <w:t>由上述讨论，我们知道尽管径一周三的《易经》说</w:t>
      </w:r>
      <w:r>
        <w:rPr>
          <w:rFonts w:ascii="SimSun" w:hAnsi="SimSun" w:eastAsia="SimSun" w:cs="SimSun"/>
          <w:sz w:val="29"/>
          <w:szCs w:val="29"/>
          <w:spacing w:val="4"/>
        </w:rPr>
        <w:t>是十分粗糙</w:t>
      </w:r>
      <w:r>
        <w:rPr>
          <w:rFonts w:ascii="SimSun" w:hAnsi="SimSun" w:eastAsia="SimSun" w:cs="SimSun"/>
          <w:sz w:val="29"/>
          <w:szCs w:val="29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8"/>
        </w:rPr>
        <w:t>的，但它是我们研究求π的精确方法的最早启迪，这一点</w:t>
      </w:r>
      <w:r>
        <w:rPr>
          <w:rFonts w:ascii="SimSun" w:hAnsi="SimSun" w:eastAsia="SimSun" w:cs="SimSun"/>
          <w:sz w:val="29"/>
          <w:szCs w:val="29"/>
          <w:spacing w:val="7"/>
        </w:rPr>
        <w:t>是毋庸置</w:t>
      </w:r>
      <w:r>
        <w:rPr>
          <w:rFonts w:ascii="SimSun" w:hAnsi="SimSun" w:eastAsia="SimSun" w:cs="SimSun"/>
          <w:sz w:val="29"/>
          <w:szCs w:val="29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11"/>
        </w:rPr>
        <w:t>疑的。</w:t>
      </w:r>
    </w:p>
    <w:p>
      <w:pPr>
        <w:spacing w:line="265" w:lineRule="auto"/>
        <w:sectPr>
          <w:footerReference w:type="default" r:id="rId380"/>
          <w:pgSz w:w="11900" w:h="16840"/>
          <w:pgMar w:top="1431" w:right="1704" w:bottom="2055" w:left="1380" w:header="0" w:footer="1836" w:gutter="0"/>
        </w:sectPr>
        <w:rPr>
          <w:rFonts w:ascii="SimSun" w:hAnsi="SimSun" w:eastAsia="SimSun" w:cs="SimSun"/>
          <w:sz w:val="29"/>
          <w:szCs w:val="29"/>
        </w:rPr>
      </w:pPr>
    </w:p>
    <w:p>
      <w:pPr>
        <w:pStyle w:val="BodyText"/>
        <w:spacing w:line="302" w:lineRule="auto"/>
        <w:rPr/>
      </w:pPr>
      <w:r/>
    </w:p>
    <w:p>
      <w:pPr>
        <w:pStyle w:val="BodyText"/>
        <w:spacing w:line="302" w:lineRule="auto"/>
        <w:rPr/>
      </w:pPr>
      <w:r/>
    </w:p>
    <w:p>
      <w:pPr>
        <w:spacing w:before="153" w:line="219" w:lineRule="auto"/>
        <w:rPr>
          <w:rFonts w:ascii="SimSun" w:hAnsi="SimSun" w:eastAsia="SimSun" w:cs="SimSun"/>
          <w:sz w:val="47"/>
          <w:szCs w:val="47"/>
        </w:rPr>
      </w:pPr>
      <w:bookmarkStart w:name="bookmark35" w:id="33"/>
      <w:bookmarkEnd w:id="33"/>
      <w:r>
        <w:rPr>
          <w:rFonts w:ascii="SimSun" w:hAnsi="SimSun" w:eastAsia="SimSun" w:cs="SimSun"/>
          <w:sz w:val="47"/>
          <w:szCs w:val="47"/>
          <w:b/>
          <w:bCs/>
          <w:spacing w:val="-56"/>
        </w:rPr>
        <w:t>“自然率”与“五行”的广义量化</w:t>
      </w:r>
    </w:p>
    <w:p>
      <w:pPr>
        <w:ind w:firstLine="369"/>
        <w:spacing w:before="219" w:line="30" w:lineRule="exact"/>
        <w:rPr/>
      </w:pPr>
      <w:r>
        <w:rPr/>
        <w:drawing>
          <wp:inline distT="0" distB="0" distL="0" distR="0">
            <wp:extent cx="3854495" cy="19034"/>
            <wp:effectExtent l="0" t="0" r="0" b="0"/>
            <wp:docPr id="536" name="IM 536"/>
            <wp:cNvGraphicFramePr/>
            <a:graphic>
              <a:graphicData uri="http://schemas.openxmlformats.org/drawingml/2006/picture">
                <pic:pic>
                  <pic:nvPicPr>
                    <pic:cNvPr id="536" name="IM 536"/>
                    <pic:cNvPicPr/>
                  </pic:nvPicPr>
                  <pic:blipFill>
                    <a:blip r:embed="rId4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54495" cy="19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ind w:left="229" w:right="133" w:firstLine="880"/>
        <w:spacing w:before="104" w:line="25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4"/>
        </w:rPr>
        <w:t>我们曾简略讨论了“洛书”中隐合了黄金分割率，这样的讨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论，看起来似乎牵强，但是“洛书”中的数理结构对我们的启示，却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1"/>
        </w:rPr>
        <w:t>不能忽视。这种利用广义量化所求出的618与0.618的自然值相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7"/>
        </w:rPr>
        <w:t>同，确实对我们的思维过程与方式有着启发。世</w:t>
      </w:r>
      <w:r>
        <w:rPr>
          <w:rFonts w:ascii="SimSun" w:hAnsi="SimSun" w:eastAsia="SimSun" w:cs="SimSun"/>
          <w:sz w:val="32"/>
          <w:szCs w:val="32"/>
          <w:spacing w:val="-18"/>
        </w:rPr>
        <w:t>界上许多事与物，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往往粗看上去，似乎风马牛不相及，也正是</w:t>
      </w:r>
      <w:r>
        <w:rPr>
          <w:rFonts w:ascii="SimSun" w:hAnsi="SimSun" w:eastAsia="SimSun" w:cs="SimSun"/>
          <w:sz w:val="32"/>
          <w:szCs w:val="32"/>
          <w:spacing w:val="-22"/>
        </w:rPr>
        <w:t>这些不相关的事物，会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1"/>
        </w:rPr>
        <w:t>引发出一些科学发现。瓦特由开水蒸汽顶掉壶盖发明了</w:t>
      </w:r>
      <w:r>
        <w:rPr>
          <w:rFonts w:ascii="SimSun" w:hAnsi="SimSun" w:eastAsia="SimSun" w:cs="SimSun"/>
          <w:sz w:val="32"/>
          <w:szCs w:val="32"/>
          <w:spacing w:val="-22"/>
        </w:rPr>
        <w:t>蒸汽机；牛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5"/>
        </w:rPr>
        <w:t>顿由苹果落地想到了地心引力。那么,我们为什么就不能从“洛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5"/>
        </w:rPr>
        <w:t>书”、“河图”数理结构中悟出一些有意义有价值</w:t>
      </w:r>
      <w:r>
        <w:rPr>
          <w:rFonts w:ascii="SimSun" w:hAnsi="SimSun" w:eastAsia="SimSun" w:cs="SimSun"/>
          <w:sz w:val="32"/>
          <w:szCs w:val="32"/>
          <w:spacing w:val="-26"/>
        </w:rPr>
        <w:t>的道理呢?下面将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2"/>
        </w:rPr>
        <w:t>要讨论的一些结果正好表明了这一事实。</w:t>
      </w:r>
    </w:p>
    <w:p>
      <w:pPr>
        <w:ind w:left="229" w:right="187" w:firstLine="709"/>
        <w:spacing w:before="122" w:line="251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1"/>
        </w:rPr>
        <w:t>我的一位香港出生的朋友，名叫冯庆辉，在他写的《阴阳五行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与五饼二鱼》一书中17,提出了不少新的研究成果。在这里，我们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4"/>
        </w:rPr>
        <w:t>只引用与我们讨论问题有关的一些结果。冯氏在“黄金分割[W]</w:t>
      </w:r>
      <w:r>
        <w:rPr>
          <w:rFonts w:ascii="SimSun" w:hAnsi="SimSun" w:eastAsia="SimSun" w:cs="SimSun"/>
          <w:sz w:val="32"/>
          <w:szCs w:val="32"/>
          <w:spacing w:val="4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自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1"/>
        </w:rPr>
        <w:t>然生息率”一节中，提出了“自然生息率”的概念，并结合阴阳五行 </w:t>
      </w:r>
      <w:r>
        <w:rPr>
          <w:rFonts w:ascii="SimSun" w:hAnsi="SimSun" w:eastAsia="SimSun" w:cs="SimSun"/>
          <w:sz w:val="32"/>
          <w:szCs w:val="32"/>
          <w:spacing w:val="-22"/>
        </w:rPr>
        <w:t>观，将自然生息率与几何图形的五角星、五边形联系起来。</w:t>
      </w:r>
    </w:p>
    <w:p>
      <w:pPr>
        <w:ind w:left="229" w:firstLine="669"/>
        <w:spacing w:before="102" w:line="25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7"/>
        </w:rPr>
        <w:t>根据“广义量化理论”,我们认为冯先生的这些工作，也可利用  </w:t>
      </w:r>
      <w:r>
        <w:rPr>
          <w:rFonts w:ascii="SimSun" w:hAnsi="SimSun" w:eastAsia="SimSun" w:cs="SimSun"/>
          <w:sz w:val="32"/>
          <w:szCs w:val="32"/>
          <w:spacing w:val="-21"/>
        </w:rPr>
        <w:t>广义量化方法导出。我们先来看一下道学的有关思想观点。道学中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5"/>
        </w:rPr>
        <w:t>曾提出：“道发自然”,“道生一，一生二，二生三，三生万物……”由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9"/>
        </w:rPr>
        <w:t>这一观点出发，再将著名的费本纳奇级数(见下</w:t>
      </w:r>
      <w:r>
        <w:rPr>
          <w:rFonts w:ascii="SimSun" w:hAnsi="SimSun" w:eastAsia="SimSun" w:cs="SimSun"/>
          <w:sz w:val="32"/>
          <w:szCs w:val="32"/>
          <w:spacing w:val="-10"/>
        </w:rPr>
        <w:t>数表)与阴阳五行  </w:t>
      </w:r>
      <w:r>
        <w:rPr>
          <w:rFonts w:ascii="SimSun" w:hAnsi="SimSun" w:eastAsia="SimSun" w:cs="SimSun"/>
          <w:sz w:val="32"/>
          <w:szCs w:val="32"/>
          <w:spacing w:val="-20"/>
        </w:rPr>
        <w:t>联系起来，可导出“自然生息率”。这个级数是从</w:t>
      </w:r>
      <w:r>
        <w:rPr>
          <w:rFonts w:ascii="SimSun" w:hAnsi="SimSun" w:eastAsia="SimSun" w:cs="SimSun"/>
          <w:sz w:val="32"/>
          <w:szCs w:val="32"/>
          <w:spacing w:val="-21"/>
        </w:rPr>
        <w:t>0开始(用“易经”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的术语说，就是从无极开始),然后到1(这是《太极图</w:t>
      </w:r>
      <w:r>
        <w:rPr>
          <w:rFonts w:ascii="SimSun" w:hAnsi="SimSun" w:eastAsia="SimSun" w:cs="SimSun"/>
          <w:sz w:val="32"/>
          <w:szCs w:val="32"/>
          <w:spacing w:val="-20"/>
        </w:rPr>
        <w:t>》的定量化描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0"/>
        </w:rPr>
        <w:t>述，即表示到了“有”的“太极”),1是由无(0)到有(1)</w:t>
      </w:r>
      <w:r>
        <w:rPr>
          <w:rFonts w:ascii="SimSun" w:hAnsi="SimSun" w:eastAsia="SimSun" w:cs="SimSun"/>
          <w:sz w:val="32"/>
          <w:szCs w:val="32"/>
          <w:spacing w:val="-21"/>
        </w:rPr>
        <w:t>,再由有(1)  </w:t>
      </w:r>
      <w:r>
        <w:rPr>
          <w:rFonts w:ascii="SimSun" w:hAnsi="SimSun" w:eastAsia="SimSun" w:cs="SimSun"/>
          <w:sz w:val="32"/>
          <w:szCs w:val="32"/>
        </w:rPr>
        <w:t>开始产生了2,3,5,8,13,21,34,55,89,……由此数列可以获知，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19"/>
        </w:rPr>
        <w:t>下一数是上两数之和，例如1+2得出3,3+2为5,5+3是8</w:t>
      </w:r>
      <w:r>
        <w:rPr>
          <w:rFonts w:ascii="SimSun" w:hAnsi="SimSun" w:eastAsia="SimSun" w:cs="SimSun"/>
          <w:sz w:val="32"/>
          <w:szCs w:val="32"/>
          <w:spacing w:val="-8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9"/>
        </w:rPr>
        <w:t>……</w:t>
      </w:r>
    </w:p>
    <w:p>
      <w:pPr>
        <w:spacing w:line="259" w:lineRule="auto"/>
        <w:sectPr>
          <w:footerReference w:type="default" r:id="rId400"/>
          <w:pgSz w:w="11900" w:h="16840"/>
          <w:pgMar w:top="1431" w:right="1737" w:bottom="2270" w:left="960" w:header="0" w:footer="2062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71" w:lineRule="auto"/>
        <w:rPr/>
      </w:pPr>
      <w:r>
        <w:pict>
          <v:shape id="_x0000_s100" style="position:absolute;margin-left:184.722pt;margin-top:292.257pt;mso-position-vertical-relative:page;mso-position-horizontal-relative:page;width:6.05pt;height:5.5pt;z-index:25231155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181" w:lineRule="auto"/>
                    <w:rPr>
                      <w:rFonts w:ascii="SimSun" w:hAnsi="SimSun" w:eastAsia="SimSun" w:cs="SimSun"/>
                      <w:sz w:val="8"/>
                      <w:szCs w:val="8"/>
                    </w:rPr>
                  </w:pPr>
                  <w:r>
                    <w:rPr>
                      <w:rFonts w:ascii="SimSun" w:hAnsi="SimSun" w:eastAsia="SimSun" w:cs="SimSun"/>
                      <w:sz w:val="8"/>
                      <w:szCs w:val="8"/>
                      <w:spacing w:val="19"/>
                      <w:w w:val="125"/>
                    </w:rPr>
                    <w:t>L</w:t>
                  </w:r>
                </w:p>
              </w:txbxContent>
            </v:textbox>
          </v:shape>
        </w:pict>
      </w:r>
      <w:r>
        <w:pict>
          <v:shape id="_x0000_s102" style="position:absolute;margin-left:184.722pt;margin-top:305.309pt;mso-position-vertical-relative:page;mso-position-horizontal-relative:page;width:6.05pt;height:25.1pt;z-index:25231052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181" w:lineRule="auto"/>
                    <w:rPr>
                      <w:rFonts w:ascii="SimSun" w:hAnsi="SimSun" w:eastAsia="SimSun" w:cs="SimSun"/>
                      <w:sz w:val="8"/>
                      <w:szCs w:val="8"/>
                    </w:rPr>
                  </w:pPr>
                  <w:r>
                    <w:rPr>
                      <w:rFonts w:ascii="SimSun" w:hAnsi="SimSun" w:eastAsia="SimSun" w:cs="SimSun"/>
                      <w:sz w:val="8"/>
                      <w:szCs w:val="8"/>
                      <w:spacing w:val="19"/>
                      <w:w w:val="126"/>
                    </w:rPr>
                    <w:t>5</w:t>
                  </w:r>
                  <w:r>
                    <w:rPr>
                      <w:rFonts w:ascii="SimSun" w:hAnsi="SimSun" w:eastAsia="SimSun" w:cs="SimSun"/>
                      <w:sz w:val="8"/>
                      <w:szCs w:val="8"/>
                      <w:spacing w:val="2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8"/>
                      <w:szCs w:val="8"/>
                      <w:spacing w:val="19"/>
                      <w:w w:val="126"/>
                    </w:rPr>
                    <w:t>7</w:t>
                  </w:r>
                  <w:r>
                    <w:rPr>
                      <w:rFonts w:ascii="SimSun" w:hAnsi="SimSun" w:eastAsia="SimSun" w:cs="SimSun"/>
                      <w:sz w:val="8"/>
                      <w:szCs w:val="8"/>
                      <w:spacing w:val="20"/>
                      <w:w w:val="10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8"/>
                      <w:szCs w:val="8"/>
                      <w:spacing w:val="19"/>
                      <w:w w:val="126"/>
                    </w:rPr>
                    <w:t>e</w:t>
                  </w:r>
                  <w:r>
                    <w:rPr>
                      <w:rFonts w:ascii="SimSun" w:hAnsi="SimSun" w:eastAsia="SimSun" w:cs="SimSun"/>
                      <w:sz w:val="8"/>
                      <w:szCs w:val="8"/>
                      <w:spacing w:val="20"/>
                      <w:w w:val="10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8"/>
                      <w:szCs w:val="8"/>
                      <w:spacing w:val="19"/>
                      <w:w w:val="126"/>
                    </w:rPr>
                    <w:t>e</w:t>
                  </w:r>
                </w:p>
              </w:txbxContent>
            </v:textbox>
          </v:shape>
        </w:pict>
      </w:r>
      <w:r>
        <w:pict>
          <v:shape id="_x0000_s104" style="position:absolute;margin-left:183.041pt;margin-top:331.413pt;mso-position-vertical-relative:page;mso-position-horizontal-relative:page;width:7.75pt;height:19.1pt;z-index:25230950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114" w:lineRule="exact"/>
                    <w:rPr>
                      <w:rFonts w:ascii="SimSun" w:hAnsi="SimSun" w:eastAsia="SimSun" w:cs="SimSun"/>
                      <w:sz w:val="8"/>
                      <w:szCs w:val="8"/>
                    </w:rPr>
                  </w:pPr>
                  <w:r>
                    <w:rPr>
                      <w:rFonts w:ascii="SimSun" w:hAnsi="SimSun" w:eastAsia="SimSun" w:cs="SimSun"/>
                      <w:sz w:val="8"/>
                      <w:szCs w:val="8"/>
                      <w:spacing w:val="22"/>
                      <w:w w:val="102"/>
                      <w:position w:val="2"/>
                    </w:rPr>
                    <w:t>…</w:t>
                  </w:r>
                  <w:r>
                    <w:rPr>
                      <w:rFonts w:ascii="SimSun" w:hAnsi="SimSun" w:eastAsia="SimSun" w:cs="SimSun"/>
                      <w:sz w:val="8"/>
                      <w:szCs w:val="8"/>
                      <w:spacing w:val="10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8"/>
                      <w:szCs w:val="8"/>
                      <w:spacing w:val="22"/>
                      <w:w w:val="102"/>
                      <w:position w:val="2"/>
                    </w:rPr>
                    <w:t>e</w:t>
                  </w:r>
                  <w:r>
                    <w:rPr>
                      <w:rFonts w:ascii="SimSun" w:hAnsi="SimSun" w:eastAsia="SimSun" w:cs="SimSun"/>
                      <w:sz w:val="8"/>
                      <w:szCs w:val="8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8"/>
                      <w:szCs w:val="8"/>
                      <w:spacing w:val="22"/>
                      <w:w w:val="102"/>
                      <w:position w:val="2"/>
                    </w:rPr>
                    <w:t>p</w:t>
                  </w:r>
                </w:p>
              </w:txbxContent>
            </v:textbox>
          </v:shape>
        </w:pict>
      </w:r>
      <w:r/>
    </w:p>
    <w:p>
      <w:pPr>
        <w:pStyle w:val="BodyText"/>
        <w:spacing w:line="272" w:lineRule="auto"/>
        <w:rPr/>
      </w:pPr>
      <w:r/>
    </w:p>
    <w:p>
      <w:pPr>
        <w:ind w:right="61"/>
        <w:spacing w:before="100" w:line="253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"/>
        </w:rPr>
        <w:t>等等。我们可以看出，不论是从5到55,还是从8到89</w:t>
      </w:r>
      <w:r>
        <w:rPr>
          <w:rFonts w:ascii="SimSun" w:hAnsi="SimSun" w:eastAsia="SimSun" w:cs="SimSun"/>
          <w:sz w:val="31"/>
          <w:szCs w:val="31"/>
          <w:spacing w:val="-2"/>
        </w:rPr>
        <w:t>,以及下表中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其它数组，皆有“自行五次”为一周期，有近似于11倍的扩充。例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9"/>
        </w:rPr>
        <w:t>如：</w:t>
      </w:r>
    </w:p>
    <w:p>
      <w:pPr>
        <w:ind w:right="38" w:firstLine="629"/>
        <w:spacing w:before="96" w:line="256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18"/>
        </w:rPr>
        <w:t>55/5=11,89/8=11.1……从这一组</w:t>
      </w:r>
      <w:r>
        <w:rPr>
          <w:rFonts w:ascii="SimSun" w:hAnsi="SimSun" w:eastAsia="SimSun" w:cs="SimSun"/>
          <w:sz w:val="31"/>
          <w:szCs w:val="31"/>
          <w:spacing w:val="17"/>
        </w:rPr>
        <w:t>的5个数字中，受到启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示：这些数字所构成的费本纳奇级数似乎与“五行”说有一定联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系?对此，冯先生用五角星和五边形的边长</w:t>
      </w:r>
      <w:r>
        <w:rPr>
          <w:rFonts w:ascii="SimSun" w:hAnsi="SimSun" w:eastAsia="SimSun" w:cs="SimSun"/>
          <w:sz w:val="31"/>
          <w:szCs w:val="31"/>
          <w:spacing w:val="-8"/>
        </w:rPr>
        <w:t>尺寸比，做了很好的说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明(见五角形与正五边形数量关系图)。</w:t>
      </w:r>
    </w:p>
    <w:p>
      <w:pPr>
        <w:ind w:left="3289"/>
        <w:spacing w:before="110" w:line="174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3"/>
        </w:rPr>
        <w:t>气机五行自然生息率</w:t>
      </w:r>
    </w:p>
    <w:p>
      <w:pPr>
        <w:spacing w:line="174" w:lineRule="auto"/>
        <w:sectPr>
          <w:footerReference w:type="default" r:id="rId402"/>
          <w:pgSz w:w="11900" w:h="16840"/>
          <w:pgMar w:top="1431" w:right="1785" w:bottom="1862" w:left="1410" w:header="0" w:footer="1691" w:gutter="0"/>
          <w:cols w:equalWidth="0" w:num="1">
            <w:col w:w="8705" w:space="0"/>
          </w:cols>
        </w:sectPr>
        <w:rPr>
          <w:rFonts w:ascii="SimSun" w:hAnsi="SimSun" w:eastAsia="SimSun" w:cs="SimSun"/>
          <w:sz w:val="23"/>
          <w:szCs w:val="23"/>
        </w:rPr>
      </w:pPr>
    </w:p>
    <w:p>
      <w:pPr>
        <w:ind w:left="89"/>
        <w:spacing w:before="143" w:line="21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5"/>
        </w:rPr>
        <w:t>道发自然</w:t>
      </w:r>
    </w:p>
    <w:p>
      <w:pPr>
        <w:ind w:left="89"/>
        <w:spacing w:line="923" w:lineRule="exact"/>
        <w:rPr/>
      </w:pPr>
      <w:r>
        <w:pict>
          <v:shape id="_x0000_s106" style="position:absolute;margin-left:15.2492pt;margin-top:34.1815pt;mso-position-vertical-relative:text;mso-position-horizontal-relative:text;width:35.85pt;height:15.15pt;z-index:252308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0" w:lineRule="auto"/>
                    <w:rPr>
                      <w:rFonts w:ascii="SimSun" w:hAnsi="SimSun" w:eastAsia="SimSun" w:cs="SimSun"/>
                      <w:sz w:val="22"/>
                      <w:szCs w:val="22"/>
                    </w:rPr>
                  </w:pP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5"/>
                    </w:rPr>
                    <w:t>生万物</w:t>
                  </w:r>
                </w:p>
              </w:txbxContent>
            </v:textbox>
          </v:shape>
        </w:pict>
      </w:r>
      <w:r>
        <w:rPr>
          <w:position w:val="-18"/>
        </w:rPr>
        <w:drawing>
          <wp:inline distT="0" distB="0" distL="0" distR="0">
            <wp:extent cx="515349" cy="586365"/>
            <wp:effectExtent l="0" t="0" r="0" b="0"/>
            <wp:docPr id="538" name="IM 538"/>
            <wp:cNvGraphicFramePr/>
            <a:graphic>
              <a:graphicData uri="http://schemas.openxmlformats.org/drawingml/2006/picture">
                <pic:pic>
                  <pic:nvPicPr>
                    <pic:cNvPr id="538" name="IM 538"/>
                    <pic:cNvPicPr/>
                  </pic:nvPicPr>
                  <pic:blipFill>
                    <a:blip r:embed="rId4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5349" cy="58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35" w:lineRule="auto"/>
        <w:rPr/>
      </w:pPr>
      <w:r/>
    </w:p>
    <w:p>
      <w:pPr>
        <w:pStyle w:val="BodyText"/>
        <w:spacing w:line="336" w:lineRule="auto"/>
        <w:rPr/>
      </w:pPr>
      <w:r/>
    </w:p>
    <w:p>
      <w:pPr>
        <w:ind w:right="199" w:firstLine="89"/>
        <w:spacing w:before="75" w:line="25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23"/>
          <w:szCs w:val="23"/>
          <w:spacing w:val="-3"/>
        </w:rPr>
        <w:t>自行五次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6"/>
        </w:rPr>
        <w:t>即一周期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4"/>
        </w:rPr>
        <w:t>便有11倍</w:t>
      </w:r>
    </w:p>
    <w:p>
      <w:pPr>
        <w:ind w:left="159"/>
        <w:spacing w:before="88" w:line="223" w:lineRule="auto"/>
        <w:rPr>
          <w:rFonts w:ascii="FangSong" w:hAnsi="FangSong" w:eastAsia="FangSong" w:cs="FangSong"/>
          <w:sz w:val="23"/>
          <w:szCs w:val="23"/>
        </w:rPr>
      </w:pPr>
      <w:r>
        <w:rPr>
          <w:rFonts w:ascii="FangSong" w:hAnsi="FangSong" w:eastAsia="FangSong" w:cs="FangSong"/>
          <w:sz w:val="23"/>
          <w:szCs w:val="23"/>
          <w:spacing w:val="3"/>
        </w:rPr>
        <w:t>的扩充</w:t>
      </w:r>
    </w:p>
    <w:p>
      <w:pPr>
        <w:pStyle w:val="BodyText"/>
        <w:spacing w:line="406" w:lineRule="auto"/>
        <w:rPr/>
      </w:pPr>
      <w:r/>
    </w:p>
    <w:p>
      <w:pPr>
        <w:spacing w:before="75" w:line="22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5"/>
        </w:rPr>
        <w:t>阴阳五行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940"/>
        <w:spacing w:before="210" w:line="188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0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250"/>
        <w:spacing w:before="54" w:line="188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6"/>
        </w:rPr>
        <w:t>13</w:t>
      </w:r>
    </w:p>
    <w:p>
      <w:pPr>
        <w:ind w:left="250"/>
        <w:spacing w:before="71" w:line="188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21</w:t>
      </w:r>
    </w:p>
    <w:p>
      <w:pPr>
        <w:ind w:left="250"/>
        <w:spacing w:before="57" w:line="188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2"/>
        </w:rPr>
        <w:t>34</w:t>
      </w:r>
    </w:p>
    <w:p>
      <w:pPr>
        <w:ind w:left="250"/>
        <w:spacing w:before="71" w:line="185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3"/>
        </w:rPr>
        <w:t>55</w:t>
      </w:r>
    </w:p>
    <w:p>
      <w:pPr>
        <w:ind w:left="250"/>
        <w:spacing w:before="29" w:line="188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3"/>
        </w:rPr>
        <w:t>89</w:t>
      </w:r>
    </w:p>
    <w:p>
      <w:pPr>
        <w:ind w:left="250"/>
        <w:spacing w:before="61" w:line="188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5"/>
        </w:rPr>
        <w:t>144</w:t>
      </w:r>
    </w:p>
    <w:p>
      <w:pPr>
        <w:ind w:left="250"/>
        <w:spacing w:before="77" w:line="188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233</w:t>
      </w:r>
    </w:p>
    <w:p>
      <w:pPr>
        <w:ind w:left="250"/>
        <w:spacing w:before="59" w:line="188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2"/>
        </w:rPr>
        <w:t>377</w:t>
      </w:r>
    </w:p>
    <w:p>
      <w:pPr>
        <w:ind w:left="250"/>
        <w:spacing w:before="59" w:line="188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2"/>
        </w:rPr>
        <w:t>610</w:t>
      </w:r>
    </w:p>
    <w:p>
      <w:pPr>
        <w:ind w:left="250"/>
        <w:spacing w:before="58" w:line="188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2"/>
        </w:rPr>
        <w:t>987</w:t>
      </w:r>
    </w:p>
    <w:p>
      <w:pPr>
        <w:ind w:left="250"/>
        <w:spacing w:before="39" w:line="188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5"/>
        </w:rPr>
        <w:t>1597</w:t>
      </w:r>
    </w:p>
    <w:p>
      <w:pPr>
        <w:ind w:left="250"/>
        <w:spacing w:before="89" w:line="188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2584</w:t>
      </w:r>
    </w:p>
    <w:p>
      <w:pPr>
        <w:ind w:left="250"/>
        <w:spacing w:before="59" w:line="188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4181</w:t>
      </w:r>
    </w:p>
    <w:p>
      <w:pPr>
        <w:ind w:left="250"/>
        <w:spacing w:before="39" w:line="188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2"/>
        </w:rPr>
        <w:t>6765</w:t>
      </w:r>
    </w:p>
    <w:p>
      <w:pPr>
        <w:ind w:left="250"/>
        <w:spacing w:before="79" w:line="188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4"/>
        </w:rPr>
        <w:t>10946</w:t>
      </w:r>
    </w:p>
    <w:p>
      <w:pPr>
        <w:ind w:left="250"/>
        <w:spacing w:before="58" w:line="188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4"/>
        </w:rPr>
        <w:t>17711</w:t>
      </w:r>
    </w:p>
    <w:p>
      <w:pPr>
        <w:ind w:left="250"/>
        <w:spacing w:before="69" w:line="188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28657</w:t>
      </w:r>
    </w:p>
    <w:p>
      <w:pPr>
        <w:ind w:left="250"/>
        <w:spacing w:before="59" w:line="188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45368</w:t>
      </w:r>
    </w:p>
    <w:p>
      <w:pPr>
        <w:ind w:left="250"/>
        <w:spacing w:before="49" w:line="188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2"/>
        </w:rPr>
        <w:t>75025</w:t>
      </w:r>
    </w:p>
    <w:p>
      <w:pPr>
        <w:ind w:left="250"/>
        <w:spacing w:before="59" w:line="188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4"/>
        </w:rPr>
        <w:t>121393</w:t>
      </w:r>
    </w:p>
    <w:p>
      <w:pPr>
        <w:ind w:left="250"/>
        <w:spacing w:before="59" w:line="188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4"/>
        </w:rPr>
        <w:t>196418</w:t>
      </w:r>
    </w:p>
    <w:p>
      <w:pPr>
        <w:ind w:left="250"/>
        <w:spacing w:before="59" w:line="188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2"/>
        </w:rPr>
        <w:t>317811</w:t>
      </w:r>
    </w:p>
    <w:p>
      <w:pPr>
        <w:ind w:left="250"/>
        <w:spacing w:before="48" w:line="188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2"/>
        </w:rPr>
        <w:t>514229</w:t>
      </w:r>
    </w:p>
    <w:p>
      <w:pPr>
        <w:ind w:left="250"/>
        <w:spacing w:before="70" w:line="188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2"/>
        </w:rPr>
        <w:t>832040</w:t>
      </w:r>
    </w:p>
    <w:p>
      <w:pPr>
        <w:ind w:left="110"/>
        <w:spacing w:before="48" w:line="188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3"/>
        </w:rPr>
        <w:t>1346269</w:t>
      </w:r>
    </w:p>
    <w:p>
      <w:pPr>
        <w:ind w:left="110"/>
        <w:spacing w:before="59" w:line="188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2178309</w:t>
      </w:r>
    </w:p>
    <w:p>
      <w:pPr>
        <w:ind w:left="110"/>
        <w:spacing w:before="69" w:line="188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3524578</w:t>
      </w:r>
    </w:p>
    <w:p>
      <w:pPr>
        <w:ind w:left="110"/>
        <w:spacing w:before="59" w:line="188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2"/>
        </w:rPr>
        <w:t>5702887</w:t>
      </w:r>
    </w:p>
    <w:p>
      <w:pPr>
        <w:ind w:left="110"/>
        <w:spacing w:before="69" w:line="188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9227465</w:t>
      </w:r>
    </w:p>
    <w:p>
      <w:pPr>
        <w:spacing w:before="38" w:line="168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3"/>
        </w:rPr>
        <w:t>14930352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446"/>
        <w:spacing w:before="1" w:line="206" w:lineRule="auto"/>
        <w:rPr>
          <w:rFonts w:ascii="Times New Roman" w:hAnsi="Times New Roman" w:eastAsia="Times New Roman" w:cs="Times New Roman"/>
          <w:sz w:val="34"/>
          <w:szCs w:val="34"/>
        </w:rPr>
      </w:pPr>
      <w:r>
        <w:rPr>
          <w:rFonts w:ascii="SimSun" w:hAnsi="SimSun" w:eastAsia="SimSun" w:cs="SimSun"/>
          <w:sz w:val="35"/>
          <w:szCs w:val="35"/>
          <w:i/>
          <w:iCs/>
          <w:spacing w:val="-26"/>
        </w:rPr>
        <w:t>ψ</w:t>
      </w:r>
      <w:r>
        <w:rPr>
          <w:rFonts w:ascii="SimSun" w:hAnsi="SimSun" w:eastAsia="SimSun" w:cs="SimSun"/>
          <w:sz w:val="35"/>
          <w:szCs w:val="35"/>
          <w:spacing w:val="155"/>
        </w:rPr>
        <w:t xml:space="preserve"> </w:t>
      </w:r>
      <w:r>
        <w:rPr>
          <w:rFonts w:ascii="Times New Roman" w:hAnsi="Times New Roman" w:eastAsia="Times New Roman" w:cs="Times New Roman"/>
          <w:sz w:val="34"/>
          <w:szCs w:val="34"/>
          <w:i/>
          <w:iCs/>
          <w:spacing w:val="-26"/>
        </w:rPr>
        <w:t>(L/U)</w:t>
      </w:r>
    </w:p>
    <w:p>
      <w:pPr>
        <w:spacing w:before="279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-1"/>
        </w:rPr>
        <w:t>2.000000000000000</w:t>
      </w:r>
    </w:p>
    <w:p>
      <w:pPr>
        <w:spacing w:line="18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-2"/>
        </w:rPr>
        <w:t>1.500000000000000</w:t>
      </w:r>
    </w:p>
    <w:p>
      <w:pPr>
        <w:spacing w:before="23" w:line="18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-2"/>
        </w:rPr>
        <w:t>1.666666666666667</w:t>
      </w:r>
    </w:p>
    <w:p>
      <w:pPr>
        <w:spacing w:before="23" w:line="18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-2"/>
        </w:rPr>
        <w:t>1.600000000000000</w:t>
      </w:r>
    </w:p>
    <w:p>
      <w:pPr>
        <w:spacing w:before="3" w:line="18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-2"/>
        </w:rPr>
        <w:t>1.625000000000000</w:t>
      </w:r>
    </w:p>
    <w:p>
      <w:pPr>
        <w:spacing w:before="42" w:line="18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-2"/>
        </w:rPr>
        <w:t>1.615384578704834</w:t>
      </w:r>
    </w:p>
    <w:p>
      <w:pPr>
        <w:spacing w:before="13" w:line="18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-2"/>
        </w:rPr>
        <w:t>1.619047641754150</w:t>
      </w:r>
    </w:p>
    <w:p>
      <w:pPr>
        <w:spacing w:before="33" w:line="18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-2"/>
        </w:rPr>
        <w:t>1.617647051811218</w:t>
      </w:r>
    </w:p>
    <w:p>
      <w:pPr>
        <w:spacing w:before="13" w:line="18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-2"/>
        </w:rPr>
        <w:t>1.618181824684143</w:t>
      </w:r>
    </w:p>
    <w:p>
      <w:pPr>
        <w:spacing w:before="13" w:line="18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-2"/>
        </w:rPr>
        <w:t>1.617977499961853</w:t>
      </w:r>
    </w:p>
    <w:p>
      <w:pPr>
        <w:spacing w:before="33" w:line="18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-2"/>
        </w:rPr>
        <w:t>1.618055582046509</w:t>
      </w:r>
    </w:p>
    <w:p>
      <w:pPr>
        <w:spacing w:before="32" w:line="18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-2"/>
        </w:rPr>
        <w:t>1.618025779724121</w:t>
      </w:r>
    </w:p>
    <w:p>
      <w:pPr>
        <w:spacing w:before="13" w:line="18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-2"/>
        </w:rPr>
        <w:t>1.618037104606628</w:t>
      </w:r>
    </w:p>
    <w:p>
      <w:pPr>
        <w:spacing w:before="23" w:line="18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-2"/>
        </w:rPr>
        <w:t>1.618032813072205</w:t>
      </w:r>
    </w:p>
    <w:p>
      <w:pPr>
        <w:spacing w:before="13" w:line="18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-2"/>
        </w:rPr>
        <w:t>1.618034482002258</w:t>
      </w:r>
    </w:p>
    <w:p>
      <w:pPr>
        <w:spacing w:before="33" w:line="18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-2"/>
        </w:rPr>
        <w:t>1.618033766746521</w:t>
      </w:r>
    </w:p>
    <w:p>
      <w:pPr>
        <w:spacing w:before="13" w:line="18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-2"/>
        </w:rPr>
        <w:t>1.618034005165100</w:t>
      </w:r>
    </w:p>
    <w:p>
      <w:pPr>
        <w:spacing w:before="32" w:line="18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-2"/>
        </w:rPr>
        <w:t>1.618034005165100</w:t>
      </w:r>
    </w:p>
    <w:p>
      <w:pPr>
        <w:spacing w:before="23" w:line="18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-2"/>
        </w:rPr>
        <w:t>1.618034005165100</w:t>
      </w:r>
    </w:p>
    <w:p>
      <w:pPr>
        <w:spacing w:before="23" w:line="18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-2"/>
        </w:rPr>
        <w:t>1.618034005165100</w:t>
      </w:r>
    </w:p>
    <w:p>
      <w:pPr>
        <w:spacing w:before="33" w:line="18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-2"/>
        </w:rPr>
        <w:t>1.618034005165100</w:t>
      </w:r>
    </w:p>
    <w:p>
      <w:pPr>
        <w:spacing w:before="23" w:line="18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-2"/>
        </w:rPr>
        <w:t>1.618034005165100</w:t>
      </w:r>
    </w:p>
    <w:p>
      <w:pPr>
        <w:spacing w:before="22" w:line="18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-2"/>
        </w:rPr>
        <w:t>1.618034005165100</w:t>
      </w:r>
    </w:p>
    <w:p>
      <w:pPr>
        <w:spacing w:before="23" w:line="18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-1"/>
        </w:rPr>
        <w:t>I.618034005165100</w:t>
      </w:r>
    </w:p>
    <w:p>
      <w:pPr>
        <w:spacing w:before="13" w:line="18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-2"/>
        </w:rPr>
        <w:t>1.618034005165100</w:t>
      </w:r>
    </w:p>
    <w:p>
      <w:pPr>
        <w:spacing w:before="33" w:line="18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-2"/>
        </w:rPr>
        <w:t>1.618034005165100</w:t>
      </w:r>
    </w:p>
    <w:p>
      <w:pPr>
        <w:spacing w:before="33" w:line="18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-2"/>
        </w:rPr>
        <w:t>1.618034005165100</w:t>
      </w:r>
    </w:p>
    <w:p>
      <w:pPr>
        <w:spacing w:before="13" w:line="18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-2"/>
        </w:rPr>
        <w:t>1.618034005165100</w:t>
      </w:r>
    </w:p>
    <w:p>
      <w:pPr>
        <w:spacing w:before="22" w:line="18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-2"/>
        </w:rPr>
        <w:t>1.618034005165100</w:t>
      </w:r>
    </w:p>
    <w:p>
      <w:pPr>
        <w:spacing w:before="33" w:line="18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-2"/>
        </w:rPr>
        <w:t>1.618034005165100</w:t>
      </w:r>
    </w:p>
    <w:p>
      <w:pPr>
        <w:spacing w:before="13" w:line="18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-2"/>
        </w:rPr>
        <w:t>1.618034005165100</w:t>
      </w:r>
    </w:p>
    <w:p>
      <w:pPr>
        <w:spacing w:before="23" w:line="18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-2"/>
        </w:rPr>
        <w:t>1.618034005165100</w:t>
      </w:r>
    </w:p>
    <w:p>
      <w:pPr>
        <w:spacing w:before="33" w:line="18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-2"/>
        </w:rPr>
        <w:t>1.618034005165100</w:t>
      </w:r>
    </w:p>
    <w:p>
      <w:pPr>
        <w:spacing w:before="12" w:line="171" w:lineRule="exact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-2"/>
          <w:position w:val="-2"/>
        </w:rPr>
        <w:t>1.618034005165100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315"/>
        <w:spacing w:before="17" w:line="208" w:lineRule="auto"/>
        <w:rPr>
          <w:rFonts w:ascii="Times New Roman" w:hAnsi="Times New Roman" w:eastAsia="Times New Roman" w:cs="Times New Roman"/>
          <w:sz w:val="34"/>
          <w:szCs w:val="34"/>
        </w:rPr>
      </w:pPr>
      <w:r>
        <w:rPr>
          <w:rFonts w:ascii="SimSun" w:hAnsi="SimSun" w:eastAsia="SimSun" w:cs="SimSun"/>
          <w:sz w:val="35"/>
          <w:szCs w:val="35"/>
          <w:i/>
          <w:iCs/>
          <w:spacing w:val="-7"/>
          <w:w w:val="84"/>
        </w:rPr>
        <w:t>ψ-1</w:t>
      </w:r>
      <w:r>
        <w:rPr>
          <w:rFonts w:ascii="SimSun" w:hAnsi="SimSun" w:eastAsia="SimSun" w:cs="SimSun"/>
          <w:sz w:val="35"/>
          <w:szCs w:val="35"/>
          <w:spacing w:val="31"/>
        </w:rPr>
        <w:t xml:space="preserve">  </w:t>
      </w:r>
      <w:r>
        <w:rPr>
          <w:rFonts w:ascii="Times New Roman" w:hAnsi="Times New Roman" w:eastAsia="Times New Roman" w:cs="Times New Roman"/>
          <w:sz w:val="34"/>
          <w:szCs w:val="34"/>
          <w:i/>
          <w:iCs/>
          <w:spacing w:val="-7"/>
          <w:w w:val="84"/>
        </w:rPr>
        <w:t>(U/L)</w:t>
      </w:r>
    </w:p>
    <w:p>
      <w:pPr>
        <w:spacing w:before="249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-1"/>
        </w:rPr>
        <w:t>0.500000000000000</w:t>
      </w:r>
    </w:p>
    <w:p>
      <w:pPr>
        <w:spacing w:line="18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-1"/>
        </w:rPr>
        <w:t>0.666666666666667</w:t>
      </w:r>
    </w:p>
    <w:p>
      <w:pPr>
        <w:spacing w:before="33" w:line="18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-1"/>
        </w:rPr>
        <w:t>0.600000000000000</w:t>
      </w:r>
    </w:p>
    <w:p>
      <w:pPr>
        <w:spacing w:before="23" w:line="18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-1"/>
        </w:rPr>
        <w:t>0.625000000000000</w:t>
      </w:r>
    </w:p>
    <w:p>
      <w:pPr>
        <w:spacing w:before="23" w:line="18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-1"/>
        </w:rPr>
        <w:t>0.615384638309479</w:t>
      </w:r>
    </w:p>
    <w:p>
      <w:pPr>
        <w:spacing w:before="33" w:line="18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-1"/>
        </w:rPr>
        <w:t>0.619047641754105</w:t>
      </w:r>
    </w:p>
    <w:p>
      <w:pPr>
        <w:spacing w:before="12" w:line="18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-1"/>
        </w:rPr>
        <w:t>0.617647051811218</w:t>
      </w:r>
    </w:p>
    <w:p>
      <w:pPr>
        <w:spacing w:before="3" w:line="18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-1"/>
        </w:rPr>
        <w:t>0.618181824684143</w:t>
      </w:r>
    </w:p>
    <w:p>
      <w:pPr>
        <w:spacing w:before="33" w:line="18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-1"/>
        </w:rPr>
        <w:t>0.617977499961853</w:t>
      </w:r>
    </w:p>
    <w:p>
      <w:pPr>
        <w:spacing w:before="23" w:line="18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-1"/>
        </w:rPr>
        <w:t>0.618055582046509</w:t>
      </w:r>
    </w:p>
    <w:p>
      <w:pPr>
        <w:spacing w:before="23" w:line="18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-1"/>
        </w:rPr>
        <w:t>0.618025779724121</w:t>
      </w:r>
    </w:p>
    <w:p>
      <w:pPr>
        <w:spacing w:before="43" w:line="18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-1"/>
        </w:rPr>
        <w:t>0.618037164211273</w:t>
      </w:r>
    </w:p>
    <w:p>
      <w:pPr>
        <w:spacing w:before="2" w:line="18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-1"/>
        </w:rPr>
        <w:t>0.618032813072205</w:t>
      </w:r>
    </w:p>
    <w:p>
      <w:pPr>
        <w:spacing w:before="23" w:line="18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-1"/>
        </w:rPr>
        <w:t>0.618034422397614</w:t>
      </w:r>
    </w:p>
    <w:p>
      <w:pPr>
        <w:spacing w:before="23" w:line="18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-1"/>
        </w:rPr>
        <w:t>0.618033826351166</w:t>
      </w:r>
    </w:p>
    <w:p>
      <w:pPr>
        <w:spacing w:before="23" w:line="18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-1"/>
        </w:rPr>
        <w:t>0.618034064769745</w:t>
      </w:r>
    </w:p>
    <w:p>
      <w:pPr>
        <w:spacing w:before="33" w:line="18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-1"/>
        </w:rPr>
        <w:t>0.618033945560455</w:t>
      </w:r>
    </w:p>
    <w:p>
      <w:pPr>
        <w:spacing w:before="13" w:line="18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-1"/>
        </w:rPr>
        <w:t>0.618034005165100</w:t>
      </w:r>
    </w:p>
    <w:p>
      <w:pPr>
        <w:spacing w:before="42" w:line="18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-1"/>
        </w:rPr>
        <w:t>0.618034005165100</w:t>
      </w:r>
    </w:p>
    <w:p>
      <w:pPr>
        <w:spacing w:before="3" w:line="18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-1"/>
        </w:rPr>
        <w:t>0.618034005165100</w:t>
      </w:r>
    </w:p>
    <w:p>
      <w:pPr>
        <w:spacing w:before="33" w:line="18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-1"/>
        </w:rPr>
        <w:t>0.618034005165100</w:t>
      </w:r>
    </w:p>
    <w:p>
      <w:pPr>
        <w:spacing w:before="33" w:line="18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-1"/>
        </w:rPr>
        <w:t>0.618034005165100</w:t>
      </w:r>
    </w:p>
    <w:p>
      <w:pPr>
        <w:spacing w:before="13" w:line="18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-1"/>
        </w:rPr>
        <w:t>0.618034005165100</w:t>
      </w:r>
    </w:p>
    <w:p>
      <w:pPr>
        <w:spacing w:before="13" w:line="18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-1"/>
        </w:rPr>
        <w:t>0.618034005165100</w:t>
      </w:r>
    </w:p>
    <w:p>
      <w:pPr>
        <w:spacing w:before="22" w:line="18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-1"/>
        </w:rPr>
        <w:t>0.618034005165100</w:t>
      </w:r>
    </w:p>
    <w:p>
      <w:pPr>
        <w:spacing w:before="33" w:line="18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-1"/>
        </w:rPr>
        <w:t>0.618034005165100</w:t>
      </w:r>
    </w:p>
    <w:p>
      <w:pPr>
        <w:spacing w:before="23" w:line="18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-1"/>
        </w:rPr>
        <w:t>0.618034005165100</w:t>
      </w:r>
    </w:p>
    <w:p>
      <w:pPr>
        <w:spacing w:before="23" w:line="18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-1"/>
        </w:rPr>
        <w:t>0.618034005165100</w:t>
      </w:r>
    </w:p>
    <w:p>
      <w:pPr>
        <w:spacing w:before="13" w:line="18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-1"/>
        </w:rPr>
        <w:t>0.618034005165100</w:t>
      </w:r>
    </w:p>
    <w:p>
      <w:pPr>
        <w:spacing w:before="42" w:line="18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-1"/>
        </w:rPr>
        <w:t>0.618034005165100</w:t>
      </w:r>
    </w:p>
    <w:p>
      <w:pPr>
        <w:spacing w:before="13" w:line="18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-1"/>
        </w:rPr>
        <w:t>0.618034005165100</w:t>
      </w:r>
    </w:p>
    <w:p>
      <w:pPr>
        <w:spacing w:before="43" w:line="18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-1"/>
        </w:rPr>
        <w:t>0.618034005165100</w:t>
      </w:r>
    </w:p>
    <w:p>
      <w:pPr>
        <w:spacing w:before="13" w:line="18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-1"/>
        </w:rPr>
        <w:t>0.618034005155100</w:t>
      </w:r>
    </w:p>
    <w:p>
      <w:pPr>
        <w:spacing w:before="50" w:line="133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1"/>
          <w:position w:val="-2"/>
        </w:rPr>
        <w:t>0.618034005165100</w:t>
      </w:r>
    </w:p>
    <w:p>
      <w:pPr>
        <w:spacing w:line="133" w:lineRule="exact"/>
        <w:sectPr>
          <w:type w:val="continuous"/>
          <w:pgSz w:w="11900" w:h="16840"/>
          <w:pgMar w:top="1431" w:right="1785" w:bottom="1862" w:left="1410" w:header="0" w:footer="1691" w:gutter="0"/>
          <w:cols w:equalWidth="0" w:num="4">
            <w:col w:w="1270" w:space="100"/>
            <w:col w:w="1400" w:space="100"/>
            <w:col w:w="2721" w:space="100"/>
            <w:col w:w="3015" w:space="0"/>
          </w:cols>
        </w:sectPr>
        <w:rPr>
          <w:rFonts w:ascii="Times New Roman" w:hAnsi="Times New Roman" w:eastAsia="Times New Roman" w:cs="Times New Roman"/>
          <w:sz w:val="19"/>
          <w:szCs w:val="19"/>
        </w:rPr>
      </w:pPr>
    </w:p>
    <w:p>
      <w:pPr>
        <w:pStyle w:val="BodyText"/>
        <w:spacing w:line="417" w:lineRule="auto"/>
        <w:rPr/>
      </w:pPr>
      <w:r/>
    </w:p>
    <w:p>
      <w:pPr>
        <w:ind w:left="470"/>
        <w:spacing w:before="101" w:line="445" w:lineRule="exac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  <w:position w:val="9"/>
        </w:rPr>
        <w:t>首先，由自然生息率表看出如下事实：</w:t>
      </w:r>
    </w:p>
    <w:p>
      <w:pPr>
        <w:ind w:left="470"/>
        <w:spacing w:line="212" w:lineRule="auto"/>
        <w:rPr>
          <w:rFonts w:ascii="SimSun" w:hAnsi="SimSun" w:eastAsia="SimSun" w:cs="SimSu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3"/>
        </w:rPr>
        <w:t>1.ψ=L/U,</w:t>
      </w:r>
      <w:r>
        <w:rPr>
          <w:rFonts w:ascii="Times New Roman" w:hAnsi="Times New Roman" w:eastAsia="Times New Roman" w:cs="Times New Roman"/>
          <w:sz w:val="31"/>
          <w:szCs w:val="31"/>
          <w:spacing w:val="7"/>
        </w:rPr>
        <w:t xml:space="preserve">      </w:t>
      </w:r>
      <w:r>
        <w:rPr>
          <w:rFonts w:ascii="SimSun" w:hAnsi="SimSun" w:eastAsia="SimSun" w:cs="SimSun"/>
          <w:sz w:val="31"/>
          <w:szCs w:val="31"/>
          <w:spacing w:val="-3"/>
        </w:rPr>
        <w:t>与 ψ</w:t>
      </w:r>
      <w:r>
        <w:rPr>
          <w:rFonts w:ascii="SimSun" w:hAnsi="SimSun" w:eastAsia="SimSun" w:cs="SimSun"/>
          <w:sz w:val="31"/>
          <w:szCs w:val="31"/>
          <w:spacing w:val="-5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=</w:t>
      </w:r>
      <w:r>
        <w:rPr>
          <w:rFonts w:ascii="Times New Roman" w:hAnsi="Times New Roman" w:eastAsia="Times New Roman" w:cs="Times New Roman"/>
          <w:sz w:val="31"/>
          <w:szCs w:val="31"/>
          <w:spacing w:val="-3"/>
        </w:rPr>
        <w:t>U/L</w:t>
      </w:r>
      <w:r>
        <w:rPr>
          <w:rFonts w:ascii="Times New Roman" w:hAnsi="Times New Roman" w:eastAsia="Times New Roman" w:cs="Times New Roma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成反比</w:t>
      </w:r>
    </w:p>
    <w:p>
      <w:pPr>
        <w:ind w:left="470"/>
        <w:spacing w:before="84" w:line="212" w:lineRule="auto"/>
        <w:rPr>
          <w:rFonts w:ascii="SimSun" w:hAnsi="SimSun" w:eastAsia="SimSun" w:cs="SimSu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7"/>
        </w:rPr>
        <w:t>2.ψ=L/U,(L</w:t>
      </w:r>
      <w:r>
        <w:rPr>
          <w:rFonts w:ascii="Times New Roman" w:hAnsi="Times New Roman" w:eastAsia="Times New Roman" w:cs="Times New Roman"/>
          <w:sz w:val="31"/>
          <w:szCs w:val="31"/>
          <w:spacing w:val="9"/>
        </w:rPr>
        <w:t xml:space="preserve">        </w:t>
      </w:r>
      <w:r>
        <w:rPr>
          <w:rFonts w:ascii="SimSun" w:hAnsi="SimSun" w:eastAsia="SimSun" w:cs="SimSun"/>
          <w:sz w:val="31"/>
          <w:szCs w:val="31"/>
          <w:spacing w:val="7"/>
        </w:rPr>
        <w:t>与</w:t>
      </w:r>
      <w:r>
        <w:rPr>
          <w:rFonts w:ascii="SimSun" w:hAnsi="SimSun" w:eastAsia="SimSun" w:cs="SimSun"/>
          <w:sz w:val="31"/>
          <w:szCs w:val="31"/>
          <w:spacing w:val="-7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7"/>
        </w:rPr>
        <w:t>U </w:t>
      </w:r>
      <w:r>
        <w:rPr>
          <w:rFonts w:ascii="SimSun" w:hAnsi="SimSun" w:eastAsia="SimSun" w:cs="SimSun"/>
          <w:sz w:val="31"/>
          <w:szCs w:val="31"/>
          <w:spacing w:val="7"/>
        </w:rPr>
        <w:t>正比)=1</w:t>
      </w:r>
      <w:r>
        <w:rPr>
          <w:rFonts w:ascii="SimSun" w:hAnsi="SimSun" w:eastAsia="SimSun" w:cs="SimSun"/>
          <w:sz w:val="31"/>
          <w:szCs w:val="31"/>
          <w:spacing w:val="-8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7"/>
        </w:rPr>
        <w:t>.</w:t>
      </w:r>
      <w:r>
        <w:rPr>
          <w:rFonts w:ascii="SimSun" w:hAnsi="SimSun" w:eastAsia="SimSun" w:cs="SimSun"/>
          <w:sz w:val="31"/>
          <w:szCs w:val="31"/>
          <w:spacing w:val="-9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37"/>
          <w:w w:val="106"/>
        </w:rPr>
        <w:t>618034005165100</w:t>
      </w:r>
    </w:p>
    <w:p>
      <w:pPr>
        <w:ind w:left="860"/>
        <w:spacing w:before="103" w:line="520" w:lineRule="exact"/>
        <w:rPr>
          <w:rFonts w:ascii="SimSun" w:hAnsi="SimSun" w:eastAsia="SimSun" w:cs="SimSu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24"/>
          <w:position w:val="16"/>
        </w:rPr>
        <w:t>ψ-¹=L/U,(L       </w:t>
      </w:r>
      <w:r>
        <w:rPr>
          <w:rFonts w:ascii="SimSun" w:hAnsi="SimSun" w:eastAsia="SimSun" w:cs="SimSun"/>
          <w:sz w:val="31"/>
          <w:szCs w:val="31"/>
          <w:spacing w:val="24"/>
          <w:position w:val="16"/>
        </w:rPr>
        <w:t>与</w:t>
      </w:r>
      <w:r>
        <w:rPr>
          <w:rFonts w:ascii="SimSun" w:hAnsi="SimSun" w:eastAsia="SimSun" w:cs="SimSun"/>
          <w:sz w:val="31"/>
          <w:szCs w:val="31"/>
          <w:spacing w:val="-87"/>
          <w:position w:val="16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24"/>
          <w:position w:val="16"/>
        </w:rPr>
        <w:t>U </w:t>
      </w:r>
      <w:r>
        <w:rPr>
          <w:rFonts w:ascii="SimSun" w:hAnsi="SimSun" w:eastAsia="SimSun" w:cs="SimSun"/>
          <w:sz w:val="31"/>
          <w:szCs w:val="31"/>
          <w:spacing w:val="24"/>
          <w:position w:val="16"/>
        </w:rPr>
        <w:t>成反比)=0</w:t>
      </w:r>
      <w:r>
        <w:rPr>
          <w:rFonts w:ascii="SimSun" w:hAnsi="SimSun" w:eastAsia="SimSun" w:cs="SimSun"/>
          <w:sz w:val="31"/>
          <w:szCs w:val="31"/>
          <w:spacing w:val="-87"/>
          <w:position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24"/>
          <w:position w:val="16"/>
        </w:rPr>
        <w:t>.61</w:t>
      </w:r>
      <w:r>
        <w:rPr>
          <w:rFonts w:ascii="SimSun" w:hAnsi="SimSun" w:eastAsia="SimSun" w:cs="SimSun"/>
          <w:sz w:val="31"/>
          <w:szCs w:val="31"/>
          <w:spacing w:val="23"/>
          <w:position w:val="16"/>
        </w:rPr>
        <w:t>8034005165100</w:t>
      </w:r>
    </w:p>
    <w:p>
      <w:pPr>
        <w:ind w:left="470"/>
        <w:spacing w:line="234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24"/>
        </w:rPr>
        <w:t>3.</w:t>
      </w:r>
      <w:r>
        <w:rPr>
          <w:rFonts w:ascii="SimSun" w:hAnsi="SimSun" w:eastAsia="SimSun" w:cs="SimSun"/>
          <w:sz w:val="31"/>
          <w:szCs w:val="31"/>
          <w:spacing w:val="-3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24"/>
        </w:rPr>
        <w:t>ψ一ψ-¹=1.618—0.618=1</w:t>
      </w:r>
    </w:p>
    <w:p>
      <w:pPr>
        <w:ind w:left="470"/>
        <w:spacing w:before="50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1"/>
        </w:rPr>
        <w:t>4.ψ×ψ-¹=1.618×0.618=1</w:t>
      </w:r>
    </w:p>
    <w:p>
      <w:pPr>
        <w:ind w:left="470"/>
        <w:spacing w:before="162" w:line="470" w:lineRule="exac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8"/>
          <w:position w:val="11"/>
        </w:rPr>
        <w:t>其次，由上述事实可以从定性方面去讨论一些定性问题。</w:t>
      </w:r>
    </w:p>
    <w:p>
      <w:pPr>
        <w:ind w:left="470"/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2"/>
        </w:rPr>
        <w:t>1.定义具有扩张性和开辟性的ψ为生率。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firstLine="130"/>
        <w:spacing w:before="1" w:line="7340" w:lineRule="exact"/>
        <w:rPr/>
      </w:pPr>
      <w:r>
        <w:rPr>
          <w:position w:val="-146"/>
        </w:rPr>
        <w:drawing>
          <wp:inline distT="0" distB="0" distL="0" distR="0">
            <wp:extent cx="4870390" cy="4660932"/>
            <wp:effectExtent l="0" t="0" r="0" b="0"/>
            <wp:docPr id="540" name="IM 540"/>
            <wp:cNvGraphicFramePr/>
            <a:graphic>
              <a:graphicData uri="http://schemas.openxmlformats.org/drawingml/2006/picture">
                <pic:pic>
                  <pic:nvPicPr>
                    <pic:cNvPr id="540" name="IM 540"/>
                    <pic:cNvPicPr/>
                  </pic:nvPicPr>
                  <pic:blipFill>
                    <a:blip r:embed="rId4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0390" cy="4660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left="2040"/>
        <w:spacing w:before="103" w:line="227" w:lineRule="auto"/>
        <w:rPr>
          <w:rFonts w:ascii="STXinwei" w:hAnsi="STXinwei" w:eastAsia="STXinwei" w:cs="STXinwei"/>
          <w:sz w:val="31"/>
          <w:szCs w:val="31"/>
        </w:rPr>
      </w:pPr>
      <w:r>
        <w:rPr>
          <w:rFonts w:ascii="STXinwei" w:hAnsi="STXinwei" w:eastAsia="STXinwei" w:cs="STXinwei"/>
          <w:sz w:val="31"/>
          <w:szCs w:val="31"/>
          <w:spacing w:val="-8"/>
        </w:rPr>
        <w:t>自然率与气机阴阳五行的图象</w:t>
      </w:r>
    </w:p>
    <w:p>
      <w:pPr>
        <w:spacing w:line="227" w:lineRule="auto"/>
        <w:sectPr>
          <w:footerReference w:type="default" r:id="rId404"/>
          <w:pgSz w:w="11900" w:h="16840"/>
          <w:pgMar w:top="1431" w:right="1785" w:bottom="2000" w:left="1569" w:header="0" w:footer="1792" w:gutter="0"/>
        </w:sectPr>
        <w:rPr>
          <w:rFonts w:ascii="STXinwei" w:hAnsi="STXinwei" w:eastAsia="STXinwei" w:cs="STXinwei"/>
          <w:sz w:val="31"/>
          <w:szCs w:val="31"/>
        </w:rPr>
      </w:pPr>
    </w:p>
    <w:p>
      <w:pPr>
        <w:pStyle w:val="BodyText"/>
        <w:spacing w:line="419" w:lineRule="auto"/>
        <w:rPr/>
      </w:pPr>
      <w:r/>
    </w:p>
    <w:p>
      <w:pPr>
        <w:ind w:left="774"/>
        <w:spacing w:before="104" w:line="456" w:lineRule="exac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20"/>
          <w:position w:val="9"/>
        </w:rPr>
        <w:t>2.定义具有收缩性。闭圈性的ψ-¹为息率。</w:t>
      </w:r>
    </w:p>
    <w:p>
      <w:pPr>
        <w:ind w:left="774"/>
        <w:spacing w:line="21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3"/>
        </w:rPr>
        <w:t>3.ψ&gt;1,ψ-¹&lt;1;ψ为阳，ψ-¹为阴。</w:t>
      </w:r>
    </w:p>
    <w:p>
      <w:pPr>
        <w:ind w:left="774"/>
        <w:spacing w:before="69" w:line="490" w:lineRule="exac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20"/>
          <w:position w:val="12"/>
        </w:rPr>
        <w:t>4.ψ与都是常量，两者之积、之差皆为常量1。由此，定义生</w:t>
      </w:r>
    </w:p>
    <w:p>
      <w:pPr>
        <w:ind w:left="204"/>
        <w:spacing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37"/>
        </w:rPr>
        <w:t>率与息率合称为“自然生息率”。</w:t>
      </w:r>
    </w:p>
    <w:p>
      <w:pPr>
        <w:ind w:left="204" w:right="213" w:firstLine="570"/>
        <w:spacing w:before="69" w:line="243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20"/>
        </w:rPr>
        <w:t>5.由自然生息率的定义，知道一生一息，</w:t>
      </w:r>
      <w:r>
        <w:rPr>
          <w:rFonts w:ascii="SimSun" w:hAnsi="SimSun" w:eastAsia="SimSun" w:cs="SimSun"/>
          <w:sz w:val="32"/>
          <w:szCs w:val="32"/>
          <w:spacing w:val="-40"/>
        </w:rPr>
        <w:t xml:space="preserve"> </w:t>
      </w:r>
      <w:r>
        <w:rPr>
          <w:rFonts w:ascii="SimSun" w:hAnsi="SimSun" w:eastAsia="SimSun" w:cs="SimSun"/>
          <w:sz w:val="32"/>
          <w:szCs w:val="32"/>
          <w:b/>
          <w:bCs/>
          <w:spacing w:val="-20"/>
        </w:rPr>
        <w:t>一阖一辟这两种程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b/>
          <w:bCs/>
          <w:spacing w:val="-26"/>
        </w:rPr>
        <w:t>序作用后便会自相抵消，共同返回到同一个起点，这正是所谓的归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b/>
          <w:bCs/>
          <w:spacing w:val="-19"/>
        </w:rPr>
        <w:t>元。</w:t>
      </w:r>
    </w:p>
    <w:p>
      <w:pPr>
        <w:ind w:left="204" w:right="226" w:firstLine="570"/>
        <w:spacing w:before="95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16"/>
        </w:rPr>
        <w:t>6.只有自然级数的生息率，才能有归元之性质。这一点正与</w:t>
      </w:r>
      <w:r>
        <w:rPr>
          <w:rFonts w:ascii="SimSun" w:hAnsi="SimSun" w:eastAsia="SimSun" w:cs="SimSun"/>
          <w:sz w:val="32"/>
          <w:szCs w:val="32"/>
          <w:spacing w:val="-16"/>
        </w:rPr>
        <w:t xml:space="preserve"> </w:t>
      </w:r>
      <w:r>
        <w:rPr>
          <w:rFonts w:ascii="SimSun" w:hAnsi="SimSun" w:eastAsia="SimSun" w:cs="SimSun"/>
          <w:sz w:val="32"/>
          <w:szCs w:val="32"/>
          <w:b/>
          <w:bCs/>
          <w:spacing w:val="-16"/>
        </w:rPr>
        <w:t>当今各门自然学说与绿色思想中所说的“回归自然”如提倡绿色</w:t>
      </w:r>
    </w:p>
    <w:p>
      <w:pPr>
        <w:ind w:left="199" w:right="192"/>
        <w:spacing w:before="76" w:line="249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3"/>
        </w:rPr>
        <w:t>食品等相吻合。这些当今思想与“自然生息率”所揭示的现象，都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与“物既有所由而终无所得”和“尘归尘，土</w:t>
      </w:r>
      <w:r>
        <w:rPr>
          <w:rFonts w:ascii="SimSun" w:hAnsi="SimSun" w:eastAsia="SimSun" w:cs="SimSun"/>
          <w:sz w:val="32"/>
          <w:szCs w:val="32"/>
          <w:spacing w:val="-23"/>
        </w:rPr>
        <w:t>归土”的哲理十分相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似。由此可见在科学比较发达国家的一些学者，他们之所以重视研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5"/>
        </w:rPr>
        <w:t>究《易经》的原因。</w:t>
      </w:r>
    </w:p>
    <w:p>
      <w:pPr>
        <w:ind w:left="199" w:right="273" w:firstLine="570"/>
        <w:spacing w:before="104" w:line="23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4"/>
        </w:rPr>
        <w:t>再其次，将要讨论“自然率”与阴阳五行广义量化，以及通过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量化所获得的结果。</w:t>
      </w:r>
    </w:p>
    <w:p>
      <w:pPr>
        <w:ind w:left="199" w:right="250" w:firstLine="570"/>
        <w:spacing w:before="81" w:line="23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1"/>
        </w:rPr>
        <w:t>1.首先看一下自然生息率(以后可称生息率)与《易经》的阴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阳五行说有何关系?</w:t>
      </w:r>
    </w:p>
    <w:p>
      <w:pPr>
        <w:ind w:right="14" w:firstLine="769"/>
        <w:spacing w:before="84" w:line="25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4"/>
        </w:rPr>
        <w:t>我们知道自然界运动形式有多种，但最直观，与人类生活最密  </w:t>
      </w:r>
      <w:r>
        <w:rPr>
          <w:rFonts w:ascii="SimSun" w:hAnsi="SimSun" w:eastAsia="SimSun" w:cs="SimSun"/>
          <w:sz w:val="32"/>
          <w:szCs w:val="32"/>
          <w:spacing w:val="-16"/>
        </w:rPr>
        <w:t>切的是圆周的往复循环运动。例如，地球绕太阳一周的运动，我们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6"/>
        </w:rPr>
        <w:t>称周天，也即地球绕太阳一圈的时间是1天。如果</w:t>
      </w:r>
      <w:r>
        <w:rPr>
          <w:rFonts w:ascii="SimSun" w:hAnsi="SimSun" w:eastAsia="SimSun" w:cs="SimSun"/>
          <w:sz w:val="32"/>
          <w:szCs w:val="32"/>
          <w:spacing w:val="-7"/>
        </w:rPr>
        <w:t>用度数去量化，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就用周天度，也即地球一天绕太阳进行360°的运动。由0°到180°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为反向，再由180°绕行到360°为另一反向，负负得正，回到原来0°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的起点(加上一个时间值)。此后，每绕行18</w:t>
      </w:r>
      <w:r>
        <w:rPr>
          <w:rFonts w:ascii="SimSun" w:hAnsi="SimSun" w:eastAsia="SimSun" w:cs="SimSun"/>
          <w:sz w:val="32"/>
          <w:szCs w:val="32"/>
          <w:spacing w:val="-19"/>
        </w:rPr>
        <w:t>0°为一次反向，这正是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1"/>
        </w:rPr>
        <w:t>《易学》中所谓的“阴阳交替”,在物理学上，就是人们共知的“简谐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4"/>
        </w:rPr>
        <w:t>运动”。</w:t>
      </w:r>
    </w:p>
    <w:p>
      <w:pPr>
        <w:ind w:left="160" w:right="218" w:firstLine="609"/>
        <w:spacing w:before="108" w:line="23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1"/>
        </w:rPr>
        <w:t>2.只要把自然率看成是“五行”的因子，它的“自</w:t>
      </w:r>
      <w:r>
        <w:rPr>
          <w:rFonts w:ascii="SimSun" w:hAnsi="SimSun" w:eastAsia="SimSun" w:cs="SimSun"/>
          <w:sz w:val="32"/>
          <w:szCs w:val="32"/>
          <w:spacing w:val="-32"/>
        </w:rPr>
        <w:t>行五次”之演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变，可用如下方程进行量化：</w:t>
      </w:r>
    </w:p>
    <w:p>
      <w:pPr>
        <w:ind w:left="769"/>
        <w:spacing w:before="104" w:line="21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(ψ-¹)</w:t>
      </w:r>
      <w:r>
        <w:rPr>
          <w:rFonts w:ascii="Calibri" w:hAnsi="Calibri" w:eastAsia="Calibri" w:cs="Calibri"/>
          <w:sz w:val="32"/>
          <w:szCs w:val="32"/>
          <w:spacing w:val="6"/>
        </w:rPr>
        <w:t>⁵</w:t>
      </w:r>
      <w:r>
        <w:rPr>
          <w:rFonts w:ascii="SimSun" w:hAnsi="SimSun" w:eastAsia="SimSun" w:cs="SimSun"/>
          <w:sz w:val="32"/>
          <w:szCs w:val="32"/>
          <w:spacing w:val="6"/>
        </w:rPr>
        <w:t>=(1.618)</w:t>
      </w:r>
      <w:r>
        <w:rPr>
          <w:rFonts w:ascii="Calibri" w:hAnsi="Calibri" w:eastAsia="Calibri" w:cs="Calibri"/>
          <w:sz w:val="32"/>
          <w:szCs w:val="32"/>
          <w:spacing w:val="6"/>
        </w:rPr>
        <w:t>⁵</w:t>
      </w:r>
      <w:r>
        <w:rPr>
          <w:rFonts w:ascii="SimSun" w:hAnsi="SimSun" w:eastAsia="SimSun" w:cs="SimSun"/>
          <w:sz w:val="32"/>
          <w:szCs w:val="32"/>
          <w:spacing w:val="6"/>
        </w:rPr>
        <w:t>=11.089,这一结果近似等于11,这个数</w:t>
      </w:r>
    </w:p>
    <w:p>
      <w:pPr>
        <w:spacing w:line="216" w:lineRule="auto"/>
        <w:sectPr>
          <w:footerReference w:type="default" r:id="rId406"/>
          <w:pgSz w:w="11900" w:h="16840"/>
          <w:pgMar w:top="1431" w:right="1785" w:bottom="1950" w:left="1069" w:header="0" w:footer="1742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ind w:right="44"/>
        <w:spacing w:before="104" w:line="260" w:lineRule="auto"/>
        <w:jc w:val="both"/>
        <w:rPr>
          <w:rFonts w:ascii="SimSun" w:hAnsi="SimSun" w:eastAsia="SimSun" w:cs="SimSun"/>
          <w:sz w:val="32"/>
          <w:szCs w:val="32"/>
        </w:rPr>
      </w:pPr>
      <w:bookmarkStart w:name="bookmark36" w:id="34"/>
      <w:bookmarkEnd w:id="34"/>
      <w:r>
        <w:rPr>
          <w:rFonts w:ascii="SimSun" w:hAnsi="SimSun" w:eastAsia="SimSun" w:cs="SimSun"/>
          <w:sz w:val="32"/>
          <w:szCs w:val="32"/>
          <w:spacing w:val="-19"/>
        </w:rPr>
        <w:t>字与太阳出现黑子的周期(11年)十分一致；而且，我们还知，11是 </w:t>
      </w:r>
      <w:r>
        <w:rPr>
          <w:rFonts w:ascii="SimSun" w:hAnsi="SimSun" w:eastAsia="SimSun" w:cs="SimSun"/>
          <w:sz w:val="32"/>
          <w:szCs w:val="32"/>
          <w:spacing w:val="-10"/>
        </w:rPr>
        <w:t>10个自然数结合后的第一个数字，也是动态数字中第一个数，这 </w:t>
      </w:r>
      <w:r>
        <w:rPr>
          <w:rFonts w:ascii="SimSun" w:hAnsi="SimSun" w:eastAsia="SimSun" w:cs="SimSun"/>
          <w:sz w:val="32"/>
          <w:szCs w:val="32"/>
          <w:spacing w:val="-15"/>
        </w:rPr>
        <w:t>就有突破不变自然数的局限性，并开始运动</w:t>
      </w:r>
      <w:r>
        <w:rPr>
          <w:rFonts w:ascii="SimSun" w:hAnsi="SimSun" w:eastAsia="SimSun" w:cs="SimSun"/>
          <w:sz w:val="32"/>
          <w:szCs w:val="32"/>
          <w:spacing w:val="-16"/>
        </w:rPr>
        <w:t>成长壮大之意义(当然 </w:t>
      </w:r>
      <w:r>
        <w:rPr>
          <w:rFonts w:ascii="SimSun" w:hAnsi="SimSun" w:eastAsia="SimSun" w:cs="SimSun"/>
          <w:sz w:val="32"/>
          <w:szCs w:val="32"/>
          <w:spacing w:val="5"/>
        </w:rPr>
        <w:t>这是定性的分析);同时11还是10个自然数之外的第一个质数，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它有不可比喻的独特之处。当然，还可对11进行更多的联系，说不 </w:t>
      </w:r>
      <w:r>
        <w:rPr>
          <w:rFonts w:ascii="SimSun" w:hAnsi="SimSun" w:eastAsia="SimSun" w:cs="SimSun"/>
          <w:sz w:val="32"/>
          <w:szCs w:val="32"/>
          <w:spacing w:val="-11"/>
        </w:rPr>
        <w:t>定在诸联想中有所新的发现，这正是《易经》思维方式的具体应 </w:t>
      </w:r>
      <w:r>
        <w:rPr>
          <w:rFonts w:ascii="SimSun" w:hAnsi="SimSun" w:eastAsia="SimSun" w:cs="SimSun"/>
          <w:sz w:val="32"/>
          <w:szCs w:val="32"/>
          <w:spacing w:val="-21"/>
        </w:rPr>
        <w:t>用。鉴此，我们是否可以说《易经》是认识客观世界的诸多模式中 </w:t>
      </w:r>
      <w:r>
        <w:rPr>
          <w:rFonts w:ascii="SimSun" w:hAnsi="SimSun" w:eastAsia="SimSun" w:cs="SimSun"/>
          <w:sz w:val="32"/>
          <w:szCs w:val="32"/>
          <w:spacing w:val="-21"/>
        </w:rPr>
        <w:t>的一种含义最深，用途极广的模式。</w:t>
      </w:r>
    </w:p>
    <w:p>
      <w:pPr>
        <w:ind w:right="139" w:firstLine="649"/>
        <w:spacing w:before="118" w:line="23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2"/>
        </w:rPr>
        <w:t>在实际的“简谐运动”和阴阳五行概念中，可对以下数：自然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数、自然率和圆周率π,并通过简单的两个数学</w:t>
      </w:r>
      <w:r>
        <w:rPr>
          <w:rFonts w:ascii="SimSun" w:hAnsi="SimSun" w:eastAsia="SimSun" w:cs="SimSun"/>
          <w:sz w:val="32"/>
          <w:szCs w:val="32"/>
          <w:spacing w:val="-19"/>
        </w:rPr>
        <w:t>恒等式量化：</w:t>
      </w:r>
    </w:p>
    <w:p>
      <w:pPr>
        <w:ind w:firstLine="720"/>
        <w:spacing w:before="46" w:line="590" w:lineRule="exact"/>
        <w:rPr/>
      </w:pPr>
      <w:r>
        <w:rPr>
          <w:position w:val="-11"/>
        </w:rPr>
        <w:drawing>
          <wp:inline distT="0" distB="0" distL="0" distR="0">
            <wp:extent cx="4286198" cy="374589"/>
            <wp:effectExtent l="0" t="0" r="0" b="0"/>
            <wp:docPr id="542" name="IM 542"/>
            <wp:cNvGraphicFramePr/>
            <a:graphic>
              <a:graphicData uri="http://schemas.openxmlformats.org/drawingml/2006/picture">
                <pic:pic>
                  <pic:nvPicPr>
                    <pic:cNvPr id="542" name="IM 542"/>
                    <pic:cNvPicPr/>
                  </pic:nvPicPr>
                  <pic:blipFill>
                    <a:blip r:embed="rId4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86198" cy="374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649"/>
        <w:spacing w:before="119" w:line="21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4"/>
        </w:rPr>
        <w:t>半周度π=[2(ψ-¹)5/7],这是阴阳五行“对恃”方程。</w:t>
      </w:r>
    </w:p>
    <w:p>
      <w:pPr>
        <w:ind w:left="649"/>
        <w:spacing w:before="83" w:line="212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1"/>
        </w:rPr>
        <w:t>周天度2</w:t>
      </w:r>
      <w:r>
        <w:rPr>
          <w:rFonts w:ascii="Times New Roman" w:hAnsi="Times New Roman" w:eastAsia="Times New Roman" w:cs="Times New Roman"/>
          <w:sz w:val="32"/>
          <w:szCs w:val="32"/>
          <w:spacing w:val="-11"/>
        </w:rPr>
        <w:t>π=2(2(ψ     </w:t>
      </w:r>
      <w:r>
        <w:rPr>
          <w:rFonts w:ascii="SimSun" w:hAnsi="SimSun" w:eastAsia="SimSun" w:cs="SimSun"/>
          <w:sz w:val="32"/>
          <w:szCs w:val="32"/>
          <w:spacing w:val="-11"/>
        </w:rPr>
        <w:t>-¹)5/7),是阴阳五行“流行”方程。</w:t>
      </w:r>
    </w:p>
    <w:p>
      <w:pPr>
        <w:ind w:right="133" w:firstLine="649"/>
        <w:spacing w:before="144" w:line="251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7"/>
        </w:rPr>
        <w:t>所谓“对恃”,是指正反两个条件相等、互相抵消所构成的一种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平衡对恃，而又没有运动的局面或场态。“流行”是对恃局面起了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变化，自相渗透，或有了新条件的加入，引起了一连串的</w:t>
      </w:r>
      <w:r>
        <w:rPr>
          <w:rFonts w:ascii="SimSun" w:hAnsi="SimSun" w:eastAsia="SimSun" w:cs="SimSun"/>
          <w:sz w:val="32"/>
          <w:szCs w:val="32"/>
          <w:spacing w:val="-27"/>
        </w:rPr>
        <w:t>运动。</w:t>
      </w:r>
    </w:p>
    <w:p>
      <w:pPr>
        <w:ind w:right="139" w:firstLine="649"/>
        <w:spacing w:before="75" w:line="23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1"/>
        </w:rPr>
        <w:t>对圆周率量化方程中的数字“7”,可以进行如下引伸，仅供有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兴趣者考参：</w:t>
      </w:r>
    </w:p>
    <w:p>
      <w:pPr>
        <w:ind w:right="15" w:firstLine="649"/>
        <w:spacing w:before="110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5"/>
        </w:rPr>
        <w:t>(1)7在上面两个阴阳五行方程中，是“对恃”与变易之</w:t>
      </w:r>
      <w:r>
        <w:rPr>
          <w:rFonts w:ascii="SimSun" w:hAnsi="SimSun" w:eastAsia="SimSun" w:cs="SimSun"/>
          <w:sz w:val="32"/>
          <w:szCs w:val="32"/>
          <w:spacing w:val="-6"/>
        </w:rPr>
        <w:t>母，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也是该两式的分母。</w:t>
      </w:r>
    </w:p>
    <w:p>
      <w:pPr>
        <w:ind w:right="45" w:firstLine="649"/>
        <w:spacing w:before="88" w:line="24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3"/>
        </w:rPr>
        <w:t>(2)在《易》理方面说，它是少阳之数，说文中云：“阳从七盛，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0"/>
        </w:rPr>
        <w:t>阴从七衰”。这就是说，7是阴阳的转摈点。</w:t>
      </w:r>
    </w:p>
    <w:p>
      <w:pPr>
        <w:ind w:right="142" w:firstLine="649"/>
        <w:spacing w:before="67" w:line="253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2"/>
        </w:rPr>
        <w:t>(3)我们知道，7这个数字，在音乐、美术中皆有反映。如音符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4"/>
        </w:rPr>
        <w:t>有7个基本符号；颜色有七种，即红、橙、蓝、靛、紫、黄</w:t>
      </w:r>
      <w:r>
        <w:rPr>
          <w:rFonts w:ascii="SimSun" w:hAnsi="SimSun" w:eastAsia="SimSun" w:cs="SimSun"/>
          <w:sz w:val="32"/>
          <w:szCs w:val="32"/>
          <w:spacing w:val="-35"/>
        </w:rPr>
        <w:t>、绿七种颜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色。</w:t>
      </w:r>
    </w:p>
    <w:p>
      <w:pPr>
        <w:ind w:right="141" w:firstLine="649"/>
        <w:spacing w:before="86" w:line="242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0"/>
        </w:rPr>
        <w:t>(4)在化学元素中，在七个电子以下者为惰性元素，7个以上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者为活性元素。</w:t>
      </w:r>
    </w:p>
    <w:p>
      <w:pPr>
        <w:spacing w:line="242" w:lineRule="auto"/>
        <w:sectPr>
          <w:footerReference w:type="default" r:id="rId407"/>
          <w:pgSz w:w="11900" w:h="16840"/>
          <w:pgMar w:top="1431" w:right="1785" w:bottom="1900" w:left="1269" w:header="0" w:footer="1693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61" w:lineRule="auto"/>
        <w:rPr/>
      </w:pPr>
      <w:r/>
    </w:p>
    <w:p>
      <w:pPr>
        <w:ind w:right="75" w:firstLine="660"/>
        <w:spacing w:before="104" w:line="247" w:lineRule="auto"/>
        <w:rPr>
          <w:rFonts w:ascii="SimSun" w:hAnsi="SimSun" w:eastAsia="SimSun" w:cs="SimSun"/>
          <w:sz w:val="32"/>
          <w:szCs w:val="32"/>
        </w:rPr>
      </w:pPr>
      <w:bookmarkStart w:name="bookmark37" w:id="35"/>
      <w:bookmarkEnd w:id="35"/>
      <w:r>
        <w:rPr>
          <w:rFonts w:ascii="SimSun" w:hAnsi="SimSun" w:eastAsia="SimSun" w:cs="SimSun"/>
          <w:sz w:val="32"/>
          <w:szCs w:val="32"/>
          <w:spacing w:val="-23"/>
        </w:rPr>
        <w:t>(5)在古天文学中有“七政说”,也即地球上发生的变化，都与 </w:t>
      </w:r>
      <w:r>
        <w:rPr>
          <w:rFonts w:ascii="SimSun" w:hAnsi="SimSun" w:eastAsia="SimSun" w:cs="SimSun"/>
          <w:sz w:val="32"/>
          <w:szCs w:val="32"/>
          <w:spacing w:val="-38"/>
        </w:rPr>
        <w:t>离地球最近的七颗星的影响有关。这七颗星是：太阳、月球、金、木、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9"/>
        </w:rPr>
        <w:t>水、火、土星。</w:t>
      </w:r>
    </w:p>
    <w:p>
      <w:pPr>
        <w:ind w:right="183" w:firstLine="660"/>
        <w:spacing w:before="102" w:line="24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3"/>
        </w:rPr>
        <w:t>(6)在生态学中，7这个数也处处用到。例如，人的生理变化就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与7有关。少女第一次月经是(2×7=14)在14岁左右，闭经年龄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大约是在49岁左右(即7×7=49)。当然，这是一个宏观</w:t>
      </w:r>
      <w:r>
        <w:rPr>
          <w:rFonts w:ascii="SimSun" w:hAnsi="SimSun" w:eastAsia="SimSun" w:cs="SimSun"/>
          <w:sz w:val="32"/>
          <w:szCs w:val="32"/>
          <w:spacing w:val="4"/>
        </w:rPr>
        <w:t>性的规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律。对于个别人不一定那么准确，但对多数人而言，基本上是相符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的。</w:t>
      </w:r>
    </w:p>
    <w:p>
      <w:pPr>
        <w:ind w:right="203" w:firstLine="660"/>
        <w:spacing w:before="101" w:line="23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4"/>
        </w:rPr>
        <w:t>(</w:t>
      </w:r>
      <w:r>
        <w:rPr>
          <w:rFonts w:ascii="SimSun" w:hAnsi="SimSun" w:eastAsia="SimSun" w:cs="SimSun"/>
          <w:sz w:val="32"/>
          <w:szCs w:val="32"/>
          <w:spacing w:val="-8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4"/>
        </w:rPr>
        <w:t>7)7在自然变化中也有表现，例如海水上</w:t>
      </w:r>
      <w:r>
        <w:rPr>
          <w:rFonts w:ascii="SimSun" w:hAnsi="SimSun" w:eastAsia="SimSun" w:cs="SimSun"/>
          <w:sz w:val="32"/>
          <w:szCs w:val="32"/>
          <w:spacing w:val="13"/>
        </w:rPr>
        <w:t>大潮为4×7=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28天。</w:t>
      </w:r>
    </w:p>
    <w:p>
      <w:pPr>
        <w:ind w:right="173" w:firstLine="660"/>
        <w:spacing w:before="98" w:line="242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2"/>
        </w:rPr>
        <w:t>(8)7是2与5之和，这里就隐含着阴阳二气与五</w:t>
      </w:r>
      <w:r>
        <w:rPr>
          <w:rFonts w:ascii="SimSun" w:hAnsi="SimSun" w:eastAsia="SimSun" w:cs="SimSun"/>
          <w:sz w:val="32"/>
          <w:szCs w:val="32"/>
          <w:spacing w:val="11"/>
        </w:rPr>
        <w:t>行相互作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用与宇宙万物生成的道理相符合。</w:t>
      </w:r>
    </w:p>
    <w:p>
      <w:pPr>
        <w:ind w:right="178" w:firstLine="660"/>
        <w:spacing w:before="78" w:line="23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"/>
        </w:rPr>
        <w:t>(</w:t>
      </w:r>
      <w:r>
        <w:rPr>
          <w:rFonts w:ascii="SimSun" w:hAnsi="SimSun" w:eastAsia="SimSun" w:cs="SimSun"/>
          <w:sz w:val="32"/>
          <w:szCs w:val="32"/>
          <w:spacing w:val="-8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"/>
        </w:rPr>
        <w:t>9)7这个数字是耶和华的安息年中用的数字，也是</w:t>
      </w:r>
      <w:r>
        <w:rPr>
          <w:rFonts w:ascii="SimSun" w:hAnsi="SimSun" w:eastAsia="SimSun" w:cs="SimSun"/>
          <w:sz w:val="32"/>
          <w:szCs w:val="32"/>
          <w:spacing w:val="-4"/>
        </w:rPr>
        <w:t>一周七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天的数字。</w:t>
      </w:r>
    </w:p>
    <w:p>
      <w:pPr>
        <w:ind w:right="198" w:firstLine="660"/>
        <w:spacing w:before="74" w:line="24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5"/>
        </w:rPr>
        <w:t>(10)64卦，正是2的7次方，即64=2</w:t>
      </w:r>
      <w:r>
        <w:rPr>
          <w:rFonts w:ascii="SimSun" w:hAnsi="SimSun" w:eastAsia="SimSun" w:cs="SimSun"/>
          <w:sz w:val="32"/>
          <w:szCs w:val="32"/>
          <w:spacing w:val="14"/>
        </w:rPr>
        <w:t>6,因为八卦是从0至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0"/>
        </w:rPr>
        <w:t>7(这是7次方应包括2的零次，0至6故共为7次)。</w:t>
      </w:r>
    </w:p>
    <w:p>
      <w:pPr>
        <w:ind w:left="4" w:right="163" w:firstLine="659"/>
        <w:spacing w:before="63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27"/>
        </w:rPr>
        <w:t>总之，从上述三个方程，我们还可对宗教与科学等关系，作出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b/>
          <w:bCs/>
          <w:spacing w:val="-17"/>
        </w:rPr>
        <w:t>广义量化意义下的解释。</w:t>
      </w:r>
    </w:p>
    <w:p>
      <w:pPr>
        <w:ind w:left="664"/>
        <w:spacing w:before="88" w:line="219" w:lineRule="auto"/>
        <w:outlineLvl w:val="0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36"/>
        </w:rPr>
        <w:t>3.“五行”与五角星、五边形的量化。</w:t>
      </w:r>
    </w:p>
    <w:p>
      <w:pPr>
        <w:ind w:right="156" w:firstLine="660"/>
        <w:spacing w:before="73" w:line="252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2"/>
        </w:rPr>
        <w:t>从上图五角星和五边行的边长数字关系可以看出，这里五角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星继续用五边形去围套，五边形边长延伸，就</w:t>
      </w:r>
      <w:r>
        <w:rPr>
          <w:rFonts w:ascii="SimSun" w:hAnsi="SimSun" w:eastAsia="SimSun" w:cs="SimSun"/>
          <w:sz w:val="32"/>
          <w:szCs w:val="32"/>
          <w:spacing w:val="-23"/>
        </w:rPr>
        <w:t>构成五角星与五边形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套伸的一系列五角星与五边形所构的系列图，</w:t>
      </w:r>
      <w:r>
        <w:rPr>
          <w:rFonts w:ascii="SimSun" w:hAnsi="SimSun" w:eastAsia="SimSun" w:cs="SimSun"/>
          <w:sz w:val="32"/>
          <w:szCs w:val="32"/>
          <w:spacing w:val="-23"/>
        </w:rPr>
        <w:t>这些图越多，它们各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自边长之数构成的级数就是费本纳奇的级数。级数</w:t>
      </w:r>
      <w:r>
        <w:rPr>
          <w:rFonts w:ascii="SimSun" w:hAnsi="SimSun" w:eastAsia="SimSun" w:cs="SimSun"/>
          <w:sz w:val="32"/>
          <w:szCs w:val="32"/>
          <w:spacing w:val="-13"/>
        </w:rPr>
        <w:t>相邻两数之比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的极限正是自然生息率的数值。</w:t>
      </w:r>
    </w:p>
    <w:p>
      <w:pPr>
        <w:ind w:right="198" w:firstLine="619"/>
        <w:spacing w:before="103" w:line="252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8"/>
        </w:rPr>
        <w:t>此外，我们从道学的“三生万物”开始，也即长度为3</w:t>
      </w:r>
      <w:r>
        <w:rPr>
          <w:rFonts w:ascii="SimSun" w:hAnsi="SimSun" w:eastAsia="SimSun" w:cs="SimSun"/>
          <w:sz w:val="32"/>
          <w:szCs w:val="32"/>
          <w:spacing w:val="-29"/>
        </w:rPr>
        <w:t>的五边形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开始画出这个五角星，每个角边长必为5,如此再连接五角星各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点，又构成了一个五边形，它的边长必定是8,如此下去，可构造一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系列边长、角长分别为3,5,8,13……的五边形与五</w:t>
      </w:r>
      <w:r>
        <w:rPr>
          <w:rFonts w:ascii="SimSun" w:hAnsi="SimSun" w:eastAsia="SimSun" w:cs="SimSun"/>
          <w:sz w:val="32"/>
          <w:szCs w:val="32"/>
          <w:spacing w:val="-11"/>
        </w:rPr>
        <w:t>角星。这种做</w:t>
      </w:r>
    </w:p>
    <w:p>
      <w:pPr>
        <w:spacing w:line="252" w:lineRule="auto"/>
        <w:sectPr>
          <w:footerReference w:type="default" r:id="rId409"/>
          <w:pgSz w:w="11900" w:h="16840"/>
          <w:pgMar w:top="1431" w:right="1785" w:bottom="2093" w:left="1279" w:header="0" w:footer="1894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442" w:lineRule="auto"/>
        <w:rPr/>
      </w:pPr>
      <w:r>
        <w:drawing>
          <wp:anchor distT="0" distB="0" distL="0" distR="0" simplePos="0" relativeHeight="252359680" behindDoc="0" locked="0" layoutInCell="0" allowOverlap="1">
            <wp:simplePos x="0" y="0"/>
            <wp:positionH relativeFrom="page">
              <wp:posOffset>920758</wp:posOffset>
            </wp:positionH>
            <wp:positionV relativeFrom="page">
              <wp:posOffset>6127725</wp:posOffset>
            </wp:positionV>
            <wp:extent cx="2660643" cy="6350"/>
            <wp:effectExtent l="0" t="0" r="0" b="0"/>
            <wp:wrapNone/>
            <wp:docPr id="544" name="IM 544"/>
            <wp:cNvGraphicFramePr/>
            <a:graphic>
              <a:graphicData uri="http://schemas.openxmlformats.org/drawingml/2006/picture">
                <pic:pic>
                  <pic:nvPicPr>
                    <pic:cNvPr id="544" name="IM 544"/>
                    <pic:cNvPicPr/>
                  </pic:nvPicPr>
                  <pic:blipFill>
                    <a:blip r:embed="rId4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60643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05" w:right="120" w:firstLine="19"/>
        <w:spacing w:before="94" w:line="293" w:lineRule="auto"/>
        <w:jc w:val="both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9"/>
        </w:rPr>
        <w:t>法不但给出了费本纳奇级数，而且通过这一行为过程，使我们深深</w:t>
      </w:r>
      <w:r>
        <w:rPr>
          <w:rFonts w:ascii="SimSun" w:hAnsi="SimSun" w:eastAsia="SimSun" w:cs="SimSun"/>
          <w:sz w:val="29"/>
          <w:szCs w:val="29"/>
          <w:spacing w:val="3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10"/>
        </w:rPr>
        <w:t>悟出“五行”说的几何式量化的更深意义与哲理，并同时获得</w:t>
      </w:r>
      <w:r>
        <w:rPr>
          <w:rFonts w:ascii="SimSun" w:hAnsi="SimSun" w:eastAsia="SimSun" w:cs="SimSun"/>
          <w:sz w:val="29"/>
          <w:szCs w:val="29"/>
          <w:spacing w:val="9"/>
        </w:rPr>
        <w:t>任意</w:t>
      </w:r>
      <w:r>
        <w:rPr>
          <w:rFonts w:ascii="SimSun" w:hAnsi="SimSun" w:eastAsia="SimSun" w:cs="SimSun"/>
          <w:sz w:val="29"/>
          <w:szCs w:val="29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14"/>
        </w:rPr>
        <w:t>自然数乘方的规律性，以及(5次方)五行的关系，即只要任意</w:t>
      </w:r>
      <w:r>
        <w:rPr>
          <w:rFonts w:ascii="SimSun" w:hAnsi="SimSun" w:eastAsia="SimSun" w:cs="SimSun"/>
          <w:sz w:val="29"/>
          <w:szCs w:val="29"/>
          <w:spacing w:val="13"/>
        </w:rPr>
        <w:t>自然</w:t>
      </w:r>
      <w:r>
        <w:rPr>
          <w:rFonts w:ascii="SimSun" w:hAnsi="SimSun" w:eastAsia="SimSun" w:cs="SimSun"/>
          <w:sz w:val="29"/>
          <w:szCs w:val="29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18"/>
        </w:rPr>
        <w:t>数的乘方积，达到5次方，它就出现乘积个位数相同的周期</w:t>
      </w:r>
      <w:r>
        <w:rPr>
          <w:rFonts w:ascii="SimSun" w:hAnsi="SimSun" w:eastAsia="SimSun" w:cs="SimSun"/>
          <w:sz w:val="29"/>
          <w:szCs w:val="29"/>
          <w:spacing w:val="17"/>
        </w:rPr>
        <w:t>情况。</w:t>
      </w:r>
    </w:p>
    <w:p>
      <w:pPr>
        <w:ind w:left="204"/>
        <w:spacing w:line="219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24"/>
        </w:rPr>
        <w:t>例如，从2与7的乘方积的个位数看出：</w:t>
      </w:r>
    </w:p>
    <w:p>
      <w:pPr>
        <w:ind w:left="854"/>
        <w:spacing w:before="61" w:line="460" w:lineRule="exact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-1"/>
          <w:position w:val="13"/>
        </w:rPr>
        <w:t>2¹=2,2²=4,2³=8,2²=16,2</w:t>
      </w:r>
      <w:r>
        <w:rPr>
          <w:rFonts w:ascii="Calibri" w:hAnsi="Calibri" w:eastAsia="Calibri" w:cs="Calibri"/>
          <w:sz w:val="29"/>
          <w:szCs w:val="29"/>
          <w:spacing w:val="-1"/>
          <w:position w:val="13"/>
        </w:rPr>
        <w:t>⁵</w:t>
      </w:r>
      <w:r>
        <w:rPr>
          <w:rFonts w:ascii="SimSun" w:hAnsi="SimSun" w:eastAsia="SimSun" w:cs="SimSun"/>
          <w:sz w:val="29"/>
          <w:szCs w:val="29"/>
          <w:spacing w:val="-1"/>
          <w:position w:val="13"/>
        </w:rPr>
        <w:t>=32,2</w:t>
      </w:r>
      <w:r>
        <w:rPr>
          <w:rFonts w:ascii="Calibri" w:hAnsi="Calibri" w:eastAsia="Calibri" w:cs="Calibri"/>
          <w:sz w:val="29"/>
          <w:szCs w:val="29"/>
          <w:spacing w:val="-1"/>
          <w:position w:val="13"/>
        </w:rPr>
        <w:t>⁶</w:t>
      </w:r>
      <w:r>
        <w:rPr>
          <w:rFonts w:ascii="SimSun" w:hAnsi="SimSun" w:eastAsia="SimSun" w:cs="SimSun"/>
          <w:sz w:val="29"/>
          <w:szCs w:val="29"/>
          <w:spacing w:val="-1"/>
          <w:position w:val="13"/>
        </w:rPr>
        <w:t>=64,……</w:t>
      </w:r>
    </w:p>
    <w:p>
      <w:pPr>
        <w:ind w:left="214"/>
        <w:spacing w:line="216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-1"/>
        </w:rPr>
        <w:t>7¹=7,7²=49,7³=343,7</w:t>
      </w:r>
      <w:r>
        <w:rPr>
          <w:rFonts w:ascii="Calibri" w:hAnsi="Calibri" w:eastAsia="Calibri" w:cs="Calibri"/>
          <w:sz w:val="29"/>
          <w:szCs w:val="29"/>
          <w:spacing w:val="-1"/>
        </w:rPr>
        <w:t>⁴</w:t>
      </w:r>
      <w:r>
        <w:rPr>
          <w:rFonts w:ascii="SimSun" w:hAnsi="SimSun" w:eastAsia="SimSun" w:cs="SimSun"/>
          <w:sz w:val="29"/>
          <w:szCs w:val="29"/>
          <w:spacing w:val="-1"/>
        </w:rPr>
        <w:t>=240,7</w:t>
      </w:r>
      <w:r>
        <w:rPr>
          <w:rFonts w:ascii="Calibri" w:hAnsi="Calibri" w:eastAsia="Calibri" w:cs="Calibri"/>
          <w:sz w:val="29"/>
          <w:szCs w:val="29"/>
          <w:spacing w:val="-1"/>
        </w:rPr>
        <w:t>⁵</w:t>
      </w:r>
      <w:r>
        <w:rPr>
          <w:rFonts w:ascii="SimSun" w:hAnsi="SimSun" w:eastAsia="SimSun" w:cs="SimSun"/>
          <w:sz w:val="29"/>
          <w:szCs w:val="29"/>
          <w:spacing w:val="-1"/>
        </w:rPr>
        <w:t>=16807,7</w:t>
      </w:r>
      <w:r>
        <w:rPr>
          <w:rFonts w:ascii="Calibri" w:hAnsi="Calibri" w:eastAsia="Calibri" w:cs="Calibri"/>
          <w:sz w:val="29"/>
          <w:szCs w:val="29"/>
          <w:spacing w:val="-1"/>
        </w:rPr>
        <w:t>⁶</w:t>
      </w:r>
      <w:r>
        <w:rPr>
          <w:rFonts w:ascii="SimSun" w:hAnsi="SimSun" w:eastAsia="SimSun" w:cs="SimSun"/>
          <w:sz w:val="29"/>
          <w:szCs w:val="29"/>
          <w:spacing w:val="-1"/>
        </w:rPr>
        <w:t>=</w:t>
      </w:r>
    </w:p>
    <w:p>
      <w:pPr>
        <w:ind w:left="214"/>
        <w:spacing w:before="197" w:line="184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-5"/>
        </w:rPr>
        <w:t>117649</w:t>
      </w:r>
    </w:p>
    <w:p>
      <w:pPr>
        <w:ind w:left="224" w:right="187" w:firstLine="619"/>
        <w:spacing w:before="136" w:line="270" w:lineRule="auto"/>
        <w:jc w:val="both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17"/>
        </w:rPr>
        <w:t>不管是2,还是7,以致任何数，它们的乘方所构成个位积都出 </w:t>
      </w:r>
      <w:r>
        <w:rPr>
          <w:rFonts w:ascii="SimSun" w:hAnsi="SimSun" w:eastAsia="SimSun" w:cs="SimSun"/>
          <w:sz w:val="29"/>
          <w:szCs w:val="29"/>
          <w:spacing w:val="14"/>
        </w:rPr>
        <w:t>现黑子规律性，也即每到5次方之后出现相同的乘积个位数，象2¹</w:t>
      </w:r>
      <w:r>
        <w:rPr>
          <w:rFonts w:ascii="SimSun" w:hAnsi="SimSun" w:eastAsia="SimSun" w:cs="SimSun"/>
          <w:sz w:val="29"/>
          <w:szCs w:val="29"/>
          <w:spacing w:val="11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5"/>
        </w:rPr>
        <w:t>=</w:t>
      </w:r>
      <w:r>
        <w:rPr>
          <w:rFonts w:ascii="SimSun" w:hAnsi="SimSun" w:eastAsia="SimSun" w:cs="SimSun"/>
          <w:sz w:val="29"/>
          <w:szCs w:val="29"/>
          <w:spacing w:val="-37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5"/>
        </w:rPr>
        <w:t>2</w:t>
      </w:r>
      <w:r>
        <w:rPr>
          <w:rFonts w:ascii="SimSun" w:hAnsi="SimSun" w:eastAsia="SimSun" w:cs="SimSun"/>
          <w:sz w:val="29"/>
          <w:szCs w:val="29"/>
          <w:spacing w:val="-50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5"/>
        </w:rPr>
        <w:t>与</w:t>
      </w:r>
      <w:r>
        <w:rPr>
          <w:rFonts w:ascii="SimSun" w:hAnsi="SimSun" w:eastAsia="SimSun" w:cs="SimSun"/>
          <w:sz w:val="29"/>
          <w:szCs w:val="29"/>
          <w:spacing w:val="-53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5"/>
        </w:rPr>
        <w:t>2</w:t>
      </w:r>
      <w:r>
        <w:rPr>
          <w:rFonts w:ascii="Calibri" w:hAnsi="Calibri" w:eastAsia="Calibri" w:cs="Calibri"/>
          <w:sz w:val="29"/>
          <w:szCs w:val="29"/>
          <w:spacing w:val="-5"/>
        </w:rPr>
        <w:t>⁵</w:t>
      </w:r>
      <w:r>
        <w:rPr>
          <w:rFonts w:ascii="SimSun" w:hAnsi="SimSun" w:eastAsia="SimSun" w:cs="SimSun"/>
          <w:sz w:val="29"/>
          <w:szCs w:val="29"/>
          <w:spacing w:val="-5"/>
        </w:rPr>
        <w:t>=</w:t>
      </w:r>
      <w:r>
        <w:rPr>
          <w:rFonts w:ascii="SimSun" w:hAnsi="SimSun" w:eastAsia="SimSun" w:cs="SimSun"/>
          <w:sz w:val="29"/>
          <w:szCs w:val="29"/>
          <w:spacing w:val="-50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5"/>
        </w:rPr>
        <w:t>3</w:t>
      </w:r>
      <w:r>
        <w:rPr>
          <w:rFonts w:ascii="SimSun" w:hAnsi="SimSun" w:eastAsia="SimSun" w:cs="SimSun"/>
          <w:sz w:val="29"/>
          <w:szCs w:val="29"/>
          <w:spacing w:val="-53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5"/>
        </w:rPr>
        <w:t>2</w:t>
      </w:r>
      <w:r>
        <w:rPr>
          <w:rFonts w:ascii="SimSun" w:hAnsi="SimSun" w:eastAsia="SimSun" w:cs="SimSun"/>
          <w:sz w:val="29"/>
          <w:szCs w:val="29"/>
          <w:spacing w:val="-51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5"/>
        </w:rPr>
        <w:t>,</w:t>
      </w:r>
      <w:r>
        <w:rPr>
          <w:rFonts w:ascii="SimSun" w:hAnsi="SimSun" w:eastAsia="SimSun" w:cs="SimSun"/>
          <w:sz w:val="29"/>
          <w:szCs w:val="29"/>
          <w:spacing w:val="-52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5"/>
        </w:rPr>
        <w:t>或</w:t>
      </w:r>
      <w:r>
        <w:rPr>
          <w:rFonts w:ascii="SimSun" w:hAnsi="SimSun" w:eastAsia="SimSun" w:cs="SimSun"/>
          <w:sz w:val="29"/>
          <w:szCs w:val="29"/>
          <w:spacing w:val="-49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5"/>
        </w:rPr>
        <w:t>7</w:t>
      </w:r>
      <w:r>
        <w:rPr>
          <w:rFonts w:ascii="SimSun" w:hAnsi="SimSun" w:eastAsia="SimSun" w:cs="SimSun"/>
          <w:sz w:val="29"/>
          <w:szCs w:val="29"/>
          <w:spacing w:val="-48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5"/>
        </w:rPr>
        <w:t>¹</w:t>
      </w:r>
      <w:r>
        <w:rPr>
          <w:rFonts w:ascii="SimSun" w:hAnsi="SimSun" w:eastAsia="SimSun" w:cs="SimSun"/>
          <w:sz w:val="29"/>
          <w:szCs w:val="29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9"/>
          <w:szCs w:val="29"/>
          <w:spacing w:val="-5"/>
        </w:rPr>
        <w:t>=   </w:t>
      </w:r>
      <w:r>
        <w:rPr>
          <w:rFonts w:ascii="SimSun" w:hAnsi="SimSun" w:eastAsia="SimSun" w:cs="SimSun"/>
          <w:sz w:val="29"/>
          <w:szCs w:val="29"/>
          <w:spacing w:val="-5"/>
        </w:rPr>
        <w:t>7与7</w:t>
      </w:r>
      <w:r>
        <w:rPr>
          <w:rFonts w:ascii="Calibri" w:hAnsi="Calibri" w:eastAsia="Calibri" w:cs="Calibri"/>
          <w:sz w:val="29"/>
          <w:szCs w:val="29"/>
          <w:spacing w:val="-5"/>
        </w:rPr>
        <w:t>⁵</w:t>
      </w:r>
      <w:r>
        <w:rPr>
          <w:rFonts w:ascii="SimSun" w:hAnsi="SimSun" w:eastAsia="SimSun" w:cs="SimSun"/>
          <w:sz w:val="29"/>
          <w:szCs w:val="29"/>
          <w:spacing w:val="41"/>
        </w:rPr>
        <w:t>=16807,它们乘方的个位数是相 </w:t>
      </w:r>
      <w:r>
        <w:rPr>
          <w:rFonts w:ascii="SimSun" w:hAnsi="SimSun" w:eastAsia="SimSun" w:cs="SimSun"/>
          <w:sz w:val="29"/>
          <w:szCs w:val="29"/>
          <w:spacing w:val="5"/>
        </w:rPr>
        <w:t>同的，这种规律性与五行又有一种关系。</w:t>
      </w:r>
    </w:p>
    <w:p>
      <w:pPr>
        <w:ind w:left="824"/>
        <w:spacing w:before="114" w:line="451" w:lineRule="exact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18"/>
          <w:position w:val="11"/>
        </w:rPr>
        <w:t>关于黄金分割率还有很多具体的应用，冯先生通过多年研究</w:t>
      </w:r>
    </w:p>
    <w:p>
      <w:pPr>
        <w:ind w:left="234"/>
        <w:spacing w:before="1" w:line="219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1"/>
        </w:rPr>
        <w:t>已获得了不少专利。由此可知《易经》的应用确实是</w:t>
      </w:r>
      <w:r>
        <w:rPr>
          <w:rFonts w:ascii="SimSun" w:hAnsi="SimSun" w:eastAsia="SimSun" w:cs="SimSun"/>
          <w:sz w:val="29"/>
          <w:szCs w:val="29"/>
        </w:rPr>
        <w:t>广泛的。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spacing w:before="133" w:line="219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16"/>
        </w:rPr>
        <w:t>“广义量化”与《易算》</w:t>
      </w:r>
    </w:p>
    <w:p>
      <w:pPr>
        <w:pStyle w:val="BodyText"/>
        <w:spacing w:line="284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ind w:left="155" w:firstLine="709"/>
        <w:spacing w:before="96" w:line="291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-5"/>
        </w:rPr>
        <w:t>尽管“广义量化理论”产生在《易算》概念之前</w:t>
      </w:r>
      <w:r>
        <w:rPr>
          <w:rFonts w:ascii="SimSun" w:hAnsi="SimSun" w:eastAsia="SimSun" w:cs="SimSun"/>
          <w:sz w:val="29"/>
          <w:szCs w:val="29"/>
          <w:spacing w:val="-6"/>
        </w:rPr>
        <w:t>，但是我们仍认</w:t>
      </w:r>
      <w:r>
        <w:rPr>
          <w:rFonts w:ascii="SimSun" w:hAnsi="SimSun" w:eastAsia="SimSun" w:cs="SimSun"/>
          <w:sz w:val="29"/>
          <w:szCs w:val="29"/>
        </w:rPr>
        <w:t xml:space="preserve">   </w:t>
      </w:r>
      <w:r>
        <w:rPr>
          <w:rFonts w:ascii="SimSun" w:hAnsi="SimSun" w:eastAsia="SimSun" w:cs="SimSun"/>
          <w:sz w:val="29"/>
          <w:szCs w:val="29"/>
          <w:spacing w:val="19"/>
        </w:rPr>
        <w:t>为前者应纳入后者，作为后者的一部分，或者说“</w:t>
      </w:r>
      <w:r>
        <w:rPr>
          <w:rFonts w:ascii="SimSun" w:hAnsi="SimSun" w:eastAsia="SimSun" w:cs="SimSun"/>
          <w:sz w:val="29"/>
          <w:szCs w:val="29"/>
          <w:spacing w:val="18"/>
        </w:rPr>
        <w:t>广义量化理论”</w:t>
      </w:r>
      <w:r>
        <w:rPr>
          <w:rFonts w:ascii="SimSun" w:hAnsi="SimSun" w:eastAsia="SimSun" w:cs="SimSun"/>
          <w:sz w:val="29"/>
          <w:szCs w:val="29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11"/>
        </w:rPr>
        <w:t>是《易算》一个分支，还可说《易算》是“广义量化”研究的深入与发</w:t>
      </w:r>
      <w:r>
        <w:rPr>
          <w:rFonts w:ascii="SimSun" w:hAnsi="SimSun" w:eastAsia="SimSun" w:cs="SimSun"/>
          <w:sz w:val="29"/>
          <w:szCs w:val="29"/>
          <w:spacing w:val="4"/>
        </w:rPr>
        <w:t xml:space="preserve">   </w:t>
      </w:r>
      <w:r>
        <w:rPr>
          <w:rFonts w:ascii="SimSun" w:hAnsi="SimSun" w:eastAsia="SimSun" w:cs="SimSun"/>
          <w:sz w:val="29"/>
          <w:szCs w:val="29"/>
          <w:spacing w:val="-1"/>
        </w:rPr>
        <w:t>展。《易算》概念的提出确实晚于“广义量化”</w:t>
      </w:r>
      <w:r>
        <w:rPr>
          <w:rFonts w:ascii="SimSun" w:hAnsi="SimSun" w:eastAsia="SimSun" w:cs="SimSun"/>
          <w:sz w:val="29"/>
          <w:szCs w:val="29"/>
          <w:spacing w:val="-2"/>
        </w:rPr>
        <w:t>概念，但是它的发源</w:t>
      </w:r>
      <w:r>
        <w:rPr>
          <w:rFonts w:ascii="SimSun" w:hAnsi="SimSun" w:eastAsia="SimSun" w:cs="SimSun"/>
          <w:sz w:val="29"/>
          <w:szCs w:val="29"/>
        </w:rPr>
        <w:t xml:space="preserve">   </w:t>
      </w:r>
      <w:r>
        <w:rPr>
          <w:rFonts w:ascii="SimSun" w:hAnsi="SimSun" w:eastAsia="SimSun" w:cs="SimSun"/>
          <w:sz w:val="29"/>
          <w:szCs w:val="29"/>
          <w:spacing w:val="-11"/>
        </w:rPr>
        <w:t>理论却是大大早于广义量化几千年的《易经》。《易算》是《易经》具</w:t>
      </w:r>
      <w:r>
        <w:rPr>
          <w:rFonts w:ascii="SimSun" w:hAnsi="SimSun" w:eastAsia="SimSun" w:cs="SimSun"/>
          <w:sz w:val="29"/>
          <w:szCs w:val="29"/>
          <w:spacing w:val="1"/>
        </w:rPr>
        <w:t xml:space="preserve">   </w:t>
      </w:r>
      <w:r>
        <w:rPr>
          <w:rFonts w:ascii="SimSun" w:hAnsi="SimSun" w:eastAsia="SimSun" w:cs="SimSun"/>
          <w:sz w:val="29"/>
          <w:szCs w:val="29"/>
          <w:spacing w:val="9"/>
        </w:rPr>
        <w:t>体应用的具体化，它的内涵极广。从整个东方文化发展来说，</w:t>
      </w:r>
      <w:r>
        <w:rPr>
          <w:rFonts w:ascii="SimSun" w:hAnsi="SimSun" w:eastAsia="SimSun" w:cs="SimSun"/>
          <w:sz w:val="29"/>
          <w:szCs w:val="29"/>
          <w:spacing w:val="8"/>
        </w:rPr>
        <w:t>《易</w:t>
      </w:r>
      <w:r>
        <w:rPr>
          <w:rFonts w:ascii="SimSun" w:hAnsi="SimSun" w:eastAsia="SimSun" w:cs="SimSun"/>
          <w:sz w:val="29"/>
          <w:szCs w:val="29"/>
        </w:rPr>
        <w:t xml:space="preserve">   </w:t>
      </w:r>
      <w:r>
        <w:rPr>
          <w:rFonts w:ascii="SimSun" w:hAnsi="SimSun" w:eastAsia="SimSun" w:cs="SimSun"/>
          <w:sz w:val="29"/>
          <w:szCs w:val="29"/>
          <w:spacing w:val="-10"/>
        </w:rPr>
        <w:t>算》应涵盖“广义量化”。所以，我们今后</w:t>
      </w:r>
      <w:r>
        <w:rPr>
          <w:rFonts w:ascii="SimSun" w:hAnsi="SimSun" w:eastAsia="SimSun" w:cs="SimSun"/>
          <w:sz w:val="29"/>
          <w:szCs w:val="29"/>
          <w:spacing w:val="-11"/>
        </w:rPr>
        <w:t>可把“广义量化”归于“易</w:t>
      </w:r>
      <w:r>
        <w:rPr>
          <w:rFonts w:ascii="SimSun" w:hAnsi="SimSun" w:eastAsia="SimSun" w:cs="SimSun"/>
          <w:sz w:val="29"/>
          <w:szCs w:val="29"/>
        </w:rPr>
        <w:t xml:space="preserve">   </w:t>
      </w:r>
      <w:r>
        <w:rPr>
          <w:rFonts w:ascii="SimSun" w:hAnsi="SimSun" w:eastAsia="SimSun" w:cs="SimSun"/>
          <w:sz w:val="29"/>
          <w:szCs w:val="29"/>
          <w:spacing w:val="-2"/>
        </w:rPr>
        <w:t>算”。好在这两个概念皆是在我们理解与定义下提出来的。当然，我</w:t>
      </w:r>
    </w:p>
    <w:p>
      <w:pPr>
        <w:ind w:left="165"/>
        <w:spacing w:line="219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-15"/>
        </w:rPr>
        <w:t>们可以进行调整，把“广义量化”归于《易算》。</w:t>
      </w:r>
    </w:p>
    <w:p>
      <w:pPr>
        <w:spacing w:line="219" w:lineRule="auto"/>
        <w:sectPr>
          <w:footerReference w:type="default" r:id="rId410"/>
          <w:pgSz w:w="11900" w:h="16840"/>
          <w:pgMar w:top="1431" w:right="1504" w:bottom="1987" w:left="1284" w:header="0" w:footer="1778" w:gutter="0"/>
        </w:sectPr>
        <w:rPr>
          <w:rFonts w:ascii="SimSun" w:hAnsi="SimSun" w:eastAsia="SimSun" w:cs="SimSun"/>
          <w:sz w:val="29"/>
          <w:szCs w:val="29"/>
        </w:rPr>
      </w:pPr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firstLine="949"/>
        <w:spacing w:before="104" w:line="253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4"/>
        </w:rPr>
        <w:t>事实上，“广义量化”的诞生，完全是来自于我们研究工作的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需要，那时丝毫没有涉及到《易经》。以前可以说我没有认真读过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2"/>
        </w:rPr>
        <w:t>《易经》,因此谈不上“广义量化”与《易经》的关系，更说不上《易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7"/>
        </w:rPr>
        <w:t>算》与“广义量化”的关系。但是，我们从大局，从整体上去研究我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6"/>
        </w:rPr>
        <w:t>国的文化时，觉得三者关系密切，可以在实践中融为一</w:t>
      </w:r>
      <w:r>
        <w:rPr>
          <w:rFonts w:ascii="SimSun" w:hAnsi="SimSun" w:eastAsia="SimSun" w:cs="SimSun"/>
          <w:sz w:val="32"/>
          <w:szCs w:val="32"/>
          <w:spacing w:val="-17"/>
        </w:rPr>
        <w:t>体，形成中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3"/>
        </w:rPr>
        <w:t>国古老文化体系中的一个支脉，更为合适。</w:t>
      </w:r>
    </w:p>
    <w:p>
      <w:pPr>
        <w:ind w:left="159" w:right="30" w:firstLine="779"/>
        <w:spacing w:before="91" w:line="25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5"/>
        </w:rPr>
        <w:t>我们知道“广义量化”理论与方法的核心，是把任意研究对象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(这相当于《易经》研究的客体),转化成系统问题；然后再进一步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1"/>
        </w:rPr>
        <w:t>把系统问题转化成符号系统。符号系统的要素用特殊的两个广义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量符0与1的组合去表征(这相当于《易经》卦系统的基本组成的 </w:t>
      </w:r>
      <w:r>
        <w:rPr>
          <w:rFonts w:ascii="SimSun" w:hAnsi="SimSun" w:eastAsia="SimSun" w:cs="SimSun"/>
          <w:sz w:val="32"/>
          <w:szCs w:val="32"/>
          <w:spacing w:val="-10"/>
        </w:rPr>
        <w:t>两个要素阴爻(--)和阳爻(一));而系统与环境</w:t>
      </w:r>
      <w:r>
        <w:rPr>
          <w:rFonts w:ascii="SimSun" w:hAnsi="SimSun" w:eastAsia="SimSun" w:cs="SimSun"/>
          <w:sz w:val="32"/>
          <w:szCs w:val="32"/>
          <w:spacing w:val="-11"/>
        </w:rPr>
        <w:t>，系统要素间的种 </w:t>
      </w:r>
      <w:r>
        <w:rPr>
          <w:rFonts w:ascii="SimSun" w:hAnsi="SimSun" w:eastAsia="SimSun" w:cs="SimSun"/>
          <w:sz w:val="32"/>
          <w:szCs w:val="32"/>
          <w:spacing w:val="-27"/>
        </w:rPr>
        <w:t>种关系，可以用广义量化模型去描述，或用广义量变换去描述，(这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相当于《易经》卦因爻变换而呈现出的错卦等等);通过描述，可以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7"/>
        </w:rPr>
        <w:t>获得我们研究对象所需要的信息与知识(这就相当于《易经》按照 </w:t>
      </w:r>
      <w:r>
        <w:rPr>
          <w:rFonts w:ascii="SimSun" w:hAnsi="SimSun" w:eastAsia="SimSun" w:cs="SimSun"/>
          <w:sz w:val="32"/>
          <w:szCs w:val="32"/>
          <w:spacing w:val="-18"/>
        </w:rPr>
        <w:t>某些算卦规则所求出的卦爻象，以及卦爻辞所给出的指示)。</w:t>
      </w:r>
    </w:p>
    <w:p>
      <w:pPr>
        <w:ind w:left="159" w:right="58" w:firstLine="709"/>
        <w:spacing w:before="100" w:line="25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4"/>
        </w:rPr>
        <w:t>从上可以看出尽管《易经》与“广义量化”有很大的差异，但是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就其解决问题的程序与思维方式而言，是十分相似的。在由象至数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然后到理的具体实现中(如“河图”、“洛书”与“太极圈”由象至数 </w:t>
      </w:r>
      <w:r>
        <w:rPr>
          <w:rFonts w:ascii="SimSun" w:hAnsi="SimSun" w:eastAsia="SimSun" w:cs="SimSun"/>
          <w:sz w:val="32"/>
          <w:szCs w:val="32"/>
          <w:spacing w:val="-6"/>
        </w:rPr>
        <w:t>对我们的启迪)对我们的启迪似乎远远超过我们从解算系统的广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义量化模型过程中所获得信息与知识。处于实际的考虑，我们现在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2"/>
        </w:rPr>
        <w:t>打算把“广义量化”纳入《易算》研究中去，或作为《易算》的一种方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法论，似乎更为合适。</w:t>
      </w:r>
    </w:p>
    <w:p>
      <w:pPr>
        <w:ind w:left="159" w:right="112" w:firstLine="649"/>
        <w:spacing w:before="103" w:line="237" w:lineRule="auto"/>
        <w:rPr>
          <w:rFonts w:ascii="SimHei" w:hAnsi="SimHei" w:eastAsia="SimHei" w:cs="SimHei"/>
          <w:sz w:val="32"/>
          <w:szCs w:val="32"/>
        </w:rPr>
      </w:pPr>
      <w:r>
        <w:rPr>
          <w:rFonts w:ascii="SimHei" w:hAnsi="SimHei" w:eastAsia="SimHei" w:cs="SimHei"/>
          <w:sz w:val="32"/>
          <w:szCs w:val="32"/>
          <w:spacing w:val="-23"/>
        </w:rPr>
        <w:t>现在就看一下“广义量化”是如何作为《易算》的一种方法论</w:t>
      </w:r>
      <w:r>
        <w:rPr>
          <w:rFonts w:ascii="SimHei" w:hAnsi="SimHei" w:eastAsia="SimHei" w:cs="SimHei"/>
          <w:sz w:val="32"/>
          <w:szCs w:val="32"/>
          <w:spacing w:val="10"/>
        </w:rPr>
        <w:t xml:space="preserve"> </w:t>
      </w:r>
      <w:r>
        <w:rPr>
          <w:rFonts w:ascii="SimHei" w:hAnsi="SimHei" w:eastAsia="SimHei" w:cs="SimHei"/>
          <w:sz w:val="32"/>
          <w:szCs w:val="32"/>
          <w:spacing w:val="-18"/>
        </w:rPr>
        <w:t>的。</w:t>
      </w:r>
    </w:p>
    <w:p>
      <w:pPr>
        <w:ind w:left="159" w:right="33" w:firstLine="639"/>
        <w:spacing w:before="86" w:line="24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2"/>
        </w:rPr>
        <w:t>我们知道，广义量化方法旨在把定性与定量问题进行统一量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化，并交由计算机去自动实现。《易算》对定性问题的处理(计算，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或量化)也可借助于广义量化方法。为此，我们通过如下一实例来 </w:t>
      </w:r>
      <w:r>
        <w:rPr>
          <w:rFonts w:ascii="SimSun" w:hAnsi="SimSun" w:eastAsia="SimSun" w:cs="SimSun"/>
          <w:sz w:val="32"/>
          <w:szCs w:val="32"/>
          <w:spacing w:val="-14"/>
        </w:rPr>
        <w:t>说明：</w:t>
      </w:r>
    </w:p>
    <w:p>
      <w:pPr>
        <w:spacing w:line="249" w:lineRule="auto"/>
        <w:sectPr>
          <w:footerReference w:type="default" r:id="rId412"/>
          <w:pgSz w:w="11900" w:h="16840"/>
          <w:pgMar w:top="1431" w:right="1746" w:bottom="1920" w:left="1200" w:header="0" w:footer="1712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444" w:lineRule="auto"/>
        <w:rPr/>
      </w:pPr>
      <w:r/>
    </w:p>
    <w:p>
      <w:pPr>
        <w:ind w:left="130" w:right="235" w:firstLine="319"/>
        <w:spacing w:before="104" w:line="239" w:lineRule="auto"/>
        <w:rPr>
          <w:rFonts w:ascii="SimSun" w:hAnsi="SimSun" w:eastAsia="SimSun" w:cs="SimSun"/>
          <w:sz w:val="32"/>
          <w:szCs w:val="32"/>
        </w:rPr>
      </w:pPr>
      <w:bookmarkStart w:name="bookmark38" w:id="36"/>
      <w:bookmarkEnd w:id="36"/>
      <w:r>
        <w:rPr>
          <w:rFonts w:ascii="SimSun" w:hAnsi="SimSun" w:eastAsia="SimSun" w:cs="SimSun"/>
          <w:sz w:val="32"/>
          <w:szCs w:val="32"/>
          <w:spacing w:val="-28"/>
        </w:rPr>
        <w:t>《易算》利用“广义量化”方法，进行定性分析的实例，这种分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析就是计算机的求解过程。</w:t>
      </w:r>
    </w:p>
    <w:p>
      <w:pPr>
        <w:pStyle w:val="BodyText"/>
        <w:ind w:left="89" w:right="52" w:firstLine="520"/>
        <w:spacing w:before="85" w:line="24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0"/>
        </w:rPr>
        <w:t>1.问题的提法：某一科研机构，丢失一份最新技术研</w:t>
      </w:r>
      <w:r>
        <w:rPr>
          <w:rFonts w:ascii="SimSun" w:hAnsi="SimSun" w:eastAsia="SimSun" w:cs="SimSun"/>
          <w:sz w:val="32"/>
          <w:szCs w:val="32"/>
          <w:spacing w:val="-11"/>
        </w:rPr>
        <w:t>究成果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9"/>
        </w:rPr>
        <w:t>资料，并把丢失资料的有关信息向安全主管部门报案。</w:t>
      </w:r>
      <w:r>
        <w:rPr>
          <w:rFonts w:ascii="SimSun" w:hAnsi="SimSun" w:eastAsia="SimSun" w:cs="SimSun"/>
          <w:sz w:val="32"/>
          <w:szCs w:val="32"/>
          <w:spacing w:val="-20"/>
        </w:rPr>
        <w:t>我们的问题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是如何根据已知有关信息进行定性分析，利用广义量化方法将一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些已知信息进行广义量化找出盗窃资料的案犯。具体说，根据种种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信息知x</w:t>
      </w:r>
      <w:r>
        <w:rPr>
          <w:rFonts w:ascii="SimSun" w:hAnsi="SimSun" w:eastAsia="SimSun" w:cs="SimSun"/>
          <w:sz w:val="32"/>
          <w:szCs w:val="32"/>
          <w:spacing w:val="-5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与y</w:t>
      </w:r>
      <w:r>
        <w:rPr>
          <w:rFonts w:ascii="SimSun" w:hAnsi="SimSun" w:eastAsia="SimSun" w:cs="SimSun"/>
          <w:sz w:val="32"/>
          <w:szCs w:val="32"/>
          <w:spacing w:val="-6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两人中肯定有一个作案，我们的</w:t>
      </w:r>
      <w:r>
        <w:rPr>
          <w:rFonts w:ascii="SimSun" w:hAnsi="SimSun" w:eastAsia="SimSun" w:cs="SimSun"/>
          <w:sz w:val="32"/>
          <w:szCs w:val="32"/>
          <w:spacing w:val="-10"/>
        </w:rPr>
        <w:t>问题是判定是x还是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sz w:val="32"/>
          <w:szCs w:val="32"/>
          <w:spacing w:val="1"/>
        </w:rPr>
        <w:t>y </w:t>
      </w:r>
      <w:r>
        <w:rPr>
          <w:rFonts w:ascii="SimSun" w:hAnsi="SimSun" w:eastAsia="SimSun" w:cs="SimSun"/>
          <w:sz w:val="32"/>
          <w:szCs w:val="32"/>
          <w:spacing w:val="1"/>
        </w:rPr>
        <w:t>作案?</w:t>
      </w:r>
    </w:p>
    <w:p>
      <w:pPr>
        <w:ind w:left="609"/>
        <w:spacing w:before="110" w:line="507" w:lineRule="exact"/>
        <w:rPr>
          <w:rFonts w:ascii="SimSun" w:hAnsi="SimSun" w:eastAsia="SimSun" w:cs="SimSu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  <w:spacing w:val="-14"/>
          <w:position w:val="14"/>
        </w:rPr>
        <w:t>2.  </w:t>
      </w:r>
      <w:r>
        <w:rPr>
          <w:rFonts w:ascii="SimSun" w:hAnsi="SimSun" w:eastAsia="SimSun" w:cs="SimSun"/>
          <w:sz w:val="32"/>
          <w:szCs w:val="32"/>
          <w:spacing w:val="-14"/>
          <w:position w:val="14"/>
        </w:rPr>
        <w:t>已知信息是：</w:t>
      </w:r>
      <w:r>
        <w:rPr>
          <w:rFonts w:ascii="Times New Roman" w:hAnsi="Times New Roman" w:eastAsia="Times New Roman" w:cs="Times New Roman"/>
          <w:sz w:val="32"/>
          <w:szCs w:val="32"/>
          <w:spacing w:val="-14"/>
          <w:position w:val="14"/>
        </w:rPr>
        <w:t>x </w:t>
      </w:r>
      <w:r>
        <w:rPr>
          <w:rFonts w:ascii="SimSun" w:hAnsi="SimSun" w:eastAsia="SimSun" w:cs="SimSun"/>
          <w:sz w:val="32"/>
          <w:szCs w:val="32"/>
          <w:spacing w:val="-14"/>
          <w:position w:val="14"/>
        </w:rPr>
        <w:t>作案时间不能发</w:t>
      </w:r>
      <w:r>
        <w:rPr>
          <w:rFonts w:ascii="SimSun" w:hAnsi="SimSun" w:eastAsia="SimSun" w:cs="SimSun"/>
          <w:sz w:val="32"/>
          <w:szCs w:val="32"/>
          <w:spacing w:val="-15"/>
          <w:position w:val="14"/>
        </w:rPr>
        <w:t>生在午夜前；</w:t>
      </w:r>
      <w:r>
        <w:rPr>
          <w:rFonts w:ascii="Times New Roman" w:hAnsi="Times New Roman" w:eastAsia="Times New Roman" w:cs="Times New Roman"/>
          <w:sz w:val="32"/>
          <w:szCs w:val="32"/>
          <w:spacing w:val="-15"/>
          <w:position w:val="14"/>
        </w:rPr>
        <w:t>y</w:t>
      </w:r>
      <w:r>
        <w:rPr>
          <w:rFonts w:ascii="Times New Roman" w:hAnsi="Times New Roman" w:eastAsia="Times New Roman" w:cs="Times New Roman"/>
          <w:sz w:val="32"/>
          <w:szCs w:val="32"/>
          <w:spacing w:val="-29"/>
          <w:position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  <w:position w:val="14"/>
        </w:rPr>
        <w:t>说午夜前时</w:t>
      </w:r>
    </w:p>
    <w:p>
      <w:pPr>
        <w:ind w:left="89"/>
        <w:spacing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其屋内开着灯；实际情况是屋里灯已早灭；x家境不富裕。</w:t>
      </w:r>
    </w:p>
    <w:p>
      <w:pPr>
        <w:ind w:left="614"/>
        <w:spacing w:before="55" w:line="219" w:lineRule="auto"/>
        <w:outlineLvl w:val="0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8"/>
        </w:rPr>
        <w:t>3.对已知信息量化：</w:t>
      </w:r>
    </w:p>
    <w:p>
      <w:pPr>
        <w:ind w:left="609"/>
        <w:spacing w:before="28" w:line="470" w:lineRule="exact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"/>
          <w:position w:val="11"/>
        </w:rPr>
        <w:t>(1)</w:t>
      </w:r>
      <w:r>
        <w:rPr>
          <w:rFonts w:ascii="SimSun" w:hAnsi="SimSun" w:eastAsia="SimSun" w:cs="SimSun"/>
          <w:sz w:val="32"/>
          <w:szCs w:val="32"/>
          <w:spacing w:val="45"/>
          <w:position w:val="11"/>
        </w:rPr>
        <w:t xml:space="preserve">  </w:t>
      </w:r>
      <w:r>
        <w:rPr>
          <w:rFonts w:ascii="Times New Roman" w:hAnsi="Times New Roman" w:eastAsia="Times New Roman" w:cs="Times New Roman"/>
          <w:sz w:val="32"/>
          <w:szCs w:val="32"/>
          <w:spacing w:val="-4"/>
          <w:position w:val="11"/>
        </w:rPr>
        <w:t>p</w:t>
      </w:r>
      <w:r>
        <w:rPr>
          <w:rFonts w:ascii="Times New Roman" w:hAnsi="Times New Roman" w:eastAsia="Times New Roman" w:cs="Times New Roman"/>
          <w:sz w:val="32"/>
          <w:szCs w:val="32"/>
          <w:spacing w:val="19"/>
          <w:position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"/>
          <w:position w:val="11"/>
        </w:rPr>
        <w:t>为</w:t>
      </w:r>
      <w:r>
        <w:rPr>
          <w:rFonts w:ascii="SimSun" w:hAnsi="SimSun" w:eastAsia="SimSun" w:cs="SimSun"/>
          <w:sz w:val="32"/>
          <w:szCs w:val="32"/>
          <w:spacing w:val="-84"/>
          <w:position w:val="11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  <w:spacing w:val="-4"/>
          <w:position w:val="11"/>
        </w:rPr>
        <w:t>x</w:t>
      </w:r>
      <w:r>
        <w:rPr>
          <w:rFonts w:ascii="Times New Roman" w:hAnsi="Times New Roman" w:eastAsia="Times New Roman" w:cs="Times New Roman"/>
          <w:sz w:val="32"/>
          <w:szCs w:val="32"/>
          <w:spacing w:val="45"/>
          <w:position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"/>
          <w:position w:val="11"/>
        </w:rPr>
        <w:t>盗窃了</w:t>
      </w:r>
      <w:r>
        <w:rPr>
          <w:rFonts w:ascii="Times New Roman" w:hAnsi="Times New Roman" w:eastAsia="Times New Roman" w:cs="Times New Roman"/>
          <w:sz w:val="32"/>
          <w:szCs w:val="32"/>
          <w:spacing w:val="-4"/>
          <w:position w:val="11"/>
        </w:rPr>
        <w:t>A;</w:t>
      </w:r>
    </w:p>
    <w:p>
      <w:pPr>
        <w:ind w:left="609"/>
        <w:spacing w:line="212" w:lineRule="auto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>(2)q     </w:t>
      </w:r>
      <w:r>
        <w:rPr>
          <w:rFonts w:ascii="SimSun" w:hAnsi="SimSun" w:eastAsia="SimSun" w:cs="SimSun"/>
          <w:sz w:val="32"/>
          <w:szCs w:val="32"/>
        </w:rPr>
        <w:t>为</w:t>
      </w:r>
      <w:r>
        <w:rPr>
          <w:rFonts w:ascii="SimSun" w:hAnsi="SimSun" w:eastAsia="SimSun" w:cs="SimSun"/>
          <w:sz w:val="32"/>
          <w:szCs w:val="32"/>
          <w:spacing w:val="-69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</w:rPr>
        <w:t>y</w:t>
      </w:r>
      <w:r>
        <w:rPr>
          <w:rFonts w:ascii="Times New Roman" w:hAnsi="Times New Roman" w:eastAsia="Times New Roman" w:cs="Times New Roman"/>
          <w:sz w:val="32"/>
          <w:szCs w:val="32"/>
          <w:spacing w:val="4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盗窃了</w:t>
      </w:r>
      <w:r>
        <w:rPr>
          <w:rFonts w:ascii="Times New Roman" w:hAnsi="Times New Roman" w:eastAsia="Times New Roman" w:cs="Times New Roman"/>
          <w:sz w:val="32"/>
          <w:szCs w:val="32"/>
        </w:rPr>
        <w:t>A;</w:t>
      </w:r>
    </w:p>
    <w:p>
      <w:pPr>
        <w:ind w:left="609"/>
        <w:spacing w:before="119" w:line="423" w:lineRule="exac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3"/>
          <w:position w:val="6"/>
        </w:rPr>
        <w:t>(3)r</w:t>
      </w:r>
      <w:r>
        <w:rPr>
          <w:rFonts w:ascii="SimSun" w:hAnsi="SimSun" w:eastAsia="SimSun" w:cs="SimSun"/>
          <w:sz w:val="32"/>
          <w:szCs w:val="32"/>
          <w:spacing w:val="29"/>
          <w:position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3"/>
          <w:position w:val="6"/>
        </w:rPr>
        <w:t>为作案时间发生在午夜前；</w:t>
      </w:r>
    </w:p>
    <w:p>
      <w:pPr>
        <w:ind w:left="609"/>
        <w:spacing w:line="212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(4)</w:t>
      </w:r>
      <w:r>
        <w:rPr>
          <w:rFonts w:ascii="SimSun" w:hAnsi="SimSun" w:eastAsia="SimSun" w:cs="SimSun"/>
          <w:sz w:val="32"/>
          <w:szCs w:val="32"/>
          <w:spacing w:val="47"/>
        </w:rPr>
        <w:t xml:space="preserve">  </w:t>
      </w:r>
      <w:r>
        <w:rPr>
          <w:rFonts w:ascii="Times New Roman" w:hAnsi="Times New Roman" w:eastAsia="Times New Roman" w:cs="Times New Roman"/>
          <w:sz w:val="32"/>
          <w:szCs w:val="32"/>
          <w:spacing w:val="-7"/>
        </w:rPr>
        <w:t>S:</w:t>
      </w:r>
      <w:r>
        <w:rPr>
          <w:rFonts w:ascii="Times New Roman" w:hAnsi="Times New Roman" w:eastAsia="Times New Roman" w:cs="Times New Roman"/>
          <w:sz w:val="32"/>
          <w:szCs w:val="32"/>
          <w:spacing w:val="3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是表示</w:t>
      </w:r>
      <w:r>
        <w:rPr>
          <w:rFonts w:ascii="Times New Roman" w:hAnsi="Times New Roman" w:eastAsia="Times New Roman" w:cs="Times New Roman"/>
          <w:sz w:val="32"/>
          <w:szCs w:val="32"/>
          <w:spacing w:val="-7"/>
        </w:rPr>
        <w:t>y </w:t>
      </w:r>
      <w:r>
        <w:rPr>
          <w:rFonts w:ascii="SimSun" w:hAnsi="SimSun" w:eastAsia="SimSun" w:cs="SimSun"/>
          <w:sz w:val="32"/>
          <w:szCs w:val="32"/>
          <w:spacing w:val="-7"/>
        </w:rPr>
        <w:t>证词正确；</w:t>
      </w:r>
    </w:p>
    <w:p>
      <w:pPr>
        <w:ind w:left="609"/>
        <w:spacing w:before="83" w:line="478" w:lineRule="exact"/>
        <w:rPr>
          <w:rFonts w:ascii="SimSun" w:hAnsi="SimSun" w:eastAsia="SimSun" w:cs="SimSu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  <w:spacing w:val="-9"/>
          <w:position w:val="11"/>
        </w:rPr>
        <w:t>(5)t</w:t>
      </w:r>
      <w:r>
        <w:rPr>
          <w:rFonts w:ascii="Times New Roman" w:hAnsi="Times New Roman" w:eastAsia="Times New Roman" w:cs="Times New Roman"/>
          <w:sz w:val="32"/>
          <w:szCs w:val="32"/>
          <w:spacing w:val="10"/>
          <w:position w:val="11"/>
        </w:rPr>
        <w:t xml:space="preserve">     </w:t>
      </w:r>
      <w:r>
        <w:rPr>
          <w:rFonts w:ascii="SimSun" w:hAnsi="SimSun" w:eastAsia="SimSun" w:cs="SimSun"/>
          <w:sz w:val="32"/>
          <w:szCs w:val="32"/>
          <w:spacing w:val="-9"/>
          <w:position w:val="11"/>
        </w:rPr>
        <w:t>表示午夜时房里灯还亮着；</w:t>
      </w:r>
    </w:p>
    <w:p>
      <w:pPr>
        <w:ind w:left="609"/>
        <w:spacing w:line="22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1"/>
        </w:rPr>
        <w:t>(6)</w:t>
      </w:r>
      <w:r>
        <w:rPr>
          <w:rFonts w:ascii="SimSun" w:hAnsi="SimSun" w:eastAsia="SimSun" w:cs="SimSun"/>
          <w:sz w:val="32"/>
          <w:szCs w:val="32"/>
          <w:spacing w:val="44"/>
        </w:rPr>
        <w:t xml:space="preserve">  </w:t>
      </w:r>
      <w:r>
        <w:rPr>
          <w:rFonts w:ascii="Times New Roman" w:hAnsi="Times New Roman" w:eastAsia="Times New Roman" w:cs="Times New Roman"/>
          <w:sz w:val="32"/>
          <w:szCs w:val="32"/>
          <w:spacing w:val="-11"/>
        </w:rPr>
        <w:t>u </w:t>
      </w:r>
      <w:r>
        <w:rPr>
          <w:rFonts w:ascii="SimSun" w:hAnsi="SimSun" w:eastAsia="SimSun" w:cs="SimSun"/>
          <w:sz w:val="32"/>
          <w:szCs w:val="32"/>
          <w:spacing w:val="-11"/>
        </w:rPr>
        <w:t>是</w:t>
      </w:r>
      <w:r>
        <w:rPr>
          <w:rFonts w:ascii="SimSun" w:hAnsi="SimSun" w:eastAsia="SimSun" w:cs="SimSun"/>
          <w:sz w:val="32"/>
          <w:szCs w:val="32"/>
          <w:spacing w:val="-92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  <w:spacing w:val="-11"/>
        </w:rPr>
        <w:t>x</w:t>
      </w:r>
      <w:r>
        <w:rPr>
          <w:rFonts w:ascii="Times New Roman" w:hAnsi="Times New Roman" w:eastAsia="Times New Roman" w:cs="Times New Roman"/>
          <w:sz w:val="32"/>
          <w:szCs w:val="32"/>
          <w:spacing w:val="44"/>
          <w:w w:val="10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家境不富裕。</w:t>
      </w:r>
    </w:p>
    <w:p>
      <w:pPr>
        <w:ind w:left="609"/>
        <w:spacing w:before="88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8"/>
        </w:rPr>
        <w:t>4.对已知信息为前提的广义量化表示：</w:t>
      </w:r>
    </w:p>
    <w:p>
      <w:pPr>
        <w:ind w:left="609"/>
        <w:spacing w:before="99" w:line="176" w:lineRule="auto"/>
        <w:rPr>
          <w:rFonts w:ascii="SimSun" w:hAnsi="SimSun" w:eastAsia="SimSun" w:cs="SimSun"/>
          <w:sz w:val="33"/>
          <w:szCs w:val="33"/>
        </w:rPr>
      </w:pPr>
      <w:r>
        <w:rPr>
          <w:rFonts w:ascii="Times New Roman" w:hAnsi="Times New Roman" w:eastAsia="Times New Roman" w:cs="Times New Roman"/>
          <w:sz w:val="32"/>
          <w:szCs w:val="32"/>
          <w:i/>
          <w:iCs/>
        </w:rPr>
        <w:t>PVq,p→→r,s→t,→S→r,→t,u</w:t>
      </w:r>
      <w:r>
        <w:rPr>
          <w:rFonts w:ascii="SimSun" w:hAnsi="SimSun" w:eastAsia="SimSun" w:cs="SimSun"/>
          <w:sz w:val="33"/>
          <w:szCs w:val="33"/>
          <w:i/>
          <w:iCs/>
        </w:rPr>
        <w:t>。</w:t>
      </w:r>
    </w:p>
    <w:p>
      <w:pPr>
        <w:ind w:left="19" w:right="228" w:firstLine="590"/>
        <w:spacing w:before="80" w:line="24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"/>
        </w:rPr>
        <w:t>这里广义量化算符</w:t>
      </w:r>
      <w:r>
        <w:rPr>
          <w:rFonts w:ascii="Times New Roman" w:hAnsi="Times New Roman" w:eastAsia="Times New Roman" w:cs="Times New Roman"/>
          <w:sz w:val="32"/>
          <w:szCs w:val="32"/>
          <w:spacing w:val="-3"/>
        </w:rPr>
        <w:t>V </w:t>
      </w:r>
      <w:r>
        <w:rPr>
          <w:rFonts w:ascii="SimSun" w:hAnsi="SimSun" w:eastAsia="SimSun" w:cs="SimSun"/>
          <w:sz w:val="32"/>
          <w:szCs w:val="32"/>
          <w:spacing w:val="-3"/>
        </w:rPr>
        <w:t>为逻辑和，意指</w:t>
      </w:r>
      <w:r>
        <w:rPr>
          <w:rFonts w:ascii="Times New Roman" w:hAnsi="Times New Roman" w:eastAsia="Times New Roman" w:cs="Times New Roman"/>
          <w:sz w:val="32"/>
          <w:szCs w:val="32"/>
          <w:spacing w:val="-3"/>
        </w:rPr>
        <w:t>p</w:t>
      </w:r>
      <w:r>
        <w:rPr>
          <w:rFonts w:ascii="Times New Roman" w:hAnsi="Times New Roman" w:eastAsia="Times New Roman" w:cs="Times New Roman"/>
          <w:sz w:val="32"/>
          <w:szCs w:val="32"/>
          <w:spacing w:val="1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"/>
        </w:rPr>
        <w:t>或</w:t>
      </w:r>
      <w:r>
        <w:rPr>
          <w:rFonts w:ascii="SimSun" w:hAnsi="SimSun" w:eastAsia="SimSun" w:cs="SimSun"/>
          <w:sz w:val="32"/>
          <w:szCs w:val="32"/>
          <w:spacing w:val="-94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  <w:spacing w:val="-3"/>
        </w:rPr>
        <w:t>q;→  </w:t>
      </w:r>
      <w:r>
        <w:rPr>
          <w:rFonts w:ascii="SimSun" w:hAnsi="SimSun" w:eastAsia="SimSun" w:cs="SimSun"/>
          <w:sz w:val="32"/>
          <w:szCs w:val="32"/>
          <w:spacing w:val="-4"/>
        </w:rPr>
        <w:t>表示若</w:t>
      </w:r>
      <w:r>
        <w:rPr>
          <w:rFonts w:ascii="Times New Roman" w:hAnsi="Times New Roman" w:eastAsia="Times New Roman" w:cs="Times New Roman"/>
          <w:sz w:val="32"/>
          <w:szCs w:val="32"/>
          <w:spacing w:val="-4"/>
        </w:rPr>
        <w:t>p</w:t>
      </w:r>
      <w:r>
        <w:rPr>
          <w:rFonts w:ascii="Times New Roman" w:hAnsi="Times New Roman" w:eastAsia="Times New Roman" w:cs="Times New Roman"/>
          <w:sz w:val="32"/>
          <w:szCs w:val="32"/>
          <w:spacing w:val="2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"/>
        </w:rPr>
        <w:t>则</w:t>
      </w:r>
      <w:r>
        <w:rPr>
          <w:rFonts w:ascii="Times New Roman" w:hAnsi="Times New Roman" w:eastAsia="Times New Roman" w:cs="Times New Roman"/>
          <w:sz w:val="32"/>
          <w:szCs w:val="32"/>
          <w:spacing w:val="-4"/>
        </w:rPr>
        <w:t>r</w:t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之意； →表示否定，即若</w:t>
      </w:r>
      <w:r>
        <w:rPr>
          <w:rFonts w:ascii="Times New Roman" w:hAnsi="Times New Roman" w:eastAsia="Times New Roman" w:cs="Times New Roman"/>
          <w:sz w:val="32"/>
          <w:szCs w:val="32"/>
          <w:spacing w:val="-25"/>
        </w:rPr>
        <w:t>x</w:t>
      </w:r>
      <w:r>
        <w:rPr>
          <w:rFonts w:ascii="Times New Roman" w:hAnsi="Times New Roman" w:eastAsia="Times New Roman" w:cs="Times New Roman"/>
          <w:sz w:val="32"/>
          <w:szCs w:val="32"/>
          <w:spacing w:val="3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真则</w:t>
      </w:r>
      <w:r>
        <w:rPr>
          <w:rFonts w:ascii="SimSun" w:hAnsi="SimSun" w:eastAsia="SimSun" w:cs="SimSun"/>
          <w:sz w:val="32"/>
          <w:szCs w:val="32"/>
          <w:spacing w:val="-8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→</w:t>
      </w:r>
      <w:r>
        <w:rPr>
          <w:rFonts w:ascii="Times New Roman" w:hAnsi="Times New Roman" w:eastAsia="Times New Roman" w:cs="Times New Roman"/>
          <w:sz w:val="32"/>
          <w:szCs w:val="32"/>
          <w:spacing w:val="-25"/>
        </w:rPr>
        <w:t>x </w:t>
      </w:r>
      <w:r>
        <w:rPr>
          <w:rFonts w:ascii="SimSun" w:hAnsi="SimSun" w:eastAsia="SimSun" w:cs="SimSun"/>
          <w:sz w:val="32"/>
          <w:szCs w:val="32"/>
          <w:spacing w:val="-25"/>
        </w:rPr>
        <w:t>假。</w:t>
      </w:r>
    </w:p>
    <w:p>
      <w:pPr>
        <w:ind w:left="609"/>
        <w:spacing w:before="94" w:line="23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"/>
        </w:rPr>
        <w:t>5.广义量化求解过程</w:t>
      </w:r>
    </w:p>
    <w:p>
      <w:pPr>
        <w:ind w:left="609"/>
        <w:spacing w:line="212" w:lineRule="auto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  <w:spacing w:val="-5"/>
        </w:rPr>
        <w:t>(I)</w:t>
      </w:r>
      <w:r>
        <w:rPr>
          <w:rFonts w:ascii="Times New Roman" w:hAnsi="Times New Roman" w:eastAsia="Times New Roman" w:cs="Times New Roman"/>
          <w:sz w:val="32"/>
          <w:szCs w:val="32"/>
          <w:spacing w:val="21"/>
          <w:w w:val="10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5"/>
        </w:rPr>
        <w:t>由已知前提知</w:t>
      </w:r>
      <w:r>
        <w:rPr>
          <w:rFonts w:ascii="Times New Roman" w:hAnsi="Times New Roman" w:eastAsia="Times New Roman" w:cs="Times New Roman"/>
          <w:sz w:val="32"/>
          <w:szCs w:val="32"/>
          <w:spacing w:val="-5"/>
        </w:rPr>
        <w:t>s→t</w:t>
      </w:r>
    </w:p>
    <w:p>
      <w:pPr>
        <w:ind w:left="609"/>
        <w:spacing w:before="129" w:line="219" w:lineRule="auto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5"/>
        </w:rPr>
        <w:t>(2)由已知另一前提(即</w:t>
      </w:r>
      <w:r>
        <w:rPr>
          <w:rFonts w:ascii="Times New Roman" w:hAnsi="Times New Roman" w:eastAsia="Times New Roman" w:cs="Times New Roman"/>
          <w:sz w:val="32"/>
          <w:szCs w:val="32"/>
          <w:spacing w:val="-15"/>
        </w:rPr>
        <w:t>x</w:t>
      </w:r>
      <w:r>
        <w:rPr>
          <w:rFonts w:ascii="Times New Roman" w:hAnsi="Times New Roman" w:eastAsia="Times New Roman" w:cs="Times New Roman"/>
          <w:sz w:val="32"/>
          <w:szCs w:val="32"/>
          <w:spacing w:val="3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作案需在午夜后)</w:t>
      </w:r>
      <w:r>
        <w:rPr>
          <w:rFonts w:ascii="SimSun" w:hAnsi="SimSun" w:eastAsia="SimSun" w:cs="SimSun"/>
          <w:sz w:val="32"/>
          <w:szCs w:val="32"/>
          <w:spacing w:val="-16"/>
        </w:rPr>
        <w:t>知，</w:t>
      </w:r>
      <w:r>
        <w:rPr>
          <w:rFonts w:ascii="SimSun" w:hAnsi="SimSun" w:eastAsia="SimSun" w:cs="SimSun"/>
          <w:sz w:val="32"/>
          <w:szCs w:val="32"/>
          <w:spacing w:val="8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→</w:t>
      </w:r>
      <w:r>
        <w:rPr>
          <w:rFonts w:ascii="Times New Roman" w:hAnsi="Times New Roman" w:eastAsia="Times New Roman" w:cs="Times New Roman"/>
          <w:sz w:val="32"/>
          <w:szCs w:val="32"/>
          <w:spacing w:val="-16"/>
        </w:rPr>
        <w:t>t</w:t>
      </w:r>
    </w:p>
    <w:p>
      <w:pPr>
        <w:ind w:right="215" w:firstLine="609"/>
        <w:spacing w:before="55" w:line="227" w:lineRule="auto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2"/>
        </w:rPr>
        <w:t>(3)由拒取逻辑算法有(</w:t>
      </w:r>
      <w:r>
        <w:rPr>
          <w:rFonts w:ascii="Times New Roman" w:hAnsi="Times New Roman" w:eastAsia="Times New Roman" w:cs="Times New Roman"/>
          <w:sz w:val="32"/>
          <w:szCs w:val="32"/>
          <w:spacing w:val="2"/>
        </w:rPr>
        <w:t>(p→q)A→p</w:t>
      </w:r>
      <w:r>
        <w:rPr>
          <w:rFonts w:ascii="Times New Roman" w:hAnsi="Times New Roman" w:eastAsia="Times New Roman" w:cs="Times New Roman"/>
          <w:sz w:val="32"/>
          <w:szCs w:val="32"/>
          <w:spacing w:val="1"/>
        </w:rPr>
        <w:t>)→→q     </w:t>
      </w:r>
      <w:r>
        <w:rPr>
          <w:rFonts w:ascii="SimSun" w:hAnsi="SimSun" w:eastAsia="SimSun" w:cs="SimSun"/>
          <w:sz w:val="32"/>
          <w:szCs w:val="32"/>
          <w:spacing w:val="1"/>
        </w:rPr>
        <w:t>知(1)与(2)拒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取得：(</w:t>
      </w:r>
      <w:r>
        <w:rPr>
          <w:rFonts w:ascii="Times New Roman" w:hAnsi="Times New Roman" w:eastAsia="Times New Roman" w:cs="Times New Roman"/>
          <w:sz w:val="32"/>
          <w:szCs w:val="32"/>
          <w:spacing w:val="-14"/>
        </w:rPr>
        <w:t>(s→t)A→t)→→</w:t>
      </w:r>
    </w:p>
    <w:p>
      <w:pPr>
        <w:ind w:left="609"/>
        <w:spacing w:before="122" w:line="212" w:lineRule="auto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4"/>
        </w:rPr>
        <w:t>(4)由已知前提(即</w:t>
      </w:r>
      <w:r>
        <w:rPr>
          <w:rFonts w:ascii="Times New Roman" w:hAnsi="Times New Roman" w:eastAsia="Times New Roman" w:cs="Times New Roman"/>
          <w:sz w:val="32"/>
          <w:szCs w:val="32"/>
          <w:spacing w:val="-14"/>
        </w:rPr>
        <w:t>y</w:t>
      </w:r>
      <w:r>
        <w:rPr>
          <w:rFonts w:ascii="Times New Roman" w:hAnsi="Times New Roman" w:eastAsia="Times New Roman" w:cs="Times New Roman"/>
          <w:sz w:val="32"/>
          <w:szCs w:val="32"/>
          <w:spacing w:val="3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证词对)知： -7</w:t>
      </w:r>
      <w:r>
        <w:rPr>
          <w:rFonts w:ascii="Times New Roman" w:hAnsi="Times New Roman" w:eastAsia="Times New Roman" w:cs="Times New Roman"/>
          <w:sz w:val="32"/>
          <w:szCs w:val="32"/>
          <w:spacing w:val="-14"/>
        </w:rPr>
        <w:t>s→r</w:t>
      </w:r>
    </w:p>
    <w:p>
      <w:pPr>
        <w:ind w:left="609"/>
        <w:spacing w:before="103" w:line="212" w:lineRule="auto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"/>
        </w:rPr>
        <w:t>(5)由假言推理(</w:t>
      </w:r>
      <w:r>
        <w:rPr>
          <w:rFonts w:ascii="Times New Roman" w:hAnsi="Times New Roman" w:eastAsia="Times New Roman" w:cs="Times New Roman"/>
          <w:sz w:val="32"/>
          <w:szCs w:val="32"/>
          <w:spacing w:val="-2"/>
        </w:rPr>
        <w:t>(p→q)A</w:t>
      </w:r>
      <w:r>
        <w:rPr>
          <w:rFonts w:ascii="Times New Roman" w:hAnsi="Times New Roman" w:eastAsia="Times New Roman" w:cs="Times New Roman"/>
          <w:sz w:val="32"/>
          <w:szCs w:val="32"/>
          <w:spacing w:val="11"/>
        </w:rPr>
        <w:t xml:space="preserve">       </w:t>
      </w:r>
      <w:r>
        <w:rPr>
          <w:rFonts w:ascii="Times New Roman" w:hAnsi="Times New Roman" w:eastAsia="Times New Roman" w:cs="Times New Roman"/>
          <w:sz w:val="32"/>
          <w:szCs w:val="32"/>
          <w:spacing w:val="-2"/>
        </w:rPr>
        <w:t>p)→4,</w:t>
      </w:r>
      <w:r>
        <w:rPr>
          <w:rFonts w:ascii="SimSun" w:hAnsi="SimSun" w:eastAsia="SimSun" w:cs="SimSun"/>
          <w:sz w:val="32"/>
          <w:szCs w:val="32"/>
          <w:spacing w:val="-2"/>
        </w:rPr>
        <w:t>知((→</w:t>
      </w:r>
      <w:r>
        <w:rPr>
          <w:rFonts w:ascii="Times New Roman" w:hAnsi="Times New Roman" w:eastAsia="Times New Roman" w:cs="Times New Roman"/>
          <w:sz w:val="32"/>
          <w:szCs w:val="32"/>
          <w:spacing w:val="-2"/>
        </w:rPr>
        <w:t>s→r)A→s)→r</w:t>
      </w:r>
    </w:p>
    <w:p>
      <w:pPr>
        <w:spacing w:line="212" w:lineRule="auto"/>
        <w:sectPr>
          <w:footerReference w:type="default" r:id="rId413"/>
          <w:pgSz w:w="11900" w:h="16840"/>
          <w:pgMar w:top="1431" w:right="1785" w:bottom="1983" w:left="1239" w:header="0" w:footer="1784" w:gutter="0"/>
        </w:sectPr>
        <w:rPr>
          <w:rFonts w:ascii="Times New Roman" w:hAnsi="Times New Roman" w:eastAsia="Times New Roman" w:cs="Times New Roman"/>
          <w:sz w:val="32"/>
          <w:szCs w:val="32"/>
        </w:rPr>
      </w:pPr>
    </w:p>
    <w:p>
      <w:pPr>
        <w:pStyle w:val="BodyText"/>
        <w:spacing w:line="292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ind w:left="799"/>
        <w:spacing w:before="97" w:line="461" w:lineRule="exac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7"/>
          <w:position w:val="12"/>
        </w:rPr>
        <w:t>(6)由已知前提</w:t>
      </w:r>
      <w:r>
        <w:rPr>
          <w:rFonts w:ascii="Times New Roman" w:hAnsi="Times New Roman" w:eastAsia="Times New Roman" w:cs="Times New Roman"/>
          <w:sz w:val="30"/>
          <w:szCs w:val="30"/>
          <w:spacing w:val="7"/>
          <w:position w:val="12"/>
        </w:rPr>
        <w:t>y</w:t>
      </w:r>
      <w:r>
        <w:rPr>
          <w:rFonts w:ascii="Times New Roman" w:hAnsi="Times New Roman" w:eastAsia="Times New Roman" w:cs="Times New Roman"/>
          <w:sz w:val="30"/>
          <w:szCs w:val="30"/>
          <w:spacing w:val="43"/>
          <w:position w:val="1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7"/>
          <w:position w:val="12"/>
        </w:rPr>
        <w:t>证词不对，知</w:t>
      </w:r>
      <w:r>
        <w:rPr>
          <w:rFonts w:ascii="Times New Roman" w:hAnsi="Times New Roman" w:eastAsia="Times New Roman" w:cs="Times New Roman"/>
          <w:sz w:val="30"/>
          <w:szCs w:val="30"/>
          <w:spacing w:val="7"/>
          <w:position w:val="12"/>
        </w:rPr>
        <w:t>p→→r</w:t>
      </w:r>
    </w:p>
    <w:p>
      <w:pPr>
        <w:ind w:left="799"/>
        <w:spacing w:line="212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3"/>
        </w:rPr>
        <w:t>(7)由(5)(6)拒取得：(</w:t>
      </w:r>
      <w:r>
        <w:rPr>
          <w:rFonts w:ascii="Times New Roman" w:hAnsi="Times New Roman" w:eastAsia="Times New Roman" w:cs="Times New Roman"/>
          <w:sz w:val="30"/>
          <w:szCs w:val="30"/>
          <w:spacing w:val="3"/>
        </w:rPr>
        <w:t>(p→r)A→r)→p</w:t>
      </w:r>
    </w:p>
    <w:p>
      <w:pPr>
        <w:ind w:left="779"/>
        <w:spacing w:before="124" w:line="212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1"/>
        </w:rPr>
        <w:t>(8)由已知前提</w:t>
      </w:r>
      <w:r>
        <w:rPr>
          <w:rFonts w:ascii="Times New Roman" w:hAnsi="Times New Roman" w:eastAsia="Times New Roman" w:cs="Times New Roman"/>
          <w:sz w:val="30"/>
          <w:szCs w:val="30"/>
          <w:spacing w:val="11"/>
        </w:rPr>
        <w:t>x</w:t>
      </w:r>
      <w:r>
        <w:rPr>
          <w:rFonts w:ascii="Times New Roman" w:hAnsi="Times New Roman" w:eastAsia="Times New Roman" w:cs="Times New Roman"/>
          <w:sz w:val="30"/>
          <w:szCs w:val="30"/>
          <w:spacing w:val="4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1"/>
        </w:rPr>
        <w:t>或</w:t>
      </w:r>
      <w:r>
        <w:rPr>
          <w:rFonts w:ascii="SimSun" w:hAnsi="SimSun" w:eastAsia="SimSun" w:cs="SimSun"/>
          <w:sz w:val="30"/>
          <w:szCs w:val="30"/>
          <w:spacing w:val="-4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11"/>
        </w:rPr>
        <w:t>y,</w:t>
      </w:r>
      <w:r>
        <w:rPr>
          <w:rFonts w:ascii="Times New Roman" w:hAnsi="Times New Roman" w:eastAsia="Times New Roman" w:cs="Times New Roman"/>
          <w:sz w:val="30"/>
          <w:szCs w:val="30"/>
          <w:spacing w:val="5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1"/>
        </w:rPr>
        <w:t>知</w:t>
      </w:r>
      <w:r>
        <w:rPr>
          <w:rFonts w:ascii="SimSun" w:hAnsi="SimSun" w:eastAsia="SimSun" w:cs="SimSun"/>
          <w:sz w:val="30"/>
          <w:szCs w:val="30"/>
          <w:spacing w:val="-4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</w:rPr>
        <w:t>pV</w:t>
      </w:r>
      <w:r>
        <w:rPr>
          <w:rFonts w:ascii="Times New Roman" w:hAnsi="Times New Roman" w:eastAsia="Times New Roman" w:cs="Times New Roman"/>
          <w:sz w:val="30"/>
          <w:szCs w:val="30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30"/>
          <w:szCs w:val="30"/>
        </w:rPr>
        <w:t>q</w:t>
      </w:r>
    </w:p>
    <w:p>
      <w:pPr>
        <w:ind w:left="769"/>
        <w:spacing w:before="85" w:line="516" w:lineRule="exac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0"/>
          <w:position w:val="16"/>
        </w:rPr>
        <w:t>(9)由析取三段论(</w:t>
      </w:r>
      <w:r>
        <w:rPr>
          <w:rFonts w:ascii="Times New Roman" w:hAnsi="Times New Roman" w:eastAsia="Times New Roman" w:cs="Times New Roman"/>
          <w:sz w:val="30"/>
          <w:szCs w:val="30"/>
          <w:spacing w:val="10"/>
          <w:position w:val="16"/>
        </w:rPr>
        <w:t>(</w:t>
      </w:r>
      <w:r>
        <w:rPr>
          <w:rFonts w:ascii="Times New Roman" w:hAnsi="Times New Roman" w:eastAsia="Times New Roman" w:cs="Times New Roman"/>
          <w:sz w:val="30"/>
          <w:szCs w:val="30"/>
          <w:position w:val="16"/>
        </w:rPr>
        <w:t>pVq</w:t>
      </w:r>
      <w:r>
        <w:rPr>
          <w:rFonts w:ascii="Times New Roman" w:hAnsi="Times New Roman" w:eastAsia="Times New Roman" w:cs="Times New Roman"/>
          <w:sz w:val="30"/>
          <w:szCs w:val="30"/>
          <w:spacing w:val="10"/>
          <w:position w:val="16"/>
        </w:rPr>
        <w:t>)A             -P)→q,</w:t>
      </w:r>
      <w:r>
        <w:rPr>
          <w:rFonts w:ascii="SimSun" w:hAnsi="SimSun" w:eastAsia="SimSun" w:cs="SimSun"/>
          <w:sz w:val="30"/>
          <w:szCs w:val="30"/>
          <w:spacing w:val="10"/>
          <w:position w:val="16"/>
        </w:rPr>
        <w:t>知(7)与(8)析取三</w:t>
      </w:r>
    </w:p>
    <w:p>
      <w:pPr>
        <w:ind w:left="159"/>
        <w:spacing w:line="214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7"/>
        </w:rPr>
        <w:t>段论((pV</w:t>
      </w:r>
      <w:r>
        <w:rPr>
          <w:rFonts w:ascii="SimSun" w:hAnsi="SimSun" w:eastAsia="SimSun" w:cs="SimSun"/>
          <w:sz w:val="30"/>
          <w:szCs w:val="30"/>
          <w:spacing w:val="5"/>
        </w:rPr>
        <w:t xml:space="preserve">   </w:t>
      </w:r>
      <w:r>
        <w:rPr>
          <w:rFonts w:ascii="SimSun" w:hAnsi="SimSun" w:eastAsia="SimSun" w:cs="SimSun"/>
          <w:sz w:val="30"/>
          <w:szCs w:val="30"/>
          <w:spacing w:val="-7"/>
        </w:rPr>
        <w:t>q)A</w:t>
      </w:r>
      <w:r>
        <w:rPr>
          <w:rFonts w:ascii="SimSun" w:hAnsi="SimSun" w:eastAsia="SimSun" w:cs="SimSun"/>
          <w:sz w:val="30"/>
          <w:szCs w:val="30"/>
          <w:spacing w:val="8"/>
        </w:rPr>
        <w:t xml:space="preserve">   </w:t>
      </w:r>
      <w:r>
        <w:rPr>
          <w:rFonts w:ascii="SimSun" w:hAnsi="SimSun" w:eastAsia="SimSun" w:cs="SimSun"/>
          <w:sz w:val="30"/>
          <w:szCs w:val="30"/>
          <w:spacing w:val="-7"/>
        </w:rPr>
        <w:t>→P)→p</w:t>
      </w:r>
    </w:p>
    <w:p>
      <w:pPr>
        <w:ind w:left="130" w:firstLine="609"/>
        <w:spacing w:before="108" w:line="28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4"/>
        </w:rPr>
        <w:t>在这个定性问题的广义量化过程中，又用了两个逻辑算符：</w:t>
      </w:r>
      <w:r>
        <w:rPr>
          <w:rFonts w:ascii="SimSun" w:hAnsi="SimSun" w:eastAsia="SimSun" w:cs="SimSun"/>
          <w:sz w:val="30"/>
          <w:szCs w:val="3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6"/>
        </w:rPr>
        <w:t>A</w:t>
      </w:r>
      <w:r>
        <w:rPr>
          <w:rFonts w:ascii="Times New Roman" w:hAnsi="Times New Roman" w:eastAsia="Times New Roman" w:cs="Times New Roman"/>
          <w:sz w:val="30"/>
          <w:szCs w:val="30"/>
          <w:spacing w:val="40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6"/>
        </w:rPr>
        <w:t>表示两个元素的逻辑乘，其意义是表示如果</w:t>
      </w:r>
      <w:r>
        <w:rPr>
          <w:rFonts w:ascii="Times New Roman" w:hAnsi="Times New Roman" w:eastAsia="Times New Roman" w:cs="Times New Roman"/>
          <w:sz w:val="30"/>
          <w:szCs w:val="30"/>
          <w:spacing w:val="6"/>
        </w:rPr>
        <w:t>p</w:t>
      </w:r>
      <w:r>
        <w:rPr>
          <w:rFonts w:ascii="Times New Roman" w:hAnsi="Times New Roman" w:eastAsia="Times New Roman" w:cs="Times New Roman"/>
          <w:sz w:val="30"/>
          <w:szCs w:val="30"/>
          <w:spacing w:val="5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6"/>
        </w:rPr>
        <w:t>和</w:t>
      </w:r>
      <w:r>
        <w:rPr>
          <w:rFonts w:ascii="SimSun" w:hAnsi="SimSun" w:eastAsia="SimSun" w:cs="SimSun"/>
          <w:sz w:val="30"/>
          <w:szCs w:val="30"/>
          <w:spacing w:val="-4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6"/>
        </w:rPr>
        <w:t>q</w:t>
      </w:r>
      <w:r>
        <w:rPr>
          <w:rFonts w:ascii="Times New Roman" w:hAnsi="Times New Roman" w:eastAsia="Times New Roman" w:cs="Times New Roman"/>
          <w:sz w:val="30"/>
          <w:szCs w:val="30"/>
          <w:spacing w:val="2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6"/>
        </w:rPr>
        <w:t>为命题则</w:t>
      </w:r>
      <w:r>
        <w:rPr>
          <w:rFonts w:ascii="Times New Roman" w:hAnsi="Times New Roman" w:eastAsia="Times New Roman" w:cs="Times New Roman"/>
          <w:sz w:val="30"/>
          <w:szCs w:val="30"/>
          <w:spacing w:val="6"/>
        </w:rPr>
        <w:t>“p</w:t>
      </w:r>
      <w:r>
        <w:rPr>
          <w:rFonts w:ascii="Times New Roman" w:hAnsi="Times New Roman" w:eastAsia="Times New Roman" w:cs="Times New Roman"/>
          <w:sz w:val="30"/>
          <w:szCs w:val="30"/>
        </w:rPr>
        <w:t xml:space="preserve">   </w:t>
      </w:r>
      <w:r>
        <w:rPr>
          <w:rFonts w:ascii="SimSun" w:hAnsi="SimSun" w:eastAsia="SimSun" w:cs="SimSun"/>
          <w:sz w:val="30"/>
          <w:szCs w:val="30"/>
          <w:spacing w:val="2"/>
        </w:rPr>
        <w:t>与</w:t>
      </w:r>
      <w:r>
        <w:rPr>
          <w:rFonts w:ascii="Times New Roman" w:hAnsi="Times New Roman" w:eastAsia="Times New Roman" w:cs="Times New Roman"/>
          <w:sz w:val="30"/>
          <w:szCs w:val="30"/>
          <w:spacing w:val="2"/>
        </w:rPr>
        <w:t>q”</w:t>
      </w:r>
      <w:r>
        <w:rPr>
          <w:rFonts w:ascii="Times New Roman" w:hAnsi="Times New Roman" w:eastAsia="Times New Roman" w:cs="Times New Roman"/>
          <w:sz w:val="30"/>
          <w:szCs w:val="30"/>
          <w:spacing w:val="5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2"/>
        </w:rPr>
        <w:t>或</w:t>
      </w:r>
      <w:r>
        <w:rPr>
          <w:rFonts w:ascii="Times New Roman" w:hAnsi="Times New Roman" w:eastAsia="Times New Roman" w:cs="Times New Roman"/>
          <w:sz w:val="30"/>
          <w:szCs w:val="30"/>
          <w:spacing w:val="2"/>
        </w:rPr>
        <w:t>“p</w:t>
      </w:r>
      <w:r>
        <w:rPr>
          <w:rFonts w:ascii="Times New Roman" w:hAnsi="Times New Roman" w:eastAsia="Times New Roman" w:cs="Times New Roman"/>
          <w:sz w:val="30"/>
          <w:szCs w:val="30"/>
          <w:spacing w:val="2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2"/>
        </w:rPr>
        <w:t>并</w:t>
      </w:r>
      <w:r>
        <w:rPr>
          <w:rFonts w:ascii="SimSun" w:hAnsi="SimSun" w:eastAsia="SimSun" w:cs="SimSun"/>
          <w:sz w:val="30"/>
          <w:szCs w:val="30"/>
          <w:spacing w:val="-3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2"/>
        </w:rPr>
        <w:t>且</w:t>
      </w:r>
      <w:r>
        <w:rPr>
          <w:rFonts w:ascii="Times New Roman" w:hAnsi="Times New Roman" w:eastAsia="Times New Roman" w:cs="Times New Roman"/>
          <w:sz w:val="30"/>
          <w:szCs w:val="30"/>
          <w:spacing w:val="2"/>
        </w:rPr>
        <w:t>q” </w:t>
      </w:r>
      <w:r>
        <w:rPr>
          <w:rFonts w:ascii="SimSun" w:hAnsi="SimSun" w:eastAsia="SimSun" w:cs="SimSun"/>
          <w:sz w:val="30"/>
          <w:szCs w:val="30"/>
          <w:spacing w:val="2"/>
        </w:rPr>
        <w:t>等，即</w:t>
      </w:r>
      <w:r>
        <w:rPr>
          <w:rFonts w:ascii="Times New Roman" w:hAnsi="Times New Roman" w:eastAsia="Times New Roman" w:cs="Times New Roman"/>
          <w:sz w:val="30"/>
          <w:szCs w:val="30"/>
          <w:spacing w:val="2"/>
        </w:rPr>
        <w:t>q,p</w:t>
      </w:r>
      <w:r>
        <w:rPr>
          <w:rFonts w:ascii="Times New Roman" w:hAnsi="Times New Roman" w:eastAsia="Times New Roman" w:cs="Times New Roman"/>
          <w:sz w:val="30"/>
          <w:szCs w:val="30"/>
          <w:spacing w:val="22"/>
          <w:w w:val="101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2"/>
        </w:rPr>
        <w:t>同真则</w:t>
      </w:r>
      <w:r>
        <w:rPr>
          <w:rFonts w:ascii="Times New Roman" w:hAnsi="Times New Roman" w:eastAsia="Times New Roman" w:cs="Times New Roman"/>
          <w:sz w:val="30"/>
          <w:szCs w:val="30"/>
        </w:rPr>
        <w:t>pA</w:t>
      </w:r>
      <w:r>
        <w:rPr>
          <w:rFonts w:ascii="Times New Roman" w:hAnsi="Times New Roman" w:eastAsia="Times New Roman" w:cs="Times New Roman"/>
          <w:sz w:val="30"/>
          <w:szCs w:val="30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30"/>
          <w:szCs w:val="30"/>
        </w:rPr>
        <w:t>q</w:t>
      </w:r>
      <w:r>
        <w:rPr>
          <w:rFonts w:ascii="SimSun" w:hAnsi="SimSun" w:eastAsia="SimSun" w:cs="SimSun"/>
          <w:sz w:val="30"/>
          <w:szCs w:val="30"/>
          <w:spacing w:val="2"/>
        </w:rPr>
        <w:t>真；算符→表示一个蕴 </w:t>
      </w:r>
      <w:r>
        <w:rPr>
          <w:rFonts w:ascii="SimSun" w:hAnsi="SimSun" w:eastAsia="SimSun" w:cs="SimSun"/>
          <w:sz w:val="30"/>
          <w:szCs w:val="30"/>
          <w:spacing w:val="-3"/>
        </w:rPr>
        <w:t>涵式，例如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p→q   </w:t>
      </w:r>
      <w:r>
        <w:rPr>
          <w:rFonts w:ascii="SimSun" w:hAnsi="SimSun" w:eastAsia="SimSun" w:cs="SimSun"/>
          <w:sz w:val="30"/>
          <w:szCs w:val="30"/>
          <w:spacing w:val="-3"/>
        </w:rPr>
        <w:t>为重言式时，,也即指如果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A</w:t>
      </w:r>
      <w:r>
        <w:rPr>
          <w:rFonts w:ascii="Times New Roman" w:hAnsi="Times New Roman" w:eastAsia="Times New Roman" w:cs="Times New Roman"/>
          <w:sz w:val="30"/>
          <w:szCs w:val="30"/>
          <w:spacing w:val="2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的值</w:t>
      </w:r>
      <w:r>
        <w:rPr>
          <w:rFonts w:ascii="SimSun" w:hAnsi="SimSun" w:eastAsia="SimSun" w:cs="SimSun"/>
          <w:sz w:val="30"/>
          <w:szCs w:val="30"/>
          <w:spacing w:val="-4"/>
        </w:rPr>
        <w:t>都等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B </w:t>
      </w:r>
      <w:r>
        <w:rPr>
          <w:rFonts w:ascii="SimSun" w:hAnsi="SimSun" w:eastAsia="SimSun" w:cs="SimSun"/>
          <w:sz w:val="30"/>
          <w:szCs w:val="30"/>
          <w:spacing w:val="-4"/>
        </w:rPr>
        <w:t>的值，则 </w:t>
      </w:r>
      <w:r>
        <w:rPr>
          <w:rFonts w:ascii="SimSun" w:hAnsi="SimSun" w:eastAsia="SimSun" w:cs="SimSun"/>
          <w:sz w:val="30"/>
          <w:szCs w:val="30"/>
          <w:spacing w:val="-3"/>
        </w:rPr>
        <w:t>定</w:t>
      </w:r>
      <w:r>
        <w:rPr>
          <w:rFonts w:ascii="SimSun" w:hAnsi="SimSun" w:eastAsia="SimSun" w:cs="SimSun"/>
          <w:sz w:val="30"/>
          <w:szCs w:val="30"/>
          <w:spacing w:val="-5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义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A </w:t>
      </w:r>
      <w:r>
        <w:rPr>
          <w:rFonts w:ascii="SimSun" w:hAnsi="SimSun" w:eastAsia="SimSun" w:cs="SimSun"/>
          <w:sz w:val="30"/>
          <w:szCs w:val="30"/>
          <w:spacing w:val="-3"/>
        </w:rPr>
        <w:t>与</w:t>
      </w:r>
      <w:r>
        <w:rPr>
          <w:rFonts w:ascii="SimSun" w:hAnsi="SimSun" w:eastAsia="SimSun" w:cs="SimSun"/>
          <w:sz w:val="30"/>
          <w:szCs w:val="30"/>
          <w:spacing w:val="-7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B</w:t>
      </w:r>
      <w:r>
        <w:rPr>
          <w:rFonts w:ascii="Times New Roman" w:hAnsi="Times New Roman" w:eastAsia="Times New Roman" w:cs="Times New Roman"/>
          <w:sz w:val="30"/>
          <w:szCs w:val="30"/>
          <w:spacing w:val="2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等值，实际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A </w:t>
      </w:r>
      <w:r>
        <w:rPr>
          <w:rFonts w:ascii="SimSun" w:hAnsi="SimSun" w:eastAsia="SimSun" w:cs="SimSun"/>
          <w:sz w:val="30"/>
          <w:szCs w:val="30"/>
          <w:spacing w:val="-3"/>
        </w:rPr>
        <w:t>与</w:t>
      </w:r>
      <w:r>
        <w:rPr>
          <w:rFonts w:ascii="SimSun" w:hAnsi="SimSun" w:eastAsia="SimSun" w:cs="SimSun"/>
          <w:sz w:val="30"/>
          <w:szCs w:val="30"/>
          <w:spacing w:val="-8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B </w:t>
      </w:r>
      <w:r>
        <w:rPr>
          <w:rFonts w:ascii="SimSun" w:hAnsi="SimSun" w:eastAsia="SimSun" w:cs="SimSun"/>
          <w:sz w:val="30"/>
          <w:szCs w:val="30"/>
          <w:spacing w:val="-3"/>
        </w:rPr>
        <w:t>等价式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A→B </w:t>
      </w:r>
      <w:r>
        <w:rPr>
          <w:rFonts w:ascii="SimSun" w:hAnsi="SimSun" w:eastAsia="SimSun" w:cs="SimSun"/>
          <w:sz w:val="30"/>
          <w:szCs w:val="30"/>
          <w:spacing w:val="-3"/>
        </w:rPr>
        <w:t>为重言式，这</w:t>
      </w:r>
      <w:r>
        <w:rPr>
          <w:rFonts w:ascii="SimSun" w:hAnsi="SimSun" w:eastAsia="SimSun" w:cs="SimSun"/>
          <w:sz w:val="30"/>
          <w:szCs w:val="30"/>
          <w:spacing w:val="-4"/>
        </w:rPr>
        <w:t>里符号→</w:t>
      </w:r>
    </w:p>
    <w:p>
      <w:pPr>
        <w:ind w:left="159"/>
        <w:spacing w:before="1" w:line="217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"/>
        </w:rPr>
        <w:t>为等价符。</w:t>
      </w:r>
    </w:p>
    <w:p>
      <w:pPr>
        <w:ind w:firstLine="769"/>
        <w:spacing w:before="64" w:line="292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3"/>
        </w:rPr>
        <w:t>由这个定性问题的“易算”结果知</w:t>
      </w:r>
      <w:r>
        <w:rPr>
          <w:rFonts w:ascii="Times New Roman" w:hAnsi="Times New Roman" w:eastAsia="Times New Roman" w:cs="Times New Roman"/>
          <w:sz w:val="30"/>
          <w:szCs w:val="30"/>
          <w:spacing w:val="3"/>
        </w:rPr>
        <w:t>y</w:t>
      </w:r>
      <w:r>
        <w:rPr>
          <w:rFonts w:ascii="Times New Roman" w:hAnsi="Times New Roman" w:eastAsia="Times New Roman" w:cs="Times New Roman"/>
          <w:sz w:val="30"/>
          <w:szCs w:val="30"/>
          <w:spacing w:val="3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3"/>
        </w:rPr>
        <w:t>是盗窃技术资料</w:t>
      </w:r>
      <w:r>
        <w:rPr>
          <w:rFonts w:ascii="SimSun" w:hAnsi="SimSun" w:eastAsia="SimSun" w:cs="SimSun"/>
          <w:sz w:val="30"/>
          <w:szCs w:val="30"/>
          <w:spacing w:val="2"/>
        </w:rPr>
        <w:t>的案犯。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8"/>
        </w:rPr>
        <w:t>在这里我们没有用到</w:t>
      </w:r>
      <w:r>
        <w:rPr>
          <w:rFonts w:ascii="Times New Roman" w:hAnsi="Times New Roman" w:eastAsia="Times New Roman" w:cs="Times New Roman"/>
          <w:sz w:val="30"/>
          <w:szCs w:val="30"/>
          <w:spacing w:val="8"/>
        </w:rPr>
        <w:t>x</w:t>
      </w:r>
      <w:r>
        <w:rPr>
          <w:rFonts w:ascii="Times New Roman" w:hAnsi="Times New Roman" w:eastAsia="Times New Roman" w:cs="Times New Roman"/>
          <w:sz w:val="30"/>
          <w:szCs w:val="30"/>
          <w:spacing w:val="4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8"/>
        </w:rPr>
        <w:t>的家境贫寒的条件，因为中国有句俗话是：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1"/>
        </w:rPr>
        <w:t>“人穷志不短”。这就是说，</w:t>
      </w:r>
      <w:r>
        <w:rPr>
          <w:rFonts w:ascii="Times New Roman" w:hAnsi="Times New Roman" w:eastAsia="Times New Roman" w:cs="Times New Roman"/>
          <w:sz w:val="30"/>
          <w:szCs w:val="30"/>
          <w:spacing w:val="-11"/>
        </w:rPr>
        <w:t>x</w:t>
      </w:r>
      <w:r>
        <w:rPr>
          <w:rFonts w:ascii="Times New Roman" w:hAnsi="Times New Roman" w:eastAsia="Times New Roman" w:cs="Times New Roman"/>
          <w:sz w:val="30"/>
          <w:szCs w:val="30"/>
          <w:spacing w:val="24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1"/>
        </w:rPr>
        <w:t>不富裕是一个客观条件，但不富裕者，</w:t>
      </w:r>
    </w:p>
    <w:p>
      <w:pPr>
        <w:ind w:left="159"/>
        <w:spacing w:before="1"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1"/>
        </w:rPr>
        <w:t>有“人穷志不短”的信念，就不会去偷。这与实际情况十分符合。</w:t>
      </w:r>
    </w:p>
    <w:p>
      <w:pPr>
        <w:ind w:left="779"/>
        <w:spacing w:before="105" w:line="462" w:lineRule="exac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8"/>
          <w:position w:val="11"/>
        </w:rPr>
        <w:t>以下我们再用广义量化方法讨论一下《易算》的阴阳相互转</w:t>
      </w:r>
    </w:p>
    <w:p>
      <w:pPr>
        <w:ind w:left="130"/>
        <w:spacing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"/>
        </w:rPr>
        <w:t>换的思想。</w:t>
      </w:r>
    </w:p>
    <w:p>
      <w:pPr>
        <w:ind w:left="100" w:right="124" w:firstLine="669"/>
        <w:spacing w:before="88" w:line="271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问题的提法是在晋升职称时，要综合判定一个人的</w:t>
      </w:r>
      <w:r>
        <w:rPr>
          <w:rFonts w:ascii="SimSun" w:hAnsi="SimSun" w:eastAsia="SimSun" w:cs="SimSun"/>
          <w:sz w:val="30"/>
          <w:szCs w:val="30"/>
          <w:spacing w:val="-4"/>
        </w:rPr>
        <w:t>业绩时，有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很多定性因素要考虑，这就有个定性问题的广义量化问题。换句话</w:t>
      </w:r>
      <w:r>
        <w:rPr>
          <w:rFonts w:ascii="SimSun" w:hAnsi="SimSun" w:eastAsia="SimSun" w:cs="SimSun"/>
          <w:sz w:val="30"/>
          <w:szCs w:val="30"/>
          <w:spacing w:val="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0"/>
        </w:rPr>
        <w:t>说，如何利用阴阳转换思想把定性表现(如：优秀</w:t>
      </w:r>
      <w:r>
        <w:rPr>
          <w:rFonts w:ascii="SimSun" w:hAnsi="SimSun" w:eastAsia="SimSun" w:cs="SimSun"/>
          <w:sz w:val="30"/>
          <w:szCs w:val="30"/>
          <w:spacing w:val="-11"/>
        </w:rPr>
        <w:t>、好、较好、差)转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4"/>
        </w:rPr>
        <w:t>化成定量的问题。</w:t>
      </w:r>
    </w:p>
    <w:p>
      <w:pPr>
        <w:ind w:left="690"/>
        <w:spacing w:before="9"/>
        <w:rPr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9"/>
        </w:rPr>
        <w:t>广义量化模式是：</w:t>
      </w:r>
      <w:r>
        <w:rPr>
          <w:rFonts w:ascii="SimSun" w:hAnsi="SimSun" w:eastAsia="SimSun" w:cs="SimSun"/>
          <w:sz w:val="30"/>
          <w:szCs w:val="30"/>
          <w:spacing w:val="-109"/>
        </w:rPr>
        <w:t xml:space="preserve"> </w:t>
      </w:r>
      <w:r>
        <w:rPr>
          <w:sz w:val="30"/>
          <w:szCs w:val="30"/>
          <w:position w:val="-21"/>
        </w:rPr>
        <w:drawing>
          <wp:inline distT="0" distB="0" distL="0" distR="0">
            <wp:extent cx="1644596" cy="412765"/>
            <wp:effectExtent l="0" t="0" r="0" b="0"/>
            <wp:docPr id="546" name="IM 546"/>
            <wp:cNvGraphicFramePr/>
            <a:graphic>
              <a:graphicData uri="http://schemas.openxmlformats.org/drawingml/2006/picture">
                <pic:pic>
                  <pic:nvPicPr>
                    <pic:cNvPr id="546" name="IM 546"/>
                    <pic:cNvPicPr/>
                  </pic:nvPicPr>
                  <pic:blipFill>
                    <a:blip r:embed="rId4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44596" cy="41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00"/>
        <w:spacing w:before="68" w:line="212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这里的</w:t>
      </w:r>
      <w:r>
        <w:rPr>
          <w:rFonts w:ascii="SimSun" w:hAnsi="SimSun" w:eastAsia="SimSun" w:cs="SimSun"/>
          <w:sz w:val="30"/>
          <w:szCs w:val="30"/>
          <w:spacing w:val="-7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m=max{j}+2</w:t>
      </w:r>
    </w:p>
    <w:p>
      <w:pPr>
        <w:ind w:left="70" w:right="127" w:firstLine="599"/>
        <w:spacing w:before="171" w:line="242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4"/>
        </w:rPr>
        <w:t>j</w:t>
      </w:r>
      <w:r>
        <w:rPr>
          <w:rFonts w:ascii="SimSun" w:hAnsi="SimSun" w:eastAsia="SimSun" w:cs="SimSun"/>
          <w:sz w:val="30"/>
          <w:szCs w:val="30"/>
          <w:spacing w:val="-8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4"/>
        </w:rPr>
        <w:t>是定性评估人好坏的等级指标排序号，如优秀为1,良为2,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23"/>
        </w:rPr>
        <w:t>中为3,差为4这四个等级。</w:t>
      </w:r>
    </w:p>
    <w:p>
      <w:pPr>
        <w:ind w:left="49" w:right="206" w:firstLine="590"/>
        <w:spacing w:before="110" w:line="244" w:lineRule="auto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max</w:t>
      </w:r>
      <w:r>
        <w:rPr>
          <w:rFonts w:ascii="Times New Roman" w:hAnsi="Times New Roman" w:eastAsia="Times New Roman" w:cs="Times New Roman"/>
          <w:sz w:val="30"/>
          <w:szCs w:val="30"/>
          <w:spacing w:val="4"/>
        </w:rPr>
        <w:t>{j}   </w:t>
      </w:r>
      <w:r>
        <w:rPr>
          <w:rFonts w:ascii="SimSun" w:hAnsi="SimSun" w:eastAsia="SimSun" w:cs="SimSun"/>
          <w:sz w:val="30"/>
          <w:szCs w:val="30"/>
          <w:spacing w:val="4"/>
        </w:rPr>
        <w:t>表示从</w:t>
      </w:r>
      <w:r>
        <w:rPr>
          <w:rFonts w:ascii="Times New Roman" w:hAnsi="Times New Roman" w:eastAsia="Times New Roman" w:cs="Times New Roman"/>
          <w:sz w:val="30"/>
          <w:szCs w:val="30"/>
          <w:spacing w:val="4"/>
        </w:rPr>
        <w:t>j</w:t>
      </w:r>
      <w:r>
        <w:rPr>
          <w:rFonts w:ascii="Times New Roman" w:hAnsi="Times New Roman" w:eastAsia="Times New Roman" w:cs="Times New Roman"/>
          <w:sz w:val="30"/>
          <w:szCs w:val="30"/>
          <w:spacing w:val="7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4"/>
        </w:rPr>
        <w:t>的变域中取最大值，在此例中，我们可取四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3"/>
        </w:rPr>
        <w:t>个等级，则</w:t>
      </w:r>
      <w:r>
        <w:rPr>
          <w:rFonts w:ascii="Times New Roman" w:hAnsi="Times New Roman" w:eastAsia="Times New Roman" w:cs="Times New Roman"/>
          <w:sz w:val="30"/>
          <w:szCs w:val="30"/>
          <w:spacing w:val="3"/>
        </w:rPr>
        <w:t>j=1,2,3,4</w:t>
      </w:r>
      <w:r>
        <w:rPr>
          <w:rFonts w:ascii="Times New Roman" w:hAnsi="Times New Roman" w:eastAsia="Times New Roman" w:cs="Times New Roman"/>
          <w:sz w:val="30"/>
          <w:szCs w:val="30"/>
          <w:spacing w:val="9"/>
        </w:rPr>
        <w:t xml:space="preserve">        </w:t>
      </w:r>
      <w:r>
        <w:rPr>
          <w:rFonts w:ascii="SimSun" w:hAnsi="SimSun" w:eastAsia="SimSun" w:cs="SimSun"/>
          <w:sz w:val="30"/>
          <w:szCs w:val="30"/>
          <w:spacing w:val="3"/>
        </w:rPr>
        <w:t>这里最大的序号是4。</w:t>
      </w:r>
    </w:p>
    <w:p>
      <w:pPr>
        <w:spacing w:line="244" w:lineRule="auto"/>
        <w:sectPr>
          <w:footerReference w:type="default" r:id="rId414"/>
          <w:pgSz w:w="11900" w:h="16840"/>
          <w:pgMar w:top="1431" w:right="1709" w:bottom="1843" w:left="1280" w:header="0" w:footer="1654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64" w:lineRule="auto"/>
        <w:rPr/>
      </w:pPr>
      <w:r>
        <w:drawing>
          <wp:anchor distT="0" distB="0" distL="0" distR="0" simplePos="0" relativeHeight="252401664" behindDoc="0" locked="0" layoutInCell="0" allowOverlap="1">
            <wp:simplePos x="0" y="0"/>
            <wp:positionH relativeFrom="page">
              <wp:posOffset>1219165</wp:posOffset>
            </wp:positionH>
            <wp:positionV relativeFrom="page">
              <wp:posOffset>2406656</wp:posOffset>
            </wp:positionV>
            <wp:extent cx="2025671" cy="393730"/>
            <wp:effectExtent l="0" t="0" r="0" b="0"/>
            <wp:wrapNone/>
            <wp:docPr id="548" name="IM 548"/>
            <wp:cNvGraphicFramePr/>
            <a:graphic>
              <a:graphicData uri="http://schemas.openxmlformats.org/drawingml/2006/picture">
                <pic:pic>
                  <pic:nvPicPr>
                    <pic:cNvPr id="548" name="IM 548"/>
                    <pic:cNvPicPr/>
                  </pic:nvPicPr>
                  <pic:blipFill>
                    <a:blip r:embed="rId4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5671" cy="393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400640" behindDoc="0" locked="0" layoutInCell="0" allowOverlap="1">
            <wp:simplePos x="0" y="0"/>
            <wp:positionH relativeFrom="page">
              <wp:posOffset>4165596</wp:posOffset>
            </wp:positionH>
            <wp:positionV relativeFrom="page">
              <wp:posOffset>2851181</wp:posOffset>
            </wp:positionV>
            <wp:extent cx="2152619" cy="406349"/>
            <wp:effectExtent l="0" t="0" r="0" b="0"/>
            <wp:wrapNone/>
            <wp:docPr id="550" name="IM 550"/>
            <wp:cNvGraphicFramePr/>
            <a:graphic>
              <a:graphicData uri="http://schemas.openxmlformats.org/drawingml/2006/picture">
                <pic:pic>
                  <pic:nvPicPr>
                    <pic:cNvPr id="550" name="IM 550"/>
                    <pic:cNvPicPr/>
                  </pic:nvPicPr>
                  <pic:blipFill>
                    <a:blip r:embed="rId4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52619" cy="4063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65" w:lineRule="auto"/>
        <w:rPr/>
      </w:pPr>
      <w:r/>
    </w:p>
    <w:p>
      <w:pPr>
        <w:ind w:left="274" w:right="488" w:firstLine="640"/>
        <w:spacing w:before="97" w:line="238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6"/>
        </w:rPr>
        <w:t>m 是个广义变换参考量，它是个常数，在四</w:t>
      </w:r>
      <w:r>
        <w:rPr>
          <w:rFonts w:ascii="SimSun" w:hAnsi="SimSun" w:eastAsia="SimSun" w:cs="SimSun"/>
          <w:sz w:val="30"/>
          <w:szCs w:val="30"/>
          <w:spacing w:val="5"/>
        </w:rPr>
        <w:t>个等级中：m=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max{j}+2=4+2=6</w:t>
      </w:r>
    </w:p>
    <w:p>
      <w:pPr>
        <w:ind w:left="915"/>
        <w:spacing w:before="137" w:line="212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7"/>
        </w:rPr>
        <w:t>于是把定性的优、好、中、差四个等级的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j=1,2,3,4 </w:t>
      </w:r>
      <w:r>
        <w:rPr>
          <w:rFonts w:ascii="Times New Roman" w:hAnsi="Times New Roman" w:eastAsia="Times New Roman" w:cs="Times New Roman"/>
          <w:sz w:val="30"/>
          <w:szCs w:val="30"/>
          <w:spacing w:val="-8"/>
        </w:rPr>
        <w:t xml:space="preserve">       </w:t>
      </w:r>
      <w:r>
        <w:rPr>
          <w:rFonts w:ascii="SimSun" w:hAnsi="SimSun" w:eastAsia="SimSun" w:cs="SimSun"/>
          <w:sz w:val="30"/>
          <w:szCs w:val="30"/>
          <w:spacing w:val="-8"/>
        </w:rPr>
        <w:t>代入广义</w:t>
      </w:r>
    </w:p>
    <w:p>
      <w:pPr>
        <w:ind w:left="264"/>
        <w:spacing w:before="140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2"/>
        </w:rPr>
        <w:t>量化模型，可算出：</w:t>
      </w:r>
    </w:p>
    <w:p>
      <w:pPr>
        <w:ind w:firstLine="4734"/>
        <w:spacing w:before="11" w:line="620" w:lineRule="exact"/>
        <w:rPr/>
      </w:pPr>
      <w:r>
        <w:rPr>
          <w:position w:val="-12"/>
        </w:rPr>
        <w:drawing>
          <wp:inline distT="0" distB="0" distL="0" distR="0">
            <wp:extent cx="2393974" cy="393624"/>
            <wp:effectExtent l="0" t="0" r="0" b="0"/>
            <wp:docPr id="552" name="IM 552"/>
            <wp:cNvGraphicFramePr/>
            <a:graphic>
              <a:graphicData uri="http://schemas.openxmlformats.org/drawingml/2006/picture">
                <pic:pic>
                  <pic:nvPicPr>
                    <pic:cNvPr id="552" name="IM 552"/>
                    <pic:cNvPicPr/>
                  </pic:nvPicPr>
                  <pic:blipFill>
                    <a:blip r:embed="rId4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93974" cy="393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254"/>
        <w:spacing w:before="90" w:line="620" w:lineRule="exact"/>
        <w:rPr/>
      </w:pPr>
      <w:r>
        <w:rPr>
          <w:position w:val="-12"/>
        </w:rPr>
        <w:drawing>
          <wp:inline distT="0" distB="0" distL="0" distR="0">
            <wp:extent cx="2914693" cy="393624"/>
            <wp:effectExtent l="0" t="0" r="0" b="0"/>
            <wp:docPr id="554" name="IM 554"/>
            <wp:cNvGraphicFramePr/>
            <a:graphic>
              <a:graphicData uri="http://schemas.openxmlformats.org/drawingml/2006/picture">
                <pic:pic>
                  <pic:nvPicPr>
                    <pic:cNvPr id="554" name="IM 554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14693" cy="393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64"/>
        <w:spacing w:before="188" w:line="183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2"/>
        </w:rPr>
        <w:t>=0.43</w:t>
      </w:r>
    </w:p>
    <w:p>
      <w:pPr>
        <w:ind w:left="214" w:right="155" w:firstLine="629"/>
        <w:spacing w:before="161" w:line="268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"/>
        </w:rPr>
        <w:t>如果用百分制，我们得到优秀(j=1) </w:t>
      </w:r>
      <w:r>
        <w:rPr>
          <w:rFonts w:ascii="SimSun" w:hAnsi="SimSun" w:eastAsia="SimSun" w:cs="SimSun"/>
          <w:sz w:val="30"/>
          <w:szCs w:val="30"/>
        </w:rPr>
        <w:t xml:space="preserve"> 为100分，好(j=2)</w:t>
      </w:r>
      <w:r>
        <w:rPr>
          <w:rFonts w:ascii="SimSun" w:hAnsi="SimSun" w:eastAsia="SimSun" w:cs="SimSun"/>
          <w:sz w:val="30"/>
          <w:szCs w:val="30"/>
          <w:spacing w:val="27"/>
        </w:rPr>
        <w:t xml:space="preserve">  </w:t>
      </w:r>
      <w:r>
        <w:rPr>
          <w:rFonts w:ascii="SimSun" w:hAnsi="SimSun" w:eastAsia="SimSun" w:cs="SimSun"/>
          <w:sz w:val="30"/>
          <w:szCs w:val="30"/>
        </w:rPr>
        <w:t>为 </w:t>
      </w:r>
      <w:r>
        <w:rPr>
          <w:rFonts w:ascii="SimSun" w:hAnsi="SimSun" w:eastAsia="SimSun" w:cs="SimSun"/>
          <w:sz w:val="30"/>
          <w:szCs w:val="30"/>
          <w:spacing w:val="5"/>
        </w:rPr>
        <w:t>86分，中</w:t>
      </w:r>
      <w:r>
        <w:rPr>
          <w:rFonts w:ascii="Times New Roman" w:hAnsi="Times New Roman" w:eastAsia="Times New Roman" w:cs="Times New Roman"/>
          <w:sz w:val="30"/>
          <w:szCs w:val="30"/>
          <w:spacing w:val="5"/>
        </w:rPr>
        <w:t>(j=3)      </w:t>
      </w:r>
      <w:r>
        <w:rPr>
          <w:rFonts w:ascii="SimSun" w:hAnsi="SimSun" w:eastAsia="SimSun" w:cs="SimSun"/>
          <w:sz w:val="30"/>
          <w:szCs w:val="30"/>
          <w:spacing w:val="5"/>
        </w:rPr>
        <w:t>为68分，</w:t>
      </w:r>
      <w:r>
        <w:rPr>
          <w:rFonts w:ascii="SimSun" w:hAnsi="SimSun" w:eastAsia="SimSun" w:cs="SimSun"/>
          <w:sz w:val="30"/>
          <w:szCs w:val="30"/>
          <w:spacing w:val="4"/>
        </w:rPr>
        <w:t>差</w:t>
      </w:r>
      <w:r>
        <w:rPr>
          <w:rFonts w:ascii="Times New Roman" w:hAnsi="Times New Roman" w:eastAsia="Times New Roman" w:cs="Times New Roman"/>
          <w:sz w:val="30"/>
          <w:szCs w:val="30"/>
          <w:spacing w:val="4"/>
        </w:rPr>
        <w:t>(j=4)       </w:t>
      </w:r>
      <w:r>
        <w:rPr>
          <w:rFonts w:ascii="SimSun" w:hAnsi="SimSun" w:eastAsia="SimSun" w:cs="SimSun"/>
          <w:sz w:val="30"/>
          <w:szCs w:val="30"/>
          <w:spacing w:val="4"/>
        </w:rPr>
        <w:t>为43分，这一定量结果与定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9"/>
        </w:rPr>
        <w:t>性分析是一致的，但它却把定性的评估转化成定量的评估因</w:t>
      </w:r>
      <w:r>
        <w:rPr>
          <w:rFonts w:ascii="SimSun" w:hAnsi="SimSun" w:eastAsia="SimSun" w:cs="SimSun"/>
          <w:sz w:val="30"/>
          <w:szCs w:val="30"/>
          <w:spacing w:val="8"/>
        </w:rPr>
        <w:t>素之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8"/>
        </w:rPr>
        <w:t>一，于是我们就可对一个人的业绩(定性与定量)综合评估了。此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外，我们还可看出，此模型不随人的主观意志变</w:t>
      </w:r>
      <w:r>
        <w:rPr>
          <w:rFonts w:ascii="SimSun" w:hAnsi="SimSun" w:eastAsia="SimSun" w:cs="SimSun"/>
          <w:sz w:val="30"/>
          <w:szCs w:val="30"/>
          <w:spacing w:val="-2"/>
        </w:rPr>
        <w:t>化，具有公正性与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客观性。</w:t>
      </w:r>
    </w:p>
    <w:p>
      <w:pPr>
        <w:ind w:left="185" w:right="207" w:firstLine="659"/>
        <w:spacing w:before="132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8"/>
        </w:rPr>
        <w:t>从对以上两个例子的讨论看出，广义量化理论与方法皆</w:t>
      </w:r>
      <w:r>
        <w:rPr>
          <w:rFonts w:ascii="SimSun" w:hAnsi="SimSun" w:eastAsia="SimSun" w:cs="SimSun"/>
          <w:sz w:val="30"/>
          <w:szCs w:val="30"/>
          <w:spacing w:val="7"/>
        </w:rPr>
        <w:t>是以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符号组合与变换去分析模拟客观系统的，在这</w:t>
      </w:r>
      <w:r>
        <w:rPr>
          <w:rFonts w:ascii="SimSun" w:hAnsi="SimSun" w:eastAsia="SimSun" w:cs="SimSun"/>
          <w:sz w:val="30"/>
          <w:szCs w:val="30"/>
          <w:spacing w:val="-2"/>
        </w:rPr>
        <w:t>一点上与《易经》的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2"/>
        </w:rPr>
        <w:t>理论和方法是一致的，因此，把“广义量化”纳入《易算》是顺理成</w:t>
      </w:r>
      <w:r>
        <w:rPr>
          <w:rFonts w:ascii="SimSun" w:hAnsi="SimSun" w:eastAsia="SimSun" w:cs="SimSun"/>
          <w:sz w:val="30"/>
          <w:szCs w:val="30"/>
          <w:spacing w:val="1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3"/>
        </w:rPr>
        <w:t>章的。</w:t>
      </w:r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spacing w:before="134" w:line="219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4"/>
        </w:rPr>
        <w:t>“悖论”与《易算》</w:t>
      </w:r>
    </w:p>
    <w:p>
      <w:pPr>
        <w:ind w:firstLine="165"/>
        <w:spacing w:before="186" w:line="130" w:lineRule="exact"/>
        <w:rPr/>
      </w:pPr>
      <w:r>
        <w:rPr>
          <w:position w:val="-2"/>
        </w:rPr>
        <w:drawing>
          <wp:inline distT="0" distB="0" distL="0" distR="0">
            <wp:extent cx="2076449" cy="82552"/>
            <wp:effectExtent l="0" t="0" r="0" b="0"/>
            <wp:docPr id="556" name="IM 556"/>
            <wp:cNvGraphicFramePr/>
            <a:graphic>
              <a:graphicData uri="http://schemas.openxmlformats.org/drawingml/2006/picture">
                <pic:pic>
                  <pic:nvPicPr>
                    <pic:cNvPr id="556" name="IM 556"/>
                    <pic:cNvPicPr/>
                  </pic:nvPicPr>
                  <pic:blipFill>
                    <a:blip r:embed="rId4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76449" cy="82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ind w:left="115" w:right="265" w:firstLine="729"/>
        <w:spacing w:before="98" w:line="268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6"/>
        </w:rPr>
        <w:t>著名的数学家、思想家罗素在他的著作《数理哲学导论》一书</w:t>
      </w:r>
      <w:r>
        <w:rPr>
          <w:rFonts w:ascii="SimSun" w:hAnsi="SimSun" w:eastAsia="SimSun" w:cs="SimSun"/>
          <w:sz w:val="30"/>
          <w:szCs w:val="30"/>
          <w:spacing w:val="1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1"/>
        </w:rPr>
        <w:t>中提到了“悖论”。所谓悖论，是指数学中出</w:t>
      </w:r>
      <w:r>
        <w:rPr>
          <w:rFonts w:ascii="SimSun" w:hAnsi="SimSun" w:eastAsia="SimSun" w:cs="SimSun"/>
          <w:sz w:val="30"/>
          <w:szCs w:val="30"/>
          <w:spacing w:val="-12"/>
        </w:rPr>
        <w:t>现矛盾的理论，具体地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说，“就是我们所考虑的包含一切的最大类必定也</w:t>
      </w:r>
      <w:r>
        <w:rPr>
          <w:rFonts w:ascii="SimSun" w:hAnsi="SimSun" w:eastAsia="SimSun" w:cs="SimSun"/>
          <w:sz w:val="30"/>
          <w:szCs w:val="30"/>
          <w:spacing w:val="-2"/>
        </w:rPr>
        <w:t>包含它自己作为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5"/>
        </w:rPr>
        <w:t>此大类的一个元素”,或换言之，如果有这么一个类</w:t>
      </w:r>
      <w:r>
        <w:rPr>
          <w:rFonts w:ascii="SimSun" w:hAnsi="SimSun" w:eastAsia="SimSun" w:cs="SimSun"/>
          <w:sz w:val="30"/>
          <w:szCs w:val="30"/>
          <w:spacing w:val="-72"/>
        </w:rPr>
        <w:t xml:space="preserve"> </w:t>
      </w:r>
      <w:r>
        <w:rPr>
          <w:rFonts w:ascii="SimSun" w:hAnsi="SimSun" w:eastAsia="SimSun" w:cs="SimSun"/>
          <w:sz w:val="30"/>
          <w:szCs w:val="30"/>
          <w:strike/>
          <w:spacing w:val="5"/>
        </w:rPr>
        <w:t xml:space="preserve">   </w:t>
      </w:r>
      <w:r>
        <w:rPr>
          <w:rFonts w:ascii="SimSun" w:hAnsi="SimSun" w:eastAsia="SimSun" w:cs="SimSun"/>
          <w:sz w:val="30"/>
          <w:szCs w:val="30"/>
          <w:spacing w:val="5"/>
        </w:rPr>
        <w:t>“包含万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1"/>
        </w:rPr>
        <w:t>有”的类，因它是“包含万有”的类，也是一个万有之一，所以也是</w:t>
      </w:r>
    </w:p>
    <w:p>
      <w:pPr>
        <w:spacing w:line="268" w:lineRule="auto"/>
        <w:sectPr>
          <w:footerReference w:type="default" r:id="rId416"/>
          <w:pgSz w:w="11900" w:h="16840"/>
          <w:pgMar w:top="1431" w:right="1785" w:bottom="1918" w:left="1054" w:header="0" w:footer="1709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308" w:lineRule="auto"/>
        <w:rPr/>
      </w:pPr>
      <w:r/>
    </w:p>
    <w:p>
      <w:pPr>
        <w:ind w:right="164"/>
        <w:spacing w:before="101" w:line="263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8"/>
        </w:rPr>
        <w:t>包含万有类的一要素，这就与一个类不是它自己的一个要素相悖，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相矛盾，例如人类不是人。那么把所有不是白己的类集合在一起，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1"/>
        </w:rPr>
        <w:t>形成一个类。我们要问这个类是否是它自己的一个要素，如</w:t>
      </w:r>
      <w:r>
        <w:rPr>
          <w:rFonts w:ascii="SimSun" w:hAnsi="SimSun" w:eastAsia="SimSun" w:cs="SimSun"/>
          <w:sz w:val="31"/>
          <w:szCs w:val="31"/>
          <w:spacing w:val="-12"/>
        </w:rPr>
        <w:t>果假定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是肯定的，也即它是自己的一个要素。由定义知它就是那些不是自 </w:t>
      </w:r>
      <w:r>
        <w:rPr>
          <w:rFonts w:ascii="SimSun" w:hAnsi="SimSun" w:eastAsia="SimSun" w:cs="SimSun"/>
          <w:sz w:val="31"/>
          <w:szCs w:val="31"/>
          <w:spacing w:val="-13"/>
        </w:rPr>
        <w:t>己的一个要素的类中的一个，也即是说它不是自己的一要素。如果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6"/>
        </w:rPr>
        <w:t>假定是否定的，也即它不是自己的一分子，那么,它就不是那些不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1"/>
        </w:rPr>
        <w:t>是自己的一要素的类中的一个，也即是自己</w:t>
      </w:r>
      <w:r>
        <w:rPr>
          <w:rFonts w:ascii="SimSun" w:hAnsi="SimSun" w:eastAsia="SimSun" w:cs="SimSun"/>
          <w:sz w:val="31"/>
          <w:szCs w:val="31"/>
          <w:spacing w:val="-12"/>
        </w:rPr>
        <w:t>的一分子。如果，两个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6"/>
        </w:rPr>
        <w:t>假设： 一是假设它是自己的一分子，二是假设它不是自己的一分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子，对于每一个假设皆蕴涵一个与它自己矛盾的命题，那么为什么 </w:t>
      </w:r>
      <w:r>
        <w:rPr>
          <w:rFonts w:ascii="SimSun" w:hAnsi="SimSun" w:eastAsia="SimSun" w:cs="SimSun"/>
          <w:sz w:val="31"/>
          <w:szCs w:val="31"/>
          <w:spacing w:val="-2"/>
        </w:rPr>
        <w:t>会出现这种悖论呢?</w:t>
      </w:r>
    </w:p>
    <w:p>
      <w:pPr>
        <w:ind w:firstLine="770"/>
        <w:spacing w:before="137" w:line="263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罗素分析这种类型的混淆，从数去思考是“一个有</w:t>
      </w:r>
      <w:r>
        <w:rPr>
          <w:rFonts w:ascii="SimSun" w:hAnsi="SimSun" w:eastAsia="SimSun" w:cs="SimSun"/>
          <w:sz w:val="31"/>
          <w:szCs w:val="31"/>
          <w:spacing w:val="-49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-14"/>
        </w:rPr>
        <w:t>n </w:t>
      </w:r>
      <w:r>
        <w:rPr>
          <w:rFonts w:ascii="SimSun" w:hAnsi="SimSun" w:eastAsia="SimSun" w:cs="SimSun"/>
          <w:sz w:val="31"/>
          <w:szCs w:val="31"/>
          <w:spacing w:val="-14"/>
        </w:rPr>
        <w:t>个分子的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2"/>
        </w:rPr>
        <w:t>类包含类的数目为2",而一个包含2</w:t>
      </w:r>
      <w:r>
        <w:rPr>
          <w:rFonts w:ascii="Times New Roman" w:hAnsi="Times New Roman" w:eastAsia="Times New Roman" w:cs="Times New Roman"/>
          <w:sz w:val="31"/>
          <w:szCs w:val="31"/>
          <w:spacing w:val="2"/>
        </w:rPr>
        <w:t>n</w:t>
      </w:r>
      <w:r>
        <w:rPr>
          <w:rFonts w:ascii="Times New Roman" w:hAnsi="Times New Roman" w:eastAsia="Times New Roman" w:cs="Times New Roman"/>
          <w:sz w:val="31"/>
          <w:szCs w:val="31"/>
          <w:spacing w:val="-2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2"/>
        </w:rPr>
        <w:t>个分子的类包</w:t>
      </w:r>
      <w:r>
        <w:rPr>
          <w:rFonts w:ascii="SimSun" w:hAnsi="SimSun" w:eastAsia="SimSun" w:cs="SimSun"/>
          <w:sz w:val="31"/>
          <w:szCs w:val="31"/>
          <w:spacing w:val="1"/>
        </w:rPr>
        <w:t>含的类的数目  </w:t>
      </w:r>
      <w:r>
        <w:rPr>
          <w:rFonts w:ascii="SimSun" w:hAnsi="SimSun" w:eastAsia="SimSun" w:cs="SimSun"/>
          <w:sz w:val="31"/>
          <w:szCs w:val="31"/>
          <w:spacing w:val="-9"/>
        </w:rPr>
        <w:t>为22</w:t>
      </w:r>
      <w:r>
        <w:rPr>
          <w:rFonts w:ascii="Times New Roman" w:hAnsi="Times New Roman" w:eastAsia="Times New Roman" w:cs="Times New Roman"/>
          <w:sz w:val="31"/>
          <w:szCs w:val="31"/>
          <w:spacing w:val="-9"/>
        </w:rPr>
        <w:t>n,</w:t>
      </w:r>
      <w:r>
        <w:rPr>
          <w:rFonts w:ascii="SimSun" w:hAnsi="SimSun" w:eastAsia="SimSun" w:cs="SimSun"/>
          <w:sz w:val="31"/>
          <w:szCs w:val="31"/>
          <w:spacing w:val="-9"/>
        </w:rPr>
        <w:t>如此等等……”。显然这就可以构造出无穷大的数，但是这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1"/>
        </w:rPr>
        <w:t>是不对的。用罗素的话说，它象幻术一样，把人引入岐途。因为一个  </w:t>
      </w:r>
      <w:r>
        <w:rPr>
          <w:rFonts w:ascii="SimSun" w:hAnsi="SimSun" w:eastAsia="SimSun" w:cs="SimSun"/>
          <w:sz w:val="31"/>
          <w:szCs w:val="31"/>
          <w:spacing w:val="-7"/>
        </w:rPr>
        <w:t>有数为</w:t>
      </w:r>
      <w:r>
        <w:rPr>
          <w:rFonts w:ascii="Times New Roman" w:hAnsi="Times New Roman" w:eastAsia="Times New Roman" w:cs="Times New Roman"/>
          <w:sz w:val="31"/>
          <w:szCs w:val="31"/>
          <w:spacing w:val="-7"/>
        </w:rPr>
        <w:t>n</w:t>
      </w:r>
      <w:r>
        <w:rPr>
          <w:rFonts w:ascii="Times New Roman" w:hAnsi="Times New Roman" w:eastAsia="Times New Roman" w:cs="Times New Roman"/>
          <w:sz w:val="31"/>
          <w:szCs w:val="31"/>
          <w:spacing w:val="2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的分子的类的类，是与有</w:t>
      </w:r>
      <w:r>
        <w:rPr>
          <w:rFonts w:ascii="Times New Roman" w:hAnsi="Times New Roman" w:eastAsia="Times New Roman" w:cs="Times New Roman"/>
          <w:sz w:val="31"/>
          <w:szCs w:val="31"/>
          <w:spacing w:val="-7"/>
        </w:rPr>
        <w:t>n </w:t>
      </w:r>
      <w:r>
        <w:rPr>
          <w:rFonts w:ascii="SimSun" w:hAnsi="SimSun" w:eastAsia="SimSun" w:cs="SimSun"/>
          <w:sz w:val="31"/>
          <w:szCs w:val="31"/>
          <w:spacing w:val="-7"/>
        </w:rPr>
        <w:t>个分子不同类的类，这两个类  </w:t>
      </w:r>
      <w:r>
        <w:rPr>
          <w:rFonts w:ascii="SimSun" w:hAnsi="SimSun" w:eastAsia="SimSun" w:cs="SimSun"/>
          <w:sz w:val="31"/>
          <w:szCs w:val="31"/>
          <w:spacing w:val="-11"/>
        </w:rPr>
        <w:t>尽管都以“数”表示，但他们已经是不同质的</w:t>
      </w:r>
      <w:r>
        <w:rPr>
          <w:rFonts w:ascii="SimSun" w:hAnsi="SimSun" w:eastAsia="SimSun" w:cs="SimSun"/>
          <w:sz w:val="31"/>
          <w:szCs w:val="31"/>
          <w:spacing w:val="-12"/>
        </w:rPr>
        <w:t>东西。不存在并列的  </w:t>
      </w:r>
      <w:r>
        <w:rPr>
          <w:rFonts w:ascii="SimSun" w:hAnsi="SimSun" w:eastAsia="SimSun" w:cs="SimSun"/>
          <w:sz w:val="31"/>
          <w:szCs w:val="31"/>
          <w:spacing w:val="-7"/>
        </w:rPr>
        <w:t>比较性。这种情况是如何产生的呢?归根结蒂是来自</w:t>
      </w:r>
      <w:r>
        <w:rPr>
          <w:rFonts w:ascii="SimSun" w:hAnsi="SimSun" w:eastAsia="SimSun" w:cs="SimSun"/>
          <w:sz w:val="31"/>
          <w:szCs w:val="31"/>
          <w:spacing w:val="-8"/>
        </w:rPr>
        <w:t>于罗素对“数”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所作的错误定义：也即“数就是一类的数。”如果我们把数的定义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0"/>
        </w:rPr>
        <w:t>与数学的开端弄清楚了，这个悖论问题也就解决了。</w:t>
      </w:r>
    </w:p>
    <w:p>
      <w:pPr>
        <w:ind w:right="185" w:firstLine="690"/>
        <w:spacing w:before="160" w:line="256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</w:rPr>
        <w:t>根据数学的开端就是哲学开端对我们的启示，我们认为“数就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是无极而太极”。《易经》之理把“一阴一阳之</w:t>
      </w:r>
      <w:r>
        <w:rPr>
          <w:rFonts w:ascii="SimSun" w:hAnsi="SimSun" w:eastAsia="SimSun" w:cs="SimSun"/>
          <w:sz w:val="31"/>
          <w:szCs w:val="31"/>
          <w:spacing w:val="-23"/>
        </w:rPr>
        <w:t>谓道”作为哲学的开 </w:t>
      </w:r>
      <w:r>
        <w:rPr>
          <w:rFonts w:ascii="SimSun" w:hAnsi="SimSun" w:eastAsia="SimSun" w:cs="SimSun"/>
          <w:sz w:val="31"/>
          <w:szCs w:val="31"/>
          <w:spacing w:val="-14"/>
        </w:rPr>
        <w:t>端。现在就让我们讨论一下数之开端就是“无极而太</w:t>
      </w:r>
      <w:r>
        <w:rPr>
          <w:rFonts w:ascii="SimSun" w:hAnsi="SimSun" w:eastAsia="SimSun" w:cs="SimSun"/>
          <w:sz w:val="31"/>
          <w:szCs w:val="31"/>
          <w:spacing w:val="-15"/>
        </w:rPr>
        <w:t>极”的观点。</w:t>
      </w:r>
    </w:p>
    <w:p>
      <w:pPr>
        <w:ind w:right="215" w:firstLine="669"/>
        <w:spacing w:before="70" w:line="265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2"/>
        </w:rPr>
        <w:t>数既然被定义成“无极而太极”,那么,作为无极，它应是体，是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0"/>
        </w:rPr>
        <w:t>其小无内，大无外，前无古今，后无来者，自</w:t>
      </w:r>
      <w:r>
        <w:rPr>
          <w:rFonts w:ascii="SimSun" w:hAnsi="SimSun" w:eastAsia="SimSun" w:cs="SimSun"/>
          <w:sz w:val="31"/>
          <w:szCs w:val="31"/>
          <w:spacing w:val="-31"/>
        </w:rPr>
        <w:t>在自为的。说它是有，它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同时是无。正是这个无，可以开发出一切的有，也即所谓的“无极生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1"/>
        </w:rPr>
        <w:t>太极”这是客观的，同时从这个客观中可以生化出</w:t>
      </w:r>
      <w:r>
        <w:rPr>
          <w:rFonts w:ascii="SimSun" w:hAnsi="SimSun" w:eastAsia="SimSun" w:cs="SimSun"/>
          <w:sz w:val="31"/>
          <w:szCs w:val="31"/>
          <w:spacing w:val="-12"/>
        </w:rPr>
        <w:t>客观来；在主观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还没有产生之前(也即还没有人时)或人还没有认知之前，这种客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1"/>
        </w:rPr>
        <w:t>观的自主自为的存在，对主观而言还是无，是不可区分，也没有区</w:t>
      </w:r>
    </w:p>
    <w:p>
      <w:pPr>
        <w:spacing w:line="265" w:lineRule="auto"/>
        <w:sectPr>
          <w:footerReference w:type="default" r:id="rId422"/>
          <w:pgSz w:w="11900" w:h="16840"/>
          <w:pgMar w:top="1431" w:right="1720" w:bottom="2040" w:left="1249" w:header="0" w:footer="1833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right="348" w:firstLine="160"/>
        <w:spacing w:before="104" w:line="256" w:lineRule="auto"/>
        <w:jc w:val="both"/>
        <w:rPr>
          <w:rFonts w:ascii="SimSun" w:hAnsi="SimSun" w:eastAsia="SimSun" w:cs="SimSun"/>
          <w:sz w:val="32"/>
          <w:szCs w:val="32"/>
        </w:rPr>
      </w:pPr>
      <w:bookmarkStart w:name="bookmark39" w:id="37"/>
      <w:bookmarkEnd w:id="37"/>
      <w:r>
        <w:rPr>
          <w:rFonts w:ascii="SimSun" w:hAnsi="SimSun" w:eastAsia="SimSun" w:cs="SimSun"/>
          <w:sz w:val="32"/>
          <w:szCs w:val="32"/>
          <w:spacing w:val="-33"/>
        </w:rPr>
        <w:t>分的混沌态，就是“O”,正是这种混沌态，</w:t>
      </w:r>
      <w:r>
        <w:rPr>
          <w:rFonts w:ascii="SimSun" w:hAnsi="SimSun" w:eastAsia="SimSun" w:cs="SimSun"/>
          <w:sz w:val="32"/>
          <w:szCs w:val="32"/>
          <w:spacing w:val="-34"/>
        </w:rPr>
        <w:t>却蕴涵了一切的“有”;既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0"/>
        </w:rPr>
        <w:t>然，数是无极而太极，那么,作为太极，它</w:t>
      </w:r>
      <w:r>
        <w:rPr>
          <w:rFonts w:ascii="SimSun" w:hAnsi="SimSun" w:eastAsia="SimSun" w:cs="SimSun"/>
          <w:sz w:val="32"/>
          <w:szCs w:val="32"/>
          <w:spacing w:val="-31"/>
        </w:rPr>
        <w:t>是道。这是从“无”过渡到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“有”,而这个有，还什么也没有，是一个纯粹的有，什么也没有的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有，故文过渡到无。由此可知，太极是无有同体，是一阴一阳，负阴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而抱阳。阴与阳是不同的，也就有了不同。人们根据自身的认知能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力，在可观度范围内，才能辩知这差异。用佛学术语去形容，那就是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2"/>
        </w:rPr>
        <w:t>“了别”。“了别”是有排斥“非有”,这就带来“质”的规定</w:t>
      </w:r>
      <w:r>
        <w:rPr>
          <w:rFonts w:ascii="SimSun" w:hAnsi="SimSun" w:eastAsia="SimSun" w:cs="SimSun"/>
          <w:sz w:val="32"/>
          <w:szCs w:val="32"/>
          <w:spacing w:val="-43"/>
        </w:rPr>
        <w:t>性(即定性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3"/>
        </w:rPr>
        <w:t>问题)。所为质的规定性，就是“否定”,就是“有”了“别”了一切“非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4"/>
        </w:rPr>
        <w:t>有”。可知，“质”是“实有”中自身存在的关系，也即信息。在有过渡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到无，无过渡到有的过程中，这种关系是不变</w:t>
      </w:r>
      <w:r>
        <w:rPr>
          <w:rFonts w:ascii="SimSun" w:hAnsi="SimSun" w:eastAsia="SimSun" w:cs="SimSun"/>
          <w:sz w:val="32"/>
          <w:szCs w:val="32"/>
          <w:spacing w:val="-26"/>
        </w:rPr>
        <w:t>的、永恒的，它是一种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自身的规定性(其变异度是2,信息量是1比特)。这种“有、无”之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"/>
        </w:rPr>
        <w:t>绝对差别的合而为一，正是1比特的信息量。</w:t>
      </w:r>
    </w:p>
    <w:p>
      <w:pPr>
        <w:ind w:left="160" w:right="142" w:firstLine="739"/>
        <w:spacing w:before="152" w:line="25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9"/>
        </w:rPr>
        <w:t>由上述定性分析易知，太极是负阴而抱阳，是“无、有”同体，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0"/>
        </w:rPr>
        <w:t>也就是“道生一”,这个“有、无”同体就产生了“阴与阳”,“有与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5"/>
        </w:rPr>
        <w:t>无”,也正是一生二。阴阳不离不弃，相互过渡，就产生了关系。</w:t>
      </w:r>
      <w:r>
        <w:rPr>
          <w:rFonts w:ascii="SimSun" w:hAnsi="SimSun" w:eastAsia="SimSun" w:cs="SimSun"/>
          <w:sz w:val="32"/>
          <w:szCs w:val="32"/>
          <w:spacing w:val="-36"/>
        </w:rPr>
        <w:t>就有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1"/>
        </w:rPr>
        <w:t>了变化发生，这种“变”的扬弃。就有了“有无”</w:t>
      </w:r>
      <w:r>
        <w:rPr>
          <w:rFonts w:ascii="SimSun" w:hAnsi="SimSun" w:eastAsia="SimSun" w:cs="SimSun"/>
          <w:sz w:val="32"/>
          <w:szCs w:val="32"/>
          <w:spacing w:val="-32"/>
        </w:rPr>
        <w:t>之绝对差别的合而  </w:t>
      </w:r>
      <w:r>
        <w:rPr>
          <w:rFonts w:ascii="SimSun" w:hAnsi="SimSun" w:eastAsia="SimSun" w:cs="SimSun"/>
          <w:sz w:val="32"/>
          <w:szCs w:val="32"/>
          <w:spacing w:val="-31"/>
        </w:rPr>
        <w:t>为一，这个一，就有了质的规定性。万物由此产生</w:t>
      </w:r>
      <w:r>
        <w:rPr>
          <w:rFonts w:ascii="SimSun" w:hAnsi="SimSun" w:eastAsia="SimSun" w:cs="SimSun"/>
          <w:sz w:val="32"/>
          <w:szCs w:val="32"/>
          <w:spacing w:val="-32"/>
        </w:rPr>
        <w:t>，这一个一，是客  </w:t>
      </w:r>
      <w:r>
        <w:rPr>
          <w:rFonts w:ascii="SimSun" w:hAnsi="SimSun" w:eastAsia="SimSun" w:cs="SimSun"/>
          <w:sz w:val="32"/>
          <w:szCs w:val="32"/>
          <w:spacing w:val="-34"/>
        </w:rPr>
        <w:t>观的，同时就是“了别”了的主观的，就是“数”。这是道生1</w:t>
      </w:r>
      <w:r>
        <w:rPr>
          <w:rFonts w:ascii="SimSun" w:hAnsi="SimSun" w:eastAsia="SimSun" w:cs="SimSun"/>
          <w:sz w:val="32"/>
          <w:szCs w:val="32"/>
          <w:spacing w:val="-35"/>
        </w:rPr>
        <w:t>,道生1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8"/>
        </w:rPr>
        <w:t>是没有绝对差别的一。此一就其主观而言，其信息量是</w:t>
      </w:r>
      <w:r>
        <w:rPr>
          <w:rFonts w:ascii="Times New Roman" w:hAnsi="Times New Roman" w:eastAsia="Times New Roman" w:cs="Times New Roman"/>
          <w:sz w:val="32"/>
          <w:szCs w:val="32"/>
          <w:spacing w:val="-18"/>
        </w:rPr>
        <w:t>lg1=0</w:t>
      </w:r>
      <w:r>
        <w:rPr>
          <w:rFonts w:ascii="Times New Roman" w:hAnsi="Times New Roman" w:eastAsia="Times New Roman" w:cs="Times New Roman"/>
          <w:sz w:val="32"/>
          <w:szCs w:val="32"/>
          <w:spacing w:val="-3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。</w:t>
      </w:r>
      <w:r>
        <w:rPr>
          <w:rFonts w:ascii="SimSun" w:hAnsi="SimSun" w:eastAsia="SimSun" w:cs="SimSun"/>
          <w:sz w:val="32"/>
          <w:szCs w:val="32"/>
          <w:spacing w:val="-4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这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0"/>
        </w:rPr>
        <w:t>还是混沌的无差别，未了别的“有、无”同体，是太</w:t>
      </w:r>
      <w:r>
        <w:rPr>
          <w:rFonts w:ascii="SimSun" w:hAnsi="SimSun" w:eastAsia="SimSun" w:cs="SimSun"/>
          <w:sz w:val="32"/>
          <w:szCs w:val="32"/>
          <w:spacing w:val="-41"/>
        </w:rPr>
        <w:t>极，是无极。它没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有前者，只有后续。这正是协同学中的混沌序产生所有的序。</w:t>
      </w:r>
    </w:p>
    <w:p>
      <w:pPr>
        <w:ind w:left="140" w:firstLine="689"/>
        <w:spacing w:before="129" w:line="25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1"/>
        </w:rPr>
        <w:t>既然数是无极而太极，它就应该包括一切数的特征，正如“狗”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包括所有狗咬人的特征一样。数是无极而太</w:t>
      </w:r>
      <w:r>
        <w:rPr>
          <w:rFonts w:ascii="SimSun" w:hAnsi="SimSun" w:eastAsia="SimSun" w:cs="SimSun"/>
          <w:sz w:val="32"/>
          <w:szCs w:val="32"/>
          <w:spacing w:val="-21"/>
        </w:rPr>
        <w:t>极，作为“数论”的逻</w:t>
      </w:r>
      <w:r>
        <w:rPr>
          <w:rFonts w:ascii="SimSun" w:hAnsi="SimSun" w:eastAsia="SimSun" w:cs="SimSun"/>
          <w:sz w:val="32"/>
          <w:szCs w:val="32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30"/>
        </w:rPr>
        <w:t>辑开端，是客观的，同时也是主观的。这正如罗素所说：“假使我们</w:t>
      </w:r>
      <w:r>
        <w:rPr>
          <w:rFonts w:ascii="SimSun" w:hAnsi="SimSun" w:eastAsia="SimSun" w:cs="SimSun"/>
          <w:sz w:val="32"/>
          <w:szCs w:val="32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21"/>
        </w:rPr>
        <w:t>不承认本体论的论证，我们似乎被迫得到一个结论：世界</w:t>
      </w:r>
      <w:r>
        <w:rPr>
          <w:rFonts w:ascii="SimSun" w:hAnsi="SimSun" w:eastAsia="SimSun" w:cs="SimSun"/>
          <w:sz w:val="32"/>
          <w:szCs w:val="32"/>
          <w:spacing w:val="-22"/>
        </w:rPr>
        <w:t>存在是一   </w:t>
      </w:r>
      <w:r>
        <w:rPr>
          <w:rFonts w:ascii="SimSun" w:hAnsi="SimSun" w:eastAsia="SimSun" w:cs="SimSun"/>
          <w:sz w:val="32"/>
          <w:szCs w:val="32"/>
          <w:spacing w:val="-15"/>
        </w:rPr>
        <w:t>个偶然事件——也就是，不是逻辑上的必然性”(见罗素著《数理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21"/>
        </w:rPr>
        <w:t>哲学导论》</w:t>
      </w:r>
      <w:r>
        <w:rPr>
          <w:rFonts w:ascii="Times New Roman" w:hAnsi="Times New Roman" w:eastAsia="Times New Roman" w:cs="Times New Roman"/>
          <w:sz w:val="32"/>
          <w:szCs w:val="32"/>
          <w:spacing w:val="-21"/>
        </w:rPr>
        <w:t>p190)</w:t>
      </w:r>
      <w:r>
        <w:rPr>
          <w:rFonts w:ascii="SimSun" w:hAnsi="SimSun" w:eastAsia="SimSun" w:cs="SimSun"/>
          <w:sz w:val="32"/>
          <w:szCs w:val="32"/>
          <w:spacing w:val="-21"/>
        </w:rPr>
        <w:t>。这是说，逻辑是客观</w:t>
      </w:r>
      <w:r>
        <w:rPr>
          <w:rFonts w:ascii="SimSun" w:hAnsi="SimSun" w:eastAsia="SimSun" w:cs="SimSun"/>
          <w:sz w:val="32"/>
          <w:szCs w:val="32"/>
          <w:spacing w:val="-22"/>
        </w:rPr>
        <w:t>的。但也是主观的。主观与</w:t>
      </w:r>
      <w:r>
        <w:rPr>
          <w:rFonts w:ascii="SimSun" w:hAnsi="SimSun" w:eastAsia="SimSun" w:cs="SimSun"/>
          <w:sz w:val="32"/>
          <w:szCs w:val="32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34"/>
        </w:rPr>
        <w:t>客观，不离不散，方有了现实的、实践的、</w:t>
      </w:r>
      <w:r>
        <w:rPr>
          <w:rFonts w:ascii="SimSun" w:hAnsi="SimSun" w:eastAsia="SimSun" w:cs="SimSun"/>
          <w:sz w:val="32"/>
          <w:szCs w:val="32"/>
          <w:spacing w:val="-35"/>
        </w:rPr>
        <w:t>具体的存在。</w:t>
      </w:r>
    </w:p>
    <w:p>
      <w:pPr>
        <w:spacing w:line="258" w:lineRule="auto"/>
        <w:sectPr>
          <w:footerReference w:type="default" r:id="rId423"/>
          <w:pgSz w:w="11900" w:h="16840"/>
          <w:pgMar w:top="1431" w:right="1677" w:bottom="1910" w:left="1020" w:header="0" w:footer="1702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ind w:right="112" w:firstLine="770"/>
        <w:spacing w:before="67" w:line="251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1"/>
        </w:rPr>
        <w:t>哲学是研究纯粹理念的科学，数学经过长期的精神里</w:t>
      </w:r>
      <w:r>
        <w:rPr>
          <w:rFonts w:ascii="SimSun" w:hAnsi="SimSun" w:eastAsia="SimSun" w:cs="SimSun"/>
          <w:sz w:val="32"/>
          <w:szCs w:val="32"/>
          <w:spacing w:val="-12"/>
        </w:rPr>
        <w:t>程的探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索，也逐步地认识到，数学也是纯粹理念的科学，并且是哲学成年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8"/>
        </w:rPr>
        <w:t>化的标志。所以，用它对纯粹理念进行研究，就会更加简练与方便。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这一点《易经》已为我们开了先河，也即用符号结构变换对纯粹理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4"/>
        </w:rPr>
        <w:t>念，对太极图进行研究的思维方式就引发了</w:t>
      </w:r>
      <w:r>
        <w:rPr>
          <w:rFonts w:ascii="SimSun" w:hAnsi="SimSun" w:eastAsia="SimSun" w:cs="SimSun"/>
          <w:sz w:val="32"/>
          <w:szCs w:val="32"/>
          <w:spacing w:val="-25"/>
        </w:rPr>
        <w:t>《易算》的产生。</w:t>
      </w:r>
    </w:p>
    <w:p>
      <w:pPr>
        <w:ind w:right="155" w:firstLine="719"/>
        <w:spacing w:before="108" w:line="253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2"/>
        </w:rPr>
        <w:t>到此为止，我们只是假定了数是无极而太极</w:t>
      </w:r>
      <w:r>
        <w:rPr>
          <w:rFonts w:ascii="SimSun" w:hAnsi="SimSun" w:eastAsia="SimSun" w:cs="SimSun"/>
          <w:sz w:val="32"/>
          <w:szCs w:val="32"/>
          <w:spacing w:val="-23"/>
        </w:rPr>
        <w:t>。这还是一种设定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而已，这一设定能否成为现实，还须进一步去证明与实践。在此</w:t>
      </w:r>
      <w:r>
        <w:rPr>
          <w:rFonts w:ascii="SimSun" w:hAnsi="SimSun" w:eastAsia="SimSun" w:cs="SimSun"/>
          <w:sz w:val="32"/>
          <w:szCs w:val="32"/>
          <w:spacing w:val="-23"/>
        </w:rPr>
        <w:t>就 </w:t>
      </w:r>
      <w:r>
        <w:rPr>
          <w:rFonts w:ascii="SimSun" w:hAnsi="SimSun" w:eastAsia="SimSun" w:cs="SimSun"/>
          <w:sz w:val="32"/>
          <w:szCs w:val="32"/>
          <w:spacing w:val="-5"/>
        </w:rPr>
        <w:t>不去详细讨论，有兴趣者可进一步参考文献[3]对此进行的《易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理》分析，并解决了被认为是数学第三次危机的悖论难题。由此可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见，我们利用《易算》这一概念去概括，用《易算》的理论和方法去 </w:t>
      </w:r>
      <w:r>
        <w:rPr>
          <w:rFonts w:ascii="SimSun" w:hAnsi="SimSun" w:eastAsia="SimSun" w:cs="SimSun"/>
          <w:sz w:val="32"/>
          <w:szCs w:val="32"/>
          <w:spacing w:val="-11"/>
        </w:rPr>
        <w:t>解决这些问题是十分方便和简单的。</w:t>
      </w:r>
    </w:p>
    <w:p>
      <w:pPr>
        <w:ind w:right="215" w:firstLine="699"/>
        <w:spacing w:before="103" w:line="24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4"/>
        </w:rPr>
        <w:t>由上述可知《易算》内涵之一，是由繁到简和由难到易的广义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0"/>
        </w:rPr>
        <w:t>量化变换去实现的。在这里“繁”的含义有二：</w:t>
      </w:r>
      <w:r>
        <w:rPr>
          <w:rFonts w:ascii="SimSun" w:hAnsi="SimSun" w:eastAsia="SimSun" w:cs="SimSun"/>
          <w:sz w:val="32"/>
          <w:szCs w:val="32"/>
          <w:spacing w:val="8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0"/>
        </w:rPr>
        <w:t>一是繁杂的数学推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导；二是把艰深数学理论转化成简单明了的逻辑分析程序。当然这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一思维过程可以利用近代计算机程序在计算机上实现。</w:t>
      </w:r>
    </w:p>
    <w:p>
      <w:pPr>
        <w:ind w:right="239" w:firstLine="659"/>
        <w:spacing w:before="91" w:line="24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4"/>
        </w:rPr>
        <w:t>总之，《易算》的概念和方法，以及理论的出现，它将导致科学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研究的一场大变革。这就是古代东方文化思想与现代科学技术相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结合的研究方法，可应用于几乎一切研究领域。而且使得从表面上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看似乎十分复杂和艰深的问题，通过广义变</w:t>
      </w:r>
      <w:r>
        <w:rPr>
          <w:rFonts w:ascii="SimSun" w:hAnsi="SimSun" w:eastAsia="SimSun" w:cs="SimSun"/>
          <w:sz w:val="32"/>
          <w:szCs w:val="32"/>
          <w:spacing w:val="-22"/>
        </w:rPr>
        <w:t>换，就能转化成非常简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单明了的问题。</w:t>
      </w:r>
    </w:p>
    <w:p>
      <w:pPr>
        <w:spacing w:line="247" w:lineRule="auto"/>
        <w:sectPr>
          <w:footerReference w:type="default" r:id="rId424"/>
          <w:pgSz w:w="11900" w:h="16840"/>
          <w:pgMar w:top="1417" w:right="1785" w:bottom="2397" w:left="1199" w:header="0" w:footer="219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spacing w:before="6"/>
        <w:rPr/>
      </w:pPr>
      <w:r>
        <w:pict>
          <v:shape id="_x0000_s108" style="position:absolute;margin-left:156.476pt;margin-top:107.684pt;mso-position-vertical-relative:page;mso-position-horizontal-relative:page;width:44.05pt;height:446.95pt;z-index:25244160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1" w:line="215" w:lineRule="auto"/>
                    <w:rPr>
                      <w:rFonts w:ascii="SimSun" w:hAnsi="SimSun" w:eastAsia="SimSun" w:cs="SimSun"/>
                      <w:sz w:val="70"/>
                      <w:szCs w:val="70"/>
                    </w:rPr>
                  </w:pPr>
                  <w:r>
                    <w:rPr>
                      <w:rFonts w:ascii="SimSun" w:hAnsi="SimSun" w:eastAsia="SimSun" w:cs="SimSun"/>
                      <w:sz w:val="70"/>
                      <w:szCs w:val="70"/>
                    </w:rPr>
                    <w:t>第</w:t>
                  </w:r>
                  <w:r>
                    <w:rPr>
                      <w:rFonts w:ascii="SimSun" w:hAnsi="SimSun" w:eastAsia="SimSun" w:cs="SimSun"/>
                      <w:sz w:val="70"/>
                      <w:szCs w:val="70"/>
                      <w:spacing w:val="-14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70"/>
                      <w:szCs w:val="70"/>
                    </w:rPr>
                    <w:t>四</w:t>
                  </w:r>
                  <w:r>
                    <w:rPr>
                      <w:rFonts w:ascii="SimSun" w:hAnsi="SimSun" w:eastAsia="SimSun" w:cs="SimSun"/>
                      <w:sz w:val="70"/>
                      <w:szCs w:val="70"/>
                      <w:spacing w:val="-14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70"/>
                      <w:szCs w:val="70"/>
                    </w:rPr>
                    <w:t>章</w:t>
                  </w:r>
                  <w:r>
                    <w:rPr>
                      <w:rFonts w:ascii="SimSun" w:hAnsi="SimSun" w:eastAsia="SimSun" w:cs="SimSun"/>
                      <w:sz w:val="70"/>
                      <w:szCs w:val="70"/>
                      <w:spacing w:val="-13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70"/>
                      <w:szCs w:val="70"/>
                    </w:rPr>
                    <w:t>《</w:t>
                  </w:r>
                  <w:r>
                    <w:rPr>
                      <w:rFonts w:ascii="SimSun" w:hAnsi="SimSun" w:eastAsia="SimSun" w:cs="SimSun"/>
                      <w:sz w:val="70"/>
                      <w:szCs w:val="70"/>
                      <w:spacing w:val="-13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70"/>
                      <w:szCs w:val="70"/>
                    </w:rPr>
                    <w:t>易</w:t>
                  </w:r>
                  <w:r>
                    <w:rPr>
                      <w:rFonts w:ascii="SimSun" w:hAnsi="SimSun" w:eastAsia="SimSun" w:cs="SimSun"/>
                      <w:sz w:val="70"/>
                      <w:szCs w:val="70"/>
                      <w:spacing w:val="-13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70"/>
                      <w:szCs w:val="70"/>
                    </w:rPr>
                    <w:t>经</w:t>
                  </w:r>
                  <w:r>
                    <w:rPr>
                      <w:rFonts w:ascii="SimSun" w:hAnsi="SimSun" w:eastAsia="SimSun" w:cs="SimSun"/>
                      <w:sz w:val="70"/>
                      <w:szCs w:val="70"/>
                      <w:spacing w:val="-13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70"/>
                      <w:szCs w:val="70"/>
                    </w:rPr>
                    <w:t>》</w:t>
                  </w:r>
                  <w:r>
                    <w:rPr>
                      <w:rFonts w:ascii="SimSun" w:hAnsi="SimSun" w:eastAsia="SimSun" w:cs="SimSun"/>
                      <w:sz w:val="70"/>
                      <w:szCs w:val="70"/>
                      <w:spacing w:val="-13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70"/>
                      <w:szCs w:val="70"/>
                    </w:rPr>
                    <w:t>与</w:t>
                  </w:r>
                  <w:r>
                    <w:rPr>
                      <w:rFonts w:ascii="SimSun" w:hAnsi="SimSun" w:eastAsia="SimSun" w:cs="SimSun"/>
                      <w:sz w:val="70"/>
                      <w:szCs w:val="70"/>
                      <w:spacing w:val="-13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70"/>
                      <w:szCs w:val="70"/>
                    </w:rPr>
                    <w:t>管</w:t>
                  </w:r>
                  <w:r>
                    <w:rPr>
                      <w:rFonts w:ascii="SimSun" w:hAnsi="SimSun" w:eastAsia="SimSun" w:cs="SimSun"/>
                      <w:sz w:val="70"/>
                      <w:szCs w:val="70"/>
                      <w:spacing w:val="-13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70"/>
                      <w:szCs w:val="70"/>
                    </w:rPr>
                    <w:t>理</w:t>
                  </w:r>
                </w:p>
              </w:txbxContent>
            </v:textbox>
          </v:shape>
        </w:pict>
      </w:r>
      <w:r/>
    </w:p>
    <w:p>
      <w:pPr>
        <w:spacing w:before="6"/>
        <w:rPr/>
      </w:pPr>
      <w:r/>
    </w:p>
    <w:p>
      <w:pPr>
        <w:spacing w:before="5"/>
        <w:rPr/>
      </w:pPr>
      <w:r/>
    </w:p>
    <w:p>
      <w:pPr>
        <w:sectPr>
          <w:footerReference w:type="default" r:id="rId425"/>
          <w:pgSz w:w="11900" w:h="16840"/>
          <w:pgMar w:top="1431" w:right="1785" w:bottom="2177" w:left="1670" w:header="0" w:footer="1970" w:gutter="0"/>
          <w:cols w:equalWidth="0" w:num="1">
            <w:col w:w="8445" w:space="0"/>
          </w:cols>
        </w:sectPr>
        <w:rPr/>
      </w:pPr>
    </w:p>
    <w:p>
      <w:pPr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238" w:right="80" w:hanging="239"/>
        <w:spacing w:before="139" w:line="245" w:lineRule="auto"/>
        <w:rPr>
          <w:rFonts w:ascii="STXinwei" w:hAnsi="STXinwei" w:eastAsia="STXinwei" w:cs="STXinwei"/>
          <w:sz w:val="42"/>
          <w:szCs w:val="42"/>
        </w:rPr>
      </w:pPr>
      <w:r>
        <w:rPr>
          <w:rFonts w:ascii="STXinwei" w:hAnsi="STXinwei" w:eastAsia="STXinwei" w:cs="STXinwei"/>
          <w:sz w:val="42"/>
          <w:szCs w:val="42"/>
          <w:b/>
          <w:bCs/>
          <w:spacing w:val="52"/>
        </w:rPr>
        <w:t>《易经》是最早提出管理概</w:t>
      </w:r>
      <w:r>
        <w:rPr>
          <w:rFonts w:ascii="STXinwei" w:hAnsi="STXinwei" w:eastAsia="STXinwei" w:cs="STXinwei"/>
          <w:sz w:val="42"/>
          <w:szCs w:val="42"/>
          <w:spacing w:val="10"/>
        </w:rPr>
        <w:t xml:space="preserve"> </w:t>
      </w:r>
      <w:r>
        <w:rPr>
          <w:rFonts w:ascii="STXinwei" w:hAnsi="STXinwei" w:eastAsia="STXinwei" w:cs="STXinwei"/>
          <w:sz w:val="42"/>
          <w:szCs w:val="42"/>
          <w:b/>
          <w:bCs/>
          <w:spacing w:val="-5"/>
        </w:rPr>
        <w:t>念的</w:t>
      </w:r>
    </w:p>
    <w:p>
      <w:pPr>
        <w:spacing w:before="55" w:line="228" w:lineRule="auto"/>
        <w:rPr>
          <w:rFonts w:ascii="STXinwei" w:hAnsi="STXinwei" w:eastAsia="STXinwei" w:cs="STXinwei"/>
          <w:sz w:val="42"/>
          <w:szCs w:val="42"/>
        </w:rPr>
      </w:pPr>
      <w:r>
        <w:rPr>
          <w:rFonts w:ascii="STXinwei" w:hAnsi="STXinwei" w:eastAsia="STXinwei" w:cs="STXinwei"/>
          <w:sz w:val="42"/>
          <w:szCs w:val="42"/>
          <w:b/>
          <w:bCs/>
          <w:spacing w:val="52"/>
        </w:rPr>
        <w:t>《易经》告知我们如何决蒙</w:t>
      </w:r>
    </w:p>
    <w:p>
      <w:pPr>
        <w:ind w:left="238"/>
        <w:spacing w:before="190" w:line="234" w:lineRule="auto"/>
        <w:rPr>
          <w:rFonts w:ascii="STXinwei" w:hAnsi="STXinwei" w:eastAsia="STXinwei" w:cs="STXinwei"/>
          <w:sz w:val="32"/>
          <w:szCs w:val="32"/>
        </w:rPr>
      </w:pPr>
      <w:r>
        <w:rPr>
          <w:rFonts w:ascii="STXinwei" w:hAnsi="STXinwei" w:eastAsia="STXinwei" w:cs="STXinwei"/>
          <w:sz w:val="32"/>
          <w:szCs w:val="32"/>
          <w:b/>
          <w:bCs/>
          <w:spacing w:val="-22"/>
        </w:rPr>
        <w:t>与</w:t>
      </w:r>
      <w:r>
        <w:rPr>
          <w:rFonts w:ascii="STXinwei" w:hAnsi="STXinwei" w:eastAsia="STXinwei" w:cs="STXinwei"/>
          <w:sz w:val="32"/>
          <w:szCs w:val="32"/>
          <w:spacing w:val="39"/>
        </w:rPr>
        <w:t xml:space="preserve">  </w:t>
      </w:r>
      <w:r>
        <w:rPr>
          <w:rFonts w:ascii="STXinwei" w:hAnsi="STXinwei" w:eastAsia="STXinwei" w:cs="STXinwei"/>
          <w:sz w:val="32"/>
          <w:szCs w:val="32"/>
          <w:b/>
          <w:bCs/>
          <w:spacing w:val="-22"/>
        </w:rPr>
        <w:t>管</w:t>
      </w:r>
      <w:r>
        <w:rPr>
          <w:rFonts w:ascii="STXinwei" w:hAnsi="STXinwei" w:eastAsia="STXinwei" w:cs="STXinwei"/>
          <w:sz w:val="32"/>
          <w:szCs w:val="32"/>
          <w:spacing w:val="-22"/>
        </w:rPr>
        <w:t xml:space="preserve">   </w:t>
      </w:r>
      <w:r>
        <w:rPr>
          <w:rFonts w:ascii="STXinwei" w:hAnsi="STXinwei" w:eastAsia="STXinwei" w:cs="STXinwei"/>
          <w:sz w:val="32"/>
          <w:szCs w:val="32"/>
          <w:b/>
          <w:bCs/>
          <w:spacing w:val="-22"/>
        </w:rPr>
        <w:t>理</w:t>
      </w:r>
    </w:p>
    <w:p>
      <w:pPr>
        <w:ind w:left="239"/>
        <w:spacing w:before="107" w:line="227" w:lineRule="auto"/>
        <w:rPr>
          <w:rFonts w:ascii="STXinwei" w:hAnsi="STXinwei" w:eastAsia="STXinwei" w:cs="STXinwei"/>
          <w:sz w:val="42"/>
          <w:szCs w:val="42"/>
        </w:rPr>
      </w:pPr>
      <w:r>
        <w:rPr>
          <w:rFonts w:ascii="STXinwei" w:hAnsi="STXinwei" w:eastAsia="STXinwei" w:cs="STXinwei"/>
          <w:sz w:val="42"/>
          <w:szCs w:val="42"/>
          <w:b/>
          <w:bCs/>
          <w:spacing w:val="29"/>
        </w:rPr>
        <w:t>由“阴阳”说导出人的五种</w:t>
      </w:r>
    </w:p>
    <w:p>
      <w:pPr>
        <w:ind w:left="238"/>
        <w:spacing w:before="182" w:line="237" w:lineRule="auto"/>
        <w:rPr>
          <w:rFonts w:ascii="STXinwei" w:hAnsi="STXinwei" w:eastAsia="STXinwei" w:cs="STXinwei"/>
          <w:sz w:val="32"/>
          <w:szCs w:val="32"/>
        </w:rPr>
      </w:pPr>
      <w:r>
        <w:rPr>
          <w:rFonts w:ascii="STXinwei" w:hAnsi="STXinwei" w:eastAsia="STXinwei" w:cs="STXinwei"/>
          <w:sz w:val="32"/>
          <w:szCs w:val="32"/>
          <w:b/>
          <w:bCs/>
          <w:spacing w:val="-18"/>
        </w:rPr>
        <w:t>性</w:t>
      </w:r>
      <w:r>
        <w:rPr>
          <w:rFonts w:ascii="STXinwei" w:hAnsi="STXinwei" w:eastAsia="STXinwei" w:cs="STXinwei"/>
          <w:sz w:val="32"/>
          <w:szCs w:val="32"/>
          <w:spacing w:val="14"/>
        </w:rPr>
        <w:t xml:space="preserve">   </w:t>
      </w:r>
      <w:r>
        <w:rPr>
          <w:rFonts w:ascii="STXinwei" w:hAnsi="STXinwei" w:eastAsia="STXinwei" w:cs="STXinwei"/>
          <w:sz w:val="32"/>
          <w:szCs w:val="32"/>
          <w:b/>
          <w:bCs/>
          <w:spacing w:val="-18"/>
        </w:rPr>
        <w:t>格</w:t>
      </w:r>
    </w:p>
    <w:p>
      <w:pPr>
        <w:ind w:left="239"/>
        <w:spacing w:before="102" w:line="230" w:lineRule="auto"/>
        <w:rPr>
          <w:rFonts w:ascii="STXinwei" w:hAnsi="STXinwei" w:eastAsia="STXinwei" w:cs="STXinwei"/>
          <w:sz w:val="42"/>
          <w:szCs w:val="42"/>
        </w:rPr>
      </w:pPr>
      <w:r>
        <w:rPr>
          <w:rFonts w:ascii="STXinwei" w:hAnsi="STXinwei" w:eastAsia="STXinwei" w:cs="STXinwei"/>
          <w:sz w:val="42"/>
          <w:szCs w:val="42"/>
          <w:b/>
          <w:bCs/>
          <w:spacing w:val="30"/>
        </w:rPr>
        <w:t>由“八卦”引出的八大管理</w:t>
      </w:r>
    </w:p>
    <w:p>
      <w:pPr>
        <w:ind w:left="227"/>
        <w:spacing w:before="165" w:line="230" w:lineRule="auto"/>
        <w:rPr>
          <w:rFonts w:ascii="STXinwei" w:hAnsi="STXinwei" w:eastAsia="STXinwei" w:cs="STXinwei"/>
          <w:sz w:val="33"/>
          <w:szCs w:val="33"/>
        </w:rPr>
      </w:pPr>
      <w:r>
        <w:rPr>
          <w:rFonts w:ascii="STXinwei" w:hAnsi="STXinwei" w:eastAsia="STXinwei" w:cs="STXinwei"/>
          <w:sz w:val="33"/>
          <w:szCs w:val="33"/>
          <w:b/>
          <w:bCs/>
          <w:i/>
          <w:iCs/>
          <w:spacing w:val="60"/>
        </w:rPr>
        <w:t>原</w:t>
      </w:r>
      <w:r>
        <w:rPr>
          <w:rFonts w:ascii="STXinwei" w:hAnsi="STXinwei" w:eastAsia="STXinwei" w:cs="STXinwei"/>
          <w:sz w:val="33"/>
          <w:szCs w:val="33"/>
          <w:spacing w:val="-8"/>
        </w:rPr>
        <w:t xml:space="preserve"> </w:t>
      </w:r>
      <w:r>
        <w:rPr>
          <w:rFonts w:ascii="STXinwei" w:hAnsi="STXinwei" w:eastAsia="STXinwei" w:cs="STXinwei"/>
          <w:sz w:val="33"/>
          <w:szCs w:val="33"/>
          <w:b/>
          <w:bCs/>
          <w:i/>
          <w:iCs/>
          <w:spacing w:val="60"/>
        </w:rPr>
        <w:t>则</w:t>
      </w:r>
    </w:p>
    <w:p>
      <w:pPr>
        <w:ind w:left="233"/>
        <w:spacing w:before="20" w:line="196" w:lineRule="auto"/>
        <w:rPr>
          <w:rFonts w:ascii="STXinwei" w:hAnsi="STXinwei" w:eastAsia="STXinwei" w:cs="STXinwei"/>
          <w:sz w:val="63"/>
          <w:szCs w:val="63"/>
        </w:rPr>
      </w:pPr>
      <w:r>
        <w:rPr>
          <w:rFonts w:ascii="STXingkai" w:hAnsi="STXingkai" w:eastAsia="STXingkai" w:cs="STXingkai"/>
          <w:sz w:val="42"/>
          <w:szCs w:val="42"/>
          <w:spacing w:val="-49"/>
          <w:position w:val="7"/>
        </w:rPr>
        <w:t>六</w:t>
      </w:r>
      <w:r>
        <w:rPr>
          <w:rFonts w:ascii="STXingkai" w:hAnsi="STXingkai" w:eastAsia="STXingkai" w:cs="STXingkai"/>
          <w:sz w:val="42"/>
          <w:szCs w:val="42"/>
          <w:spacing w:val="-1"/>
          <w:position w:val="7"/>
        </w:rPr>
        <w:t xml:space="preserve"> </w:t>
      </w:r>
      <w:r>
        <w:rPr>
          <w:rFonts w:ascii="STXinwei" w:hAnsi="STXinwei" w:eastAsia="STXinwei" w:cs="STXinwei"/>
          <w:sz w:val="63"/>
          <w:szCs w:val="63"/>
          <w:b/>
          <w:bCs/>
          <w:spacing w:val="-103"/>
          <w:w w:val="91"/>
        </w:rPr>
        <w:t>十四卦是管理知识库</w:t>
      </w:r>
    </w:p>
    <w:p>
      <w:pPr>
        <w:ind w:left="233"/>
        <w:spacing w:line="661" w:lineRule="exact"/>
        <w:rPr>
          <w:rFonts w:ascii="STXingkai" w:hAnsi="STXingkai" w:eastAsia="STXingkai" w:cs="STXingkai"/>
          <w:sz w:val="42"/>
          <w:szCs w:val="42"/>
        </w:rPr>
      </w:pPr>
      <w:r>
        <w:rPr>
          <w:rFonts w:ascii="STXingkai" w:hAnsi="STXingkai" w:eastAsia="STXingkai" w:cs="STXingkai"/>
          <w:sz w:val="32"/>
          <w:szCs w:val="32"/>
          <w:spacing w:val="25"/>
          <w:position w:val="17"/>
        </w:rPr>
        <w:t>六</w:t>
      </w:r>
      <w:r>
        <w:rPr>
          <w:rFonts w:ascii="STXingkai" w:hAnsi="STXingkai" w:eastAsia="STXingkai" w:cs="STXingkai"/>
          <w:sz w:val="32"/>
          <w:szCs w:val="32"/>
          <w:spacing w:val="28"/>
          <w:w w:val="101"/>
          <w:position w:val="17"/>
        </w:rPr>
        <w:t xml:space="preserve">  </w:t>
      </w:r>
      <w:r>
        <w:rPr>
          <w:rFonts w:ascii="STXingkai" w:hAnsi="STXingkai" w:eastAsia="STXingkai" w:cs="STXingkai"/>
          <w:sz w:val="42"/>
          <w:szCs w:val="42"/>
          <w:b/>
          <w:bCs/>
          <w:spacing w:val="25"/>
          <w:position w:val="17"/>
        </w:rPr>
        <w:t>十四卦在企业管理中的应</w:t>
      </w:r>
    </w:p>
    <w:p>
      <w:pPr>
        <w:ind w:left="239"/>
        <w:spacing w:line="238" w:lineRule="auto"/>
        <w:rPr>
          <w:rFonts w:ascii="STXinwei" w:hAnsi="STXinwei" w:eastAsia="STXinwei" w:cs="STXinwei"/>
          <w:sz w:val="38"/>
          <w:szCs w:val="38"/>
        </w:rPr>
      </w:pPr>
      <w:r>
        <w:rPr>
          <w:rFonts w:ascii="STXinwei" w:hAnsi="STXinwei" w:eastAsia="STXinwei" w:cs="STXinwei"/>
          <w:sz w:val="38"/>
          <w:szCs w:val="38"/>
          <w:b/>
          <w:bCs/>
          <w:spacing w:val="58"/>
        </w:rPr>
        <w:t>用实例</w:t>
      </w:r>
    </w:p>
    <w:p>
      <w:pPr>
        <w:ind w:left="209"/>
        <w:spacing w:before="125" w:line="192" w:lineRule="auto"/>
        <w:rPr>
          <w:rFonts w:ascii="STXingkai" w:hAnsi="STXingkai" w:eastAsia="STXingkai" w:cs="STXingkai"/>
          <w:sz w:val="36"/>
          <w:szCs w:val="36"/>
        </w:rPr>
      </w:pPr>
      <w:r>
        <w:rPr>
          <w:rFonts w:ascii="STXingkai" w:hAnsi="STXingkai" w:eastAsia="STXingkai" w:cs="STXingkai"/>
          <w:sz w:val="36"/>
          <w:szCs w:val="36"/>
          <w:b/>
          <w:bCs/>
          <w:spacing w:val="-25"/>
        </w:rPr>
        <w:t>孔</w:t>
      </w:r>
      <w:r>
        <w:rPr>
          <w:rFonts w:ascii="STXingkai" w:hAnsi="STXingkai" w:eastAsia="STXingkai" w:cs="STXingkai"/>
          <w:sz w:val="36"/>
          <w:szCs w:val="36"/>
          <w:spacing w:val="-25"/>
        </w:rPr>
        <w:t xml:space="preserve">  </w:t>
      </w:r>
      <w:r>
        <w:rPr>
          <w:rFonts w:ascii="STXingkai" w:hAnsi="STXingkai" w:eastAsia="STXingkai" w:cs="STXingkai"/>
          <w:sz w:val="36"/>
          <w:szCs w:val="36"/>
          <w:b/>
          <w:bCs/>
          <w:spacing w:val="-25"/>
        </w:rPr>
        <w:t>孟</w:t>
      </w:r>
      <w:r>
        <w:rPr>
          <w:rFonts w:ascii="STXingkai" w:hAnsi="STXingkai" w:eastAsia="STXingkai" w:cs="STXingkai"/>
          <w:sz w:val="36"/>
          <w:szCs w:val="36"/>
          <w:spacing w:val="-25"/>
        </w:rPr>
        <w:t xml:space="preserve">  </w:t>
      </w:r>
      <w:r>
        <w:rPr>
          <w:rFonts w:ascii="STXingkai" w:hAnsi="STXingkai" w:eastAsia="STXingkai" w:cs="STXingkai"/>
          <w:sz w:val="36"/>
          <w:szCs w:val="36"/>
          <w:b/>
          <w:bCs/>
          <w:spacing w:val="-25"/>
        </w:rPr>
        <w:t>之</w:t>
      </w:r>
      <w:r>
        <w:rPr>
          <w:rFonts w:ascii="STXingkai" w:hAnsi="STXingkai" w:eastAsia="STXingkai" w:cs="STXingkai"/>
          <w:sz w:val="36"/>
          <w:szCs w:val="36"/>
          <w:spacing w:val="-25"/>
        </w:rPr>
        <w:t xml:space="preserve">  </w:t>
      </w:r>
      <w:r>
        <w:rPr>
          <w:rFonts w:ascii="STXingkai" w:hAnsi="STXingkai" w:eastAsia="STXingkai" w:cs="STXingkai"/>
          <w:sz w:val="36"/>
          <w:szCs w:val="36"/>
          <w:b/>
          <w:bCs/>
          <w:spacing w:val="-25"/>
        </w:rPr>
        <w:t>道</w:t>
      </w:r>
      <w:r>
        <w:rPr>
          <w:rFonts w:ascii="STXingkai" w:hAnsi="STXingkai" w:eastAsia="STXingkai" w:cs="STXingkai"/>
          <w:sz w:val="36"/>
          <w:szCs w:val="36"/>
          <w:spacing w:val="-25"/>
        </w:rPr>
        <w:t xml:space="preserve">  </w:t>
      </w:r>
      <w:r>
        <w:rPr>
          <w:rFonts w:ascii="STXingkai" w:hAnsi="STXingkai" w:eastAsia="STXingkai" w:cs="STXingkai"/>
          <w:sz w:val="36"/>
          <w:szCs w:val="36"/>
          <w:b/>
          <w:bCs/>
          <w:spacing w:val="-25"/>
        </w:rPr>
        <w:t>与</w:t>
      </w:r>
      <w:r>
        <w:rPr>
          <w:rFonts w:ascii="STXingkai" w:hAnsi="STXingkai" w:eastAsia="STXingkai" w:cs="STXingkai"/>
          <w:sz w:val="36"/>
          <w:szCs w:val="36"/>
          <w:spacing w:val="9"/>
        </w:rPr>
        <w:t xml:space="preserve">  </w:t>
      </w:r>
      <w:r>
        <w:rPr>
          <w:rFonts w:ascii="STXingkai" w:hAnsi="STXingkai" w:eastAsia="STXingkai" w:cs="STXingkai"/>
          <w:sz w:val="36"/>
          <w:szCs w:val="36"/>
          <w:b/>
          <w:bCs/>
          <w:spacing w:val="-25"/>
        </w:rPr>
        <w:t>管</w:t>
      </w:r>
      <w:r>
        <w:rPr>
          <w:rFonts w:ascii="STXingkai" w:hAnsi="STXingkai" w:eastAsia="STXingkai" w:cs="STXingkai"/>
          <w:sz w:val="36"/>
          <w:szCs w:val="36"/>
          <w:spacing w:val="2"/>
        </w:rPr>
        <w:t xml:space="preserve">  </w:t>
      </w:r>
      <w:r>
        <w:rPr>
          <w:rFonts w:ascii="STXingkai" w:hAnsi="STXingkai" w:eastAsia="STXingkai" w:cs="STXingkai"/>
          <w:sz w:val="36"/>
          <w:szCs w:val="36"/>
          <w:b/>
          <w:bCs/>
          <w:spacing w:val="-25"/>
        </w:rPr>
        <w:t>理</w:t>
      </w:r>
      <w:r>
        <w:rPr>
          <w:rFonts w:ascii="STXingkai" w:hAnsi="STXingkai" w:eastAsia="STXingkai" w:cs="STXingkai"/>
          <w:sz w:val="36"/>
          <w:szCs w:val="36"/>
          <w:spacing w:val="-25"/>
        </w:rPr>
        <w:t xml:space="preserve">  </w:t>
      </w:r>
      <w:r>
        <w:rPr>
          <w:rFonts w:ascii="STXingkai" w:hAnsi="STXingkai" w:eastAsia="STXingkai" w:cs="STXingkai"/>
          <w:sz w:val="36"/>
          <w:szCs w:val="36"/>
          <w:b/>
          <w:bCs/>
          <w:spacing w:val="-25"/>
        </w:rPr>
        <w:t>学</w:t>
      </w:r>
      <w:r>
        <w:rPr>
          <w:rFonts w:ascii="STXingkai" w:hAnsi="STXingkai" w:eastAsia="STXingkai" w:cs="STXingkai"/>
          <w:sz w:val="36"/>
          <w:szCs w:val="36"/>
          <w:spacing w:val="-25"/>
        </w:rPr>
        <w:t xml:space="preserve">  </w:t>
      </w:r>
      <w:r>
        <w:rPr>
          <w:rFonts w:ascii="STXingkai" w:hAnsi="STXingkai" w:eastAsia="STXingkai" w:cs="STXingkai"/>
          <w:sz w:val="36"/>
          <w:szCs w:val="36"/>
          <w:b/>
          <w:bCs/>
          <w:spacing w:val="-25"/>
        </w:rPr>
        <w:t>初</w:t>
      </w:r>
      <w:r>
        <w:rPr>
          <w:rFonts w:ascii="STXingkai" w:hAnsi="STXingkai" w:eastAsia="STXingkai" w:cs="STXingkai"/>
          <w:sz w:val="36"/>
          <w:szCs w:val="36"/>
          <w:spacing w:val="-25"/>
        </w:rPr>
        <w:t xml:space="preserve">  </w:t>
      </w:r>
      <w:r>
        <w:rPr>
          <w:rFonts w:ascii="STXingkai" w:hAnsi="STXingkai" w:eastAsia="STXingkai" w:cs="STXingkai"/>
          <w:sz w:val="36"/>
          <w:szCs w:val="36"/>
          <w:b/>
          <w:bCs/>
          <w:spacing w:val="-25"/>
        </w:rPr>
        <w:t>探</w:t>
      </w:r>
    </w:p>
    <w:p>
      <w:pPr>
        <w:spacing w:line="192" w:lineRule="auto"/>
        <w:sectPr>
          <w:type w:val="continuous"/>
          <w:pgSz w:w="11900" w:h="16840"/>
          <w:pgMar w:top="1431" w:right="1785" w:bottom="2177" w:left="1670" w:header="0" w:footer="1970" w:gutter="0"/>
          <w:cols w:equalWidth="0" w:num="2">
            <w:col w:w="2536" w:space="100"/>
            <w:col w:w="5810" w:space="0"/>
          </w:cols>
        </w:sectPr>
        <w:rPr>
          <w:rFonts w:ascii="STXingkai" w:hAnsi="STXingkai" w:eastAsia="STXingkai" w:cs="STXingkai"/>
          <w:sz w:val="36"/>
          <w:szCs w:val="36"/>
        </w:rPr>
      </w:pPr>
    </w:p>
    <w:p>
      <w:pPr>
        <w:pStyle w:val="BodyText"/>
        <w:spacing w:line="274" w:lineRule="auto"/>
        <w:rPr/>
      </w:pPr>
      <w:r>
        <w:drawing>
          <wp:anchor distT="0" distB="0" distL="0" distR="0" simplePos="0" relativeHeight="252451840" behindDoc="0" locked="0" layoutInCell="0" allowOverlap="1">
            <wp:simplePos x="0" y="0"/>
            <wp:positionH relativeFrom="page">
              <wp:posOffset>914412</wp:posOffset>
            </wp:positionH>
            <wp:positionV relativeFrom="page">
              <wp:posOffset>2038354</wp:posOffset>
            </wp:positionV>
            <wp:extent cx="3848071" cy="6350"/>
            <wp:effectExtent l="0" t="0" r="0" b="0"/>
            <wp:wrapNone/>
            <wp:docPr id="558" name="IM 558"/>
            <wp:cNvGraphicFramePr/>
            <a:graphic>
              <a:graphicData uri="http://schemas.openxmlformats.org/drawingml/2006/picture">
                <pic:pic>
                  <pic:nvPicPr>
                    <pic:cNvPr id="558" name="IM 558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8071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spacing w:before="153" w:line="219" w:lineRule="auto"/>
        <w:rPr>
          <w:rFonts w:ascii="SimSun" w:hAnsi="SimSun" w:eastAsia="SimSun" w:cs="SimSun"/>
          <w:sz w:val="47"/>
          <w:szCs w:val="47"/>
        </w:rPr>
      </w:pPr>
      <w:r>
        <w:rPr>
          <w:rFonts w:ascii="SimSun" w:hAnsi="SimSun" w:eastAsia="SimSun" w:cs="SimSun"/>
          <w:sz w:val="47"/>
          <w:szCs w:val="47"/>
          <w:b/>
          <w:bCs/>
          <w:spacing w:val="-23"/>
        </w:rPr>
        <w:t>《易经》是最早提出管理概念的</w:t>
      </w:r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ind w:left="73" w:right="22" w:firstLine="770"/>
        <w:spacing w:before="100" w:line="265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3"/>
        </w:rPr>
        <w:t>“生生之谓易”,这是《易经》的精髓，也是按照大自然规律，对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人类生产与生活的指导原则。在对《易经》的评价中，庄子曾说道：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5"/>
        </w:rPr>
        <w:t>“易以道阴阳”。(见《庄子·天下篇》)这五个字很</w:t>
      </w:r>
      <w:r>
        <w:rPr>
          <w:rFonts w:ascii="SimSun" w:hAnsi="SimSun" w:eastAsia="SimSun" w:cs="SimSun"/>
          <w:sz w:val="31"/>
          <w:szCs w:val="31"/>
          <w:spacing w:val="-26"/>
        </w:rPr>
        <w:t>简练，但非常深刻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4"/>
        </w:rPr>
        <w:t>地揭示出其原始的经济意义。阴阳系指天地。这是自然界的起始 </w:t>
      </w:r>
      <w:r>
        <w:rPr>
          <w:rFonts w:ascii="SimSun" w:hAnsi="SimSun" w:eastAsia="SimSun" w:cs="SimSun"/>
          <w:sz w:val="31"/>
          <w:szCs w:val="31"/>
          <w:spacing w:val="-36"/>
        </w:rPr>
        <w:t>点。因此，“生”、“阴”、“阳”三个字就强调指出了生产与自然的关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系。有天地然后有万物，这是生产过程中人与自然的关系。自从地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球上有了人类，人类生存的首要物质条件是吃，食物与天地关系极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为密切，人的本能要吃饭，只有供给人体营</w:t>
      </w:r>
      <w:r>
        <w:rPr>
          <w:rFonts w:ascii="SimSun" w:hAnsi="SimSun" w:eastAsia="SimSun" w:cs="SimSun"/>
          <w:sz w:val="31"/>
          <w:szCs w:val="31"/>
          <w:spacing w:val="-14"/>
        </w:rPr>
        <w:t>养，人才能生存与繁衍。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所谓“食色性也”,是指人类在寻求食物的长期生活实践中，首先熟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8"/>
        </w:rPr>
        <w:t>习了大自然的“天”与“地”。而采集经济与渔猎经济都同天地有着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2"/>
        </w:rPr>
        <w:t>密切的关系，这正是“生”与“阴阳”关系的一个重要方面。《易经》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在古代之所以用于占卜，是有历史根源的，因</w:t>
      </w:r>
      <w:r>
        <w:rPr>
          <w:rFonts w:ascii="SimSun" w:hAnsi="SimSun" w:eastAsia="SimSun" w:cs="SimSun"/>
          <w:sz w:val="31"/>
          <w:szCs w:val="31"/>
          <w:spacing w:val="-8"/>
        </w:rPr>
        <w:t>那时各方面都比较落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后，他们所关心的主要事项是采集渔猎。不论打</w:t>
      </w:r>
      <w:r>
        <w:rPr>
          <w:rFonts w:ascii="SimSun" w:hAnsi="SimSun" w:eastAsia="SimSun" w:cs="SimSun"/>
          <w:sz w:val="31"/>
          <w:szCs w:val="31"/>
          <w:spacing w:val="-8"/>
        </w:rPr>
        <w:t>鱼，还是捕猎动物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8"/>
        </w:rPr>
        <w:t>皆与天气、季节有关。《易经》中之“利攸往”指的是关于采集经济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与渔猎经济方面的事情。罗振玉在《殷墟书契考释》增订</w:t>
      </w:r>
      <w:r>
        <w:rPr>
          <w:rFonts w:ascii="SimSun" w:hAnsi="SimSun" w:eastAsia="SimSun" w:cs="SimSun"/>
          <w:sz w:val="31"/>
          <w:szCs w:val="31"/>
          <w:spacing w:val="-4"/>
        </w:rPr>
        <w:t>本上说：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8"/>
        </w:rPr>
        <w:t>“贞卜类凡九，卜祭者五三八，卜告者三十二，卜亨者六，下出入者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7"/>
        </w:rPr>
        <w:t>一七七，卜田猎九十六，卜年者三十四，卜风雨一二。”《易经》中的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8"/>
        </w:rPr>
        <w:t>卜筮，也不例外，都是关于出入、婚媾、田猎……岁收，风雨。[</w:t>
      </w:r>
      <w:r>
        <w:rPr>
          <w:rFonts w:ascii="SimSun" w:hAnsi="SimSun" w:eastAsia="SimSun" w:cs="SimSun"/>
          <w:sz w:val="31"/>
          <w:szCs w:val="31"/>
          <w:spacing w:val="-29"/>
        </w:rPr>
        <w:t>2]</w:t>
      </w:r>
    </w:p>
    <w:p>
      <w:pPr>
        <w:ind w:left="218" w:right="50" w:firstLine="505"/>
        <w:spacing w:before="179" w:line="263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8"/>
        </w:rPr>
        <w:t>《易经》中首列阴阳，而且阴在阳之前，《归藏》易书将坤卦置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于首卦，以示对阴的重视。坤示地，可见从那时起人们对大地开发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利用十分重视，地是人类生存的根本，也是生产劳作的主要对象与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8"/>
        </w:rPr>
        <w:t>场合。《释名、释地》中写道：“耕口田”。梁启</w:t>
      </w:r>
      <w:r>
        <w:rPr>
          <w:rFonts w:ascii="SimSun" w:hAnsi="SimSun" w:eastAsia="SimSun" w:cs="SimSun"/>
          <w:sz w:val="31"/>
          <w:szCs w:val="31"/>
          <w:spacing w:val="-49"/>
        </w:rPr>
        <w:t>超也言道：“田之十，乃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8"/>
        </w:rPr>
        <w:t>象结网形，其口，则为画落猎场之界也，后耕稼事兴，而田畴之形，</w:t>
      </w:r>
    </w:p>
    <w:p>
      <w:pPr>
        <w:spacing w:line="263" w:lineRule="auto"/>
        <w:sectPr>
          <w:footerReference w:type="default" r:id="rId426"/>
          <w:pgSz w:w="11900" w:h="16840"/>
          <w:pgMar w:top="1431" w:right="1785" w:bottom="2023" w:left="1071" w:header="0" w:footer="1825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72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left="159" w:right="100"/>
        <w:spacing w:before="104" w:line="253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8"/>
        </w:rPr>
        <w:t>又正与相类，乃即借此而之耳”(见《饮冰</w:t>
      </w:r>
      <w:r>
        <w:rPr>
          <w:rFonts w:ascii="SimSun" w:hAnsi="SimSun" w:eastAsia="SimSun" w:cs="SimSun"/>
          <w:sz w:val="32"/>
          <w:szCs w:val="32"/>
          <w:spacing w:val="-39"/>
        </w:rPr>
        <w:t>室丛书》)。还有“地之中别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而为土”(见《五礼通考》卷四十一),再则为田。前者是原始农业经 </w:t>
      </w:r>
      <w:r>
        <w:rPr>
          <w:rFonts w:ascii="SimSun" w:hAnsi="SimSun" w:eastAsia="SimSun" w:cs="SimSun"/>
          <w:sz w:val="32"/>
          <w:szCs w:val="32"/>
          <w:spacing w:val="-21"/>
        </w:rPr>
        <w:t>济以前之采集经济与渔猎经济的“地”。这都说明古代人对经济十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6"/>
        </w:rPr>
        <w:t>分注意，因为它将直接关系到人类的生存。要生存就要发展生产，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如何发展生产，进一步改善人们的生活?这就提出今天称之谓“管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0"/>
        </w:rPr>
        <w:t>理”的命题。</w:t>
      </w:r>
    </w:p>
    <w:p>
      <w:pPr>
        <w:ind w:left="159" w:firstLine="740"/>
        <w:spacing w:before="105" w:line="25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8"/>
        </w:rPr>
        <w:t>孔仲达曾说：“夫易者变化之总称，改换之殊称，先儒之释易，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9"/>
        </w:rPr>
        <w:t>未有明若孔氏者也”(见《文史通义·易教</w:t>
      </w:r>
      <w:r>
        <w:rPr>
          <w:rFonts w:ascii="SimSun" w:hAnsi="SimSun" w:eastAsia="SimSun" w:cs="SimSun"/>
          <w:sz w:val="32"/>
          <w:szCs w:val="32"/>
          <w:spacing w:val="-30"/>
        </w:rPr>
        <w:t>中》)。这里的易指的是变  </w:t>
      </w:r>
      <w:r>
        <w:rPr>
          <w:rFonts w:ascii="SimSun" w:hAnsi="SimSun" w:eastAsia="SimSun" w:cs="SimSun"/>
          <w:sz w:val="32"/>
          <w:szCs w:val="32"/>
          <w:spacing w:val="-16"/>
        </w:rPr>
        <w:t>易，在社会中各种组织与情况是千变万化的</w:t>
      </w:r>
      <w:r>
        <w:rPr>
          <w:rFonts w:ascii="SimSun" w:hAnsi="SimSun" w:eastAsia="SimSun" w:cs="SimSun"/>
          <w:sz w:val="32"/>
          <w:szCs w:val="32"/>
          <w:spacing w:val="-17"/>
        </w:rPr>
        <w:t>，人从原始社会以来， </w:t>
      </w:r>
      <w:r>
        <w:rPr>
          <w:rFonts w:ascii="SimSun" w:hAnsi="SimSun" w:eastAsia="SimSun" w:cs="SimSun"/>
          <w:sz w:val="32"/>
          <w:szCs w:val="32"/>
          <w:spacing w:val="-11"/>
        </w:rPr>
        <w:t>就想从千变万化的环境中对付变易的环境。古代人们先从卜筮来  </w:t>
      </w:r>
      <w:r>
        <w:rPr>
          <w:rFonts w:ascii="SimSun" w:hAnsi="SimSun" w:eastAsia="SimSun" w:cs="SimSun"/>
          <w:sz w:val="32"/>
          <w:szCs w:val="32"/>
          <w:spacing w:val="-21"/>
        </w:rPr>
        <w:t>可询一些事情的千变万化，其结局有二，或吉或凶。这种原始的预  </w:t>
      </w:r>
      <w:r>
        <w:rPr>
          <w:rFonts w:ascii="SimSun" w:hAnsi="SimSun" w:eastAsia="SimSun" w:cs="SimSun"/>
          <w:sz w:val="32"/>
          <w:szCs w:val="32"/>
          <w:spacing w:val="-21"/>
        </w:rPr>
        <w:t>知过程中已孕育了管理与决策。因此，在这个意义上说《易经》是  </w:t>
      </w:r>
      <w:r>
        <w:rPr>
          <w:rFonts w:ascii="SimSun" w:hAnsi="SimSun" w:eastAsia="SimSun" w:cs="SimSun"/>
          <w:sz w:val="32"/>
          <w:szCs w:val="32"/>
          <w:spacing w:val="-14"/>
        </w:rPr>
        <w:t>最早提出管理命题的。</w:t>
      </w:r>
    </w:p>
    <w:p>
      <w:pPr>
        <w:ind w:right="100" w:firstLine="690"/>
        <w:spacing w:before="128" w:line="253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5"/>
        </w:rPr>
        <w:t>《易经》中的阴阳对立统一观，启迪后人在生产过</w:t>
      </w:r>
      <w:r>
        <w:rPr>
          <w:rFonts w:ascii="SimSun" w:hAnsi="SimSun" w:eastAsia="SimSun" w:cs="SimSun"/>
          <w:sz w:val="32"/>
          <w:szCs w:val="32"/>
          <w:spacing w:val="-16"/>
        </w:rPr>
        <w:t>程中要考虑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到对积极因素的调动，对消极因素的消除。设法扩大阴阳相生</w:t>
      </w:r>
      <w:r>
        <w:rPr>
          <w:rFonts w:ascii="SimSun" w:hAnsi="SimSun" w:eastAsia="SimSun" w:cs="SimSun"/>
          <w:sz w:val="32"/>
          <w:szCs w:val="32"/>
          <w:spacing w:val="-11"/>
        </w:rPr>
        <w:t>面，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缩小阴阳相克面。例如蔡沈之注中说：“阴阳以气言，</w:t>
      </w:r>
      <w:r>
        <w:rPr>
          <w:rFonts w:ascii="SimSun" w:hAnsi="SimSun" w:eastAsia="SimSun" w:cs="SimSun"/>
          <w:sz w:val="32"/>
          <w:szCs w:val="32"/>
          <w:spacing w:val="-16"/>
        </w:rPr>
        <w:t>道者阴阳之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8"/>
        </w:rPr>
        <w:t>理，恒而不变者也，易日：</w:t>
      </w:r>
      <w:r>
        <w:rPr>
          <w:rFonts w:ascii="SimSun" w:hAnsi="SimSun" w:eastAsia="SimSun" w:cs="SimSun"/>
          <w:sz w:val="32"/>
          <w:szCs w:val="32"/>
          <w:spacing w:val="6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8"/>
        </w:rPr>
        <w:t>一阴一阳之谓道。在《尚</w:t>
      </w:r>
      <w:r>
        <w:rPr>
          <w:rFonts w:ascii="SimSun" w:hAnsi="SimSun" w:eastAsia="SimSun" w:cs="SimSun"/>
          <w:sz w:val="32"/>
          <w:szCs w:val="32"/>
          <w:spacing w:val="-39"/>
        </w:rPr>
        <w:t>书·周官》中说：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“论道经邦，燮理阴阳”。这里的“燮理阴阳”是</w:t>
      </w:r>
      <w:r>
        <w:rPr>
          <w:rFonts w:ascii="SimSun" w:hAnsi="SimSun" w:eastAsia="SimSun" w:cs="SimSun"/>
          <w:sz w:val="32"/>
          <w:szCs w:val="32"/>
          <w:spacing w:val="-26"/>
        </w:rPr>
        <w:t>指的调理阴阳的关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6"/>
        </w:rPr>
        <w:t>系，调理也就是今天的协调，协调正是管理中的一个关键词汇。</w:t>
      </w:r>
    </w:p>
    <w:p>
      <w:pPr>
        <w:ind w:left="159" w:right="174" w:firstLine="669"/>
        <w:spacing w:before="101" w:line="260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1"/>
        </w:rPr>
        <w:t>此外，《易经》八卦中的乾坤坎离与人类的生存关系最为重要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而密切，所以自古以来人们对其有更多的注意。天就是八卦中的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0"/>
        </w:rPr>
        <w:t>乾，人类在地球上生存，首先需要了解天。所以《中庸》上说：“思知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0"/>
        </w:rPr>
        <w:t>人，不可不知天”。《易·系辞传》云：“仰则观象于天，俯则取法于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地。”这里所说的天，与今天自然科学所研究的物理世界、天文气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象是一致的。天是关系到人类生存的最直接因素，至今我们还靠天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0"/>
        </w:rPr>
        <w:t>吃饭，对大自然的灾害还难以完全抗拒，如洪水、冰雹、寒潮等，只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能尽量减少它的危害。此外，尽管天气对土地的</w:t>
      </w:r>
      <w:r>
        <w:rPr>
          <w:rFonts w:ascii="SimSun" w:hAnsi="SimSun" w:eastAsia="SimSun" w:cs="SimSun"/>
          <w:sz w:val="32"/>
          <w:szCs w:val="32"/>
          <w:spacing w:val="-21"/>
        </w:rPr>
        <w:t>影响没有对农业的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0"/>
        </w:rPr>
        <w:t>影响大，但也有直接关系，例如天气反常，流行性疾病传染，人们不</w:t>
      </w:r>
    </w:p>
    <w:p>
      <w:pPr>
        <w:spacing w:line="260" w:lineRule="auto"/>
        <w:sectPr>
          <w:footerReference w:type="default" r:id="rId428"/>
          <w:pgSz w:w="11900" w:h="16840"/>
          <w:pgMar w:top="1431" w:right="1709" w:bottom="1817" w:left="1099" w:header="0" w:footer="161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344" w:lineRule="auto"/>
        <w:rPr/>
      </w:pPr>
      <w:r/>
    </w:p>
    <w:p>
      <w:pPr>
        <w:ind w:right="278"/>
        <w:spacing w:before="104" w:line="250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1"/>
        </w:rPr>
        <w:t>得不停工停产，暴风雨破坏交通设施与电源电路</w:t>
      </w:r>
      <w:r>
        <w:rPr>
          <w:rFonts w:ascii="SimSun" w:hAnsi="SimSun" w:eastAsia="SimSun" w:cs="SimSun"/>
          <w:sz w:val="32"/>
          <w:szCs w:val="32"/>
          <w:spacing w:val="-22"/>
        </w:rPr>
        <w:t>，气温下降冻裂取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暖设施等，不但使生产停顿，而且还能使生活受到影响，电气化程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度越高，生产生活受到天气的制约越大，所以在管理中认识到天的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重要性是必须的。</w:t>
      </w:r>
    </w:p>
    <w:p>
      <w:pPr>
        <w:ind w:firstLine="799"/>
        <w:spacing w:before="58" w:line="25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1"/>
        </w:rPr>
        <w:t>从远古到现在，人类生存与生活都是在地球上，对大地</w:t>
      </w:r>
      <w:r>
        <w:rPr>
          <w:rFonts w:ascii="SimSun" w:hAnsi="SimSun" w:eastAsia="SimSun" w:cs="SimSun"/>
          <w:sz w:val="32"/>
          <w:szCs w:val="32"/>
          <w:spacing w:val="-22"/>
        </w:rPr>
        <w:t>，也即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八卦中的坤有所关注，也是必然的。在《易经》坤卦中有：“至哉坤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5"/>
          <w:w w:val="98"/>
        </w:rPr>
        <w:t>元，万物资生”。在《说卦》中：“坤也者地也，万物皆致养焉。”这里</w:t>
      </w:r>
      <w:r>
        <w:rPr>
          <w:rFonts w:ascii="SimSun" w:hAnsi="SimSun" w:eastAsia="SimSun" w:cs="SimSun"/>
          <w:sz w:val="32"/>
          <w:szCs w:val="32"/>
          <w:spacing w:val="3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1"/>
        </w:rPr>
        <w:t>对土地进行了高度的评价，这其中也包含了管理</w:t>
      </w:r>
      <w:r>
        <w:rPr>
          <w:rFonts w:ascii="SimSun" w:hAnsi="SimSun" w:eastAsia="SimSun" w:cs="SimSun"/>
          <w:sz w:val="32"/>
          <w:szCs w:val="32"/>
          <w:spacing w:val="-22"/>
        </w:rPr>
        <w:t>思想的萌芽。《彖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1"/>
        </w:rPr>
        <w:t>辞》中还说：“至哉坤元，万物资生，乃顺承天。”这说明古入对于大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地有深刻地认识，其中“乃顺承天”是古人在蒙昧阶段拜天的过程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8"/>
        </w:rPr>
        <w:t>中，逐步认识到要顺从大自然的规律，绝对不能违背大自然规律。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总之，天与地是既对立又统一，缺一不可。即是今天的“生物工程”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的研究与发展，也离不开天与地。由此，在大自然中进行任何探索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22"/>
        </w:rPr>
        <w:t>与研究工作，不但会遇到人与人之间关系的协调问题，而且也</w:t>
      </w:r>
      <w:r>
        <w:rPr>
          <w:rFonts w:ascii="SimSun" w:hAnsi="SimSun" w:eastAsia="SimSun" w:cs="SimSun"/>
          <w:sz w:val="32"/>
          <w:szCs w:val="32"/>
          <w:spacing w:val="-23"/>
        </w:rPr>
        <w:t>会遇</w:t>
      </w:r>
      <w:r>
        <w:rPr>
          <w:rFonts w:ascii="SimSun" w:hAnsi="SimSun" w:eastAsia="SimSun" w:cs="SimSun"/>
          <w:sz w:val="32"/>
          <w:szCs w:val="32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21"/>
        </w:rPr>
        <w:t>到因天地带来的人际关系的调和问题。“天地人</w:t>
      </w:r>
      <w:r>
        <w:rPr>
          <w:rFonts w:ascii="SimSun" w:hAnsi="SimSun" w:eastAsia="SimSun" w:cs="SimSun"/>
          <w:sz w:val="32"/>
          <w:szCs w:val="32"/>
          <w:spacing w:val="-22"/>
        </w:rPr>
        <w:t>合”是成就某件事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1"/>
        </w:rPr>
        <w:t>的内外部条件，缺一不可，可见《易学》的“天</w:t>
      </w:r>
      <w:r>
        <w:rPr>
          <w:rFonts w:ascii="SimSun" w:hAnsi="SimSun" w:eastAsia="SimSun" w:cs="SimSun"/>
          <w:sz w:val="32"/>
          <w:szCs w:val="32"/>
          <w:spacing w:val="-42"/>
        </w:rPr>
        <w:t>、地、人”三才说的现</w:t>
      </w:r>
      <w:r>
        <w:rPr>
          <w:rFonts w:ascii="SimSun" w:hAnsi="SimSun" w:eastAsia="SimSun" w:cs="SimSun"/>
          <w:sz w:val="32"/>
          <w:szCs w:val="32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13"/>
        </w:rPr>
        <w:t>实意义。</w:t>
      </w:r>
    </w:p>
    <w:p>
      <w:pPr>
        <w:ind w:right="176" w:firstLine="749"/>
        <w:spacing w:before="163" w:line="25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2"/>
        </w:rPr>
        <w:t>人类对水的认识与对地的认识一样早，不论是原始人的狩猎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生活，还是以农业为主的耕种生活，以及现代人们的生活，皆离不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开水，而且越来越感到水资源减少的危机。水在《易经》中</w:t>
      </w:r>
      <w:r>
        <w:rPr>
          <w:rFonts w:ascii="SimSun" w:hAnsi="SimSun" w:eastAsia="SimSun" w:cs="SimSun"/>
          <w:sz w:val="32"/>
          <w:szCs w:val="32"/>
          <w:spacing w:val="-32"/>
        </w:rPr>
        <w:t>，就是坎 </w:t>
      </w:r>
      <w:r>
        <w:rPr>
          <w:rFonts w:ascii="SimSun" w:hAnsi="SimSun" w:eastAsia="SimSun" w:cs="SimSun"/>
          <w:sz w:val="32"/>
          <w:szCs w:val="32"/>
          <w:spacing w:val="-49"/>
        </w:rPr>
        <w:t>卦中的“习坎，入坎”。要“习坎”就要做到首先</w:t>
      </w:r>
      <w:r>
        <w:rPr>
          <w:rFonts w:ascii="SimSun" w:hAnsi="SimSun" w:eastAsia="SimSun" w:cs="SimSun"/>
          <w:sz w:val="32"/>
          <w:szCs w:val="32"/>
          <w:spacing w:val="-50"/>
        </w:rPr>
        <w:t>观察水性，“入坎”是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指深入了解水性，地球表面上的水占百分之七十，</w:t>
      </w:r>
      <w:r>
        <w:rPr>
          <w:rFonts w:ascii="SimSun" w:hAnsi="SimSun" w:eastAsia="SimSun" w:cs="SimSun"/>
          <w:sz w:val="32"/>
          <w:szCs w:val="32"/>
          <w:spacing w:val="-12"/>
        </w:rPr>
        <w:t>了解和管理好 </w:t>
      </w:r>
      <w:r>
        <w:rPr>
          <w:rFonts w:ascii="SimSun" w:hAnsi="SimSun" w:eastAsia="SimSun" w:cs="SimSun"/>
          <w:sz w:val="32"/>
          <w:szCs w:val="32"/>
          <w:spacing w:val="-31"/>
        </w:rPr>
        <w:t>水，才能保证工业、农业生产生活用水。更重要的是调节气</w:t>
      </w:r>
      <w:r>
        <w:rPr>
          <w:rFonts w:ascii="SimSun" w:hAnsi="SimSun" w:eastAsia="SimSun" w:cs="SimSun"/>
          <w:sz w:val="32"/>
          <w:szCs w:val="32"/>
          <w:spacing w:val="-32"/>
        </w:rPr>
        <w:t>候，保护 </w:t>
      </w:r>
      <w:r>
        <w:rPr>
          <w:rFonts w:ascii="SimSun" w:hAnsi="SimSun" w:eastAsia="SimSun" w:cs="SimSun"/>
          <w:sz w:val="32"/>
          <w:szCs w:val="32"/>
          <w:spacing w:val="-22"/>
        </w:rPr>
        <w:t>环境和生态平衡，这也存在一个管理问题，据历史记载，我国古人 </w:t>
      </w:r>
      <w:r>
        <w:rPr>
          <w:rFonts w:ascii="SimSun" w:hAnsi="SimSun" w:eastAsia="SimSun" w:cs="SimSun"/>
          <w:sz w:val="32"/>
          <w:szCs w:val="32"/>
          <w:spacing w:val="-22"/>
        </w:rPr>
        <w:t>对水的管理十分有经验，例如大禹治水，提出“堵不如疏”</w:t>
      </w:r>
      <w:r>
        <w:rPr>
          <w:rFonts w:ascii="SimSun" w:hAnsi="SimSun" w:eastAsia="SimSun" w:cs="SimSun"/>
          <w:sz w:val="32"/>
          <w:szCs w:val="32"/>
          <w:spacing w:val="-23"/>
        </w:rPr>
        <w:t>的管理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思想。</w:t>
      </w:r>
    </w:p>
    <w:p>
      <w:pPr>
        <w:ind w:right="142" w:firstLine="639"/>
        <w:spacing w:before="115" w:line="24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2"/>
        </w:rPr>
        <w:t>关于八卦中的离，指的是火，对火的开发与应用是人类由生吃 </w:t>
      </w:r>
      <w:r>
        <w:rPr>
          <w:rFonts w:ascii="SimSun" w:hAnsi="SimSun" w:eastAsia="SimSun" w:cs="SimSun"/>
          <w:sz w:val="32"/>
          <w:szCs w:val="32"/>
          <w:spacing w:val="-16"/>
        </w:rPr>
        <w:t>食物到吃熟食的一大质的变化，对人类发展与文明</w:t>
      </w:r>
      <w:r>
        <w:rPr>
          <w:rFonts w:ascii="SimSun" w:hAnsi="SimSun" w:eastAsia="SimSun" w:cs="SimSun"/>
          <w:sz w:val="32"/>
          <w:szCs w:val="32"/>
          <w:spacing w:val="-17"/>
        </w:rPr>
        <w:t>起了巨大作用。</w:t>
      </w:r>
    </w:p>
    <w:p>
      <w:pPr>
        <w:spacing w:line="245" w:lineRule="auto"/>
        <w:sectPr>
          <w:footerReference w:type="default" r:id="rId429"/>
          <w:pgSz w:w="11900" w:h="16840"/>
          <w:pgMar w:top="1431" w:right="1607" w:bottom="2020" w:left="1340" w:header="0" w:footer="1812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402" w:lineRule="auto"/>
        <w:rPr/>
      </w:pPr>
      <w:r>
        <w:drawing>
          <wp:anchor distT="0" distB="0" distL="0" distR="0" simplePos="0" relativeHeight="252482560" behindDoc="0" locked="0" layoutInCell="0" allowOverlap="1">
            <wp:simplePos x="0" y="0"/>
            <wp:positionH relativeFrom="page">
              <wp:posOffset>850938</wp:posOffset>
            </wp:positionH>
            <wp:positionV relativeFrom="page">
              <wp:posOffset>6121417</wp:posOffset>
            </wp:positionV>
            <wp:extent cx="4140129" cy="6350"/>
            <wp:effectExtent l="0" t="0" r="0" b="0"/>
            <wp:wrapNone/>
            <wp:docPr id="560" name="IM 560"/>
            <wp:cNvGraphicFramePr/>
            <a:graphic>
              <a:graphicData uri="http://schemas.openxmlformats.org/drawingml/2006/picture">
                <pic:pic>
                  <pic:nvPicPr>
                    <pic:cNvPr id="560" name="IM 560"/>
                    <pic:cNvPicPr/>
                  </pic:nvPicPr>
                  <pic:blipFill>
                    <a:blip r:embed="rId4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4012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28" w:right="63"/>
        <w:spacing w:before="104" w:line="23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6"/>
        </w:rPr>
        <w:t>马克思和恩格斯把火的使用，作为划分社会历史发展的重要标志，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认为原始群落告终始于把鱼类用作食物和获得用火的本领。</w:t>
      </w:r>
    </w:p>
    <w:p>
      <w:pPr>
        <w:ind w:left="228" w:firstLine="810"/>
        <w:spacing w:before="99" w:line="25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1"/>
        </w:rPr>
        <w:t>原始社会的人们先使用天然火，以后发明人工火，那时对火的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管理也是一门学问。当社会发展到父系氏族社会的时候，氏族中行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0"/>
        </w:rPr>
        <w:t>火(即管理火)的人，必须由年老的氏族长去担任。铸在青铜器上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5"/>
        </w:rPr>
        <w:t>的金文“王”字作“王”,“山”是器血，合起来就是皿上有火燃烧的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2"/>
        </w:rPr>
        <w:t>形象。而王字的原意是管理此器皿的人，也即管理火的人。《周</w:t>
      </w:r>
      <w:r>
        <w:rPr>
          <w:rFonts w:ascii="SimSun" w:hAnsi="SimSun" w:eastAsia="SimSun" w:cs="SimSun"/>
          <w:sz w:val="32"/>
          <w:szCs w:val="32"/>
          <w:spacing w:val="-33"/>
        </w:rPr>
        <w:t>礼</w:t>
      </w:r>
      <w:r>
        <w:rPr>
          <w:rFonts w:ascii="SimSun" w:hAnsi="SimSun" w:eastAsia="SimSun" w:cs="SimSun"/>
          <w:sz w:val="32"/>
          <w:szCs w:val="32"/>
          <w:spacing w:val="-4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3"/>
        </w:rPr>
        <w:t>·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0"/>
        </w:rPr>
        <w:t>夏官》记载：“司耀掌行火之政命”。这里</w:t>
      </w:r>
      <w:r>
        <w:rPr>
          <w:rFonts w:ascii="SimSun" w:hAnsi="SimSun" w:eastAsia="SimSun" w:cs="SimSun"/>
          <w:sz w:val="32"/>
          <w:szCs w:val="32"/>
          <w:spacing w:val="-41"/>
        </w:rPr>
        <w:t>的行，如同用，行就是管理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1"/>
        </w:rPr>
        <w:t>的意思。司耀指的是管理火的官，这是因奴隶社会国家组织机构扩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1"/>
        </w:rPr>
        <w:t>充了，原由王管理火的职事，拔归专门管理火的官了。总之，从古人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6"/>
        </w:rPr>
        <w:t>对火的管理经验中，可获知管理是保障人类生存繁衍的重要手段。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它告诉我们人类要很好地生存发展下去，特别是在科学</w:t>
      </w:r>
      <w:r>
        <w:rPr>
          <w:rFonts w:ascii="SimSun" w:hAnsi="SimSun" w:eastAsia="SimSun" w:cs="SimSun"/>
          <w:sz w:val="32"/>
          <w:szCs w:val="32"/>
          <w:spacing w:val="-11"/>
        </w:rPr>
        <w:t>高度发展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1"/>
        </w:rPr>
        <w:t>的未来，管理更加重要。我们今人应从《易学》中，学会生产与生活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9"/>
        </w:rPr>
        <w:t>的管理思想及理论与方法，这是十分有意义的。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spacing w:before="153" w:line="218" w:lineRule="auto"/>
        <w:rPr>
          <w:rFonts w:ascii="SimSun" w:hAnsi="SimSun" w:eastAsia="SimSun" w:cs="SimSun"/>
          <w:sz w:val="47"/>
          <w:szCs w:val="47"/>
        </w:rPr>
      </w:pPr>
      <w:r>
        <w:rPr>
          <w:rFonts w:ascii="SimSun" w:hAnsi="SimSun" w:eastAsia="SimSun" w:cs="SimSun"/>
          <w:sz w:val="47"/>
          <w:szCs w:val="47"/>
          <w:b/>
          <w:bCs/>
          <w:spacing w:val="-20"/>
        </w:rPr>
        <w:t>《易经》告知我们如何决策与管理</w:t>
      </w:r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228" w:right="63" w:firstLine="499"/>
        <w:spacing w:before="104" w:line="260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5"/>
        </w:rPr>
        <w:t>《易经》的阴阳观，主要是主张一阴一阳，相反相成，运转生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息，是宇宙万事万物盛衰存亡的根本，也正是所谓的“道”。阴阳也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1"/>
        </w:rPr>
        <w:t>是八卦之根本，由于阴阳两者结合交感而产生万物，是一切现象的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根本。六十四卦表征六十四种具体的事物，每卦的六个爻的时位，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就表示一事物在一特定时空条件下所呈现出的六个层次的变化，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这就是用所谓的“吉、凶、悔、咎”不同情况，对它们可以理解成在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0"/>
        </w:rPr>
        <w:t>主客观条件下的变化结果的一种表征。而宇宙间的万事万</w:t>
      </w:r>
      <w:r>
        <w:rPr>
          <w:rFonts w:ascii="SimSun" w:hAnsi="SimSun" w:eastAsia="SimSun" w:cs="SimSun"/>
          <w:sz w:val="32"/>
          <w:szCs w:val="32"/>
          <w:spacing w:val="-11"/>
        </w:rPr>
        <w:t>物随时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0"/>
        </w:rPr>
        <w:t>随地都在不停地发展变化，《易·系辞传下》中指</w:t>
      </w:r>
      <w:r>
        <w:rPr>
          <w:rFonts w:ascii="SimSun" w:hAnsi="SimSun" w:eastAsia="SimSun" w:cs="SimSun"/>
          <w:sz w:val="32"/>
          <w:szCs w:val="32"/>
          <w:spacing w:val="-41"/>
        </w:rPr>
        <w:t>出：“易穷则变，变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9"/>
        </w:rPr>
        <w:t>则通，通则久”。这十个字在《周易集解纂疏·系辞下》解释为：“阴</w:t>
      </w:r>
    </w:p>
    <w:p>
      <w:pPr>
        <w:spacing w:line="260" w:lineRule="auto"/>
        <w:sectPr>
          <w:footerReference w:type="default" r:id="rId430"/>
          <w:pgSz w:w="11900" w:h="16840"/>
          <w:pgMar w:top="1431" w:right="1766" w:bottom="2030" w:left="1021" w:header="0" w:footer="1823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ind w:right="55"/>
        <w:spacing w:before="325" w:line="257" w:lineRule="auto"/>
        <w:jc w:val="both"/>
        <w:rPr>
          <w:rFonts w:ascii="SimSun" w:hAnsi="SimSun" w:eastAsia="SimSun" w:cs="SimSun"/>
          <w:sz w:val="32"/>
          <w:szCs w:val="32"/>
        </w:rPr>
      </w:pPr>
      <w:bookmarkStart w:name="bookmark40" w:id="38"/>
      <w:bookmarkEnd w:id="38"/>
      <w:r>
        <w:rPr>
          <w:rFonts w:ascii="SimSun" w:hAnsi="SimSun" w:eastAsia="SimSun" w:cs="SimSun"/>
          <w:sz w:val="32"/>
          <w:szCs w:val="32"/>
          <w:spacing w:val="-32"/>
        </w:rPr>
        <w:t>穷则变为阳，阳穷则变为阴，剥极必复，复极必剥</w:t>
      </w:r>
      <w:r>
        <w:rPr>
          <w:rFonts w:ascii="SimSun" w:hAnsi="SimSun" w:eastAsia="SimSun" w:cs="SimSun"/>
          <w:sz w:val="32"/>
          <w:szCs w:val="32"/>
          <w:spacing w:val="-33"/>
        </w:rPr>
        <w:t>，皆天道自然之运 </w:t>
      </w:r>
      <w:r>
        <w:rPr>
          <w:rFonts w:ascii="SimSun" w:hAnsi="SimSun" w:eastAsia="SimSun" w:cs="SimSun"/>
          <w:sz w:val="32"/>
          <w:szCs w:val="32"/>
          <w:spacing w:val="-33"/>
        </w:rPr>
        <w:t>也。疱牺教民取禽兽，民众兽少，其道易穷，神农则教民播殖，以养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8"/>
        </w:rPr>
        <w:t>其生，是血食穷，则变为谷物，此穷变之大要化，化而裁之，</w:t>
      </w:r>
      <w:r>
        <w:rPr>
          <w:rFonts w:ascii="SimSun" w:hAnsi="SimSun" w:eastAsia="SimSun" w:cs="SimSun"/>
          <w:sz w:val="32"/>
          <w:szCs w:val="32"/>
          <w:spacing w:val="-39"/>
        </w:rPr>
        <w:t>存乎变，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3"/>
        </w:rPr>
        <w:t>故穷则变，推而行之，存乎通，故变则通”。这说明宇宙间万事万物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5"/>
        </w:rPr>
        <w:t>无时无地不在变化之中，要看发展。如“大壮卦”是乾下震上“言”,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2"/>
        </w:rPr>
        <w:t>这一卦有四个阳爻，两个阴爻，是阳盛阴衰之象。卦辞为：“大壮，利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8"/>
        </w:rPr>
        <w:t>贞。”其意是阳刚壮大，容易转向弱的方面。爻辞：“初九：壮</w:t>
      </w:r>
      <w:r>
        <w:rPr>
          <w:rFonts w:ascii="SimSun" w:hAnsi="SimSun" w:eastAsia="SimSun" w:cs="SimSun"/>
          <w:sz w:val="32"/>
          <w:szCs w:val="32"/>
          <w:spacing w:val="-39"/>
        </w:rPr>
        <w:t>于趾，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征凶有孚。”趾是指足指，足的功能是行走，壮于趾是指要勇于行 </w:t>
      </w:r>
      <w:r>
        <w:rPr>
          <w:rFonts w:ascii="SimSun" w:hAnsi="SimSun" w:eastAsia="SimSun" w:cs="SimSun"/>
          <w:sz w:val="32"/>
          <w:szCs w:val="32"/>
          <w:spacing w:val="-32"/>
        </w:rPr>
        <w:t>动。征义为往，征凶是以刚冒进必遇凶祸，这就用</w:t>
      </w:r>
      <w:r>
        <w:rPr>
          <w:rFonts w:ascii="SimSun" w:hAnsi="SimSun" w:eastAsia="SimSun" w:cs="SimSun"/>
          <w:sz w:val="32"/>
          <w:szCs w:val="32"/>
          <w:spacing w:val="-33"/>
        </w:rPr>
        <w:t>刚，从而没有转向 </w:t>
      </w:r>
      <w:r>
        <w:rPr>
          <w:rFonts w:ascii="SimSun" w:hAnsi="SimSun" w:eastAsia="SimSun" w:cs="SimSun"/>
          <w:sz w:val="32"/>
          <w:szCs w:val="32"/>
          <w:spacing w:val="-33"/>
        </w:rPr>
        <w:t>反面。爻辞九二：“贞吉以中也。”居中用中所得为吉，是刚而能柔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5"/>
          <w:w w:val="98"/>
        </w:rPr>
        <w:t>之象。九三：“小人用壮，君子用罔，贞厉。羝羊触藩，羸其角。”这一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爻告诫人要谨慎，像禽兽畏网罗似的，不要得意忘</w:t>
      </w:r>
      <w:r>
        <w:rPr>
          <w:rFonts w:ascii="SimSun" w:hAnsi="SimSun" w:eastAsia="SimSun" w:cs="SimSun"/>
          <w:sz w:val="32"/>
          <w:szCs w:val="32"/>
          <w:spacing w:val="-33"/>
        </w:rPr>
        <w:t>行，误触网罗。羝 </w:t>
      </w:r>
      <w:r>
        <w:rPr>
          <w:rFonts w:ascii="SimSun" w:hAnsi="SimSun" w:eastAsia="SimSun" w:cs="SimSun"/>
          <w:sz w:val="32"/>
          <w:szCs w:val="32"/>
          <w:spacing w:val="-41"/>
        </w:rPr>
        <w:t>羊壮健，性喜抵触，壮于进，羸其角，是触入藩篱，</w:t>
      </w:r>
      <w:r>
        <w:rPr>
          <w:rFonts w:ascii="SimSun" w:hAnsi="SimSun" w:eastAsia="SimSun" w:cs="SimSun"/>
          <w:sz w:val="32"/>
          <w:szCs w:val="32"/>
          <w:spacing w:val="-42"/>
        </w:rPr>
        <w:t>羊角被挂住了，进 </w:t>
      </w:r>
      <w:r>
        <w:rPr>
          <w:rFonts w:ascii="SimSun" w:hAnsi="SimSun" w:eastAsia="SimSun" w:cs="SimSun"/>
          <w:sz w:val="32"/>
          <w:szCs w:val="32"/>
          <w:spacing w:val="-23"/>
        </w:rPr>
        <w:t>退不能。这是告诫人们不要认为自恃壮力而骄傲的比喻，因此刚壮 </w:t>
      </w:r>
      <w:r>
        <w:rPr>
          <w:rFonts w:ascii="SimSun" w:hAnsi="SimSun" w:eastAsia="SimSun" w:cs="SimSun"/>
          <w:sz w:val="32"/>
          <w:szCs w:val="32"/>
          <w:spacing w:val="-23"/>
        </w:rPr>
        <w:t>则要配之以柔，以达到刚柔相济的最佳平衡态。在应变决策上要从 </w:t>
      </w:r>
      <w:r>
        <w:rPr>
          <w:rFonts w:ascii="SimSun" w:hAnsi="SimSun" w:eastAsia="SimSun" w:cs="SimSun"/>
          <w:sz w:val="32"/>
          <w:szCs w:val="32"/>
          <w:spacing w:val="-23"/>
        </w:rPr>
        <w:t>调整阴阳关系上，吸取借鉴。大壮虽有可喜的状况，但六爻只九二 </w:t>
      </w:r>
      <w:r>
        <w:rPr>
          <w:rFonts w:ascii="SimSun" w:hAnsi="SimSun" w:eastAsia="SimSun" w:cs="SimSun"/>
          <w:sz w:val="32"/>
          <w:szCs w:val="32"/>
          <w:spacing w:val="-23"/>
        </w:rPr>
        <w:t>居中得吉，其它爻反多凶危之义，这正是在决策过程中应采用刚柔 </w:t>
      </w:r>
      <w:r>
        <w:rPr>
          <w:rFonts w:ascii="SimSun" w:hAnsi="SimSun" w:eastAsia="SimSun" w:cs="SimSun"/>
          <w:sz w:val="32"/>
          <w:szCs w:val="32"/>
          <w:spacing w:val="-24"/>
        </w:rPr>
        <w:t>相济，以防患于未然的道理。</w:t>
      </w:r>
    </w:p>
    <w:p>
      <w:pPr>
        <w:ind w:right="35" w:firstLine="670"/>
        <w:spacing w:before="141" w:line="26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8"/>
        </w:rPr>
        <w:t>再如，豫卦“聿”是震上坤下，朱熹注道：“和乐也”,这种情况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应逸豫之意。可是本卦六爻，除六二“贞吉”外，其余爻非凶即险。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3"/>
        </w:rPr>
        <w:t>这就告诚人们，逸乐的生活是好事，但享受惯了，丧志败德，而不能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3"/>
        </w:rPr>
        <w:t>知止知戒，欲罢不能，好事反而转化成坏事。朱熹注六二说：“豫虽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3"/>
        </w:rPr>
        <w:t>主乐，然易以溺人，溺则反而忧矣。”这一卦强调居安应思危，要有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8"/>
        </w:rPr>
        <w:t>危机感，处豫而要想到会产生不豫的事。六爻中的初六：“鸣豫凶”。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因为他自鸣得意而处于导致危机之境地，也即会遇到凶。六二，以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3"/>
        </w:rPr>
        <w:t>中正自守不豫得贞吉。六三：“盱豫悔，迟有悔。”这里的“盱”是仰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4"/>
        </w:rPr>
        <w:t>目上视，用张目仰视来伺察在上以取媚，可</w:t>
      </w:r>
      <w:r>
        <w:rPr>
          <w:rFonts w:ascii="SimSun" w:hAnsi="SimSun" w:eastAsia="SimSun" w:cs="SimSun"/>
          <w:sz w:val="32"/>
          <w:szCs w:val="32"/>
          <w:spacing w:val="-25"/>
        </w:rPr>
        <w:t>是举止不当或者迟了而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有悔。而九四因多俱不取豫，不是大志大行之时。本爻是卦中唯一</w:t>
      </w:r>
    </w:p>
    <w:p>
      <w:pPr>
        <w:spacing w:line="261" w:lineRule="auto"/>
        <w:sectPr>
          <w:footerReference w:type="default" r:id="rId432"/>
          <w:pgSz w:w="11900" w:h="16840"/>
          <w:pgMar w:top="1431" w:right="1785" w:bottom="2166" w:left="1319" w:header="0" w:footer="197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ind w:left="160" w:right="232"/>
        <w:spacing w:before="282" w:line="25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1"/>
        </w:rPr>
        <w:t>阳爻，以阳刚之资，处在阴柔之中，所以是失</w:t>
      </w:r>
      <w:r>
        <w:rPr>
          <w:rFonts w:ascii="SimSun" w:hAnsi="SimSun" w:eastAsia="SimSun" w:cs="SimSun"/>
          <w:sz w:val="32"/>
          <w:szCs w:val="32"/>
          <w:spacing w:val="-32"/>
        </w:rPr>
        <w:t>位之爻，不是行大事之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0"/>
        </w:rPr>
        <w:t>时。六五：“贞疾，恒不死。”这是阴爻在阳爻</w:t>
      </w:r>
      <w:r>
        <w:rPr>
          <w:rFonts w:ascii="SimSun" w:hAnsi="SimSun" w:eastAsia="SimSun" w:cs="SimSun"/>
          <w:sz w:val="32"/>
          <w:szCs w:val="32"/>
          <w:spacing w:val="-41"/>
        </w:rPr>
        <w:t>之上，以柔乘刚，形势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0"/>
        </w:rPr>
        <w:t>不利，例如人有病，便产生病危感，所以才可救：“恒不死”。这告诫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我们，作为一个管理者一定要居安思危，这正是“是故</w:t>
      </w:r>
      <w:r>
        <w:rPr>
          <w:rFonts w:ascii="SimSun" w:hAnsi="SimSun" w:eastAsia="SimSun" w:cs="SimSun"/>
          <w:sz w:val="32"/>
          <w:szCs w:val="32"/>
          <w:spacing w:val="-22"/>
        </w:rPr>
        <w:t>君子安不忘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0"/>
        </w:rPr>
        <w:t>危，治不忘乱”(见《系辞传》下)。豫卦总体上是告诫人们，应根据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阴阳消长规律和互相转化方法去对决策进行调整，以防止产生负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作用。</w:t>
      </w:r>
    </w:p>
    <w:p>
      <w:pPr>
        <w:ind w:left="160" w:right="69" w:firstLine="800"/>
        <w:spacing w:before="116" w:line="253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3"/>
        </w:rPr>
        <w:t>此外，《易经》中所提出的太和境界，也即：“乾道变化，各正性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1"/>
        </w:rPr>
        <w:t>命，保合太和，乃利贞。首出庶物，万国咸宁</w:t>
      </w:r>
      <w:r>
        <w:rPr>
          <w:rFonts w:ascii="SimSun" w:hAnsi="SimSun" w:eastAsia="SimSun" w:cs="SimSun"/>
          <w:sz w:val="32"/>
          <w:szCs w:val="32"/>
          <w:spacing w:val="-42"/>
        </w:rPr>
        <w:t>”。(见《乾卦·彖传》),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1"/>
          <w:w w:val="97"/>
        </w:rPr>
        <w:t>程颐注道：“保谓常存，合谓常和”。朱熹注曰：“各正者，得于有生之</w:t>
      </w:r>
      <w:r>
        <w:rPr>
          <w:rFonts w:ascii="SimSun" w:hAnsi="SimSun" w:eastAsia="SimSun" w:cs="SimSun"/>
          <w:sz w:val="32"/>
          <w:szCs w:val="32"/>
          <w:spacing w:val="19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9"/>
        </w:rPr>
        <w:t>初，保合全于已生之后。”(见《周易本义》)。乾道即天道，</w:t>
      </w:r>
      <w:r>
        <w:rPr>
          <w:rFonts w:ascii="SimSun" w:hAnsi="SimSun" w:eastAsia="SimSun" w:cs="SimSun"/>
          <w:sz w:val="32"/>
          <w:szCs w:val="32"/>
          <w:spacing w:val="-40"/>
        </w:rPr>
        <w:t>天道是刚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0"/>
        </w:rPr>
        <w:t>健中正的。太和指的是最高的和谐，也即各</w:t>
      </w:r>
      <w:r>
        <w:rPr>
          <w:rFonts w:ascii="SimSun" w:hAnsi="SimSun" w:eastAsia="SimSun" w:cs="SimSun"/>
          <w:sz w:val="32"/>
          <w:szCs w:val="32"/>
          <w:spacing w:val="-21"/>
        </w:rPr>
        <w:t>种矛盾的关系相处在刚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6"/>
        </w:rPr>
        <w:t>柔相济之中；并协调配合，以保持最高的和谐。</w:t>
      </w:r>
    </w:p>
    <w:p>
      <w:pPr>
        <w:ind w:firstLine="720"/>
        <w:spacing w:before="115" w:line="25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2"/>
        </w:rPr>
        <w:t>《易经》所提出的“太和”思想，可作为人们奋斗的最高境界。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它是企业、国家施行有效管理的最高原则。《乾·彖传》虽是讲宇宙  </w:t>
      </w:r>
      <w:r>
        <w:rPr>
          <w:rFonts w:ascii="SimSun" w:hAnsi="SimSun" w:eastAsia="SimSun" w:cs="SimSun"/>
          <w:sz w:val="32"/>
          <w:szCs w:val="32"/>
          <w:spacing w:val="-15"/>
        </w:rPr>
        <w:t>万物生成之原理，实际上说的是物质运动的普遍规律，也即保持住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6"/>
        </w:rPr>
        <w:t>阴阳对立的平衡，使各种矛盾关系由紊乱的无秩序状态转向和谐  </w:t>
      </w:r>
      <w:r>
        <w:rPr>
          <w:rFonts w:ascii="SimSun" w:hAnsi="SimSun" w:eastAsia="SimSun" w:cs="SimSun"/>
          <w:sz w:val="32"/>
          <w:szCs w:val="32"/>
          <w:spacing w:val="-16"/>
        </w:rPr>
        <w:t>有序之状态，事物方能稳定。如果不树立一个太和境界作为</w:t>
      </w:r>
      <w:r>
        <w:rPr>
          <w:rFonts w:ascii="SimSun" w:hAnsi="SimSun" w:eastAsia="SimSun" w:cs="SimSun"/>
          <w:sz w:val="32"/>
          <w:szCs w:val="32"/>
          <w:spacing w:val="-17"/>
        </w:rPr>
        <w:t>国家与  </w:t>
      </w:r>
      <w:r>
        <w:rPr>
          <w:rFonts w:ascii="SimSun" w:hAnsi="SimSun" w:eastAsia="SimSun" w:cs="SimSun"/>
          <w:sz w:val="32"/>
          <w:szCs w:val="32"/>
          <w:spacing w:val="-33"/>
        </w:rPr>
        <w:t>企业奋斗的追求目标，</w:t>
      </w:r>
      <w:r>
        <w:rPr>
          <w:rFonts w:ascii="SimSun" w:hAnsi="SimSun" w:eastAsia="SimSun" w:cs="SimSun"/>
          <w:sz w:val="32"/>
          <w:szCs w:val="32"/>
          <w:spacing w:val="7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3"/>
        </w:rPr>
        <w:t>一切措施便无从谈起。《易经》以“太和”作  </w:t>
      </w:r>
      <w:r>
        <w:rPr>
          <w:rFonts w:ascii="SimSun" w:hAnsi="SimSun" w:eastAsia="SimSun" w:cs="SimSun"/>
          <w:sz w:val="32"/>
          <w:szCs w:val="32"/>
          <w:spacing w:val="-26"/>
        </w:rPr>
        <w:t>为管理国家或企业的理想目标，而且在《易经》、《易传》中提出了  </w:t>
      </w:r>
      <w:r>
        <w:rPr>
          <w:rFonts w:ascii="SimSun" w:hAnsi="SimSun" w:eastAsia="SimSun" w:cs="SimSun"/>
          <w:sz w:val="32"/>
          <w:szCs w:val="32"/>
          <w:spacing w:val="-16"/>
        </w:rPr>
        <w:t>给人们如何处理矛盾以达到理想目的方法。例如《易传·系</w:t>
      </w:r>
      <w:r>
        <w:rPr>
          <w:rFonts w:ascii="SimSun" w:hAnsi="SimSun" w:eastAsia="SimSun" w:cs="SimSun"/>
          <w:sz w:val="32"/>
          <w:szCs w:val="32"/>
          <w:spacing w:val="-17"/>
        </w:rPr>
        <w:t>辞》和  </w:t>
      </w:r>
      <w:r>
        <w:rPr>
          <w:rFonts w:ascii="SimSun" w:hAnsi="SimSun" w:eastAsia="SimSun" w:cs="SimSun"/>
          <w:sz w:val="32"/>
          <w:szCs w:val="32"/>
          <w:spacing w:val="-21"/>
        </w:rPr>
        <w:t>《易经》的两卦，有的地方，在表面上看似乎有</w:t>
      </w:r>
      <w:r>
        <w:rPr>
          <w:rFonts w:ascii="SimSun" w:hAnsi="SimSun" w:eastAsia="SimSun" w:cs="SimSun"/>
          <w:sz w:val="32"/>
          <w:szCs w:val="32"/>
          <w:spacing w:val="-22"/>
        </w:rPr>
        <w:t>矛盾，但深入思考， </w:t>
      </w:r>
      <w:r>
        <w:rPr>
          <w:rFonts w:ascii="SimSun" w:hAnsi="SimSun" w:eastAsia="SimSun" w:cs="SimSun"/>
          <w:sz w:val="32"/>
          <w:szCs w:val="32"/>
          <w:spacing w:val="-35"/>
        </w:rPr>
        <w:t>实际是平衡阴阳的对立，是统一矛盾关系。如《系辞·上》中的：“天  </w:t>
      </w:r>
      <w:r>
        <w:rPr>
          <w:rFonts w:ascii="SimSun" w:hAnsi="SimSun" w:eastAsia="SimSun" w:cs="SimSun"/>
          <w:sz w:val="32"/>
          <w:szCs w:val="32"/>
          <w:spacing w:val="-33"/>
        </w:rPr>
        <w:t>尊地卑，乾坤定矣，</w:t>
      </w:r>
      <w:r>
        <w:rPr>
          <w:rFonts w:ascii="SimSun" w:hAnsi="SimSun" w:eastAsia="SimSun" w:cs="SimSun"/>
          <w:sz w:val="32"/>
          <w:szCs w:val="32"/>
          <w:spacing w:val="7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3"/>
        </w:rPr>
        <w:t>……贵贱位矣。”这里的天是高的意思，坤</w:t>
      </w:r>
      <w:r>
        <w:rPr>
          <w:rFonts w:ascii="SimSun" w:hAnsi="SimSun" w:eastAsia="SimSun" w:cs="SimSun"/>
          <w:sz w:val="32"/>
          <w:szCs w:val="32"/>
          <w:spacing w:val="-34"/>
        </w:rPr>
        <w:t>为低  </w:t>
      </w:r>
      <w:r>
        <w:rPr>
          <w:rFonts w:ascii="SimSun" w:hAnsi="SimSun" w:eastAsia="SimSun" w:cs="SimSun"/>
          <w:sz w:val="32"/>
          <w:szCs w:val="32"/>
          <w:spacing w:val="-26"/>
        </w:rPr>
        <w:t>之意。但是《易经》的另外两个对立卦，如否卦与泰卦，他们是乾坤  </w:t>
      </w:r>
      <w:r>
        <w:rPr>
          <w:rFonts w:ascii="SimSun" w:hAnsi="SimSun" w:eastAsia="SimSun" w:cs="SimSun"/>
          <w:sz w:val="32"/>
          <w:szCs w:val="32"/>
          <w:spacing w:val="-5"/>
        </w:rPr>
        <w:t>两个卦的倒换而成的泰卦为乾下坤上“善”,否卦是</w:t>
      </w:r>
      <w:r>
        <w:rPr>
          <w:rFonts w:ascii="SimSun" w:hAnsi="SimSun" w:eastAsia="SimSun" w:cs="SimSun"/>
          <w:sz w:val="32"/>
          <w:szCs w:val="32"/>
          <w:spacing w:val="-6"/>
        </w:rPr>
        <w:t>坤下而乾上，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4"/>
        </w:rPr>
        <w:t>“董”,就出现了完全不同的卦义。《彖传》曰：“天地不交，否”。否，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4"/>
        </w:rPr>
        <w:t>即不通，上下闭塞。《彖传》云：“天地不交，而万物不通也，上下不</w:t>
      </w:r>
    </w:p>
    <w:p>
      <w:pPr>
        <w:spacing w:line="257" w:lineRule="auto"/>
        <w:sectPr>
          <w:footerReference w:type="default" r:id="rId433"/>
          <w:pgSz w:w="11900" w:h="16840"/>
          <w:pgMar w:top="1431" w:right="1649" w:bottom="2213" w:left="1169" w:header="0" w:footer="2015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84" w:lineRule="auto"/>
        <w:rPr/>
      </w:pPr>
      <w:r/>
    </w:p>
    <w:p>
      <w:pPr>
        <w:ind w:right="253"/>
        <w:spacing w:before="104" w:line="25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1"/>
        </w:rPr>
        <w:t>交，而天下无邦也。”此卦是天在上，地在下，是符合天尊地卑的情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况。从“否卦”天地不交的现象，去观察国家与企业，那就是各级领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导人应与下属打成一片，不能上下不交往，彼此形成隔阂，否则会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导致企业中上下分离，没有凝聚力，引起管理混乱。</w:t>
      </w:r>
    </w:p>
    <w:p>
      <w:pPr>
        <w:ind w:right="137" w:firstLine="620"/>
        <w:spacing w:before="78" w:line="253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但是把否卦进行上三爻与下三爻交换，就成了泰卦。《象传》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2"/>
          <w:w w:val="97"/>
        </w:rPr>
        <w:t>曰：“天地交泰，后以财成天地之道，辅相天地之宜，以左右民。”《彖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1"/>
          <w:w w:val="99"/>
        </w:rPr>
        <w:t>传》说：“天地交而万物通也，上下交而其志同也。”这是说，相交而</w:t>
      </w:r>
      <w:r>
        <w:rPr>
          <w:rFonts w:ascii="SimSun" w:hAnsi="SimSun" w:eastAsia="SimSun" w:cs="SimSun"/>
          <w:sz w:val="32"/>
          <w:szCs w:val="32"/>
          <w:spacing w:val="2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7"/>
        </w:rPr>
        <w:t>导致相通，这就是志同道合的沟通思想，从而达到认识上的统一。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这劝告领导者要虚心听取与接纳下面的意见，</w:t>
      </w:r>
      <w:r>
        <w:rPr>
          <w:rFonts w:ascii="SimSun" w:hAnsi="SimSun" w:eastAsia="SimSun" w:cs="SimSun"/>
          <w:sz w:val="32"/>
          <w:szCs w:val="32"/>
          <w:spacing w:val="-19"/>
        </w:rPr>
        <w:t>才能形成上情下达，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这是一个国家稳定， 一个企业发展的保证。</w:t>
      </w:r>
    </w:p>
    <w:p>
      <w:pPr>
        <w:ind w:firstLine="620"/>
        <w:spacing w:before="106" w:line="265" w:lineRule="auto"/>
        <w:rPr>
          <w:rFonts w:ascii="SimSun" w:hAnsi="SimSun" w:eastAsia="SimSun" w:cs="SimSun"/>
          <w:sz w:val="32"/>
          <w:szCs w:val="32"/>
        </w:rPr>
      </w:pPr>
      <w:r>
        <w:drawing>
          <wp:anchor distT="0" distB="0" distL="0" distR="0" simplePos="0" relativeHeight="252513280" behindDoc="0" locked="0" layoutInCell="1" allowOverlap="1">
            <wp:simplePos x="0" y="0"/>
            <wp:positionH relativeFrom="column">
              <wp:posOffset>4533900</wp:posOffset>
            </wp:positionH>
            <wp:positionV relativeFrom="paragraph">
              <wp:posOffset>81549</wp:posOffset>
            </wp:positionV>
            <wp:extent cx="222312" cy="6350"/>
            <wp:effectExtent l="0" t="0" r="0" b="0"/>
            <wp:wrapNone/>
            <wp:docPr id="562" name="IM 562"/>
            <wp:cNvGraphicFramePr/>
            <a:graphic>
              <a:graphicData uri="http://schemas.openxmlformats.org/drawingml/2006/picture">
                <pic:pic>
                  <pic:nvPicPr>
                    <pic:cNvPr id="562" name="IM 562"/>
                    <pic:cNvPicPr/>
                  </pic:nvPicPr>
                  <pic:blipFill>
                    <a:blip r:embed="rId4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2312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32"/>
          <w:szCs w:val="32"/>
          <w:spacing w:val="-43"/>
          <w:w w:val="99"/>
        </w:rPr>
        <w:t>此外，“太和”思想用于管理和决策，还有“剥卦”“</w:t>
      </w:r>
      <w:r>
        <w:rPr>
          <w:rFonts w:ascii="SimSun" w:hAnsi="SimSun" w:eastAsia="SimSun" w:cs="SimSun"/>
          <w:sz w:val="32"/>
          <w:szCs w:val="32"/>
          <w:spacing w:val="-43"/>
          <w:w w:val="99"/>
        </w:rPr>
        <w:t>事</w:t>
      </w:r>
      <w:r>
        <w:rPr>
          <w:rFonts w:ascii="SimSun" w:hAnsi="SimSun" w:eastAsia="SimSun" w:cs="SimSun"/>
          <w:sz w:val="32"/>
          <w:szCs w:val="32"/>
          <w:spacing w:val="-43"/>
          <w:w w:val="99"/>
        </w:rPr>
        <w:t>”,这一卦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3"/>
        </w:rPr>
        <w:t>只有一阳在上，象征阴气盛，阳气势单。这里的“剥”字为“剥落”之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28"/>
        </w:rPr>
        <w:t>意，是指植物凋谢与枯干，企业也有盛也有衰，这是一种客观规律，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2"/>
        </w:rPr>
        <w:t>是人事与物理之现象的必然。植物的荣与枯是由阴阳二气消</w:t>
      </w:r>
      <w:r>
        <w:rPr>
          <w:rFonts w:ascii="SimSun" w:hAnsi="SimSun" w:eastAsia="SimSun" w:cs="SimSun"/>
          <w:sz w:val="32"/>
          <w:szCs w:val="32"/>
          <w:spacing w:val="-13"/>
        </w:rPr>
        <w:t>长变</w:t>
      </w:r>
      <w:r>
        <w:rPr>
          <w:rFonts w:ascii="SimSun" w:hAnsi="SimSun" w:eastAsia="SimSun" w:cs="SimSun"/>
          <w:sz w:val="32"/>
          <w:szCs w:val="32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23"/>
        </w:rPr>
        <w:t>化而定，企业的兴衰则是因管理方法引起。但自然规律性是相对稳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23"/>
        </w:rPr>
        <w:t>定的，如树木的春生秋枯。而人事则不一样，企业兴衰对于人员任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23"/>
        </w:rPr>
        <w:t>用、选拔与管理很有关系，不像自然规律那样具有稳定性。如果管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32"/>
        </w:rPr>
        <w:t>理得当，企业会永保昌盛，或严格地说，至少延缓衰败的时间。“</w:t>
      </w:r>
      <w:r>
        <w:rPr>
          <w:rFonts w:ascii="SimSun" w:hAnsi="SimSun" w:eastAsia="SimSun" w:cs="SimSun"/>
          <w:sz w:val="32"/>
          <w:szCs w:val="32"/>
          <w:spacing w:val="-33"/>
        </w:rPr>
        <w:t>剥”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卦是五阴剥一阳，唯上九一阳独在，要使由剥(落)到复(生),就要</w:t>
      </w:r>
      <w:r>
        <w:rPr>
          <w:rFonts w:ascii="SimSun" w:hAnsi="SimSun" w:eastAsia="SimSun" w:cs="SimSun"/>
          <w:sz w:val="32"/>
          <w:szCs w:val="32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13"/>
        </w:rPr>
        <w:t>研究处剥之道。这就是说讲究如何由剥卦的坤下良上转换成“复”</w:t>
      </w:r>
    </w:p>
    <w:p>
      <w:pPr>
        <w:spacing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8"/>
        </w:rPr>
        <w:t>卦的震下坤</w:t>
      </w:r>
      <w:r>
        <w:rPr>
          <w:rFonts w:ascii="SimSun" w:hAnsi="SimSun" w:eastAsia="SimSun" w:cs="SimSun"/>
          <w:sz w:val="32"/>
          <w:szCs w:val="32"/>
          <w:u w:val="single" w:color="auto"/>
          <w:spacing w:val="-38"/>
        </w:rPr>
        <w:t>上“言</w:t>
      </w:r>
      <w:r>
        <w:rPr>
          <w:rFonts w:ascii="SimSun" w:hAnsi="SimSun" w:eastAsia="SimSun" w:cs="SimSun"/>
          <w:sz w:val="32"/>
          <w:szCs w:val="32"/>
          <w:spacing w:val="-38"/>
        </w:rPr>
        <w:t>”。</w:t>
      </w:r>
    </w:p>
    <w:p>
      <w:pPr>
        <w:ind w:right="177" w:firstLine="620"/>
        <w:spacing w:before="47" w:line="253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9"/>
        </w:rPr>
        <w:t>处剥之道.《象传》云：“山附于地剥上以厚下安宅”。唐朝李鼎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祚曰：“山附于地，谓高附于卑，贵附于贱……君子当厚(赐)于下，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贤当卑降于寓，然后得安其居”。(见《李氏易传·剥卦》)这里是说，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9"/>
        </w:rPr>
        <w:t>经过长期风雨浸蚀，山崩地裂，山附于地面，就是剥落现象。由此，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可以悟出在人事管理方面，应宽厚待人，胸</w:t>
      </w:r>
      <w:r>
        <w:rPr>
          <w:rFonts w:ascii="SimSun" w:hAnsi="SimSun" w:eastAsia="SimSun" w:cs="SimSun"/>
          <w:sz w:val="32"/>
          <w:szCs w:val="32"/>
          <w:spacing w:val="-23"/>
        </w:rPr>
        <w:t>怀宽广。位居上层更应 </w:t>
      </w:r>
      <w:r>
        <w:rPr>
          <w:rFonts w:ascii="SimSun" w:hAnsi="SimSun" w:eastAsia="SimSun" w:cs="SimSun"/>
          <w:sz w:val="32"/>
          <w:szCs w:val="32"/>
          <w:spacing w:val="-23"/>
        </w:rPr>
        <w:t>注意温厚，谦虚对人，才能取得有利于企业的长远发</w:t>
      </w:r>
      <w:r>
        <w:rPr>
          <w:rFonts w:ascii="SimSun" w:hAnsi="SimSun" w:eastAsia="SimSun" w:cs="SimSun"/>
          <w:sz w:val="32"/>
          <w:szCs w:val="32"/>
          <w:spacing w:val="-24"/>
        </w:rPr>
        <w:t>展。</w:t>
      </w:r>
    </w:p>
    <w:p>
      <w:pPr>
        <w:ind w:left="620"/>
        <w:spacing w:before="132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2"/>
        </w:rPr>
        <w:t>最后，还应指出《易经》在中医中，早已得到了应用。我们在决</w:t>
      </w:r>
    </w:p>
    <w:p>
      <w:pPr>
        <w:spacing w:line="219" w:lineRule="auto"/>
        <w:sectPr>
          <w:footerReference w:type="default" r:id="rId434"/>
          <w:pgSz w:w="11900" w:h="16840"/>
          <w:pgMar w:top="1431" w:right="1642" w:bottom="2066" w:left="1329" w:header="0" w:footer="187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304" w:lineRule="auto"/>
        <w:rPr/>
      </w:pPr>
      <w:r>
        <w:drawing>
          <wp:anchor distT="0" distB="0" distL="0" distR="0" simplePos="0" relativeHeight="252523520" behindDoc="0" locked="0" layoutInCell="0" allowOverlap="1">
            <wp:simplePos x="0" y="0"/>
            <wp:positionH relativeFrom="page">
              <wp:posOffset>927106</wp:posOffset>
            </wp:positionH>
            <wp:positionV relativeFrom="page">
              <wp:posOffset>7213554</wp:posOffset>
            </wp:positionV>
            <wp:extent cx="3549667" cy="6415"/>
            <wp:effectExtent l="0" t="0" r="0" b="0"/>
            <wp:wrapNone/>
            <wp:docPr id="564" name="IM 564"/>
            <wp:cNvGraphicFramePr/>
            <a:graphic>
              <a:graphicData uri="http://schemas.openxmlformats.org/drawingml/2006/picture">
                <pic:pic>
                  <pic:nvPicPr>
                    <pic:cNvPr id="564" name="IM 564"/>
                    <pic:cNvPicPr/>
                  </pic:nvPicPr>
                  <pic:blipFill>
                    <a:blip r:embed="rId4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49667" cy="6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159" w:right="125"/>
        <w:spacing w:before="104" w:line="25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1"/>
        </w:rPr>
        <w:t>策理论研究过程中，也应借鉴中医应用《易经》的有关经验与知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识。《黄帝内经》的观点指出：人类的智力活动具有三种功能：感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1"/>
        </w:rPr>
        <w:t>情、思维与意志。这三种功能源于心、肝、脾、肺、肾五脏。大脑只是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对这些功能起记录、指示与调节作用。五脏通过中枢神经系统</w:t>
      </w:r>
      <w:r>
        <w:rPr>
          <w:rFonts w:ascii="SimSun" w:hAnsi="SimSun" w:eastAsia="SimSun" w:cs="SimSun"/>
          <w:sz w:val="32"/>
          <w:szCs w:val="32"/>
          <w:spacing w:val="-23"/>
        </w:rPr>
        <w:t>直接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与大脑连通。它们对大脑的影响便构成五种</w:t>
      </w:r>
      <w:r>
        <w:rPr>
          <w:rFonts w:ascii="SimSun" w:hAnsi="SimSun" w:eastAsia="SimSun" w:cs="SimSun"/>
          <w:sz w:val="32"/>
          <w:szCs w:val="32"/>
          <w:spacing w:val="-12"/>
        </w:rPr>
        <w:t>人类性格理论的形成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基础，人体的诸多问题由此引起。例如，人体某一器官失调就</w:t>
      </w:r>
      <w:r>
        <w:rPr>
          <w:rFonts w:ascii="SimSun" w:hAnsi="SimSun" w:eastAsia="SimSun" w:cs="SimSun"/>
          <w:sz w:val="32"/>
          <w:szCs w:val="32"/>
          <w:spacing w:val="-23"/>
        </w:rPr>
        <w:t>直接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与某一种精神失调有关。如果肺脏生病，人的情感就会变得敏感紧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张；如果肝脏患病，人的思维就出现紊乱；如果脾脏有</w:t>
      </w:r>
      <w:r>
        <w:rPr>
          <w:rFonts w:ascii="SimSun" w:hAnsi="SimSun" w:eastAsia="SimSun" w:cs="SimSun"/>
          <w:sz w:val="32"/>
          <w:szCs w:val="32"/>
          <w:spacing w:val="-32"/>
        </w:rPr>
        <w:t>病，人就会出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现思虑过度；如果肾脏生病，便意志脆弱，忧柔寡断；心脏有病，又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会使所有一切皆陷于急迫紧张之中。这五脏的分工是：肾脏主</w:t>
      </w:r>
      <w:r>
        <w:rPr>
          <w:rFonts w:ascii="SimSun" w:hAnsi="SimSun" w:eastAsia="SimSun" w:cs="SimSun"/>
          <w:sz w:val="32"/>
          <w:szCs w:val="32"/>
          <w:spacing w:val="-23"/>
        </w:rPr>
        <w:t>司决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断；肺肝和脾各司一部分思考程序。由此看来，决策由一脏来管，而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思考者竟有三脏之多。可见进行决策之前的思考工作要三倍于决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策本身，即是说思考是决策的前提。</w:t>
      </w:r>
    </w:p>
    <w:p>
      <w:pPr>
        <w:ind w:left="160" w:right="52" w:firstLine="719"/>
        <w:spacing w:before="143" w:line="242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3"/>
        </w:rPr>
        <w:t>总之，决策是管理的一个重要组成部分。正确的决策来源于正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确的思考方式和方法。因此，人们得出一个决策的质量公式：</w:t>
      </w:r>
    </w:p>
    <w:p>
      <w:pPr>
        <w:ind w:left="159" w:right="20" w:firstLine="719"/>
        <w:spacing w:before="68" w:line="24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22"/>
        </w:rPr>
        <w:t>决策质量=思考十思考十思考十……不加思考的决断是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0"/>
          <w:w w:val="98"/>
        </w:rPr>
        <w:t>荒唐的。俗话说：“三思而后行”。无论何人，干何事，都要进行决策，</w:t>
      </w:r>
      <w:r>
        <w:rPr>
          <w:rFonts w:ascii="SimSun" w:hAnsi="SimSun" w:eastAsia="SimSun" w:cs="SimSun"/>
          <w:sz w:val="32"/>
          <w:szCs w:val="32"/>
          <w:spacing w:val="3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上述公式会适用于各种决策过程。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166"/>
        <w:spacing w:before="149" w:line="219" w:lineRule="auto"/>
        <w:rPr>
          <w:rFonts w:ascii="SimSun" w:hAnsi="SimSun" w:eastAsia="SimSun" w:cs="SimSun"/>
          <w:sz w:val="46"/>
          <w:szCs w:val="46"/>
        </w:rPr>
      </w:pPr>
      <w:r>
        <w:rPr>
          <w:rFonts w:ascii="SimSun" w:hAnsi="SimSun" w:eastAsia="SimSun" w:cs="SimSun"/>
          <w:sz w:val="46"/>
          <w:szCs w:val="46"/>
          <w:b/>
          <w:bCs/>
          <w:spacing w:val="-29"/>
        </w:rPr>
        <w:t>由“阴阳”说导出人的五种性格</w:t>
      </w:r>
    </w:p>
    <w:p>
      <w:pPr>
        <w:pStyle w:val="BodyText"/>
        <w:spacing w:line="268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firstLine="879"/>
        <w:spacing w:before="104" w:line="25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1"/>
        </w:rPr>
        <w:t>大到国家，小到一个家庭，都有一个较佳的生活和生存方式，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要达到较好的生存方式，就要进行管理。例如，</w:t>
      </w:r>
      <w:r>
        <w:rPr>
          <w:rFonts w:ascii="SimSun" w:hAnsi="SimSun" w:eastAsia="SimSun" w:cs="SimSun"/>
          <w:sz w:val="32"/>
          <w:szCs w:val="32"/>
          <w:spacing w:val="7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一个人要成为一个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5"/>
        </w:rPr>
        <w:t>“对”的人，并已取得了一个“对”的职位，又已遇到了“对”的时间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与地点，以下的问题就是进一步研究怎样与“对”的人们一起共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事，并以期获得尽可能大的成就。与人打交道，首先是要了解他们，</w:t>
      </w:r>
    </w:p>
    <w:p>
      <w:pPr>
        <w:spacing w:line="256" w:lineRule="auto"/>
        <w:sectPr>
          <w:footerReference w:type="default" r:id="rId436"/>
          <w:pgSz w:w="11900" w:h="16840"/>
          <w:pgMar w:top="1431" w:right="1679" w:bottom="2106" w:left="1250" w:header="0" w:footer="191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96" w:lineRule="auto"/>
        <w:rPr/>
      </w:pPr>
      <w:r/>
    </w:p>
    <w:p>
      <w:pPr>
        <w:spacing w:before="104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2"/>
        </w:rPr>
        <w:t>对于一个管理者而言，真正了解你的下属，确是一个大难题。</w:t>
      </w:r>
    </w:p>
    <w:p>
      <w:pPr>
        <w:ind w:right="97" w:firstLine="740"/>
        <w:spacing w:before="59" w:line="25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3"/>
        </w:rPr>
        <w:t>为使管理者彻底、准确、尽快地了解与其管理有关的人，我们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可以从《易经》的阴阳理论中导出一个了解人的五种性格的理论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与方法。</w:t>
      </w:r>
    </w:p>
    <w:p>
      <w:pPr>
        <w:ind w:firstLine="710"/>
        <w:spacing w:before="35" w:line="25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令人十分惊讶的是几千年前的中国，就有着现代的人脑科学，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并且还有相当深刻的知识与理论。更令人吃惊的</w:t>
      </w:r>
      <w:r>
        <w:rPr>
          <w:rFonts w:ascii="SimSun" w:hAnsi="SimSun" w:eastAsia="SimSun" w:cs="SimSun"/>
          <w:sz w:val="32"/>
          <w:szCs w:val="32"/>
          <w:spacing w:val="-22"/>
        </w:rPr>
        <w:t>是：那时的人们早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2"/>
        </w:rPr>
        <w:t>已具有把这些知识与理论应用于实践的能力。当今科学知识告诉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1"/>
        </w:rPr>
        <w:t>我们，人的大脑分为左半球和右半球。左脑控制人</w:t>
      </w:r>
      <w:r>
        <w:rPr>
          <w:rFonts w:ascii="SimSun" w:hAnsi="SimSun" w:eastAsia="SimSun" w:cs="SimSun"/>
          <w:sz w:val="32"/>
          <w:szCs w:val="32"/>
          <w:spacing w:val="-22"/>
        </w:rPr>
        <w:t>体的右部，这是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1"/>
        </w:rPr>
        <w:t>分析、判断和逻辑思维的基础。右脑控制身体的左部，使</w:t>
      </w:r>
      <w:r>
        <w:rPr>
          <w:rFonts w:ascii="SimSun" w:hAnsi="SimSun" w:eastAsia="SimSun" w:cs="SimSun"/>
          <w:sz w:val="32"/>
          <w:szCs w:val="32"/>
          <w:spacing w:val="-22"/>
        </w:rPr>
        <w:t>人具有艺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术、哲学和形象思维的能力。几千年前的黄帝《内经》就根据脑功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能分为阴阳两半。同时，还根据脑的不同功能和其控制能力，把人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们的性格进行了划分。并得出如下结论：具有阴性格的人，其左脑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起支配作用；具有阳性格的人，其右脑起支配作用。由此可见中国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1"/>
        </w:rPr>
        <w:t>古人的研究比现代研究还科学，其特点有二：第一是黄帝还指</w:t>
      </w:r>
      <w:r>
        <w:rPr>
          <w:rFonts w:ascii="SimSun" w:hAnsi="SimSun" w:eastAsia="SimSun" w:cs="SimSun"/>
          <w:sz w:val="32"/>
          <w:szCs w:val="32"/>
          <w:spacing w:val="-22"/>
        </w:rPr>
        <w:t>出了</w:t>
      </w:r>
    </w:p>
    <w:p>
      <w:pPr>
        <w:ind w:right="60"/>
        <w:spacing w:before="152" w:line="25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2"/>
        </w:rPr>
        <w:t>第三种性格，即因左右脑共同支配的性格。这种性格由于其思</w:t>
      </w:r>
      <w:r>
        <w:rPr>
          <w:rFonts w:ascii="SimSun" w:hAnsi="SimSun" w:eastAsia="SimSun" w:cs="SimSun"/>
          <w:sz w:val="32"/>
          <w:szCs w:val="32"/>
          <w:spacing w:val="-23"/>
        </w:rPr>
        <w:t>维活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6"/>
        </w:rPr>
        <w:t>动两面兼备，故称之为“阴阳和平(平衡)性格”;第二是：黄帝还发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1"/>
        </w:rPr>
        <w:t>现了两个半球内脑功能的划分方法，由左脑下半部和上半部所控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1"/>
        </w:rPr>
        <w:t>制的性格分别为少阴和多阴性格；由右脑下半部和上半部所控制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7"/>
        </w:rPr>
        <w:t>的性格分别称为少阳和多阳性格。他的这一分法，都是来自《易经》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的阴阳两爻取二组合的少阳、少阴、老阳、老阴之说。于是就导出人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1"/>
        </w:rPr>
        <w:t>的五种主要类型的性格，这五种性格又与五行相克</w:t>
      </w:r>
      <w:r>
        <w:rPr>
          <w:rFonts w:ascii="SimSun" w:hAnsi="SimSun" w:eastAsia="SimSun" w:cs="SimSun"/>
          <w:sz w:val="32"/>
          <w:szCs w:val="32"/>
          <w:spacing w:val="-22"/>
        </w:rPr>
        <w:t>理论相一致，由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此可见《易经》在管理研究方面大有应用之地。但是现代对脑功能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7"/>
        </w:rPr>
        <w:t>研究只限</w:t>
      </w:r>
      <w:r>
        <w:rPr>
          <w:rFonts w:ascii="Times New Roman" w:hAnsi="Times New Roman" w:eastAsia="Times New Roman" w:cs="Times New Roman"/>
          <w:sz w:val="32"/>
          <w:szCs w:val="32"/>
          <w:spacing w:val="-7"/>
        </w:rPr>
        <w:t>A </w:t>
      </w:r>
      <w:r>
        <w:rPr>
          <w:rFonts w:ascii="SimSun" w:hAnsi="SimSun" w:eastAsia="SimSun" w:cs="SimSun"/>
          <w:sz w:val="32"/>
          <w:szCs w:val="32"/>
          <w:spacing w:val="-7"/>
        </w:rPr>
        <w:t>型</w:t>
      </w:r>
      <w:r>
        <w:rPr>
          <w:rFonts w:ascii="SimSun" w:hAnsi="SimSun" w:eastAsia="SimSun" w:cs="SimSun"/>
          <w:sz w:val="32"/>
          <w:szCs w:val="32"/>
          <w:spacing w:val="-6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与</w:t>
      </w:r>
      <w:r>
        <w:rPr>
          <w:rFonts w:ascii="Times New Roman" w:hAnsi="Times New Roman" w:eastAsia="Times New Roman" w:cs="Times New Roman"/>
          <w:sz w:val="32"/>
          <w:szCs w:val="32"/>
          <w:spacing w:val="-7"/>
        </w:rPr>
        <w:t>B </w:t>
      </w:r>
      <w:r>
        <w:rPr>
          <w:rFonts w:ascii="SimSun" w:hAnsi="SimSun" w:eastAsia="SimSun" w:cs="SimSun"/>
          <w:sz w:val="32"/>
          <w:szCs w:val="32"/>
          <w:spacing w:val="-7"/>
        </w:rPr>
        <w:t>型两类(即阴与阳)。</w:t>
      </w:r>
    </w:p>
    <w:p>
      <w:pPr>
        <w:ind w:right="204" w:firstLine="660"/>
        <w:spacing w:before="154" w:line="25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5"/>
        </w:rPr>
        <w:t>古代《易学》把阴阳理论通过物理的观察与思考，将所有的物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质按其性质分成五类。从每一类中找出一种物质作为代表，这五个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基本单位的物质被称为五行。再从五行的相</w:t>
      </w:r>
      <w:r>
        <w:rPr>
          <w:rFonts w:ascii="SimSun" w:hAnsi="SimSun" w:eastAsia="SimSun" w:cs="SimSun"/>
          <w:sz w:val="32"/>
          <w:szCs w:val="32"/>
          <w:spacing w:val="-12"/>
        </w:rPr>
        <w:t>互关系中找出阴阳两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个动力循环圈：阳圈是相生圈；阴圈是相互破坏圈(即相克圈)。以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此来解释宇宙万物生存进化的和谐与平衡。这五类物质的基本代</w:t>
      </w:r>
    </w:p>
    <w:p>
      <w:pPr>
        <w:spacing w:line="251" w:lineRule="auto"/>
        <w:sectPr>
          <w:footerReference w:type="default" r:id="rId438"/>
          <w:pgSz w:w="11900" w:h="16840"/>
          <w:pgMar w:top="1431" w:right="1739" w:bottom="2090" w:left="1289" w:header="0" w:footer="1882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337" w:lineRule="auto"/>
        <w:rPr/>
      </w:pPr>
      <w:r/>
    </w:p>
    <w:p>
      <w:pPr>
        <w:ind w:left="119" w:right="324" w:hanging="119"/>
        <w:spacing w:before="100" w:line="247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9"/>
        </w:rPr>
        <w:t>表是：金、木、水、火、土。但是在西方与</w:t>
      </w:r>
      <w:r>
        <w:rPr>
          <w:rFonts w:ascii="SimSun" w:hAnsi="SimSun" w:eastAsia="SimSun" w:cs="SimSun"/>
          <w:sz w:val="31"/>
          <w:szCs w:val="31"/>
          <w:spacing w:val="-40"/>
        </w:rPr>
        <w:t>印度还停留在土、气、水、火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四要素阶段，因此，他们得不出宇宙平衡的观念与理论。</w:t>
      </w:r>
    </w:p>
    <w:p>
      <w:pPr>
        <w:ind w:right="243" w:firstLine="669"/>
        <w:spacing w:before="81" w:line="280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2"/>
        </w:rPr>
        <w:t>金生水，水生木，木生火，火生土，土生金，形成一个循环圈，这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0"/>
        </w:rPr>
        <w:t>是相生的圈，金克木，木克土，土克水，水克火，火克金又形成另一</w:t>
      </w:r>
    </w:p>
    <w:p>
      <w:pPr>
        <w:ind w:left="119"/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9"/>
        </w:rPr>
        <w:t>个相克的循环圈(也即相互破坏圈，见下图)。</w:t>
      </w:r>
    </w:p>
    <w:p>
      <w:pPr>
        <w:ind w:right="214" w:firstLine="759"/>
        <w:spacing w:before="61" w:line="246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由于宇宙万物运动通过正反两种力而保平衡，人类的身体是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个微观宇宙，人体的五脏六腑的能量循环机制就能用五行关系去</w:t>
      </w:r>
    </w:p>
    <w:p>
      <w:pPr>
        <w:spacing w:line="94" w:lineRule="exact"/>
        <w:rPr/>
      </w:pPr>
      <w:r/>
    </w:p>
    <w:p>
      <w:pPr>
        <w:spacing w:line="94" w:lineRule="exact"/>
        <w:sectPr>
          <w:footerReference w:type="default" r:id="rId439"/>
          <w:pgSz w:w="11900" w:h="16840"/>
          <w:pgMar w:top="1431" w:right="1785" w:bottom="2096" w:left="1130" w:header="0" w:footer="1816" w:gutter="0"/>
          <w:cols w:equalWidth="0" w:num="1">
            <w:col w:w="8985" w:space="0"/>
          </w:cols>
        </w:sectPr>
        <w:rPr/>
      </w:pPr>
    </w:p>
    <w:p>
      <w:pPr>
        <w:pStyle w:val="BodyText"/>
        <w:spacing w:line="3067" w:lineRule="exact"/>
        <w:rPr/>
      </w:pPr>
      <w:r>
        <w:rPr>
          <w:position w:val="-61"/>
        </w:rPr>
        <w:pict>
          <v:group id="_x0000_s110" style="mso-position-vertical-relative:line;mso-position-horizontal-relative:char;width:162.55pt;height:153.4pt;" filled="false" stroked="false" coordsize="3251,3067" coordorigin="0,0">
            <v:shape id="_x0000_s112" style="position:absolute;left:250;top:277;width:3000;height:2790;" filled="false" stroked="false" type="#_x0000_t75">
              <v:imagedata o:title="" r:id="rId440"/>
            </v:shape>
            <v:shape id="_x0000_s114" style="position:absolute;left:-20;top:-20;width:1905;height:294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9" w:lineRule="auto"/>
                      <w:rPr>
                        <w:rFonts w:ascii="SimSun" w:hAnsi="SimSun" w:eastAsia="SimSun" w:cs="SimSun"/>
                        <w:sz w:val="31"/>
                        <w:szCs w:val="31"/>
                      </w:rPr>
                    </w:pPr>
                    <w:r>
                      <w:rPr>
                        <w:rFonts w:ascii="SimSun" w:hAnsi="SimSun" w:eastAsia="SimSun" w:cs="SimSun"/>
                        <w:sz w:val="31"/>
                        <w:szCs w:val="31"/>
                        <w:spacing w:val="4"/>
                      </w:rPr>
                      <w:t>解释。</w:t>
                    </w:r>
                  </w:p>
                  <w:p>
                    <w:pPr>
                      <w:ind w:right="4"/>
                      <w:spacing w:before="82" w:line="219" w:lineRule="auto"/>
                      <w:jc w:val="right"/>
                      <w:rPr>
                        <w:rFonts w:ascii="SimSun" w:hAnsi="SimSun" w:eastAsia="SimSun" w:cs="SimSun"/>
                        <w:sz w:val="31"/>
                        <w:szCs w:val="31"/>
                      </w:rPr>
                    </w:pPr>
                    <w:r>
                      <w:rPr>
                        <w:rFonts w:ascii="SimSun" w:hAnsi="SimSun" w:eastAsia="SimSun" w:cs="SimSun"/>
                        <w:sz w:val="31"/>
                        <w:szCs w:val="31"/>
                      </w:rPr>
                      <w:t>水</w:t>
                    </w:r>
                  </w:p>
                  <w:p>
                    <w:pPr>
                      <w:spacing w:line="43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99"/>
                      <w:spacing w:before="100" w:line="226" w:lineRule="auto"/>
                      <w:rPr>
                        <w:rFonts w:ascii="SimSun" w:hAnsi="SimSun" w:eastAsia="SimSun" w:cs="SimSun"/>
                        <w:sz w:val="31"/>
                        <w:szCs w:val="31"/>
                      </w:rPr>
                    </w:pPr>
                    <w:r>
                      <w:rPr>
                        <w:rFonts w:ascii="SimSun" w:hAnsi="SimSun" w:eastAsia="SimSun" w:cs="SimSun"/>
                        <w:sz w:val="31"/>
                        <w:szCs w:val="31"/>
                      </w:rPr>
                      <w:t>金</w:t>
                    </w:r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979"/>
                      <w:spacing w:before="100" w:line="237" w:lineRule="auto"/>
                      <w:rPr>
                        <w:rFonts w:ascii="SimSun" w:hAnsi="SimSun" w:eastAsia="SimSun" w:cs="SimSun"/>
                        <w:sz w:val="31"/>
                        <w:szCs w:val="31"/>
                      </w:rPr>
                    </w:pPr>
                    <w:r>
                      <w:rPr>
                        <w:rFonts w:ascii="SimSun" w:hAnsi="SimSun" w:eastAsia="SimSun" w:cs="SimSun"/>
                        <w:sz w:val="31"/>
                        <w:szCs w:val="31"/>
                      </w:rPr>
                      <w:t>土</w:t>
                    </w:r>
                  </w:p>
                </w:txbxContent>
              </v:textbox>
            </v:shape>
            <v:shape id="_x0000_s116" style="position:absolute;left:2779;top:1346;width:330;height:35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19" w:line="222" w:lineRule="auto"/>
                      <w:jc w:val="right"/>
                      <w:rPr>
                        <w:rFonts w:ascii="FangSong" w:hAnsi="FangSong" w:eastAsia="FangSong" w:cs="FangSong"/>
                        <w:sz w:val="31"/>
                        <w:szCs w:val="31"/>
                      </w:rPr>
                    </w:pPr>
                    <w:r>
                      <w:rPr>
                        <w:rFonts w:ascii="FangSong" w:hAnsi="FangSong" w:eastAsia="FangSong" w:cs="FangSong"/>
                        <w:sz w:val="31"/>
                        <w:szCs w:val="31"/>
                        <w:spacing w:val="-21"/>
                      </w:rPr>
                      <w:t>木</w:t>
                    </w:r>
                  </w:p>
                </w:txbxContent>
              </v:textbox>
            </v:shape>
            <v:shape id="_x0000_s118" style="position:absolute;left:2310;top:2560;width:312;height:35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219" w:lineRule="auto"/>
                      <w:jc w:val="right"/>
                      <w:rPr>
                        <w:rFonts w:ascii="SimSun" w:hAnsi="SimSun" w:eastAsia="SimSun" w:cs="SimSun"/>
                        <w:sz w:val="31"/>
                        <w:szCs w:val="31"/>
                      </w:rPr>
                    </w:pPr>
                    <w:r>
                      <w:rPr>
                        <w:rFonts w:ascii="SimSun" w:hAnsi="SimSun" w:eastAsia="SimSun" w:cs="SimSun"/>
                        <w:sz w:val="31"/>
                        <w:szCs w:val="31"/>
                        <w:spacing w:val="-22"/>
                        <w:w w:val="94"/>
                      </w:rPr>
                      <w:t>火</w:t>
                    </w:r>
                  </w:p>
                </w:txbxContent>
              </v:textbox>
            </v:shape>
          </v:group>
        </w:pict>
      </w:r>
    </w:p>
    <w:p>
      <w:pPr>
        <w:ind w:left="899"/>
        <w:spacing w:before="265" w:line="184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2"/>
        </w:rPr>
        <w:t>五行相生圈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54" w:lineRule="auto"/>
        <w:rPr/>
      </w:pPr>
      <w:r/>
    </w:p>
    <w:p>
      <w:pPr>
        <w:spacing w:line="2800" w:lineRule="exact"/>
        <w:rPr/>
      </w:pPr>
      <w:r>
        <w:rPr>
          <w:position w:val="-55"/>
        </w:rPr>
        <w:drawing>
          <wp:inline distT="0" distB="0" distL="0" distR="0">
            <wp:extent cx="1904993" cy="1777991"/>
            <wp:effectExtent l="0" t="0" r="0" b="0"/>
            <wp:docPr id="566" name="IM 566"/>
            <wp:cNvGraphicFramePr/>
            <a:graphic>
              <a:graphicData uri="http://schemas.openxmlformats.org/drawingml/2006/picture">
                <pic:pic>
                  <pic:nvPicPr>
                    <pic:cNvPr id="566" name="IM 566"/>
                    <pic:cNvPicPr/>
                  </pic:nvPicPr>
                  <pic:blipFill>
                    <a:blip r:embed="rId4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04993" cy="1777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790"/>
        <w:spacing w:before="263" w:line="191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"/>
        </w:rPr>
        <w:t>五行相克圈</w:t>
      </w:r>
    </w:p>
    <w:p>
      <w:pPr>
        <w:spacing w:line="191" w:lineRule="auto"/>
        <w:sectPr>
          <w:type w:val="continuous"/>
          <w:pgSz w:w="11900" w:h="16840"/>
          <w:pgMar w:top="1431" w:right="1785" w:bottom="2096" w:left="1130" w:header="0" w:footer="1816" w:gutter="0"/>
          <w:cols w:equalWidth="0" w:num="2">
            <w:col w:w="4810" w:space="100"/>
            <w:col w:w="4076" w:space="0"/>
          </w:cols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669"/>
        <w:spacing w:before="101" w:line="439" w:lineRule="exac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1"/>
          <w:position w:val="8"/>
        </w:rPr>
        <w:t>金：可用于表征肺脏、大肠、皮肤。(感情)</w:t>
      </w:r>
    </w:p>
    <w:p>
      <w:pPr>
        <w:ind w:left="669"/>
        <w:spacing w:before="1" w:line="21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1"/>
        </w:rPr>
        <w:t>水：可用来表征肾脏、膀胱、骨骼。(意志)</w:t>
      </w:r>
    </w:p>
    <w:p>
      <w:pPr>
        <w:ind w:left="669"/>
        <w:spacing w:before="74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1"/>
        </w:rPr>
        <w:t>木：用于表征肝脏、胆、神经系统。(思维)</w:t>
      </w:r>
    </w:p>
    <w:p>
      <w:pPr>
        <w:ind w:left="669"/>
        <w:spacing w:before="72" w:line="439" w:lineRule="exac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7"/>
          <w:position w:val="8"/>
        </w:rPr>
        <w:t>火；用来表征心脏、小肠、内分泌系统。(神智)</w:t>
      </w:r>
    </w:p>
    <w:p>
      <w:pPr>
        <w:ind w:left="669"/>
        <w:spacing w:before="1" w:line="21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6"/>
        </w:rPr>
        <w:t>土：用于表征脾脏(胰脏)、胃、肌肉。(</w:t>
      </w:r>
      <w:r>
        <w:rPr>
          <w:rFonts w:ascii="SimSun" w:hAnsi="SimSun" w:eastAsia="SimSun" w:cs="SimSun"/>
          <w:sz w:val="31"/>
          <w:szCs w:val="31"/>
          <w:spacing w:val="-27"/>
        </w:rPr>
        <w:t>考虑)</w:t>
      </w:r>
    </w:p>
    <w:p>
      <w:pPr>
        <w:ind w:right="304" w:firstLine="669"/>
        <w:spacing w:before="114" w:line="249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由于五脏的生克关系造成人体整体的和谐与平衡。人脑如同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1"/>
        </w:rPr>
        <w:t>人体的微观宇宙，它的五个区域：多阴为水，少阴为</w:t>
      </w:r>
      <w:r>
        <w:rPr>
          <w:rFonts w:ascii="SimSun" w:hAnsi="SimSun" w:eastAsia="SimSun" w:cs="SimSun"/>
          <w:sz w:val="31"/>
          <w:szCs w:val="31"/>
          <w:spacing w:val="-22"/>
        </w:rPr>
        <w:t>金，阴阳和平为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1"/>
        </w:rPr>
        <w:t>土，多阳为火，少阳为木。于是五行就与五脏建立了联系。例如，多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阴也就是水性格的人，是意志型的人，他的健康状况与肾、膀胱、骨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1"/>
        </w:rPr>
        <w:t>骼有关。黄帝对此进行了详细地研究和分析</w:t>
      </w:r>
      <w:r>
        <w:rPr>
          <w:rFonts w:ascii="SimSun" w:hAnsi="SimSun" w:eastAsia="SimSun" w:cs="SimSun"/>
          <w:sz w:val="31"/>
          <w:szCs w:val="31"/>
          <w:spacing w:val="-12"/>
        </w:rPr>
        <w:t>，认为物质的每一个基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本单位(元素)都又或多或少的包含了其它四种物质的元素。如金</w:t>
      </w:r>
    </w:p>
    <w:p>
      <w:pPr>
        <w:spacing w:line="249" w:lineRule="auto"/>
        <w:sectPr>
          <w:type w:val="continuous"/>
          <w:pgSz w:w="11900" w:h="16840"/>
          <w:pgMar w:top="1431" w:right="1785" w:bottom="2096" w:left="1130" w:header="0" w:footer="1816" w:gutter="0"/>
          <w:cols w:equalWidth="0" w:num="1">
            <w:col w:w="8985" w:space="0"/>
          </w:cols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right="50"/>
        <w:spacing w:before="104" w:line="250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1"/>
          <w:w w:val="98"/>
        </w:rPr>
        <w:t>中也含有：水、木、火、土。它们的组合又可形成：金金、金</w:t>
      </w:r>
      <w:r>
        <w:rPr>
          <w:rFonts w:ascii="SimSun" w:hAnsi="SimSun" w:eastAsia="SimSun" w:cs="SimSun"/>
          <w:sz w:val="32"/>
          <w:szCs w:val="32"/>
          <w:spacing w:val="-42"/>
          <w:w w:val="98"/>
        </w:rPr>
        <w:t>水、金木、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4"/>
        </w:rPr>
        <w:t>金火、金土等。以此类推，五行中又有五行，于是我们可以利《广义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量化理论》中的组合与变换方法，进行求解由</w:t>
      </w:r>
      <w:r>
        <w:rPr>
          <w:rFonts w:ascii="SimSun" w:hAnsi="SimSun" w:eastAsia="SimSun" w:cs="SimSun"/>
          <w:sz w:val="32"/>
          <w:szCs w:val="32"/>
          <w:spacing w:val="-13"/>
        </w:rPr>
        <w:t>五行性格相互作用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所得到的人事上的和谐与平衡。</w:t>
      </w:r>
    </w:p>
    <w:p>
      <w:pPr>
        <w:ind w:left="659"/>
        <w:spacing w:before="90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3"/>
        </w:rPr>
        <w:t>1.水性格特征</w:t>
      </w:r>
    </w:p>
    <w:p>
      <w:pPr>
        <w:ind w:right="146" w:firstLine="659"/>
        <w:spacing w:before="78" w:line="24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9"/>
        </w:rPr>
        <w:t>(1)外貌：头大、尖下巴、面不平，表情沉郁，肩窄小，腰粗，手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2"/>
        </w:rPr>
        <w:t>脚行动敏捷，上下背长，肌肉湿润，多肉而柔软，易汗，爱清洁，行走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左右摆动。</w:t>
      </w:r>
    </w:p>
    <w:p>
      <w:pPr>
        <w:ind w:right="30" w:firstLine="659"/>
        <w:spacing w:before="104" w:line="25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8"/>
        </w:rPr>
        <w:t>(2)举止：表面平静随和，看去谦恭有礼，善交际，灵活而有创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8"/>
        </w:rPr>
        <w:t>造力，但不稳定，多变化，有牺牲精神，感情丰富，不信任人，</w:t>
      </w:r>
      <w:r>
        <w:rPr>
          <w:rFonts w:ascii="SimSun" w:hAnsi="SimSun" w:eastAsia="SimSun" w:cs="SimSun"/>
          <w:sz w:val="32"/>
          <w:szCs w:val="32"/>
          <w:spacing w:val="-39"/>
        </w:rPr>
        <w:t>多疑，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1"/>
        </w:rPr>
        <w:t>缺乏自信，刚愎自用，不合群，不安定，有依赖性，</w:t>
      </w:r>
      <w:r>
        <w:rPr>
          <w:rFonts w:ascii="SimSun" w:hAnsi="SimSun" w:eastAsia="SimSun" w:cs="SimSun"/>
          <w:sz w:val="32"/>
          <w:szCs w:val="32"/>
          <w:spacing w:val="-42"/>
        </w:rPr>
        <w:t>胆小，怕风、怕登 </w:t>
      </w:r>
      <w:r>
        <w:rPr>
          <w:rFonts w:ascii="SimSun" w:hAnsi="SimSun" w:eastAsia="SimSun" w:cs="SimSun"/>
          <w:sz w:val="32"/>
          <w:szCs w:val="32"/>
          <w:spacing w:val="-30"/>
        </w:rPr>
        <w:t>山及地震或火灾，消极悲观，易发怒。</w:t>
      </w:r>
    </w:p>
    <w:p>
      <w:pPr>
        <w:ind w:right="145" w:firstLine="659"/>
        <w:spacing w:before="89" w:line="23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9"/>
        </w:rPr>
        <w:t>(3)语言：谈吐流畅，但言不尽意，喜欢改变话题，话中前后有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9"/>
        </w:rPr>
        <w:t>矛盾，爱开玩笑，不易表扬人，发怒，语言粗鲁。</w:t>
      </w:r>
    </w:p>
    <w:p>
      <w:pPr>
        <w:ind w:firstLine="659"/>
        <w:spacing w:before="83" w:line="242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4"/>
        </w:rPr>
        <w:t>(4)兴趣：喜食辛辣咸食物，好灯光暗，爱看侦探故事、猜谜、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6"/>
        </w:rPr>
        <w:t>下棋，喜欢武器和深色玄色、白色，恶黄色。</w:t>
      </w:r>
    </w:p>
    <w:p>
      <w:pPr>
        <w:ind w:right="30" w:firstLine="659"/>
        <w:spacing w:before="80" w:line="24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2"/>
          <w:w w:val="99"/>
        </w:rPr>
        <w:t>(5)健康：易患眼病，舌干，脖子酸，头痛，胸闷，心跳，肠道病，</w:t>
      </w:r>
      <w:r>
        <w:rPr>
          <w:rFonts w:ascii="SimSun" w:hAnsi="SimSun" w:eastAsia="SimSun" w:cs="SimSun"/>
          <w:sz w:val="32"/>
          <w:szCs w:val="32"/>
          <w:spacing w:val="3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6"/>
          <w:w w:val="98"/>
        </w:rPr>
        <w:t>腰痛，性欲减退，痛经，尿道、肾脏和膀胱易</w:t>
      </w:r>
      <w:r>
        <w:rPr>
          <w:rFonts w:ascii="SimSun" w:hAnsi="SimSun" w:eastAsia="SimSun" w:cs="SimSun"/>
          <w:sz w:val="32"/>
          <w:szCs w:val="32"/>
          <w:spacing w:val="-37"/>
          <w:w w:val="98"/>
        </w:rPr>
        <w:t>病，痔疮，腿无力，两脚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9"/>
          <w:w w:val="98"/>
        </w:rPr>
        <w:t>发热，易疲劳，神经痛，血液循环不好，高血压，糖尿病，失眠。</w:t>
      </w:r>
    </w:p>
    <w:p>
      <w:pPr>
        <w:ind w:left="659"/>
        <w:spacing w:before="80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6"/>
        </w:rPr>
        <w:t>(6)一般情况：不直率，无规律，随和，不稳定。</w:t>
      </w:r>
    </w:p>
    <w:p>
      <w:pPr>
        <w:ind w:right="154" w:firstLine="659"/>
        <w:spacing w:before="81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9"/>
        </w:rPr>
        <w:t>(7)综合效果：由《黄帝内经》知，当大脑在下述部</w:t>
      </w:r>
      <w:r>
        <w:rPr>
          <w:rFonts w:ascii="SimSun" w:hAnsi="SimSun" w:eastAsia="SimSun" w:cs="SimSun"/>
          <w:sz w:val="32"/>
          <w:szCs w:val="32"/>
          <w:spacing w:val="-30"/>
        </w:rPr>
        <w:t>位特别突出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且起支配作用时，有如下四种反映：</w:t>
      </w:r>
    </w:p>
    <w:p>
      <w:pPr>
        <w:ind w:left="659"/>
        <w:spacing w:before="84" w:line="21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"/>
        </w:rPr>
        <w:t>①水/火=左右脑上半部突出，性情平静，郁</w:t>
      </w:r>
      <w:r>
        <w:rPr>
          <w:rFonts w:ascii="SimSun" w:hAnsi="SimSun" w:eastAsia="SimSun" w:cs="SimSun"/>
          <w:sz w:val="32"/>
          <w:szCs w:val="32"/>
          <w:spacing w:val="-2"/>
        </w:rPr>
        <w:t>抑。</w:t>
      </w:r>
    </w:p>
    <w:p>
      <w:pPr>
        <w:ind w:left="609"/>
        <w:spacing w:before="74" w:line="21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"/>
        </w:rPr>
        <w:t>②水/木=左上和右下脑突出时，随和亲切，但狡猾。</w:t>
      </w:r>
    </w:p>
    <w:p>
      <w:pPr>
        <w:ind w:left="609"/>
        <w:spacing w:before="84" w:line="21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"/>
        </w:rPr>
        <w:t>③水/水=左上脑特别突出，极端自私，好诡计。</w:t>
      </w:r>
    </w:p>
    <w:p>
      <w:pPr>
        <w:ind w:left="609"/>
        <w:spacing w:before="84" w:line="21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"/>
        </w:rPr>
        <w:t>④水/金=左上和左上脑突出，喜洁净，爱美</w:t>
      </w:r>
      <w:r>
        <w:rPr>
          <w:rFonts w:ascii="SimSun" w:hAnsi="SimSun" w:eastAsia="SimSun" w:cs="SimSun"/>
          <w:sz w:val="32"/>
          <w:szCs w:val="32"/>
          <w:spacing w:val="-2"/>
        </w:rPr>
        <w:t>容。</w:t>
      </w:r>
    </w:p>
    <w:p>
      <w:pPr>
        <w:ind w:left="609"/>
        <w:spacing w:before="67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3"/>
        </w:rPr>
        <w:t>关于金、火、木、土四种性格的特征，我们只列其综合效果一项</w:t>
      </w:r>
    </w:p>
    <w:p>
      <w:pPr>
        <w:ind w:left="4"/>
        <w:spacing w:before="74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16"/>
        </w:rPr>
        <w:t>供大家参考。</w:t>
      </w:r>
    </w:p>
    <w:p>
      <w:pPr>
        <w:spacing w:line="219" w:lineRule="auto"/>
        <w:sectPr>
          <w:footerReference w:type="default" r:id="rId442"/>
          <w:pgSz w:w="11900" w:h="16840"/>
          <w:pgMar w:top="1431" w:right="1669" w:bottom="1856" w:left="1460" w:header="0" w:footer="1666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79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ind w:left="614"/>
        <w:spacing w:before="104" w:line="471" w:lineRule="exact"/>
        <w:rPr>
          <w:rFonts w:ascii="SimSun" w:hAnsi="SimSun" w:eastAsia="SimSun" w:cs="SimSun"/>
          <w:sz w:val="32"/>
          <w:szCs w:val="32"/>
        </w:rPr>
      </w:pPr>
      <w:bookmarkStart w:name="bookmark41" w:id="39"/>
      <w:bookmarkEnd w:id="39"/>
      <w:r>
        <w:rPr>
          <w:rFonts w:ascii="SimSun" w:hAnsi="SimSun" w:eastAsia="SimSun" w:cs="SimSun"/>
          <w:sz w:val="32"/>
          <w:szCs w:val="32"/>
          <w:b/>
          <w:bCs/>
          <w:spacing w:val="-3"/>
          <w:position w:val="10"/>
        </w:rPr>
        <w:t>2.金型性格</w:t>
      </w:r>
    </w:p>
    <w:p>
      <w:pPr>
        <w:ind w:left="614"/>
        <w:spacing w:line="22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18"/>
        </w:rPr>
        <w:t>综合效果：</w:t>
      </w:r>
    </w:p>
    <w:p>
      <w:pPr>
        <w:ind w:left="120" w:right="171" w:firstLine="489"/>
        <w:spacing w:before="57" w:line="24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5"/>
        </w:rPr>
        <w:t>①金/火=左脑下部和右脑上部突出时，有周密详细的计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划，善于心计。</w:t>
      </w:r>
    </w:p>
    <w:p>
      <w:pPr>
        <w:ind w:left="609"/>
        <w:spacing w:before="91" w:line="21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"/>
        </w:rPr>
        <w:t>②金/木=左右脑下部突出时，守纪律，守规矩。</w:t>
      </w:r>
    </w:p>
    <w:p>
      <w:pPr>
        <w:ind w:left="609"/>
        <w:spacing w:before="73" w:line="440" w:lineRule="exac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"/>
          <w:position w:val="8"/>
        </w:rPr>
        <w:t>③金/水=左上下脑突出，爱洁癖，好整齐。</w:t>
      </w:r>
    </w:p>
    <w:p>
      <w:pPr>
        <w:ind w:left="609"/>
        <w:spacing w:line="21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6"/>
        </w:rPr>
        <w:t>④金/金一左下脑特别突出，莽撞，骄傲。</w:t>
      </w:r>
    </w:p>
    <w:p>
      <w:pPr>
        <w:ind w:left="614"/>
        <w:spacing w:before="73" w:line="471" w:lineRule="exac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position w:val="10"/>
        </w:rPr>
        <w:t>3.火型性格</w:t>
      </w:r>
    </w:p>
    <w:p>
      <w:pPr>
        <w:ind w:left="614"/>
        <w:spacing w:line="22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18"/>
        </w:rPr>
        <w:t>综合效果；</w:t>
      </w:r>
    </w:p>
    <w:p>
      <w:pPr>
        <w:ind w:left="609"/>
        <w:spacing w:before="59" w:line="480" w:lineRule="exac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  <w:position w:val="11"/>
        </w:rPr>
        <w:t>①火/火=右上脑特别突出，性情特别易冲突。</w:t>
      </w:r>
    </w:p>
    <w:p>
      <w:pPr>
        <w:ind w:left="609"/>
        <w:spacing w:line="21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"/>
        </w:rPr>
        <w:t>②火/木=右下上脑突出，乐观，爽朗。</w:t>
      </w:r>
    </w:p>
    <w:p>
      <w:pPr>
        <w:ind w:left="609" w:right="914"/>
        <w:spacing w:before="74" w:line="241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"/>
        </w:rPr>
        <w:t>③火/水=左右上脑突出，庸俗肤浅，专做表面工作。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④木/金=右下和左下脑突出，谦恭，和悦，</w:t>
      </w:r>
      <w:r>
        <w:rPr>
          <w:rFonts w:ascii="SimSun" w:hAnsi="SimSun" w:eastAsia="SimSun" w:cs="SimSun"/>
          <w:sz w:val="32"/>
          <w:szCs w:val="32"/>
          <w:spacing w:val="-8"/>
        </w:rPr>
        <w:t>知足。</w:t>
      </w:r>
    </w:p>
    <w:p>
      <w:pPr>
        <w:ind w:left="614"/>
        <w:spacing w:before="63" w:line="471" w:lineRule="exac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position w:val="10"/>
        </w:rPr>
        <w:t>4.木型性格</w:t>
      </w:r>
    </w:p>
    <w:p>
      <w:pPr>
        <w:ind w:left="614"/>
        <w:spacing w:line="22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15"/>
        </w:rPr>
        <w:t>综合效果：</w:t>
      </w:r>
    </w:p>
    <w:p>
      <w:pPr>
        <w:ind w:left="609" w:right="1545"/>
        <w:spacing w:before="80" w:line="241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"/>
        </w:rPr>
        <w:t>①木/火=右上下脑突出，有进取心，工作努力。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②木/木=右下脑特别突出，服从，和谐。</w:t>
      </w:r>
    </w:p>
    <w:p>
      <w:pPr>
        <w:ind w:left="609" w:right="1375"/>
        <w:spacing w:before="75" w:line="23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8"/>
        </w:rPr>
        <w:t>③木/水=右下和左上脑突出，不满，自卑，义愤。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④木/金=右下左下脑突出，孤僻，分析能力强。</w:t>
      </w:r>
    </w:p>
    <w:p>
      <w:pPr>
        <w:ind w:left="609"/>
        <w:spacing w:before="87" w:line="461" w:lineRule="exac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5"/>
          <w:position w:val="9"/>
        </w:rPr>
        <w:t>5.土型性格</w:t>
      </w:r>
    </w:p>
    <w:p>
      <w:pPr>
        <w:ind w:left="609"/>
        <w:spacing w:line="22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5"/>
        </w:rPr>
        <w:t>综合效果：</w:t>
      </w:r>
    </w:p>
    <w:p>
      <w:pPr>
        <w:ind w:left="609"/>
        <w:spacing w:before="74" w:line="21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①土/火=中脑、左上脑突出，圆滑，善舞。</w:t>
      </w:r>
    </w:p>
    <w:p>
      <w:pPr>
        <w:ind w:left="609" w:right="915"/>
        <w:spacing w:before="105" w:line="23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4"/>
        </w:rPr>
        <w:t>②土/木=中脑、右下脑突出，退缩抑郁，苦思，苦</w:t>
      </w:r>
      <w:r>
        <w:rPr>
          <w:rFonts w:ascii="SimSun" w:hAnsi="SimSun" w:eastAsia="SimSun" w:cs="SimSun"/>
          <w:sz w:val="32"/>
          <w:szCs w:val="32"/>
          <w:spacing w:val="-15"/>
        </w:rPr>
        <w:t>行。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"/>
        </w:rPr>
        <w:t>③土/水=中和左上脑突出，冷静，诡计多。</w:t>
      </w:r>
    </w:p>
    <w:p>
      <w:pPr>
        <w:ind w:left="609"/>
        <w:spacing w:before="64" w:line="21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</w:rPr>
        <w:t>④土/金=中和右下脑突出，亲切，控制垄断。</w:t>
      </w:r>
    </w:p>
    <w:p>
      <w:pPr>
        <w:ind w:right="165" w:firstLine="609"/>
        <w:spacing w:before="95" w:line="25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2"/>
        </w:rPr>
        <w:t>在实际运用中判断人的类型并不那么容易，鉴此，黄帝还发明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了一种简便速成方法，只就阴性、阳性和阴阳平和三类性格的人作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一宏观的区别：阴性人多含胸勾头，胸部内凹；阳性人习惯于胸腹</w:t>
      </w:r>
    </w:p>
    <w:p>
      <w:pPr>
        <w:spacing w:line="250" w:lineRule="auto"/>
        <w:sectPr>
          <w:footerReference w:type="default" r:id="rId443"/>
          <w:pgSz w:w="11900" w:h="16840"/>
          <w:pgMar w:top="1431" w:right="1785" w:bottom="1793" w:left="1259" w:header="0" w:footer="1595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303" w:lineRule="auto"/>
        <w:rPr/>
      </w:pPr>
      <w:r/>
    </w:p>
    <w:p>
      <w:pPr>
        <w:pStyle w:val="BodyText"/>
        <w:spacing w:line="303" w:lineRule="auto"/>
        <w:rPr/>
      </w:pPr>
      <w:r/>
    </w:p>
    <w:p>
      <w:pPr>
        <w:ind w:right="114"/>
        <w:spacing w:before="101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挺起突出特点，这种姿态越突出，其阳性特点越明显；阴阳性人特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点介于上述两者之间。</w:t>
      </w:r>
    </w:p>
    <w:p>
      <w:pPr>
        <w:ind w:firstLine="699"/>
        <w:spacing w:before="86" w:line="25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在管理工作中，了解各类型性格的人，十分重要。如何进行组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合，才能将工作做好呢?这里有一个方法：水性人去做水性的工作；</w:t>
      </w:r>
      <w:r>
        <w:rPr>
          <w:rFonts w:ascii="SimSun" w:hAnsi="SimSun" w:eastAsia="SimSun" w:cs="SimSun"/>
          <w:sz w:val="31"/>
          <w:szCs w:val="31"/>
          <w:spacing w:val="1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木性人去做木性的工作；余此类推。因为工作与性格之间有相辅相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承的关系，只有如此，才能发挥其能动性和自觉性，会产生好的效 </w:t>
      </w:r>
      <w:r>
        <w:rPr>
          <w:rFonts w:ascii="SimSun" w:hAnsi="SimSun" w:eastAsia="SimSun" w:cs="SimSun"/>
          <w:sz w:val="31"/>
          <w:szCs w:val="31"/>
          <w:spacing w:val="-11"/>
        </w:rPr>
        <w:t>果。不同性质的工作类型需要不同性格的人</w:t>
      </w:r>
      <w:r>
        <w:rPr>
          <w:rFonts w:ascii="SimSun" w:hAnsi="SimSun" w:eastAsia="SimSun" w:cs="SimSun"/>
          <w:sz w:val="31"/>
          <w:szCs w:val="31"/>
          <w:spacing w:val="-12"/>
        </w:rPr>
        <w:t>去做。</w:t>
      </w:r>
    </w:p>
    <w:p>
      <w:pPr>
        <w:ind w:right="31" w:firstLine="699"/>
        <w:spacing w:before="129" w:line="23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1.水性类：有关金融、会计、记帐、银行和外交等业务方面的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0"/>
        </w:rPr>
        <w:t>工作适宜。</w:t>
      </w:r>
    </w:p>
    <w:p>
      <w:pPr>
        <w:ind w:right="4"/>
        <w:spacing w:before="84" w:line="485" w:lineRule="exact"/>
        <w:jc w:val="righ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9"/>
          <w:position w:val="12"/>
        </w:rPr>
        <w:t>2.</w:t>
      </w:r>
      <w:r>
        <w:rPr>
          <w:rFonts w:ascii="SimSun" w:hAnsi="SimSun" w:eastAsia="SimSun" w:cs="SimSun"/>
          <w:sz w:val="31"/>
          <w:szCs w:val="31"/>
          <w:spacing w:val="-69"/>
          <w:position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9"/>
          <w:position w:val="12"/>
        </w:rPr>
        <w:t>金性类：涉及法律、司法(警察、法官、律师等),以及有</w:t>
      </w:r>
      <w:r>
        <w:rPr>
          <w:rFonts w:ascii="SimSun" w:hAnsi="SimSun" w:eastAsia="SimSun" w:cs="SimSun"/>
          <w:sz w:val="31"/>
          <w:szCs w:val="31"/>
          <w:spacing w:val="-20"/>
          <w:position w:val="12"/>
        </w:rPr>
        <w:t>关间</w:t>
      </w:r>
    </w:p>
    <w:p>
      <w:pPr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7"/>
        </w:rPr>
        <w:t>谍、表演、控制监督方面的工作(如调查、探索、监</w:t>
      </w:r>
      <w:r>
        <w:rPr>
          <w:rFonts w:ascii="SimSun" w:hAnsi="SimSun" w:eastAsia="SimSun" w:cs="SimSun"/>
          <w:sz w:val="31"/>
          <w:szCs w:val="31"/>
          <w:spacing w:val="-28"/>
        </w:rPr>
        <w:t>察、起诉等)。</w:t>
      </w:r>
    </w:p>
    <w:p>
      <w:pPr>
        <w:ind w:right="12" w:firstLine="699"/>
        <w:spacing w:before="73" w:line="241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3"/>
        </w:rPr>
        <w:t>3.土性类：有关制造、商业、企业、管理、生产、服务等方面的</w:t>
      </w:r>
      <w:r>
        <w:rPr>
          <w:rFonts w:ascii="SimSun" w:hAnsi="SimSun" w:eastAsia="SimSun" w:cs="SimSun"/>
          <w:sz w:val="31"/>
          <w:szCs w:val="31"/>
          <w:spacing w:val="1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工作。</w:t>
      </w:r>
    </w:p>
    <w:p>
      <w:pPr>
        <w:ind w:left="699"/>
        <w:spacing w:before="99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6"/>
        </w:rPr>
        <w:t>4.火性类：涉及行政管理、福利、体育运动等方面的工作。</w:t>
      </w:r>
    </w:p>
    <w:p>
      <w:pPr>
        <w:ind w:left="699"/>
        <w:spacing w:before="91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8"/>
        </w:rPr>
        <w:t>5.木性类：有关计划、研究、发明和人事方面的工作。</w:t>
      </w:r>
    </w:p>
    <w:p>
      <w:pPr>
        <w:ind w:right="22" w:firstLine="699"/>
        <w:spacing w:before="89" w:line="264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8"/>
        </w:rPr>
        <w:t>五行理论的中心精神是“和谐与平衡”,除了五行说之外，世界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上再没有别的理论与手段可以如此灵活地把“和谐平衡”演绎表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示得面面俱到。宇宙只有在“和谐平衡”的状况</w:t>
      </w:r>
      <w:r>
        <w:rPr>
          <w:rFonts w:ascii="SimSun" w:hAnsi="SimSun" w:eastAsia="SimSun" w:cs="SimSun"/>
          <w:sz w:val="31"/>
          <w:szCs w:val="31"/>
          <w:spacing w:val="-13"/>
        </w:rPr>
        <w:t>下，生命过程才能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进行和继续。只要回忆一下五行正反两个循环圈如何涵盖一切生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命形式的情况，谁也难以否认五行理论的重要性和微妙性。个人身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体内机能的“和谐平衡”受到破坏，其结果就不免生病或死亡。同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1"/>
        </w:rPr>
        <w:t>样，</w:t>
      </w:r>
      <w:r>
        <w:rPr>
          <w:rFonts w:ascii="SimSun" w:hAnsi="SimSun" w:eastAsia="SimSun" w:cs="SimSun"/>
          <w:sz w:val="31"/>
          <w:szCs w:val="31"/>
          <w:spacing w:val="-3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1"/>
        </w:rPr>
        <w:t>一个团体、 一个企业组织机能失去平衡，也一样立刻处于崩溃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灭亡的危险之中，因此一个企业组织应研究如何依照五行分类法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去确定人员和组织平衡的部门。例如，如果一个属于火性格的人必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须同一个水性格的人一道工作，他们彼此之间必有说不清楚的不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6"/>
        </w:rPr>
        <w:t>合适。</w:t>
      </w:r>
      <w:r>
        <w:rPr>
          <w:rFonts w:ascii="SimSun" w:hAnsi="SimSun" w:eastAsia="SimSun" w:cs="SimSun"/>
          <w:sz w:val="31"/>
          <w:szCs w:val="31"/>
          <w:spacing w:val="-4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6"/>
        </w:rPr>
        <w:t>一般说来，在这种情况下，组织就要通过教育、鼓励，甚至威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胁去解决他们之间的冲突和矛盾。当发展到极端的时候，整个组织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结构都可能受到批评与指责。有时，组织结构还可能要调整或改</w:t>
      </w:r>
    </w:p>
    <w:p>
      <w:pPr>
        <w:spacing w:line="264" w:lineRule="auto"/>
        <w:sectPr>
          <w:footerReference w:type="default" r:id="rId444"/>
          <w:pgSz w:w="11900" w:h="16840"/>
          <w:pgMar w:top="1431" w:right="1744" w:bottom="1790" w:left="1410" w:header="0" w:footer="1582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70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right="198"/>
        <w:spacing w:before="104" w:line="25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1"/>
        </w:rPr>
        <w:t>组。其实，利用《易经》的“阴阳五行”说，只要加上一名木型性格的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人同他们一起工作就可以了。时间不长，所有的问题和矛盾都会自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动迎刃而解。</w:t>
      </w:r>
    </w:p>
    <w:p>
      <w:pPr>
        <w:ind w:right="146" w:firstLine="690"/>
        <w:spacing w:before="68" w:line="249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3"/>
        </w:rPr>
        <w:t>在现代企业组织中，人事纠纷十分繁杂，令人头痛，上述例子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处处皆是。如果管理者具备了五行学说的知识，</w:t>
      </w:r>
      <w:r>
        <w:rPr>
          <w:rFonts w:ascii="SimSun" w:hAnsi="SimSun" w:eastAsia="SimSun" w:cs="SimSun"/>
          <w:sz w:val="32"/>
          <w:szCs w:val="32"/>
          <w:spacing w:val="-22"/>
        </w:rPr>
        <w:t>只要作一些分析和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人事调动，就会轻而易举地解决问题，其效果之佳，速度之快，有时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令人难以置信。</w:t>
      </w:r>
    </w:p>
    <w:p>
      <w:pPr>
        <w:ind w:firstLine="690"/>
        <w:spacing w:before="98" w:line="250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推而广之，五行理论也可用以平衡一个组织内部的各个部门。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这是因为五行说可以应用到一切团体机构中去，只要进行五种职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能的划分，以达到完全平衡，创造最佳效率，使生产力达到令人满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8"/>
        </w:rPr>
        <w:t>意的水平。企业组织中的五行职能可大致做如下划分：</w:t>
      </w:r>
    </w:p>
    <w:p>
      <w:pPr>
        <w:ind w:left="690"/>
        <w:spacing w:before="90" w:line="470" w:lineRule="exac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0"/>
          <w:position w:val="10"/>
        </w:rPr>
        <w:t>1.木：计划、发明、立法。</w:t>
      </w:r>
    </w:p>
    <w:p>
      <w:pPr>
        <w:ind w:left="690"/>
        <w:spacing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9"/>
        </w:rPr>
        <w:t>2.火：人事、行政管理。</w:t>
      </w:r>
    </w:p>
    <w:p>
      <w:pPr>
        <w:ind w:left="690"/>
        <w:spacing w:before="71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2"/>
        </w:rPr>
        <w:t>3.土：生产、服务。</w:t>
      </w:r>
    </w:p>
    <w:p>
      <w:pPr>
        <w:ind w:left="690"/>
        <w:spacing w:before="69" w:line="449" w:lineRule="exac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4"/>
          <w:w w:val="99"/>
          <w:position w:val="8"/>
        </w:rPr>
        <w:t>4.金：监督、检查、奖惩、司法、保卫。</w:t>
      </w:r>
    </w:p>
    <w:p>
      <w:pPr>
        <w:ind w:left="690"/>
        <w:spacing w:before="2" w:line="21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0"/>
        </w:rPr>
        <w:t>5.水：总务、会计、司库。</w:t>
      </w:r>
    </w:p>
    <w:p>
      <w:pPr>
        <w:ind w:firstLine="690"/>
        <w:spacing w:before="86" w:line="25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6"/>
        </w:rPr>
        <w:t>这种分类后的五行职能也根据阴阳相克循环圈而相互作用、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互相平衡。从一个人到几百人在一个部分中皆在同样原则之下活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动。每个部门内还可细分为五个分部门，这就是五星。五行职能的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2"/>
        </w:rPr>
        <w:t>划分，可以是有形的，也可以是无形的，成文的和不成文的。运用之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1"/>
        </w:rPr>
        <w:t>妙，存乎一心。大量事实证明，采用五行职能分类法是企业组织最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3"/>
        </w:rPr>
        <w:t>经济、最有效、最简易、最完善的活动方法。老</w:t>
      </w:r>
      <w:r>
        <w:rPr>
          <w:rFonts w:ascii="SimSun" w:hAnsi="SimSun" w:eastAsia="SimSun" w:cs="SimSun"/>
          <w:sz w:val="32"/>
          <w:szCs w:val="32"/>
          <w:spacing w:val="-34"/>
        </w:rPr>
        <w:t>子强调“小国寡民”,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加以引申就是组织要单纯，要尽量划小。这样比较好平衡，容易提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3"/>
        </w:rPr>
        <w:t>高效率。</w:t>
      </w:r>
    </w:p>
    <w:p>
      <w:pPr>
        <w:ind w:right="141" w:firstLine="690"/>
        <w:spacing w:before="110" w:line="250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1"/>
        </w:rPr>
        <w:t>目前在西方一些经济和科技发达的国家已开</w:t>
      </w:r>
      <w:r>
        <w:rPr>
          <w:rFonts w:ascii="SimSun" w:hAnsi="SimSun" w:eastAsia="SimSun" w:cs="SimSun"/>
          <w:sz w:val="32"/>
          <w:szCs w:val="32"/>
          <w:spacing w:val="-12"/>
        </w:rPr>
        <w:t>始认识到东方古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代文化的现实意义与价值。曾被西方奉为世界宪法上最理想的制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度的英国也已在效仿中国古代管理的理论与方法。</w:t>
      </w:r>
    </w:p>
    <w:p>
      <w:pPr>
        <w:spacing w:line="250" w:lineRule="auto"/>
        <w:sectPr>
          <w:footerReference w:type="default" r:id="rId445"/>
          <w:pgSz w:w="11900" w:h="16840"/>
          <w:pgMar w:top="1431" w:right="1719" w:bottom="1823" w:left="1319" w:header="0" w:footer="1625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216"/>
        <w:spacing w:before="150" w:line="178" w:lineRule="auto"/>
        <w:rPr>
          <w:rFonts w:ascii="LiSu" w:hAnsi="LiSu" w:eastAsia="LiSu" w:cs="LiSu"/>
          <w:sz w:val="46"/>
          <w:szCs w:val="46"/>
        </w:rPr>
      </w:pPr>
      <w:r>
        <w:rPr>
          <w:rFonts w:ascii="LiSu" w:hAnsi="LiSu" w:eastAsia="LiSu" w:cs="LiSu"/>
          <w:sz w:val="46"/>
          <w:szCs w:val="46"/>
          <w:b/>
          <w:bCs/>
          <w:spacing w:val="-6"/>
        </w:rPr>
        <w:t>由八卦引出的八个管理原则</w:t>
      </w:r>
    </w:p>
    <w:p>
      <w:pPr>
        <w:ind w:firstLine="140"/>
        <w:spacing w:before="196" w:line="40" w:lineRule="exact"/>
        <w:rPr/>
      </w:pPr>
      <w:r>
        <w:rPr/>
        <w:drawing>
          <wp:inline distT="0" distB="0" distL="0" distR="0">
            <wp:extent cx="3848071" cy="25449"/>
            <wp:effectExtent l="0" t="0" r="0" b="0"/>
            <wp:docPr id="568" name="IM 568"/>
            <wp:cNvGraphicFramePr/>
            <a:graphic>
              <a:graphicData uri="http://schemas.openxmlformats.org/drawingml/2006/picture">
                <pic:pic>
                  <pic:nvPicPr>
                    <pic:cNvPr id="568" name="IM 568"/>
                    <pic:cNvPicPr/>
                  </pic:nvPicPr>
                  <pic:blipFill>
                    <a:blip r:embed="rId4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8071" cy="25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ind w:left="160" w:right="84" w:firstLine="444"/>
        <w:spacing w:before="101" w:line="241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9"/>
        </w:rPr>
        <w:t>《易经》的八卦图，把地球的方向分为东、南、西、北、东北、东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2"/>
        </w:rPr>
        <w:t>南、西北、西南八个方向，见下图。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firstLine="1650"/>
        <w:spacing w:line="4890" w:lineRule="exact"/>
        <w:rPr/>
      </w:pPr>
      <w:r>
        <w:rPr>
          <w:position w:val="-97"/>
        </w:rPr>
        <w:drawing>
          <wp:inline distT="0" distB="0" distL="0" distR="0">
            <wp:extent cx="3422641" cy="3105149"/>
            <wp:effectExtent l="0" t="0" r="0" b="0"/>
            <wp:docPr id="570" name="IM 570"/>
            <wp:cNvGraphicFramePr/>
            <a:graphic>
              <a:graphicData uri="http://schemas.openxmlformats.org/drawingml/2006/picture">
                <pic:pic>
                  <pic:nvPicPr>
                    <pic:cNvPr id="570" name="IM 570"/>
                    <pic:cNvPicPr/>
                  </pic:nvPicPr>
                  <pic:blipFill>
                    <a:blip r:embed="rId4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22641" cy="3105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right="50" w:firstLine="670"/>
        <w:spacing w:before="101" w:line="244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9"/>
        </w:rPr>
        <w:t>八卦图的方向与现代地图的方向正相反，这是后人改</w:t>
      </w:r>
      <w:r>
        <w:rPr>
          <w:rFonts w:ascii="SimSun" w:hAnsi="SimSun" w:eastAsia="SimSun" w:cs="SimSun"/>
          <w:sz w:val="31"/>
          <w:szCs w:val="31"/>
          <w:spacing w:val="-10"/>
        </w:rPr>
        <w:t>造的图，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故称后天八卦图，或文王八卦图。</w:t>
      </w:r>
    </w:p>
    <w:p>
      <w:pPr>
        <w:ind w:right="180" w:firstLine="649"/>
        <w:spacing w:before="90" w:line="25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从天体运行的角度看，经过长期的推理演绎最后确定的读序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为：由西北方向乾卦(天)开始，沿顺时针方向直到正西方向的兑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1"/>
        </w:rPr>
        <w:t>卦(泽)为止。自然现象与八卦的联系，大约产生了伏羲时代，而方</w:t>
      </w:r>
    </w:p>
    <w:p>
      <w:pPr>
        <w:spacing w:line="259" w:lineRule="auto"/>
        <w:sectPr>
          <w:footerReference w:type="default" r:id="rId446"/>
          <w:pgSz w:w="11900" w:h="16840"/>
          <w:pgMar w:top="1431" w:right="1785" w:bottom="2000" w:left="1269" w:header="0" w:footer="1793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338" w:lineRule="auto"/>
        <w:rPr/>
      </w:pPr>
      <w:r/>
    </w:p>
    <w:p>
      <w:pPr>
        <w:ind w:right="120"/>
        <w:spacing w:before="104" w:line="25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2"/>
        </w:rPr>
        <w:t>向的关系却确定于商朝末年，周文王用了七年的时间才确定</w:t>
      </w:r>
      <w:r>
        <w:rPr>
          <w:rFonts w:ascii="SimSun" w:hAnsi="SimSun" w:eastAsia="SimSun" w:cs="SimSun"/>
          <w:sz w:val="32"/>
          <w:szCs w:val="32"/>
          <w:spacing w:val="-13"/>
        </w:rPr>
        <w:t>了上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图所示方位关系。自此，八卦的意义被研究者加深拓广，用来表征 </w:t>
      </w:r>
      <w:r>
        <w:rPr>
          <w:rFonts w:ascii="SimSun" w:hAnsi="SimSun" w:eastAsia="SimSun" w:cs="SimSun"/>
          <w:sz w:val="32"/>
          <w:szCs w:val="32"/>
          <w:spacing w:val="-18"/>
        </w:rPr>
        <w:t>与描述自然现象，以及方向与人生的功能关系，还包括人的心理、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思想形态和行为的关系。作为人们生活实践的原则，用于预测各种 </w:t>
      </w:r>
      <w:r>
        <w:rPr>
          <w:rFonts w:ascii="SimSun" w:hAnsi="SimSun" w:eastAsia="SimSun" w:cs="SimSun"/>
          <w:sz w:val="32"/>
          <w:szCs w:val="32"/>
          <w:spacing w:val="-21"/>
        </w:rPr>
        <w:t>行为的后果(好的结果来自于好的动机)。由于“卦”具有完善人类 </w:t>
      </w:r>
      <w:r>
        <w:rPr>
          <w:rFonts w:ascii="SimSun" w:hAnsi="SimSun" w:eastAsia="SimSun" w:cs="SimSun"/>
          <w:sz w:val="32"/>
          <w:szCs w:val="32"/>
          <w:spacing w:val="-22"/>
        </w:rPr>
        <w:t>思想行为的巨大动力，因而同人类伦理学产生了极大的联系。从伏 </w:t>
      </w:r>
      <w:r>
        <w:rPr>
          <w:rFonts w:ascii="SimSun" w:hAnsi="SimSun" w:eastAsia="SimSun" w:cs="SimSun"/>
          <w:sz w:val="32"/>
          <w:szCs w:val="32"/>
          <w:spacing w:val="-11"/>
        </w:rPr>
        <w:t>羲到周朝期间，卦的意义从纯粹本体论的形式逐渐演进到人生心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态能动的形式，完备了唯物论的价值意义。因此，</w:t>
      </w:r>
      <w:r>
        <w:rPr>
          <w:rFonts w:ascii="SimSun" w:hAnsi="SimSun" w:eastAsia="SimSun" w:cs="SimSun"/>
          <w:sz w:val="32"/>
          <w:szCs w:val="32"/>
          <w:spacing w:val="-23"/>
        </w:rPr>
        <w:t>这些关系长期以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来为人类提供了巨大的实用价值。八卦从而</w:t>
      </w:r>
      <w:r>
        <w:rPr>
          <w:rFonts w:ascii="SimSun" w:hAnsi="SimSun" w:eastAsia="SimSun" w:cs="SimSun"/>
          <w:sz w:val="32"/>
          <w:szCs w:val="32"/>
          <w:spacing w:val="-11"/>
        </w:rPr>
        <w:t>就成了指导人类思想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行为的八条原则。</w:t>
      </w:r>
    </w:p>
    <w:p>
      <w:pPr>
        <w:ind w:left="784"/>
        <w:spacing w:before="135" w:line="219" w:lineRule="auto"/>
        <w:outlineLvl w:val="0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9"/>
        </w:rPr>
        <w:t>1.乾卦的目标与计划原则</w:t>
      </w:r>
    </w:p>
    <w:p>
      <w:pPr>
        <w:ind w:firstLine="750"/>
        <w:spacing w:before="63" w:line="25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9"/>
        </w:rPr>
        <w:t>乾卦，象征天，刚健，目的性与计划性等等</w:t>
      </w:r>
      <w:r>
        <w:rPr>
          <w:rFonts w:ascii="SimSun" w:hAnsi="SimSun" w:eastAsia="SimSun" w:cs="SimSun"/>
          <w:sz w:val="32"/>
          <w:szCs w:val="32"/>
          <w:spacing w:val="-30"/>
        </w:rPr>
        <w:t>。卦象是三个阳爻，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3"/>
          <w:w w:val="98"/>
        </w:rPr>
        <w:t>有绝对进取之形象，这就是天的精神。卦辞是：“元、亨、利、贞”。大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9"/>
          <w:w w:val="99"/>
        </w:rPr>
        <w:t>意是：大善，通达，适当，能干。《文言》云：“君子行四德”。《象传》</w:t>
      </w:r>
      <w:r>
        <w:rPr>
          <w:rFonts w:ascii="SimSun" w:hAnsi="SimSun" w:eastAsia="SimSun" w:cs="SimSun"/>
          <w:sz w:val="32"/>
          <w:szCs w:val="32"/>
          <w:spacing w:val="5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说：“天行健，君子以自强不息”。其意是具有不断完善自己精神的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人是真正懂得人生意义的人。人生存在的价值在于</w:t>
      </w:r>
      <w:r>
        <w:rPr>
          <w:rFonts w:ascii="SimSun" w:hAnsi="SimSun" w:eastAsia="SimSun" w:cs="SimSun"/>
          <w:sz w:val="32"/>
          <w:szCs w:val="32"/>
          <w:spacing w:val="-23"/>
        </w:rPr>
        <w:t>为什么活着。因  </w:t>
      </w:r>
      <w:r>
        <w:rPr>
          <w:rFonts w:ascii="SimSun" w:hAnsi="SimSun" w:eastAsia="SimSun" w:cs="SimSun"/>
          <w:sz w:val="32"/>
          <w:szCs w:val="32"/>
          <w:spacing w:val="-21"/>
        </w:rPr>
        <w:t>此可以说，人类的生活以不断改善自己为目的。目的</w:t>
      </w:r>
      <w:r>
        <w:rPr>
          <w:rFonts w:ascii="SimSun" w:hAnsi="SimSun" w:eastAsia="SimSun" w:cs="SimSun"/>
          <w:sz w:val="32"/>
          <w:szCs w:val="32"/>
          <w:spacing w:val="-22"/>
        </w:rPr>
        <w:t>就是愿望，在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1"/>
        </w:rPr>
        <w:t>企业界称为目标。成功的先决条件就是有完</w:t>
      </w:r>
      <w:r>
        <w:rPr>
          <w:rFonts w:ascii="SimSun" w:hAnsi="SimSun" w:eastAsia="SimSun" w:cs="SimSun"/>
          <w:sz w:val="32"/>
          <w:szCs w:val="32"/>
          <w:spacing w:val="-22"/>
        </w:rPr>
        <w:t>善改进自己的愿望，这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1"/>
        </w:rPr>
        <w:t>一愿望表现于目标的形式之中，而目标可决定一个人努力的成就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9"/>
        </w:rPr>
        <w:t>大小，它是人们进取的动力与方向。</w:t>
      </w:r>
      <w:r>
        <w:rPr>
          <w:rFonts w:ascii="SimSun" w:hAnsi="SimSun" w:eastAsia="SimSun" w:cs="SimSun"/>
          <w:sz w:val="32"/>
          <w:szCs w:val="32"/>
          <w:spacing w:val="6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9"/>
        </w:rPr>
        <w:t>一个人或一个组织，如果没有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1"/>
        </w:rPr>
        <w:t>炽热的愿望或明确的目标，就不会有动力去</w:t>
      </w:r>
      <w:r>
        <w:rPr>
          <w:rFonts w:ascii="SimSun" w:hAnsi="SimSun" w:eastAsia="SimSun" w:cs="SimSun"/>
          <w:sz w:val="32"/>
          <w:szCs w:val="32"/>
          <w:spacing w:val="-22"/>
        </w:rPr>
        <w:t>做任何的事情。目标越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大，所产生的成就也随之而增大。</w:t>
      </w:r>
    </w:p>
    <w:p>
      <w:pPr>
        <w:ind w:right="100" w:firstLine="669"/>
        <w:spacing w:before="145" w:line="25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0"/>
        </w:rPr>
        <w:t>在乾卦的三个阳爻中，从下而上，可以理解为三个阶段</w:t>
      </w:r>
      <w:r>
        <w:rPr>
          <w:rFonts w:ascii="SimSun" w:hAnsi="SimSun" w:eastAsia="SimSun" w:cs="SimSun"/>
          <w:sz w:val="32"/>
          <w:szCs w:val="32"/>
          <w:spacing w:val="-11"/>
        </w:rPr>
        <w:t>的目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标，即近期目标、中期目标和远期目标。还可以看成是：物质目标、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智力目标和精神目标。这些目标几乎代表了人类经验的所有目标。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历史告诉人们，任何一个成功者无不首先建立起自己的目标。相 </w:t>
      </w:r>
      <w:r>
        <w:rPr>
          <w:rFonts w:ascii="SimSun" w:hAnsi="SimSun" w:eastAsia="SimSun" w:cs="SimSun"/>
          <w:sz w:val="32"/>
          <w:szCs w:val="32"/>
          <w:spacing w:val="-22"/>
        </w:rPr>
        <w:t>反，那些默默无闻的没有多少成就的人，不是目标不正确，就</w:t>
      </w:r>
      <w:r>
        <w:rPr>
          <w:rFonts w:ascii="SimSun" w:hAnsi="SimSun" w:eastAsia="SimSun" w:cs="SimSun"/>
          <w:sz w:val="32"/>
          <w:szCs w:val="32"/>
          <w:spacing w:val="-23"/>
        </w:rPr>
        <w:t>是根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8"/>
        </w:rPr>
        <w:t>本没有目标，或有目标而无切实可行的计划。</w:t>
      </w:r>
    </w:p>
    <w:p>
      <w:pPr>
        <w:spacing w:line="257" w:lineRule="auto"/>
        <w:sectPr>
          <w:footerReference w:type="default" r:id="rId449"/>
          <w:pgSz w:w="11900" w:h="16840"/>
          <w:pgMar w:top="1431" w:right="1759" w:bottom="2060" w:left="1249" w:header="0" w:footer="1853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ind w:firstLine="800"/>
        <w:spacing w:before="319" w:line="264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0"/>
        </w:rPr>
        <w:t>人类长期的实践经验证明，有了目标，没有计划</w:t>
      </w:r>
      <w:r>
        <w:rPr>
          <w:rFonts w:ascii="SimSun" w:hAnsi="SimSun" w:eastAsia="SimSun" w:cs="SimSun"/>
          <w:sz w:val="31"/>
          <w:szCs w:val="31"/>
          <w:spacing w:val="-21"/>
        </w:rPr>
        <w:t>，或有了计划，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但没有写下，则往往是没有意义的目标与计划。目标一经写下，便</w:t>
      </w:r>
      <w:r>
        <w:rPr>
          <w:rFonts w:ascii="SimSun" w:hAnsi="SimSun" w:eastAsia="SimSun" w:cs="SimSun"/>
          <w:sz w:val="31"/>
          <w:szCs w:val="31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13"/>
        </w:rPr>
        <w:t>成计划。把目标写下来的方法，如果使用得当，便会产生无穷的力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量。有名的日本企业家松下幸之助先生，他创立了世界闻名的松下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13"/>
        </w:rPr>
        <w:t>电气株式会社，他从骑车上门送货，当日用商品推销员开始，建成</w:t>
      </w:r>
      <w:r>
        <w:rPr>
          <w:rFonts w:ascii="SimSun" w:hAnsi="SimSun" w:eastAsia="SimSun" w:cs="SimSun"/>
          <w:sz w:val="31"/>
          <w:szCs w:val="31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13"/>
        </w:rPr>
        <w:t>一个全国性的电气公司，后来又发展成国际性公司。当人们说</w:t>
      </w:r>
      <w:r>
        <w:rPr>
          <w:rFonts w:ascii="SimSun" w:hAnsi="SimSun" w:eastAsia="SimSun" w:cs="SimSun"/>
          <w:sz w:val="31"/>
          <w:szCs w:val="31"/>
          <w:spacing w:val="-14"/>
        </w:rPr>
        <w:t>起企</w:t>
      </w:r>
      <w:r>
        <w:rPr>
          <w:rFonts w:ascii="SimSun" w:hAnsi="SimSun" w:eastAsia="SimSun" w:cs="SimSun"/>
          <w:sz w:val="31"/>
          <w:szCs w:val="31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13"/>
        </w:rPr>
        <w:t>业管理的问题时，人们无不首先想起松下幸之肋的话：“拿</w:t>
      </w:r>
      <w:r>
        <w:rPr>
          <w:rFonts w:ascii="SimSun" w:hAnsi="SimSun" w:eastAsia="SimSun" w:cs="SimSun"/>
          <w:sz w:val="31"/>
          <w:szCs w:val="31"/>
          <w:spacing w:val="-14"/>
        </w:rPr>
        <w:t>不出好</w:t>
      </w:r>
      <w:r>
        <w:rPr>
          <w:rFonts w:ascii="SimSun" w:hAnsi="SimSun" w:eastAsia="SimSun" w:cs="SimSun"/>
          <w:sz w:val="31"/>
          <w:szCs w:val="31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13"/>
        </w:rPr>
        <w:t>计划者，就不是松下的人。”松下幸之助的成功就在于他了解了乾</w:t>
      </w:r>
      <w:r>
        <w:rPr>
          <w:rFonts w:ascii="SimSun" w:hAnsi="SimSun" w:eastAsia="SimSun" w:cs="SimSun"/>
          <w:sz w:val="31"/>
          <w:szCs w:val="31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13"/>
        </w:rPr>
        <w:t>卦精神且身体力行。他要求每一个经理(管理者)人员(包括自  </w:t>
      </w:r>
      <w:r>
        <w:rPr>
          <w:rFonts w:ascii="SimSun" w:hAnsi="SimSun" w:eastAsia="SimSun" w:cs="SimSun"/>
          <w:sz w:val="31"/>
          <w:szCs w:val="31"/>
          <w:spacing w:val="-3"/>
        </w:rPr>
        <w:t>己),每年提交三份计划，而且要求每月都应对这些计划进行检查</w:t>
      </w:r>
      <w:r>
        <w:rPr>
          <w:rFonts w:ascii="SimSun" w:hAnsi="SimSun" w:eastAsia="SimSun" w:cs="SimSun"/>
          <w:sz w:val="31"/>
          <w:szCs w:val="31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14"/>
        </w:rPr>
        <w:t>与修改。这个要求十分周密，不允许漏掉一个问题。在松下有一个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12"/>
        </w:rPr>
        <w:t>口号：“拿不出好计划就不要在松下工作!”</w:t>
      </w:r>
    </w:p>
    <w:p>
      <w:pPr>
        <w:ind w:left="719"/>
        <w:spacing w:before="142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3"/>
        </w:rPr>
        <w:t>2.坎卦的处世和做人原则</w:t>
      </w:r>
    </w:p>
    <w:p>
      <w:pPr>
        <w:ind w:right="159" w:firstLine="719"/>
        <w:spacing w:before="105" w:line="262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0"/>
        </w:rPr>
        <w:t>坎卦，象征水，海洋，纯洁的意义，卦象是上下两爻为阴(静止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1"/>
        </w:rPr>
        <w:t>的意思),中间一爻为阳，表征滔滔动荡之象。卦辞为</w:t>
      </w:r>
      <w:r>
        <w:rPr>
          <w:rFonts w:ascii="SimSun" w:hAnsi="SimSun" w:eastAsia="SimSun" w:cs="SimSun"/>
          <w:sz w:val="31"/>
          <w:szCs w:val="31"/>
          <w:spacing w:val="-32"/>
        </w:rPr>
        <w:t>：“坎，有孚，维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1"/>
        </w:rPr>
        <w:t>心亨，行有尚。”其意是指诚信、专心、行为高尚。《象传》云：“君子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以常德行，习教事”,其意为君子应永恒地操行，专心从事学习与教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化自己。因为地球上一切有机物之所以能生存，就是因为有海水的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净化作用。老子说：“江海能为百谷王”。天下之水最后皆汇于江河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之中，而江河之水最后终必汇入大海之中。在大海中航行，存在着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比在陆地上行走更多危险性，这就要求每个人要有遵守纪律的习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惯。水的精神就是告诉人们要在处世做人时要有遵守纪律</w:t>
      </w:r>
      <w:r>
        <w:rPr>
          <w:rFonts w:ascii="SimSun" w:hAnsi="SimSun" w:eastAsia="SimSun" w:cs="SimSun"/>
          <w:sz w:val="31"/>
          <w:szCs w:val="31"/>
          <w:spacing w:val="-9"/>
        </w:rPr>
        <w:t>的精神。</w:t>
      </w:r>
    </w:p>
    <w:p>
      <w:pPr>
        <w:ind w:right="256" w:firstLine="669"/>
        <w:spacing w:before="154" w:line="265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"/>
        </w:rPr>
        <w:t>坎卦的结构是中间一阳爻，它表征光明正大和做人处世的目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0"/>
        </w:rPr>
        <w:t>标。但上下两旁围绕着营私荀且的片片阴暗之阴</w:t>
      </w:r>
      <w:r>
        <w:rPr>
          <w:rFonts w:ascii="SimSun" w:hAnsi="SimSun" w:eastAsia="SimSun" w:cs="SimSun"/>
          <w:sz w:val="31"/>
          <w:szCs w:val="31"/>
          <w:spacing w:val="-21"/>
        </w:rPr>
        <w:t>爻，</w:t>
      </w:r>
      <w:r>
        <w:rPr>
          <w:rFonts w:ascii="SimSun" w:hAnsi="SimSun" w:eastAsia="SimSun" w:cs="SimSun"/>
          <w:sz w:val="31"/>
          <w:szCs w:val="31"/>
          <w:spacing w:val="7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1"/>
        </w:rPr>
        <w:t>一个人为了实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现中心目标，就必须牺牲一些周围缠绕绊脚的事情。老子曰：“是以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圣人去甚，去奢、去泰”。是指一个人忽视纯化完善自己，就有可能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永远不会朝着自己的目标迈进一步，更谈不上去实现自己的目标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了。要确保集体的共同目标实现，纪律是绝对不可少的。</w:t>
      </w:r>
    </w:p>
    <w:p>
      <w:pPr>
        <w:spacing w:line="265" w:lineRule="auto"/>
        <w:sectPr>
          <w:footerReference w:type="default" r:id="rId450"/>
          <w:pgSz w:w="11900" w:h="16840"/>
          <w:pgMar w:top="1431" w:right="1545" w:bottom="2160" w:left="1440" w:header="0" w:footer="1953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989"/>
        <w:spacing w:before="302" w:line="22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"/>
        </w:rPr>
        <w:t>3.良卦的包容宽宏原则</w:t>
      </w:r>
    </w:p>
    <w:p>
      <w:pPr>
        <w:ind w:right="2" w:firstLine="999"/>
        <w:spacing w:before="52" w:line="25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2"/>
        </w:rPr>
        <w:t>艮卦，表征山，表征能容纳各种事物的宽容之意。</w:t>
      </w:r>
      <w:r>
        <w:rPr>
          <w:rFonts w:ascii="SimSun" w:hAnsi="SimSun" w:eastAsia="SimSun" w:cs="SimSun"/>
          <w:sz w:val="32"/>
          <w:szCs w:val="32"/>
          <w:spacing w:val="-23"/>
        </w:rPr>
        <w:t>卦象是一阳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爻在上，两个阴爻在下，象征着大的包含着微弱细小的各种东西。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5"/>
        </w:rPr>
        <w:t>卦辞：“良其背，不获其身，行其庭，不见其人。”其</w:t>
      </w:r>
      <w:r>
        <w:rPr>
          <w:rFonts w:ascii="SimSun" w:hAnsi="SimSun" w:eastAsia="SimSun" w:cs="SimSun"/>
          <w:sz w:val="32"/>
          <w:szCs w:val="32"/>
          <w:spacing w:val="-36"/>
        </w:rPr>
        <w:t>意是指，只看到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1"/>
        </w:rPr>
        <w:t>一个人的背面大体，不去察看身体内部细节，走在大庭广众之中，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4"/>
        </w:rPr>
        <w:t>就不去注意每个人。《象传》说：“君子以思，不出</w:t>
      </w:r>
      <w:r>
        <w:rPr>
          <w:rFonts w:ascii="SimSun" w:hAnsi="SimSun" w:eastAsia="SimSun" w:cs="SimSun"/>
          <w:sz w:val="32"/>
          <w:szCs w:val="32"/>
          <w:spacing w:val="-45"/>
        </w:rPr>
        <w:t>其位。”这是说，不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5"/>
        </w:rPr>
        <w:t>要有自以为超人一世的想法。山是一堆土，只不过是较大、较高</w:t>
      </w:r>
      <w:r>
        <w:rPr>
          <w:rFonts w:ascii="SimSun" w:hAnsi="SimSun" w:eastAsia="SimSun" w:cs="SimSun"/>
          <w:sz w:val="32"/>
          <w:szCs w:val="32"/>
          <w:spacing w:val="-26"/>
        </w:rPr>
        <w:t>，内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2"/>
        </w:rPr>
        <w:t>容比较丰富的土堆。它是由很多的树木、花草、动物、微生物、泉水、 </w:t>
      </w:r>
      <w:r>
        <w:rPr>
          <w:rFonts w:ascii="SimSun" w:hAnsi="SimSun" w:eastAsia="SimSun" w:cs="SimSun"/>
          <w:sz w:val="32"/>
          <w:szCs w:val="32"/>
          <w:spacing w:val="-32"/>
        </w:rPr>
        <w:t>岩石、沙土、矿物等组成，这些东西大小不一，良莠不齐，美丑不均。 </w:t>
      </w:r>
      <w:r>
        <w:rPr>
          <w:rFonts w:ascii="SimSun" w:hAnsi="SimSun" w:eastAsia="SimSun" w:cs="SimSun"/>
          <w:sz w:val="32"/>
          <w:szCs w:val="32"/>
          <w:spacing w:val="-42"/>
          <w:w w:val="98"/>
        </w:rPr>
        <w:t>《鬼谷子》说：“道者，天地之始， 一其纪也。物之所造，天之所生，包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0"/>
        </w:rPr>
        <w:t>宏无形。”其意深远，强调了包容宽宏的重要而深远的意义。</w:t>
      </w:r>
    </w:p>
    <w:p>
      <w:pPr>
        <w:ind w:left="164" w:right="94" w:firstLine="790"/>
        <w:spacing w:before="161" w:line="24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16"/>
        </w:rPr>
        <w:t>長卦更深的含义是：任何人皆有其局限性，都需要别人的帮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b/>
          <w:bCs/>
          <w:spacing w:val="-36"/>
        </w:rPr>
        <w:t>助，只有通过他的帮助，才可能获得成功。所以真正的成功者，要取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b/>
          <w:bCs/>
          <w:spacing w:val="-21"/>
        </w:rPr>
        <w:t>得别人的帮助，就必须采取宽宏包容的对人</w:t>
      </w:r>
      <w:r>
        <w:rPr>
          <w:rFonts w:ascii="SimSun" w:hAnsi="SimSun" w:eastAsia="SimSun" w:cs="SimSun"/>
          <w:sz w:val="32"/>
          <w:szCs w:val="32"/>
          <w:b/>
          <w:bCs/>
          <w:spacing w:val="-22"/>
        </w:rPr>
        <w:t>态度。</w:t>
      </w:r>
    </w:p>
    <w:p>
      <w:pPr>
        <w:ind w:left="160" w:right="101" w:firstLine="749"/>
        <w:spacing w:before="78" w:line="25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3"/>
        </w:rPr>
        <w:t>容忍与宽宏是成功者第三个必须具备的心态。越能容忍，成就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5"/>
        </w:rPr>
        <w:t>会越大。俗语道：“宰相肚里能撑船”,甚至于有“吐面自干”式的极 </w:t>
      </w:r>
      <w:r>
        <w:rPr>
          <w:rFonts w:ascii="SimSun" w:hAnsi="SimSun" w:eastAsia="SimSun" w:cs="SimSun"/>
          <w:sz w:val="32"/>
          <w:szCs w:val="32"/>
          <w:spacing w:val="-29"/>
        </w:rPr>
        <w:t>度容忍。齐桓公能九合诸侯，</w:t>
      </w:r>
      <w:r>
        <w:rPr>
          <w:rFonts w:ascii="SimSun" w:hAnsi="SimSun" w:eastAsia="SimSun" w:cs="SimSun"/>
          <w:sz w:val="32"/>
          <w:szCs w:val="32"/>
          <w:spacing w:val="7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9"/>
        </w:rPr>
        <w:t>一国天下，就是因为能容忍杀身的仇 </w:t>
      </w:r>
      <w:r>
        <w:rPr>
          <w:rFonts w:ascii="SimSun" w:hAnsi="SimSun" w:eastAsia="SimSun" w:cs="SimSun"/>
          <w:sz w:val="32"/>
          <w:szCs w:val="32"/>
          <w:spacing w:val="-10"/>
        </w:rPr>
        <w:t>人管仲。唐太宗建成中国古代黄金时期的贞观之治，就是能忍魏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徵。</w:t>
      </w:r>
    </w:p>
    <w:p>
      <w:pPr>
        <w:spacing w:before="75" w:line="219" w:lineRule="auto"/>
        <w:jc w:val="righ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22"/>
        </w:rPr>
        <w:t>总之，容忍不但可以给予他人愉快的享受，而且是通向财富、</w:t>
      </w:r>
    </w:p>
    <w:p>
      <w:pPr>
        <w:ind w:left="160"/>
        <w:spacing w:before="75" w:line="461" w:lineRule="exac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3"/>
          <w:position w:val="9"/>
        </w:rPr>
        <w:t>力量和成就伟业的重要渠道。</w:t>
      </w:r>
    </w:p>
    <w:p>
      <w:pPr>
        <w:ind w:left="859"/>
        <w:spacing w:line="22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"/>
        </w:rPr>
        <w:t>4.震卦的创新原则</w:t>
      </w:r>
    </w:p>
    <w:p>
      <w:pPr>
        <w:ind w:left="160" w:right="169" w:firstLine="679"/>
        <w:spacing w:before="84" w:line="25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3"/>
        </w:rPr>
        <w:t>震卦象征严冬过后，春雷到来，万物更生。卦象是两个阴爻在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7"/>
          <w:w w:val="99"/>
        </w:rPr>
        <w:t>上，一阳爻在下。卦辞是：“震惊百里”。《象传》云：“君子以恐惧修</w:t>
      </w:r>
      <w:r>
        <w:rPr>
          <w:rFonts w:ascii="SimSun" w:hAnsi="SimSun" w:eastAsia="SimSun" w:cs="SimSun"/>
          <w:sz w:val="32"/>
          <w:szCs w:val="32"/>
          <w:spacing w:val="2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者。”这是说，雷声象征严冬已过春天即将来临。作为</w:t>
      </w:r>
      <w:r>
        <w:rPr>
          <w:rFonts w:ascii="SimSun" w:hAnsi="SimSun" w:eastAsia="SimSun" w:cs="SimSun"/>
          <w:sz w:val="32"/>
          <w:szCs w:val="32"/>
          <w:spacing w:val="-22"/>
        </w:rPr>
        <w:t>君子应修正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自己以往的思想行为，以待在新的时期，以更旺盛的精力投入工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作。“雷”的精神是不断创新与变革，永远在不断地修改自</w:t>
      </w:r>
      <w:r>
        <w:rPr>
          <w:rFonts w:ascii="SimSun" w:hAnsi="SimSun" w:eastAsia="SimSun" w:cs="SimSun"/>
          <w:sz w:val="32"/>
          <w:szCs w:val="32"/>
          <w:spacing w:val="-22"/>
        </w:rPr>
        <w:t>己的思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0"/>
        </w:rPr>
        <w:t>想与行为，不断地去完善自己。汤铭有“日新，又日新”的格言。这</w:t>
      </w:r>
    </w:p>
    <w:p>
      <w:pPr>
        <w:spacing w:line="258" w:lineRule="auto"/>
        <w:sectPr>
          <w:footerReference w:type="default" r:id="rId451"/>
          <w:pgSz w:w="11900" w:h="16840"/>
          <w:pgMar w:top="1431" w:right="1674" w:bottom="2167" w:left="1180" w:header="0" w:footer="195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ind w:left="4" w:right="246"/>
        <w:spacing w:before="185" w:line="256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5"/>
        </w:rPr>
        <w:t>种精神在企业界无疑是一条金科玉律。现代企业，永远需要新观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b/>
          <w:bCs/>
          <w:spacing w:val="-25"/>
        </w:rPr>
        <w:t>念、新发明，不断要提高生产质量。为了日新又新，企业</w:t>
      </w:r>
      <w:r>
        <w:rPr>
          <w:rFonts w:ascii="SimSun" w:hAnsi="SimSun" w:eastAsia="SimSun" w:cs="SimSun"/>
          <w:sz w:val="31"/>
          <w:szCs w:val="31"/>
          <w:b/>
          <w:bCs/>
          <w:spacing w:val="-26"/>
        </w:rPr>
        <w:t>就需要有富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b/>
          <w:bCs/>
          <w:spacing w:val="-16"/>
        </w:rPr>
        <w:t>有创造精神的员工，需要不断输入新鲜血液，否则企业就会失去竞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b/>
          <w:bCs/>
          <w:spacing w:val="-10"/>
        </w:rPr>
        <w:t>争能力。</w:t>
      </w:r>
    </w:p>
    <w:p>
      <w:pPr>
        <w:ind w:right="38" w:firstLine="830"/>
        <w:spacing w:before="124" w:line="261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创新变革的另一层意思是，在矛盾中，正、反两种力的振动永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1"/>
        </w:rPr>
        <w:t>不停止，而且在不停地互相转化和冲击。例如，</w:t>
      </w:r>
      <w:r>
        <w:rPr>
          <w:rFonts w:ascii="SimSun" w:hAnsi="SimSun" w:eastAsia="SimSun" w:cs="SimSun"/>
          <w:sz w:val="31"/>
          <w:szCs w:val="31"/>
          <w:spacing w:val="-12"/>
        </w:rPr>
        <w:t>人的生命和死亡统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2"/>
        </w:rPr>
        <w:t>一在一百年之内，其实是通过生、老、病、死的程序，最后完成转化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2"/>
        </w:rPr>
        <w:t>到死。在生与死之间，病老二者扮演着媒介。因为没有病与老，人就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2"/>
        </w:rPr>
        <w:t>不会死亡。老子说：“夫唯病，是以不病。”是说人能不病，就不会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1"/>
        </w:rPr>
        <w:t>死。所以不病是延缓由生至死的时间的唯一良方。这些</w:t>
      </w:r>
      <w:r>
        <w:rPr>
          <w:rFonts w:ascii="SimSun" w:hAnsi="SimSun" w:eastAsia="SimSun" w:cs="SimSun"/>
          <w:sz w:val="31"/>
          <w:szCs w:val="31"/>
          <w:spacing w:val="-12"/>
        </w:rPr>
        <w:t>在管理上也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可起“防微杜渐”的借鉴作用。</w:t>
      </w:r>
    </w:p>
    <w:p>
      <w:pPr>
        <w:ind w:left="790"/>
        <w:spacing w:before="122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3"/>
        </w:rPr>
        <w:t>5.巽卦的谦卑和顺原则</w:t>
      </w:r>
    </w:p>
    <w:p>
      <w:pPr>
        <w:ind w:right="101" w:firstLine="750"/>
        <w:spacing w:before="103" w:line="263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</w:rPr>
        <w:t>巽卦象征风能无孔不入。卦象是由上面两个阳爻，下</w:t>
      </w:r>
      <w:r>
        <w:rPr>
          <w:rFonts w:ascii="SimSun" w:hAnsi="SimSun" w:eastAsia="SimSun" w:cs="SimSun"/>
          <w:sz w:val="31"/>
          <w:szCs w:val="31"/>
          <w:spacing w:val="-13"/>
        </w:rPr>
        <w:t>面一个阴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7"/>
        </w:rPr>
        <w:t>爻所构成。卦辞为：“利有攸往。”是说风吹物，无处不入。《象传》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1"/>
        </w:rPr>
        <w:t>曰：“君子以申命行事”。是指人类要按规律办事，要谦</w:t>
      </w:r>
      <w:r>
        <w:rPr>
          <w:rFonts w:ascii="SimSun" w:hAnsi="SimSun" w:eastAsia="SimSun" w:cs="SimSun"/>
          <w:sz w:val="31"/>
          <w:szCs w:val="31"/>
          <w:spacing w:val="-32"/>
        </w:rPr>
        <w:t>卑和顺，只有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8"/>
        </w:rPr>
        <w:t>按客观规律办事才行得通。例如，人们常说：鸟儿在空中自由飞翔。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其实，鸟儿在空中飞行，也并不是像人们所说的</w:t>
      </w:r>
      <w:r>
        <w:rPr>
          <w:rFonts w:ascii="SimSun" w:hAnsi="SimSun" w:eastAsia="SimSun" w:cs="SimSun"/>
          <w:sz w:val="31"/>
          <w:szCs w:val="31"/>
          <w:spacing w:val="-13"/>
        </w:rPr>
        <w:t>那样自由，尽管鸟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儿想按预定轨道飞向目标，孰知中途有老鹰在</w:t>
      </w:r>
      <w:r>
        <w:rPr>
          <w:rFonts w:ascii="SimSun" w:hAnsi="SimSun" w:eastAsia="SimSun" w:cs="SimSun"/>
          <w:sz w:val="31"/>
          <w:szCs w:val="31"/>
          <w:spacing w:val="-14"/>
        </w:rPr>
        <w:t>等着它的到来。这是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说人类生活在充满压力的社会中，自然不能随意而为。人类是社会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动物之一类，既离不开人群关照，也离不开人群的压力，因此</w:t>
      </w:r>
      <w:r>
        <w:rPr>
          <w:rFonts w:ascii="SimSun" w:hAnsi="SimSun" w:eastAsia="SimSun" w:cs="SimSun"/>
          <w:sz w:val="31"/>
          <w:szCs w:val="31"/>
          <w:spacing w:val="-13"/>
        </w:rPr>
        <w:t>有向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风的智慧学习的必要，这就是谦卑和顺。不然就没有一件事能</w:t>
      </w:r>
      <w:r>
        <w:rPr>
          <w:rFonts w:ascii="SimSun" w:hAnsi="SimSun" w:eastAsia="SimSun" w:cs="SimSun"/>
          <w:sz w:val="31"/>
          <w:szCs w:val="31"/>
          <w:spacing w:val="-13"/>
        </w:rPr>
        <w:t>办得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通，更说不上有平静舒服的日子过了。</w:t>
      </w:r>
    </w:p>
    <w:p>
      <w:pPr>
        <w:ind w:right="214" w:firstLine="659"/>
        <w:spacing w:before="180" w:line="260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8"/>
        </w:rPr>
        <w:t>风有飘风骤雨(见《老子》),也即狂风暴雨，也有和风细雨。飘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风骤雨可给人以震憾，带来静电，净化空气，是人类生存所必须，但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它不能长久，也不能随时都有。和风可以时至，使人舒适和畅，如同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身体接受按摩推拿致使经脉通畅，祛除百病。和风如同一个身强有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智，而又体贴人微，忠诚可信的好友，在危难之际，向你伸出援助之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1"/>
        </w:rPr>
        <w:t>手。《水浒传》中的宋江，人称及时雨，就是具有这种心态。和</w:t>
      </w:r>
      <w:r>
        <w:rPr>
          <w:rFonts w:ascii="SimSun" w:hAnsi="SimSun" w:eastAsia="SimSun" w:cs="SimSun"/>
          <w:sz w:val="31"/>
          <w:szCs w:val="31"/>
          <w:spacing w:val="-22"/>
        </w:rPr>
        <w:t>风虽</w:t>
      </w:r>
    </w:p>
    <w:p>
      <w:pPr>
        <w:spacing w:line="260" w:lineRule="auto"/>
        <w:sectPr>
          <w:footerReference w:type="default" r:id="rId452"/>
          <w:pgSz w:w="11900" w:h="16840"/>
          <w:pgMar w:top="1431" w:right="1785" w:bottom="2240" w:left="1219" w:header="0" w:footer="2033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164"/>
        <w:spacing w:before="107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31"/>
        </w:rPr>
        <w:t>和，却也具备四个特质：</w:t>
      </w:r>
    </w:p>
    <w:p>
      <w:pPr>
        <w:ind w:left="159" w:right="47" w:firstLine="820"/>
        <w:spacing w:before="85" w:line="24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8"/>
        </w:rPr>
        <w:t>(1)信。古人云：“与人谋而不忠乎，与朋友交而不信乎”关云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长至今深受很多人尊敬与向往、爱戴，就是因为他有至死不变的信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7"/>
        </w:rPr>
        <w:t>实，这就是忠孝的威力。</w:t>
      </w:r>
    </w:p>
    <w:p>
      <w:pPr>
        <w:ind w:left="159" w:right="67" w:firstLine="790"/>
        <w:spacing w:before="98" w:line="253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7"/>
        </w:rPr>
        <w:t>(2)慈。春风之所以受人喜爱，就是因为它和煦温暖。人与慈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祥长者交往，常被形容为如坐春风。在冷酷无情的人群中，最难得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的就是遇到真正慈祥的长者。慈祥会带给社会幸福，带给哀哀无告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1"/>
        </w:rPr>
        <w:t>人以安慰。慈虽柔和，但却似水，同时具有无限的力量。</w:t>
      </w:r>
      <w:r>
        <w:rPr>
          <w:rFonts w:ascii="SimSun" w:hAnsi="SimSun" w:eastAsia="SimSun" w:cs="SimSun"/>
          <w:sz w:val="32"/>
          <w:szCs w:val="32"/>
          <w:spacing w:val="-42"/>
        </w:rPr>
        <w:t>老子曰：“夫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2"/>
        </w:rPr>
        <w:t>慈，以战则胜，以守则固。天将救之，以慈卫之”。只要有慈祥的态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7"/>
        </w:rPr>
        <w:t>度，就能立于不败之地。</w:t>
      </w:r>
    </w:p>
    <w:p>
      <w:pPr>
        <w:ind w:left="159" w:right="88" w:firstLine="780"/>
        <w:spacing w:before="96" w:line="253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7"/>
        </w:rPr>
        <w:t>(3)专。风有无孔不入，锲而不舍的能耐。指的是对问题研究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得深刻，对事物的专心注意。说话做事事先有策划，对别人的求助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理应诚心相待。例如，诸葛亮在刘备三访之后，单是“隆中对策”这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2"/>
        </w:rPr>
        <w:t>一席谈话，其内容十分丰富，真可乃言之有物，落地有声，后来对刘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备是鞠躬尽瘁，死而后已。千古不朽的卧龙先生是信、慈、专三者具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1"/>
        </w:rPr>
        <w:t>备，而刘备三请诸葛也是以信、慈、专三者相待的。</w:t>
      </w:r>
    </w:p>
    <w:p>
      <w:pPr>
        <w:ind w:left="159" w:right="121" w:firstLine="720"/>
        <w:spacing w:before="111" w:line="253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7"/>
        </w:rPr>
        <w:t>(4)敬。清风徐来，令人心旷神怡，有益健康。清风是清淡洁净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的空气，不是浓密掺杂的污烟瘴气。常言道：“夫妻相敬如宾，熟谂 </w:t>
      </w:r>
      <w:r>
        <w:rPr>
          <w:rFonts w:ascii="SimSun" w:hAnsi="SimSun" w:eastAsia="SimSun" w:cs="SimSun"/>
          <w:sz w:val="32"/>
          <w:szCs w:val="32"/>
          <w:spacing w:val="-31"/>
        </w:rPr>
        <w:t>近蜜如夫妻”,只有彼此之间有了互“敬”,才能和睦长久，才有家庭 </w:t>
      </w:r>
      <w:r>
        <w:rPr>
          <w:rFonts w:ascii="SimSun" w:hAnsi="SimSun" w:eastAsia="SimSun" w:cs="SimSun"/>
          <w:sz w:val="32"/>
          <w:szCs w:val="32"/>
          <w:spacing w:val="-16"/>
        </w:rPr>
        <w:t>幸福。夫妻如此，更何况与共事的朋友相处呢!彼此保持一定的距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离就是保持友谊，尊重别人，就是尊重自己。因此，“敬”的心态是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有必要养成的。</w:t>
      </w:r>
    </w:p>
    <w:p>
      <w:pPr>
        <w:ind w:left="789"/>
        <w:spacing w:before="119" w:line="470" w:lineRule="exac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0"/>
          <w:position w:val="10"/>
        </w:rPr>
        <w:t>总之，这四个品质是值得现代企业家注意的。</w:t>
      </w:r>
    </w:p>
    <w:p>
      <w:pPr>
        <w:ind w:left="789"/>
        <w:spacing w:before="1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"/>
        </w:rPr>
        <w:t>6.离卦的为公奉献原则</w:t>
      </w:r>
    </w:p>
    <w:p>
      <w:pPr>
        <w:ind w:right="84" w:firstLine="789"/>
        <w:spacing w:before="73" w:line="252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2"/>
        </w:rPr>
        <w:t>离卦表征火要空心。卦辞：“畜牝牛”。意养母牛。在</w:t>
      </w:r>
      <w:r>
        <w:rPr>
          <w:rFonts w:ascii="SimSun" w:hAnsi="SimSun" w:eastAsia="SimSun" w:cs="SimSun"/>
          <w:sz w:val="32"/>
          <w:szCs w:val="32"/>
          <w:spacing w:val="-43"/>
        </w:rPr>
        <w:t>古代，中国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是以农业为主，牛就成了重要的生产力，而母牛的多少，就象征一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"/>
        </w:rPr>
        <w:t>个国家经济发展水平的高低，隐含了现代企业管理的生财之道。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5"/>
        </w:rPr>
        <w:t>《象传》曰：“大人以继、明照于四方”,这里</w:t>
      </w:r>
      <w:r>
        <w:rPr>
          <w:rFonts w:ascii="SimSun" w:hAnsi="SimSun" w:eastAsia="SimSun" w:cs="SimSun"/>
          <w:sz w:val="32"/>
          <w:szCs w:val="32"/>
          <w:spacing w:val="-36"/>
        </w:rPr>
        <w:t>所说的大人，是指伟人。</w:t>
      </w:r>
    </w:p>
    <w:p>
      <w:pPr>
        <w:spacing w:line="252" w:lineRule="auto"/>
        <w:sectPr>
          <w:footerReference w:type="default" r:id="rId453"/>
          <w:pgSz w:w="11900" w:h="16840"/>
          <w:pgMar w:top="1431" w:right="1785" w:bottom="2357" w:left="1079" w:header="0" w:footer="214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ind w:right="104"/>
        <w:spacing w:before="126" w:line="25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3"/>
        </w:rPr>
        <w:t>作为伟人应不断的为大家带来生命与光明，太阳是火之精华，是火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的代表。太阳不断的燃烧自己，把生命与光明给予宇宙</w:t>
      </w:r>
      <w:r>
        <w:rPr>
          <w:rFonts w:ascii="SimSun" w:hAnsi="SimSun" w:eastAsia="SimSun" w:cs="SimSun"/>
          <w:sz w:val="32"/>
          <w:szCs w:val="32"/>
          <w:spacing w:val="-23"/>
        </w:rPr>
        <w:t>万物。离卦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的结构是两个阳爻夹一阴爻，因此该卦是给予，象征火燃烧自己，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把温暖和光明给予别人。这是很高贵的奉献精神，这种精神不是单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方面的奉献，而是我为人人，人人为我的共同促进社会发展所需的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奉献精神。</w:t>
      </w:r>
    </w:p>
    <w:p>
      <w:pPr>
        <w:ind w:left="794"/>
        <w:spacing w:before="68" w:line="219" w:lineRule="auto"/>
        <w:outlineLvl w:val="0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8"/>
        </w:rPr>
        <w:t>7.坤卦的保障原则</w:t>
      </w:r>
    </w:p>
    <w:p>
      <w:pPr>
        <w:ind w:right="29" w:firstLine="770"/>
        <w:spacing w:before="80" w:line="25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0"/>
          <w:w w:val="96"/>
        </w:rPr>
        <w:t>坤卦，象征安静、放弃、退休和停顿。卦辞说：“坤，元吉，利牝马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之贞，君子有攸往。”这是说，尽管大地是一个伟大(元吉)的供应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2"/>
        </w:rPr>
        <w:t>者，而它却是在静悄悄的状态下进行的。《象传》曰：“君子以厚德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2"/>
        </w:rPr>
        <w:t>载物”。阴爻有三，意指终止。人类的生命不会是</w:t>
      </w:r>
      <w:r>
        <w:rPr>
          <w:rFonts w:ascii="SimSun" w:hAnsi="SimSun" w:eastAsia="SimSun" w:cs="SimSun"/>
          <w:sz w:val="32"/>
          <w:szCs w:val="32"/>
          <w:spacing w:val="-33"/>
        </w:rPr>
        <w:t>永无止无境，迟早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2"/>
        </w:rPr>
        <w:t>要达到终点。企业经营也是如此，该止即止，这就意</w:t>
      </w:r>
      <w:r>
        <w:rPr>
          <w:rFonts w:ascii="SimSun" w:hAnsi="SimSun" w:eastAsia="SimSun" w:cs="SimSun"/>
          <w:sz w:val="32"/>
          <w:szCs w:val="32"/>
          <w:spacing w:val="-33"/>
        </w:rPr>
        <w:t>昧着转产，也有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功成身退之意，这一点也是企业家值得深思的，</w:t>
      </w:r>
      <w:r>
        <w:rPr>
          <w:rFonts w:ascii="SimSun" w:hAnsi="SimSun" w:eastAsia="SimSun" w:cs="SimSun"/>
          <w:sz w:val="32"/>
          <w:szCs w:val="32"/>
          <w:spacing w:val="-23"/>
        </w:rPr>
        <w:t>为了事业发展，要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注意以牛的精神去提拔新生力量和接班人，自己可</w:t>
      </w:r>
      <w:r>
        <w:rPr>
          <w:rFonts w:ascii="SimSun" w:hAnsi="SimSun" w:eastAsia="SimSun" w:cs="SimSun"/>
          <w:sz w:val="32"/>
          <w:szCs w:val="32"/>
          <w:spacing w:val="-23"/>
        </w:rPr>
        <w:t>退居二线，做一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8"/>
        </w:rPr>
        <w:t>些保障性的工作。企业没有后勤保障将寸步难行。</w:t>
      </w:r>
    </w:p>
    <w:p>
      <w:pPr>
        <w:ind w:left="730"/>
        <w:spacing w:before="132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"/>
        </w:rPr>
        <w:t>8.兑卦的劳逸结合原则</w:t>
      </w:r>
    </w:p>
    <w:p>
      <w:pPr>
        <w:ind w:right="107" w:firstLine="710"/>
        <w:spacing w:before="72" w:line="25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4"/>
        </w:rPr>
        <w:t>兑卦，表征外柔内刚，与人处事时不易发生摩擦，彼此愉快。卦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7"/>
          <w:w w:val="96"/>
        </w:rPr>
        <w:t>辞是：“亨，利贞。”意思是做事亨通，但要注意守正。《象传》曰：“君</w:t>
      </w:r>
      <w:r>
        <w:rPr>
          <w:rFonts w:ascii="SimSun" w:hAnsi="SimSun" w:eastAsia="SimSun" w:cs="SimSun"/>
          <w:sz w:val="32"/>
          <w:szCs w:val="32"/>
          <w:spacing w:val="4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子以朋友讲习。”意指在和悦的气氛中，朋友间应相互勉励，不可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以游戏而误了正事。卦象是阳刚之爻有二在下，阴爻一个在上。这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表示上面留一缺口，作为进入更进步完美之</w:t>
      </w:r>
      <w:r>
        <w:rPr>
          <w:rFonts w:ascii="SimSun" w:hAnsi="SimSun" w:eastAsia="SimSun" w:cs="SimSun"/>
          <w:sz w:val="32"/>
          <w:szCs w:val="32"/>
          <w:spacing w:val="-23"/>
        </w:rPr>
        <w:t>境的入口，同时也表征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地上的湖泊。湖泊正是在坚实的地面上产生的缺口一低</w:t>
      </w:r>
      <w:r>
        <w:rPr>
          <w:rFonts w:ascii="SimSun" w:hAnsi="SimSun" w:eastAsia="SimSun" w:cs="SimSun"/>
          <w:sz w:val="32"/>
          <w:szCs w:val="32"/>
          <w:spacing w:val="-23"/>
        </w:rPr>
        <w:t>洼之处，尽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管充满了水，但到底水是有限的，人在水中游戏没有像海那样危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险，却有江海之美丽，可以尽情享受欢娱。不过娱乐只是人们生活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之一部分，千万不要贪图娱乐而忘记工作。娱乐时尽情玩</w:t>
      </w:r>
      <w:r>
        <w:rPr>
          <w:rFonts w:ascii="SimSun" w:hAnsi="SimSun" w:eastAsia="SimSun" w:cs="SimSun"/>
          <w:sz w:val="32"/>
          <w:szCs w:val="32"/>
          <w:spacing w:val="-23"/>
        </w:rPr>
        <w:t>，但工作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时要努力进取，这正是劳逸结合。</w:t>
      </w:r>
    </w:p>
    <w:p>
      <w:pPr>
        <w:ind w:right="178" w:firstLine="619"/>
        <w:spacing w:before="137" w:line="24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3"/>
        </w:rPr>
        <w:t>总之，八卦的精神可以通过实践来植入人的潜意识中，让它随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时发挥其作用和力量。八卦理论是管理中的八</w:t>
      </w:r>
      <w:r>
        <w:rPr>
          <w:rFonts w:ascii="SimSun" w:hAnsi="SimSun" w:eastAsia="SimSun" w:cs="SimSun"/>
          <w:sz w:val="32"/>
          <w:szCs w:val="32"/>
          <w:spacing w:val="-12"/>
        </w:rPr>
        <w:t>个主要而有效的原</w:t>
      </w:r>
    </w:p>
    <w:p>
      <w:pPr>
        <w:spacing w:line="246" w:lineRule="auto"/>
        <w:sectPr>
          <w:footerReference w:type="default" r:id="rId454"/>
          <w:pgSz w:w="11900" w:h="16840"/>
          <w:pgMar w:top="1431" w:right="1785" w:bottom="2297" w:left="1279" w:header="0" w:footer="208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ind w:left="4"/>
        <w:spacing w:before="205" w:line="1005" w:lineRule="exac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24"/>
          <w:position w:val="53"/>
        </w:rPr>
        <w:t>则，这是管理应该注意研究的一种管理方法论。</w:t>
      </w:r>
    </w:p>
    <w:p>
      <w:pPr>
        <w:ind w:left="6"/>
        <w:spacing w:line="219" w:lineRule="auto"/>
        <w:rPr>
          <w:rFonts w:ascii="SimSun" w:hAnsi="SimSun" w:eastAsia="SimSun" w:cs="SimSun"/>
          <w:sz w:val="46"/>
          <w:szCs w:val="46"/>
        </w:rPr>
      </w:pPr>
      <w:bookmarkStart w:name="bookmark42" w:id="40"/>
      <w:bookmarkEnd w:id="40"/>
      <w:r>
        <w:rPr>
          <w:rFonts w:ascii="SimSun" w:hAnsi="SimSun" w:eastAsia="SimSun" w:cs="SimSun"/>
          <w:sz w:val="46"/>
          <w:szCs w:val="46"/>
          <w:b/>
          <w:bCs/>
          <w:spacing w:val="-3"/>
        </w:rPr>
        <w:t>六十四卦是管理知识库</w:t>
      </w:r>
    </w:p>
    <w:p>
      <w:pPr>
        <w:ind w:firstLine="120"/>
        <w:spacing w:before="211" w:line="40" w:lineRule="exact"/>
        <w:rPr/>
      </w:pPr>
      <w:r>
        <w:rPr/>
        <w:drawing>
          <wp:inline distT="0" distB="0" distL="0" distR="0">
            <wp:extent cx="2971820" cy="25449"/>
            <wp:effectExtent l="0" t="0" r="0" b="0"/>
            <wp:docPr id="572" name="IM 572"/>
            <wp:cNvGraphicFramePr/>
            <a:graphic>
              <a:graphicData uri="http://schemas.openxmlformats.org/drawingml/2006/picture">
                <pic:pic>
                  <pic:nvPicPr>
                    <pic:cNvPr id="572" name="IM 572"/>
                    <pic:cNvPicPr/>
                  </pic:nvPicPr>
                  <pic:blipFill>
                    <a:blip r:embed="rId4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71820" cy="25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ind w:firstLine="860"/>
        <w:spacing w:before="104" w:line="25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6"/>
        </w:rPr>
        <w:t>上面讨</w:t>
      </w:r>
      <w:r>
        <w:rPr>
          <w:rFonts w:ascii="SimSun" w:hAnsi="SimSun" w:eastAsia="SimSun" w:cs="SimSun"/>
          <w:sz w:val="32"/>
          <w:szCs w:val="32"/>
          <w:spacing w:val="-15"/>
        </w:rPr>
        <w:t>论了从八卦中引伸出的八条管理原则，而更多的管</w:t>
      </w:r>
      <w:r>
        <w:rPr>
          <w:rFonts w:ascii="SimSun" w:hAnsi="SimSun" w:eastAsia="SimSun" w:cs="SimSun"/>
          <w:sz w:val="32"/>
          <w:szCs w:val="32"/>
          <w:spacing w:val="-12"/>
        </w:rPr>
        <w:t>理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方法和管理理论等方面的知识还蕴藏在六十四卦之中，六十四卦 </w:t>
      </w:r>
      <w:r>
        <w:rPr>
          <w:rFonts w:ascii="SimSun" w:hAnsi="SimSun" w:eastAsia="SimSun" w:cs="SimSun"/>
          <w:sz w:val="32"/>
          <w:szCs w:val="32"/>
          <w:spacing w:val="-17"/>
        </w:rPr>
        <w:t>是一个庞大的管理知识库。我们不妨先来看看下面的实例：</w:t>
      </w:r>
    </w:p>
    <w:p>
      <w:pPr>
        <w:ind w:right="10" w:firstLine="750"/>
        <w:spacing w:before="64" w:line="25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1"/>
        </w:rPr>
        <w:t>1.例一：一九九五年十二月，我有幸应广东汕头市邀请去参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加“广梅汕”铁路通车与跨海大桥开通典礼。我们下榻于汕头市有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1"/>
        </w:rPr>
        <w:t>名的五星级大酒店——金海湾大酒店。在就餐时，我结识了一位 </w:t>
      </w:r>
      <w:r>
        <w:rPr>
          <w:rFonts w:ascii="SimSun" w:hAnsi="SimSun" w:eastAsia="SimSun" w:cs="SimSun"/>
          <w:sz w:val="32"/>
          <w:szCs w:val="32"/>
          <w:spacing w:val="-17"/>
        </w:rPr>
        <w:t>新加坡籍华人。他是一位经营有方的房地产大亨，在与他交谈中，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获知他是一位《易经》爱好者，我们没谈上几句话，就交成了朋友。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当我问他学习《易经》的体会，以及他对《易》理的具体应用时，他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2"/>
        </w:rPr>
        <w:t>十分兴奋地给我讲述了如下一个亲身经历的事情：这是两年前发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生的事。有一位姓刘的先生，他是我叔叔经营的房地产开发公司的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总务副理。工作很有成就，为人敦厚，有正义感，在新闻界还是个焦 </w:t>
      </w:r>
      <w:r>
        <w:rPr>
          <w:rFonts w:ascii="SimSun" w:hAnsi="SimSun" w:eastAsia="SimSun" w:cs="SimSun"/>
          <w:sz w:val="32"/>
          <w:szCs w:val="32"/>
          <w:spacing w:val="-27"/>
        </w:rPr>
        <w:t>点人物。 一次，他出色地完成了股东大会的筹备工作，在股东大会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1"/>
        </w:rPr>
        <w:t>将要圆满结束时，突然发言，股东们与总经理都认为他是要对公司 </w:t>
      </w:r>
      <w:r>
        <w:rPr>
          <w:rFonts w:ascii="SimSun" w:hAnsi="SimSun" w:eastAsia="SimSun" w:cs="SimSun"/>
          <w:sz w:val="32"/>
          <w:szCs w:val="32"/>
          <w:spacing w:val="-22"/>
        </w:rPr>
        <w:t>的业绩和总经理发表一些赞美之词。但是，出人所料，刘先生竟是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1"/>
        </w:rPr>
        <w:t>对总经理和一些有权力的主管们提出一大堆意见，弄得在场人员 </w:t>
      </w:r>
      <w:r>
        <w:rPr>
          <w:rFonts w:ascii="SimSun" w:hAnsi="SimSun" w:eastAsia="SimSun" w:cs="SimSun"/>
          <w:sz w:val="32"/>
          <w:szCs w:val="32"/>
          <w:spacing w:val="-4"/>
        </w:rPr>
        <w:t>大吃一惊!</w:t>
      </w:r>
    </w:p>
    <w:p>
      <w:pPr>
        <w:ind w:right="105" w:firstLine="650"/>
        <w:spacing w:before="172" w:line="25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2"/>
        </w:rPr>
        <w:t>他的意见是：总经理等人垄断公司、扩张私利，而且态度</w:t>
      </w:r>
      <w:r>
        <w:rPr>
          <w:rFonts w:ascii="SimSun" w:hAnsi="SimSun" w:eastAsia="SimSun" w:cs="SimSun"/>
          <w:sz w:val="32"/>
          <w:szCs w:val="32"/>
          <w:spacing w:val="-23"/>
        </w:rPr>
        <w:t>极端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地专横等等。为公司的前途着想，他建议一些人能反省是非，不要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只喜欢别人唱颂歌，而应改掉这些弊端。当时我叔叔(是总</w:t>
      </w:r>
      <w:r>
        <w:rPr>
          <w:rFonts w:ascii="SimSun" w:hAnsi="SimSun" w:eastAsia="SimSun" w:cs="SimSun"/>
          <w:sz w:val="32"/>
          <w:szCs w:val="32"/>
          <w:spacing w:val="-11"/>
        </w:rPr>
        <w:t>经理)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和这些主管们都大吃一惊，他们万万意料不到刘先生在股东及金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融机关代理面前提出如此意见。当时我叔叔脸色苍白地说：“你的</w:t>
      </w:r>
    </w:p>
    <w:p>
      <w:pPr>
        <w:spacing w:line="251" w:lineRule="auto"/>
        <w:sectPr>
          <w:footerReference w:type="default" r:id="rId455"/>
          <w:pgSz w:w="11900" w:h="16840"/>
          <w:pgMar w:top="1431" w:right="1779" w:bottom="2270" w:left="1319" w:header="0" w:footer="2062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42" w:lineRule="auto"/>
        <w:rPr/>
      </w:pPr>
      <w:r/>
    </w:p>
    <w:p>
      <w:pPr>
        <w:ind w:left="4"/>
        <w:spacing w:before="101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5"/>
        </w:rPr>
        <w:t>发言就这些吗?有没有其他人要发言?如果没有，我就宣布</w:t>
      </w:r>
      <w:r>
        <w:rPr>
          <w:rFonts w:ascii="SimSun" w:hAnsi="SimSun" w:eastAsia="SimSun" w:cs="SimSun"/>
          <w:sz w:val="31"/>
          <w:szCs w:val="31"/>
          <w:b/>
          <w:bCs/>
          <w:spacing w:val="-6"/>
        </w:rPr>
        <w:t>这次大</w:t>
      </w:r>
    </w:p>
    <w:p>
      <w:pPr>
        <w:spacing w:before="116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5"/>
        </w:rPr>
        <w:t>会结束。”全体与会人员都对刘先生面面相觑。</w:t>
      </w:r>
    </w:p>
    <w:p>
      <w:pPr>
        <w:ind w:firstLine="759"/>
        <w:spacing w:before="74" w:line="265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</w:rPr>
        <w:t>会议结束后，刘先生回到他的工作岗位上，心安理得地继续工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作。我叔叔本来并不是一位肚量很小的人，他也是一位从基层慢慢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地干上来，以技术人员身份逐渐升格成为主管。在历任董事会的提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2"/>
        </w:rPr>
        <w:t>携下，才成为今天的总经理。但是，他为了巩固自己的地位，将几个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心腹与我本人安排在公司的重要位置上，以便加强对自己政策实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行的推动力量。其最大的私心就是引荐他自己的女婿在本公司任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要职。我叔叔为人并不坏，只是他在处理事务时，太保守，不开拓，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过份地依赖其心腹与亲属，是一个十分保守的典型人</w:t>
      </w:r>
      <w:r>
        <w:rPr>
          <w:rFonts w:ascii="SimSun" w:hAnsi="SimSun" w:eastAsia="SimSun" w:cs="SimSun"/>
          <w:sz w:val="31"/>
          <w:szCs w:val="31"/>
          <w:spacing w:val="-13"/>
        </w:rPr>
        <w:t>物，只想将公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司保持现状，因此公司并没有长期打算。而刘先生</w:t>
      </w:r>
      <w:r>
        <w:rPr>
          <w:rFonts w:ascii="SimSun" w:hAnsi="SimSun" w:eastAsia="SimSun" w:cs="SimSun"/>
          <w:sz w:val="31"/>
          <w:szCs w:val="31"/>
          <w:spacing w:val="-3"/>
        </w:rPr>
        <w:t>为人是尽善尽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美，有着为公司发展的伟大抱负，做事认真负责，这与我叔叔的私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心和保守之间有很大的差距。在刘先生看来，我</w:t>
      </w:r>
      <w:r>
        <w:rPr>
          <w:rFonts w:ascii="SimSun" w:hAnsi="SimSun" w:eastAsia="SimSun" w:cs="SimSun"/>
          <w:sz w:val="31"/>
          <w:szCs w:val="31"/>
          <w:spacing w:val="-14"/>
        </w:rPr>
        <w:t>叔叔的作为是难以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容忍的，而且没法将公司的弊端纠正过来。但是，往往“好心无好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报”,刘先生的举动被社会与公司视为大逆不道，并使刘先生遭到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辞退。</w:t>
      </w:r>
    </w:p>
    <w:p>
      <w:pPr>
        <w:ind w:right="103" w:firstLine="719"/>
        <w:spacing w:before="168" w:line="247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两年过去了，我在与叔叔的一次谈话中，提到了刘先生现在开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0"/>
        </w:rPr>
        <w:t>了一个补习班及其近况，并向叔叔请教有关辞</w:t>
      </w:r>
      <w:r>
        <w:rPr>
          <w:rFonts w:ascii="SimSun" w:hAnsi="SimSun" w:eastAsia="SimSun" w:cs="SimSun"/>
          <w:sz w:val="31"/>
          <w:szCs w:val="31"/>
          <w:spacing w:val="-11"/>
        </w:rPr>
        <w:t>退刘先生的事。</w:t>
      </w:r>
    </w:p>
    <w:p>
      <w:pPr>
        <w:ind w:right="100" w:firstLine="699"/>
        <w:spacing w:before="70" w:line="265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我家自祖辈以来是个书乡门第，叔叔对《易经》也有</w:t>
      </w:r>
      <w:r>
        <w:rPr>
          <w:rFonts w:ascii="SimSun" w:hAnsi="SimSun" w:eastAsia="SimSun" w:cs="SimSun"/>
          <w:sz w:val="31"/>
          <w:szCs w:val="31"/>
          <w:spacing w:val="-14"/>
        </w:rPr>
        <w:t>兴趣。在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股东大会之后的几天，刘先生曾找我叔叔交谈过关于公司中的一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些弊端，并请股东考虑公司的前途。叔父对他的进言大吃一惊，并</w:t>
      </w:r>
      <w:r>
        <w:rPr>
          <w:rFonts w:ascii="SimSun" w:hAnsi="SimSun" w:eastAsia="SimSun" w:cs="SimSun"/>
          <w:sz w:val="31"/>
          <w:szCs w:val="31"/>
          <w:spacing w:val="1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叫刘先生自尊自重，刘先生自然不服气。但他下一步想干什么,叔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父一点也不清楚，故叔叔借助于对《易理》的研究，利</w:t>
      </w:r>
      <w:r>
        <w:rPr>
          <w:rFonts w:ascii="SimSun" w:hAnsi="SimSun" w:eastAsia="SimSun" w:cs="SimSun"/>
          <w:sz w:val="31"/>
          <w:szCs w:val="31"/>
          <w:spacing w:val="-23"/>
        </w:rPr>
        <w:t>用“大过”一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卦对刘先生的行动进行说明：</w:t>
      </w:r>
    </w:p>
    <w:p>
      <w:pPr>
        <w:ind w:right="1" w:firstLine="494"/>
        <w:spacing w:before="56" w:line="281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47"/>
          <w:w w:val="95"/>
        </w:rPr>
        <w:t>“大过”卦“素”,是兑“二二”上，巽“二”下，卦辞是：“大过，栋桡。</w:t>
      </w:r>
      <w:r>
        <w:rPr>
          <w:rFonts w:ascii="SimSun" w:hAnsi="SimSun" w:eastAsia="SimSun" w:cs="SimSun"/>
          <w:sz w:val="31"/>
          <w:szCs w:val="31"/>
          <w:spacing w:val="5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利有攸往。亨。”其意是说，你刘先生太过分了。暗示着主事者的势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力很强。支撑房子的重要栋梁，因无法支持重量而逐渐导致变形。</w:t>
      </w:r>
    </w:p>
    <w:p>
      <w:pPr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</w:rPr>
        <w:t>在公司来说，就是结构与全体无法保持平衡，太重、太强导致下部</w:t>
      </w:r>
    </w:p>
    <w:p>
      <w:pPr>
        <w:spacing w:line="219" w:lineRule="auto"/>
        <w:sectPr>
          <w:footerReference w:type="default" r:id="rId457"/>
          <w:pgSz w:w="11900" w:h="16840"/>
          <w:pgMar w:top="1431" w:right="1653" w:bottom="2106" w:left="1430" w:header="0" w:footer="1917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323" w:lineRule="auto"/>
        <w:rPr/>
      </w:pPr>
      <w:r/>
    </w:p>
    <w:p>
      <w:pPr>
        <w:spacing w:before="104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5"/>
        </w:rPr>
        <w:t>无法支撑，几乎面临崩溃的局面。这正是本卦的启示。</w:t>
      </w:r>
    </w:p>
    <w:p>
      <w:pPr>
        <w:ind w:right="12" w:firstLine="790"/>
        <w:spacing w:before="74" w:line="251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3"/>
        </w:rPr>
        <w:t>这卦说明，公</w:t>
      </w:r>
      <w:r>
        <w:rPr>
          <w:rFonts w:ascii="SimSun" w:hAnsi="SimSun" w:eastAsia="SimSun" w:cs="SimSun"/>
          <w:sz w:val="32"/>
          <w:szCs w:val="32"/>
          <w:spacing w:val="-32"/>
        </w:rPr>
        <w:t>司继续下去，终有一天会垮台，不应静观其</w:t>
      </w:r>
      <w:r>
        <w:rPr>
          <w:rFonts w:ascii="SimSun" w:hAnsi="SimSun" w:eastAsia="SimSun" w:cs="SimSun"/>
          <w:sz w:val="32"/>
          <w:szCs w:val="32"/>
          <w:spacing w:val="-33"/>
        </w:rPr>
        <w:t>事，</w:t>
      </w:r>
      <w:r>
        <w:rPr>
          <w:rFonts w:ascii="SimSun" w:hAnsi="SimSun" w:eastAsia="SimSun" w:cs="SimSun"/>
          <w:sz w:val="32"/>
          <w:szCs w:val="32"/>
          <w:spacing w:val="-27"/>
        </w:rPr>
        <w:t>应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速谋对策，使公司脱离困境，更加发达。这正是卦辞中“利有攸</w:t>
      </w:r>
      <w:r>
        <w:rPr>
          <w:rFonts w:ascii="SimSun" w:hAnsi="SimSun" w:eastAsia="SimSun" w:cs="SimSun"/>
          <w:sz w:val="32"/>
          <w:szCs w:val="32"/>
          <w:spacing w:val="-27"/>
        </w:rPr>
        <w:t>往。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亨。”的意思。叔叔从这卦中得知刘先生的意见是对的，关键是从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5"/>
        </w:rPr>
        <w:t>何处着手呢?于是，叔父便参照卦象的启示：“栋桡。本未</w:t>
      </w:r>
      <w:r>
        <w:rPr>
          <w:rFonts w:ascii="SimSun" w:hAnsi="SimSun" w:eastAsia="SimSun" w:cs="SimSun"/>
          <w:sz w:val="32"/>
          <w:szCs w:val="32"/>
          <w:spacing w:val="-36"/>
        </w:rPr>
        <w:t>弱也。刚过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0"/>
        </w:rPr>
        <w:t>而中。巽而说行。利有做往。乃亨。大过之时大矣哉”。这表示公司组</w:t>
      </w:r>
    </w:p>
    <w:p>
      <w:pPr>
        <w:ind w:left="4" w:right="191"/>
        <w:spacing w:before="64" w:line="250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26"/>
        </w:rPr>
        <w:t>织的基础不很好，而公司内有权力的人都是一些无能的人，只是拼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b/>
          <w:bCs/>
          <w:spacing w:val="-25"/>
        </w:rPr>
        <w:t>命维持个人的地位，在公司管理中，因他们无能，便出现结党营私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b/>
          <w:bCs/>
          <w:spacing w:val="-35"/>
        </w:rPr>
        <w:t>的行为。因此，必须下恨心立即改革，但卦象中你在下</w:t>
      </w:r>
      <w:r>
        <w:rPr>
          <w:rFonts w:ascii="SimSun" w:hAnsi="SimSun" w:eastAsia="SimSun" w:cs="SimSun"/>
          <w:sz w:val="32"/>
          <w:szCs w:val="32"/>
          <w:b/>
          <w:bCs/>
          <w:spacing w:val="-36"/>
        </w:rPr>
        <w:t>位，你有此能</w:t>
      </w:r>
      <w:r>
        <w:rPr>
          <w:rFonts w:ascii="SimSun" w:hAnsi="SimSun" w:eastAsia="SimSun" w:cs="SimSun"/>
          <w:sz w:val="32"/>
          <w:szCs w:val="32"/>
          <w:spacing w:val="-36"/>
        </w:rPr>
        <w:t xml:space="preserve"> </w:t>
      </w:r>
      <w:r>
        <w:rPr>
          <w:rFonts w:ascii="SimSun" w:hAnsi="SimSun" w:eastAsia="SimSun" w:cs="SimSun"/>
          <w:sz w:val="32"/>
          <w:szCs w:val="32"/>
          <w:b/>
          <w:bCs/>
          <w:spacing w:val="-8"/>
        </w:rPr>
        <w:t>力吗?</w:t>
      </w:r>
    </w:p>
    <w:p>
      <w:pPr>
        <w:ind w:right="58" w:firstLine="740"/>
        <w:spacing w:before="113" w:line="253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1"/>
        </w:rPr>
        <w:t>如果你有强烈改革意识的话，因为对方是一</w:t>
      </w:r>
      <w:r>
        <w:rPr>
          <w:rFonts w:ascii="SimSun" w:hAnsi="SimSun" w:eastAsia="SimSun" w:cs="SimSun"/>
          <w:sz w:val="32"/>
          <w:szCs w:val="32"/>
          <w:spacing w:val="-22"/>
        </w:rPr>
        <w:t>群拥有者，所以不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能正面与他们冲突、抗衡。在策略上应采取使</w:t>
      </w:r>
      <w:r>
        <w:rPr>
          <w:rFonts w:ascii="SimSun" w:hAnsi="SimSun" w:eastAsia="SimSun" w:cs="SimSun"/>
          <w:sz w:val="32"/>
          <w:szCs w:val="32"/>
          <w:spacing w:val="-18"/>
        </w:rPr>
        <w:t>他们能忍受的态度，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和悦的表现出来，讲究合适的方式向对方进言，逐步来改善。如果 </w:t>
      </w:r>
      <w:r>
        <w:rPr>
          <w:rFonts w:ascii="SimSun" w:hAnsi="SimSun" w:eastAsia="SimSun" w:cs="SimSun"/>
          <w:sz w:val="32"/>
          <w:szCs w:val="32"/>
          <w:spacing w:val="-21"/>
        </w:rPr>
        <w:t>正面冲突，你的权力将会完全丧失，无疑，对公司未必就是一件好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事。尽管强硬的进言也是一种做法，但是这不符合“大过”卦的实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际情况，也与公司实际现状不符。</w:t>
      </w:r>
    </w:p>
    <w:p>
      <w:pPr>
        <w:ind w:right="44" w:firstLine="720"/>
        <w:spacing w:before="120" w:line="24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2"/>
        </w:rPr>
        <w:t>这个卦象是要继续辅佐公司领导者，使他重整旗鼓</w:t>
      </w:r>
      <w:r>
        <w:rPr>
          <w:rFonts w:ascii="SimSun" w:hAnsi="SimSun" w:eastAsia="SimSun" w:cs="SimSun"/>
          <w:sz w:val="32"/>
          <w:szCs w:val="32"/>
          <w:spacing w:val="-23"/>
        </w:rPr>
        <w:t>，把公司振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兴起来，而不是使其难堪。刘先生不懂易经，在实力不够的情况下，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就向强大的权力挑战势必自取失败，而且可能加速公司的衰败。</w:t>
      </w:r>
    </w:p>
    <w:p>
      <w:pPr>
        <w:ind w:right="84" w:firstLine="679"/>
        <w:spacing w:before="75" w:line="25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2"/>
        </w:rPr>
        <w:t>最后，叔父还向我说明了有关此卦“六爻：泽风太过。上六。过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0"/>
        </w:rPr>
        <w:t>涉。灭顶。凶。无咎。”这是凶卦，可以预见此事极不吉利。但是却有 </w:t>
      </w:r>
      <w:r>
        <w:rPr>
          <w:rFonts w:ascii="SimSun" w:hAnsi="SimSun" w:eastAsia="SimSun" w:cs="SimSun"/>
          <w:sz w:val="32"/>
          <w:szCs w:val="32"/>
          <w:spacing w:val="-17"/>
        </w:rPr>
        <w:t>不得不做的情形。要解释这一矛盾，可以从主客</w:t>
      </w:r>
      <w:r>
        <w:rPr>
          <w:rFonts w:ascii="SimSun" w:hAnsi="SimSun" w:eastAsia="SimSun" w:cs="SimSun"/>
          <w:sz w:val="32"/>
          <w:szCs w:val="32"/>
          <w:spacing w:val="-18"/>
        </w:rPr>
        <w:t>观两个角度去说，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也即自己利益与大义的分别。如果将此爻辞进行整理，可以作以下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解释：这好比，明知自己力气不足，又不会</w:t>
      </w:r>
      <w:r>
        <w:rPr>
          <w:rFonts w:ascii="SimSun" w:hAnsi="SimSun" w:eastAsia="SimSun" w:cs="SimSun"/>
          <w:sz w:val="32"/>
          <w:szCs w:val="32"/>
          <w:spacing w:val="-22"/>
        </w:rPr>
        <w:t>游泳，却硬要过深水河 </w:t>
      </w:r>
      <w:r>
        <w:rPr>
          <w:rFonts w:ascii="SimSun" w:hAnsi="SimSun" w:eastAsia="SimSun" w:cs="SimSun"/>
          <w:sz w:val="32"/>
          <w:szCs w:val="32"/>
          <w:spacing w:val="-31"/>
        </w:rPr>
        <w:t>川，必定会深陷其中，最后必定连命也要搭上，被河水所吞没。这就 </w:t>
      </w:r>
      <w:r>
        <w:rPr>
          <w:rFonts w:ascii="SimSun" w:hAnsi="SimSun" w:eastAsia="SimSun" w:cs="SimSun"/>
          <w:sz w:val="32"/>
          <w:szCs w:val="32"/>
          <w:spacing w:val="-28"/>
        </w:rPr>
        <w:t>是说，不看自己能力，却想拯救即将崩溃的公司，这太自不量力了，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结果恰恰与愿相违，最后导致自己在公司不</w:t>
      </w:r>
      <w:r>
        <w:rPr>
          <w:rFonts w:ascii="SimSun" w:hAnsi="SimSun" w:eastAsia="SimSun" w:cs="SimSun"/>
          <w:sz w:val="32"/>
          <w:szCs w:val="32"/>
          <w:spacing w:val="-21"/>
        </w:rPr>
        <w:t>能立足，而出现被辞退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的结果。</w:t>
      </w:r>
    </w:p>
    <w:p>
      <w:pPr>
        <w:spacing w:line="255" w:lineRule="auto"/>
        <w:sectPr>
          <w:footerReference w:type="default" r:id="rId458"/>
          <w:pgSz w:w="11900" w:h="16840"/>
          <w:pgMar w:top="1431" w:right="1785" w:bottom="2090" w:left="1249" w:header="0" w:footer="1882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391" w:lineRule="auto"/>
        <w:rPr/>
      </w:pPr>
      <w:r/>
    </w:p>
    <w:p>
      <w:pPr>
        <w:ind w:left="160" w:firstLine="850"/>
        <w:spacing w:before="104" w:line="25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4"/>
        </w:rPr>
        <w:t>这个例子说明</w:t>
      </w:r>
      <w:r>
        <w:rPr>
          <w:rFonts w:ascii="SimSun" w:hAnsi="SimSun" w:eastAsia="SimSun" w:cs="SimSun"/>
          <w:sz w:val="32"/>
          <w:szCs w:val="32"/>
          <w:spacing w:val="-23"/>
        </w:rPr>
        <w:t>，人们在日常生活中，自己的言行是对的，但</w:t>
      </w:r>
      <w:r>
        <w:rPr>
          <w:rFonts w:ascii="SimSun" w:hAnsi="SimSun" w:eastAsia="SimSun" w:cs="SimSun"/>
          <w:sz w:val="32"/>
          <w:szCs w:val="32"/>
          <w:spacing w:val="-17"/>
        </w:rPr>
        <w:t>是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也应考虑到环境的实际情况，这在《易经》中叫做“方位”。这就是</w:t>
      </w:r>
      <w:r>
        <w:rPr>
          <w:rFonts w:ascii="SimSun" w:hAnsi="SimSun" w:eastAsia="SimSun" w:cs="SimSun"/>
          <w:sz w:val="32"/>
          <w:szCs w:val="32"/>
          <w:spacing w:val="-3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3"/>
        </w:rPr>
        <w:t>说，当你处的时空不对时，应对自己行为作一下暂时调整。待时机  </w:t>
      </w:r>
      <w:r>
        <w:rPr>
          <w:rFonts w:ascii="SimSun" w:hAnsi="SimSun" w:eastAsia="SimSun" w:cs="SimSun"/>
          <w:sz w:val="32"/>
          <w:szCs w:val="32"/>
          <w:spacing w:val="-22"/>
        </w:rPr>
        <w:t>成熟时，再行动也不迟。这里正好说明那位刘先生所遭到的不公正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1"/>
        </w:rPr>
        <w:t>待遇，是由于他不了解这一点。这种例子很多</w:t>
      </w:r>
      <w:r>
        <w:rPr>
          <w:rFonts w:ascii="SimSun" w:hAnsi="SimSun" w:eastAsia="SimSun" w:cs="SimSun"/>
          <w:sz w:val="32"/>
          <w:szCs w:val="32"/>
          <w:spacing w:val="-22"/>
        </w:rPr>
        <w:t>，如不论是历史上的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3"/>
        </w:rPr>
        <w:t>冒进主义，还是保守主义，不能说其愿望与动机都不好，只是在处  </w:t>
      </w:r>
      <w:r>
        <w:rPr>
          <w:rFonts w:ascii="SimSun" w:hAnsi="SimSun" w:eastAsia="SimSun" w:cs="SimSun"/>
          <w:sz w:val="32"/>
          <w:szCs w:val="32"/>
          <w:spacing w:val="-20"/>
        </w:rPr>
        <w:t>理问题时，没有充分考虑到时空问题。</w:t>
      </w:r>
    </w:p>
    <w:p>
      <w:pPr>
        <w:ind w:left="930"/>
        <w:spacing w:before="93" w:line="22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3"/>
        </w:rPr>
        <w:t>2.例二：“恒卦”在烟台中策药业有限公司的应用</w:t>
      </w:r>
    </w:p>
    <w:p>
      <w:pPr>
        <w:ind w:right="77" w:firstLine="920"/>
        <w:spacing w:before="74" w:line="25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1"/>
        </w:rPr>
        <w:t>烟台中策药业有限公司，是烟台人民制药厂和香港中策集团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有限公司合资的一个药业有限公司。该公司在与香港合资</w:t>
      </w:r>
      <w:r>
        <w:rPr>
          <w:rFonts w:ascii="SimSun" w:hAnsi="SimSun" w:eastAsia="SimSun" w:cs="SimSun"/>
          <w:sz w:val="32"/>
          <w:szCs w:val="32"/>
          <w:spacing w:val="-25"/>
        </w:rPr>
        <w:t>前，</w:t>
      </w:r>
      <w:r>
        <w:rPr>
          <w:rFonts w:ascii="SimSun" w:hAnsi="SimSun" w:eastAsia="SimSun" w:cs="SimSun"/>
          <w:sz w:val="32"/>
          <w:szCs w:val="32"/>
          <w:spacing w:val="7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一直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7"/>
        </w:rPr>
        <w:t>不够景气，甚至面临倒闭的危险。但自赛万序先生调任该公司总经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3"/>
        </w:rPr>
        <w:t>理以来，他采取持之以恒的改革方针，首先整顿了各级领导班子，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制定了各种规章制度。奖罚分明，大抓销售。在短短两年中，取得了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7"/>
        </w:rPr>
        <w:t>巨大成绩，但是还存在很多困难，在职工中吃大锅饭的思想还大有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7"/>
        </w:rPr>
        <w:t>人在。例如，销售人员东奔西跑十分辛苦，当公司决定给做出显著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7"/>
        </w:rPr>
        <w:t>成绩的销售人员重奖时，下面议论纷纷。面临这种情况，是后退到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6"/>
        </w:rPr>
        <w:t>“干不干，三顿饭”的平均分配呢?还是下决心</w:t>
      </w:r>
      <w:r>
        <w:rPr>
          <w:rFonts w:ascii="SimSun" w:hAnsi="SimSun" w:eastAsia="SimSun" w:cs="SimSun"/>
          <w:sz w:val="32"/>
          <w:szCs w:val="32"/>
          <w:spacing w:val="-17"/>
        </w:rPr>
        <w:t>，实行多劳多得?赛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7"/>
        </w:rPr>
        <w:t>总经理不但不退缩，不让步，而且断然决定，对销售有功人员大加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7"/>
        </w:rPr>
        <w:t>表彰。特别在福利方面优先照顾。过节时由于销售人员在外地不能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3"/>
        </w:rPr>
        <w:t>回家与家团聚，赛总经理就亲自出面召集营销人员家属开</w:t>
      </w:r>
      <w:r>
        <w:rPr>
          <w:rFonts w:ascii="SimSun" w:hAnsi="SimSun" w:eastAsia="SimSun" w:cs="SimSun"/>
          <w:sz w:val="32"/>
          <w:szCs w:val="32"/>
          <w:spacing w:val="-14"/>
        </w:rPr>
        <w:t>慰问会，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发给大家过节费和礼物。这一举动，感动了销售人员和其家属，使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7"/>
        </w:rPr>
        <w:t>他们更加勤奋，有的外销人员，几个春节不回家，在外忙于推销。赛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7"/>
        </w:rPr>
        <w:t>总等公司领导人深深懂得，产品再好、再多，卖不出去，仍是影响公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3"/>
        </w:rPr>
        <w:t>司发展的主要矛盾，只有产品及时销售出去，方能变成效益。总之，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认准了的，就下恒心一抓到底，并持之以恒的坚持下去。</w:t>
      </w:r>
    </w:p>
    <w:p>
      <w:pPr>
        <w:ind w:left="160" w:right="220" w:firstLine="650"/>
        <w:spacing w:before="170" w:line="250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4"/>
        </w:rPr>
        <w:t>一九九五年十一月，我应赛经理邀请，来到中策药业公司考察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时，便利用《易经》的恒卦“素”分析了赛万序先生的领导方法。恒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3"/>
          <w:w w:val="95"/>
        </w:rPr>
        <w:t>卦原文是：“恒，亨，无咎，利贞，利有攸往”。意思是：恒，指的是做事</w:t>
      </w:r>
    </w:p>
    <w:p>
      <w:pPr>
        <w:spacing w:line="250" w:lineRule="auto"/>
        <w:sectPr>
          <w:footerReference w:type="default" r:id="rId459"/>
          <w:pgSz w:w="11900" w:h="16840"/>
          <w:pgMar w:top="1431" w:right="1704" w:bottom="2000" w:left="1159" w:header="0" w:footer="1793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91" w:lineRule="auto"/>
        <w:rPr/>
      </w:pPr>
      <w:r/>
    </w:p>
    <w:p>
      <w:pPr>
        <w:ind w:left="159" w:right="256"/>
        <w:spacing w:before="104" w:line="252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1"/>
        </w:rPr>
        <w:t>要有恒心，久远，凡是认定是对的，就千方百计地坚</w:t>
      </w:r>
      <w:r>
        <w:rPr>
          <w:rFonts w:ascii="SimSun" w:hAnsi="SimSun" w:eastAsia="SimSun" w:cs="SimSun"/>
          <w:sz w:val="32"/>
          <w:szCs w:val="32"/>
          <w:spacing w:val="-32"/>
        </w:rPr>
        <w:t>持下去。只有有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恒心坚持下去，就必能亨通。但是一定要注意动机必须纯正而且持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续，方能无往而不胜。企业领导者，要使自己的企业不断发展，就必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须排除万难，艰苦创业，不懈地去奋斗，并永远坚持</w:t>
      </w:r>
      <w:r>
        <w:rPr>
          <w:rFonts w:ascii="SimSun" w:hAnsi="SimSun" w:eastAsia="SimSun" w:cs="SimSun"/>
          <w:sz w:val="32"/>
          <w:szCs w:val="32"/>
          <w:spacing w:val="-32"/>
        </w:rPr>
        <w:t>正道直行。这样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做，企业必定得以享通而发达，赛总认为此分析是符合他的情况。</w:t>
      </w:r>
    </w:p>
    <w:p>
      <w:pPr>
        <w:ind w:left="919"/>
        <w:spacing w:before="81" w:line="22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"/>
        </w:rPr>
        <w:t>3.作为困境中受启示的屯卦</w:t>
      </w:r>
    </w:p>
    <w:p>
      <w:pPr>
        <w:ind w:left="159" w:firstLine="599"/>
        <w:spacing w:before="78" w:line="242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2"/>
        </w:rPr>
        <w:t>《易经》的应用与实践功能，它的涉世妙用也是十分丰富的。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作为一个在管理中具体应用的实例，来讨论“屯卦”的应用功能。</w:t>
      </w:r>
    </w:p>
    <w:p>
      <w:pPr>
        <w:ind w:right="88" w:firstLine="759"/>
        <w:spacing w:before="60" w:line="25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0"/>
        </w:rPr>
        <w:t>“屯”卦是震下坎上“重”,其意是难。宋</w:t>
      </w:r>
      <w:r>
        <w:rPr>
          <w:rFonts w:ascii="SimSun" w:hAnsi="SimSun" w:eastAsia="SimSun" w:cs="SimSun"/>
          <w:sz w:val="32"/>
          <w:szCs w:val="32"/>
          <w:spacing w:val="-31"/>
        </w:rPr>
        <w:t>·洪迈《易斋五笔》中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0"/>
        </w:rPr>
        <w:t>说：“易经乾坤两卦之下，继之以屯、彖、雷、颂、师、比六者皆有坎，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圣人防患备险这意深矣。”坎是水，是险阻艰难之象。震为雷。雷为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6"/>
        </w:rPr>
        <w:t>阴阳二气相搏所发出之声音。天由二气所构成，故二气相搏，便是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2"/>
        </w:rPr>
        <w:t>天震。震可由两种解释：《释名》:“震，战也。”</w:t>
      </w:r>
      <w:r>
        <w:rPr>
          <w:rFonts w:ascii="SimSun" w:hAnsi="SimSun" w:eastAsia="SimSun" w:cs="SimSun"/>
          <w:sz w:val="32"/>
          <w:szCs w:val="32"/>
          <w:spacing w:val="-43"/>
        </w:rPr>
        <w:t>孔颖达《五经正义》: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6"/>
        </w:rPr>
        <w:t>“震，动也。”动之力量在行动中表现出来，主要还是描述天翻地覆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24"/>
        </w:rPr>
        <w:t>之动况。</w:t>
      </w:r>
    </w:p>
    <w:p>
      <w:pPr>
        <w:ind w:left="159" w:right="139" w:firstLine="549"/>
        <w:spacing w:before="130" w:line="25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8"/>
        </w:rPr>
        <w:t>“屯”卦，位于乾坤二卦之后，在《序卦》中说：“有天地然后万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物生焉，盈天地之间者，唯万物，故受之以屯</w:t>
      </w:r>
      <w:r>
        <w:rPr>
          <w:rFonts w:ascii="SimSun" w:hAnsi="SimSun" w:eastAsia="SimSun" w:cs="SimSun"/>
          <w:sz w:val="32"/>
          <w:szCs w:val="32"/>
          <w:spacing w:val="-32"/>
        </w:rPr>
        <w:t>，电者盈也，屯者物之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4"/>
          <w:w w:val="98"/>
        </w:rPr>
        <w:t>始生也。”在万物初生之时，皆不顺利，所以，《彖传》云：“屯，刚柔</w:t>
      </w:r>
      <w:r>
        <w:rPr>
          <w:rFonts w:ascii="SimSun" w:hAnsi="SimSun" w:eastAsia="SimSun" w:cs="SimSun"/>
          <w:sz w:val="32"/>
          <w:szCs w:val="32"/>
          <w:spacing w:val="3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始交而难生。”在此方面知德进一步解释说：“屯者难也，万物始郁 </w:t>
      </w:r>
      <w:r>
        <w:rPr>
          <w:rFonts w:ascii="SimSun" w:hAnsi="SimSun" w:eastAsia="SimSun" w:cs="SimSun"/>
          <w:sz w:val="32"/>
          <w:szCs w:val="32"/>
          <w:spacing w:val="-20"/>
        </w:rPr>
        <w:t>结未通，似有险难之意，故其字像少(意为草木初生也)穿地，始出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0"/>
        </w:rPr>
        <w:t>未伸也。”(见《周易来注》卷二)凡一切事物，在初生时，多是郁结 </w:t>
      </w:r>
      <w:r>
        <w:rPr>
          <w:rFonts w:ascii="SimSun" w:hAnsi="SimSun" w:eastAsia="SimSun" w:cs="SimSun"/>
          <w:sz w:val="32"/>
          <w:szCs w:val="32"/>
          <w:spacing w:val="-31"/>
        </w:rPr>
        <w:t>而滞呆，伸长不如，即为艰难之意。在一个</w:t>
      </w:r>
      <w:r>
        <w:rPr>
          <w:rFonts w:ascii="SimSun" w:hAnsi="SimSun" w:eastAsia="SimSun" w:cs="SimSun"/>
          <w:sz w:val="32"/>
          <w:szCs w:val="32"/>
          <w:spacing w:val="-32"/>
        </w:rPr>
        <w:t>企业的初创阶段，或企业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9"/>
        </w:rPr>
        <w:t>经营失利，都是困境。正如字宙开辟之初，</w:t>
      </w:r>
      <w:r>
        <w:rPr>
          <w:rFonts w:ascii="SimSun" w:hAnsi="SimSun" w:eastAsia="SimSun" w:cs="SimSun"/>
          <w:sz w:val="32"/>
          <w:szCs w:val="32"/>
          <w:spacing w:val="7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9"/>
        </w:rPr>
        <w:t>一片洪荒世界，乱麻一 </w:t>
      </w:r>
      <w:r>
        <w:rPr>
          <w:rFonts w:ascii="SimSun" w:hAnsi="SimSun" w:eastAsia="SimSun" w:cs="SimSun"/>
          <w:sz w:val="32"/>
          <w:szCs w:val="32"/>
          <w:spacing w:val="-27"/>
        </w:rPr>
        <w:t>团，企业领导将郁结于未能发展的处境，加以整顿，如治乱丝一</w:t>
      </w:r>
      <w:r>
        <w:rPr>
          <w:rFonts w:ascii="SimSun" w:hAnsi="SimSun" w:eastAsia="SimSun" w:cs="SimSun"/>
          <w:sz w:val="32"/>
          <w:szCs w:val="32"/>
          <w:spacing w:val="-28"/>
        </w:rPr>
        <w:t>般，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出现发展之道，从艰险中冲出。有不少企业家，</w:t>
      </w:r>
      <w:r>
        <w:rPr>
          <w:rFonts w:ascii="SimSun" w:hAnsi="SimSun" w:eastAsia="SimSun" w:cs="SimSun"/>
          <w:sz w:val="32"/>
          <w:szCs w:val="32"/>
          <w:spacing w:val="-32"/>
        </w:rPr>
        <w:t>就是力挽狂澜，从企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业濒临破产中拼搏出来的，这正是企业领导者的优良品质所起的 </w:t>
      </w:r>
      <w:r>
        <w:rPr>
          <w:rFonts w:ascii="SimSun" w:hAnsi="SimSun" w:eastAsia="SimSun" w:cs="SimSun"/>
          <w:sz w:val="32"/>
          <w:szCs w:val="32"/>
          <w:spacing w:val="-33"/>
        </w:rPr>
        <w:t>作用。吃苦在前，享受在后，这应是屯的精神。</w:t>
      </w:r>
    </w:p>
    <w:p>
      <w:pPr>
        <w:ind w:left="570"/>
        <w:spacing w:before="151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5"/>
        </w:rPr>
        <w:t>“屯。元、亨、利、贞。勿用有攸往，利建侯。”对其进一步解释</w:t>
      </w:r>
    </w:p>
    <w:p>
      <w:pPr>
        <w:spacing w:line="219" w:lineRule="auto"/>
        <w:sectPr>
          <w:footerReference w:type="default" r:id="rId460"/>
          <w:pgSz w:w="11900" w:h="16840"/>
          <w:pgMar w:top="1431" w:right="1580" w:bottom="2120" w:left="1230" w:header="0" w:footer="1912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spacing w:before="248" w:line="25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5"/>
        </w:rPr>
        <w:t>为：“乾坤始交，而遇险蹈，故名为屯，以气始交未畅日屯。”(见《知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6"/>
        </w:rPr>
        <w:t>德书》)又说：“物勾萌未舒曰屯，多世未泰日屯。”一个企业开创还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3"/>
        </w:rPr>
        <w:t>未畅达，没有舒展开之时，需尽快打开企业发展之途径。对新企业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前途未卜，或经营失利的，皆为未泰。企业与人</w:t>
      </w:r>
      <w:r>
        <w:rPr>
          <w:rFonts w:ascii="SimSun" w:hAnsi="SimSun" w:eastAsia="SimSun" w:cs="SimSun"/>
          <w:sz w:val="32"/>
          <w:szCs w:val="32"/>
          <w:spacing w:val="-23"/>
        </w:rPr>
        <w:t>生一样，有顺就有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3"/>
        </w:rPr>
        <w:t>逆，逆者即难也。创业与改善企业的不良状况，可以从屯卦取得借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2"/>
          <w:w w:val="99"/>
        </w:rPr>
        <w:t>鉴，得到启示。因为屯字后面一句是“元、亨、利、贞”,这是古人所谓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2"/>
        </w:rPr>
        <w:t>的四德，是指人的好品质，旧的说法是道德修养</w:t>
      </w:r>
      <w:r>
        <w:rPr>
          <w:rFonts w:ascii="SimSun" w:hAnsi="SimSun" w:eastAsia="SimSun" w:cs="SimSun"/>
          <w:sz w:val="32"/>
          <w:szCs w:val="32"/>
          <w:spacing w:val="-33"/>
        </w:rPr>
        <w:t>。元为生始万物，无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2"/>
        </w:rPr>
        <w:t>偏无私，泛爱众，这是天之德，企业家应体会天德，</w:t>
      </w:r>
      <w:r>
        <w:rPr>
          <w:rFonts w:ascii="SimSun" w:hAnsi="SimSun" w:eastAsia="SimSun" w:cs="SimSun"/>
          <w:sz w:val="32"/>
          <w:szCs w:val="32"/>
          <w:spacing w:val="-33"/>
        </w:rPr>
        <w:t>以仁者之爱去爱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6"/>
        </w:rPr>
        <w:t>人。孔子的仁者爱人，就是告戒管理者去爱人，他说：“能行五者(即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4"/>
        </w:rPr>
        <w:t>恭、宽、信、敏、惠)于天下为仁。”(见《论语·阳贷》)这在人际关系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中十分重要。仁是儒家道德伦理的核心，从管理角度说，</w:t>
      </w:r>
      <w:r>
        <w:rPr>
          <w:rFonts w:ascii="SimSun" w:hAnsi="SimSun" w:eastAsia="SimSun" w:cs="SimSun"/>
          <w:sz w:val="32"/>
          <w:szCs w:val="32"/>
          <w:spacing w:val="-23"/>
        </w:rPr>
        <w:t>它就是儒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2"/>
        </w:rPr>
        <w:t>学管理思想。郭沫若曾说：“仁”为尊重、平等之意，从此角度说，就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2"/>
        </w:rPr>
        <w:t>是管理中的人之间应相互平等。“仁”字在经营上是和气生财之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2"/>
        </w:rPr>
        <w:t>道。例如，“在齐国时，社会上轻视奴婢，但有个名叫刀闲</w:t>
      </w:r>
      <w:r>
        <w:rPr>
          <w:rFonts w:ascii="SimSun" w:hAnsi="SimSun" w:eastAsia="SimSun" w:cs="SimSun"/>
          <w:sz w:val="32"/>
          <w:szCs w:val="32"/>
          <w:spacing w:val="-33"/>
        </w:rPr>
        <w:t>的人却喜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2"/>
        </w:rPr>
        <w:t>欢他们。而且把他们看得很高贵。对于一些凶悍、狡猾的奴隶，人们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3"/>
        </w:rPr>
        <w:t>都认为是难以对付的，唯有刀闲敢于收留，叫他们为其捕鱼、制盐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3"/>
        </w:rPr>
        <w:t>与经商以获利，甚至叫他们坐车骑马与官吏交往。因为越来越</w:t>
      </w:r>
      <w:r>
        <w:rPr>
          <w:rFonts w:ascii="SimSun" w:hAnsi="SimSun" w:eastAsia="SimSun" w:cs="SimSun"/>
          <w:sz w:val="32"/>
          <w:szCs w:val="32"/>
          <w:spacing w:val="-24"/>
        </w:rPr>
        <w:t>信任</w:t>
      </w:r>
      <w:r>
        <w:rPr>
          <w:rFonts w:ascii="SimSun" w:hAnsi="SimSun" w:eastAsia="SimSun" w:cs="SimSun"/>
          <w:sz w:val="32"/>
          <w:szCs w:val="32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36"/>
        </w:rPr>
        <w:t>他们，最终利用奴隶发了大财，家产竟发展到几千两黄金。”(</w:t>
      </w:r>
      <w:r>
        <w:rPr>
          <w:rFonts w:ascii="SimSun" w:hAnsi="SimSun" w:eastAsia="SimSun" w:cs="SimSun"/>
          <w:sz w:val="32"/>
          <w:szCs w:val="32"/>
          <w:spacing w:val="-37"/>
        </w:rPr>
        <w:t>见《货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6"/>
        </w:rPr>
        <w:t>殖列传》六十九)总之刀闲是以仁爱用于管理之中的。“亨”字，是  </w:t>
      </w:r>
      <w:r>
        <w:rPr>
          <w:rFonts w:ascii="SimSun" w:hAnsi="SimSun" w:eastAsia="SimSun" w:cs="SimSun"/>
          <w:sz w:val="32"/>
          <w:szCs w:val="32"/>
          <w:spacing w:val="-17"/>
        </w:rPr>
        <w:t>万物生长繁茂之意，是天地的亨德。企业家也应</w:t>
      </w:r>
      <w:r>
        <w:rPr>
          <w:rFonts w:ascii="SimSun" w:hAnsi="SimSun" w:eastAsia="SimSun" w:cs="SimSun"/>
          <w:sz w:val="32"/>
          <w:szCs w:val="32"/>
          <w:spacing w:val="-18"/>
        </w:rPr>
        <w:t>体会到天地亨德，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使企业内部每个人都能最大发挥其积极性与作</w:t>
      </w:r>
      <w:r>
        <w:rPr>
          <w:rFonts w:ascii="SimSun" w:hAnsi="SimSun" w:eastAsia="SimSun" w:cs="SimSun"/>
          <w:sz w:val="32"/>
          <w:szCs w:val="32"/>
          <w:spacing w:val="-23"/>
        </w:rPr>
        <w:t>用。“利”字，为天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2"/>
        </w:rPr>
        <w:t>地之阴阳相合，从而使天地万物生长各得其宜，这</w:t>
      </w:r>
      <w:r>
        <w:rPr>
          <w:rFonts w:ascii="SimSun" w:hAnsi="SimSun" w:eastAsia="SimSun" w:cs="SimSun"/>
          <w:sz w:val="32"/>
          <w:szCs w:val="32"/>
          <w:spacing w:val="-13"/>
        </w:rPr>
        <w:t>是天地的“利”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德。企业家应以利物之心和人相合而不争。这与孔子思想中的“和”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0"/>
        </w:rPr>
        <w:t>是一致的，也充满了管理思想。他说：“礼之用，和</w:t>
      </w:r>
      <w:r>
        <w:rPr>
          <w:rFonts w:ascii="SimSun" w:hAnsi="SimSun" w:eastAsia="SimSun" w:cs="SimSun"/>
          <w:sz w:val="32"/>
          <w:szCs w:val="32"/>
          <w:spacing w:val="-41"/>
        </w:rPr>
        <w:t>为贵。”(《论语</w:t>
      </w:r>
    </w:p>
    <w:p>
      <w:pPr>
        <w:ind w:right="274"/>
        <w:spacing w:before="66" w:line="25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0"/>
        </w:rPr>
        <w:t>学而》)后世的人，将其理解为“和谐”、团结。“贞”,指的是天地阴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阳相合而不偏，正已然后正物。这里的“正已”正是儒家所提倡的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修身，这也是管理的起点。先调和各种人际关系的人事管理，然后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5"/>
        </w:rPr>
        <w:t>逐级放大，“已欲立而立人，已欲达而达人。”(见《论语·雍</w:t>
      </w:r>
      <w:r>
        <w:rPr>
          <w:rFonts w:ascii="SimSun" w:hAnsi="SimSun" w:eastAsia="SimSun" w:cs="SimSun"/>
          <w:sz w:val="32"/>
          <w:szCs w:val="32"/>
          <w:spacing w:val="-46"/>
        </w:rPr>
        <w:t>也》》虽</w:t>
      </w:r>
    </w:p>
    <w:p>
      <w:pPr>
        <w:spacing w:line="250" w:lineRule="auto"/>
        <w:sectPr>
          <w:footerReference w:type="default" r:id="rId461"/>
          <w:pgSz w:w="11900" w:h="16840"/>
          <w:pgMar w:top="1431" w:right="1683" w:bottom="2220" w:left="1289" w:header="0" w:footer="2013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ind w:left="159" w:right="234"/>
        <w:spacing w:before="146" w:line="25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1"/>
        </w:rPr>
        <w:t>具备了四德，但处在险阻之中，要有举动，应当谨慎守正，不可轻举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4"/>
          <w:w w:val="98"/>
        </w:rPr>
        <w:t>妄动，所以说：“勿攸往”。当时机到时，再动不迟。“利建侯”是指企</w:t>
      </w:r>
      <w:r>
        <w:rPr>
          <w:rFonts w:ascii="SimSun" w:hAnsi="SimSun" w:eastAsia="SimSun" w:cs="SimSun"/>
          <w:sz w:val="32"/>
          <w:szCs w:val="32"/>
          <w:spacing w:val="5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业领导者要选拔人材作为骨干，有利于企业的发展。“人才是事业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之灵魂，物色好的人才实为实业之首要大计。人才既属于我，使各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0"/>
        </w:rPr>
        <w:t>尽所长，以治各事，莫妙于施行将法。”(见《藕初自述》)</w:t>
      </w:r>
      <w:r>
        <w:rPr>
          <w:rFonts w:ascii="SimSun" w:hAnsi="SimSun" w:eastAsia="SimSun" w:cs="SimSun"/>
          <w:sz w:val="32"/>
          <w:szCs w:val="32"/>
          <w:spacing w:val="-31"/>
        </w:rPr>
        <w:t>将法是古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代管理的典型与样板，当西汉刘邦(汉高祖</w:t>
      </w:r>
      <w:r>
        <w:rPr>
          <w:rFonts w:ascii="SimSun" w:hAnsi="SimSun" w:eastAsia="SimSun" w:cs="SimSun"/>
          <w:sz w:val="32"/>
          <w:szCs w:val="32"/>
          <w:spacing w:val="-10"/>
        </w:rPr>
        <w:t>)取得政权后，曾得意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9"/>
        </w:rPr>
        <w:t>地说：“夫运筹帷幄之中，决胜于千里之外</w:t>
      </w:r>
      <w:r>
        <w:rPr>
          <w:rFonts w:ascii="SimSun" w:hAnsi="SimSun" w:eastAsia="SimSun" w:cs="SimSun"/>
          <w:sz w:val="32"/>
          <w:szCs w:val="32"/>
          <w:spacing w:val="-40"/>
        </w:rPr>
        <w:t>，吾不如子房。镇国家、抚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0"/>
        </w:rPr>
        <w:t>百姓、给镍镶、不绝粮道，吾不如萧何，连百万之</w:t>
      </w:r>
      <w:r>
        <w:rPr>
          <w:rFonts w:ascii="SimSun" w:hAnsi="SimSun" w:eastAsia="SimSun" w:cs="SimSun"/>
          <w:sz w:val="32"/>
          <w:szCs w:val="32"/>
          <w:spacing w:val="-31"/>
        </w:rPr>
        <w:t>军，战必胜、攻必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取，吾不如韩信，此三者，皆人杰也，吾能用之，此吾所以取天下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9"/>
        </w:rPr>
        <w:t>也。”(见《史记·高祖本记》)如果把管</w:t>
      </w:r>
      <w:r>
        <w:rPr>
          <w:rFonts w:ascii="SimSun" w:hAnsi="SimSun" w:eastAsia="SimSun" w:cs="SimSun"/>
          <w:sz w:val="32"/>
          <w:szCs w:val="32"/>
          <w:spacing w:val="-30"/>
        </w:rPr>
        <w:t>理简单地分为三个层次，那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么最高层的管理者只把中层管理者控制好，</w:t>
      </w:r>
      <w:r>
        <w:rPr>
          <w:rFonts w:ascii="SimSun" w:hAnsi="SimSun" w:eastAsia="SimSun" w:cs="SimSun"/>
          <w:sz w:val="32"/>
          <w:szCs w:val="32"/>
          <w:spacing w:val="-11"/>
        </w:rPr>
        <w:t>自然低层管理不需自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己去管，就能各尽所能，以治各自份内之事。</w:t>
      </w:r>
    </w:p>
    <w:p>
      <w:pPr>
        <w:ind w:right="124" w:firstLine="879"/>
        <w:spacing w:before="149" w:line="25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2"/>
        </w:rPr>
        <w:t>尽管“屯”卦是难的意思，但是卦辞却有：元、亨、利、贞。这是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鼓励人不要畏难，具有四德基础，就可克服险阻。《象传》曰：“屯，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5"/>
        </w:rPr>
        <w:t>刚柔始交而难生，动乎险中，大贞亨，雷雨之动满盈。”《易经》的物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5"/>
        </w:rPr>
        <w:t>象思维在解释“刚柔始交而难生”时说：十二月阳始浸长而交于 </w:t>
      </w:r>
      <w:r>
        <w:rPr>
          <w:rFonts w:ascii="SimSun" w:hAnsi="SimSun" w:eastAsia="SimSun" w:cs="SimSun"/>
          <w:sz w:val="32"/>
          <w:szCs w:val="32"/>
          <w:spacing w:val="-35"/>
        </w:rPr>
        <w:t>阴，故日刚柔始交，万物萌芽，生于地中，有寒</w:t>
      </w:r>
      <w:r>
        <w:rPr>
          <w:rFonts w:ascii="SimSun" w:hAnsi="SimSun" w:eastAsia="SimSun" w:cs="SimSun"/>
          <w:sz w:val="32"/>
          <w:szCs w:val="32"/>
          <w:spacing w:val="-36"/>
        </w:rPr>
        <w:t>冰之难，故曰难生，于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1"/>
        </w:rPr>
        <w:t>人事则杂乱无序，整治为有序，才能很好的发展。“君子</w:t>
      </w:r>
      <w:r>
        <w:rPr>
          <w:rFonts w:ascii="SimSun" w:hAnsi="SimSun" w:eastAsia="SimSun" w:cs="SimSun"/>
          <w:sz w:val="32"/>
          <w:szCs w:val="32"/>
          <w:spacing w:val="-32"/>
        </w:rPr>
        <w:t>以经纶”,是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5"/>
        </w:rPr>
        <w:t>说企业家缔造或改造大业时，正值阴云满天，有困难时，像雷震化 </w:t>
      </w:r>
      <w:r>
        <w:rPr>
          <w:rFonts w:ascii="SimSun" w:hAnsi="SimSun" w:eastAsia="SimSun" w:cs="SimSun"/>
          <w:sz w:val="32"/>
          <w:szCs w:val="32"/>
          <w:spacing w:val="-32"/>
        </w:rPr>
        <w:t>云为雨，救出干旱，打开或挽救了局面。“震”字在卦辞中是：“震，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享”。是指当停滞郁结不通时，震能使万物的郁结得到亨通。因</w:t>
      </w:r>
      <w:r>
        <w:rPr>
          <w:rFonts w:ascii="SimSun" w:hAnsi="SimSun" w:eastAsia="SimSun" w:cs="SimSun"/>
          <w:sz w:val="32"/>
          <w:szCs w:val="32"/>
          <w:spacing w:val="-23"/>
        </w:rPr>
        <w:t>此，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“经纶”二字可以理解为对国家与企业的管理。云通过雷震为雨，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泽润万物，这表示鼓励人们前进、进取。</w:t>
      </w:r>
    </w:p>
    <w:p>
      <w:pPr>
        <w:ind w:left="159" w:right="125" w:firstLine="639"/>
        <w:spacing w:before="139" w:line="25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2"/>
        </w:rPr>
        <w:t>本卦“彖”与“象”辞，在卦象意义方面是相通的，全是</w:t>
      </w:r>
      <w:r>
        <w:rPr>
          <w:rFonts w:ascii="SimSun" w:hAnsi="SimSun" w:eastAsia="SimSun" w:cs="SimSun"/>
          <w:sz w:val="32"/>
          <w:szCs w:val="32"/>
          <w:spacing w:val="-33"/>
        </w:rPr>
        <w:t>雷雨交 </w:t>
      </w:r>
      <w:r>
        <w:rPr>
          <w:rFonts w:ascii="SimSun" w:hAnsi="SimSun" w:eastAsia="SimSun" w:cs="SimSun"/>
          <w:sz w:val="32"/>
          <w:szCs w:val="32"/>
          <w:spacing w:val="-17"/>
        </w:rPr>
        <w:t>加险阻的情况，实际上其内含有新生之机遇，因</w:t>
      </w:r>
      <w:r>
        <w:rPr>
          <w:rFonts w:ascii="SimSun" w:hAnsi="SimSun" w:eastAsia="SimSun" w:cs="SimSun"/>
          <w:sz w:val="32"/>
          <w:szCs w:val="32"/>
          <w:spacing w:val="-18"/>
        </w:rPr>
        <w:t>为企业创业之始，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或为挽救企业从亏损到盈利，两者成败未卜，故有坎险之象，但只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5"/>
        </w:rPr>
        <w:t>要“动乎险中”,振奋起来，就可以克服险阻。所以企业应本着“君子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6"/>
        </w:rPr>
        <w:t>以经纶”的精神为启示。这正如《古今图书集成》主编所说：“经纶，</w:t>
      </w:r>
    </w:p>
    <w:p>
      <w:pPr>
        <w:spacing w:line="256" w:lineRule="auto"/>
        <w:sectPr>
          <w:footerReference w:type="default" r:id="rId462"/>
          <w:pgSz w:w="11900" w:h="16840"/>
          <w:pgMar w:top="1431" w:right="1785" w:bottom="2360" w:left="1020" w:header="0" w:footer="2153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ind w:left="159" w:right="115"/>
        <w:spacing w:before="59" w:line="25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6"/>
          <w:w w:val="98"/>
        </w:rPr>
        <w:t>治丝之事，君子治世，犹治乱丝，解其纷结。经者，理其绪而分之，犹</w:t>
      </w:r>
      <w:r>
        <w:rPr>
          <w:rFonts w:ascii="SimSun" w:hAnsi="SimSun" w:eastAsia="SimSun" w:cs="SimSun"/>
          <w:sz w:val="32"/>
          <w:szCs w:val="32"/>
          <w:spacing w:val="5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雷自敛而发；纶者，比其类而合之，犹云自数而聚。</w:t>
      </w:r>
      <w:r>
        <w:rPr>
          <w:rFonts w:ascii="SimSun" w:hAnsi="SimSun" w:eastAsia="SimSun" w:cs="SimSun"/>
          <w:sz w:val="32"/>
          <w:szCs w:val="32"/>
          <w:spacing w:val="-32"/>
        </w:rPr>
        <w:t>屯难之世，人皆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惶惧沮丧，不知正是君子运季业初之际也。”(见陈</w:t>
      </w:r>
      <w:r>
        <w:rPr>
          <w:rFonts w:ascii="SimSun" w:hAnsi="SimSun" w:eastAsia="SimSun" w:cs="SimSun"/>
          <w:sz w:val="32"/>
          <w:szCs w:val="32"/>
          <w:spacing w:val="-17"/>
        </w:rPr>
        <w:t>梦雷《周易浅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0"/>
        </w:rPr>
        <w:t>述》)《象传》说：“动乎于险中”,是断之以大亨，也是鼓励人们不要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畏惧艰险，动虽有险，但动则物通而得正，物通是指已想出办法，可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扭转险境，给企业大开出路，故大亨了。</w:t>
      </w:r>
    </w:p>
    <w:p>
      <w:pPr>
        <w:ind w:firstLine="759"/>
        <w:spacing w:before="76" w:line="253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3"/>
        </w:rPr>
        <w:t>《象辞》的</w:t>
      </w:r>
      <w:r>
        <w:rPr>
          <w:rFonts w:ascii="SimSun" w:hAnsi="SimSun" w:eastAsia="SimSun" w:cs="SimSun"/>
          <w:sz w:val="32"/>
          <w:szCs w:val="32"/>
          <w:spacing w:val="-22"/>
        </w:rPr>
        <w:t>大贞亨后两句：“雷雨之动满盈，天造</w:t>
      </w:r>
      <w:r>
        <w:rPr>
          <w:rFonts w:ascii="SimSun" w:hAnsi="SimSun" w:eastAsia="SimSun" w:cs="SimSun"/>
          <w:sz w:val="32"/>
          <w:szCs w:val="32"/>
          <w:spacing w:val="-23"/>
        </w:rPr>
        <w:t>草昧”,雷</w:t>
      </w:r>
      <w:r>
        <w:rPr>
          <w:rFonts w:ascii="SimSun" w:hAnsi="SimSun" w:eastAsia="SimSun" w:cs="SimSun"/>
          <w:sz w:val="32"/>
          <w:szCs w:val="32"/>
          <w:spacing w:val="-18"/>
        </w:rPr>
        <w:t>震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象，雨坎象，雷雨交作，满盈于天地之间，此时必须兢兢业业</w:t>
      </w:r>
      <w:r>
        <w:rPr>
          <w:rFonts w:ascii="SimSun" w:hAnsi="SimSun" w:eastAsia="SimSun" w:cs="SimSun"/>
          <w:sz w:val="32"/>
          <w:szCs w:val="32"/>
          <w:spacing w:val="-28"/>
        </w:rPr>
        <w:t>，以期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7"/>
        </w:rPr>
        <w:t>克服企业发展前途之艰险，只有如此，方能迎来刚柔交始化险为夷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的前景。如同雷摧雨降，使万物得到充分的雨量，立即蓬勃发展。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“天造草昧”,古人解释为“谓阳动在下，造生万物于冥昧之</w:t>
      </w:r>
      <w:r>
        <w:rPr>
          <w:rFonts w:ascii="SimSun" w:hAnsi="SimSun" w:eastAsia="SimSun" w:cs="SimSun"/>
          <w:sz w:val="32"/>
          <w:szCs w:val="32"/>
          <w:spacing w:val="-1"/>
        </w:rPr>
        <w:t>中 </w:t>
      </w:r>
      <w:r>
        <w:rPr>
          <w:rFonts w:ascii="SimSun" w:hAnsi="SimSun" w:eastAsia="SimSun" w:cs="SimSun"/>
          <w:sz w:val="32"/>
          <w:szCs w:val="32"/>
          <w:spacing w:val="-44"/>
        </w:rPr>
        <w:t>也。”(见《李氏易传》)</w:t>
      </w:r>
    </w:p>
    <w:p>
      <w:pPr>
        <w:ind w:left="159" w:right="50" w:firstLine="749"/>
        <w:spacing w:before="108" w:line="253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5"/>
        </w:rPr>
        <w:t>屯之大象曰：“云雷屯，君子以经纶。”朱熹说：“</w:t>
      </w:r>
      <w:r>
        <w:rPr>
          <w:rFonts w:ascii="SimSun" w:hAnsi="SimSun" w:eastAsia="SimSun" w:cs="SimSun"/>
          <w:sz w:val="32"/>
          <w:szCs w:val="32"/>
          <w:spacing w:val="-46"/>
        </w:rPr>
        <w:t>经纶，治丝之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4"/>
          <w:w w:val="99"/>
        </w:rPr>
        <w:t>事。经，引之；纶理之。”(见《周易本义》)按经字作为动词，意为治，</w:t>
      </w:r>
      <w:r>
        <w:rPr>
          <w:rFonts w:ascii="SimSun" w:hAnsi="SimSun" w:eastAsia="SimSun" w:cs="SimSun"/>
          <w:sz w:val="32"/>
          <w:szCs w:val="32"/>
          <w:spacing w:val="4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视为名词，为治道之常则，也即整理秩序之义。屯大象说的就是一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0"/>
        </w:rPr>
        <w:t>个事业的初创，正如宇宙初始开辟之时，</w:t>
      </w:r>
      <w:r>
        <w:rPr>
          <w:rFonts w:ascii="SimSun" w:hAnsi="SimSun" w:eastAsia="SimSun" w:cs="SimSun"/>
          <w:sz w:val="32"/>
          <w:szCs w:val="32"/>
          <w:spacing w:val="7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0"/>
        </w:rPr>
        <w:t>一片洪荒世界，要开辟荆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棘世界，也如同企业初创或企业失利的时候，故要“经纶之时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0"/>
        </w:rPr>
        <w:t>也。”(见陈梦雷《周易浅述》卷一)</w:t>
      </w:r>
    </w:p>
    <w:p>
      <w:pPr>
        <w:ind w:left="160" w:right="86" w:firstLine="699"/>
        <w:spacing w:before="111" w:line="25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2"/>
        </w:rPr>
        <w:t>4.管理者能立势制事，当合力线的现象出现之后，</w:t>
      </w:r>
      <w:r>
        <w:rPr>
          <w:rFonts w:ascii="SimSun" w:hAnsi="SimSun" w:eastAsia="SimSun" w:cs="SimSun"/>
          <w:sz w:val="32"/>
          <w:szCs w:val="32"/>
          <w:spacing w:val="-13"/>
        </w:rPr>
        <w:t>从表面上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看没有什么不妥处，但深一层去权衡，是暗含着极大的危机。管理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6"/>
        </w:rPr>
        <w:t>者可能在此竞争的暗流中灭顶。因此，《易经》的“损”卦“手”,给我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们提出了启示与方法。</w:t>
      </w:r>
    </w:p>
    <w:p>
      <w:pPr>
        <w:ind w:left="160" w:right="87" w:firstLine="659"/>
        <w:spacing w:before="112" w:line="25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3"/>
        </w:rPr>
        <w:t>当事物在“损”的大局下，进入第三爻的时候，内卦里在两个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阳爻后出现了一个阴爻。这意味着内卦三个爻中将损失一个。</w:t>
      </w:r>
      <w:r>
        <w:rPr>
          <w:rFonts w:ascii="SimSun" w:hAnsi="SimSun" w:eastAsia="SimSun" w:cs="SimSun"/>
          <w:sz w:val="32"/>
          <w:szCs w:val="32"/>
          <w:spacing w:val="-23"/>
        </w:rPr>
        <w:t>《易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1"/>
        </w:rPr>
        <w:t>经》说：“三人行，则损一人。”表示在矛盾的进</w:t>
      </w:r>
      <w:r>
        <w:rPr>
          <w:rFonts w:ascii="SimSun" w:hAnsi="SimSun" w:eastAsia="SimSun" w:cs="SimSun"/>
          <w:sz w:val="32"/>
          <w:szCs w:val="32"/>
          <w:spacing w:val="-42"/>
        </w:rPr>
        <w:t>程中，只能有两人存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在，不容许第三者插足。如果第三者在，必须去掉一个，阴阳在某种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情况下相互斗争，直到其中一个完全消灭。在一方消灭后，单丝不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成线，剩下一方会立即分裂成二，将继续斗争。反过来说，假设今有</w:t>
      </w:r>
    </w:p>
    <w:p>
      <w:pPr>
        <w:spacing w:line="257" w:lineRule="auto"/>
        <w:sectPr>
          <w:footerReference w:type="default" r:id="rId463"/>
          <w:pgSz w:w="11900" w:h="16840"/>
          <w:pgMar w:top="1430" w:right="1780" w:bottom="2360" w:left="1180" w:header="0" w:footer="2153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ind w:right="253"/>
        <w:spacing w:before="59" w:line="25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2"/>
        </w:rPr>
        <w:t>甲、乙、丙三组人共同向着一个目标前进，在前进过程中，必定有两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组结成同盟与另外剩下的一组进行斗争。现假定甲乙合成联盟，他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们的力量一般比丙大。故丙被吞并，甲与乙联盟</w:t>
      </w:r>
      <w:r>
        <w:rPr>
          <w:rFonts w:ascii="SimSun" w:hAnsi="SimSun" w:eastAsia="SimSun" w:cs="SimSun"/>
          <w:sz w:val="32"/>
          <w:szCs w:val="32"/>
          <w:spacing w:val="-22"/>
        </w:rPr>
        <w:t>会撤消，于是形成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甲乙斗争的局面。如果甲乙力量相当，谁也无力吃掉对方。于是甲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或乙，两者必有其一分裂成二。如果乙分为丁与戊，丁戊两组中必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又有一组与甲组联合。假定丁与甲联合，则戊因力小而</w:t>
      </w:r>
      <w:r>
        <w:rPr>
          <w:rFonts w:ascii="SimSun" w:hAnsi="SimSun" w:eastAsia="SimSun" w:cs="SimSun"/>
          <w:sz w:val="32"/>
          <w:szCs w:val="32"/>
          <w:spacing w:val="-22"/>
        </w:rPr>
        <w:t>被吞并。于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是丁又可分为两组，如此下去，直到小了又小，达到不能再分的地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步，则甲本身又一分为二。阴阳就如此不断地斗</w:t>
      </w:r>
      <w:r>
        <w:rPr>
          <w:rFonts w:ascii="SimSun" w:hAnsi="SimSun" w:eastAsia="SimSun" w:cs="SimSun"/>
          <w:sz w:val="32"/>
          <w:szCs w:val="32"/>
          <w:spacing w:val="-22"/>
        </w:rPr>
        <w:t>与分，便形成了事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物的发展与前进。这正是三人同行损一人的原理。管理者必懂得此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原理，否则一事无成。</w:t>
      </w:r>
    </w:p>
    <w:p>
      <w:pPr>
        <w:ind w:right="125" w:firstLine="719"/>
        <w:spacing w:before="146" w:line="25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2"/>
        </w:rPr>
        <w:t>做一个成功的管理者，就必须研究普遍规律，并能根据这些规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律去安排具体的环境与企业的各种最佳的配合。“道”是一个伟大 </w:t>
      </w:r>
      <w:r>
        <w:rPr>
          <w:rFonts w:ascii="SimSun" w:hAnsi="SimSun" w:eastAsia="SimSun" w:cs="SimSun"/>
          <w:sz w:val="32"/>
          <w:szCs w:val="32"/>
          <w:spacing w:val="-31"/>
        </w:rPr>
        <w:t>的管理学哲理，它将天、地、日、月、星辰</w:t>
      </w:r>
      <w:r>
        <w:rPr>
          <w:rFonts w:ascii="SimSun" w:hAnsi="SimSun" w:eastAsia="SimSun" w:cs="SimSun"/>
          <w:sz w:val="32"/>
          <w:szCs w:val="32"/>
          <w:spacing w:val="-32"/>
        </w:rPr>
        <w:t>、万物都定在适当的位置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1"/>
        </w:rPr>
        <w:t>上，它们都能以自己不同的力量或引力，占</w:t>
      </w:r>
      <w:r>
        <w:rPr>
          <w:rFonts w:ascii="SimSun" w:hAnsi="SimSun" w:eastAsia="SimSun" w:cs="SimSun"/>
          <w:sz w:val="32"/>
          <w:szCs w:val="32"/>
          <w:spacing w:val="-22"/>
        </w:rPr>
        <w:t>据不同的磁场。在人类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社会中，如果能了解到每一个人的力量与引力，把他们均置于恰当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1"/>
        </w:rPr>
        <w:t>的“磁场”中，大家都会感到愉快满意，都</w:t>
      </w:r>
      <w:r>
        <w:rPr>
          <w:rFonts w:ascii="SimSun" w:hAnsi="SimSun" w:eastAsia="SimSun" w:cs="SimSun"/>
          <w:sz w:val="32"/>
          <w:szCs w:val="32"/>
          <w:spacing w:val="-22"/>
        </w:rPr>
        <w:t>会以最大的积极性去发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6"/>
        </w:rPr>
        <w:t>挥作用，共同创造企业集体的最大效益。老子曾说过：“道大，天大，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1"/>
        </w:rPr>
        <w:t>地大，王亦大。”“以道莅天下，其鬼不神。并其神不伤人，圣人也不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1"/>
        </w:rPr>
        <w:t>伤人。夫两不相伤，故德交旧焉”。这里是说，规律与自然皆伟大，管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1"/>
        </w:rPr>
        <w:t>理者能顺应天地之道，也是伟大的。要做为</w:t>
      </w:r>
      <w:r>
        <w:rPr>
          <w:rFonts w:ascii="SimSun" w:hAnsi="SimSun" w:eastAsia="SimSun" w:cs="SimSun"/>
          <w:sz w:val="32"/>
          <w:szCs w:val="32"/>
          <w:spacing w:val="-22"/>
        </w:rPr>
        <w:t>一个成功的管理者，应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以客观规律去治理企业，其它牛鬼蛇神是没有办法的。这并非是说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1"/>
        </w:rPr>
        <w:t>鬼不神，是因其神是不伤害人的，还因为圣人亦不伤</w:t>
      </w:r>
      <w:r>
        <w:rPr>
          <w:rFonts w:ascii="SimSun" w:hAnsi="SimSun" w:eastAsia="SimSun" w:cs="SimSun"/>
          <w:sz w:val="32"/>
          <w:szCs w:val="32"/>
          <w:spacing w:val="-22"/>
        </w:rPr>
        <w:t>人。两者皆不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1"/>
        </w:rPr>
        <w:t>伤人，是由于德行到了一定地步的原因。</w:t>
      </w:r>
    </w:p>
    <w:p>
      <w:pPr>
        <w:ind w:right="232" w:firstLine="649"/>
        <w:spacing w:before="206" w:line="252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2"/>
        </w:rPr>
        <w:t>在对“损”卦做了一般性分析之后，我们会得到在企业管理中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的“损下益上”原则。这就是在人类实际的社会生活中，为求得长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久的发展，有时不得不损失局部利益去换取全局利</w:t>
      </w:r>
      <w:r>
        <w:rPr>
          <w:rFonts w:ascii="SimSun" w:hAnsi="SimSun" w:eastAsia="SimSun" w:cs="SimSun"/>
          <w:sz w:val="32"/>
          <w:szCs w:val="32"/>
          <w:spacing w:val="-22"/>
        </w:rPr>
        <w:t>益，或丢掉眼前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利益，而寻求长远利益。按照这个原则，损减，要</w:t>
      </w:r>
      <w:r>
        <w:rPr>
          <w:rFonts w:ascii="SimSun" w:hAnsi="SimSun" w:eastAsia="SimSun" w:cs="SimSun"/>
          <w:sz w:val="32"/>
          <w:szCs w:val="32"/>
          <w:spacing w:val="-32"/>
        </w:rPr>
        <w:t>以诚信为本，以取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0"/>
        </w:rPr>
        <w:t>之于人，用之于人为目的，方能够得到信任与支持。在损减时</w:t>
      </w:r>
      <w:r>
        <w:rPr>
          <w:rFonts w:ascii="SimSun" w:hAnsi="SimSun" w:eastAsia="SimSun" w:cs="SimSun"/>
          <w:sz w:val="32"/>
          <w:szCs w:val="32"/>
          <w:spacing w:val="-31"/>
        </w:rPr>
        <w:t>，要掌</w:t>
      </w:r>
    </w:p>
    <w:p>
      <w:pPr>
        <w:spacing w:line="252" w:lineRule="auto"/>
        <w:sectPr>
          <w:footerReference w:type="default" r:id="rId464"/>
          <w:pgSz w:w="11900" w:h="16840"/>
          <w:pgMar w:top="1358" w:right="1785" w:bottom="2450" w:left="1180" w:header="0" w:footer="2243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spacing w:before="139" w:line="257" w:lineRule="auto"/>
        <w:jc w:val="both"/>
        <w:rPr>
          <w:rFonts w:ascii="SimSun" w:hAnsi="SimSun" w:eastAsia="SimSun" w:cs="SimSun"/>
          <w:sz w:val="32"/>
          <w:szCs w:val="32"/>
        </w:rPr>
      </w:pPr>
      <w:bookmarkStart w:name="bookmark43" w:id="41"/>
      <w:bookmarkEnd w:id="41"/>
      <w:r>
        <w:rPr>
          <w:rFonts w:ascii="SimSun" w:hAnsi="SimSun" w:eastAsia="SimSun" w:cs="SimSun"/>
          <w:sz w:val="32"/>
          <w:szCs w:val="32"/>
          <w:spacing w:val="-32"/>
        </w:rPr>
        <w:t>握一个度，量力而行。首先，应当研究不损而益的方</w:t>
      </w:r>
      <w:r>
        <w:rPr>
          <w:rFonts w:ascii="SimSun" w:hAnsi="SimSun" w:eastAsia="SimSun" w:cs="SimSun"/>
          <w:sz w:val="32"/>
          <w:szCs w:val="32"/>
          <w:spacing w:val="-33"/>
        </w:rPr>
        <w:t>法，把握住损有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余而益不足的原则。行动一定要讲效益，要迅速，以使损失</w:t>
      </w:r>
      <w:r>
        <w:rPr>
          <w:rFonts w:ascii="SimSun" w:hAnsi="SimSun" w:eastAsia="SimSun" w:cs="SimSun"/>
          <w:sz w:val="32"/>
          <w:szCs w:val="32"/>
          <w:spacing w:val="-23"/>
        </w:rPr>
        <w:t>减少到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最低限度，使增益获得最大的效果。损与益必须根</w:t>
      </w:r>
      <w:r>
        <w:rPr>
          <w:rFonts w:ascii="SimSun" w:hAnsi="SimSun" w:eastAsia="SimSun" w:cs="SimSun"/>
          <w:sz w:val="32"/>
          <w:szCs w:val="32"/>
          <w:spacing w:val="-23"/>
        </w:rPr>
        <w:t>据实际问题的具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8"/>
        </w:rPr>
        <w:t>体情况恰当运用，宜损则损，宜增则增，灵活运用损益的辩证关系。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使广大员工真正地认识到该损的时候就损，损是为了</w:t>
      </w:r>
      <w:r>
        <w:rPr>
          <w:rFonts w:ascii="SimSun" w:hAnsi="SimSun" w:eastAsia="SimSun" w:cs="SimSun"/>
          <w:sz w:val="32"/>
          <w:szCs w:val="32"/>
          <w:spacing w:val="-23"/>
        </w:rPr>
        <w:t>更大的益，也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3"/>
        </w:rPr>
        <w:t>只有在道理上领会透了，才能调动大家的积极性。这一点，在很多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实际向题的处理中都会遇到。例如，青岛的一家食品厂对它生产的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朱古力豆是用一种纸进行简形包装，每简24粒，零售价为两角柒 </w:t>
      </w:r>
      <w:r>
        <w:rPr>
          <w:rFonts w:ascii="SimSun" w:hAnsi="SimSun" w:eastAsia="SimSun" w:cs="SimSun"/>
          <w:sz w:val="32"/>
          <w:szCs w:val="32"/>
          <w:spacing w:val="-23"/>
        </w:rPr>
        <w:t>分一筒，售一吨得利是2000元，</w:t>
      </w:r>
      <w:r>
        <w:rPr>
          <w:rFonts w:ascii="SimSun" w:hAnsi="SimSun" w:eastAsia="SimSun" w:cs="SimSun"/>
          <w:sz w:val="32"/>
          <w:szCs w:val="32"/>
          <w:spacing w:val="8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一年只销售30吨，获利6万元。我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9"/>
        </w:rPr>
        <w:t>们根据“损”卦的“损下而益上”的原则，建议他们采用加塑包装，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每袋25粒，售价是一角九分，每吨只能盈利800多元。表面看，企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2"/>
        </w:rPr>
        <w:t>业减少了盈利。但由于包装的改变，全年销售量却猛增到250吨，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获利共21万元，这比原用纸包装年只销3</w:t>
      </w:r>
      <w:r>
        <w:rPr>
          <w:rFonts w:ascii="SimSun" w:hAnsi="SimSun" w:eastAsia="SimSun" w:cs="SimSun"/>
          <w:sz w:val="32"/>
          <w:szCs w:val="32"/>
          <w:spacing w:val="-11"/>
        </w:rPr>
        <w:t>0吨增加了六点三倍，总 </w:t>
      </w:r>
      <w:r>
        <w:rPr>
          <w:rFonts w:ascii="SimSun" w:hAnsi="SimSun" w:eastAsia="SimSun" w:cs="SimSun"/>
          <w:sz w:val="32"/>
          <w:szCs w:val="32"/>
          <w:spacing w:val="-17"/>
        </w:rPr>
        <w:t>获利增加两倍半。这件事的成功，就是该厂采</w:t>
      </w:r>
      <w:r>
        <w:rPr>
          <w:rFonts w:ascii="SimSun" w:hAnsi="SimSun" w:eastAsia="SimSun" w:cs="SimSun"/>
          <w:sz w:val="32"/>
          <w:szCs w:val="32"/>
          <w:spacing w:val="-18"/>
        </w:rPr>
        <w:t>纳了我们由《易经》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的损卦中，所开发出的“损下益上”的管理方法和原则。</w:t>
      </w:r>
    </w:p>
    <w:p>
      <w:pPr>
        <w:ind w:left="729"/>
        <w:spacing w:before="197" w:line="221" w:lineRule="auto"/>
        <w:rPr>
          <w:rFonts w:ascii="SimHei" w:hAnsi="SimHei" w:eastAsia="SimHei" w:cs="SimHei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7"/>
        </w:rPr>
        <w:t>5.</w:t>
      </w:r>
      <w:r>
        <w:rPr>
          <w:rFonts w:ascii="SimHei" w:hAnsi="SimHei" w:eastAsia="SimHei" w:cs="SimHei"/>
          <w:sz w:val="32"/>
          <w:szCs w:val="32"/>
          <w:spacing w:val="-27"/>
        </w:rPr>
        <w:t>与“损”卦相对的“益”卦是如何指导企业发展的</w:t>
      </w:r>
    </w:p>
    <w:p>
      <w:pPr>
        <w:ind w:right="40" w:firstLine="539"/>
        <w:spacing w:before="66" w:line="25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7"/>
        </w:rPr>
        <w:t>“益”卦的原文是“益，利有攸往，利涉大川”。</w:t>
      </w:r>
      <w:r>
        <w:rPr>
          <w:rFonts w:ascii="SimSun" w:hAnsi="SimSun" w:eastAsia="SimSun" w:cs="SimSun"/>
          <w:sz w:val="32"/>
          <w:szCs w:val="32"/>
          <w:spacing w:val="-28"/>
        </w:rPr>
        <w:t>其意是上损下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益，这象征了领导者减损财富，而使人民群众受益，有利于领导者 </w:t>
      </w:r>
      <w:r>
        <w:rPr>
          <w:rFonts w:ascii="SimSun" w:hAnsi="SimSun" w:eastAsia="SimSun" w:cs="SimSun"/>
          <w:sz w:val="32"/>
          <w:szCs w:val="32"/>
          <w:spacing w:val="-32"/>
        </w:rPr>
        <w:t>带领人民渡过困难。它阐释了个人、企业、国家共同获利的法则。这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一法则告诚人们，只要诚心诚意的去帮助他人，也一定会得到别人 </w:t>
      </w:r>
      <w:r>
        <w:rPr>
          <w:rFonts w:ascii="SimSun" w:hAnsi="SimSun" w:eastAsia="SimSun" w:cs="SimSun"/>
          <w:sz w:val="32"/>
          <w:szCs w:val="32"/>
          <w:spacing w:val="-22"/>
        </w:rPr>
        <w:t>诚心诚意的回报，获得信任与支持，于是便可团结一切可以团结的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力量，去干一番大事业，甚至在条件不好时，还</w:t>
      </w:r>
      <w:r>
        <w:rPr>
          <w:rFonts w:ascii="SimSun" w:hAnsi="SimSun" w:eastAsia="SimSun" w:cs="SimSun"/>
          <w:sz w:val="32"/>
          <w:szCs w:val="32"/>
          <w:spacing w:val="-33"/>
        </w:rPr>
        <w:t>可去冒险前进。但是 </w:t>
      </w:r>
      <w:r>
        <w:rPr>
          <w:rFonts w:ascii="SimSun" w:hAnsi="SimSun" w:eastAsia="SimSun" w:cs="SimSun"/>
          <w:sz w:val="32"/>
          <w:szCs w:val="32"/>
          <w:spacing w:val="-32"/>
        </w:rPr>
        <w:t>动机一定要纯正，目的正当，并要把握时机。受益方也必须柔顺、中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正、谦虚，他人才会乐于帮助。在遇到困难时向</w:t>
      </w:r>
      <w:r>
        <w:rPr>
          <w:rFonts w:ascii="SimSun" w:hAnsi="SimSun" w:eastAsia="SimSun" w:cs="SimSun"/>
          <w:sz w:val="32"/>
          <w:szCs w:val="32"/>
          <w:spacing w:val="-33"/>
        </w:rPr>
        <w:t>别人求助，在不违背 </w:t>
      </w:r>
      <w:r>
        <w:rPr>
          <w:rFonts w:ascii="SimSun" w:hAnsi="SimSun" w:eastAsia="SimSun" w:cs="SimSun"/>
          <w:sz w:val="32"/>
          <w:szCs w:val="32"/>
          <w:spacing w:val="-27"/>
        </w:rPr>
        <w:t>道义条件下， 一定要适度，以诚信为前提，并且向乐于损己利人的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人求援。且记住不要贪得无厌，否则，不但得不到帮助，反而招来不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利。</w:t>
      </w:r>
    </w:p>
    <w:p>
      <w:pPr>
        <w:ind w:left="590"/>
        <w:spacing w:before="182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2"/>
        </w:rPr>
        <w:t>这一“上损下益，共同受益”的原则，在广东汕头的一个乡镇</w:t>
      </w:r>
    </w:p>
    <w:p>
      <w:pPr>
        <w:spacing w:line="219" w:lineRule="auto"/>
        <w:sectPr>
          <w:footerReference w:type="default" r:id="rId465"/>
          <w:pgSz w:w="11900" w:h="16840"/>
          <w:pgMar w:top="1431" w:right="1749" w:bottom="2273" w:left="1370" w:header="0" w:footer="2075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spacing w:before="104" w:line="25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1"/>
        </w:rPr>
        <w:t>企业中我们得到了成功的应用。某乡镇工艺美术厂</w:t>
      </w:r>
      <w:r>
        <w:rPr>
          <w:rFonts w:ascii="SimSun" w:hAnsi="SimSun" w:eastAsia="SimSun" w:cs="SimSun"/>
          <w:sz w:val="32"/>
          <w:szCs w:val="32"/>
          <w:spacing w:val="-22"/>
        </w:rPr>
        <w:t>，在初创时，由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1"/>
        </w:rPr>
        <w:t>于抓住时机，销路很好，因此获得了一定的利润。于是该厂根据自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己的实力情况，每年拿出一定数量的资金去办公共事业，如修路、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办学等，因而受到当地各届人士和群众的欢迎，当地政府也对之大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7"/>
        </w:rPr>
        <w:t>力支持，工厂生产蒸蒸日上，产品远销海外。正当企业飞速发展</w:t>
      </w:r>
      <w:r>
        <w:rPr>
          <w:rFonts w:ascii="SimSun" w:hAnsi="SimSun" w:eastAsia="SimSun" w:cs="SimSun"/>
          <w:sz w:val="32"/>
          <w:szCs w:val="32"/>
          <w:spacing w:val="-28"/>
        </w:rPr>
        <w:t>时，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一场意外火灾事故发生了，使企业遭受了几乎是灭顶之灾。此时，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当该企业向政府和各界求援时，各界人士与政府有感于这个企业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1"/>
        </w:rPr>
        <w:t>对公益事业的投入，纷纷伸出援助之手，不但很快扑灭了大火，而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8"/>
        </w:rPr>
        <w:t>且支援他们重修厂房。这个企业在仅仅半年时间内就恢复了生产，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并获得了更丰厚的利润。</w:t>
      </w:r>
    </w:p>
    <w:p>
      <w:pPr>
        <w:ind w:right="29" w:firstLine="699"/>
        <w:spacing w:before="139" w:line="250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3"/>
        </w:rPr>
        <w:t>总之，六十四卦，可说卦卦皆办法，各卦都提出了一些处事之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原则。这些卦所阐述的事实与道理，就构成了一个庞大的知识库。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我们当代的企业应充分利用这一知识库，去把自己的企业管理好。</w:t>
      </w:r>
    </w:p>
    <w:p>
      <w:pPr>
        <w:pStyle w:val="BodyText"/>
        <w:spacing w:line="477" w:lineRule="auto"/>
        <w:rPr/>
      </w:pPr>
      <w:r/>
    </w:p>
    <w:p>
      <w:pPr>
        <w:ind w:left="6"/>
        <w:spacing w:before="149" w:line="219" w:lineRule="auto"/>
        <w:rPr>
          <w:rFonts w:ascii="SimSun" w:hAnsi="SimSun" w:eastAsia="SimSun" w:cs="SimSun"/>
          <w:sz w:val="46"/>
          <w:szCs w:val="46"/>
        </w:rPr>
      </w:pPr>
      <w:bookmarkStart w:name="bookmark44" w:id="42"/>
      <w:bookmarkEnd w:id="42"/>
      <w:r>
        <w:rPr>
          <w:rFonts w:ascii="SimSun" w:hAnsi="SimSun" w:eastAsia="SimSun" w:cs="SimSun"/>
          <w:sz w:val="46"/>
          <w:szCs w:val="46"/>
          <w:b/>
          <w:bCs/>
          <w:spacing w:val="-5"/>
        </w:rPr>
        <w:t>孔孟之道与管理学初探</w:t>
      </w:r>
    </w:p>
    <w:p>
      <w:pPr>
        <w:ind w:firstLine="29"/>
        <w:spacing w:before="171" w:line="120" w:lineRule="exact"/>
        <w:rPr/>
      </w:pPr>
      <w:r>
        <w:rPr>
          <w:position w:val="-2"/>
        </w:rPr>
        <w:drawing>
          <wp:inline distT="0" distB="0" distL="0" distR="0">
            <wp:extent cx="2971819" cy="76243"/>
            <wp:effectExtent l="0" t="0" r="0" b="0"/>
            <wp:docPr id="574" name="IM 574"/>
            <wp:cNvGraphicFramePr/>
            <a:graphic>
              <a:graphicData uri="http://schemas.openxmlformats.org/drawingml/2006/picture">
                <pic:pic>
                  <pic:nvPicPr>
                    <pic:cNvPr id="574" name="IM 574"/>
                    <pic:cNvPicPr/>
                  </pic:nvPicPr>
                  <pic:blipFill>
                    <a:blip r:embed="rId4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71819" cy="76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firstLine="719"/>
        <w:spacing w:before="104" w:line="26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9"/>
        </w:rPr>
        <w:t>一般人们总认为管理学是发源于科学技术发达的一些国家，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例如，美国的所谓A 理论，x</w:t>
      </w:r>
      <w:r>
        <w:rPr>
          <w:rFonts w:ascii="SimSun" w:hAnsi="SimSun" w:eastAsia="SimSun" w:cs="SimSun"/>
          <w:sz w:val="32"/>
          <w:szCs w:val="32"/>
          <w:spacing w:val="-4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和y</w:t>
      </w:r>
      <w:r>
        <w:rPr>
          <w:rFonts w:ascii="SimSun" w:hAnsi="SimSun" w:eastAsia="SimSun" w:cs="SimSun"/>
          <w:sz w:val="32"/>
          <w:szCs w:val="32"/>
          <w:spacing w:val="-3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理论等等。A</w:t>
      </w:r>
      <w:r>
        <w:rPr>
          <w:rFonts w:ascii="SimSun" w:hAnsi="SimSun" w:eastAsia="SimSun" w:cs="SimSun"/>
          <w:sz w:val="32"/>
          <w:szCs w:val="32"/>
          <w:spacing w:val="-3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理论讲求功效、责任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7"/>
        </w:rPr>
        <w:t>感，在管理上重视效率和绩效的度量；</w:t>
      </w:r>
      <w:r>
        <w:rPr>
          <w:rFonts w:ascii="Times New Roman" w:hAnsi="Times New Roman" w:eastAsia="Times New Roman" w:cs="Times New Roman"/>
          <w:sz w:val="32"/>
          <w:szCs w:val="32"/>
          <w:spacing w:val="-17"/>
        </w:rPr>
        <w:t>x </w:t>
      </w:r>
      <w:r>
        <w:rPr>
          <w:rFonts w:ascii="SimSun" w:hAnsi="SimSun" w:eastAsia="SimSun" w:cs="SimSun"/>
          <w:sz w:val="32"/>
          <w:szCs w:val="32"/>
          <w:spacing w:val="-17"/>
        </w:rPr>
        <w:t>理论强调人基本上是懒惰 </w:t>
      </w:r>
      <w:r>
        <w:rPr>
          <w:rFonts w:ascii="SimSun" w:hAnsi="SimSun" w:eastAsia="SimSun" w:cs="SimSun"/>
          <w:sz w:val="32"/>
          <w:szCs w:val="32"/>
          <w:spacing w:val="-28"/>
        </w:rPr>
        <w:t>的、被动的，因此，主张在管理上重视如何把他们组</w:t>
      </w:r>
      <w:r>
        <w:rPr>
          <w:rFonts w:ascii="SimSun" w:hAnsi="SimSun" w:eastAsia="SimSun" w:cs="SimSun"/>
          <w:sz w:val="32"/>
          <w:szCs w:val="32"/>
          <w:spacing w:val="-29"/>
        </w:rPr>
        <w:t>织起来；</w:t>
      </w:r>
      <w:r>
        <w:rPr>
          <w:rFonts w:ascii="Times New Roman" w:hAnsi="Times New Roman" w:eastAsia="Times New Roman" w:cs="Times New Roman"/>
          <w:sz w:val="32"/>
          <w:szCs w:val="32"/>
          <w:spacing w:val="-29"/>
        </w:rPr>
        <w:t>y </w:t>
      </w:r>
      <w:r>
        <w:rPr>
          <w:rFonts w:ascii="SimSun" w:hAnsi="SimSun" w:eastAsia="SimSun" w:cs="SimSun"/>
          <w:sz w:val="32"/>
          <w:szCs w:val="32"/>
          <w:spacing w:val="-29"/>
        </w:rPr>
        <w:t>理论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7"/>
        </w:rPr>
        <w:t>则强调人的本性是上进的，故主张在管理上如何去发挥其积极性。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还有其它一些理论，如日本的</w:t>
      </w:r>
      <w:r>
        <w:rPr>
          <w:rFonts w:ascii="Times New Roman" w:hAnsi="Times New Roman" w:eastAsia="Times New Roman" w:cs="Times New Roman"/>
          <w:sz w:val="32"/>
          <w:szCs w:val="32"/>
          <w:spacing w:val="-19"/>
        </w:rPr>
        <w:t>Z </w:t>
      </w:r>
      <w:r>
        <w:rPr>
          <w:rFonts w:ascii="SimSun" w:hAnsi="SimSun" w:eastAsia="SimSun" w:cs="SimSun"/>
          <w:sz w:val="32"/>
          <w:szCs w:val="32"/>
          <w:spacing w:val="-19"/>
        </w:rPr>
        <w:t>理论等等。这些管理理论表面上看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1"/>
        </w:rPr>
        <w:t>来皆是主张以管人为主，也即把执行任务的人管起来，使其达到好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2"/>
        </w:rPr>
        <w:t>的效益。因为他们认为一切事和物皆由人去执行，只要把人管好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2"/>
        </w:rPr>
        <w:t>了，其它的物、财等自然会管理好。因此，管理学被称为管理人的学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6"/>
        </w:rPr>
        <w:t>问。但是，如果仔细再深入地思考一下，对人的管理不是</w:t>
      </w:r>
      <w:r>
        <w:rPr>
          <w:rFonts w:ascii="SimSun" w:hAnsi="SimSun" w:eastAsia="SimSun" w:cs="SimSun"/>
          <w:sz w:val="32"/>
          <w:szCs w:val="32"/>
          <w:spacing w:val="-27"/>
        </w:rPr>
        <w:t>那么容易。</w:t>
      </w:r>
    </w:p>
    <w:p>
      <w:pPr>
        <w:spacing w:line="261" w:lineRule="auto"/>
        <w:sectPr>
          <w:footerReference w:type="default" r:id="rId466"/>
          <w:pgSz w:w="11900" w:h="16840"/>
          <w:pgMar w:top="1431" w:right="1629" w:bottom="2330" w:left="1450" w:header="0" w:footer="2123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77" w:lineRule="auto"/>
        <w:rPr/>
      </w:pPr>
      <w:r/>
    </w:p>
    <w:p>
      <w:pPr>
        <w:ind w:left="160" w:right="164"/>
        <w:spacing w:before="104" w:line="24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7"/>
        </w:rPr>
        <w:t>这是因为人的本质特征是有思想的，在每个个体的人凡做一件事，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进行一个行动前都在想一想为什么干?如何干好?这就是说，人的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5"/>
        </w:rPr>
        <w:t>行为是由他的动机支配的，应是“想好了”,制定出“决策”后，再去</w:t>
      </w:r>
    </w:p>
    <w:p>
      <w:pPr>
        <w:ind w:left="160" w:right="102" w:firstLine="250"/>
        <w:spacing w:before="79" w:line="25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8"/>
        </w:rPr>
        <w:t>自主的、自动的行动。对这种自主、自动的行为主体人如何管?在人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群的活动中，各人皆有其自尊心，不愿在人的管理下行动。正是这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8"/>
        </w:rPr>
        <w:t>一人性，导致了西方国家管理学的失败。于是</w:t>
      </w:r>
      <w:r>
        <w:rPr>
          <w:rFonts w:ascii="SimSun" w:hAnsi="SimSun" w:eastAsia="SimSun" w:cs="SimSun"/>
          <w:sz w:val="32"/>
          <w:szCs w:val="32"/>
          <w:spacing w:val="-19"/>
        </w:rPr>
        <w:t>人们开始转向中国，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转向主张《易学》大道的孔孟之道。</w:t>
      </w:r>
    </w:p>
    <w:p>
      <w:pPr>
        <w:ind w:right="106" w:firstLine="960"/>
        <w:spacing w:before="133" w:line="25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2"/>
        </w:rPr>
        <w:t>孔孟之道的最大特征是尊重人性，发挥人的主动性。孔子的名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著《中庸》、《大学》以及由他的弟子记录下来，并编辑成的《论语》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就构成了孔孟之道的方法论基础。这些不朽的巨著,成了历代人们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6"/>
        </w:rPr>
        <w:t>认识事物，分析问题的世界观和方法论。例如，《中庸》</w:t>
      </w:r>
      <w:r>
        <w:rPr>
          <w:rFonts w:ascii="SimSun" w:hAnsi="SimSun" w:eastAsia="SimSun" w:cs="SimSun"/>
          <w:sz w:val="32"/>
          <w:szCs w:val="32"/>
          <w:spacing w:val="-17"/>
        </w:rPr>
        <w:t>所提出的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1"/>
        </w:rPr>
        <w:t>“不偏不倚说”,庸者常也。其意是指《中庸》把对立的两极取其中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6"/>
        </w:rPr>
        <w:t>介，这正是对立统一性的不同表述并强调这种对立统一性是常在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7"/>
        </w:rPr>
        <w:t>的大道。也正因为《中庸》一书是辩证看问题的一种世界观和方法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9"/>
        </w:rPr>
        <w:t>论体系，故它经久不衰，至今已有几千年历史。</w:t>
      </w:r>
    </w:p>
    <w:p>
      <w:pPr>
        <w:ind w:left="160" w:right="184" w:firstLine="559"/>
        <w:spacing w:before="127" w:line="25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8"/>
        </w:rPr>
        <w:t>《中庸》的世界观和方法论体系的建立，也是以</w:t>
      </w:r>
      <w:r>
        <w:rPr>
          <w:rFonts w:ascii="SimSun" w:hAnsi="SimSun" w:eastAsia="SimSun" w:cs="SimSun"/>
          <w:sz w:val="32"/>
          <w:szCs w:val="32"/>
          <w:spacing w:val="-29"/>
        </w:rPr>
        <w:t>《易经》的道理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为基础，此方法论是以人事取象为特征的。孔子曾云：“喜、</w:t>
      </w:r>
      <w:r>
        <w:rPr>
          <w:rFonts w:ascii="SimSun" w:hAnsi="SimSun" w:eastAsia="SimSun" w:cs="SimSun"/>
          <w:sz w:val="32"/>
          <w:szCs w:val="32"/>
          <w:spacing w:val="-38"/>
        </w:rPr>
        <w:t>怒、哀、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乐之未发，谓之中，发而皆中节，谓之和。中也</w:t>
      </w:r>
      <w:r>
        <w:rPr>
          <w:rFonts w:ascii="SimSun" w:hAnsi="SimSun" w:eastAsia="SimSun" w:cs="SimSun"/>
          <w:sz w:val="32"/>
          <w:szCs w:val="32"/>
          <w:spacing w:val="-32"/>
        </w:rPr>
        <w:t>者天下之大本，和也 </w:t>
      </w:r>
      <w:r>
        <w:rPr>
          <w:rFonts w:ascii="SimSun" w:hAnsi="SimSun" w:eastAsia="SimSun" w:cs="SimSun"/>
          <w:sz w:val="32"/>
          <w:szCs w:val="32"/>
          <w:spacing w:val="-41"/>
        </w:rPr>
        <w:t>者，天下之达道也。”“天命之谓性，率性之谓道，修道</w:t>
      </w:r>
      <w:r>
        <w:rPr>
          <w:rFonts w:ascii="SimSun" w:hAnsi="SimSun" w:eastAsia="SimSun" w:cs="SimSun"/>
          <w:sz w:val="32"/>
          <w:szCs w:val="32"/>
          <w:spacing w:val="-42"/>
        </w:rPr>
        <w:t>之谓教。”皆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是讨论管理的本质在于管理者应去管道理，使被管理者在道理上 </w:t>
      </w:r>
      <w:r>
        <w:rPr>
          <w:rFonts w:ascii="SimSun" w:hAnsi="SimSun" w:eastAsia="SimSun" w:cs="SimSun"/>
          <w:sz w:val="32"/>
          <w:szCs w:val="32"/>
          <w:spacing w:val="-32"/>
        </w:rPr>
        <w:t>通了，方有自觉、自动、自主的去行动。于是就提出“天命”表现为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人的灵性，也即人必须从思想深处认识到客观规律(天命)。指导人 </w:t>
      </w:r>
      <w:r>
        <w:rPr>
          <w:rFonts w:ascii="SimSun" w:hAnsi="SimSun" w:eastAsia="SimSun" w:cs="SimSun"/>
          <w:sz w:val="32"/>
          <w:szCs w:val="32"/>
          <w:spacing w:val="-23"/>
        </w:rPr>
        <w:t>灵性的是道理，也即规律。要自觉认识道理，就必须对自己进行教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化。这句话，不但逻辑严谨，而且是一环扣一环地抓住了管理的本 </w:t>
      </w:r>
      <w:r>
        <w:rPr>
          <w:rFonts w:ascii="SimSun" w:hAnsi="SimSun" w:eastAsia="SimSun" w:cs="SimSun"/>
          <w:sz w:val="32"/>
          <w:szCs w:val="32"/>
          <w:spacing w:val="-30"/>
        </w:rPr>
        <w:t>质。管理的核心是使被管理者了解“做什么?”</w:t>
      </w:r>
      <w:r>
        <w:rPr>
          <w:rFonts w:ascii="SimSun" w:hAnsi="SimSun" w:eastAsia="SimSun" w:cs="SimSun"/>
          <w:sz w:val="32"/>
          <w:szCs w:val="32"/>
          <w:spacing w:val="-31"/>
        </w:rPr>
        <w:t>“如何做?”和“为什 </w:t>
      </w:r>
      <w:r>
        <w:rPr>
          <w:rFonts w:ascii="SimSun" w:hAnsi="SimSun" w:eastAsia="SimSun" w:cs="SimSun"/>
          <w:sz w:val="32"/>
          <w:szCs w:val="32"/>
          <w:spacing w:val="-17"/>
        </w:rPr>
        <w:t>么做?”的道理。要达到如此教化的目的，还应设法让被管理者和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管理者(这是相对的)了解“天道”与“人道”。</w:t>
      </w:r>
    </w:p>
    <w:p>
      <w:pPr>
        <w:ind w:left="769"/>
        <w:spacing w:before="188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2"/>
        </w:rPr>
        <w:t>儒学的《四书》之一《大学》开宗明义的第一句话就说：“大学</w:t>
      </w:r>
    </w:p>
    <w:p>
      <w:pPr>
        <w:spacing w:line="219" w:lineRule="auto"/>
        <w:sectPr>
          <w:footerReference w:type="default" r:id="rId468"/>
          <w:pgSz w:w="11900" w:h="16840"/>
          <w:pgMar w:top="1431" w:right="1785" w:bottom="2033" w:left="1000" w:header="0" w:footer="1835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308" w:lineRule="auto"/>
        <w:rPr/>
      </w:pPr>
      <w:r/>
    </w:p>
    <w:p>
      <w:pPr>
        <w:ind w:right="154" w:firstLine="159"/>
        <w:spacing w:before="104" w:line="25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1"/>
        </w:rPr>
        <w:t>之道，在明明德。”中庸的第一句话：“天命之为性”。对于什么是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3"/>
        </w:rPr>
        <w:t>“明德”?又何以为“性”?朱熹在《四书集注》中说：“明德者，人之所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得乎天，而虚灵不昧，以其众理而应万事者也，</w:t>
      </w:r>
      <w:r>
        <w:rPr>
          <w:rFonts w:ascii="SimSun" w:hAnsi="SimSun" w:eastAsia="SimSun" w:cs="SimSun"/>
          <w:sz w:val="32"/>
          <w:szCs w:val="32"/>
          <w:spacing w:val="-26"/>
        </w:rPr>
        <w:t>但为气禀所拘，人欲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所敝，则有时而昏，然其本体之明，则有未</w:t>
      </w:r>
      <w:r>
        <w:rPr>
          <w:rFonts w:ascii="SimSun" w:hAnsi="SimSun" w:eastAsia="SimSun" w:cs="SimSun"/>
          <w:sz w:val="32"/>
          <w:szCs w:val="32"/>
          <w:spacing w:val="-26"/>
        </w:rPr>
        <w:t>尚息者。故学者当因其所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0"/>
        </w:rPr>
        <w:t>发而遂明之，以复其初也”。基于如此解释，《四书白话注释》(长春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古籍书店出版)则将明德注解为：仁、义、礼、智固有之德性。儒学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9"/>
        </w:rPr>
        <w:t>的“明德”就是“元德”,也正是“天命谓之性”中的性。这种“性”在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人类起源时就产生了。这个本性应有三个方面：即物质需求，这是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"/>
        </w:rPr>
        <w:t>维持人类生存的必要条件；性需求，这是保证人类</w:t>
      </w:r>
      <w:r>
        <w:rPr>
          <w:rFonts w:ascii="SimSun" w:hAnsi="SimSun" w:eastAsia="SimSun" w:cs="SimSun"/>
          <w:sz w:val="32"/>
          <w:szCs w:val="32"/>
          <w:spacing w:val="-5"/>
        </w:rPr>
        <w:t>繁衍的前提条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件，没有性要求，人类就将绝迹；自由的需求</w:t>
      </w:r>
      <w:r>
        <w:rPr>
          <w:rFonts w:ascii="SimSun" w:hAnsi="SimSun" w:eastAsia="SimSun" w:cs="SimSun"/>
          <w:sz w:val="32"/>
          <w:szCs w:val="32"/>
          <w:spacing w:val="-26"/>
        </w:rPr>
        <w:t>，即指灵性，这是获得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知识，使人类向高层次发展所必须的保证。正因为人类有了这三种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先天的本性，才使人类有别于世界上其它万物，这就使从孔孟之道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"/>
        </w:rPr>
        <w:t>中引出新的管理理论成为可能。这种管理理论的</w:t>
      </w:r>
      <w:r>
        <w:rPr>
          <w:rFonts w:ascii="SimSun" w:hAnsi="SimSun" w:eastAsia="SimSun" w:cs="SimSun"/>
          <w:sz w:val="32"/>
          <w:szCs w:val="32"/>
          <w:spacing w:val="-5"/>
        </w:rPr>
        <w:t>本质就是主张从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根本上抓起，让一切人先了解他为什么干某一件事?以及为干好这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一件事所具备的知识技能和创造性。总之，干起事来要主动、自动、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出自于内心，而不是在他人管理推动下，不得已而为的被动行为。</w:t>
      </w:r>
    </w:p>
    <w:p>
      <w:pPr>
        <w:ind w:left="164" w:right="166" w:firstLine="699"/>
        <w:spacing w:before="161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13"/>
        </w:rPr>
        <w:t>那么,什么是灵性和天道、人道呢?这三个概念与管理又有什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b/>
          <w:bCs/>
          <w:spacing w:val="-15"/>
        </w:rPr>
        <w:t>么关系?这是研究孔孟之道必须要弄清楚的问题。</w:t>
      </w:r>
    </w:p>
    <w:p>
      <w:pPr>
        <w:ind w:left="159" w:right="160" w:firstLine="699"/>
        <w:spacing w:before="95" w:line="252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1"/>
        </w:rPr>
        <w:t>灵性，可以理解成是获得知识和把握运用知识的先在基础，将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0"/>
        </w:rPr>
        <w:t>它定义成“知”。这个“知”在人的生长发育过</w:t>
      </w:r>
      <w:r>
        <w:rPr>
          <w:rFonts w:ascii="SimSun" w:hAnsi="SimSun" w:eastAsia="SimSun" w:cs="SimSun"/>
          <w:sz w:val="32"/>
          <w:szCs w:val="32"/>
          <w:spacing w:val="-31"/>
        </w:rPr>
        <w:t>程中，与周围环境的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机遇不同有关系密切。不同的环境机遇，可产生具体人的不同知识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结构，于是产生不同的思维活动和不同的分析判断能力，也就是人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们常说的思维方式与方法。</w:t>
      </w:r>
    </w:p>
    <w:p>
      <w:pPr>
        <w:ind w:left="159" w:right="200" w:firstLine="649"/>
        <w:spacing w:before="106" w:line="252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1"/>
        </w:rPr>
        <w:t>人道，指的是人在掌握了知识后，对自然和社会规律的认知与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处理问题的方法。由此可知，人道是指人所认识了的客观规律。这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些客观规律既然是由人去认识，那么,自然不免有因人而异的主观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色彩。于是，因此而出现所谓真理的相对性。真理应理解成一个动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态的过程，是主观理念与客观实在的统一，是人道与天道的统一。</w:t>
      </w:r>
    </w:p>
    <w:p>
      <w:pPr>
        <w:spacing w:line="252" w:lineRule="auto"/>
        <w:sectPr>
          <w:footerReference w:type="default" r:id="rId469"/>
          <w:pgSz w:w="11900" w:h="16840"/>
          <w:pgMar w:top="1431" w:right="1785" w:bottom="2090" w:left="1020" w:header="0" w:footer="1883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74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ind w:firstLine="889"/>
        <w:spacing w:before="104" w:line="25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3"/>
        </w:rPr>
        <w:t>天道，是指人类由明</w:t>
      </w:r>
      <w:r>
        <w:rPr>
          <w:rFonts w:ascii="SimSun" w:hAnsi="SimSun" w:eastAsia="SimSun" w:cs="SimSun"/>
          <w:sz w:val="32"/>
          <w:szCs w:val="32"/>
          <w:spacing w:val="-22"/>
        </w:rPr>
        <w:t>德过渡到明明德的一个动态过程，是人</w:t>
      </w:r>
      <w:r>
        <w:rPr>
          <w:rFonts w:ascii="SimSun" w:hAnsi="SimSun" w:eastAsia="SimSun" w:cs="SimSun"/>
          <w:sz w:val="32"/>
          <w:szCs w:val="32"/>
          <w:spacing w:val="-13"/>
        </w:rPr>
        <w:t>从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出生时所具有的先天思想，并通过后天学习所获得的智慧、理性。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既然人掌握天道有一个过程，那么,我们首先应知道这个过程的动 </w:t>
      </w:r>
      <w:r>
        <w:rPr>
          <w:rFonts w:ascii="SimSun" w:hAnsi="SimSun" w:eastAsia="SimSun" w:cs="SimSun"/>
          <w:sz w:val="32"/>
          <w:szCs w:val="32"/>
          <w:spacing w:val="5"/>
        </w:rPr>
        <w:t>因(动力)是什么?要达到的目标又是什么?宇宙万物皆在时刻运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5"/>
        </w:rPr>
        <w:t>动变化发展之中，那么,是什么力量去推动这</w:t>
      </w:r>
      <w:r>
        <w:rPr>
          <w:rFonts w:ascii="SimSun" w:hAnsi="SimSun" w:eastAsia="SimSun" w:cs="SimSun"/>
          <w:sz w:val="32"/>
          <w:szCs w:val="32"/>
          <w:spacing w:val="-6"/>
        </w:rPr>
        <w:t>一运动发展呢?我们 </w:t>
      </w:r>
      <w:r>
        <w:rPr>
          <w:rFonts w:ascii="SimSun" w:hAnsi="SimSun" w:eastAsia="SimSun" w:cs="SimSun"/>
          <w:sz w:val="32"/>
          <w:szCs w:val="32"/>
          <w:spacing w:val="-12"/>
        </w:rPr>
        <w:t>知道宇宙中任何事与物，之所以无时无刻不在发展变化运动之中，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就是因为它受到三种不同形式的力所推动。这三种力，在物理学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7"/>
        </w:rPr>
        <w:t>上，被称为推力、拉力、感应力。苹果落地，是由于地心引力，把它拉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7"/>
        </w:rPr>
        <w:t>下地面，这是拉力。蒸汽机车之所以能前进，是因为发动机产生了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7"/>
        </w:rPr>
        <w:t>推力。电机之所以转动，是由于电磁感应力所致。这三种形式的运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7"/>
        </w:rPr>
        <w:t>动，从宏观上看，皆属他动，而不属自动。这正是牛顿的机械宇宙观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7"/>
        </w:rPr>
        <w:t>的核心。近代科学的进步，社会发展的需求，机械的宇宙观已不能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7"/>
        </w:rPr>
        <w:t>完全适用，特别是在光子和量子力学领域中，可以说是错误的。当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6"/>
        </w:rPr>
        <w:t>然，建立在牛顿机械宇宙观基础上的西方管理学所主张的用恐吓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6"/>
        </w:rPr>
        <w:t>暴力的推力方法去管理生产劳动者已经失效。同样用物质刺激的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办法去引诱工人积极生产劳动的拉力，虽有一定效果，但很难持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7"/>
        </w:rPr>
        <w:t>久，因人的生活欲望是无止境的。因此，物质刺激的管理方法也不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6"/>
        </w:rPr>
        <w:t>十分凑效。于是又出现了一种推拉两力共用的办法去管理，也即用 </w:t>
      </w:r>
      <w:r>
        <w:rPr>
          <w:rFonts w:ascii="SimSun" w:hAnsi="SimSun" w:eastAsia="SimSun" w:cs="SimSun"/>
          <w:sz w:val="32"/>
          <w:szCs w:val="32"/>
          <w:spacing w:val="-6"/>
        </w:rPr>
        <w:t>惩罚与奖励共用的推拉力同时使用的办法去管理。目前中国也还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7"/>
        </w:rPr>
        <w:t>在采用此办法。但是，这些办法仍是治表不治里的办法，皆属机械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7"/>
        </w:rPr>
        <w:t>宇宙观指导下的管理理论，这些理论已被东西方一些聪明人认为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7"/>
        </w:rPr>
        <w:t>是不理智的管理方法。因此，在目前世界上出现了一种到东方世界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8"/>
        </w:rPr>
        <w:t>“取经”的大潮流，并且人们已经找到更好的管理思想、理论与方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6"/>
        </w:rPr>
        <w:t>法，这就是孔孟之道的儒家学说，是将《易经》灵活运用的成功典 </w:t>
      </w:r>
      <w:r>
        <w:rPr>
          <w:rFonts w:ascii="SimSun" w:hAnsi="SimSun" w:eastAsia="SimSun" w:cs="SimSun"/>
          <w:sz w:val="32"/>
          <w:szCs w:val="32"/>
          <w:spacing w:val="46"/>
        </w:rPr>
        <w:t>范。</w:t>
      </w:r>
    </w:p>
    <w:p>
      <w:pPr>
        <w:ind w:left="759"/>
        <w:spacing w:before="232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3"/>
        </w:rPr>
        <w:t>孔孟之道的儒家学说有如下几个要点：</w:t>
      </w:r>
    </w:p>
    <w:p>
      <w:pPr>
        <w:ind w:left="759"/>
        <w:spacing w:before="82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4"/>
        </w:rPr>
        <w:t>1.孔孟之道在《中庸》、《大学》中所展示</w:t>
      </w:r>
      <w:r>
        <w:rPr>
          <w:rFonts w:ascii="SimSun" w:hAnsi="SimSun" w:eastAsia="SimSun" w:cs="SimSun"/>
          <w:sz w:val="32"/>
          <w:szCs w:val="32"/>
          <w:spacing w:val="-35"/>
        </w:rPr>
        <w:t>的逻辑模式</w:t>
      </w:r>
    </w:p>
    <w:p>
      <w:pPr>
        <w:ind w:left="759"/>
        <w:spacing w:before="90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1"/>
        </w:rPr>
        <w:t>在对“心灵”的探索中，人们具体应用的逻</w:t>
      </w:r>
      <w:r>
        <w:rPr>
          <w:rFonts w:ascii="SimSun" w:hAnsi="SimSun" w:eastAsia="SimSun" w:cs="SimSun"/>
          <w:sz w:val="32"/>
          <w:szCs w:val="32"/>
          <w:spacing w:val="-22"/>
        </w:rPr>
        <w:t>辑模式是《大学与</w:t>
      </w:r>
    </w:p>
    <w:p>
      <w:pPr>
        <w:spacing w:line="219" w:lineRule="auto"/>
        <w:sectPr>
          <w:footerReference w:type="default" r:id="rId470"/>
          <w:pgSz w:w="11900" w:h="16840"/>
          <w:pgMar w:top="1431" w:right="1738" w:bottom="1823" w:left="1220" w:header="0" w:footer="1625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160" w:right="21"/>
        <w:spacing w:before="104" w:line="258" w:lineRule="auto"/>
        <w:jc w:val="both"/>
        <w:rPr>
          <w:rFonts w:ascii="SimSun" w:hAnsi="SimSun" w:eastAsia="SimSun" w:cs="SimSun"/>
          <w:sz w:val="32"/>
          <w:szCs w:val="32"/>
        </w:rPr>
      </w:pPr>
      <w:bookmarkStart w:name="bookmark45" w:id="43"/>
      <w:bookmarkEnd w:id="43"/>
      <w:r>
        <w:rPr>
          <w:rFonts w:ascii="SimSun" w:hAnsi="SimSun" w:eastAsia="SimSun" w:cs="SimSun"/>
          <w:sz w:val="32"/>
          <w:szCs w:val="32"/>
          <w:spacing w:val="-35"/>
        </w:rPr>
        <w:t>中庸》。因为《中庸》与《大学》的研究都是以人的本</w:t>
      </w:r>
      <w:r>
        <w:rPr>
          <w:rFonts w:ascii="SimSun" w:hAnsi="SimSun" w:eastAsia="SimSun" w:cs="SimSun"/>
          <w:sz w:val="32"/>
          <w:szCs w:val="32"/>
          <w:spacing w:val="-36"/>
        </w:rPr>
        <w:t>质研究为对象。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在管理研究中，取对立统一两极的“中介”的逻辑模式，是为了强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1"/>
        </w:rPr>
        <w:t>调存在性和中和性。这里的“和”是强调系统的稳定性、和谐性、发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1"/>
        </w:rPr>
        <w:t>展性，其信念是出于对善的理念信仰。在强调“中和”的同时，也要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1"/>
        </w:rPr>
        <w:t>考虑到“善恶”,这正是辩证的方法，是方法论的逻辑起始点。因此，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4"/>
        </w:rPr>
        <w:t>研究“心灵”的方法，我们可认识到“中庸”的逻辑模式。</w:t>
      </w:r>
    </w:p>
    <w:p>
      <w:pPr>
        <w:ind w:left="970"/>
        <w:spacing w:before="72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2.孔孟之道的管理目标——明理</w:t>
      </w:r>
    </w:p>
    <w:p>
      <w:pPr>
        <w:ind w:left="160" w:firstLine="770"/>
        <w:spacing w:before="77" w:line="25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1"/>
        </w:rPr>
        <w:t>管理目标，主要指的是管理系统的状态，通过管理使系统达到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一种相对良好的状态。用《易经》和孔孟之道去</w:t>
      </w:r>
      <w:r>
        <w:rPr>
          <w:rFonts w:ascii="SimSun" w:hAnsi="SimSun" w:eastAsia="SimSun" w:cs="SimSun"/>
          <w:sz w:val="32"/>
          <w:szCs w:val="32"/>
          <w:spacing w:val="-21"/>
        </w:rPr>
        <w:t>观察管理——管的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1"/>
        </w:rPr>
        <w:t>道理，这个道理，就是“天人合一”的矛盾对立统一体。天人合一就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1"/>
        </w:rPr>
        <w:t>是：灵与体的合一，知与智的合一，善与恶的统一，天道与人道</w:t>
      </w:r>
      <w:r>
        <w:rPr>
          <w:rFonts w:ascii="SimSun" w:hAnsi="SimSun" w:eastAsia="SimSun" w:cs="SimSun"/>
          <w:sz w:val="32"/>
          <w:szCs w:val="32"/>
          <w:spacing w:val="-32"/>
        </w:rPr>
        <w:t>的合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1"/>
        </w:rPr>
        <w:t>一。管理于是就转化成管好这个“天人合一”的理念的运动、变化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1"/>
        </w:rPr>
        <w:t>与发展，使之向和谐、稳定与统一的方向发展。管好“灵与体”合一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0"/>
        </w:rPr>
        <w:t>的理念，便可取得“身心”双修的效果，其社会</w:t>
      </w:r>
      <w:r>
        <w:rPr>
          <w:rFonts w:ascii="SimSun" w:hAnsi="SimSun" w:eastAsia="SimSun" w:cs="SimSun"/>
          <w:sz w:val="32"/>
          <w:szCs w:val="32"/>
          <w:spacing w:val="-21"/>
        </w:rPr>
        <w:t>表现不但有丰富的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1"/>
        </w:rPr>
        <w:t>物质生活，而且有充实的精神生活。管好“善与恶”合一理念，就会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7"/>
        </w:rPr>
        <w:t>使得“善与恶”不分的“元德”在不断运动、变化与发展的过程中，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表现为朝向至善的目标，使比而不周的小人，转</w:t>
      </w:r>
      <w:r>
        <w:rPr>
          <w:rFonts w:ascii="SimSun" w:hAnsi="SimSun" w:eastAsia="SimSun" w:cs="SimSun"/>
          <w:sz w:val="32"/>
          <w:szCs w:val="32"/>
          <w:spacing w:val="-21"/>
        </w:rPr>
        <w:t>向于周于而不比的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1"/>
        </w:rPr>
        <w:t>君子。管好“天道与人道”合一的理念，就能使“天道与人道”这对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1"/>
        </w:rPr>
        <w:t>矛盾对立统一体在不断运动、变化与发展的过程中，使天道与人道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1"/>
        </w:rPr>
        <w:t>达到完善和谐的统一，其社会表现就是使人类从必然王</w:t>
      </w:r>
      <w:r>
        <w:rPr>
          <w:rFonts w:ascii="SimSun" w:hAnsi="SimSun" w:eastAsia="SimSun" w:cs="SimSun"/>
          <w:sz w:val="32"/>
          <w:szCs w:val="32"/>
          <w:spacing w:val="-12"/>
        </w:rPr>
        <w:t>国进入自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1"/>
        </w:rPr>
        <w:t>由王国。这四个合一的管理目标，正是“天人合一”理念的运动、发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6"/>
        </w:rPr>
        <w:t>展和变化的目标，也是人类与大自然和谐奋斗与发展的共同目标。</w:t>
      </w:r>
    </w:p>
    <w:p>
      <w:pPr>
        <w:ind w:right="41" w:firstLine="830"/>
        <w:spacing w:before="166" w:line="25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0"/>
        </w:rPr>
        <w:t>总之，由孔孟之道所开发出的管理目标，不只是单一的“利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4"/>
        </w:rPr>
        <w:t>益”、“业绩”、“安全”、“使命”等目标。而是达到高层次的管一个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“理”的最终目标。这个理是一切的根本，懂了理，就有了动力，有 </w:t>
      </w:r>
      <w:r>
        <w:rPr>
          <w:rFonts w:ascii="SimSun" w:hAnsi="SimSun" w:eastAsia="SimSun" w:cs="SimSun"/>
          <w:sz w:val="32"/>
          <w:szCs w:val="32"/>
          <w:spacing w:val="-17"/>
        </w:rPr>
        <w:t>了各方面效果的目标。这正是俗语说的“有理走遍天下，无理寸步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4"/>
        </w:rPr>
        <w:t>难行。”“得道多助，失道寡助。”这里的道，也是道理。因此，由孔孟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之道开发出的管理的目标，就是不管之管，无为而治。感召与教化，</w:t>
      </w:r>
    </w:p>
    <w:p>
      <w:pPr>
        <w:spacing w:line="258" w:lineRule="auto"/>
        <w:sectPr>
          <w:footerReference w:type="default" r:id="rId471"/>
          <w:pgSz w:w="11900" w:h="16840"/>
          <w:pgMar w:top="1431" w:right="1778" w:bottom="1883" w:left="1109" w:header="0" w:footer="1685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right="332"/>
        <w:spacing w:before="104" w:line="250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2"/>
        </w:rPr>
        <w:t>使“天道与人道”达到完善的结合，从而使系统达到稳定、和谐、高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3"/>
        </w:rPr>
        <w:t>效、良好的发展。这个稳定、和谐与高效、良好的状态，会使社会更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加发展，人类文明大加发扬，科技更加进步。</w:t>
      </w:r>
    </w:p>
    <w:p>
      <w:pPr>
        <w:ind w:left="619"/>
        <w:spacing w:before="62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6"/>
        </w:rPr>
        <w:t>3.孔孟之道的管理思想是大学之道</w:t>
      </w:r>
    </w:p>
    <w:p>
      <w:pPr>
        <w:ind w:right="235" w:firstLine="619"/>
        <w:spacing w:before="77" w:line="25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0"/>
        </w:rPr>
        <w:t>用孔子的话说，大学之道就是：“大学之道，在明明德，在新民，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在止于至善”。因此.“大学之道”也是科学管理的重要模式。大学 </w:t>
      </w:r>
      <w:r>
        <w:rPr>
          <w:rFonts w:ascii="SimSun" w:hAnsi="SimSun" w:eastAsia="SimSun" w:cs="SimSun"/>
          <w:sz w:val="32"/>
          <w:szCs w:val="32"/>
          <w:spacing w:val="-14"/>
        </w:rPr>
        <w:t>之道的管理模式包括如下几个基本要素：</w:t>
      </w:r>
    </w:p>
    <w:p>
      <w:pPr>
        <w:ind w:left="619"/>
        <w:spacing w:before="76" w:line="224" w:lineRule="auto"/>
        <w:rPr>
          <w:rFonts w:ascii="SimHei" w:hAnsi="SimHei" w:eastAsia="SimHei" w:cs="SimHei"/>
          <w:sz w:val="32"/>
          <w:szCs w:val="32"/>
        </w:rPr>
      </w:pPr>
      <w:r>
        <w:rPr>
          <w:rFonts w:ascii="SimHei" w:hAnsi="SimHei" w:eastAsia="SimHei" w:cs="SimHei"/>
          <w:sz w:val="32"/>
          <w:szCs w:val="32"/>
          <w:spacing w:val="10"/>
        </w:rPr>
        <w:t>(1)知</w:t>
      </w:r>
    </w:p>
    <w:p>
      <w:pPr>
        <w:ind w:right="184" w:firstLine="619"/>
        <w:spacing w:before="73" w:line="25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</w:rPr>
        <w:t>知，指的是先天思想。先天思想指的是不学而知的物质需求、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性需求、知识的需求，这是人生和发展之源泉。孔子称这种知为天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3"/>
          <w:w w:val="96"/>
        </w:rPr>
        <w:t>命之谓性，是天生的，是明德，是“仁”,“仁也者，存已，心如谷种，生</w:t>
      </w:r>
      <w:r>
        <w:rPr>
          <w:rFonts w:ascii="SimSun" w:hAnsi="SimSun" w:eastAsia="SimSun" w:cs="SimSun"/>
          <w:sz w:val="32"/>
          <w:szCs w:val="32"/>
          <w:spacing w:val="28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6"/>
        </w:rPr>
        <w:t>之性便是仁”。这说明，人的行为是天道中重要的一部分。</w:t>
      </w:r>
      <w:r>
        <w:rPr>
          <w:rFonts w:ascii="SimSun" w:hAnsi="SimSun" w:eastAsia="SimSun" w:cs="SimSun"/>
          <w:sz w:val="32"/>
          <w:szCs w:val="32"/>
          <w:spacing w:val="-37"/>
        </w:rPr>
        <w:t>在《大学》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2"/>
        </w:rPr>
        <w:t>中，“仁”被称谓“明德”。这指的是人类的实践活动，也是精神现象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2"/>
        </w:rPr>
        <w:t>和行为现象的发端，这如同果核中的“仁”一样，是植物的发端。用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1"/>
        </w:rPr>
        <w:t>近代语言说，就是知为人的本质—是智慧性的</w:t>
      </w:r>
      <w:r>
        <w:rPr>
          <w:rFonts w:ascii="SimSun" w:hAnsi="SimSun" w:eastAsia="SimSun" w:cs="SimSun"/>
          <w:sz w:val="32"/>
          <w:szCs w:val="32"/>
        </w:rPr>
        <w:t>先在基础。</w:t>
      </w:r>
    </w:p>
    <w:p>
      <w:pPr>
        <w:ind w:left="619"/>
        <w:spacing w:before="113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"/>
        </w:rPr>
        <w:t>(2)教化与感化</w:t>
      </w:r>
    </w:p>
    <w:p>
      <w:pPr>
        <w:ind w:right="333" w:firstLine="619"/>
        <w:spacing w:before="77" w:line="251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3"/>
        </w:rPr>
        <w:t>教化是知动阶段，环境向未成人的幼童所输入的知识，通过教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育与感化使之形成一定的知识结构，其表现为人生观、世界观，也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即认识问题和分析问题的观点与方法。</w:t>
      </w:r>
    </w:p>
    <w:p>
      <w:pPr>
        <w:ind w:right="214" w:firstLine="619"/>
        <w:spacing w:before="59" w:line="25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3"/>
        </w:rPr>
        <w:t>感化也称感应，指的是感染力所引起人的行为方面的变化。感 </w:t>
      </w:r>
      <w:r>
        <w:rPr>
          <w:rFonts w:ascii="SimSun" w:hAnsi="SimSun" w:eastAsia="SimSun" w:cs="SimSun"/>
          <w:sz w:val="32"/>
          <w:szCs w:val="32"/>
          <w:spacing w:val="-27"/>
        </w:rPr>
        <w:t>染力是智动阶段环境对人的影响力。这里的“应”,是指对感染力的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3"/>
        </w:rPr>
        <w:t>反应和回应。广义的感染力有三种：推力、拉力、感应力，前两种是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8"/>
        </w:rPr>
        <w:t>以力服人，靠不住，往往引起对方的反作用，后一种，是以理服人，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这种感召、感应是治的管理方法。</w:t>
      </w:r>
    </w:p>
    <w:p>
      <w:pPr>
        <w:ind w:left="619"/>
        <w:spacing w:before="72" w:line="221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2"/>
        </w:rPr>
        <w:t>(3)智</w:t>
      </w:r>
    </w:p>
    <w:p>
      <w:pPr>
        <w:ind w:right="325" w:firstLine="619"/>
        <w:spacing w:before="84" w:line="25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2"/>
        </w:rPr>
        <w:t>智是后天的认知能力，是通过教化和感应之</w:t>
      </w:r>
      <w:r>
        <w:rPr>
          <w:rFonts w:ascii="SimSun" w:hAnsi="SimSun" w:eastAsia="SimSun" w:cs="SimSun"/>
          <w:sz w:val="32"/>
          <w:szCs w:val="32"/>
          <w:spacing w:val="-23"/>
        </w:rPr>
        <w:t>后，方形成的一定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的智能结构。它能使先天的知，转化成后天的聪明才智。孔子称这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个智是出于公心的善性，具有周而不比的特</w:t>
      </w:r>
      <w:r>
        <w:rPr>
          <w:rFonts w:ascii="SimSun" w:hAnsi="SimSun" w:eastAsia="SimSun" w:cs="SimSun"/>
          <w:sz w:val="32"/>
          <w:szCs w:val="32"/>
          <w:spacing w:val="-33"/>
        </w:rPr>
        <w:t>点，故叫“明明德”。</w:t>
      </w:r>
    </w:p>
    <w:p>
      <w:pPr>
        <w:spacing w:line="254" w:lineRule="auto"/>
        <w:sectPr>
          <w:footerReference w:type="default" r:id="rId472"/>
          <w:pgSz w:w="11900" w:h="16840"/>
          <w:pgMar w:top="1431" w:right="1785" w:bottom="1850" w:left="1130" w:header="0" w:footer="1643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368" w:lineRule="auto"/>
        <w:rPr/>
      </w:pPr>
      <w:r/>
    </w:p>
    <w:p>
      <w:pPr>
        <w:ind w:left="719"/>
        <w:spacing w:before="101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8"/>
        </w:rPr>
        <w:t>(4)正确决策</w:t>
      </w:r>
    </w:p>
    <w:p>
      <w:pPr>
        <w:ind w:right="52" w:firstLine="719"/>
        <w:spacing w:before="70" w:line="256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3"/>
        </w:rPr>
        <w:t>孔子称正确的决策为之“别”。所谓“别”是指能文理密察，辨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明是非，能选择正确的方向、目标、原则、方法与手段，从而形成正 </w:t>
      </w:r>
      <w:r>
        <w:rPr>
          <w:rFonts w:ascii="SimSun" w:hAnsi="SimSun" w:eastAsia="SimSun" w:cs="SimSun"/>
          <w:sz w:val="31"/>
          <w:szCs w:val="31"/>
          <w:spacing w:val="-11"/>
        </w:rPr>
        <w:t>确的动机。这是一个思维活动的过程，是一种精神实践，这就是今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2"/>
        </w:rPr>
        <w:t>天的所谓“决策学”。</w:t>
      </w:r>
    </w:p>
    <w:p>
      <w:pPr>
        <w:ind w:left="719"/>
        <w:spacing w:before="122" w:line="22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20"/>
        </w:rPr>
        <w:t>(5)行</w:t>
      </w:r>
    </w:p>
    <w:p>
      <w:pPr>
        <w:ind w:right="52" w:firstLine="719"/>
        <w:spacing w:before="79" w:line="261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"/>
        </w:rPr>
        <w:t>是在目的与意志支配下的行为活动、行为实践，这种行为活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动，如果符合社会的法制和伦理道德(也即人道),则可达到主观意 </w:t>
      </w:r>
      <w:r>
        <w:rPr>
          <w:rFonts w:ascii="SimSun" w:hAnsi="SimSun" w:eastAsia="SimSun" w:cs="SimSun"/>
          <w:sz w:val="31"/>
          <w:szCs w:val="31"/>
          <w:spacing w:val="-39"/>
        </w:rPr>
        <w:t>志的自由，其行为表现用孔子的话说，就是：“仁、义、礼、智”。这种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1"/>
        </w:rPr>
        <w:t>仁、义、礼、智的行为，在环境中产生的一种无形的力量，这就是感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1"/>
        </w:rPr>
        <w:t>染力。就其现实性看，人是社会关系的总合，其“行”无不处在一定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9"/>
        </w:rPr>
        <w:t>的“时”与“空”之中，也即处在一定的“时空”位置。所</w:t>
      </w:r>
      <w:r>
        <w:rPr>
          <w:rFonts w:ascii="SimSun" w:hAnsi="SimSun" w:eastAsia="SimSun" w:cs="SimSun"/>
          <w:sz w:val="31"/>
          <w:szCs w:val="31"/>
          <w:spacing w:val="-40"/>
        </w:rPr>
        <w:t>以，行的影响 </w:t>
      </w:r>
      <w:r>
        <w:rPr>
          <w:rFonts w:ascii="SimSun" w:hAnsi="SimSun" w:eastAsia="SimSun" w:cs="SimSun"/>
          <w:sz w:val="31"/>
          <w:szCs w:val="31"/>
          <w:spacing w:val="-16"/>
        </w:rPr>
        <w:t>范围有大小。感染力所形成的场有四个层次，也即：</w:t>
      </w:r>
    </w:p>
    <w:p>
      <w:pPr>
        <w:ind w:right="67" w:firstLine="719"/>
        <w:spacing w:before="137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7"/>
        </w:rPr>
        <w:t>明明德于天下(了解天下之道理),其行为可治好天下，这是哲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人圣贤的事。</w:t>
      </w:r>
    </w:p>
    <w:p>
      <w:pPr>
        <w:ind w:right="51" w:firstLine="719"/>
        <w:spacing w:before="94" w:line="24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6"/>
        </w:rPr>
        <w:t>明明德于国家(了解国家之道理),其行为可治好国</w:t>
      </w:r>
      <w:r>
        <w:rPr>
          <w:rFonts w:ascii="SimSun" w:hAnsi="SimSun" w:eastAsia="SimSun" w:cs="SimSun"/>
          <w:sz w:val="31"/>
          <w:szCs w:val="31"/>
          <w:spacing w:val="-7"/>
        </w:rPr>
        <w:t>家，这是每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6"/>
        </w:rPr>
        <w:t>个国家领导人的事。</w:t>
      </w:r>
    </w:p>
    <w:p>
      <w:pPr>
        <w:ind w:right="47" w:firstLine="719"/>
        <w:spacing w:before="96" w:line="246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6"/>
        </w:rPr>
        <w:t>明明德于家庭(了解家庭之理),其行为可治好家庭，这是一家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6"/>
        </w:rPr>
        <w:t>之主的事。</w:t>
      </w:r>
    </w:p>
    <w:p>
      <w:pPr>
        <w:ind w:right="49" w:firstLine="719"/>
        <w:spacing w:before="85" w:line="242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6"/>
        </w:rPr>
        <w:t>明明德于自身(明白了做人道理),其行为可管理好自身</w:t>
      </w:r>
      <w:r>
        <w:rPr>
          <w:rFonts w:ascii="SimSun" w:hAnsi="SimSun" w:eastAsia="SimSun" w:cs="SimSun"/>
          <w:sz w:val="31"/>
          <w:szCs w:val="31"/>
          <w:spacing w:val="-7"/>
        </w:rPr>
        <w:t>。这是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"/>
        </w:rPr>
        <w:t>每个个人的事。</w:t>
      </w:r>
    </w:p>
    <w:p>
      <w:pPr>
        <w:ind w:right="30" w:firstLine="689"/>
        <w:spacing w:before="114" w:line="251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2"/>
        </w:rPr>
        <w:t>这正是孔子在其《大学》中所说的：“心正而后身修，身修而后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6"/>
        </w:rPr>
        <w:t>齐家，齐家而后国治，国治而后平天下”。身修、齐家、国治、平天下，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就是人的实践在不同层次上对社会所造的业。</w:t>
      </w:r>
    </w:p>
    <w:p>
      <w:pPr>
        <w:ind w:firstLine="669"/>
        <w:spacing w:before="93" w:line="26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3"/>
        </w:rPr>
        <w:t>因为管理所管的是理，所以，行为是理的体现。因此，要使天下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1"/>
        </w:rPr>
        <w:t>明理，首先要使国家明理。要使国家明理，首先要使家庭明理。要使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0"/>
        </w:rPr>
        <w:t>家庭明理，首先应使自身明理。为使自身明理，就要修身。修身以明 </w:t>
      </w:r>
      <w:r>
        <w:rPr>
          <w:rFonts w:ascii="SimSun" w:hAnsi="SimSun" w:eastAsia="SimSun" w:cs="SimSun"/>
          <w:sz w:val="31"/>
          <w:szCs w:val="31"/>
          <w:spacing w:val="-16"/>
        </w:rPr>
        <w:t>理，有理才能走遍天下，才能感染家庭，感染社会，感</w:t>
      </w:r>
      <w:r>
        <w:rPr>
          <w:rFonts w:ascii="SimSun" w:hAnsi="SimSun" w:eastAsia="SimSun" w:cs="SimSun"/>
          <w:sz w:val="31"/>
          <w:szCs w:val="31"/>
          <w:spacing w:val="-17"/>
        </w:rPr>
        <w:t>染整个入类。</w:t>
      </w:r>
    </w:p>
    <w:p>
      <w:pPr>
        <w:spacing w:line="260" w:lineRule="auto"/>
        <w:sectPr>
          <w:footerReference w:type="default" r:id="rId473"/>
          <w:pgSz w:w="11900" w:h="16840"/>
          <w:pgMar w:top="1431" w:right="1684" w:bottom="2030" w:left="1400" w:header="0" w:footer="1823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97" w:lineRule="auto"/>
        <w:rPr/>
      </w:pPr>
      <w:r/>
    </w:p>
    <w:p>
      <w:pPr>
        <w:ind w:left="9" w:right="230" w:firstLine="280"/>
        <w:spacing w:before="104" w:line="253" w:lineRule="auto"/>
        <w:rPr>
          <w:rFonts w:ascii="SimSun" w:hAnsi="SimSun" w:eastAsia="SimSun" w:cs="SimSun"/>
          <w:sz w:val="32"/>
          <w:szCs w:val="32"/>
        </w:rPr>
      </w:pPr>
      <w:bookmarkStart w:name="bookmark46" w:id="44"/>
      <w:bookmarkEnd w:id="44"/>
      <w:r>
        <w:rPr>
          <w:rFonts w:ascii="SimSun" w:hAnsi="SimSun" w:eastAsia="SimSun" w:cs="SimSun"/>
          <w:sz w:val="32"/>
          <w:szCs w:val="32"/>
          <w:spacing w:val="-22"/>
        </w:rPr>
        <w:t>自己(身)不明白道理，要让别人明白道理是办不到的。所以，孔子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6"/>
        </w:rPr>
        <w:t>文说：“白天子以至庶人，壹是皆以修身为本”。孔子这一名</w:t>
      </w:r>
      <w:r>
        <w:rPr>
          <w:rFonts w:ascii="SimSun" w:hAnsi="SimSun" w:eastAsia="SimSun" w:cs="SimSun"/>
          <w:sz w:val="32"/>
          <w:szCs w:val="32"/>
          <w:spacing w:val="-37"/>
        </w:rPr>
        <w:t>言指出， </w:t>
      </w:r>
      <w:r>
        <w:rPr>
          <w:rFonts w:ascii="SimSun" w:hAnsi="SimSun" w:eastAsia="SimSun" w:cs="SimSun"/>
          <w:sz w:val="32"/>
          <w:szCs w:val="32"/>
          <w:spacing w:val="-31"/>
        </w:rPr>
        <w:t>天下乃由人所组成，因此，应抓住这个根本。只有从基础上做起，就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6"/>
        </w:rPr>
        <w:t>好办了。如果人人明理，相互感应，不用强求，协调一致，相</w:t>
      </w:r>
      <w:r>
        <w:rPr>
          <w:rFonts w:ascii="SimSun" w:hAnsi="SimSun" w:eastAsia="SimSun" w:cs="SimSun"/>
          <w:sz w:val="32"/>
          <w:szCs w:val="32"/>
          <w:spacing w:val="-37"/>
        </w:rPr>
        <w:t>互配合， </w:t>
      </w:r>
      <w:r>
        <w:rPr>
          <w:rFonts w:ascii="SimSun" w:hAnsi="SimSun" w:eastAsia="SimSun" w:cs="SimSun"/>
          <w:sz w:val="32"/>
          <w:szCs w:val="32"/>
          <w:spacing w:val="-17"/>
        </w:rPr>
        <w:t>自觉地使个人行为达到人道与天道的统一，这必定形</w:t>
      </w:r>
      <w:r>
        <w:rPr>
          <w:rFonts w:ascii="SimSun" w:hAnsi="SimSun" w:eastAsia="SimSun" w:cs="SimSun"/>
          <w:sz w:val="32"/>
          <w:szCs w:val="32"/>
          <w:spacing w:val="-18"/>
        </w:rPr>
        <w:t>成不管之管， </w:t>
      </w:r>
      <w:r>
        <w:rPr>
          <w:rFonts w:ascii="SimSun" w:hAnsi="SimSun" w:eastAsia="SimSun" w:cs="SimSun"/>
          <w:sz w:val="32"/>
          <w:szCs w:val="32"/>
          <w:spacing w:val="-11"/>
        </w:rPr>
        <w:t>无为而治的太平天下。</w:t>
      </w:r>
    </w:p>
    <w:p>
      <w:pPr>
        <w:ind w:left="9" w:right="404" w:firstLine="710"/>
        <w:spacing w:before="106" w:line="253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8"/>
        </w:rPr>
        <w:t>对于不司层次的“行”,可表现在领导与被领导上。如果从管理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所管的是理而言，领导与被领导的感染力是相互的。这是因为感染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力不是由职务和职权所决定的。尽管职权大，但智德并不高，不明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理，感染力虽有，但其应力可能不是顺向的，相反可能是逆向的。贪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官污吏的感染力导致人民群众的揭发、检举的应力。其结果是系统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9"/>
        </w:rPr>
        <w:t>内耗，个人受到处分，个人职权失去。</w:t>
      </w:r>
    </w:p>
    <w:p>
      <w:pPr>
        <w:ind w:left="720"/>
        <w:spacing w:before="110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5"/>
        </w:rPr>
        <w:t>6.慎独、反省</w:t>
      </w:r>
    </w:p>
    <w:p>
      <w:pPr>
        <w:ind w:left="9" w:right="383" w:firstLine="710"/>
        <w:spacing w:before="70" w:line="243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2"/>
        </w:rPr>
        <w:t>在人们的活动中，往往是动机与行为的不一致，</w:t>
      </w:r>
      <w:r>
        <w:rPr>
          <w:rFonts w:ascii="SimSun" w:hAnsi="SimSun" w:eastAsia="SimSun" w:cs="SimSun"/>
          <w:sz w:val="32"/>
          <w:szCs w:val="32"/>
          <w:spacing w:val="-23"/>
        </w:rPr>
        <w:t>通常有如下四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种组合：</w:t>
      </w:r>
    </w:p>
    <w:p>
      <w:pPr>
        <w:ind w:left="720"/>
        <w:spacing w:before="65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(1)动机好，行为效果也好；</w:t>
      </w:r>
    </w:p>
    <w:p>
      <w:pPr>
        <w:ind w:left="720"/>
        <w:spacing w:before="70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(2)动机好，行为效果不好；</w:t>
      </w:r>
    </w:p>
    <w:p>
      <w:pPr>
        <w:ind w:left="720"/>
        <w:spacing w:before="100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7"/>
        </w:rPr>
        <w:t>(3)动机不好，行为效果也不好；</w:t>
      </w:r>
    </w:p>
    <w:p>
      <w:pPr>
        <w:ind w:left="720"/>
        <w:spacing w:before="80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(4)动机不好，行为效果好。</w:t>
      </w:r>
    </w:p>
    <w:p>
      <w:pPr>
        <w:ind w:right="274" w:firstLine="720"/>
        <w:spacing w:before="56" w:line="26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这四种情况，如果由旁观者去鉴别与评估，不去</w:t>
      </w:r>
      <w:r>
        <w:rPr>
          <w:rFonts w:ascii="SimSun" w:hAnsi="SimSun" w:eastAsia="SimSun" w:cs="SimSun"/>
          <w:sz w:val="32"/>
          <w:szCs w:val="32"/>
          <w:spacing w:val="-19"/>
        </w:rPr>
        <w:t>管他的动机，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只去看他行为效果好，便可给予好评。这是因为人们往往独立去工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1"/>
        </w:rPr>
        <w:t>作，无人所见其行为，他的动机外人是无从鉴别的。</w:t>
      </w:r>
      <w:r>
        <w:rPr>
          <w:rFonts w:ascii="SimSun" w:hAnsi="SimSun" w:eastAsia="SimSun" w:cs="SimSun"/>
          <w:sz w:val="32"/>
          <w:szCs w:val="32"/>
          <w:spacing w:val="-32"/>
        </w:rPr>
        <w:t>故孔子主张，君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1"/>
        </w:rPr>
        <w:t>子行，以慎独和反省是检验是否达到至善的方法。这种慎独和反省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1"/>
        </w:rPr>
        <w:t>也正是对理论实践和行为实践的全面评估与检验过程。它之所以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为全面，是因为它不但检验智与行是否统一，而且也检验德与行是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否统一。可见，如此检验应排除坏的动机，取得好的行为效果的情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0"/>
        </w:rPr>
        <w:t>况，从而使得明德朝明明德方向发展，而不是朝向阴暗面方向发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1"/>
        </w:rPr>
        <w:t>展。从而使知的萌芽为大彻大悟的智与德的统一，即天道与人道的</w:t>
      </w:r>
    </w:p>
    <w:p>
      <w:pPr>
        <w:spacing w:line="260" w:lineRule="auto"/>
        <w:sectPr>
          <w:footerReference w:type="default" r:id="rId474"/>
          <w:pgSz w:w="11900" w:h="16840"/>
          <w:pgMar w:top="1431" w:right="1785" w:bottom="2060" w:left="969" w:header="0" w:footer="1853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48" w:lineRule="auto"/>
        <w:rPr/>
      </w:pPr>
      <w:r/>
    </w:p>
    <w:p>
      <w:pPr>
        <w:spacing w:before="104" w:line="221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7"/>
        </w:rPr>
        <w:t>统一。</w:t>
      </w:r>
    </w:p>
    <w:p>
      <w:pPr>
        <w:ind w:left="699"/>
        <w:spacing w:before="66" w:line="221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"/>
        </w:rPr>
        <w:t>7.至善</w:t>
      </w:r>
    </w:p>
    <w:p>
      <w:pPr>
        <w:ind w:firstLine="679"/>
        <w:spacing w:before="85" w:line="25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3"/>
        </w:rPr>
        <w:t>孔孟之道，强调了自我的超越，只要人人把自己管好，也就完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成了对他人的管好。这是因为人是社会关系</w:t>
      </w:r>
      <w:r>
        <w:rPr>
          <w:rFonts w:ascii="SimSun" w:hAnsi="SimSun" w:eastAsia="SimSun" w:cs="SimSun"/>
          <w:sz w:val="32"/>
          <w:szCs w:val="32"/>
          <w:spacing w:val="-22"/>
        </w:rPr>
        <w:t>的总合，故其知、智和 </w:t>
      </w:r>
      <w:r>
        <w:rPr>
          <w:rFonts w:ascii="SimSun" w:hAnsi="SimSun" w:eastAsia="SimSun" w:cs="SimSun"/>
          <w:sz w:val="32"/>
          <w:szCs w:val="32"/>
          <w:spacing w:val="-29"/>
        </w:rPr>
        <w:t>行为是往复循环互动的过程，这一过程一刻也离不开环境，</w:t>
      </w:r>
      <w:r>
        <w:rPr>
          <w:rFonts w:ascii="SimSun" w:hAnsi="SimSun" w:eastAsia="SimSun" w:cs="SimSun"/>
          <w:sz w:val="32"/>
          <w:szCs w:val="32"/>
          <w:spacing w:val="8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9"/>
        </w:rPr>
        <w:t>一刻也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离不开人际关系，离不开感应、教化、决策所需信息；离不开慎独修 </w:t>
      </w:r>
      <w:r>
        <w:rPr>
          <w:rFonts w:ascii="SimSun" w:hAnsi="SimSun" w:eastAsia="SimSun" w:cs="SimSun"/>
          <w:sz w:val="32"/>
          <w:szCs w:val="32"/>
          <w:spacing w:val="-21"/>
        </w:rPr>
        <w:t>身的原始资料。这些均来自于客观环境条件</w:t>
      </w:r>
      <w:r>
        <w:rPr>
          <w:rFonts w:ascii="SimSun" w:hAnsi="SimSun" w:eastAsia="SimSun" w:cs="SimSun"/>
          <w:sz w:val="32"/>
          <w:szCs w:val="32"/>
          <w:spacing w:val="-22"/>
        </w:rPr>
        <w:t>。他人的回归正是自我 </w:t>
      </w:r>
      <w:r>
        <w:rPr>
          <w:rFonts w:ascii="SimSun" w:hAnsi="SimSun" w:eastAsia="SimSun" w:cs="SimSun"/>
          <w:sz w:val="32"/>
          <w:szCs w:val="32"/>
          <w:spacing w:val="-11"/>
        </w:rPr>
        <w:t>及自我在环境条件下所创造的业——意业、口业和身业。这正</w:t>
      </w:r>
      <w:r>
        <w:rPr>
          <w:rFonts w:ascii="SimSun" w:hAnsi="SimSun" w:eastAsia="SimSun" w:cs="SimSun"/>
          <w:sz w:val="32"/>
          <w:szCs w:val="32"/>
          <w:spacing w:val="-12"/>
        </w:rPr>
        <w:t>是 </w:t>
      </w:r>
      <w:r>
        <w:rPr>
          <w:rFonts w:ascii="SimSun" w:hAnsi="SimSun" w:eastAsia="SimSun" w:cs="SimSun"/>
          <w:sz w:val="32"/>
          <w:szCs w:val="32"/>
          <w:spacing w:val="-10"/>
        </w:rPr>
        <w:t>孔孟之道所主张的自我超越变为自他，自他的回</w:t>
      </w:r>
      <w:r>
        <w:rPr>
          <w:rFonts w:ascii="SimSun" w:hAnsi="SimSun" w:eastAsia="SimSun" w:cs="SimSun"/>
          <w:sz w:val="32"/>
          <w:szCs w:val="32"/>
          <w:spacing w:val="-11"/>
        </w:rPr>
        <w:t>归也正是自我的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辩证管理的精髓。这种有感有应导致相互感应所形成的一个统一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场势，也就是不管之管，无为而治。在这一个场势中，相互协调，不 </w:t>
      </w:r>
      <w:r>
        <w:rPr>
          <w:rFonts w:ascii="SimSun" w:hAnsi="SimSun" w:eastAsia="SimSun" w:cs="SimSun"/>
          <w:sz w:val="32"/>
          <w:szCs w:val="32"/>
          <w:spacing w:val="-37"/>
        </w:rPr>
        <w:t>勉而为，从而达到一种“既有民主，又有集中，既有纪律，又有自由，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既有统一意志，又有个人心情舒畅，这样一个生动活泼的</w:t>
      </w:r>
      <w:r>
        <w:rPr>
          <w:rFonts w:ascii="SimSun" w:hAnsi="SimSun" w:eastAsia="SimSun" w:cs="SimSun"/>
          <w:sz w:val="32"/>
          <w:szCs w:val="32"/>
          <w:spacing w:val="-11"/>
        </w:rPr>
        <w:t>政治局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面。”人们自觉、自动地去工作，自觉地导向那个统一的目标，这一 </w:t>
      </w:r>
      <w:r>
        <w:rPr>
          <w:rFonts w:ascii="SimSun" w:hAnsi="SimSun" w:eastAsia="SimSun" w:cs="SimSun"/>
          <w:sz w:val="32"/>
          <w:szCs w:val="32"/>
          <w:spacing w:val="-11"/>
        </w:rPr>
        <w:t>些正是今天研究孔孟之道与管理关系的道理所在，研究孔孟之</w:t>
      </w:r>
      <w:r>
        <w:rPr>
          <w:rFonts w:ascii="SimSun" w:hAnsi="SimSun" w:eastAsia="SimSun" w:cs="SimSun"/>
          <w:sz w:val="32"/>
          <w:szCs w:val="32"/>
          <w:spacing w:val="-12"/>
        </w:rPr>
        <w:t>道 </w:t>
      </w:r>
      <w:r>
        <w:rPr>
          <w:rFonts w:ascii="SimSun" w:hAnsi="SimSun" w:eastAsia="SimSun" w:cs="SimSun"/>
          <w:sz w:val="32"/>
          <w:szCs w:val="32"/>
          <w:spacing w:val="-40"/>
        </w:rPr>
        <w:t>与《易经》关系的所在，研究《易算》这一思想、概念、理论和方法在 </w:t>
      </w:r>
      <w:r>
        <w:rPr>
          <w:rFonts w:ascii="SimSun" w:hAnsi="SimSun" w:eastAsia="SimSun" w:cs="SimSun"/>
          <w:sz w:val="32"/>
          <w:szCs w:val="32"/>
          <w:spacing w:val="-13"/>
        </w:rPr>
        <w:t>一切领域中实际应用的所在。</w:t>
      </w:r>
    </w:p>
    <w:p>
      <w:pPr>
        <w:spacing w:line="257" w:lineRule="auto"/>
        <w:sectPr>
          <w:footerReference w:type="default" r:id="rId475"/>
          <w:pgSz w:w="11900" w:h="16840"/>
          <w:pgMar w:top="1431" w:right="1599" w:bottom="2133" w:left="1519" w:header="0" w:footer="1935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45" w:lineRule="auto"/>
        <w:rPr/>
      </w:pPr>
      <w:r>
        <w:pict>
          <v:shape id="_x0000_s120" style="position:absolute;margin-left:155.727pt;margin-top:115.177pt;mso-position-vertical-relative:page;mso-position-horizontal-relative:page;width:44.05pt;height:436.8pt;z-index:25286144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1" w:line="215" w:lineRule="auto"/>
                    <w:rPr>
                      <w:rFonts w:ascii="SimSun" w:hAnsi="SimSun" w:eastAsia="SimSun" w:cs="SimSun"/>
                      <w:sz w:val="70"/>
                      <w:szCs w:val="70"/>
                    </w:rPr>
                  </w:pPr>
                  <w:bookmarkStart w:name="bookmark47" w:id="45"/>
                  <w:bookmarkEnd w:id="45"/>
                  <w:r>
                    <w:rPr>
                      <w:rFonts w:ascii="SimSun" w:hAnsi="SimSun" w:eastAsia="SimSun" w:cs="SimSun"/>
                      <w:sz w:val="70"/>
                      <w:szCs w:val="70"/>
                      <w:spacing w:val="94"/>
                    </w:rPr>
                    <w:t>第五章</w:t>
                  </w:r>
                  <w:r>
                    <w:rPr>
                      <w:rFonts w:ascii="SimSun" w:hAnsi="SimSun" w:eastAsia="SimSun" w:cs="SimSun"/>
                      <w:sz w:val="70"/>
                      <w:szCs w:val="70"/>
                      <w:spacing w:val="-16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70"/>
                      <w:szCs w:val="70"/>
                      <w:spacing w:val="94"/>
                    </w:rPr>
                    <w:t>《</w:t>
                  </w:r>
                  <w:r>
                    <w:rPr>
                      <w:rFonts w:ascii="SimSun" w:hAnsi="SimSun" w:eastAsia="SimSun" w:cs="SimSun"/>
                      <w:sz w:val="70"/>
                      <w:szCs w:val="70"/>
                      <w:spacing w:val="-16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70"/>
                      <w:szCs w:val="70"/>
                      <w:spacing w:val="94"/>
                    </w:rPr>
                    <w:t>易经</w:t>
                  </w:r>
                  <w:r>
                    <w:rPr>
                      <w:rFonts w:ascii="SimSun" w:hAnsi="SimSun" w:eastAsia="SimSun" w:cs="SimSun"/>
                      <w:sz w:val="70"/>
                      <w:szCs w:val="70"/>
                      <w:spacing w:val="-16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70"/>
                      <w:szCs w:val="70"/>
                      <w:spacing w:val="94"/>
                    </w:rPr>
                    <w:t>》</w:t>
                  </w:r>
                  <w:r>
                    <w:rPr>
                      <w:rFonts w:ascii="SimSun" w:hAnsi="SimSun" w:eastAsia="SimSun" w:cs="SimSun"/>
                      <w:sz w:val="70"/>
                      <w:szCs w:val="70"/>
                      <w:spacing w:val="-16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70"/>
                      <w:szCs w:val="70"/>
                      <w:spacing w:val="94"/>
                    </w:rPr>
                    <w:t>与哲学</w:t>
                  </w:r>
                </w:p>
              </w:txbxContent>
            </v:textbox>
          </v:shape>
        </w:pict>
      </w: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2668"/>
        <w:spacing w:before="136" w:line="223" w:lineRule="auto"/>
        <w:rPr>
          <w:rFonts w:ascii="STXinwei" w:hAnsi="STXinwei" w:eastAsia="STXinwei" w:cs="STXinwei"/>
          <w:sz w:val="41"/>
          <w:szCs w:val="41"/>
        </w:rPr>
      </w:pPr>
      <w:r>
        <w:rPr>
          <w:rFonts w:ascii="STXinwei" w:hAnsi="STXinwei" w:eastAsia="STXinwei" w:cs="STXinwei"/>
          <w:sz w:val="41"/>
          <w:szCs w:val="41"/>
          <w:spacing w:val="40"/>
        </w:rPr>
        <w:t>阴与阳的辩证</w:t>
      </w:r>
    </w:p>
    <w:p>
      <w:pPr>
        <w:ind w:left="2668"/>
        <w:spacing w:before="106" w:line="628" w:lineRule="exact"/>
        <w:rPr>
          <w:rFonts w:ascii="STXinwei" w:hAnsi="STXinwei" w:eastAsia="STXinwei" w:cs="STXinwei"/>
          <w:sz w:val="41"/>
          <w:szCs w:val="41"/>
        </w:rPr>
      </w:pPr>
      <w:r>
        <w:rPr>
          <w:rFonts w:ascii="STXinwei" w:hAnsi="STXinwei" w:eastAsia="STXinwei" w:cs="STXinwei"/>
          <w:sz w:val="41"/>
          <w:szCs w:val="41"/>
          <w:spacing w:val="47"/>
          <w:position w:val="18"/>
        </w:rPr>
        <w:t>八卦中的辩证法</w:t>
      </w:r>
    </w:p>
    <w:p>
      <w:pPr>
        <w:ind w:left="2668"/>
        <w:spacing w:line="231" w:lineRule="auto"/>
        <w:rPr>
          <w:rFonts w:ascii="STXinwei" w:hAnsi="STXinwei" w:eastAsia="STXinwei" w:cs="STXinwei"/>
          <w:sz w:val="41"/>
          <w:szCs w:val="41"/>
        </w:rPr>
      </w:pPr>
      <w:r>
        <w:rPr>
          <w:rFonts w:ascii="STXinwei" w:hAnsi="STXinwei" w:eastAsia="STXinwei" w:cs="STXinwei"/>
          <w:sz w:val="41"/>
          <w:szCs w:val="41"/>
          <w:spacing w:val="42"/>
        </w:rPr>
        <w:t>宇宙演化的哲学</w:t>
      </w:r>
    </w:p>
    <w:p>
      <w:pPr>
        <w:ind w:left="2668"/>
        <w:spacing w:before="62" w:line="636" w:lineRule="exact"/>
        <w:rPr>
          <w:rFonts w:ascii="STXinwei" w:hAnsi="STXinwei" w:eastAsia="STXinwei" w:cs="STXinwei"/>
          <w:sz w:val="41"/>
          <w:szCs w:val="41"/>
        </w:rPr>
      </w:pPr>
      <w:r>
        <w:rPr>
          <w:rFonts w:ascii="STXinwei" w:hAnsi="STXinwei" w:eastAsia="STXinwei" w:cs="STXinwei"/>
          <w:sz w:val="41"/>
          <w:szCs w:val="41"/>
          <w:spacing w:val="40"/>
          <w:position w:val="18"/>
        </w:rPr>
        <w:t>宇宙本体论的哲学命题</w:t>
      </w:r>
    </w:p>
    <w:p>
      <w:pPr>
        <w:ind w:left="2394"/>
        <w:spacing w:before="1" w:line="231" w:lineRule="auto"/>
        <w:rPr>
          <w:rFonts w:ascii="STXinwei" w:hAnsi="STXinwei" w:eastAsia="STXinwei" w:cs="STXinwei"/>
          <w:sz w:val="41"/>
          <w:szCs w:val="41"/>
        </w:rPr>
      </w:pPr>
      <w:r>
        <w:rPr>
          <w:rFonts w:ascii="STXinwei" w:hAnsi="STXinwei" w:eastAsia="STXinwei" w:cs="STXinwei"/>
          <w:sz w:val="41"/>
          <w:szCs w:val="41"/>
          <w:spacing w:val="21"/>
        </w:rPr>
        <w:t>《易经》的宇宙形态观</w:t>
      </w:r>
    </w:p>
    <w:p>
      <w:pPr>
        <w:spacing w:line="231" w:lineRule="auto"/>
        <w:sectPr>
          <w:footerReference w:type="default" r:id="rId476"/>
          <w:pgSz w:w="12140" w:h="17000"/>
          <w:pgMar w:top="1445" w:right="1821" w:bottom="2187" w:left="1821" w:header="0" w:footer="1970" w:gutter="0"/>
        </w:sectPr>
        <w:rPr>
          <w:rFonts w:ascii="STXinwei" w:hAnsi="STXinwei" w:eastAsia="STXinwei" w:cs="STXinwei"/>
          <w:sz w:val="41"/>
          <w:szCs w:val="41"/>
        </w:rPr>
      </w:pPr>
    </w:p>
    <w:p>
      <w:pPr>
        <w:pStyle w:val="BodyText"/>
        <w:spacing w:line="353" w:lineRule="auto"/>
        <w:rPr/>
      </w:pPr>
      <w:r>
        <w:drawing>
          <wp:anchor distT="0" distB="0" distL="0" distR="0" simplePos="0" relativeHeight="252871680" behindDoc="0" locked="0" layoutInCell="0" allowOverlap="1">
            <wp:simplePos x="0" y="0"/>
            <wp:positionH relativeFrom="page">
              <wp:posOffset>939802</wp:posOffset>
            </wp:positionH>
            <wp:positionV relativeFrom="page">
              <wp:posOffset>1955802</wp:posOffset>
            </wp:positionV>
            <wp:extent cx="1784315" cy="6350"/>
            <wp:effectExtent l="0" t="0" r="0" b="0"/>
            <wp:wrapNone/>
            <wp:docPr id="576" name="IM 576"/>
            <wp:cNvGraphicFramePr/>
            <a:graphic>
              <a:graphicData uri="http://schemas.openxmlformats.org/drawingml/2006/picture">
                <pic:pic>
                  <pic:nvPicPr>
                    <pic:cNvPr id="576" name="IM 576"/>
                    <pic:cNvPicPr/>
                  </pic:nvPicPr>
                  <pic:blipFill>
                    <a:blip r:embed="rId4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84315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354" w:lineRule="auto"/>
        <w:rPr/>
      </w:pPr>
      <w:r/>
    </w:p>
    <w:p>
      <w:pPr>
        <w:ind w:left="166"/>
        <w:spacing w:before="149" w:line="219" w:lineRule="auto"/>
        <w:rPr>
          <w:rFonts w:ascii="SimSun" w:hAnsi="SimSun" w:eastAsia="SimSun" w:cs="SimSun"/>
          <w:sz w:val="46"/>
          <w:szCs w:val="46"/>
        </w:rPr>
      </w:pPr>
      <w:r>
        <w:rPr>
          <w:rFonts w:ascii="SimSun" w:hAnsi="SimSun" w:eastAsia="SimSun" w:cs="SimSun"/>
          <w:sz w:val="46"/>
          <w:szCs w:val="46"/>
          <w:b/>
          <w:bCs/>
          <w:spacing w:val="-7"/>
        </w:rPr>
        <w:t>阴与阳的辩证</w:t>
      </w:r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left="160" w:firstLine="749"/>
        <w:spacing w:before="104" w:line="25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4"/>
        </w:rPr>
        <w:t>唐·李鼎祚在《周易集解》中，引虞释对太极的</w:t>
      </w:r>
      <w:r>
        <w:rPr>
          <w:rFonts w:ascii="SimSun" w:hAnsi="SimSun" w:eastAsia="SimSun" w:cs="SimSun"/>
          <w:sz w:val="32"/>
          <w:szCs w:val="32"/>
          <w:spacing w:val="-35"/>
        </w:rPr>
        <w:t>解释说：“太极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7"/>
          <w:w w:val="98"/>
        </w:rPr>
        <w:t>太一也，分为天地，故生两仪也。”天是“阳”,地是“阴”。阴阳观念产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6"/>
        </w:rPr>
        <w:t>生于远古社会，商朝时甲骨文中就有了阴阳二字。从夏朝到商朝， </w:t>
      </w:r>
      <w:r>
        <w:rPr>
          <w:rFonts w:ascii="SimSun" w:hAnsi="SimSun" w:eastAsia="SimSun" w:cs="SimSun"/>
          <w:sz w:val="32"/>
          <w:szCs w:val="32"/>
          <w:spacing w:val="-22"/>
        </w:rPr>
        <w:t>由于生产力不断发展，于是产生了天文历法与气象等学科，将“阴”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0"/>
        </w:rPr>
        <w:t>与“阳”看成是物质自身的属性。任何事物皆有阴阳两个方面，这两  </w:t>
      </w:r>
      <w:r>
        <w:rPr>
          <w:rFonts w:ascii="SimSun" w:hAnsi="SimSun" w:eastAsia="SimSun" w:cs="SimSun"/>
          <w:sz w:val="32"/>
          <w:szCs w:val="32"/>
          <w:spacing w:val="-28"/>
        </w:rPr>
        <w:t>方面是引起事物发展的动力，这种动力既对立，又统一，相互依赖。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1"/>
        </w:rPr>
        <w:t>一方的存在是以另一方存在为前提，因为没有阴，就谈不上阳，当  </w:t>
      </w:r>
      <w:r>
        <w:rPr>
          <w:rFonts w:ascii="SimSun" w:hAnsi="SimSun" w:eastAsia="SimSun" w:cs="SimSun"/>
          <w:sz w:val="32"/>
          <w:szCs w:val="32"/>
          <w:spacing w:val="-32"/>
        </w:rPr>
        <w:t>然没有阳，阴也无从谈起。《易经》对阴阳形象地描述，体现在太极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1"/>
        </w:rPr>
        <w:t>图中(也叫阴阳鱼)。由此图我们十分明显地看出阴盛阳会衰，反之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6"/>
        </w:rPr>
        <w:t>阳盛阴也会弱这一消长变化规律，就是朴素的唯物辩证法。</w:t>
      </w:r>
    </w:p>
    <w:p>
      <w:pPr>
        <w:ind w:right="142" w:firstLine="819"/>
        <w:spacing w:before="111" w:line="25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0"/>
        </w:rPr>
        <w:t>在周朝周幽王的太史伯阳父(或作甫)的宇宙哲学中指出，宇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宙为阴阳二气运行，各有其自存之秩序，如果这个秩序乱了，则宇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7"/>
        </w:rPr>
        <w:t>宙中有怪异之事出现。如“幽王二年，西周三川皆震”,伯阳父曰；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6"/>
        </w:rPr>
        <w:t>“周将亡矣。夫天地之气，不失其序，若过其序，民乱之也。阳伏而不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6"/>
        </w:rPr>
        <w:t>能出，阴迫而不能蒸，于是有地震。今三川实震，是阳失其所而镇阴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6"/>
        </w:rPr>
        <w:t>也，阳失而在阴，川源必塞；源塞，国必亡</w:t>
      </w:r>
      <w:r>
        <w:rPr>
          <w:rFonts w:ascii="SimSun" w:hAnsi="SimSun" w:eastAsia="SimSun" w:cs="SimSun"/>
          <w:sz w:val="32"/>
          <w:szCs w:val="32"/>
          <w:spacing w:val="-37"/>
        </w:rPr>
        <w:t>。夫水土演而民用也，水土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0"/>
        </w:rPr>
        <w:t>无所演，民乏财用，不亡何待!昔伊，洛竭而夏亡，河竭而商亡。今周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德若二代之季矣，其川源又塞，源塞必竭，</w:t>
      </w:r>
      <w:r>
        <w:rPr>
          <w:rFonts w:ascii="SimSun" w:hAnsi="SimSun" w:eastAsia="SimSun" w:cs="SimSun"/>
          <w:sz w:val="32"/>
          <w:szCs w:val="32"/>
          <w:spacing w:val="-16"/>
        </w:rPr>
        <w:t>夫国必依山川，山崩川 </w:t>
      </w:r>
      <w:r>
        <w:rPr>
          <w:rFonts w:ascii="SimSun" w:hAnsi="SimSun" w:eastAsia="SimSun" w:cs="SimSun"/>
          <w:sz w:val="32"/>
          <w:szCs w:val="32"/>
          <w:spacing w:val="-34"/>
        </w:rPr>
        <w:t>蝎，亡之微出。”(见《国语·周语》)其意是说：周幽王二年，西周泾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水，渭水、洛水三川流域都发生地震。伯阳父说：周朝要亡了。</w:t>
      </w:r>
      <w:r>
        <w:rPr>
          <w:rFonts w:ascii="SimSun" w:hAnsi="SimSun" w:eastAsia="SimSun" w:cs="SimSun"/>
          <w:sz w:val="32"/>
          <w:szCs w:val="32"/>
          <w:spacing w:val="-27"/>
        </w:rPr>
        <w:t>天气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1"/>
        </w:rPr>
        <w:t>在上，地气在下，本来各有一定的位置，不</w:t>
      </w:r>
      <w:r>
        <w:rPr>
          <w:rFonts w:ascii="SimSun" w:hAnsi="SimSun" w:eastAsia="SimSun" w:cs="SimSun"/>
          <w:sz w:val="32"/>
          <w:szCs w:val="32"/>
          <w:spacing w:val="-22"/>
        </w:rPr>
        <w:t>能错乱，如果乱了位置，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那是有人执乱的。阳气伏在地下面不能露出来，被阴气压迫得</w:t>
      </w:r>
      <w:r>
        <w:rPr>
          <w:rFonts w:ascii="SimSun" w:hAnsi="SimSun" w:eastAsia="SimSun" w:cs="SimSun"/>
          <w:sz w:val="32"/>
          <w:szCs w:val="32"/>
          <w:spacing w:val="-17"/>
        </w:rPr>
        <w:t>不能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6"/>
        </w:rPr>
        <w:t>蒸发，这必发生地震。现在三川流域发生了地</w:t>
      </w:r>
      <w:r>
        <w:rPr>
          <w:rFonts w:ascii="SimSun" w:hAnsi="SimSun" w:eastAsia="SimSun" w:cs="SimSun"/>
          <w:sz w:val="32"/>
          <w:szCs w:val="32"/>
          <w:spacing w:val="-17"/>
        </w:rPr>
        <w:t>震，就是阳气位置错</w:t>
      </w:r>
    </w:p>
    <w:p>
      <w:pPr>
        <w:spacing w:line="257" w:lineRule="auto"/>
        <w:sectPr>
          <w:footerReference w:type="default" r:id="rId477"/>
          <w:pgSz w:w="11900" w:h="16840"/>
          <w:pgMar w:top="1431" w:right="1547" w:bottom="2177" w:left="1250" w:header="0" w:footer="196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68" w:lineRule="auto"/>
        <w:rPr/>
      </w:pPr>
      <w:r/>
    </w:p>
    <w:p>
      <w:pPr>
        <w:ind w:right="149"/>
        <w:spacing w:before="104" w:line="25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1"/>
        </w:rPr>
        <w:t>乱了，被阴气压住了的原故。阳气不在上面，却处</w:t>
      </w:r>
      <w:r>
        <w:rPr>
          <w:rFonts w:ascii="SimSun" w:hAnsi="SimSun" w:eastAsia="SimSun" w:cs="SimSun"/>
          <w:sz w:val="32"/>
          <w:szCs w:val="32"/>
          <w:spacing w:val="-32"/>
        </w:rPr>
        <w:t>在阴气的下面，水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源一定会被阻塞。水流受阻，天早作物难长，民</w:t>
      </w:r>
      <w:r>
        <w:rPr>
          <w:rFonts w:ascii="SimSun" w:hAnsi="SimSun" w:eastAsia="SimSun" w:cs="SimSun"/>
          <w:sz w:val="32"/>
          <w:szCs w:val="32"/>
          <w:spacing w:val="-32"/>
        </w:rPr>
        <w:t>不了生，国家一定会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亡无疑。这种分析方法，是合乎逻辑的，面段，还通过以往</w:t>
      </w:r>
      <w:r>
        <w:rPr>
          <w:rFonts w:ascii="SimSun" w:hAnsi="SimSun" w:eastAsia="SimSun" w:cs="SimSun"/>
          <w:sz w:val="32"/>
          <w:szCs w:val="32"/>
          <w:spacing w:val="-32"/>
        </w:rPr>
        <w:t>的经验去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说明上述分析的可能性。例如、在夏商丙朝末，都与同朝的情况相 </w:t>
      </w:r>
      <w:r>
        <w:rPr>
          <w:rFonts w:ascii="SimSun" w:hAnsi="SimSun" w:eastAsia="SimSun" w:cs="SimSun"/>
          <w:sz w:val="32"/>
          <w:szCs w:val="32"/>
          <w:spacing w:val="-31"/>
        </w:rPr>
        <w:t>类似，因地震增塞了水源、水源一断，河水便</w:t>
      </w:r>
      <w:r>
        <w:rPr>
          <w:rFonts w:ascii="SimSun" w:hAnsi="SimSun" w:eastAsia="SimSun" w:cs="SimSun"/>
          <w:sz w:val="32"/>
          <w:szCs w:val="32"/>
          <w:spacing w:val="-32"/>
        </w:rPr>
        <w:t>会枯堪。国家是靠山岳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河流生产和运输物资的，目前山岳崩倒，河流干枯，与夏商未相似，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有一种灭亡的先兆。这是利用类推和系统分析的方法去研究阳阴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二气变化。宇宙阴阳二气其运行如果是接大自然的秩序，则阴阳得 </w:t>
      </w:r>
      <w:r>
        <w:rPr>
          <w:rFonts w:ascii="SimSun" w:hAnsi="SimSun" w:eastAsia="SimSun" w:cs="SimSun"/>
          <w:sz w:val="32"/>
          <w:szCs w:val="32"/>
          <w:spacing w:val="-21"/>
        </w:rPr>
        <w:t>以合谐。但是如果运行悖乱，则必出现一气室塞不通，</w:t>
      </w:r>
      <w:r>
        <w:rPr>
          <w:rFonts w:ascii="SimSun" w:hAnsi="SimSun" w:eastAsia="SimSun" w:cs="SimSun"/>
          <w:sz w:val="32"/>
          <w:szCs w:val="32"/>
          <w:spacing w:val="-22"/>
        </w:rPr>
        <w:t>另一气必盛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行无制，这种乱了朝纲的现象出现，必导致大乱。</w:t>
      </w:r>
    </w:p>
    <w:p>
      <w:pPr>
        <w:ind w:firstLine="740"/>
        <w:spacing w:before="111" w:line="25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阴阳观念不仅反映在因自然界剧变，而引起的国家社会衰败，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同时对营建新居，开发国土等，也同样可以阴阳观念作为理论依  </w:t>
      </w:r>
      <w:r>
        <w:rPr>
          <w:rFonts w:ascii="SimSun" w:hAnsi="SimSun" w:eastAsia="SimSun" w:cs="SimSun"/>
          <w:sz w:val="32"/>
          <w:szCs w:val="32"/>
          <w:spacing w:val="-30"/>
        </w:rPr>
        <w:t>据。例如《诗经·大雅·公刘(指周族失祖公刘)》这样说：“既溥既  </w:t>
      </w:r>
      <w:r>
        <w:rPr>
          <w:rFonts w:ascii="SimSun" w:hAnsi="SimSun" w:eastAsia="SimSun" w:cs="SimSun"/>
          <w:sz w:val="32"/>
          <w:szCs w:val="32"/>
          <w:spacing w:val="-25"/>
        </w:rPr>
        <w:t>长，既景乃冈，相其阴阳，观其流泉   …度其湿原，彻田</w:t>
      </w:r>
      <w:r>
        <w:rPr>
          <w:rFonts w:ascii="SimSun" w:hAnsi="SimSun" w:eastAsia="SimSun" w:cs="SimSun"/>
          <w:sz w:val="32"/>
          <w:szCs w:val="32"/>
          <w:spacing w:val="-26"/>
        </w:rPr>
        <w:t>为粮，度  </w:t>
      </w:r>
      <w:r>
        <w:rPr>
          <w:rFonts w:ascii="SimSun" w:hAnsi="SimSun" w:eastAsia="SimSun" w:cs="SimSun"/>
          <w:sz w:val="32"/>
          <w:szCs w:val="32"/>
          <w:spacing w:val="-31"/>
        </w:rPr>
        <w:t>其夕阳，幽居允荒。”这首诗的意思是“他的土地已广已长，已用日  </w:t>
      </w:r>
      <w:r>
        <w:rPr>
          <w:rFonts w:ascii="SimSun" w:hAnsi="SimSun" w:eastAsia="SimSun" w:cs="SimSun"/>
          <w:sz w:val="32"/>
          <w:szCs w:val="32"/>
          <w:spacing w:val="-22"/>
        </w:rPr>
        <w:t>圭测影定位而登上高冈，勘察了那里的日照南北阴阳，观察了那里  </w:t>
      </w:r>
      <w:r>
        <w:rPr>
          <w:rFonts w:ascii="SimSun" w:hAnsi="SimSun" w:eastAsia="SimSun" w:cs="SimSun"/>
          <w:sz w:val="32"/>
          <w:szCs w:val="32"/>
          <w:spacing w:val="-21"/>
        </w:rPr>
        <w:t>的流泉灌溉的方向。以此测量了那高高低低的地方，治理了田地是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为了收粮。并测量了那山西面的夕阳暂息的地方，这个幽邑的所在  </w:t>
      </w:r>
      <w:r>
        <w:rPr>
          <w:rFonts w:ascii="SimSun" w:hAnsi="SimSun" w:eastAsia="SimSun" w:cs="SimSun"/>
          <w:sz w:val="32"/>
          <w:szCs w:val="32"/>
          <w:spacing w:val="-12"/>
        </w:rPr>
        <w:t>真是个广大可居的地方。诗中所说在山冈上观测日景来确立向阳  </w:t>
      </w:r>
      <w:r>
        <w:rPr>
          <w:rFonts w:ascii="SimSun" w:hAnsi="SimSun" w:eastAsia="SimSun" w:cs="SimSun"/>
          <w:sz w:val="32"/>
          <w:szCs w:val="32"/>
          <w:spacing w:val="-22"/>
        </w:rPr>
        <w:t>背阴的方位，又观察了流水的走向，对自然的观察，阴阳观念处于  </w:t>
      </w:r>
      <w:r>
        <w:rPr>
          <w:rFonts w:ascii="SimSun" w:hAnsi="SimSun" w:eastAsia="SimSun" w:cs="SimSun"/>
          <w:sz w:val="32"/>
          <w:szCs w:val="32"/>
          <w:spacing w:val="-40"/>
        </w:rPr>
        <w:t>重要的位置。正如《尚书·周官》所言：“论道经邦，燮理阴阳。”蔡  </w:t>
      </w:r>
      <w:r>
        <w:rPr>
          <w:rFonts w:ascii="SimSun" w:hAnsi="SimSun" w:eastAsia="SimSun" w:cs="SimSun"/>
          <w:sz w:val="32"/>
          <w:szCs w:val="32"/>
          <w:spacing w:val="-31"/>
        </w:rPr>
        <w:t>沈在对《尚书》的注解中曰：“阴阳以气言，道者阴阳之理，恒而不  </w:t>
      </w:r>
      <w:r>
        <w:rPr>
          <w:rFonts w:ascii="SimSun" w:hAnsi="SimSun" w:eastAsia="SimSun" w:cs="SimSun"/>
          <w:sz w:val="32"/>
          <w:szCs w:val="32"/>
          <w:spacing w:val="-26"/>
        </w:rPr>
        <w:t>变者也， ……一阴一阳之谓道。”将天地运行比作气，成为调理整  </w:t>
      </w:r>
      <w:r>
        <w:rPr>
          <w:rFonts w:ascii="SimSun" w:hAnsi="SimSun" w:eastAsia="SimSun" w:cs="SimSun"/>
          <w:sz w:val="32"/>
          <w:szCs w:val="32"/>
          <w:spacing w:val="-17"/>
        </w:rPr>
        <w:t>顿国家政务中的上下关系，推动国家机器运转的规律依</w:t>
      </w:r>
      <w:r>
        <w:rPr>
          <w:rFonts w:ascii="SimSun" w:hAnsi="SimSun" w:eastAsia="SimSun" w:cs="SimSun"/>
          <w:sz w:val="32"/>
          <w:szCs w:val="32"/>
          <w:spacing w:val="-18"/>
        </w:rPr>
        <w:t>据。</w:t>
      </w:r>
    </w:p>
    <w:p>
      <w:pPr>
        <w:ind w:right="204" w:firstLine="659"/>
        <w:spacing w:before="168" w:line="25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2"/>
        </w:rPr>
        <w:t>阴阳观，在军事上也有反映，首先将阴阳引入军事理论上</w:t>
      </w:r>
      <w:r>
        <w:rPr>
          <w:rFonts w:ascii="SimSun" w:hAnsi="SimSun" w:eastAsia="SimSun" w:cs="SimSun"/>
          <w:sz w:val="32"/>
          <w:szCs w:val="32"/>
          <w:spacing w:val="-23"/>
        </w:rPr>
        <w:t>的是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范蠡，他是越王勾践的上将军，因才智出众，灭</w:t>
      </w:r>
      <w:r>
        <w:rPr>
          <w:rFonts w:ascii="SimSun" w:hAnsi="SimSun" w:eastAsia="SimSun" w:cs="SimSun"/>
          <w:sz w:val="32"/>
          <w:szCs w:val="32"/>
          <w:spacing w:val="-32"/>
        </w:rPr>
        <w:t>了吴国，当越国成其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43"/>
          <w:w w:val="99"/>
        </w:rPr>
        <w:t>霸</w:t>
      </w:r>
      <w:r>
        <w:rPr>
          <w:rFonts w:ascii="FangSong" w:hAnsi="FangSong" w:eastAsia="FangSong" w:cs="FangSong"/>
          <w:sz w:val="32"/>
          <w:szCs w:val="32"/>
          <w:spacing w:val="-43"/>
          <w:w w:val="99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43"/>
          <w:w w:val="99"/>
        </w:rPr>
        <w:t>业</w:t>
      </w:r>
      <w:r>
        <w:rPr>
          <w:rFonts w:ascii="SimSun" w:hAnsi="SimSun" w:eastAsia="SimSun" w:cs="SimSun"/>
          <w:sz w:val="32"/>
          <w:szCs w:val="32"/>
          <w:spacing w:val="-43"/>
          <w:w w:val="99"/>
        </w:rPr>
        <w:t>后，辞去官职，乘船而去。据《史记》载，他改名更姓，叫鸱夷子</w:t>
      </w:r>
      <w:r>
        <w:rPr>
          <w:rFonts w:ascii="SimSun" w:hAnsi="SimSun" w:eastAsia="SimSun" w:cs="SimSun"/>
          <w:sz w:val="32"/>
          <w:szCs w:val="32"/>
          <w:spacing w:val="5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0"/>
        </w:rPr>
        <w:t>皮，到了齐国，从商获利干万，移居陶。陶是春秋</w:t>
      </w:r>
      <w:r>
        <w:rPr>
          <w:rFonts w:ascii="SimSun" w:hAnsi="SimSun" w:eastAsia="SimSun" w:cs="SimSun"/>
          <w:sz w:val="32"/>
          <w:szCs w:val="32"/>
          <w:spacing w:val="-31"/>
        </w:rPr>
        <w:t>时的中心地带，故</w:t>
      </w:r>
    </w:p>
    <w:p>
      <w:pPr>
        <w:spacing w:line="254" w:lineRule="auto"/>
        <w:sectPr>
          <w:footerReference w:type="default" r:id="rId479"/>
          <w:pgSz w:w="11900" w:h="16840"/>
          <w:pgMar w:top="1431" w:right="1769" w:bottom="2087" w:left="1219" w:header="0" w:footer="187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spacing w:before="276" w:line="257" w:lineRule="auto"/>
        <w:jc w:val="both"/>
        <w:rPr>
          <w:rFonts w:ascii="SimSun" w:hAnsi="SimSun" w:eastAsia="SimSun" w:cs="SimSun"/>
          <w:sz w:val="32"/>
          <w:szCs w:val="32"/>
        </w:rPr>
      </w:pPr>
      <w:bookmarkStart w:name="bookmark48" w:id="46"/>
      <w:bookmarkEnd w:id="46"/>
      <w:r>
        <w:rPr>
          <w:rFonts w:ascii="SimSun" w:hAnsi="SimSun" w:eastAsia="SimSun" w:cs="SimSun"/>
          <w:sz w:val="32"/>
          <w:szCs w:val="32"/>
          <w:spacing w:val="-20"/>
        </w:rPr>
        <w:t>自称陶朱公，是当时的大富翁，为后人尊为商业界的祖师</w:t>
      </w:r>
      <w:r>
        <w:rPr>
          <w:rFonts w:ascii="SimSun" w:hAnsi="SimSun" w:eastAsia="SimSun" w:cs="SimSun"/>
          <w:sz w:val="32"/>
          <w:szCs w:val="32"/>
          <w:spacing w:val="-21"/>
        </w:rPr>
        <w:t>爷，同时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0"/>
        </w:rPr>
        <w:t>他也是一位政治家。他将阴阳用于兵法，以隐蔽和退守为阴，进攻 </w:t>
      </w:r>
      <w:r>
        <w:rPr>
          <w:rFonts w:ascii="SimSun" w:hAnsi="SimSun" w:eastAsia="SimSun" w:cs="SimSun"/>
          <w:sz w:val="32"/>
          <w:szCs w:val="32"/>
          <w:spacing w:val="-20"/>
        </w:rPr>
        <w:t>和显露为阳。他曾说：“臣闻古之善用兵者羸缩以为</w:t>
      </w:r>
      <w:r>
        <w:rPr>
          <w:rFonts w:ascii="SimSun" w:hAnsi="SimSun" w:eastAsia="SimSun" w:cs="SimSun"/>
          <w:sz w:val="32"/>
          <w:szCs w:val="32"/>
          <w:spacing w:val="-21"/>
        </w:rPr>
        <w:t>常，四时以为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4"/>
        </w:rPr>
        <w:t>纪，</w:t>
      </w:r>
      <w:r>
        <w:rPr>
          <w:rFonts w:ascii="SimSun" w:hAnsi="SimSun" w:eastAsia="SimSun" w:cs="SimSun"/>
          <w:sz w:val="32"/>
          <w:szCs w:val="32"/>
          <w:spacing w:val="-4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4"/>
        </w:rPr>
        <w:t>……天道皇皇，日月以为常，明者以为法，微者则是行，阳至而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0"/>
        </w:rPr>
        <w:t>阴，阴至而阳……古之善用兵者，因天地之长，与之俱</w:t>
      </w:r>
      <w:r>
        <w:rPr>
          <w:rFonts w:ascii="SimSun" w:hAnsi="SimSun" w:eastAsia="SimSun" w:cs="SimSun"/>
          <w:sz w:val="32"/>
          <w:szCs w:val="32"/>
          <w:spacing w:val="-21"/>
        </w:rPr>
        <w:t>行，后则用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7"/>
        </w:rPr>
        <w:t>阴，先则用阳，近则用柔，远则用刚。</w:t>
      </w:r>
      <w:r>
        <w:rPr>
          <w:rFonts w:ascii="SimSun" w:hAnsi="SimSun" w:eastAsia="SimSun" w:cs="SimSun"/>
          <w:sz w:val="32"/>
          <w:szCs w:val="32"/>
          <w:spacing w:val="8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……早晏无失，必顺天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4"/>
        </w:rPr>
        <w:t>道。”(见《国语·越语下》)“阳至而阴”系指敌方声势浩大来攻时，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0"/>
        </w:rPr>
        <w:t>我方应采用守势，或退一步，然后视情况再战；“阴至而阳”是指当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敌人隐蔽布兵，诱我去攻，我方则故意暴露去</w:t>
      </w:r>
      <w:r>
        <w:rPr>
          <w:rFonts w:ascii="SimSun" w:hAnsi="SimSun" w:eastAsia="SimSun" w:cs="SimSun"/>
          <w:sz w:val="32"/>
          <w:szCs w:val="32"/>
          <w:spacing w:val="-21"/>
        </w:rPr>
        <w:t>试探敌人，摸清敌人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6"/>
        </w:rPr>
        <w:t>的真正行动。“后则用阴，先则用阳”。这里指的是我方在途中后到，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对敌情不了解或了解的不多，就必须将自己的情况隐蔽起</w:t>
      </w:r>
      <w:r>
        <w:rPr>
          <w:rFonts w:ascii="SimSun" w:hAnsi="SimSun" w:eastAsia="SimSun" w:cs="SimSun"/>
          <w:sz w:val="32"/>
          <w:szCs w:val="32"/>
          <w:spacing w:val="-21"/>
        </w:rPr>
        <w:t>来。如果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0"/>
        </w:rPr>
        <w:t>先抵达战场，可以乘敌方长途行军，未得喘息的时候，而立刻发动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4"/>
        </w:rPr>
        <w:t>进攻。“近则用柔，远则用刚”,这是说敌我双方距离过近时，必需采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取隐蔽来防守，这样有回旋余地。当与敌方距离远时，必需采</w:t>
      </w:r>
      <w:r>
        <w:rPr>
          <w:rFonts w:ascii="SimSun" w:hAnsi="SimSun" w:eastAsia="SimSun" w:cs="SimSun"/>
          <w:sz w:val="32"/>
          <w:szCs w:val="32"/>
          <w:spacing w:val="-21"/>
        </w:rPr>
        <w:t>取显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0"/>
        </w:rPr>
        <w:t>露雄厚兵力，这可以威慑敌方。“早晏无失”这句话是指阴阳处理 </w:t>
      </w:r>
      <w:r>
        <w:rPr>
          <w:rFonts w:ascii="SimSun" w:hAnsi="SimSun" w:eastAsia="SimSun" w:cs="SimSun"/>
          <w:sz w:val="32"/>
          <w:szCs w:val="32"/>
          <w:spacing w:val="-34"/>
        </w:rPr>
        <w:t>的得当，就无失误。所以要“必须天道”,天</w:t>
      </w:r>
      <w:r>
        <w:rPr>
          <w:rFonts w:ascii="SimSun" w:hAnsi="SimSun" w:eastAsia="SimSun" w:cs="SimSun"/>
          <w:sz w:val="32"/>
          <w:szCs w:val="32"/>
          <w:spacing w:val="-35"/>
        </w:rPr>
        <w:t>道即指的是阴阳之理。也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0"/>
        </w:rPr>
        <w:t>就是把阴阳应用于军事理论上。</w:t>
      </w:r>
    </w:p>
    <w:p>
      <w:pPr>
        <w:ind w:firstLine="689"/>
        <w:spacing w:before="191" w:line="256" w:lineRule="auto"/>
        <w:rPr>
          <w:rFonts w:ascii="FangSong" w:hAnsi="FangSong" w:eastAsia="FangSong" w:cs="FangSong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8"/>
        </w:rPr>
        <w:t>老庄学派是道家思想的代表，也是以阴阳观念来解释天地间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9"/>
        </w:rPr>
        <w:t>万物的性质。老子说：“道生一，一生二，二生三，三生万物</w:t>
      </w:r>
      <w:r>
        <w:rPr>
          <w:rFonts w:ascii="SimSun" w:hAnsi="SimSun" w:eastAsia="SimSun" w:cs="SimSun"/>
          <w:sz w:val="32"/>
          <w:szCs w:val="32"/>
          <w:spacing w:val="-40"/>
        </w:rPr>
        <w:t>。万物负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8"/>
        </w:rPr>
        <w:t>阴而抱阳，冲气以为和。”(见《老子》四十二章)老</w:t>
      </w:r>
      <w:r>
        <w:rPr>
          <w:rFonts w:ascii="SimSun" w:hAnsi="SimSun" w:eastAsia="SimSun" w:cs="SimSun"/>
          <w:sz w:val="32"/>
          <w:szCs w:val="32"/>
          <w:spacing w:val="-39"/>
        </w:rPr>
        <w:t>子的“道”是宇宙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0"/>
        </w:rPr>
        <w:t>之至先、至大、至久，它是独一无二的。独一无偶的道，包含着阴阳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二气，二三是指道创造万物的活动过程。万物皆产生</w:t>
      </w:r>
      <w:r>
        <w:rPr>
          <w:rFonts w:ascii="SimSun" w:hAnsi="SimSun" w:eastAsia="SimSun" w:cs="SimSun"/>
          <w:sz w:val="32"/>
          <w:szCs w:val="32"/>
          <w:spacing w:val="-16"/>
        </w:rPr>
        <w:t>于阴阳二气，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方物背着阴而向着阳，此阴阳二气相激相荡</w:t>
      </w:r>
      <w:r>
        <w:rPr>
          <w:rFonts w:ascii="SimSun" w:hAnsi="SimSun" w:eastAsia="SimSun" w:cs="SimSun"/>
          <w:sz w:val="32"/>
          <w:szCs w:val="32"/>
          <w:spacing w:val="-20"/>
        </w:rPr>
        <w:t>而成新的调和体。老子 </w:t>
      </w:r>
      <w:r>
        <w:rPr>
          <w:rFonts w:ascii="SimSun" w:hAnsi="SimSun" w:eastAsia="SimSun" w:cs="SimSun"/>
          <w:sz w:val="32"/>
          <w:szCs w:val="32"/>
          <w:spacing w:val="-30"/>
        </w:rPr>
        <w:t>的主张颇与《易经》的阴阳辩证观念的精神相一致</w:t>
      </w:r>
      <w:r>
        <w:rPr>
          <w:rFonts w:ascii="SimSun" w:hAnsi="SimSun" w:eastAsia="SimSun" w:cs="SimSun"/>
          <w:sz w:val="32"/>
          <w:szCs w:val="32"/>
          <w:spacing w:val="-31"/>
        </w:rPr>
        <w:t>。“一生二，二生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6"/>
        </w:rPr>
        <w:t>三，三生万物，</w:t>
      </w:r>
      <w:r>
        <w:rPr>
          <w:rFonts w:ascii="SimSun" w:hAnsi="SimSun" w:eastAsia="SimSun" w:cs="SimSun"/>
          <w:sz w:val="32"/>
          <w:szCs w:val="32"/>
          <w:spacing w:val="3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6"/>
        </w:rPr>
        <w:t>……”也就是阐明了《易经》三爻成卦之旨。因为有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了一，便有了二，这二与一不同，故也就有</w:t>
      </w:r>
      <w:r>
        <w:rPr>
          <w:rFonts w:ascii="SimSun" w:hAnsi="SimSun" w:eastAsia="SimSun" w:cs="SimSun"/>
          <w:sz w:val="32"/>
          <w:szCs w:val="32"/>
          <w:spacing w:val="-26"/>
        </w:rPr>
        <w:t>了三。此三是根椐于一，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0"/>
        </w:rPr>
        <w:t>而与二反，却能转化变二，以归于和，即《易经》中所称之保和、太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18"/>
        </w:rPr>
        <w:t>和。唯有两个相反能成乎和，所以完成了整体的发展。</w:t>
      </w:r>
      <w:r>
        <w:rPr>
          <w:rFonts w:ascii="FangSong" w:hAnsi="FangSong" w:eastAsia="FangSong" w:cs="FangSong"/>
          <w:sz w:val="32"/>
          <w:szCs w:val="32"/>
          <w:spacing w:val="-19"/>
        </w:rPr>
        <w:t>这正是由变</w:t>
      </w:r>
    </w:p>
    <w:p>
      <w:pPr>
        <w:spacing w:line="256" w:lineRule="auto"/>
        <w:sectPr>
          <w:footerReference w:type="default" r:id="rId480"/>
          <w:pgSz w:w="11900" w:h="16840"/>
          <w:pgMar w:top="1431" w:right="1639" w:bottom="2223" w:left="1420" w:header="0" w:footer="2024" w:gutter="0"/>
        </w:sectPr>
        <w:rPr>
          <w:rFonts w:ascii="FangSong" w:hAnsi="FangSong" w:eastAsia="FangSong" w:cs="FangSong"/>
          <w:sz w:val="32"/>
          <w:szCs w:val="32"/>
        </w:rPr>
      </w:pPr>
    </w:p>
    <w:p>
      <w:pPr>
        <w:ind w:left="4" w:right="112"/>
        <w:spacing w:before="244" w:line="250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24"/>
        </w:rPr>
        <w:t>化而产生矛盾转化为和谐。老子从符号组合理论方面出发，把《易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b/>
          <w:bCs/>
          <w:spacing w:val="-13"/>
        </w:rPr>
        <w:t>经》的经卦(八卦)三爻与别卦(六十四卦)所表</w:t>
      </w:r>
      <w:r>
        <w:rPr>
          <w:rFonts w:ascii="SimSun" w:hAnsi="SimSun" w:eastAsia="SimSun" w:cs="SimSun"/>
          <w:sz w:val="32"/>
          <w:szCs w:val="32"/>
          <w:b/>
          <w:bCs/>
          <w:spacing w:val="-14"/>
        </w:rPr>
        <w:t>示的变化法则，说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b/>
          <w:bCs/>
          <w:spacing w:val="-18"/>
        </w:rPr>
        <w:t>得精辟而简单。</w:t>
      </w:r>
    </w:p>
    <w:p>
      <w:pPr>
        <w:ind w:firstLine="629"/>
        <w:spacing w:before="114" w:line="25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1"/>
        </w:rPr>
        <w:t>庄子是道家的另一代表人物，他也把阴阳观念说成是万物性 </w:t>
      </w:r>
      <w:r>
        <w:rPr>
          <w:rFonts w:ascii="SimSun" w:hAnsi="SimSun" w:eastAsia="SimSun" w:cs="SimSun"/>
          <w:sz w:val="32"/>
          <w:szCs w:val="32"/>
          <w:spacing w:val="-40"/>
        </w:rPr>
        <w:t>质和变化的过程。庄周说：“父母于子，东西南北，唯命是从，阴阳于 </w:t>
      </w:r>
      <w:r>
        <w:rPr>
          <w:rFonts w:ascii="SimSun" w:hAnsi="SimSun" w:eastAsia="SimSun" w:cs="SimSun"/>
          <w:sz w:val="32"/>
          <w:szCs w:val="32"/>
          <w:spacing w:val="-30"/>
        </w:rPr>
        <w:t>人，不翅于父母。”(见《大宗师》)古代子女对父母唯命是从，阴阳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为人，人也要服从父母。这是说人的生命是由阴阳二气构成的，故 </w:t>
      </w:r>
      <w:r>
        <w:rPr>
          <w:rFonts w:ascii="SimSun" w:hAnsi="SimSun" w:eastAsia="SimSun" w:cs="SimSun"/>
          <w:sz w:val="32"/>
          <w:szCs w:val="32"/>
          <w:spacing w:val="-20"/>
        </w:rPr>
        <w:t>生死也是阴阳之转化与演化。又认为事物的对立面的阴阳，不可只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执其一面。如“盖师是而无非，师治而无乱乎?是未明</w:t>
      </w:r>
      <w:r>
        <w:rPr>
          <w:rFonts w:ascii="SimSun" w:hAnsi="SimSun" w:eastAsia="SimSun" w:cs="SimSun"/>
          <w:sz w:val="32"/>
          <w:szCs w:val="32"/>
          <w:spacing w:val="-26"/>
        </w:rPr>
        <w:t>天地之理，万 </w:t>
      </w:r>
      <w:r>
        <w:rPr>
          <w:rFonts w:ascii="SimSun" w:hAnsi="SimSun" w:eastAsia="SimSun" w:cs="SimSun"/>
          <w:sz w:val="32"/>
          <w:szCs w:val="32"/>
          <w:spacing w:val="-35"/>
        </w:rPr>
        <w:t>物之情也，是犹师天而无地，师阴而无阳，其不可行明矣。”(见</w:t>
      </w:r>
      <w:r>
        <w:rPr>
          <w:rFonts w:ascii="SimSun" w:hAnsi="SimSun" w:eastAsia="SimSun" w:cs="SimSun"/>
          <w:sz w:val="32"/>
          <w:szCs w:val="32"/>
          <w:spacing w:val="-36"/>
        </w:rPr>
        <w:t>《庄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子·秋水》)这段话的大意是，为什么不取正确的而抛</w:t>
      </w:r>
      <w:r>
        <w:rPr>
          <w:rFonts w:ascii="SimSun" w:hAnsi="SimSun" w:eastAsia="SimSun" w:cs="SimSun"/>
          <w:sz w:val="32"/>
          <w:szCs w:val="32"/>
          <w:spacing w:val="-26"/>
        </w:rPr>
        <w:t>弃错误的，取 </w:t>
      </w:r>
      <w:r>
        <w:rPr>
          <w:rFonts w:ascii="SimSun" w:hAnsi="SimSun" w:eastAsia="SimSun" w:cs="SimSun"/>
          <w:sz w:val="32"/>
          <w:szCs w:val="32"/>
          <w:spacing w:val="-11"/>
        </w:rPr>
        <w:t>法治理优越的而抛弃紊乱的，这是不懂天地的道理和万物实情的 </w:t>
      </w:r>
      <w:r>
        <w:rPr>
          <w:rFonts w:ascii="SimSun" w:hAnsi="SimSun" w:eastAsia="SimSun" w:cs="SimSun"/>
          <w:sz w:val="32"/>
          <w:szCs w:val="32"/>
          <w:spacing w:val="-27"/>
        </w:rPr>
        <w:t>原因。这如同只取法于天，而不取法于地，取法于阴而不取法于阳，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很明显是难以行得通的，这正是阴阳的辩证观念，贯串于天地万物 </w:t>
      </w:r>
      <w:r>
        <w:rPr>
          <w:rFonts w:ascii="SimSun" w:hAnsi="SimSun" w:eastAsia="SimSun" w:cs="SimSun"/>
          <w:sz w:val="32"/>
          <w:szCs w:val="32"/>
          <w:spacing w:val="-12"/>
        </w:rPr>
        <w:t>之中了。</w:t>
      </w:r>
    </w:p>
    <w:p>
      <w:pPr>
        <w:ind w:right="120" w:firstLine="469"/>
        <w:spacing w:before="128" w:line="249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7"/>
        </w:rPr>
        <w:t>《易经》中阴阳矛盾对立的辩证观，也反映在战国后期产生的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阴阳五行家的论著中。阴阳家代表人物驺衍，是战国末期齐国哲学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家。司马迁对他评论说：“深观阴阳消息”,他深刻地了解阴阳二气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矛盾的一消一息之变化规律。</w:t>
      </w:r>
    </w:p>
    <w:p>
      <w:pPr>
        <w:ind w:right="26" w:firstLine="469"/>
        <w:spacing w:before="113" w:line="253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8"/>
        </w:rPr>
        <w:t>《管子》与《吕氏春秋》也将阴阳辩证发挥在两书中</w:t>
      </w:r>
      <w:r>
        <w:rPr>
          <w:rFonts w:ascii="SimSun" w:hAnsi="SimSun" w:eastAsia="SimSun" w:cs="SimSun"/>
          <w:sz w:val="32"/>
          <w:szCs w:val="32"/>
          <w:spacing w:val="-29"/>
        </w:rPr>
        <w:t>。《管子 ·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四时》中写道：“是故阴阳者，天下之大理也；四时者</w:t>
      </w:r>
      <w:r>
        <w:rPr>
          <w:rFonts w:ascii="SimSun" w:hAnsi="SimSun" w:eastAsia="SimSun" w:cs="SimSun"/>
          <w:sz w:val="32"/>
          <w:szCs w:val="32"/>
          <w:spacing w:val="-32"/>
        </w:rPr>
        <w:t>，阴阳之大经 </w:t>
      </w:r>
      <w:r>
        <w:rPr>
          <w:rFonts w:ascii="SimSun" w:hAnsi="SimSun" w:eastAsia="SimSun" w:cs="SimSun"/>
          <w:sz w:val="32"/>
          <w:szCs w:val="32"/>
          <w:spacing w:val="-46"/>
        </w:rPr>
        <w:t>也。”又在其《五行》中说：“故通乎阳气，所以事天</w:t>
      </w:r>
      <w:r>
        <w:rPr>
          <w:rFonts w:ascii="SimSun" w:hAnsi="SimSun" w:eastAsia="SimSun" w:cs="SimSun"/>
          <w:sz w:val="32"/>
          <w:szCs w:val="32"/>
          <w:spacing w:val="-47"/>
        </w:rPr>
        <w:t>也，</w:t>
      </w:r>
      <w:r>
        <w:rPr>
          <w:rFonts w:ascii="SimSun" w:hAnsi="SimSun" w:eastAsia="SimSun" w:cs="SimSun"/>
          <w:sz w:val="32"/>
          <w:szCs w:val="32"/>
          <w:spacing w:val="2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7"/>
        </w:rPr>
        <w:t>……通乎阴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气，所以事地也。”这两篇都是将阴阳二气与一年四季变化以辩证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5"/>
        </w:rPr>
        <w:t>的方法论述出来。《吕氏春秋》中的《应同》,《台类</w:t>
      </w:r>
      <w:r>
        <w:rPr>
          <w:rFonts w:ascii="SimSun" w:hAnsi="SimSun" w:eastAsia="SimSun" w:cs="SimSun"/>
          <w:sz w:val="32"/>
          <w:szCs w:val="32"/>
          <w:spacing w:val="-36"/>
        </w:rPr>
        <w:t>》全是提倡阴阳 </w:t>
      </w:r>
      <w:r>
        <w:rPr>
          <w:rFonts w:ascii="SimSun" w:hAnsi="SimSun" w:eastAsia="SimSun" w:cs="SimSun"/>
          <w:sz w:val="32"/>
          <w:szCs w:val="32"/>
          <w:spacing w:val="-11"/>
        </w:rPr>
        <w:t>五行说的。</w:t>
      </w:r>
    </w:p>
    <w:p>
      <w:pPr>
        <w:ind w:right="124" w:firstLine="629"/>
        <w:spacing w:before="105" w:line="25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2"/>
        </w:rPr>
        <w:t>在《易经》中将阴阳二气进行了量化，这是因为宇宙一切</w:t>
      </w:r>
      <w:r>
        <w:rPr>
          <w:rFonts w:ascii="SimSun" w:hAnsi="SimSun" w:eastAsia="SimSun" w:cs="SimSun"/>
          <w:sz w:val="32"/>
          <w:szCs w:val="32"/>
          <w:spacing w:val="-23"/>
        </w:rPr>
        <w:t>事物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是相互联系着， 一切事物皆在变化运动之中。《易经》把阴爻量化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5"/>
        </w:rPr>
        <w:t>为六，阳爻量化为九。 一卦的阴爻自下而上，量化成初九、九</w:t>
      </w:r>
      <w:r>
        <w:rPr>
          <w:rFonts w:ascii="SimSun" w:hAnsi="SimSun" w:eastAsia="SimSun" w:cs="SimSun"/>
          <w:sz w:val="32"/>
          <w:szCs w:val="32"/>
          <w:spacing w:val="-36"/>
        </w:rPr>
        <w:t>二、九</w:t>
      </w:r>
    </w:p>
    <w:p>
      <w:pPr>
        <w:spacing w:line="251" w:lineRule="auto"/>
        <w:sectPr>
          <w:footerReference w:type="default" r:id="rId481"/>
          <w:pgSz w:w="11900" w:h="16840"/>
          <w:pgMar w:top="1431" w:right="1510" w:bottom="2170" w:left="1589" w:header="0" w:footer="1963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ind w:left="159" w:right="175"/>
        <w:spacing w:before="331" w:line="253" w:lineRule="auto"/>
        <w:jc w:val="both"/>
        <w:rPr>
          <w:rFonts w:ascii="SimSun" w:hAnsi="SimSun" w:eastAsia="SimSun" w:cs="SimSun"/>
          <w:sz w:val="32"/>
          <w:szCs w:val="32"/>
        </w:rPr>
      </w:pPr>
      <w:r>
        <w:drawing>
          <wp:anchor distT="0" distB="0" distL="0" distR="0" simplePos="0" relativeHeight="252912640" behindDoc="0" locked="0" layoutInCell="0" allowOverlap="1">
            <wp:simplePos x="0" y="0"/>
            <wp:positionH relativeFrom="page">
              <wp:posOffset>711217</wp:posOffset>
            </wp:positionH>
            <wp:positionV relativeFrom="page">
              <wp:posOffset>7454883</wp:posOffset>
            </wp:positionV>
            <wp:extent cx="2095493" cy="6350"/>
            <wp:effectExtent l="0" t="0" r="0" b="0"/>
            <wp:wrapNone/>
            <wp:docPr id="578" name="IM 578"/>
            <wp:cNvGraphicFramePr/>
            <a:graphic>
              <a:graphicData uri="http://schemas.openxmlformats.org/drawingml/2006/picture">
                <pic:pic>
                  <pic:nvPicPr>
                    <pic:cNvPr id="578" name="IM 578"/>
                    <pic:cNvPicPr/>
                  </pic:nvPicPr>
                  <pic:blipFill>
                    <a:blip r:embed="rId4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95493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32"/>
          <w:szCs w:val="32"/>
          <w:spacing w:val="-40"/>
        </w:rPr>
        <w:t>三、九四、九五、上九；另一卦的阴爻自下而上量化成初六、六二、六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3"/>
        </w:rPr>
        <w:t>三、六四、六五、上六。关于乾坤两卦还有用九、用六。《</w:t>
      </w:r>
      <w:r>
        <w:rPr>
          <w:rFonts w:ascii="SimSun" w:hAnsi="SimSun" w:eastAsia="SimSun" w:cs="SimSun"/>
          <w:sz w:val="32"/>
          <w:szCs w:val="32"/>
          <w:spacing w:val="-44"/>
        </w:rPr>
        <w:t>易经·文言》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0"/>
        </w:rPr>
        <w:t>中“六位时成”指的是初、二、三、四、五、上。于是便把爻的阴阳与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0"/>
        </w:rPr>
        <w:t>量联系起来了，也即进行了量化。有了阴阳爻的变</w:t>
      </w:r>
      <w:r>
        <w:rPr>
          <w:rFonts w:ascii="SimSun" w:hAnsi="SimSun" w:eastAsia="SimSun" w:cs="SimSun"/>
          <w:sz w:val="32"/>
          <w:szCs w:val="32"/>
          <w:spacing w:val="-21"/>
        </w:rPr>
        <w:t>化之后，我们便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9"/>
        </w:rPr>
        <w:t>可进行广义变换(广义量化)了，例如，比卦“</w:t>
      </w:r>
      <w:r>
        <w:rPr>
          <w:rFonts w:ascii="SimSun" w:hAnsi="SimSun" w:eastAsia="SimSun" w:cs="SimSun"/>
          <w:sz w:val="32"/>
          <w:szCs w:val="32"/>
          <w:spacing w:val="-30"/>
        </w:rPr>
        <w:t>宝”中坤下坎上，将其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0"/>
        </w:rPr>
        <w:t>初爻由阴变阳，就成了电卦“”,也即震下坎上</w:t>
      </w:r>
      <w:r>
        <w:rPr>
          <w:rFonts w:ascii="SimSun" w:hAnsi="SimSun" w:eastAsia="SimSun" w:cs="SimSun"/>
          <w:sz w:val="32"/>
          <w:szCs w:val="32"/>
          <w:spacing w:val="-21"/>
        </w:rPr>
        <w:t>。爻的变换(初六变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1"/>
        </w:rPr>
        <w:t>初九),引起了卦所示内容和表征事物的变化。</w:t>
      </w:r>
    </w:p>
    <w:p>
      <w:pPr>
        <w:ind w:right="201" w:firstLine="749"/>
        <w:spacing w:before="95" w:line="252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6"/>
        </w:rPr>
        <w:t>“比卦”的比有亲附之意。《周礼·职方》中说：“使小国事大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0"/>
        </w:rPr>
        <w:t>国，大国比小国”。此卦是坎上，坎有险义，本卦有“后夫凶”一句，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想亲附而去的慢，其动作迟缓，失去机会。如《后汉书·冯衍传》: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"/>
        </w:rPr>
        <w:t>“永衍审知更已殁，乃其罢兵，幅中降于河内，帝怨衍等不时至 </w:t>
      </w:r>
      <w:r>
        <w:rPr>
          <w:rFonts w:ascii="SimSun" w:hAnsi="SimSun" w:eastAsia="SimSun" w:cs="SimSun"/>
          <w:sz w:val="32"/>
          <w:szCs w:val="32"/>
          <w:spacing w:val="-27"/>
        </w:rPr>
        <w:t>……而衍独见黜。”这便是历史的事例，可以说明“后夫凶”。</w:t>
      </w:r>
    </w:p>
    <w:p>
      <w:pPr>
        <w:ind w:right="249" w:firstLine="699"/>
        <w:spacing w:before="98" w:line="24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5"/>
        </w:rPr>
        <w:t>“屯卦”之屯，本卦辞曰：“屯，刚柔始交而难生，动</w:t>
      </w:r>
      <w:r>
        <w:rPr>
          <w:rFonts w:ascii="SimSun" w:hAnsi="SimSun" w:eastAsia="SimSun" w:cs="SimSun"/>
          <w:sz w:val="32"/>
          <w:szCs w:val="32"/>
          <w:spacing w:val="-46"/>
        </w:rPr>
        <w:t>乎险中。”在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4"/>
        </w:rPr>
        <w:t>《周易正义》中云：“屯，难也”。屯卦的震下坎上，坎有险意，是叫人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4"/>
        </w:rPr>
        <w:t>防险备患，必须突破艰险才能达到元，亨，</w:t>
      </w:r>
      <w:r>
        <w:rPr>
          <w:rFonts w:ascii="SimSun" w:hAnsi="SimSun" w:eastAsia="SimSun" w:cs="SimSun"/>
          <w:sz w:val="32"/>
          <w:szCs w:val="32"/>
          <w:spacing w:val="-35"/>
        </w:rPr>
        <w:t>贞的“亨”。</w:t>
      </w:r>
    </w:p>
    <w:p>
      <w:pPr>
        <w:ind w:left="159" w:right="255" w:firstLine="539"/>
        <w:spacing w:before="86" w:line="25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6"/>
        </w:rPr>
        <w:t>“比卦”的阴爻变成阳爻，爻一变，“比卦”即变成了“屯卦”。所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以卦辞中，也见到了事物之发展变化。两卦都是坎在上，以水为比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喻，故在处险时要有备，才可以达到“亨”,这正</w:t>
      </w:r>
      <w:r>
        <w:rPr>
          <w:rFonts w:ascii="SimSun" w:hAnsi="SimSun" w:eastAsia="SimSun" w:cs="SimSun"/>
          <w:sz w:val="32"/>
          <w:szCs w:val="32"/>
          <w:spacing w:val="-25"/>
        </w:rPr>
        <w:t>是阴阳辩证的实质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描述。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159"/>
        <w:spacing w:before="150" w:line="219" w:lineRule="auto"/>
        <w:rPr>
          <w:rFonts w:ascii="SimSun" w:hAnsi="SimSun" w:eastAsia="SimSun" w:cs="SimSun"/>
          <w:sz w:val="46"/>
          <w:szCs w:val="46"/>
        </w:rPr>
      </w:pPr>
      <w:r>
        <w:rPr>
          <w:rFonts w:ascii="SimSun" w:hAnsi="SimSun" w:eastAsia="SimSun" w:cs="SimSun"/>
          <w:sz w:val="46"/>
          <w:szCs w:val="46"/>
          <w:spacing w:val="3"/>
        </w:rPr>
        <w:t>八卦中的辩证法</w:t>
      </w:r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left="159" w:right="320" w:firstLine="699"/>
        <w:spacing w:before="104" w:line="25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3"/>
        </w:rPr>
        <w:t>宇宙间的自然现象和社会事物是相互联系相互制约的，这是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因为现象本身内部充满了矛盾所引起的变化。《易经》是三爻成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0"/>
        </w:rPr>
        <w:t>卦，八卦本身也是相互联系相互制约的。例如，八个经卦，有四对是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0"/>
        </w:rPr>
        <w:t>两两相对的。坤与乾相对应，坎与离，震与巽，</w:t>
      </w:r>
      <w:r>
        <w:rPr>
          <w:rFonts w:ascii="SimSun" w:hAnsi="SimSun" w:eastAsia="SimSun" w:cs="SimSun"/>
          <w:sz w:val="32"/>
          <w:szCs w:val="32"/>
          <w:spacing w:val="-31"/>
        </w:rPr>
        <w:t>兑与良皆是两两相对</w:t>
      </w:r>
    </w:p>
    <w:p>
      <w:pPr>
        <w:spacing w:line="254" w:lineRule="auto"/>
        <w:sectPr>
          <w:footerReference w:type="default" r:id="rId482"/>
          <w:pgSz w:w="11900" w:h="16840"/>
          <w:pgMar w:top="1431" w:right="1785" w:bottom="2177" w:left="920" w:header="0" w:footer="196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ind w:right="20" w:firstLine="159"/>
        <w:spacing w:before="317" w:line="25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1"/>
        </w:rPr>
        <w:t>的。此外，他们之间还相互联系与相互制约，坎是水，离是灭，火与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水是对立矛盾，又相互制约，水能灭火，火能使水蒸发，使液体变成 </w:t>
      </w:r>
      <w:r>
        <w:rPr>
          <w:rFonts w:ascii="SimSun" w:hAnsi="SimSun" w:eastAsia="SimSun" w:cs="SimSun"/>
          <w:sz w:val="32"/>
          <w:szCs w:val="32"/>
          <w:spacing w:val="-22"/>
        </w:rPr>
        <w:t>气体，变成天空的云层，这就是两者辩证的矛盾性与统一性。再</w:t>
      </w:r>
      <w:r>
        <w:rPr>
          <w:rFonts w:ascii="SimSun" w:hAnsi="SimSun" w:eastAsia="SimSun" w:cs="SimSun"/>
          <w:sz w:val="32"/>
          <w:szCs w:val="32"/>
          <w:spacing w:val="-23"/>
        </w:rPr>
        <w:t>如，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6"/>
        </w:rPr>
        <w:t>《易经》的“既济”卦，是坎卦在上，离卦在下所组成，这</w:t>
      </w:r>
      <w:r>
        <w:rPr>
          <w:rFonts w:ascii="SimSun" w:hAnsi="SimSun" w:eastAsia="SimSun" w:cs="SimSun"/>
          <w:sz w:val="32"/>
          <w:szCs w:val="32"/>
          <w:spacing w:val="-37"/>
        </w:rPr>
        <w:t>表达了水在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火上，具有水火相济之功能。在人类生活中，水火相济主要表现在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3"/>
        </w:rPr>
        <w:t>烹饪饮食方面。人类掌握了水火相济，就从茹毛饮血的</w:t>
      </w:r>
      <w:r>
        <w:rPr>
          <w:rFonts w:ascii="SimSun" w:hAnsi="SimSun" w:eastAsia="SimSun" w:cs="SimSun"/>
          <w:sz w:val="32"/>
          <w:szCs w:val="32"/>
          <w:spacing w:val="-14"/>
        </w:rPr>
        <w:t>生吃食物，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进步飞跃到吃熟食，成为人类重大的进化，这</w:t>
      </w:r>
      <w:r>
        <w:rPr>
          <w:rFonts w:ascii="SimSun" w:hAnsi="SimSun" w:eastAsia="SimSun" w:cs="SimSun"/>
          <w:sz w:val="32"/>
          <w:szCs w:val="32"/>
          <w:spacing w:val="-16"/>
        </w:rPr>
        <w:t>就是水火相济的成果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之一。这恰恰说明辩证的科学思想在八卦中的具体体现。)</w:t>
      </w:r>
    </w:p>
    <w:p>
      <w:pPr>
        <w:ind w:left="159" w:firstLine="629"/>
        <w:spacing w:before="108" w:line="253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我们将八个经卦两两相重登，即构成有六个爻象的六十四卦。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这两两相重的六十四卦也有两两相对应，相互联系的特性。如，乾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2"/>
        </w:rPr>
        <w:t>与坤，泰与否，既济与未济等等。因为宇宙万物皆属相对的，故《易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经》用六十四卦的卦象符号，与卦辞的文字，以及用</w:t>
      </w:r>
      <w:r>
        <w:rPr>
          <w:rFonts w:ascii="SimSun" w:hAnsi="SimSun" w:eastAsia="SimSun" w:cs="SimSun"/>
          <w:sz w:val="32"/>
          <w:szCs w:val="32"/>
          <w:spacing w:val="-23"/>
        </w:rPr>
        <w:t>爻象符号，爻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辞文字来说明其辩证关系，大约在三千年前就开始了，这比黑格尔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4"/>
        </w:rPr>
        <w:t>的辩证法早几千年。</w:t>
      </w:r>
    </w:p>
    <w:p>
      <w:pPr>
        <w:ind w:right="60" w:firstLine="599"/>
        <w:spacing w:before="103" w:line="25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6"/>
        </w:rPr>
        <w:t>《易经》用两个符号“--”和“一”的组合，去表征宇宙间万事万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5"/>
        </w:rPr>
        <w:t>物，这一方法论与《广义量化》用符号“0”与“1”去表征任何事物的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思维方式是一致的。这种用两个符号去表征任何存在的事和物，用 </w:t>
      </w:r>
      <w:r>
        <w:rPr>
          <w:rFonts w:ascii="SimSun" w:hAnsi="SimSun" w:eastAsia="SimSun" w:cs="SimSun"/>
          <w:sz w:val="32"/>
          <w:szCs w:val="32"/>
          <w:spacing w:val="-6"/>
        </w:rPr>
        <w:t>符号变换去描述事物的发展变化的思想，表明了宇宙间一切事物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5"/>
        </w:rPr>
        <w:t>都是由两两既对立又统一的两部份所组成，这正是辩证</w:t>
      </w:r>
      <w:r>
        <w:rPr>
          <w:rFonts w:ascii="SimSun" w:hAnsi="SimSun" w:eastAsia="SimSun" w:cs="SimSun"/>
          <w:sz w:val="32"/>
          <w:szCs w:val="32"/>
          <w:spacing w:val="-6"/>
        </w:rPr>
        <w:t>思维的一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4"/>
        </w:rPr>
        <w:t>分二，与合二为一的观点。正如《易经》、《系辞传》所说的：“易</w:t>
      </w:r>
      <w:r>
        <w:rPr>
          <w:rFonts w:ascii="SimSun" w:hAnsi="SimSun" w:eastAsia="SimSun" w:cs="SimSun"/>
          <w:sz w:val="32"/>
          <w:szCs w:val="32"/>
          <w:spacing w:val="-45"/>
        </w:rPr>
        <w:t>有太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6"/>
        </w:rPr>
        <w:t>极，是主两仪，两仪生四象，四象生八卦。”其中</w:t>
      </w:r>
      <w:r>
        <w:rPr>
          <w:rFonts w:ascii="SimSun" w:hAnsi="SimSun" w:eastAsia="SimSun" w:cs="SimSun"/>
          <w:sz w:val="32"/>
          <w:szCs w:val="32"/>
          <w:spacing w:val="-37"/>
        </w:rPr>
        <w:t>的“太极生两仪”就 </w:t>
      </w:r>
      <w:r>
        <w:rPr>
          <w:rFonts w:ascii="SimSun" w:hAnsi="SimSun" w:eastAsia="SimSun" w:cs="SimSun"/>
          <w:sz w:val="32"/>
          <w:szCs w:val="32"/>
          <w:spacing w:val="-16"/>
        </w:rPr>
        <w:t>是一分为二的辩证思维。当然反过来说，两仪又合成太极，</w:t>
      </w:r>
      <w:r>
        <w:rPr>
          <w:rFonts w:ascii="SimSun" w:hAnsi="SimSun" w:eastAsia="SimSun" w:cs="SimSun"/>
          <w:sz w:val="32"/>
          <w:szCs w:val="32"/>
          <w:spacing w:val="-17"/>
        </w:rPr>
        <w:t>这不就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是合二为一吗?这一思想贯穿在六十四别卦的每一卦之中，因为别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Hei" w:hAnsi="SimHei" w:eastAsia="SimHei" w:cs="SimHei"/>
          <w:sz w:val="32"/>
          <w:szCs w:val="32"/>
        </w:rPr>
        <w:t>卦是由两</w:t>
      </w:r>
      <w:r>
        <w:rPr>
          <w:rFonts w:ascii="SimSun" w:hAnsi="SimSun" w:eastAsia="SimSun" w:cs="SimSun"/>
          <w:sz w:val="32"/>
          <w:szCs w:val="32"/>
        </w:rPr>
        <w:t>个经卦构成(即合二为一),每个别卦又可分成两个</w:t>
      </w:r>
      <w:r>
        <w:rPr>
          <w:rFonts w:ascii="SimSun" w:hAnsi="SimSun" w:eastAsia="SimSun" w:cs="SimSun"/>
          <w:sz w:val="32"/>
          <w:szCs w:val="32"/>
          <w:spacing w:val="-1"/>
        </w:rPr>
        <w:t>经卦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(即一分为二)。例如，乾与坎两卦可二合一为</w:t>
      </w:r>
      <w:r>
        <w:rPr>
          <w:rFonts w:ascii="SimSun" w:hAnsi="SimSun" w:eastAsia="SimSun" w:cs="SimSun"/>
          <w:sz w:val="32"/>
          <w:szCs w:val="32"/>
          <w:spacing w:val="-28"/>
        </w:rPr>
        <w:t>“需”卦，或二合一为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4"/>
          <w:w w:val="98"/>
        </w:rPr>
        <w:t>“颂卦”。需卦是乾下坎上，卦象是“莹”。坎表征水，在上，乾表征天，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在下。水又可自成云，云在天上。有云就可能有雨，雨会滋</w:t>
      </w:r>
      <w:r>
        <w:rPr>
          <w:rFonts w:ascii="SimSun" w:hAnsi="SimSun" w:eastAsia="SimSun" w:cs="SimSun"/>
          <w:sz w:val="32"/>
          <w:szCs w:val="32"/>
          <w:spacing w:val="-28"/>
        </w:rPr>
        <w:t>润万物生 </w:t>
      </w:r>
      <w:r>
        <w:rPr>
          <w:rFonts w:ascii="SimSun" w:hAnsi="SimSun" w:eastAsia="SimSun" w:cs="SimSun"/>
          <w:sz w:val="32"/>
          <w:szCs w:val="32"/>
          <w:spacing w:val="-26"/>
        </w:rPr>
        <w:t>发。因此，只要耐心等待云有了降雨的条件之后，才可能下雨。</w:t>
      </w:r>
      <w:r>
        <w:rPr>
          <w:rFonts w:ascii="SimSun" w:hAnsi="SimSun" w:eastAsia="SimSun" w:cs="SimSun"/>
          <w:sz w:val="32"/>
          <w:szCs w:val="32"/>
          <w:spacing w:val="-27"/>
        </w:rPr>
        <w:t>这个</w:t>
      </w:r>
    </w:p>
    <w:p>
      <w:pPr>
        <w:spacing w:line="257" w:lineRule="auto"/>
        <w:sectPr>
          <w:footerReference w:type="default" r:id="rId484"/>
          <w:pgSz w:w="11900" w:h="16840"/>
          <w:pgMar w:top="1431" w:right="1459" w:bottom="2180" w:left="1480" w:header="0" w:footer="1973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ind w:right="254"/>
        <w:spacing w:before="320" w:line="25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"/>
        </w:rPr>
        <w:t>“需”卦，若进行上经卦坎与下经卦乾对调的变换，这时便成了 </w:t>
      </w:r>
      <w:r>
        <w:rPr>
          <w:rFonts w:ascii="SimSun" w:hAnsi="SimSun" w:eastAsia="SimSun" w:cs="SimSun"/>
          <w:sz w:val="32"/>
          <w:szCs w:val="32"/>
          <w:spacing w:val="-39"/>
        </w:rPr>
        <w:t>“讼”卦“茎”,这个卦是乾上坎下，乾是阳，阳上升。坎是水，水性是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4"/>
        </w:rPr>
        <w:t>下沉， 一往上，</w:t>
      </w:r>
      <w:r>
        <w:rPr>
          <w:rFonts w:ascii="SimSun" w:hAnsi="SimSun" w:eastAsia="SimSun" w:cs="SimSun"/>
          <w:sz w:val="32"/>
          <w:szCs w:val="32"/>
          <w:spacing w:val="-5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4"/>
        </w:rPr>
        <w:t>一向下，两者是对立的。《序卦》云：“饮食必有讼”,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其意是说动植物生长不能离开水，自古以来，水源多靠降雨所得，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不降雨粮食欠收，饮食也就发生问题。</w:t>
      </w:r>
    </w:p>
    <w:p>
      <w:pPr>
        <w:ind w:right="321" w:firstLine="850"/>
        <w:spacing w:before="66" w:line="25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2"/>
        </w:rPr>
        <w:t>人与人之间，国与国之间，有是有非，有曲就有直。争辩是非曲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直，便引起颂。人与人之间的颂便是口角争吵。当个人之间</w:t>
      </w:r>
      <w:r>
        <w:rPr>
          <w:rFonts w:ascii="SimSun" w:hAnsi="SimSun" w:eastAsia="SimSun" w:cs="SimSun"/>
          <w:sz w:val="32"/>
          <w:szCs w:val="32"/>
          <w:spacing w:val="-16"/>
        </w:rPr>
        <w:t>口角争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吵不能解决问题时，常常动武打起来。国际间的</w:t>
      </w:r>
      <w:r>
        <w:rPr>
          <w:rFonts w:ascii="SimSun" w:hAnsi="SimSun" w:eastAsia="SimSun" w:cs="SimSun"/>
          <w:sz w:val="32"/>
          <w:szCs w:val="32"/>
          <w:spacing w:val="-16"/>
        </w:rPr>
        <w:t>纠纷也是一样，当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"/>
        </w:rPr>
        <w:t>国际组织或第三国家调停失败时经常诉诸军事行动，</w:t>
      </w:r>
      <w:r>
        <w:rPr>
          <w:rFonts w:ascii="SimSun" w:hAnsi="SimSun" w:eastAsia="SimSun" w:cs="SimSun"/>
          <w:sz w:val="32"/>
          <w:szCs w:val="32"/>
          <w:spacing w:val="-5"/>
        </w:rPr>
        <w:t>于是就产生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9"/>
        </w:rPr>
        <w:t>了战争。国家的军事行动，是众之大事。“师兴由争，故次于讼。”(见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9"/>
        </w:rPr>
        <w:t>《周易来注·三卷》)“师者，众也，其卦坎下坤上。从卦象看，地中有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水，为骤众之象。”聚众是兴师动众，其中</w:t>
      </w:r>
      <w:r>
        <w:rPr>
          <w:rFonts w:ascii="SimSun" w:hAnsi="SimSun" w:eastAsia="SimSun" w:cs="SimSun"/>
          <w:sz w:val="32"/>
          <w:szCs w:val="32"/>
          <w:spacing w:val="-23"/>
        </w:rPr>
        <w:t>就会有不定安的因素。</w:t>
      </w:r>
    </w:p>
    <w:p>
      <w:pPr>
        <w:ind w:right="254" w:firstLine="650"/>
        <w:spacing w:before="94" w:line="25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8"/>
        </w:rPr>
        <w:t>“师”卦“美”,是坎下坤上，《彖传》日：“师，众也，贞，正也能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以众正，可以王矣。”兴师是对军队的指挥。贞是公正</w:t>
      </w:r>
      <w:r>
        <w:rPr>
          <w:rFonts w:ascii="SimSun" w:hAnsi="SimSun" w:eastAsia="SimSun" w:cs="SimSun"/>
          <w:sz w:val="32"/>
          <w:szCs w:val="32"/>
          <w:spacing w:val="-25"/>
        </w:rPr>
        <w:t>之义，自身公 </w:t>
      </w:r>
      <w:r>
        <w:rPr>
          <w:rFonts w:ascii="SimSun" w:hAnsi="SimSun" w:eastAsia="SimSun" w:cs="SimSun"/>
          <w:sz w:val="32"/>
          <w:szCs w:val="32"/>
          <w:spacing w:val="-15"/>
        </w:rPr>
        <w:t>正的仪态是好的身教。能使三军都能公正起来，这可堪称为良好的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统帅，还可为天下之王。坎的意思为险，坤的德主顺</w:t>
      </w:r>
      <w:r>
        <w:rPr>
          <w:rFonts w:ascii="SimSun" w:hAnsi="SimSun" w:eastAsia="SimSun" w:cs="SimSun"/>
          <w:sz w:val="32"/>
          <w:szCs w:val="32"/>
          <w:spacing w:val="-26"/>
        </w:rPr>
        <w:t>，此乃顺理而行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4"/>
        </w:rPr>
        <w:t>险，故能取得好的结果，即以众正，“可以王矣。”如果，把坎上坤下 </w:t>
      </w:r>
      <w:r>
        <w:rPr>
          <w:rFonts w:ascii="SimSun" w:hAnsi="SimSun" w:eastAsia="SimSun" w:cs="SimSun"/>
          <w:sz w:val="32"/>
          <w:szCs w:val="32"/>
          <w:spacing w:val="-46"/>
        </w:rPr>
        <w:t>颠倒，于是变成所谓的“比”卦了“董”,“比”有相亲之意，</w:t>
      </w:r>
      <w:r>
        <w:rPr>
          <w:rFonts w:ascii="SimSun" w:hAnsi="SimSun" w:eastAsia="SimSun" w:cs="SimSun"/>
          <w:sz w:val="32"/>
          <w:szCs w:val="32"/>
          <w:spacing w:val="7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6"/>
        </w:rPr>
        <w:t>一变在讼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0"/>
        </w:rPr>
        <w:t>卦之后的师卦，“兴师由争”,争就是不亲。国与国不亲，人与人不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9"/>
        </w:rPr>
        <w:t>亲，那就发生战争。而“比”卦呢?与“师”卦相反，转向好的一方，即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2"/>
        </w:rPr>
        <w:t>“使小国事大国，大国比小国”。(见《周礼·职</w:t>
      </w:r>
      <w:r>
        <w:rPr>
          <w:rFonts w:ascii="SimSun" w:hAnsi="SimSun" w:eastAsia="SimSun" w:cs="SimSun"/>
          <w:sz w:val="32"/>
          <w:szCs w:val="32"/>
          <w:spacing w:val="-43"/>
        </w:rPr>
        <w:t>方氏》)“比”卦的卦辞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6"/>
        </w:rPr>
        <w:t>是：“比，吉”。彼此相亲是人类生活中，以及国家与国家中间，最可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6"/>
        </w:rPr>
        <w:t>喜之事。和平景气是人民所期盼的事。坤坎两个经卦在上下位置的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1"/>
        </w:rPr>
        <w:t>不同，颠倒互换而变成了两个不同的别卦，而且此两卦是相对的。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7"/>
        </w:rPr>
        <w:t>“比”卦描述一个大同世界的景象。古人云：“以建万国亲诸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3"/>
        </w:rPr>
        <w:t>侯。”(见《比卦·象日》)师卦与比卦两卦上下一转换，便成了“错卦 </w:t>
      </w:r>
      <w:r>
        <w:rPr>
          <w:rFonts w:ascii="SimSun" w:hAnsi="SimSun" w:eastAsia="SimSun" w:cs="SimSun"/>
          <w:sz w:val="32"/>
          <w:szCs w:val="32"/>
          <w:spacing w:val="-30"/>
        </w:rPr>
        <w:t>以兴理”。按错卦即“倒卦”,这种上下一倒换，就表示</w:t>
      </w:r>
      <w:r>
        <w:rPr>
          <w:rFonts w:ascii="SimSun" w:hAnsi="SimSun" w:eastAsia="SimSun" w:cs="SimSun"/>
          <w:sz w:val="32"/>
          <w:szCs w:val="32"/>
          <w:spacing w:val="-31"/>
        </w:rPr>
        <w:t>了一种既巧妙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0"/>
        </w:rPr>
        <w:t>又灵活的辩证法。唐朝王勃曾说：“……八八相生则错卦以兴理，</w:t>
      </w:r>
    </w:p>
    <w:p>
      <w:pPr>
        <w:spacing w:line="257" w:lineRule="auto"/>
        <w:sectPr>
          <w:footerReference w:type="default" r:id="rId485"/>
          <w:pgSz w:w="11900" w:h="16840"/>
          <w:pgMar w:top="1431" w:right="1785" w:bottom="2150" w:left="869" w:header="0" w:footer="1943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337" w:lineRule="auto"/>
        <w:rPr/>
      </w:pPr>
      <w:r>
        <w:drawing>
          <wp:anchor distT="0" distB="0" distL="0" distR="0" simplePos="0" relativeHeight="252943360" behindDoc="0" locked="0" layoutInCell="0" allowOverlap="1">
            <wp:simplePos x="0" y="0"/>
            <wp:positionH relativeFrom="page">
              <wp:posOffset>1015970</wp:posOffset>
            </wp:positionH>
            <wp:positionV relativeFrom="page">
              <wp:posOffset>3486134</wp:posOffset>
            </wp:positionV>
            <wp:extent cx="2082797" cy="6350"/>
            <wp:effectExtent l="0" t="0" r="0" b="0"/>
            <wp:wrapNone/>
            <wp:docPr id="580" name="IM 580"/>
            <wp:cNvGraphicFramePr/>
            <a:graphic>
              <a:graphicData uri="http://schemas.openxmlformats.org/drawingml/2006/picture">
                <pic:pic>
                  <pic:nvPicPr>
                    <pic:cNvPr id="580" name="IM 580"/>
                    <pic:cNvPicPr/>
                  </pic:nvPicPr>
                  <pic:blipFill>
                    <a:blip r:embed="rId4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82797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right="323"/>
        <w:spacing w:before="104" w:line="25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7"/>
        </w:rPr>
        <w:t>……是故圣人之道可纵焉，可横焉，可合焉，可离焉。”(见《王子安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集易发挥》)王勃的可纵可横是指《河图·洛书》,河洛与《易经》有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密切的关系，后来竟成了《易经》的组成部份——“河图”与“洛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书”,对《易经》的发展大有深化与促进作用。所以说，《易》之经传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中有先秦哲学中最高至精的辩证法。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spacing w:before="149" w:line="219" w:lineRule="auto"/>
        <w:rPr>
          <w:rFonts w:ascii="SimSun" w:hAnsi="SimSun" w:eastAsia="SimSun" w:cs="SimSun"/>
          <w:sz w:val="46"/>
          <w:szCs w:val="46"/>
        </w:rPr>
      </w:pPr>
      <w:r>
        <w:rPr>
          <w:rFonts w:ascii="SimSun" w:hAnsi="SimSun" w:eastAsia="SimSun" w:cs="SimSun"/>
          <w:sz w:val="46"/>
          <w:szCs w:val="46"/>
          <w:spacing w:val="2"/>
        </w:rPr>
        <w:t>宇宙演化的哲理</w:t>
      </w:r>
    </w:p>
    <w:p>
      <w:pPr>
        <w:pStyle w:val="BodyText"/>
        <w:spacing w:line="274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ind w:right="177" w:firstLine="539"/>
        <w:spacing w:before="104" w:line="251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7"/>
        </w:rPr>
        <w:t>《易经》的推理过程，有着理性的推理内容，对《易经》的具体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运用，包含着向哲理过渡的内在因素，具有引发出哲理的</w:t>
      </w:r>
      <w:r>
        <w:rPr>
          <w:rFonts w:ascii="SimSun" w:hAnsi="SimSun" w:eastAsia="SimSun" w:cs="SimSun"/>
          <w:sz w:val="32"/>
          <w:szCs w:val="32"/>
          <w:spacing w:val="-12"/>
        </w:rPr>
        <w:t>内在功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6"/>
        </w:rPr>
        <w:t>能。由《易经》引出的哲理，最早见于《易传》,特别是其中的《系辞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6"/>
        </w:rPr>
        <w:t>传》,它可堪称为《易经》哲学。这种哲学的内容，涉及到宇宙的演 </w:t>
      </w:r>
      <w:r>
        <w:rPr>
          <w:rFonts w:ascii="SimSun" w:hAnsi="SimSun" w:eastAsia="SimSun" w:cs="SimSun"/>
          <w:sz w:val="32"/>
          <w:szCs w:val="32"/>
          <w:spacing w:val="-27"/>
        </w:rPr>
        <w:t>化、宇宙的本体、宇宙存在形态、天人关系等诸多具有哲理的问题。</w:t>
      </w:r>
    </w:p>
    <w:p>
      <w:pPr>
        <w:ind w:firstLine="689"/>
        <w:spacing w:before="108" w:line="262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5"/>
        </w:rPr>
        <w:t>宇宙演化，是指天地有关万物起源与其演化的</w:t>
      </w:r>
      <w:r>
        <w:rPr>
          <w:rFonts w:ascii="SimSun" w:hAnsi="SimSun" w:eastAsia="SimSun" w:cs="SimSun"/>
          <w:sz w:val="32"/>
          <w:szCs w:val="32"/>
          <w:spacing w:val="-16"/>
        </w:rPr>
        <w:t>过程。《易经》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认为，《易经》之所以可以预测未来，首先是因为它是整个宇宙的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7"/>
        </w:rPr>
        <w:t>缩影，内蕴着整个宇宙的妙理。这是因为卦象是上古人仰观天文，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俯察地理，近取于身，远取于物，对整个自然界的机理进行总概括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22"/>
        </w:rPr>
        <w:t>而成的。也正因为如此，《易经》中囊括着人世和自然界一切事物</w:t>
      </w:r>
      <w:r>
        <w:rPr>
          <w:rFonts w:ascii="SimSun" w:hAnsi="SimSun" w:eastAsia="SimSun" w:cs="SimSun"/>
          <w:sz w:val="32"/>
          <w:szCs w:val="32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11"/>
        </w:rPr>
        <w:t>发展变化的道理，从中可以找出一切事物演化的趋势及其结果的</w:t>
      </w:r>
      <w:r>
        <w:rPr>
          <w:rFonts w:ascii="SimSun" w:hAnsi="SimSun" w:eastAsia="SimSun" w:cs="SimSun"/>
          <w:sz w:val="32"/>
          <w:szCs w:val="32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31"/>
        </w:rPr>
        <w:t>答案。《系辞传》把它概括成：“易与天地准，故能弥纶天地之道。”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其次是因为操著成卦的整体过程是模拟天地</w:t>
      </w:r>
      <w:r>
        <w:rPr>
          <w:rFonts w:ascii="SimSun" w:hAnsi="SimSun" w:eastAsia="SimSun" w:cs="SimSun"/>
          <w:sz w:val="32"/>
          <w:szCs w:val="32"/>
          <w:spacing w:val="-22"/>
        </w:rPr>
        <w:t>、四时、五年一国的数</w:t>
      </w:r>
      <w:r>
        <w:rPr>
          <w:rFonts w:ascii="SimSun" w:hAnsi="SimSun" w:eastAsia="SimSun" w:cs="SimSun"/>
          <w:sz w:val="32"/>
          <w:szCs w:val="32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22"/>
        </w:rPr>
        <w:t>量演化程序，认为五十根善草的数目是天数与地数之总和，使用其</w:t>
      </w:r>
      <w:r>
        <w:rPr>
          <w:rFonts w:ascii="SimSun" w:hAnsi="SimSun" w:eastAsia="SimSun" w:cs="SimSun"/>
          <w:sz w:val="32"/>
          <w:szCs w:val="32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17"/>
        </w:rPr>
        <w:t>中的四十九根，与卦象之六爻相合(或说使用的替草是五十根，使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21"/>
        </w:rPr>
        <w:t>用其中的四十九根，余一根不用，以象征原始的混然一体);之后将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22"/>
        </w:rPr>
        <w:t>四十九根一分为二，象征天与地，挂一以象天地人，探四以象征四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30"/>
        </w:rPr>
        <w:t>时，归奇象征五年一闰，如此等等，使整个求卦程序具有天时、节气</w:t>
      </w:r>
    </w:p>
    <w:p>
      <w:pPr>
        <w:spacing w:line="262" w:lineRule="auto"/>
        <w:sectPr>
          <w:footerReference w:type="default" r:id="rId486"/>
          <w:pgSz w:w="11900" w:h="16840"/>
          <w:pgMar w:top="1431" w:right="1452" w:bottom="1973" w:left="1480" w:header="0" w:footer="1775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353" w:lineRule="auto"/>
        <w:rPr/>
      </w:pPr>
      <w:r/>
    </w:p>
    <w:p>
      <w:pPr>
        <w:spacing w:before="104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0"/>
        </w:rPr>
        <w:t>演化的象征意义。用今天的观点看，简直是一个科学的数学模型。</w:t>
      </w:r>
    </w:p>
    <w:p>
      <w:pPr>
        <w:ind w:right="111" w:firstLine="679"/>
        <w:spacing w:before="101" w:line="25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5"/>
        </w:rPr>
        <w:t>《系辞传》将这一成卦过程归之为：“易有太</w:t>
      </w:r>
      <w:r>
        <w:rPr>
          <w:rFonts w:ascii="SimSun" w:hAnsi="SimSun" w:eastAsia="SimSun" w:cs="SimSun"/>
          <w:sz w:val="32"/>
          <w:szCs w:val="32"/>
          <w:spacing w:val="-26"/>
        </w:rPr>
        <w:t>极，是生两仪，两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仪生四象，四象生八卦，八卦定吉凶，吉凶生</w:t>
      </w:r>
      <w:r>
        <w:rPr>
          <w:rFonts w:ascii="SimSun" w:hAnsi="SimSun" w:eastAsia="SimSun" w:cs="SimSun"/>
          <w:sz w:val="32"/>
          <w:szCs w:val="32"/>
          <w:spacing w:val="-29"/>
        </w:rPr>
        <w:t>大业。”后人根据这种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9"/>
        </w:rPr>
        <w:t>生卦程序，推演出一系列关于宇宙生成的模式</w:t>
      </w:r>
      <w:r>
        <w:rPr>
          <w:rFonts w:ascii="SimSun" w:hAnsi="SimSun" w:eastAsia="SimSun" w:cs="SimSun"/>
          <w:sz w:val="32"/>
          <w:szCs w:val="32"/>
          <w:spacing w:val="-30"/>
        </w:rPr>
        <w:t>。例如，从一到二，从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1"/>
        </w:rPr>
        <w:t>二到四，从四到八的演化理论，对中国哲学的发展有很大影响。</w:t>
      </w:r>
    </w:p>
    <w:p>
      <w:pPr>
        <w:ind w:right="171" w:firstLine="789"/>
        <w:spacing w:before="79" w:line="25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6"/>
        </w:rPr>
        <w:t>按照上述思维过程，古代《易学》,对宇宙的演化提出了各种各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样的具体设想，具有代表性的有两种：</w:t>
      </w:r>
      <w:r>
        <w:rPr>
          <w:rFonts w:ascii="SimSun" w:hAnsi="SimSun" w:eastAsia="SimSun" w:cs="SimSun"/>
          <w:sz w:val="32"/>
          <w:szCs w:val="32"/>
          <w:spacing w:val="7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一是</w:t>
      </w:r>
      <w:r>
        <w:rPr>
          <w:rFonts w:ascii="SimSun" w:hAnsi="SimSun" w:eastAsia="SimSun" w:cs="SimSun"/>
          <w:sz w:val="32"/>
          <w:szCs w:val="32"/>
          <w:spacing w:val="-28"/>
        </w:rPr>
        <w:t>虚实转化思路；二是由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9"/>
        </w:rPr>
        <w:t>少至多的分化思路。前者代表为汉代《易经·</w:t>
      </w:r>
      <w:r>
        <w:rPr>
          <w:rFonts w:ascii="SimSun" w:hAnsi="SimSun" w:eastAsia="SimSun" w:cs="SimSun"/>
          <w:sz w:val="32"/>
          <w:szCs w:val="32"/>
          <w:spacing w:val="-20"/>
        </w:rPr>
        <w:t>乾凿度》和宋代周敦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7"/>
        </w:rPr>
        <w:t>颐的太极图，后者代表有宋代邵雍的二分模式。</w:t>
      </w:r>
    </w:p>
    <w:p>
      <w:pPr>
        <w:ind w:right="148" w:firstLine="809"/>
        <w:spacing w:before="79" w:line="261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1"/>
        </w:rPr>
        <w:t>前者的成卦程序中，提出了宇宙演化说，认为乾坤两卦既然用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符号表示出来，那就已经有了形象。可是有形象是从无形象中的东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4"/>
        </w:rPr>
        <w:t>西演化而来的，演化出乾坤的东西一定无形无象，这</w:t>
      </w:r>
      <w:r>
        <w:rPr>
          <w:rFonts w:ascii="SimSun" w:hAnsi="SimSun" w:eastAsia="SimSun" w:cs="SimSun"/>
          <w:sz w:val="32"/>
          <w:szCs w:val="32"/>
          <w:spacing w:val="-15"/>
        </w:rPr>
        <w:t>正是《周易》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5"/>
        </w:rPr>
        <w:t>中所说的“易”。“易”无形、无象、无气、无质。因在宇宙原始阶</w:t>
      </w:r>
      <w:r>
        <w:rPr>
          <w:rFonts w:ascii="SimSun" w:hAnsi="SimSun" w:eastAsia="SimSun" w:cs="SimSun"/>
          <w:sz w:val="32"/>
          <w:szCs w:val="32"/>
          <w:spacing w:val="-46"/>
        </w:rPr>
        <w:t>段，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9"/>
        </w:rPr>
        <w:t>故称“太易”。“太易”无形、无象，连气这种无色无臭的东西都不存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5"/>
        </w:rPr>
        <w:t>在，之后才逐渐产生了气。开始有气的时候称为“太初”</w:t>
      </w:r>
      <w:r>
        <w:rPr>
          <w:rFonts w:ascii="SimSun" w:hAnsi="SimSun" w:eastAsia="SimSun" w:cs="SimSun"/>
          <w:sz w:val="32"/>
          <w:szCs w:val="32"/>
          <w:spacing w:val="-36"/>
        </w:rPr>
        <w:t>。太初有气，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但没有固定的形态，之后方逐渐演化而有了形态</w:t>
      </w:r>
      <w:r>
        <w:rPr>
          <w:rFonts w:ascii="SimSun" w:hAnsi="SimSun" w:eastAsia="SimSun" w:cs="SimSun"/>
          <w:sz w:val="32"/>
          <w:szCs w:val="32"/>
          <w:spacing w:val="-20"/>
        </w:rPr>
        <w:t>，开始有形的时候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5"/>
        </w:rPr>
        <w:t>称为“太始”,太始开始有形，但还没有质地，之后逐渐形成和演化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1"/>
        </w:rPr>
        <w:t>出了质地；开始有质地的时候称为“太素”。从有气开始到有形有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9"/>
        </w:rPr>
        <w:t>质，从而与《易传》太极生两仪的思想联系起来了。又因受汉</w:t>
      </w:r>
      <w:r>
        <w:rPr>
          <w:rFonts w:ascii="SimSun" w:hAnsi="SimSun" w:eastAsia="SimSun" w:cs="SimSun"/>
          <w:sz w:val="32"/>
          <w:szCs w:val="32"/>
          <w:spacing w:val="-20"/>
        </w:rPr>
        <w:t>代卦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9"/>
        </w:rPr>
        <w:t>气说的影响，于是提出了太极元气说。以元气为原初物质，</w:t>
      </w:r>
      <w:r>
        <w:rPr>
          <w:rFonts w:ascii="SimSun" w:hAnsi="SimSun" w:eastAsia="SimSun" w:cs="SimSun"/>
          <w:sz w:val="32"/>
          <w:szCs w:val="32"/>
          <w:spacing w:val="-20"/>
        </w:rPr>
        <w:t>这种演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0"/>
        </w:rPr>
        <w:t>化论对中国科学史中的生成论的思维方式也有很深的影响。</w:t>
      </w:r>
    </w:p>
    <w:p>
      <w:pPr>
        <w:ind w:right="268" w:firstLine="689"/>
        <w:spacing w:before="71" w:line="25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9"/>
        </w:rPr>
        <w:t>宋代哲学家周敦颐根据太极生两仪的模式，又提出了太极图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说，认为宇宙的基始是无极。以后由无极生太极元气，</w:t>
      </w:r>
      <w:r>
        <w:rPr>
          <w:rFonts w:ascii="SimSun" w:hAnsi="SimSun" w:eastAsia="SimSun" w:cs="SimSun"/>
          <w:sz w:val="32"/>
          <w:szCs w:val="32"/>
          <w:spacing w:val="-20"/>
        </w:rPr>
        <w:t>元气又分为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0"/>
        </w:rPr>
        <w:t>阴阳二气与天地。二气结合，即阳变阴合，又生出五行之气，五行相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生，则产生世界万物(包括人类),这一演化理论</w:t>
      </w:r>
      <w:r>
        <w:rPr>
          <w:rFonts w:ascii="SimSun" w:hAnsi="SimSun" w:eastAsia="SimSun" w:cs="SimSun"/>
          <w:sz w:val="32"/>
          <w:szCs w:val="32"/>
          <w:spacing w:val="-14"/>
        </w:rPr>
        <w:t>是《易经》说的发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展，对朱明时期的宇宙论和本体论发生了极大的作用。</w:t>
      </w:r>
    </w:p>
    <w:p>
      <w:pPr>
        <w:ind w:right="321" w:firstLine="639"/>
        <w:spacing w:before="83" w:line="23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1"/>
        </w:rPr>
        <w:t>邵雍根据太极生两仪的公式，提出了一分为二，二分为四，四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分为八的两分法，去建立宇宙演化的图式。他认</w:t>
      </w:r>
      <w:r>
        <w:rPr>
          <w:rFonts w:ascii="SimSun" w:hAnsi="SimSun" w:eastAsia="SimSun" w:cs="SimSun"/>
          <w:sz w:val="32"/>
          <w:szCs w:val="32"/>
          <w:spacing w:val="-20"/>
        </w:rPr>
        <w:t>为宇宙之始为“太</w:t>
      </w:r>
    </w:p>
    <w:p>
      <w:pPr>
        <w:spacing w:line="239" w:lineRule="auto"/>
        <w:sectPr>
          <w:footerReference w:type="default" r:id="rId488"/>
          <w:pgSz w:w="11900" w:h="16840"/>
          <w:pgMar w:top="1431" w:right="1785" w:bottom="2000" w:left="1070" w:header="0" w:footer="1793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466" w:lineRule="auto"/>
        <w:rPr/>
      </w:pPr>
      <w:r/>
    </w:p>
    <w:p>
      <w:pPr>
        <w:spacing w:before="104" w:line="255" w:lineRule="auto"/>
        <w:jc w:val="both"/>
        <w:rPr>
          <w:rFonts w:ascii="SimSun" w:hAnsi="SimSun" w:eastAsia="SimSun" w:cs="SimSun"/>
          <w:sz w:val="32"/>
          <w:szCs w:val="32"/>
        </w:rPr>
      </w:pPr>
      <w:bookmarkStart w:name="bookmark49" w:id="47"/>
      <w:bookmarkEnd w:id="47"/>
      <w:r>
        <w:rPr>
          <w:rFonts w:ascii="SimSun" w:hAnsi="SimSun" w:eastAsia="SimSun" w:cs="SimSun"/>
          <w:sz w:val="32"/>
          <w:szCs w:val="32"/>
          <w:spacing w:val="-38"/>
        </w:rPr>
        <w:t>极”,在“太极”的时候没有差别，故称作“</w:t>
      </w:r>
      <w:r>
        <w:rPr>
          <w:rFonts w:ascii="SimSun" w:hAnsi="SimSun" w:eastAsia="SimSun" w:cs="SimSun"/>
          <w:sz w:val="32"/>
          <w:szCs w:val="32"/>
          <w:spacing w:val="-39"/>
        </w:rPr>
        <w:t>一”,由一分为二，于是就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产生了阴阳；阴阳交错产生四象(其符号阴爻“--”与阳爻“一”交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0"/>
        </w:rPr>
        <w:t>错有二，二，二，二四种情况);四象又分天地各四象，也即八卦乃至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2"/>
        </w:rPr>
        <w:t>万物。整个宇宙经历了这样一分为二，二分为四，四分为八，由少至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0"/>
        </w:rPr>
        <w:t>多，由一至千至万的无限分化过程。部雍在他著的《皇极经世·观 </w:t>
      </w:r>
      <w:r>
        <w:rPr>
          <w:rFonts w:ascii="SimSun" w:hAnsi="SimSun" w:eastAsia="SimSun" w:cs="SimSun"/>
          <w:sz w:val="32"/>
          <w:szCs w:val="32"/>
          <w:spacing w:val="-31"/>
        </w:rPr>
        <w:t>物外篇》中说：“一分为二，二分为四，四分为八……十分为百，百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6"/>
        </w:rPr>
        <w:t>分为干，千分为万。犹根之有干，干之有枝，枝中有叶，愈粗则愈少，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22"/>
        </w:rPr>
        <w:t>愈细则愈</w:t>
      </w:r>
      <w:r>
        <w:rPr>
          <w:rFonts w:ascii="SimSun" w:hAnsi="SimSun" w:eastAsia="SimSun" w:cs="SimSun"/>
          <w:sz w:val="32"/>
          <w:szCs w:val="32"/>
          <w:spacing w:val="-22"/>
        </w:rPr>
        <w:t>繁。合之斯为一，衍之斯为万。”他认为宇宙演化过程是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4"/>
        </w:rPr>
        <w:t>按2”进行的，以至无穷无尽。</w:t>
      </w:r>
    </w:p>
    <w:p>
      <w:pPr>
        <w:ind w:right="9" w:firstLine="760"/>
        <w:spacing w:before="145" w:line="25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2"/>
        </w:rPr>
        <w:t>总之，宇宙演化论是中国古代哲学研究的基本问题之一，它是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人类智慧发展的必然结果。在用理性探讨宇</w:t>
      </w:r>
      <w:r>
        <w:rPr>
          <w:rFonts w:ascii="SimSun" w:hAnsi="SimSun" w:eastAsia="SimSun" w:cs="SimSun"/>
          <w:sz w:val="32"/>
          <w:szCs w:val="32"/>
          <w:spacing w:val="-11"/>
        </w:rPr>
        <w:t>宙与人类的起源的过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程中，尽管对天地万物起源与演化的观点具有猜测的性质。但是把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宇宙看成是一个整体这却是今天的系统学思想，</w:t>
      </w:r>
      <w:r>
        <w:rPr>
          <w:rFonts w:ascii="SimSun" w:hAnsi="SimSun" w:eastAsia="SimSun" w:cs="SimSun"/>
          <w:sz w:val="32"/>
          <w:szCs w:val="32"/>
          <w:spacing w:val="-11"/>
        </w:rPr>
        <w:t>这一思想认为天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地万物和人类的出现，都是经历了一个演化过程，也即由混沌状态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向清晰的世界演化，由单一向众多演化的过程，从这一过程中，体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悟到了宇宙的统一性，从而批驳了创世论，为中国古代对宇宙演化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的哲理，描绘出一条基本的思路轨迹。</w:t>
      </w:r>
    </w:p>
    <w:p>
      <w:pPr>
        <w:pStyle w:val="BodyText"/>
        <w:spacing w:line="469" w:lineRule="auto"/>
        <w:rPr/>
      </w:pPr>
      <w:r/>
    </w:p>
    <w:p>
      <w:pPr>
        <w:spacing w:before="153" w:line="219" w:lineRule="auto"/>
        <w:rPr>
          <w:rFonts w:ascii="SimSun" w:hAnsi="SimSun" w:eastAsia="SimSun" w:cs="SimSun"/>
          <w:sz w:val="47"/>
          <w:szCs w:val="47"/>
        </w:rPr>
      </w:pPr>
      <w:r>
        <w:rPr>
          <w:rFonts w:ascii="SimSun" w:hAnsi="SimSun" w:eastAsia="SimSun" w:cs="SimSun"/>
          <w:sz w:val="47"/>
          <w:szCs w:val="47"/>
          <w:spacing w:val="-3"/>
        </w:rPr>
        <w:t>宇宙本体论的哲学命题</w:t>
      </w:r>
    </w:p>
    <w:p>
      <w:pPr>
        <w:ind w:firstLine="59"/>
        <w:spacing w:before="226" w:line="30" w:lineRule="exact"/>
        <w:rPr/>
      </w:pPr>
      <w:r>
        <w:rPr/>
        <w:drawing>
          <wp:inline distT="0" distB="0" distL="0" distR="0">
            <wp:extent cx="2965472" cy="19034"/>
            <wp:effectExtent l="0" t="0" r="0" b="0"/>
            <wp:docPr id="582" name="IM 582"/>
            <wp:cNvGraphicFramePr/>
            <a:graphic>
              <a:graphicData uri="http://schemas.openxmlformats.org/drawingml/2006/picture">
                <pic:pic>
                  <pic:nvPicPr>
                    <pic:cNvPr id="582" name="IM 582"/>
                    <pic:cNvPicPr/>
                  </pic:nvPicPr>
                  <pic:blipFill>
                    <a:blip r:embed="rId4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65472" cy="19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firstLine="790"/>
        <w:spacing w:before="104" w:line="250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1"/>
        </w:rPr>
        <w:t>所谓“宇宙本体论”,是指有关天地万物之所以发生、存在、发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展和变化的根据和道理。演化论是从起源开始，去讨论宇宙的统一 </w:t>
      </w:r>
      <w:r>
        <w:rPr>
          <w:rFonts w:ascii="SimSun" w:hAnsi="SimSun" w:eastAsia="SimSun" w:cs="SimSun"/>
          <w:sz w:val="32"/>
          <w:szCs w:val="32"/>
          <w:spacing w:val="-16"/>
        </w:rPr>
        <w:t>性。而本体论则是从本质和现象关系的角度去研究宇宙的统一性，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这是人类思维进一步向理性方面发展。</w:t>
      </w:r>
    </w:p>
    <w:p>
      <w:pPr>
        <w:ind w:right="127" w:firstLine="449"/>
        <w:spacing w:before="98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6"/>
        </w:rPr>
        <w:t>《易传》认为卦爻象的变化遵循一定的规律，如乾坤两卦，其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爻象相互推移，则分别形成六十二卦，故乾坤</w:t>
      </w:r>
      <w:r>
        <w:rPr>
          <w:rFonts w:ascii="SimSun" w:hAnsi="SimSun" w:eastAsia="SimSun" w:cs="SimSun"/>
          <w:sz w:val="32"/>
          <w:szCs w:val="32"/>
          <w:spacing w:val="-21"/>
        </w:rPr>
        <w:t>两卦是《易经》的基</w:t>
      </w:r>
    </w:p>
    <w:p>
      <w:pPr>
        <w:sectPr>
          <w:footerReference w:type="default" r:id="rId489"/>
          <w:pgSz w:w="11900" w:h="16840"/>
          <w:pgMar w:top="1431" w:right="1599" w:bottom="1880" w:left="1480" w:header="0" w:footer="1673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right="264" w:firstLine="160"/>
        <w:spacing w:before="104" w:line="256" w:lineRule="auto"/>
        <w:tabs>
          <w:tab w:val="left" w:pos="160"/>
        </w:tabs>
        <w:jc w:val="both"/>
        <w:rPr>
          <w:rFonts w:ascii="SimSun" w:hAnsi="SimSun" w:eastAsia="SimSun" w:cs="SimSun"/>
          <w:sz w:val="32"/>
          <w:szCs w:val="32"/>
        </w:rPr>
      </w:pPr>
      <w:bookmarkStart w:name="bookmark50" w:id="48"/>
      <w:bookmarkEnd w:id="48"/>
      <w:bookmarkStart w:name="bookmark51" w:id="49"/>
      <w:bookmarkEnd w:id="49"/>
      <w:r>
        <w:rPr>
          <w:rFonts w:ascii="SimSun" w:hAnsi="SimSun" w:eastAsia="SimSun" w:cs="SimSun"/>
          <w:sz w:val="32"/>
          <w:szCs w:val="32"/>
          <w:spacing w:val="-50"/>
          <w:w w:val="99"/>
        </w:rPr>
        <w:t>础。难怪在《周易集解》中说：“《乾》、《坤》为门户。”《文言》说：</w:t>
      </w:r>
      <w:r>
        <w:rPr>
          <w:rFonts w:ascii="SimSun" w:hAnsi="SimSun" w:eastAsia="SimSun" w:cs="SimSun"/>
          <w:sz w:val="32"/>
          <w:szCs w:val="32"/>
          <w:spacing w:val="3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3"/>
          <w:w w:val="99"/>
        </w:rPr>
        <w:t>“《乾》、《坤》,六十二卦皆效焉。”这也说明为什</w:t>
      </w:r>
      <w:r>
        <w:rPr>
          <w:rFonts w:ascii="SimSun" w:hAnsi="SimSun" w:eastAsia="SimSun" w:cs="SimSun"/>
          <w:sz w:val="32"/>
          <w:szCs w:val="32"/>
          <w:spacing w:val="-44"/>
          <w:w w:val="99"/>
        </w:rPr>
        <w:t>么《文言》专门去解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释此二卦之故。乾坤卦象是有形的，可称之为“器”。爻象变化的法 </w:t>
      </w:r>
      <w:r>
        <w:rPr>
          <w:rFonts w:ascii="SimSun" w:hAnsi="SimSun" w:eastAsia="SimSun" w:cs="SimSun"/>
          <w:sz w:val="32"/>
          <w:szCs w:val="32"/>
          <w:spacing w:val="-28"/>
        </w:rPr>
        <w:t>则是无形的，乃称之为“道”,这就是所谓“形而上者谓之道，形而下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3"/>
        </w:rPr>
        <w:t>者谓之器”(见《易经·系辞上传》)的命题。《易经》中还说：“圣人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立象以尽意”,认为卦象可以充分地表达吉凶之义。象是有形的，可 </w:t>
      </w:r>
      <w:r>
        <w:rPr>
          <w:rFonts w:ascii="SimSun" w:hAnsi="SimSun" w:eastAsia="SimSun" w:cs="SimSun"/>
          <w:sz w:val="32"/>
          <w:szCs w:val="32"/>
          <w:spacing w:val="-14"/>
        </w:rPr>
        <w:t>感知的，但其义理是无形的，它是隐含在卦象之中。易学工作者们 </w:t>
      </w:r>
      <w:r>
        <w:rPr>
          <w:rFonts w:ascii="SimSun" w:hAnsi="SimSun" w:eastAsia="SimSun" w:cs="SimSun"/>
          <w:sz w:val="32"/>
          <w:szCs w:val="32"/>
          <w:spacing w:val="-14"/>
        </w:rPr>
        <w:t>以形器或形象代表事物的现象。通过“道”和“义”代表事物的本 </w:t>
      </w:r>
      <w:r>
        <w:rPr>
          <w:rFonts w:ascii="SimSun" w:hAnsi="SimSun" w:eastAsia="SimSun" w:cs="SimSun"/>
          <w:sz w:val="32"/>
          <w:szCs w:val="32"/>
          <w:spacing w:val="-20"/>
        </w:rPr>
        <w:t>质，于是就把“道器”和“象义”的关系归之为本质与现象的关系，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ab/>
      </w:r>
      <w:r>
        <w:rPr>
          <w:rFonts w:ascii="SimSun" w:hAnsi="SimSun" w:eastAsia="SimSun" w:cs="SimSun"/>
          <w:sz w:val="32"/>
          <w:szCs w:val="32"/>
          <w:spacing w:val="-22"/>
        </w:rPr>
        <w:t>.从而在哲学上引伸出宇宙本体论。《易学》哲学中的本体</w:t>
      </w:r>
      <w:r>
        <w:rPr>
          <w:rFonts w:ascii="SimSun" w:hAnsi="SimSun" w:eastAsia="SimSun" w:cs="SimSun"/>
          <w:sz w:val="32"/>
          <w:szCs w:val="32"/>
          <w:spacing w:val="-23"/>
        </w:rPr>
        <w:t>论，由于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《易学》的发展，曾产生了四个派别：</w:t>
      </w:r>
      <w:r>
        <w:rPr>
          <w:rFonts w:ascii="SimSun" w:hAnsi="SimSun" w:eastAsia="SimSun" w:cs="SimSun"/>
          <w:sz w:val="32"/>
          <w:szCs w:val="32"/>
          <w:spacing w:val="9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一是魏晋以王弼为代表的“无 </w:t>
      </w:r>
      <w:r>
        <w:rPr>
          <w:rFonts w:ascii="SimSun" w:hAnsi="SimSun" w:eastAsia="SimSun" w:cs="SimSun"/>
          <w:sz w:val="32"/>
          <w:szCs w:val="32"/>
          <w:spacing w:val="-14"/>
        </w:rPr>
        <w:t>本论”,二是宋以朱熹为代表的“理本论”;三是南宋以杨简为代表 </w:t>
      </w:r>
      <w:r>
        <w:rPr>
          <w:rFonts w:ascii="SimSun" w:hAnsi="SimSun" w:eastAsia="SimSun" w:cs="SimSun"/>
          <w:sz w:val="32"/>
          <w:szCs w:val="32"/>
          <w:spacing w:val="-25"/>
        </w:rPr>
        <w:t>的“心本论”;四为北朱张载和明清之际王夫之为代表的“气本论”。</w:t>
      </w:r>
    </w:p>
    <w:p>
      <w:pPr>
        <w:ind w:left="160" w:right="289" w:firstLine="560"/>
        <w:spacing w:before="136" w:line="252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0"/>
        </w:rPr>
        <w:t>“无本论”,是以太极为天地万物之本，认为太极是无的一种称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谓，提出“天地万物皆以无为本”的命题。王弼认为卜卦所用五十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9"/>
        </w:rPr>
        <w:t>根善草，留其一不用，象征宇宙终极原因，也即“太极”。太极是无形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无象，正因为它是什么也没有，故没有任何规定</w:t>
      </w:r>
      <w:r>
        <w:rPr>
          <w:rFonts w:ascii="SimSun" w:hAnsi="SimSun" w:eastAsia="SimSun" w:cs="SimSun"/>
          <w:sz w:val="32"/>
          <w:szCs w:val="32"/>
          <w:spacing w:val="-20"/>
        </w:rPr>
        <w:t>性，才能统领一切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有形之物，成为宇宙的本体。</w:t>
      </w:r>
    </w:p>
    <w:p>
      <w:pPr>
        <w:ind w:left="160" w:right="333" w:firstLine="550"/>
        <w:spacing w:before="112" w:line="25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1"/>
        </w:rPr>
        <w:t>“理本论”,是指将卦爻象变化的根源归之为阴阳变易之理。从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而将无形无象的太极理解为“理”,即天地阴阳之所以</w:t>
      </w:r>
      <w:r>
        <w:rPr>
          <w:rFonts w:ascii="SimSun" w:hAnsi="SimSun" w:eastAsia="SimSun" w:cs="SimSun"/>
          <w:sz w:val="32"/>
          <w:szCs w:val="32"/>
          <w:spacing w:val="-25"/>
        </w:rPr>
        <w:t>然，和其必然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9"/>
        </w:rPr>
        <w:t>之法则。认为理象不可分离的程颐说：“体用一源，显</w:t>
      </w:r>
      <w:r>
        <w:rPr>
          <w:rFonts w:ascii="SimSun" w:hAnsi="SimSun" w:eastAsia="SimSun" w:cs="SimSun"/>
          <w:sz w:val="32"/>
          <w:szCs w:val="32"/>
          <w:spacing w:val="-40"/>
        </w:rPr>
        <w:t>微无间”。但同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时认为理为本，象为末，象是理的自身表现形式，用这一观点观察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道与器的关系，又导出道为器本的结论。朱熹依此，用阴阳二气为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器，经其理为道，认为形而下之气依赖于形而上的道，提出理本气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未说。他还认为阴阳五行之理为太极，导出太极之</w:t>
      </w:r>
      <w:r>
        <w:rPr>
          <w:rFonts w:ascii="SimSun" w:hAnsi="SimSun" w:eastAsia="SimSun" w:cs="SimSun"/>
          <w:sz w:val="32"/>
          <w:szCs w:val="32"/>
          <w:spacing w:val="-21"/>
        </w:rPr>
        <w:t>理为天地万物本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体的结论。理本论的主要思路是，将事物的本质和规律视为脱离个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体事物独立自存的实体，这与《易经》中迫求卦爻辞中的抽象义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理，以卦义为一卦之主体的思维方式是有机联系的。</w:t>
      </w:r>
    </w:p>
    <w:p>
      <w:pPr>
        <w:spacing w:line="256" w:lineRule="auto"/>
        <w:sectPr>
          <w:footerReference w:type="default" r:id="rId491"/>
          <w:pgSz w:w="11900" w:h="16840"/>
          <w:pgMar w:top="1431" w:right="1785" w:bottom="1883" w:left="849" w:header="0" w:footer="1685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ind w:right="91" w:firstLine="680"/>
        <w:spacing w:before="104" w:line="25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6"/>
        </w:rPr>
        <w:t>“气本论”据说来源于汉唐时期流行的阴阳两气说，此说将太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极看成为二气阴阳的统一体。例如，张载以“一物两体”去说明“太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5"/>
        </w:rPr>
        <w:t>极”,认为太极之气无形，它的结合则转化成天地之物，其扩散，则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1"/>
        </w:rPr>
        <w:t>使万物归复为太极之气。作为个体是有生灭，但气不会有生灭。以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0"/>
        </w:rPr>
        <w:t>后王夫之又阐述和发挥了张载之观点，以“太和氤氲之气”为太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9"/>
        </w:rPr>
        <w:t>极，他认为太极之气自身具有运动的性质，其展开则为天地之万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1"/>
        </w:rPr>
        <w:t>物。它作为宇宙的本体，则寓于一切个体之中。因此，提出“象外无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5"/>
        </w:rPr>
        <w:t>道”的象义问题，在道与器的问题上，提出“无其器则无其道”,认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6"/>
        </w:rPr>
        <w:t>为理器是气运动变化的条理形式，反对了理本论、心本论(这是将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1"/>
        </w:rPr>
        <w:t>卦爻象变化的根源归结到人心的产物的一种唯心论，提出“心为太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1"/>
        </w:rPr>
        <w:t>极”的学说，也即将天地万物及其变化的法则，看成人心具有的法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6"/>
        </w:rPr>
        <w:t>则，以心为宇宙本体。)和无本论，在本体论上作出了很大贡献。它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1"/>
        </w:rPr>
        <w:t>具有较明显的唯物主义观点，也即理论来自于实践，精神产生于物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0"/>
        </w:rPr>
        <w:t>质(这就是道与器的关系)。</w:t>
      </w:r>
    </w:p>
    <w:p>
      <w:pPr>
        <w:ind w:right="217" w:firstLine="689"/>
        <w:spacing w:before="169" w:line="25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0"/>
        </w:rPr>
        <w:t>气本论的主要思路是主张于取象的学说，认为“易之全体在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象，”任意一卦的义理都离不开一卦的卦象和它所依据的物象，这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就是说卦象来自于客观存在物的现象。同样，阴阳二气虽无形但有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象，其变易之理不能离开个体的物象而存在，从而在哲学上导出了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太极之气为本体论和这一理论寓于天地万物之中的结论。</w:t>
      </w:r>
    </w:p>
    <w:p>
      <w:pPr>
        <w:ind w:right="194" w:firstLine="679"/>
        <w:spacing w:before="87" w:line="257" w:lineRule="auto"/>
        <w:jc w:val="both"/>
        <w:rPr>
          <w:rFonts w:ascii="FangSong" w:hAnsi="FangSong" w:eastAsia="FangSong" w:cs="FangSong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1"/>
        </w:rPr>
        <w:t>总之，人们在认识事物的过程中，</w:t>
      </w:r>
      <w:r>
        <w:rPr>
          <w:rFonts w:ascii="SimSun" w:hAnsi="SimSun" w:eastAsia="SimSun" w:cs="SimSun"/>
          <w:sz w:val="32"/>
          <w:szCs w:val="32"/>
          <w:spacing w:val="8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一般而言，首先应知道我们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研究的对象是什么;其次，应知道它们是如何产生的，如何进行变 </w:t>
      </w:r>
      <w:r>
        <w:rPr>
          <w:rFonts w:ascii="SimSun" w:hAnsi="SimSun" w:eastAsia="SimSun" w:cs="SimSun"/>
          <w:sz w:val="32"/>
          <w:szCs w:val="32"/>
          <w:spacing w:val="-17"/>
        </w:rPr>
        <w:t>化的；最后才去探索他们之所以产生，和之所以发展变化的原因，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5"/>
        </w:rPr>
        <w:t>其依据是什么?本体论所要解决的问题是透过宇宙中</w:t>
      </w:r>
      <w:r>
        <w:rPr>
          <w:rFonts w:ascii="SimSun" w:hAnsi="SimSun" w:eastAsia="SimSun" w:cs="SimSun"/>
          <w:sz w:val="32"/>
          <w:szCs w:val="32"/>
          <w:spacing w:val="-6"/>
        </w:rPr>
        <w:t>千差万别的 </w:t>
      </w:r>
      <w:r>
        <w:rPr>
          <w:rFonts w:ascii="FangSong" w:hAnsi="FangSong" w:eastAsia="FangSong" w:cs="FangSong"/>
          <w:sz w:val="32"/>
          <w:szCs w:val="32"/>
          <w:spacing w:val="-21"/>
        </w:rPr>
        <w:t>现象，去捕捉共同的本质，这正是近代科学研究的目的与方</w:t>
      </w:r>
      <w:r>
        <w:rPr>
          <w:rFonts w:ascii="FangSong" w:hAnsi="FangSong" w:eastAsia="FangSong" w:cs="FangSong"/>
          <w:sz w:val="32"/>
          <w:szCs w:val="32"/>
          <w:spacing w:val="-22"/>
        </w:rPr>
        <w:t>法。</w:t>
      </w:r>
    </w:p>
    <w:p>
      <w:pPr>
        <w:spacing w:line="257" w:lineRule="auto"/>
        <w:sectPr>
          <w:footerReference w:type="default" r:id="rId492"/>
          <w:pgSz w:w="11900" w:h="16840"/>
          <w:pgMar w:top="1431" w:right="1785" w:bottom="1790" w:left="1130" w:header="0" w:footer="1583" w:gutter="0"/>
        </w:sectPr>
        <w:rPr>
          <w:rFonts w:ascii="FangSong" w:hAnsi="FangSong" w:eastAsia="FangSong" w:cs="FangSong"/>
          <w:sz w:val="32"/>
          <w:szCs w:val="32"/>
        </w:rPr>
      </w:pPr>
    </w:p>
    <w:p>
      <w:pPr>
        <w:pStyle w:val="BodyText"/>
        <w:spacing w:line="317" w:lineRule="auto"/>
        <w:rPr/>
      </w:pPr>
      <w:r/>
    </w:p>
    <w:p>
      <w:pPr>
        <w:pStyle w:val="BodyText"/>
        <w:spacing w:line="317" w:lineRule="auto"/>
        <w:rPr/>
      </w:pPr>
      <w:r/>
    </w:p>
    <w:p>
      <w:pPr>
        <w:pStyle w:val="BodyText"/>
        <w:spacing w:line="318" w:lineRule="auto"/>
        <w:rPr/>
      </w:pPr>
      <w:r/>
    </w:p>
    <w:p>
      <w:pPr>
        <w:spacing w:before="153" w:line="219" w:lineRule="auto"/>
        <w:rPr>
          <w:rFonts w:ascii="SimSun" w:hAnsi="SimSun" w:eastAsia="SimSun" w:cs="SimSun"/>
          <w:sz w:val="47"/>
          <w:szCs w:val="47"/>
        </w:rPr>
      </w:pPr>
      <w:r>
        <w:rPr>
          <w:rFonts w:ascii="SimSun" w:hAnsi="SimSun" w:eastAsia="SimSun" w:cs="SimSun"/>
          <w:sz w:val="47"/>
          <w:szCs w:val="47"/>
          <w:b/>
          <w:bCs/>
          <w:spacing w:val="-25"/>
        </w:rPr>
        <w:t>《易经》的宇宙形态观</w:t>
      </w:r>
    </w:p>
    <w:p>
      <w:pPr>
        <w:ind w:firstLine="348"/>
        <w:spacing w:before="179" w:line="120" w:lineRule="exact"/>
        <w:rPr/>
      </w:pPr>
      <w:r>
        <w:rPr>
          <w:position w:val="-2"/>
        </w:rPr>
        <w:drawing>
          <wp:inline distT="0" distB="0" distL="0" distR="0">
            <wp:extent cx="2673337" cy="76243"/>
            <wp:effectExtent l="0" t="0" r="0" b="0"/>
            <wp:docPr id="584" name="IM 584"/>
            <wp:cNvGraphicFramePr/>
            <a:graphic>
              <a:graphicData uri="http://schemas.openxmlformats.org/drawingml/2006/picture">
                <pic:pic>
                  <pic:nvPicPr>
                    <pic:cNvPr id="584" name="IM 584"/>
                    <pic:cNvPicPr/>
                  </pic:nvPicPr>
                  <pic:blipFill>
                    <a:blip r:embed="rId4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73337" cy="76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left="228" w:firstLine="830"/>
        <w:spacing w:before="104" w:line="25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4"/>
        </w:rPr>
        <w:t>宇宙万物是以什么形态而存在，也是哲学所讨论的重要问题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之一。从总体上说，对这一重要问题有两种</w:t>
      </w:r>
      <w:r>
        <w:rPr>
          <w:rFonts w:ascii="SimSun" w:hAnsi="SimSun" w:eastAsia="SimSun" w:cs="SimSun"/>
          <w:sz w:val="32"/>
          <w:szCs w:val="32"/>
          <w:spacing w:val="-29"/>
        </w:rPr>
        <w:t>观点：</w:t>
      </w:r>
      <w:r>
        <w:rPr>
          <w:rFonts w:ascii="SimSun" w:hAnsi="SimSun" w:eastAsia="SimSun" w:cs="SimSun"/>
          <w:sz w:val="32"/>
          <w:szCs w:val="32"/>
          <w:spacing w:val="7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9"/>
        </w:rPr>
        <w:t>一是认为宇宙在 </w:t>
      </w:r>
      <w:r>
        <w:rPr>
          <w:rFonts w:ascii="SimSun" w:hAnsi="SimSun" w:eastAsia="SimSun" w:cs="SimSun"/>
          <w:sz w:val="32"/>
          <w:szCs w:val="32"/>
          <w:spacing w:val="-27"/>
        </w:rPr>
        <w:t>总体上是静止的，不变的，变化只是表面现</w:t>
      </w:r>
      <w:r>
        <w:rPr>
          <w:rFonts w:ascii="SimSun" w:hAnsi="SimSun" w:eastAsia="SimSun" w:cs="SimSun"/>
          <w:sz w:val="32"/>
          <w:szCs w:val="32"/>
          <w:spacing w:val="-28"/>
        </w:rPr>
        <w:t>象，其原因是来自外部；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二是认为宇宙在本质上是运动变化的，运动变化的原</w:t>
      </w:r>
      <w:r>
        <w:rPr>
          <w:rFonts w:ascii="SimSun" w:hAnsi="SimSun" w:eastAsia="SimSun" w:cs="SimSun"/>
          <w:sz w:val="32"/>
          <w:szCs w:val="32"/>
          <w:spacing w:val="-11"/>
        </w:rPr>
        <w:t>因在于事物 </w:t>
      </w:r>
      <w:r>
        <w:rPr>
          <w:rFonts w:ascii="SimSun" w:hAnsi="SimSun" w:eastAsia="SimSun" w:cs="SimSun"/>
          <w:sz w:val="32"/>
          <w:szCs w:val="32"/>
          <w:spacing w:val="-21"/>
        </w:rPr>
        <w:t>内部的性质。这两种观点不论在世界上，还是在古代中国都是存在 </w:t>
      </w:r>
      <w:r>
        <w:rPr>
          <w:rFonts w:ascii="SimSun" w:hAnsi="SimSun" w:eastAsia="SimSun" w:cs="SimSun"/>
          <w:sz w:val="32"/>
          <w:szCs w:val="32"/>
          <w:spacing w:val="-21"/>
        </w:rPr>
        <w:t>的。但是《易学》系统的发展观点则是后者，它的观点有如下几个 </w:t>
      </w:r>
      <w:r>
        <w:rPr>
          <w:rFonts w:ascii="SimSun" w:hAnsi="SimSun" w:eastAsia="SimSun" w:cs="SimSun"/>
          <w:sz w:val="32"/>
          <w:szCs w:val="32"/>
          <w:spacing w:val="-12"/>
        </w:rPr>
        <w:t>方面：</w:t>
      </w:r>
    </w:p>
    <w:p>
      <w:pPr>
        <w:ind w:left="898"/>
        <w:spacing w:before="105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0"/>
        </w:rPr>
        <w:t>1.宇宙万物处在不停地流转和更新过程中</w:t>
      </w:r>
    </w:p>
    <w:p>
      <w:pPr>
        <w:ind w:left="228" w:right="82" w:firstLine="669"/>
        <w:spacing w:before="78" w:line="24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2"/>
        </w:rPr>
        <w:t>我们知道《易经》是由著数的变化求得卦象，又由卦爻象的变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化去判定凶吉。筮法的本质是研究变化观念的，所以叫做“易”,易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即变化也。</w:t>
      </w:r>
    </w:p>
    <w:p>
      <w:pPr>
        <w:ind w:left="228" w:right="51" w:firstLine="669"/>
        <w:spacing w:before="82" w:line="25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1"/>
        </w:rPr>
        <w:t>变化观点在《易传》中已达到了一定的理论高度，利用善数和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卦的变化，讨论了宇宙万物之变化过程与形式。在其看来，天地万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0"/>
        </w:rPr>
        <w:t>物与爻象一样，处在不断变化发展之中。刚柔相摩，八卦相荡，鼓之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6"/>
        </w:rPr>
        <w:t>雷篷，海之于风雨，日月运行，</w:t>
      </w:r>
      <w:r>
        <w:rPr>
          <w:rFonts w:ascii="SimSun" w:hAnsi="SimSun" w:eastAsia="SimSun" w:cs="SimSun"/>
          <w:sz w:val="32"/>
          <w:szCs w:val="32"/>
          <w:spacing w:val="6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6"/>
        </w:rPr>
        <w:t>一寒一暑，是变化无穷尽的。如同卦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0"/>
        </w:rPr>
        <w:t>爻象的变化一样，“不可为典要，唯变所适。”其变化方</w:t>
      </w:r>
      <w:r>
        <w:rPr>
          <w:rFonts w:ascii="SimSun" w:hAnsi="SimSun" w:eastAsia="SimSun" w:cs="SimSun"/>
          <w:sz w:val="32"/>
          <w:szCs w:val="32"/>
          <w:spacing w:val="-31"/>
        </w:rPr>
        <w:t>式，也如同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1"/>
        </w:rPr>
        <w:t>卦爻象的变化，是阴阳相推，</w:t>
      </w:r>
      <w:r>
        <w:rPr>
          <w:rFonts w:ascii="SimSun" w:hAnsi="SimSun" w:eastAsia="SimSun" w:cs="SimSun"/>
          <w:sz w:val="32"/>
          <w:szCs w:val="32"/>
          <w:spacing w:val="7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1"/>
        </w:rPr>
        <w:t>一来一往，</w:t>
      </w:r>
      <w:r>
        <w:rPr>
          <w:rFonts w:ascii="SimSun" w:hAnsi="SimSun" w:eastAsia="SimSun" w:cs="SimSun"/>
          <w:sz w:val="32"/>
          <w:szCs w:val="32"/>
          <w:spacing w:val="-6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1"/>
        </w:rPr>
        <w:t>一屈一伸，相互转化，日月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相推而明生焉，寒暑相推而岁成焉，屈伸相感而利生焉。其变化不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0"/>
        </w:rPr>
        <w:t>是旧事物的重复，而是不断革新，即所谓“日新”。总之，《易传》的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这一观点，为后人所继承与阐述。汉代的卦气说</w:t>
      </w:r>
      <w:r>
        <w:rPr>
          <w:rFonts w:ascii="SimSun" w:hAnsi="SimSun" w:eastAsia="SimSun" w:cs="SimSun"/>
          <w:sz w:val="32"/>
          <w:szCs w:val="32"/>
          <w:spacing w:val="-21"/>
        </w:rPr>
        <w:t>是运用阴阳两气的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0"/>
        </w:rPr>
        <w:t>变化去解释这一原则。认为阴消阳息，升降反复，两气交互不停，天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地万物皆以此而变易。宋代程颐将这种变易过程，称之为“动静无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3"/>
        </w:rPr>
        <w:t>端，阴阳无始”,也即阳动而阴静，相互转换，既没有开端，也没</w:t>
      </w:r>
      <w:r>
        <w:rPr>
          <w:rFonts w:ascii="SimSun" w:hAnsi="SimSun" w:eastAsia="SimSun" w:cs="SimSun"/>
          <w:sz w:val="32"/>
          <w:szCs w:val="32"/>
          <w:spacing w:val="-34"/>
        </w:rPr>
        <w:t>有终</w:t>
      </w:r>
    </w:p>
    <w:p>
      <w:pPr>
        <w:spacing w:line="256" w:lineRule="auto"/>
        <w:sectPr>
          <w:footerReference w:type="default" r:id="rId493"/>
          <w:pgSz w:w="11900" w:h="16840"/>
          <w:pgMar w:top="1431" w:right="1634" w:bottom="1890" w:left="1231" w:header="0" w:footer="1683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29" w:right="173"/>
        <w:spacing w:before="104" w:line="25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2"/>
        </w:rPr>
        <w:t>止，以阳动为天地之心。朱熹并由此理论推出在天地毁灭之后，会 </w:t>
      </w:r>
      <w:r>
        <w:rPr>
          <w:rFonts w:ascii="SimSun" w:hAnsi="SimSun" w:eastAsia="SimSun" w:cs="SimSun"/>
          <w:sz w:val="32"/>
          <w:szCs w:val="32"/>
          <w:spacing w:val="-11"/>
        </w:rPr>
        <w:t>有新的天地出现的论点，并用高山其有蚌壳化石的地质学知识进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行了讨论与佐证。他认为宇宙中一切事物皆处于阴阳升降和盈亏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消长过程中，无一例外。王夫之并重点讨论了“天地日新说”,他指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3"/>
        </w:rPr>
        <w:t>出天地之化，日新月异，生生不息；江河之水，今水非古水；灯烛之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1"/>
        </w:rPr>
        <w:t>光，非昨日之光；今日之日月，非昨日之日月；</w:t>
      </w:r>
      <w:r>
        <w:rPr>
          <w:rFonts w:ascii="SimSun" w:hAnsi="SimSun" w:eastAsia="SimSun" w:cs="SimSun"/>
          <w:sz w:val="32"/>
          <w:szCs w:val="32"/>
          <w:spacing w:val="-32"/>
        </w:rPr>
        <w:t>只有淘汰旧的，不断 </w:t>
      </w:r>
      <w:r>
        <w:rPr>
          <w:rFonts w:ascii="SimSun" w:hAnsi="SimSun" w:eastAsia="SimSun" w:cs="SimSun"/>
          <w:sz w:val="32"/>
          <w:szCs w:val="32"/>
          <w:spacing w:val="-28"/>
        </w:rPr>
        <w:t>更新，方能永放光芒，惟其日新，方富有一切。从而提出阳动不停，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推陈致新的命题。对易学中之变化观点作了一次总结：认为宇宙是 </w:t>
      </w:r>
      <w:r>
        <w:rPr>
          <w:rFonts w:ascii="SimSun" w:hAnsi="SimSun" w:eastAsia="SimSun" w:cs="SimSun"/>
          <w:sz w:val="32"/>
          <w:szCs w:val="32"/>
          <w:spacing w:val="-18"/>
        </w:rPr>
        <w:t>个体事物一生一灭，连续不断而又向前发展的过程。</w:t>
      </w:r>
    </w:p>
    <w:p>
      <w:pPr>
        <w:ind w:left="750"/>
        <w:spacing w:before="140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0"/>
        </w:rPr>
        <w:t>2.宇宙万物变化的原因是来自于“刚柔相推”</w:t>
      </w:r>
    </w:p>
    <w:p>
      <w:pPr>
        <w:ind w:left="29" w:right="181" w:firstLine="720"/>
        <w:spacing w:before="75" w:line="252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1"/>
        </w:rPr>
        <w:t>卦象的变化是基于阴阳相推，这是《易经》对发展变化的根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1"/>
        </w:rPr>
        <w:t>据。这里的“相推”既包括相互吸引，也包含相互排斥。《易传》将它 </w:t>
      </w:r>
      <w:r>
        <w:rPr>
          <w:rFonts w:ascii="SimSun" w:hAnsi="SimSun" w:eastAsia="SimSun" w:cs="SimSun"/>
          <w:sz w:val="32"/>
          <w:szCs w:val="32"/>
          <w:spacing w:val="-15"/>
        </w:rPr>
        <w:t>概括成“刚柔相推而发生变化”,以此作为解释一切事物变化的源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9"/>
        </w:rPr>
        <w:t>泉。并把变化的动因称谓“神”,将变化过程称作“化”,提出了“</w:t>
      </w:r>
      <w:r>
        <w:rPr>
          <w:rFonts w:ascii="SimSun" w:hAnsi="SimSun" w:eastAsia="SimSun" w:cs="SimSun"/>
          <w:sz w:val="32"/>
          <w:szCs w:val="32"/>
          <w:spacing w:val="-40"/>
        </w:rPr>
        <w:t>穷神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知化”的认知任务。</w:t>
      </w:r>
    </w:p>
    <w:p>
      <w:pPr>
        <w:ind w:left="29" w:firstLine="720"/>
        <w:spacing w:before="83" w:line="256" w:lineRule="auto"/>
        <w:rPr>
          <w:rFonts w:ascii="FangSong" w:hAnsi="FangSong" w:eastAsia="FangSong" w:cs="FangSong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3"/>
        </w:rPr>
        <w:t>中国历代研究《易经》的学者，都涉及到并阐述了各种变化的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2"/>
        </w:rPr>
        <w:t>内因。有宋代张载的神化说，他提出“一故神，二故化”。这里的“一</w:t>
      </w:r>
      <w:r>
        <w:rPr>
          <w:rFonts w:ascii="SimSun" w:hAnsi="SimSun" w:eastAsia="SimSun" w:cs="SimSun"/>
          <w:sz w:val="32"/>
          <w:szCs w:val="32"/>
          <w:spacing w:val="-1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2"/>
        </w:rPr>
        <w:t>”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是指阴阳呈现差异的对立，相互之间推移；</w:t>
      </w:r>
      <w:r>
        <w:rPr>
          <w:rFonts w:ascii="SimSun" w:hAnsi="SimSun" w:eastAsia="SimSun" w:cs="SimSun"/>
          <w:sz w:val="32"/>
          <w:szCs w:val="32"/>
          <w:spacing w:val="-22"/>
        </w:rPr>
        <w:t>认为“两不立则一不可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9"/>
        </w:rPr>
        <w:t>见，</w:t>
      </w:r>
      <w:r>
        <w:rPr>
          <w:rFonts w:ascii="SimSun" w:hAnsi="SimSun" w:eastAsia="SimSun" w:cs="SimSun"/>
          <w:sz w:val="32"/>
          <w:szCs w:val="32"/>
          <w:spacing w:val="-6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9"/>
        </w:rPr>
        <w:t>一不可见则两之用息”,其意是说，有了对立才有依存，有依存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1"/>
        </w:rPr>
        <w:t>方有推移过程。这就是以对立统一过程作为运动变化的源泉。王夫  </w:t>
      </w:r>
      <w:r>
        <w:rPr>
          <w:rFonts w:ascii="SimSun" w:hAnsi="SimSun" w:eastAsia="SimSun" w:cs="SimSun"/>
          <w:sz w:val="32"/>
          <w:szCs w:val="32"/>
          <w:spacing w:val="-21"/>
        </w:rPr>
        <w:t>之进一步阐发了这一论点，认为神即在化中</w:t>
      </w:r>
      <w:r>
        <w:rPr>
          <w:rFonts w:ascii="SimSun" w:hAnsi="SimSun" w:eastAsia="SimSun" w:cs="SimSun"/>
          <w:sz w:val="32"/>
          <w:szCs w:val="32"/>
          <w:spacing w:val="-22"/>
        </w:rPr>
        <w:t>，变化的潜能即在变化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1"/>
        </w:rPr>
        <w:t>的过程中。关于运动的潜能，他提出“太和氤氲”说，</w:t>
      </w:r>
      <w:r>
        <w:rPr>
          <w:rFonts w:ascii="SimSun" w:hAnsi="SimSun" w:eastAsia="SimSun" w:cs="SimSun"/>
          <w:sz w:val="32"/>
          <w:szCs w:val="32"/>
          <w:spacing w:val="-32"/>
        </w:rPr>
        <w:t>即主张阴阳二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1"/>
        </w:rPr>
        <w:t>气相吸引和补充，才能使天地万物运动变化不息。运动变化的依据  </w:t>
      </w:r>
      <w:r>
        <w:rPr>
          <w:rFonts w:ascii="SimSun" w:hAnsi="SimSun" w:eastAsia="SimSun" w:cs="SimSun"/>
          <w:sz w:val="32"/>
          <w:szCs w:val="32"/>
          <w:spacing w:val="-21"/>
        </w:rPr>
        <w:t>是对立面的统一。由此形成了中国哲学的一大特征是：对立面的相  </w:t>
      </w:r>
      <w:r>
        <w:rPr>
          <w:rFonts w:ascii="FangSong" w:hAnsi="FangSong" w:eastAsia="FangSong" w:cs="FangSong"/>
          <w:sz w:val="32"/>
          <w:szCs w:val="32"/>
          <w:spacing w:val="-18"/>
        </w:rPr>
        <w:t>互渗透，相反相成而否定相互损害和毁灭。</w:t>
      </w:r>
    </w:p>
    <w:p>
      <w:pPr>
        <w:ind w:left="649"/>
        <w:spacing w:before="150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0"/>
        </w:rPr>
        <w:t>3.宇宙万物变化都按一定规律进行</w:t>
      </w:r>
    </w:p>
    <w:p>
      <w:pPr>
        <w:ind w:right="278" w:firstLine="639"/>
        <w:spacing w:before="101" w:line="242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3"/>
        </w:rPr>
        <w:t>我们知道，《易经》各卦之六爻的变化，并非随意变化的，而是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按一定规则进行的变化。例如，从一卦变为另一</w:t>
      </w:r>
      <w:r>
        <w:rPr>
          <w:rFonts w:ascii="SimSun" w:hAnsi="SimSun" w:eastAsia="SimSun" w:cs="SimSun"/>
          <w:sz w:val="32"/>
          <w:szCs w:val="32"/>
          <w:spacing w:val="-21"/>
        </w:rPr>
        <w:t>卦，由八卦演出六</w:t>
      </w:r>
    </w:p>
    <w:p>
      <w:pPr>
        <w:spacing w:line="242" w:lineRule="auto"/>
        <w:sectPr>
          <w:footerReference w:type="default" r:id="rId495"/>
          <w:pgSz w:w="11900" w:h="16840"/>
          <w:pgMar w:top="1431" w:right="1736" w:bottom="1850" w:left="1190" w:header="0" w:footer="1643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354" w:lineRule="auto"/>
        <w:rPr/>
      </w:pPr>
      <w:r/>
    </w:p>
    <w:p>
      <w:pPr>
        <w:ind w:right="64" w:firstLine="160"/>
        <w:spacing w:before="104" w:line="25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6"/>
        </w:rPr>
        <w:t>十四卦，皆遵从阴阳两爻排列组合的法则。例如《易传》中提出：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9"/>
        </w:rPr>
        <w:t>“天下之至动而不可乱也”,“议之而后动，拟议以成其变化”。这是 </w:t>
      </w:r>
      <w:r>
        <w:rPr>
          <w:rFonts w:ascii="SimSun" w:hAnsi="SimSun" w:eastAsia="SimSun" w:cs="SimSun"/>
          <w:sz w:val="32"/>
          <w:szCs w:val="32"/>
          <w:spacing w:val="-34"/>
        </w:rPr>
        <w:t>说，要依运动变化法则而进行行动，例如，恒卦《象传》曰：“天地之 </w:t>
      </w:r>
      <w:r>
        <w:rPr>
          <w:rFonts w:ascii="SimSun" w:hAnsi="SimSun" w:eastAsia="SimSun" w:cs="SimSun"/>
          <w:sz w:val="32"/>
          <w:szCs w:val="32"/>
          <w:spacing w:val="-25"/>
        </w:rPr>
        <w:t>道，恒，久而不已，”认为日月运动遵循一定轨道的规律，方永远放 </w:t>
      </w:r>
      <w:r>
        <w:rPr>
          <w:rFonts w:ascii="SimSun" w:hAnsi="SimSun" w:eastAsia="SimSun" w:cs="SimSun"/>
          <w:sz w:val="32"/>
          <w:szCs w:val="32"/>
          <w:spacing w:val="-10"/>
        </w:rPr>
        <w:t>光芒；四时的变化也同样有规律所遵才能长久而有秩序。</w:t>
      </w:r>
    </w:p>
    <w:p>
      <w:pPr>
        <w:ind w:left="159" w:firstLine="810"/>
        <w:spacing w:before="93" w:line="25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2"/>
        </w:rPr>
        <w:t>汉朝易学家</w:t>
      </w:r>
      <w:r>
        <w:rPr>
          <w:rFonts w:ascii="SimSun" w:hAnsi="SimSun" w:eastAsia="SimSun" w:cs="SimSun"/>
          <w:sz w:val="32"/>
          <w:szCs w:val="32"/>
          <w:spacing w:val="-21"/>
        </w:rPr>
        <w:t>们认为，阴阳二气互为消长。如果有阴而无阳，</w:t>
      </w:r>
      <w:r>
        <w:rPr>
          <w:rFonts w:ascii="SimSun" w:hAnsi="SimSun" w:eastAsia="SimSun" w:cs="SimSun"/>
          <w:sz w:val="32"/>
          <w:szCs w:val="32"/>
          <w:spacing w:val="-16"/>
        </w:rPr>
        <w:t>或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有阳而无阴，或只能长而不能消，其结果必定是失败。用这一“消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9"/>
        </w:rPr>
        <w:t>长”理论去解释《易传》的“一阴一阳之谓道”。“道”指</w:t>
      </w:r>
      <w:r>
        <w:rPr>
          <w:rFonts w:ascii="SimSun" w:hAnsi="SimSun" w:eastAsia="SimSun" w:cs="SimSun"/>
          <w:sz w:val="32"/>
          <w:szCs w:val="32"/>
          <w:spacing w:val="-40"/>
        </w:rPr>
        <w:t>阴阳互为消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0"/>
        </w:rPr>
        <w:t>长的规律。王弼将卦爻象和万物规律称作“一”。认为人掌握了它的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2"/>
        </w:rPr>
        <w:t>规律，便可去控制运动的过程，因而又提出“物无妄然，必由其理”, </w:t>
      </w:r>
      <w:r>
        <w:rPr>
          <w:rFonts w:ascii="SimSun" w:hAnsi="SimSun" w:eastAsia="SimSun" w:cs="SimSun"/>
          <w:sz w:val="32"/>
          <w:szCs w:val="32"/>
          <w:spacing w:val="-20"/>
        </w:rPr>
        <w:t>即一切变动并非妄动，而是按一定规律在进</w:t>
      </w:r>
      <w:r>
        <w:rPr>
          <w:rFonts w:ascii="SimSun" w:hAnsi="SimSun" w:eastAsia="SimSun" w:cs="SimSun"/>
          <w:sz w:val="32"/>
          <w:szCs w:val="32"/>
          <w:spacing w:val="-21"/>
        </w:rPr>
        <w:t>行着。程颐曾提出“即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5"/>
        </w:rPr>
        <w:t>事尽天理便是易”,这里的“天理”是指事物存在和变化的依据，也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5"/>
        </w:rPr>
        <w:t>包括变易的规律。认为“理有消衰，有息长”,“顺之则吉，逆之则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0"/>
        </w:rPr>
        <w:t>凶。”以遵循事盈虚消长之理，为君子的智慧和</w:t>
      </w:r>
      <w:r>
        <w:rPr>
          <w:rFonts w:ascii="SimSun" w:hAnsi="SimSun" w:eastAsia="SimSun" w:cs="SimSun"/>
          <w:sz w:val="32"/>
          <w:szCs w:val="32"/>
          <w:spacing w:val="-21"/>
        </w:rPr>
        <w:t>美德。张载在反对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0"/>
        </w:rPr>
        <w:t>佛教之虚无主义的过程中，特别强调事物变化的</w:t>
      </w:r>
      <w:r>
        <w:rPr>
          <w:rFonts w:ascii="SimSun" w:hAnsi="SimSun" w:eastAsia="SimSun" w:cs="SimSun"/>
          <w:sz w:val="32"/>
          <w:szCs w:val="32"/>
          <w:spacing w:val="-21"/>
        </w:rPr>
        <w:t>规律性，认为气化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1"/>
        </w:rPr>
        <w:t>万物的过程是有规律性的，这正是所谓的“聚散攻其百途，然其为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5"/>
        </w:rPr>
        <w:t>理也顺而不妄”。即气之聚散相互排斥和彼</w:t>
      </w:r>
      <w:r>
        <w:rPr>
          <w:rFonts w:ascii="SimSun" w:hAnsi="SimSun" w:eastAsia="SimSun" w:cs="SimSun"/>
          <w:sz w:val="32"/>
          <w:szCs w:val="32"/>
          <w:spacing w:val="-26"/>
        </w:rPr>
        <w:t>此吸引时，都有规律性。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所以天地万物的变化并非虚幻。王夫之将此解释成“其必信乎理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4"/>
        </w:rPr>
        <w:t>者，诚也”,即以阴阳二气相荡，有其必然性和</w:t>
      </w:r>
      <w:r>
        <w:rPr>
          <w:rFonts w:ascii="SimSun" w:hAnsi="SimSun" w:eastAsia="SimSun" w:cs="SimSun"/>
          <w:sz w:val="32"/>
          <w:szCs w:val="32"/>
          <w:spacing w:val="-25"/>
        </w:rPr>
        <w:t>规律性，并非出于人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4"/>
        </w:rPr>
        <w:t>的主观安排，有其客观性。所谓“天无心而成化”,人不能以私意加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0"/>
        </w:rPr>
        <w:t>于事物变化过程。认为自然界和人类社会的</w:t>
      </w:r>
      <w:r>
        <w:rPr>
          <w:rFonts w:ascii="SimSun" w:hAnsi="SimSun" w:eastAsia="SimSun" w:cs="SimSun"/>
          <w:sz w:val="32"/>
          <w:szCs w:val="32"/>
          <w:spacing w:val="-21"/>
        </w:rPr>
        <w:t>变化，皆有其客观规律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9"/>
        </w:rPr>
        <w:t>性，人们应当遵守这些客观规律办事方能成功，否则违背客观规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2"/>
        </w:rPr>
        <w:t>律，必定失败。</w:t>
      </w:r>
    </w:p>
    <w:p>
      <w:pPr>
        <w:ind w:left="159" w:right="64" w:firstLine="660"/>
        <w:spacing w:before="219" w:line="25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1"/>
        </w:rPr>
        <w:t>卦爻象和事物变化虽遵循一定的规律，但是没有固</w:t>
      </w:r>
      <w:r>
        <w:rPr>
          <w:rFonts w:ascii="SimSun" w:hAnsi="SimSun" w:eastAsia="SimSun" w:cs="SimSun"/>
          <w:sz w:val="32"/>
          <w:szCs w:val="32"/>
          <w:spacing w:val="-12"/>
        </w:rPr>
        <w:t>定不变之 </w:t>
      </w:r>
      <w:r>
        <w:rPr>
          <w:rFonts w:ascii="SimSun" w:hAnsi="SimSun" w:eastAsia="SimSun" w:cs="SimSun"/>
          <w:sz w:val="32"/>
          <w:szCs w:val="32"/>
          <w:spacing w:val="-26"/>
        </w:rPr>
        <w:t>模式。例如一卦象，由于其爻象和爻位的变化，可以变为另一卦象，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4"/>
        </w:rPr>
        <w:t>也可以成为其它卦象。《易传》称其为“神</w:t>
      </w:r>
      <w:r>
        <w:rPr>
          <w:rFonts w:ascii="SimSun" w:hAnsi="SimSun" w:eastAsia="SimSun" w:cs="SimSun"/>
          <w:sz w:val="32"/>
          <w:szCs w:val="32"/>
          <w:spacing w:val="-35"/>
        </w:rPr>
        <w:t>无方而易无体”,“阴阳不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0"/>
        </w:rPr>
        <w:t>测之谓神。”“神”变化多端，不拘一格，神妙莫测。各代易学工作者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都发挥了这一观点，用以解释事物变化的不确定性和偶然性。王夫</w:t>
      </w:r>
    </w:p>
    <w:p>
      <w:pPr>
        <w:spacing w:line="256" w:lineRule="auto"/>
        <w:sectPr>
          <w:footerReference w:type="default" r:id="rId496"/>
          <w:pgSz w:w="11900" w:h="16840"/>
          <w:pgMar w:top="1431" w:right="1715" w:bottom="1990" w:left="1139" w:header="0" w:footer="1783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359" w:lineRule="auto"/>
        <w:rPr/>
      </w:pPr>
      <w:r/>
    </w:p>
    <w:p>
      <w:pPr>
        <w:ind w:left="160" w:right="25"/>
        <w:spacing w:before="104" w:line="25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1"/>
        </w:rPr>
        <w:t>之还提出“神妙万物，不主故常”之说，这生讲的是万物的变化神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0"/>
        </w:rPr>
        <w:t>妙莫测，不固守一种模式。又说：“时乘因变，</w:t>
      </w:r>
      <w:r>
        <w:rPr>
          <w:rFonts w:ascii="SimSun" w:hAnsi="SimSun" w:eastAsia="SimSun" w:cs="SimSun"/>
          <w:sz w:val="32"/>
          <w:szCs w:val="32"/>
          <w:spacing w:val="-41"/>
        </w:rPr>
        <w:t>初无定体。”即变化的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格式，会因时因地而异。并据此，他批评了那些墨守成规一种形式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1"/>
        </w:rPr>
        <w:t>而不知因时空变化而变化的守旧派，指出这是将“</w:t>
      </w:r>
      <w:r>
        <w:rPr>
          <w:rFonts w:ascii="SimSun" w:hAnsi="SimSun" w:eastAsia="SimSun" w:cs="SimSun"/>
          <w:sz w:val="32"/>
          <w:szCs w:val="32"/>
          <w:spacing w:val="-22"/>
        </w:rPr>
        <w:t>一隅之理”视为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1"/>
        </w:rPr>
        <w:t>世界变化的普遍法则，必定遭到现实生活的否定。在</w:t>
      </w:r>
      <w:r>
        <w:rPr>
          <w:rFonts w:ascii="SimSun" w:hAnsi="SimSun" w:eastAsia="SimSun" w:cs="SimSun"/>
          <w:sz w:val="32"/>
          <w:szCs w:val="32"/>
          <w:spacing w:val="-22"/>
        </w:rPr>
        <w:t>王夫之看来常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1"/>
        </w:rPr>
        <w:t>(不变)与变是统一的。君子既要知道常，又应知道变，方能处理好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6"/>
        </w:rPr>
        <w:t>人类生活。在肯定事物变易规律基础上，又提出因</w:t>
      </w:r>
      <w:r>
        <w:rPr>
          <w:rFonts w:ascii="SimSun" w:hAnsi="SimSun" w:eastAsia="SimSun" w:cs="SimSun"/>
          <w:sz w:val="32"/>
          <w:szCs w:val="32"/>
          <w:spacing w:val="-17"/>
        </w:rPr>
        <w:t>时变通的原则。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0"/>
        </w:rPr>
        <w:t>总之，《易学》关于宇宙形态说，充满了辩证思维的内容。</w:t>
      </w:r>
    </w:p>
    <w:p>
      <w:pPr>
        <w:ind w:left="940"/>
        <w:spacing w:before="101" w:line="22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6"/>
        </w:rPr>
        <w:t>4.天人观</w:t>
      </w:r>
    </w:p>
    <w:p>
      <w:pPr>
        <w:ind w:right="5" w:firstLine="760"/>
        <w:spacing w:before="94" w:line="25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"/>
        </w:rPr>
        <w:t>《易经》处处包含了自然界与人类社会融为一体的观念。卦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辞、爻辞有很多地方都记述了人、事和自然现象。有</w:t>
      </w:r>
      <w:r>
        <w:rPr>
          <w:rFonts w:ascii="SimSun" w:hAnsi="SimSun" w:eastAsia="SimSun" w:cs="SimSun"/>
          <w:sz w:val="32"/>
          <w:szCs w:val="32"/>
          <w:spacing w:val="-16"/>
        </w:rPr>
        <w:t>的将人事与自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5"/>
        </w:rPr>
        <w:t>然现象合在一起去说明吉凶，而算卦时也往往拿卦辞、爻辞中所谈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的自然现象去回答求问之人事问题，把自然现象和入事视为同类。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《易传》认为天、地、人既分而为三，又合而为一，这三者皆有同样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7"/>
        </w:rPr>
        <w:t>之变化法则。人居天地中，故人应效发大自然，择善而行之，绝对不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5"/>
        </w:rPr>
        <w:t>能违背天意——即客观规律。对此，我们从以下几点看一下《易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5"/>
        </w:rPr>
        <w:t>经》对天人观的论述：</w:t>
      </w:r>
    </w:p>
    <w:p>
      <w:pPr>
        <w:ind w:left="880"/>
        <w:spacing w:before="107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"/>
        </w:rPr>
        <w:t>(1)观天道而明人事</w:t>
      </w:r>
    </w:p>
    <w:p>
      <w:pPr>
        <w:ind w:left="160" w:right="25" w:firstLine="520"/>
        <w:spacing w:before="63" w:line="261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6"/>
        </w:rPr>
        <w:t>《易传》把“天、地、人”三者看成一个有机整体，认为他们各自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0"/>
        </w:rPr>
        <w:t>呈现出自身的具体规律，故称天道、地道、人道，也即三才之道。从 </w:t>
      </w:r>
      <w:r>
        <w:rPr>
          <w:rFonts w:ascii="SimSun" w:hAnsi="SimSun" w:eastAsia="SimSun" w:cs="SimSun"/>
          <w:sz w:val="32"/>
          <w:szCs w:val="32"/>
          <w:spacing w:val="-21"/>
        </w:rPr>
        <w:t>这种立论出发，《易传》认为衡量人们行为的正确</w:t>
      </w:r>
      <w:r>
        <w:rPr>
          <w:rFonts w:ascii="SimSun" w:hAnsi="SimSun" w:eastAsia="SimSun" w:cs="SimSun"/>
          <w:sz w:val="32"/>
          <w:szCs w:val="32"/>
          <w:spacing w:val="-22"/>
        </w:rPr>
        <w:t>与否，要看其是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7"/>
        </w:rPr>
        <w:t>否与天地之道相吻合。正如《系辞传》云：“天地变化，圣人效之”。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不仅圣人如此，即使君子、贤人，乃至百姓</w:t>
      </w:r>
      <w:r>
        <w:rPr>
          <w:rFonts w:ascii="SimSun" w:hAnsi="SimSun" w:eastAsia="SimSun" w:cs="SimSun"/>
          <w:sz w:val="32"/>
          <w:szCs w:val="32"/>
          <w:spacing w:val="-27"/>
        </w:rPr>
        <w:t>都在遵照天地之道行事。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0"/>
        </w:rPr>
        <w:t>不同之处是君子自觉，而百姓自然。《系传》</w:t>
      </w:r>
      <w:r>
        <w:rPr>
          <w:rFonts w:ascii="SimSun" w:hAnsi="SimSun" w:eastAsia="SimSun" w:cs="SimSun"/>
          <w:sz w:val="32"/>
          <w:szCs w:val="32"/>
          <w:spacing w:val="-41"/>
        </w:rPr>
        <w:t>说：“乾以易知，坤以简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1"/>
        </w:rPr>
        <w:t>能。易则易知，简则易从。易知则有亲，易从则有功。有亲则可久，有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0"/>
        </w:rPr>
        <w:t>功则可大。可久则贤人之德，可大则贤人之业”。这是说，贤人效发 </w:t>
      </w:r>
      <w:r>
        <w:rPr>
          <w:rFonts w:ascii="SimSun" w:hAnsi="SimSun" w:eastAsia="SimSun" w:cs="SimSun"/>
          <w:sz w:val="32"/>
          <w:szCs w:val="32"/>
          <w:spacing w:val="-30"/>
        </w:rPr>
        <w:t>天地之道，也即乾坤简易法则，故能亲近百姓，德高望重，立功建业 </w:t>
      </w:r>
      <w:r>
        <w:rPr>
          <w:rFonts w:ascii="SimSun" w:hAnsi="SimSun" w:eastAsia="SimSun" w:cs="SimSun"/>
          <w:sz w:val="32"/>
          <w:szCs w:val="32"/>
          <w:spacing w:val="-16"/>
        </w:rPr>
        <w:t>为世人所敬仰。</w:t>
      </w:r>
    </w:p>
    <w:p>
      <w:pPr>
        <w:spacing w:line="261" w:lineRule="auto"/>
        <w:sectPr>
          <w:footerReference w:type="default" r:id="rId497"/>
          <w:pgSz w:w="11900" w:h="16840"/>
          <w:pgMar w:top="1431" w:right="1785" w:bottom="1990" w:left="1119" w:header="0" w:footer="1783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firstLine="840"/>
        <w:spacing w:before="104" w:line="25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1"/>
        </w:rPr>
        <w:t>《易传》指出效法天有多种，其中最主要的表现是</w:t>
      </w:r>
      <w:r>
        <w:rPr>
          <w:rFonts w:ascii="SimSun" w:hAnsi="SimSun" w:eastAsia="SimSun" w:cs="SimSun"/>
          <w:sz w:val="32"/>
          <w:szCs w:val="32"/>
          <w:spacing w:val="-12"/>
        </w:rPr>
        <w:t>人的品德。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0"/>
        </w:rPr>
        <w:t>正如乾卦《象传》曰：“天行健，君子以自强不息。”坤卦《象传》说：</w:t>
      </w:r>
      <w:r>
        <w:rPr>
          <w:rFonts w:ascii="SimSun" w:hAnsi="SimSun" w:eastAsia="SimSun" w:cs="SimSun"/>
          <w:sz w:val="32"/>
          <w:szCs w:val="32"/>
          <w:spacing w:val="-4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3"/>
        </w:rPr>
        <w:t>“地势坤，君子以厚德载物。”君子效法天地之德性，则刚健有为，  </w:t>
      </w:r>
      <w:r>
        <w:rPr>
          <w:rFonts w:ascii="SimSun" w:hAnsi="SimSun" w:eastAsia="SimSun" w:cs="SimSun"/>
          <w:sz w:val="32"/>
          <w:szCs w:val="32"/>
          <w:spacing w:val="-31"/>
        </w:rPr>
        <w:t>自强不息.容民畜众，包纳一切。“小畜“卦的《象传》说：“风行天   </w:t>
      </w:r>
      <w:r>
        <w:rPr>
          <w:rFonts w:ascii="SimSun" w:hAnsi="SimSun" w:eastAsia="SimSun" w:cs="SimSun"/>
          <w:sz w:val="32"/>
          <w:szCs w:val="32"/>
          <w:spacing w:val="-25"/>
        </w:rPr>
        <w:t>上，小畜君子以懿文德”。此卦(羹)上卦为巽，象征风，不是乾卦象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32"/>
        </w:rPr>
        <w:t>征天，所以主“风行天上”。君子效法自然现象，以道德教化于朝野，  </w:t>
      </w:r>
      <w:r>
        <w:rPr>
          <w:rFonts w:ascii="SimSun" w:hAnsi="SimSun" w:eastAsia="SimSun" w:cs="SimSun"/>
          <w:sz w:val="32"/>
          <w:szCs w:val="32"/>
          <w:spacing w:val="20"/>
        </w:rPr>
        <w:t>积蓄美德。</w:t>
      </w:r>
    </w:p>
    <w:p>
      <w:pPr>
        <w:ind w:left="159" w:right="209" w:firstLine="600"/>
        <w:spacing w:before="98" w:line="253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"/>
        </w:rPr>
        <w:t>《易传》以天地之道为人类行为准则，将</w:t>
      </w:r>
      <w:r>
        <w:rPr>
          <w:rFonts w:ascii="SimSun" w:hAnsi="SimSun" w:eastAsia="SimSun" w:cs="SimSun"/>
          <w:sz w:val="32"/>
          <w:szCs w:val="32"/>
          <w:spacing w:val="-5"/>
        </w:rPr>
        <w:t>天道和人道合而为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一，对人的世界观有很大的影响。历代易学家皆阐述了这种天人合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9"/>
        </w:rPr>
        <w:t>一观。例如宋代的程颐说道：“天地人只是一道”。张载提出“天</w:t>
      </w:r>
      <w:r>
        <w:rPr>
          <w:rFonts w:ascii="SimSun" w:hAnsi="SimSun" w:eastAsia="SimSun" w:cs="SimSun"/>
          <w:sz w:val="32"/>
          <w:szCs w:val="32"/>
          <w:spacing w:val="-40"/>
        </w:rPr>
        <w:t>人合 </w:t>
      </w:r>
      <w:r>
        <w:rPr>
          <w:rFonts w:ascii="SimSun" w:hAnsi="SimSun" w:eastAsia="SimSun" w:cs="SimSun"/>
          <w:sz w:val="32"/>
          <w:szCs w:val="32"/>
          <w:spacing w:val="-21"/>
        </w:rPr>
        <w:t>一”的命题，认为人是气化之产物，人性具有气的本性；王夫之也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认为人道本于天道，象人的聪明智慧和仁义道德来于阴阳二气精 </w:t>
      </w:r>
      <w:r>
        <w:rPr>
          <w:rFonts w:ascii="SimSun" w:hAnsi="SimSun" w:eastAsia="SimSun" w:cs="SimSun"/>
          <w:sz w:val="32"/>
          <w:szCs w:val="32"/>
          <w:spacing w:val="-16"/>
        </w:rPr>
        <w:t>者。此种观念为我国儒家推行道德教化的经典根据之一。</w:t>
      </w:r>
    </w:p>
    <w:p>
      <w:pPr>
        <w:ind w:left="920"/>
        <w:spacing w:before="101" w:line="22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9"/>
        </w:rPr>
        <w:t>(2〉天地定位，圣人成事</w:t>
      </w:r>
    </w:p>
    <w:p>
      <w:pPr>
        <w:ind w:left="159" w:right="197" w:firstLine="760"/>
        <w:spacing w:before="84" w:line="25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2"/>
        </w:rPr>
        <w:t>由《易传》知，人道虽效法天道，但不等于说，人在自然</w:t>
      </w:r>
      <w:r>
        <w:rPr>
          <w:rFonts w:ascii="SimSun" w:hAnsi="SimSun" w:eastAsia="SimSun" w:cs="SimSun"/>
          <w:sz w:val="32"/>
          <w:szCs w:val="32"/>
          <w:spacing w:val="-33"/>
        </w:rPr>
        <w:t>面前无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所作为，人应该顺天去发挥自已的能性，力争与天地相协调。并协 </w:t>
      </w:r>
      <w:r>
        <w:rPr>
          <w:rFonts w:ascii="SimSun" w:hAnsi="SimSun" w:eastAsia="SimSun" w:cs="SimSun"/>
          <w:sz w:val="32"/>
          <w:szCs w:val="32"/>
          <w:spacing w:val="-21"/>
        </w:rPr>
        <w:t>助自然界成就其化育万物之功能，由自然中吸取营养，借此提高人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1"/>
        </w:rPr>
        <w:t>的智力与品德，此乃《易经》所说的“天地设位，圣人成能”。</w:t>
      </w:r>
    </w:p>
    <w:p>
      <w:pPr>
        <w:ind w:left="159" w:right="68" w:firstLine="699"/>
        <w:spacing w:before="93" w:line="26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1"/>
        </w:rPr>
        <w:t>我国易学工作者都倡导天人合一观，将天道之必然和</w:t>
      </w:r>
      <w:r>
        <w:rPr>
          <w:rFonts w:ascii="SimSun" w:hAnsi="SimSun" w:eastAsia="SimSun" w:cs="SimSun"/>
          <w:sz w:val="32"/>
          <w:szCs w:val="32"/>
          <w:spacing w:val="-12"/>
        </w:rPr>
        <w:t>人道之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2"/>
        </w:rPr>
        <w:t>当然统一起来，成为中国哲学有关天人合一之学的一大特色。因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49"/>
          <w:w w:val="95"/>
        </w:rPr>
        <w:t>此，《易传》中提出了“顺天”、“应天”等学说。例如《象传》中说：</w:t>
      </w:r>
      <w:r>
        <w:rPr>
          <w:rFonts w:ascii="SimSun" w:hAnsi="SimSun" w:eastAsia="SimSun" w:cs="SimSun"/>
          <w:sz w:val="32"/>
          <w:szCs w:val="32"/>
          <w:spacing w:val="-50"/>
          <w:w w:val="95"/>
        </w:rPr>
        <w:t>“火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3"/>
          <w:w w:val="98"/>
        </w:rPr>
        <w:t>在天上，大有。君子以遏恶扬善，顺天休命”。在《彖传》中提出：“天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0"/>
        </w:rPr>
        <w:t>地革而四时成，汤武革命，顺乎天而应乎人”。这是说，君子要修治  </w:t>
      </w:r>
      <w:r>
        <w:rPr>
          <w:rFonts w:ascii="SimSun" w:hAnsi="SimSun" w:eastAsia="SimSun" w:cs="SimSun"/>
          <w:sz w:val="32"/>
          <w:szCs w:val="32"/>
          <w:spacing w:val="-21"/>
        </w:rPr>
        <w:t>法则，明确时令，以便掌握时令季节变化的法则，适应时节以安排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9"/>
        </w:rPr>
        <w:t>生产与生活。由此，《易传》还提出：“裁成辅相”说，“泰卦”之《彖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1"/>
        </w:rPr>
        <w:t>传》云：“天地交，泰。后以财成天地之道，辅相天地之宜，以左右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4"/>
        </w:rPr>
        <w:t>民。”这里的“裁”同今天的“财”,“财成”即加以裁制完成。“辅相”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即遵循固有的规律而加以辅助。“财成天地之道，辅相天地之宜”,</w:t>
      </w:r>
    </w:p>
    <w:p>
      <w:pPr>
        <w:spacing w:line="260" w:lineRule="auto"/>
        <w:sectPr>
          <w:footerReference w:type="default" r:id="rId498"/>
          <w:pgSz w:w="11900" w:h="16840"/>
          <w:pgMar w:top="1431" w:right="1680" w:bottom="1883" w:left="1039" w:header="0" w:footer="1684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right="20"/>
        <w:spacing w:before="101" w:line="26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</w:rPr>
        <w:t>就是在遵循自然规律的基础上，对自然物的变化加以辅助、节制或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7"/>
        </w:rPr>
        <w:t>调整，使其更加符合人类的需要。这一恩想在《文言》中也有体现。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7"/>
        </w:rPr>
        <w:t>其中说：“夫大人者，与天地合其德，与日月合其明，与四时合其序，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6"/>
        </w:rPr>
        <w:t>与鬼神合其言凶.先天而天弗违，后天而奉天时”。所谓“先天”是 </w:t>
      </w:r>
      <w:r>
        <w:rPr>
          <w:rFonts w:ascii="SimSun" w:hAnsi="SimSun" w:eastAsia="SimSun" w:cs="SimSun"/>
          <w:sz w:val="31"/>
          <w:szCs w:val="31"/>
          <w:spacing w:val="-12"/>
        </w:rPr>
        <w:t>说，先于天时到来而行动，即能预测天时之变化，为天时变化之前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6"/>
        </w:rPr>
        <w:t>导。所谓“后天”,是指天时到来后，又按天时的变化而行动，即从天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而动，在自然变化既已发生之后，又注意适应。这种“与天地合其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德”之说，不只是顺应自然，而是利用和控制自然规律，为人类造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6"/>
        </w:rPr>
        <w:t>福，这正是裁成辅相之本意。</w:t>
      </w:r>
    </w:p>
    <w:p>
      <w:pPr>
        <w:ind w:right="11" w:firstLine="625"/>
        <w:spacing w:before="136" w:line="25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7"/>
        </w:rPr>
        <w:t>“圣人成能”与裁成辅相说，是一种天人谐调论。从</w:t>
      </w:r>
      <w:r>
        <w:rPr>
          <w:rFonts w:ascii="SimSun" w:hAnsi="SimSun" w:eastAsia="SimSun" w:cs="SimSun"/>
          <w:sz w:val="31"/>
          <w:szCs w:val="31"/>
          <w:spacing w:val="-8"/>
        </w:rPr>
        <w:t>理论思维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6"/>
        </w:rPr>
        <w:t>说，涉及到客观规律性和人的主观能动性的关系问题。《易传》 一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7"/>
        </w:rPr>
        <w:t>方面强调要发挥人的主观能动性，即“财成天地之道”,这一学说注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意到自然与人为的辩证统一关系。反映了中国古代先哲们的高超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智慧，这是具有特色的天人观之学。</w:t>
      </w:r>
    </w:p>
    <w:p>
      <w:pPr>
        <w:ind w:right="20" w:firstLine="740"/>
        <w:spacing w:before="151" w:line="264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我们的先民不但论证了“圣人成能”这一命题，而且还研究了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1"/>
        </w:rPr>
        <w:t>天人区别。正如程颐所说：“天人虽是一理，但天道与人道又有区 </w:t>
      </w:r>
      <w:r>
        <w:rPr>
          <w:rFonts w:ascii="SimSun" w:hAnsi="SimSun" w:eastAsia="SimSun" w:cs="SimSun"/>
          <w:sz w:val="31"/>
          <w:szCs w:val="31"/>
          <w:spacing w:val="-40"/>
        </w:rPr>
        <w:t>别”。所谓的“天人所为，各自有分”。如四时变化，有其天道，春种秋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6"/>
        </w:rPr>
        <w:t>收，则为人道，二者不能混同。张载说：“无心无为”,他认为自然界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2"/>
        </w:rPr>
        <w:t>的变化，没有思虑与仁德，思虑和仁德是人道的特点。他说：“天能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4"/>
        </w:rPr>
        <w:t>谓性，人谋谓能。大人尽性，不以天能为能，而以</w:t>
      </w:r>
      <w:r>
        <w:rPr>
          <w:rFonts w:ascii="SimSun" w:hAnsi="SimSun" w:eastAsia="SimSun" w:cs="SimSun"/>
          <w:sz w:val="31"/>
          <w:szCs w:val="31"/>
          <w:spacing w:val="-35"/>
        </w:rPr>
        <w:t>人能为能。”(见《易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5"/>
        </w:rPr>
        <w:t>说·系辞下》)“天能”谓自然之所能，指人的谋虑。主张大人君子要 </w:t>
      </w:r>
      <w:r>
        <w:rPr>
          <w:rFonts w:ascii="SimSun" w:hAnsi="SimSun" w:eastAsia="SimSun" w:cs="SimSun"/>
          <w:sz w:val="31"/>
          <w:szCs w:val="31"/>
          <w:spacing w:val="-11"/>
        </w:rPr>
        <w:t>发扬人的本性，不能因循自然，应发挥人的聪明才智，利用和控制 </w:t>
      </w:r>
      <w:r>
        <w:rPr>
          <w:rFonts w:ascii="SimSun" w:hAnsi="SimSun" w:eastAsia="SimSun" w:cs="SimSun"/>
          <w:sz w:val="31"/>
          <w:szCs w:val="31"/>
          <w:spacing w:val="-23"/>
        </w:rPr>
        <w:t>自然，为人类造福。方以智依此曾提出“圣人主天地”和“圣人以道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造化”说，即人类依自然物的性能和其变化的规律去控制与改造 </w:t>
      </w:r>
      <w:r>
        <w:rPr>
          <w:rFonts w:ascii="SimSun" w:hAnsi="SimSun" w:eastAsia="SimSun" w:cs="SimSun"/>
          <w:sz w:val="31"/>
          <w:szCs w:val="31"/>
          <w:spacing w:val="-22"/>
        </w:rPr>
        <w:t>自然物。王夫之则提出“天道无择，而人道有辩”说</w:t>
      </w:r>
      <w:r>
        <w:rPr>
          <w:rFonts w:ascii="SimSun" w:hAnsi="SimSun" w:eastAsia="SimSun" w:cs="SimSun"/>
          <w:sz w:val="31"/>
          <w:szCs w:val="31"/>
          <w:spacing w:val="-23"/>
        </w:rPr>
        <w:t>，认为气化万物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1"/>
        </w:rPr>
        <w:t>之无所选择，即“无心而化成”,而只懂善恶之</w:t>
      </w:r>
      <w:r>
        <w:rPr>
          <w:rFonts w:ascii="SimSun" w:hAnsi="SimSun" w:eastAsia="SimSun" w:cs="SimSun"/>
          <w:sz w:val="31"/>
          <w:szCs w:val="31"/>
          <w:spacing w:val="-22"/>
        </w:rPr>
        <w:t>分，故从事道德生活。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8"/>
        </w:rPr>
        <w:t>因此，他提出“自然者天地，主持者人，人者天地之心”。(见《周易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内传·复》)以人为自然界的主人，行裁成辅相天地</w:t>
      </w:r>
      <w:r>
        <w:rPr>
          <w:rFonts w:ascii="SimSun" w:hAnsi="SimSun" w:eastAsia="SimSun" w:cs="SimSun"/>
          <w:sz w:val="31"/>
          <w:szCs w:val="31"/>
          <w:spacing w:val="-16"/>
        </w:rPr>
        <w:t>之道，利用自然</w:t>
      </w:r>
    </w:p>
    <w:p>
      <w:pPr>
        <w:spacing w:line="264" w:lineRule="auto"/>
        <w:sectPr>
          <w:footerReference w:type="default" r:id="rId499"/>
          <w:pgSz w:w="11900" w:h="16840"/>
          <w:pgMar w:top="1431" w:right="1785" w:bottom="1880" w:left="1299" w:header="0" w:footer="1672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right="122"/>
        <w:spacing w:before="104" w:line="254" w:lineRule="auto"/>
        <w:jc w:val="both"/>
        <w:rPr>
          <w:rFonts w:ascii="SimSun" w:hAnsi="SimSun" w:eastAsia="SimSun" w:cs="SimSun"/>
          <w:sz w:val="32"/>
          <w:szCs w:val="32"/>
        </w:rPr>
      </w:pPr>
      <w:bookmarkStart w:name="bookmark52" w:id="50"/>
      <w:bookmarkEnd w:id="50"/>
      <w:r>
        <w:rPr>
          <w:rFonts w:ascii="SimSun" w:hAnsi="SimSun" w:eastAsia="SimSun" w:cs="SimSun"/>
          <w:sz w:val="32"/>
          <w:szCs w:val="32"/>
          <w:spacing w:val="-10"/>
        </w:rPr>
        <w:t>的东西，去创造人类的物质文明。他将这一论点称为“延天以佑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人”,即通过人的智力，延伸自然之功能，为人</w:t>
      </w:r>
      <w:r>
        <w:rPr>
          <w:rFonts w:ascii="SimSun" w:hAnsi="SimSun" w:eastAsia="SimSun" w:cs="SimSun"/>
          <w:sz w:val="32"/>
          <w:szCs w:val="32"/>
          <w:spacing w:val="-25"/>
        </w:rPr>
        <w:t>类服务，从而对天人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之学作出了很大之贡献。</w:t>
      </w:r>
    </w:p>
    <w:p>
      <w:pPr>
        <w:ind w:right="90" w:firstLine="660"/>
        <w:spacing w:before="68" w:line="25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9"/>
        </w:rPr>
        <w:t>天人问题是自然与人的关系问题。易学工作者根据“</w:t>
      </w:r>
      <w:r>
        <w:rPr>
          <w:rFonts w:ascii="SimSun" w:hAnsi="SimSun" w:eastAsia="SimSun" w:cs="SimSun"/>
          <w:sz w:val="32"/>
          <w:szCs w:val="32"/>
          <w:spacing w:val="-10"/>
        </w:rPr>
        <w:t>圣人成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能”说，指出人同自然既有同一性，又有差异性，两者</w:t>
      </w:r>
      <w:r>
        <w:rPr>
          <w:rFonts w:ascii="SimSun" w:hAnsi="SimSun" w:eastAsia="SimSun" w:cs="SimSun"/>
          <w:sz w:val="32"/>
          <w:szCs w:val="32"/>
          <w:spacing w:val="-21"/>
        </w:rPr>
        <w:t>是对立统一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的关系。其对立表现为人有智慧和仁德，可以改变</w:t>
      </w:r>
      <w:r>
        <w:rPr>
          <w:rFonts w:ascii="SimSun" w:hAnsi="SimSun" w:eastAsia="SimSun" w:cs="SimSun"/>
          <w:sz w:val="32"/>
          <w:szCs w:val="32"/>
          <w:spacing w:val="-21"/>
        </w:rPr>
        <w:t>自然状态；其统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一表现为人与自然相互依存，相资相济，认为人改造</w:t>
      </w:r>
      <w:r>
        <w:rPr>
          <w:rFonts w:ascii="SimSun" w:hAnsi="SimSun" w:eastAsia="SimSun" w:cs="SimSun"/>
          <w:sz w:val="32"/>
          <w:szCs w:val="32"/>
          <w:spacing w:val="-20"/>
        </w:rPr>
        <w:t>自然规律去调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整人和自然的关系，使其符合人类的利益。</w:t>
      </w:r>
      <w:r>
        <w:rPr>
          <w:rFonts w:ascii="SimSun" w:hAnsi="SimSun" w:eastAsia="SimSun" w:cs="SimSun"/>
          <w:sz w:val="32"/>
          <w:szCs w:val="32"/>
          <w:spacing w:val="-21"/>
        </w:rPr>
        <w:t>这种天人观区别于西方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的将人与自然对立的哲学观，对处理人与自然的关系有重大的理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论意义。</w:t>
      </w:r>
    </w:p>
    <w:p>
      <w:pPr>
        <w:spacing w:line="254" w:lineRule="auto"/>
        <w:sectPr>
          <w:footerReference w:type="default" r:id="rId500"/>
          <w:pgSz w:w="11900" w:h="16840"/>
          <w:pgMar w:top="1431" w:right="1785" w:bottom="1850" w:left="1279" w:header="0" w:footer="1643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3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3066240" behindDoc="0" locked="0" layoutInCell="0" allowOverlap="1">
                <wp:simplePos x="0" y="0"/>
                <wp:positionH relativeFrom="page">
                  <wp:posOffset>748546</wp:posOffset>
                </wp:positionH>
                <wp:positionV relativeFrom="page">
                  <wp:posOffset>3759234</wp:posOffset>
                </wp:positionV>
                <wp:extent cx="2853689" cy="421640"/>
                <wp:effectExtent l="0" t="0" r="0" b="0"/>
                <wp:wrapNone/>
                <wp:docPr id="586" name="TextBox 58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748546" y="3759234"/>
                          <a:ext cx="2853689" cy="421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106" w:line="220" w:lineRule="auto"/>
                              <w:rPr>
                                <w:rFonts w:ascii="SimSun" w:hAnsi="SimSun" w:eastAsia="SimSun" w:cs="SimSun"/>
                                <w:sz w:val="45"/>
                                <w:szCs w:val="45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45"/>
                                <w:szCs w:val="45"/>
                                <w:spacing w:val="-5"/>
                              </w:rPr>
                              <w:t>“九宫图”与“幻方”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2" style="position:absolute;margin-left:58.9407pt;margin-top:296.003pt;mso-position-vertical-relative:page;mso-position-horizontal-relative:page;width:224.7pt;height:33.2pt;z-index:253066240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106" w:line="220" w:lineRule="auto"/>
                        <w:rPr>
                          <w:rFonts w:ascii="SimSun" w:hAnsi="SimSun" w:eastAsia="SimSun" w:cs="SimSun"/>
                          <w:sz w:val="45"/>
                          <w:szCs w:val="45"/>
                        </w:rPr>
                      </w:pPr>
                      <w:r>
                        <w:rPr>
                          <w:rFonts w:ascii="SimSun" w:hAnsi="SimSun" w:eastAsia="SimSun" w:cs="SimSun"/>
                          <w:sz w:val="45"/>
                          <w:szCs w:val="45"/>
                          <w:spacing w:val="-5"/>
                        </w:rPr>
                        <w:t>“九宫图”与“幻方”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3067264" behindDoc="0" locked="0" layoutInCell="0" allowOverlap="1">
                <wp:simplePos x="0" y="0"/>
                <wp:positionH relativeFrom="page">
                  <wp:posOffset>1055500</wp:posOffset>
                </wp:positionH>
                <wp:positionV relativeFrom="page">
                  <wp:posOffset>3244442</wp:posOffset>
                </wp:positionV>
                <wp:extent cx="1401444" cy="373379"/>
                <wp:effectExtent l="0" t="0" r="0" b="0"/>
                <wp:wrapNone/>
                <wp:docPr id="588" name="TextBox 58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1055500" y="3244442"/>
                          <a:ext cx="1401444" cy="373379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93" w:line="219" w:lineRule="auto"/>
                              <w:rPr>
                                <w:rFonts w:ascii="SimSun" w:hAnsi="SimSun" w:eastAsia="SimSun" w:cs="SimSun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40"/>
                                <w:szCs w:val="40"/>
                                <w:spacing w:val="33"/>
                              </w:rPr>
                              <w:t>天文与历书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4" style="position:absolute;margin-left:83.1103pt;margin-top:255.468pt;mso-position-vertical-relative:page;mso-position-horizontal-relative:page;width:110.35pt;height:29.4pt;z-index:253067264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93" w:line="219" w:lineRule="auto"/>
                        <w:rPr>
                          <w:rFonts w:ascii="SimSun" w:hAnsi="SimSun" w:eastAsia="SimSun" w:cs="SimSun"/>
                          <w:sz w:val="40"/>
                          <w:szCs w:val="40"/>
                        </w:rPr>
                      </w:pPr>
                      <w:r>
                        <w:rPr>
                          <w:rFonts w:ascii="SimSun" w:hAnsi="SimSun" w:eastAsia="SimSun" w:cs="SimSun"/>
                          <w:sz w:val="40"/>
                          <w:szCs w:val="40"/>
                          <w:spacing w:val="33"/>
                        </w:rPr>
                        <w:t>天文与历书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3068288" behindDoc="0" locked="0" layoutInCell="0" allowOverlap="1">
                <wp:simplePos x="0" y="0"/>
                <wp:positionH relativeFrom="page">
                  <wp:posOffset>1119970</wp:posOffset>
                </wp:positionH>
                <wp:positionV relativeFrom="page">
                  <wp:posOffset>5715397</wp:posOffset>
                </wp:positionV>
                <wp:extent cx="264795" cy="238759"/>
                <wp:effectExtent l="0" t="0" r="0" b="0"/>
                <wp:wrapNone/>
                <wp:docPr id="590" name="TextBox 59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1119970" y="5715397"/>
                          <a:ext cx="264795" cy="238759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97" w:line="183" w:lineRule="auto"/>
                              <w:rPr>
                                <w:rFonts w:ascii="SimSun" w:hAnsi="SimSun" w:eastAsia="SimSun" w:cs="SimSu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26"/>
                                <w:szCs w:val="26"/>
                                <w:spacing w:val="-3"/>
                              </w:rPr>
                              <w:t>203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6" style="position:absolute;margin-left:88.1867pt;margin-top:450.031pt;mso-position-vertical-relative:page;mso-position-horizontal-relative:page;width:20.85pt;height:18.8pt;z-index:253068288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97" w:line="183" w:lineRule="auto"/>
                        <w:rPr>
                          <w:rFonts w:ascii="SimSun" w:hAnsi="SimSun" w:eastAsia="SimSun" w:cs="SimSun"/>
                          <w:sz w:val="26"/>
                          <w:szCs w:val="26"/>
                        </w:rPr>
                      </w:pPr>
                      <w:r>
                        <w:rPr>
                          <w:rFonts w:ascii="SimSun" w:hAnsi="SimSun" w:eastAsia="SimSun" w:cs="SimSun"/>
                          <w:sz w:val="26"/>
                          <w:szCs w:val="26"/>
                          <w:spacing w:val="-3"/>
                        </w:rPr>
                        <w:t>203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1909"/>
        <w:spacing w:before="266" w:line="222" w:lineRule="auto"/>
        <w:rPr>
          <w:rFonts w:ascii="SimHei" w:hAnsi="SimHei" w:eastAsia="SimHei" w:cs="SimHei"/>
          <w:sz w:val="82"/>
          <w:szCs w:val="82"/>
        </w:rPr>
      </w:pPr>
      <w:bookmarkStart w:name="bookmark53" w:id="51"/>
      <w:bookmarkEnd w:id="51"/>
      <w:r>
        <w:rPr>
          <w:rFonts w:ascii="SimHei" w:hAnsi="SimHei" w:eastAsia="SimHei" w:cs="SimHei"/>
          <w:sz w:val="82"/>
          <w:szCs w:val="82"/>
          <w:b/>
          <w:bCs/>
          <w:spacing w:val="-74"/>
        </w:rPr>
        <w:t>并</w:t>
      </w:r>
      <w:r>
        <w:rPr>
          <w:rFonts w:ascii="SimHei" w:hAnsi="SimHei" w:eastAsia="SimHei" w:cs="SimHei"/>
          <w:sz w:val="82"/>
          <w:szCs w:val="82"/>
          <w:spacing w:val="-165"/>
        </w:rPr>
        <w:t xml:space="preserve"> </w:t>
      </w:r>
      <w:r>
        <w:rPr>
          <w:rFonts w:ascii="SimHei" w:hAnsi="SimHei" w:eastAsia="SimHei" w:cs="SimHei"/>
          <w:sz w:val="82"/>
          <w:szCs w:val="82"/>
          <w:b/>
          <w:bCs/>
          <w:spacing w:val="-74"/>
        </w:rPr>
        <w:t>母</w:t>
      </w:r>
      <w:r>
        <w:rPr>
          <w:rFonts w:ascii="SimSun" w:hAnsi="SimSun" w:eastAsia="SimSun" w:cs="SimSun"/>
          <w:sz w:val="82"/>
          <w:szCs w:val="82"/>
          <w:b/>
          <w:bCs/>
          <w:spacing w:val="-74"/>
        </w:rPr>
        <w:t>X</w:t>
      </w:r>
      <w:r>
        <w:rPr>
          <w:rFonts w:ascii="SimSun" w:hAnsi="SimSun" w:eastAsia="SimSun" w:cs="SimSun"/>
          <w:sz w:val="82"/>
          <w:szCs w:val="82"/>
          <w:spacing w:val="132"/>
        </w:rPr>
        <w:t xml:space="preserve"> </w:t>
      </w:r>
      <w:r>
        <w:rPr>
          <w:rFonts w:ascii="SimHei" w:hAnsi="SimHei" w:eastAsia="SimHei" w:cs="SimHei"/>
          <w:sz w:val="82"/>
          <w:szCs w:val="82"/>
          <w:b/>
          <w:bCs/>
          <w:spacing w:val="-74"/>
        </w:rPr>
        <w:t>出山《龄必四》</w:t>
      </w:r>
      <w:r>
        <w:rPr>
          <w:rFonts w:ascii="SimHei" w:hAnsi="SimHei" w:eastAsia="SimHei" w:cs="SimHei"/>
          <w:sz w:val="82"/>
          <w:szCs w:val="82"/>
          <w:spacing w:val="-74"/>
        </w:rPr>
        <w:t xml:space="preserve">   </w:t>
      </w:r>
      <w:r>
        <w:rPr>
          <w:rFonts w:ascii="SimHei" w:hAnsi="SimHei" w:eastAsia="SimHei" w:cs="SimHei"/>
          <w:sz w:val="82"/>
          <w:szCs w:val="82"/>
          <w:b/>
          <w:bCs/>
          <w:spacing w:val="-74"/>
        </w:rPr>
        <w:t>北</w:t>
      </w:r>
      <w:r>
        <w:rPr>
          <w:rFonts w:ascii="SimHei" w:hAnsi="SimHei" w:eastAsia="SimHei" w:cs="SimHei"/>
          <w:sz w:val="82"/>
          <w:szCs w:val="82"/>
          <w:spacing w:val="-128"/>
        </w:rPr>
        <w:t xml:space="preserve"> </w:t>
      </w:r>
      <w:r>
        <w:rPr>
          <w:rFonts w:ascii="SimHei" w:hAnsi="SimHei" w:eastAsia="SimHei" w:cs="SimHei"/>
          <w:sz w:val="82"/>
          <w:szCs w:val="82"/>
          <w:b/>
          <w:bCs/>
          <w:spacing w:val="-74"/>
        </w:rPr>
        <w:t>瓣</w:t>
      </w:r>
    </w:p>
    <w:p>
      <w:pPr>
        <w:ind w:firstLine="397"/>
        <w:spacing w:before="17" w:line="20" w:lineRule="exact"/>
        <w:rPr/>
      </w:pPr>
      <w:r>
        <w:rPr/>
        <w:drawing>
          <wp:inline distT="0" distB="0" distL="0" distR="0">
            <wp:extent cx="8058243" cy="12705"/>
            <wp:effectExtent l="0" t="0" r="0" b="0"/>
            <wp:docPr id="592" name="IM 592"/>
            <wp:cNvGraphicFramePr/>
            <a:graphic>
              <a:graphicData uri="http://schemas.openxmlformats.org/drawingml/2006/picture">
                <pic:pic>
                  <pic:nvPicPr>
                    <pic:cNvPr id="592" name="IM 592"/>
                    <pic:cNvPicPr/>
                  </pic:nvPicPr>
                  <pic:blipFill>
                    <a:blip r:embed="rId5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58243" cy="1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0" w:lineRule="exact"/>
        <w:sectPr>
          <w:footerReference w:type="default" r:id="rId501"/>
          <w:pgSz w:w="17050" w:h="12200"/>
          <w:pgMar w:top="1037" w:right="2079" w:bottom="400" w:left="1882" w:header="0" w:footer="0" w:gutter="0"/>
        </w:sectPr>
        <w:rPr/>
      </w:pPr>
    </w:p>
    <w:p>
      <w:pPr>
        <w:pStyle w:val="BodyText"/>
        <w:spacing w:line="298" w:lineRule="auto"/>
        <w:rPr/>
      </w:pPr>
      <w:r>
        <w:drawing>
          <wp:anchor distT="0" distB="0" distL="0" distR="0" simplePos="0" relativeHeight="253076480" behindDoc="0" locked="0" layoutInCell="0" allowOverlap="1">
            <wp:simplePos x="0" y="0"/>
            <wp:positionH relativeFrom="page">
              <wp:posOffset>1003277</wp:posOffset>
            </wp:positionH>
            <wp:positionV relativeFrom="page">
              <wp:posOffset>7600955</wp:posOffset>
            </wp:positionV>
            <wp:extent cx="1492257" cy="6350"/>
            <wp:effectExtent l="0" t="0" r="0" b="0"/>
            <wp:wrapNone/>
            <wp:docPr id="594" name="IM 594"/>
            <wp:cNvGraphicFramePr/>
            <a:graphic>
              <a:graphicData uri="http://schemas.openxmlformats.org/drawingml/2006/picture">
                <pic:pic>
                  <pic:nvPicPr>
                    <pic:cNvPr id="594" name="IM 594"/>
                    <pic:cNvPicPr/>
                  </pic:nvPicPr>
                  <pic:blipFill>
                    <a:blip r:embed="rId5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92257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spacing w:before="153" w:line="220" w:lineRule="auto"/>
        <w:rPr>
          <w:rFonts w:ascii="SimSun" w:hAnsi="SimSun" w:eastAsia="SimSun" w:cs="SimSun"/>
          <w:sz w:val="47"/>
          <w:szCs w:val="47"/>
        </w:rPr>
      </w:pPr>
      <w:r>
        <w:rPr>
          <w:rFonts w:ascii="SimSun" w:hAnsi="SimSun" w:eastAsia="SimSun" w:cs="SimSun"/>
          <w:sz w:val="47"/>
          <w:szCs w:val="47"/>
          <w:b/>
          <w:bCs/>
          <w:spacing w:val="-23"/>
        </w:rPr>
        <w:t>“九宫图”与“幻方”</w:t>
      </w:r>
    </w:p>
    <w:p>
      <w:pPr>
        <w:ind w:firstLine="309"/>
        <w:spacing w:before="175" w:line="120" w:lineRule="exact"/>
        <w:rPr/>
      </w:pPr>
      <w:r>
        <w:rPr>
          <w:position w:val="-2"/>
        </w:rPr>
        <w:drawing>
          <wp:inline distT="0" distB="0" distL="0" distR="0">
            <wp:extent cx="2393899" cy="76243"/>
            <wp:effectExtent l="0" t="0" r="0" b="0"/>
            <wp:docPr id="596" name="IM 596"/>
            <wp:cNvGraphicFramePr/>
            <a:graphic>
              <a:graphicData uri="http://schemas.openxmlformats.org/drawingml/2006/picture">
                <pic:pic>
                  <pic:nvPicPr>
                    <pic:cNvPr id="596" name="IM 596"/>
                    <pic:cNvPicPr/>
                  </pic:nvPicPr>
                  <pic:blipFill>
                    <a:blip r:embed="rId5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93899" cy="76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68" w:right="39" w:firstLine="690"/>
        <w:spacing w:before="104" w:line="25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1"/>
        </w:rPr>
        <w:t>《周易乾凿度》中云：“太乙取其数以行九宫”。何谓九</w:t>
      </w:r>
      <w:r>
        <w:rPr>
          <w:rFonts w:ascii="SimSun" w:hAnsi="SimSun" w:eastAsia="SimSun" w:cs="SimSun"/>
          <w:sz w:val="32"/>
          <w:szCs w:val="32"/>
          <w:spacing w:val="-22"/>
        </w:rPr>
        <w:t>官?在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5"/>
        </w:rPr>
        <w:t>《数术记遗》中，有甄鸾注曰：“九宫者，即二四为肩，六八为足，左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5"/>
        </w:rPr>
        <w:t>三右七，戴九履一，五居中尖”。九宫图实际上是“洛书</w:t>
      </w:r>
      <w:r>
        <w:rPr>
          <w:rFonts w:ascii="SimSun" w:hAnsi="SimSun" w:eastAsia="SimSun" w:cs="SimSun"/>
          <w:sz w:val="32"/>
          <w:szCs w:val="32"/>
          <w:spacing w:val="-36"/>
        </w:rPr>
        <w:t>”的量化，有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人又称纵横图，其意是从八个方向看去，三个数皆构成总和为十五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的数串，以后又有人叫它幻方。</w:t>
      </w:r>
    </w:p>
    <w:p>
      <w:pPr>
        <w:ind w:left="228" w:firstLine="690"/>
        <w:spacing w:before="74" w:line="25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2"/>
        </w:rPr>
        <w:t>我国最早的预测术是卜筮，古人用占卜去预测凶吉与丰歉，但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是也同时认识到天文历法的重要性。原始社会时期的</w:t>
      </w:r>
      <w:r>
        <w:rPr>
          <w:rFonts w:ascii="SimSun" w:hAnsi="SimSun" w:eastAsia="SimSun" w:cs="SimSun"/>
          <w:sz w:val="32"/>
          <w:szCs w:val="32"/>
          <w:spacing w:val="-10"/>
        </w:rPr>
        <w:t>人穴居于野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0"/>
        </w:rPr>
        <w:t>山深洞之中，席地幕天，仰观天空的夜间星</w:t>
      </w:r>
      <w:r>
        <w:rPr>
          <w:rFonts w:ascii="SimSun" w:hAnsi="SimSun" w:eastAsia="SimSun" w:cs="SimSun"/>
          <w:sz w:val="32"/>
          <w:szCs w:val="32"/>
          <w:spacing w:val="-31"/>
        </w:rPr>
        <w:t>象，繁星布满天空，因那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时无文字，也不晓得用筹记数，自然也难以把观察的知识记录与保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留下来。但是人们要长久的生活下去，就不能</w:t>
      </w:r>
      <w:r>
        <w:rPr>
          <w:rFonts w:ascii="SimSun" w:hAnsi="SimSun" w:eastAsia="SimSun" w:cs="SimSun"/>
          <w:sz w:val="32"/>
          <w:szCs w:val="32"/>
          <w:spacing w:val="-18"/>
        </w:rPr>
        <w:t>不对天象进行观测，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这是因为人的生活直接与天象有关。原始人最先在石面上钻以点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或圈，用以表示星空，这是最早期的星图。于是，自此经过发展，产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生了“洛书”,有了“洛书”也就产生了数量化表征法，这就产生了 </w:t>
      </w:r>
      <w:r>
        <w:rPr>
          <w:rFonts w:ascii="SimSun" w:hAnsi="SimSun" w:eastAsia="SimSun" w:cs="SimSun"/>
          <w:sz w:val="32"/>
          <w:szCs w:val="32"/>
          <w:spacing w:val="-28"/>
        </w:rPr>
        <w:t>九宫图，或称幻方。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228"/>
        <w:spacing w:before="153" w:line="219" w:lineRule="auto"/>
        <w:rPr>
          <w:rFonts w:ascii="SimSun" w:hAnsi="SimSun" w:eastAsia="SimSun" w:cs="SimSun"/>
          <w:sz w:val="47"/>
          <w:szCs w:val="47"/>
        </w:rPr>
      </w:pPr>
      <w:r>
        <w:rPr>
          <w:rFonts w:ascii="SimSun" w:hAnsi="SimSun" w:eastAsia="SimSun" w:cs="SimSun"/>
          <w:sz w:val="47"/>
          <w:szCs w:val="47"/>
          <w:spacing w:val="-5"/>
        </w:rPr>
        <w:t>天文与历书</w:t>
      </w:r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left="68" w:right="74" w:firstLine="850"/>
        <w:spacing w:before="105" w:line="249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9"/>
        </w:rPr>
        <w:t>古星图是最早的直观天文学，并把天文与八卦联系起来(见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《唐会要·九宫法》)。原苏联考古学家曾发现了一个三万五千年前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的星图，由鉴定知这个星图刻在一个石制龟</w:t>
      </w:r>
      <w:r>
        <w:rPr>
          <w:rFonts w:ascii="SimSun" w:hAnsi="SimSun" w:eastAsia="SimSun" w:cs="SimSun"/>
          <w:sz w:val="32"/>
          <w:szCs w:val="32"/>
          <w:spacing w:val="-15"/>
        </w:rPr>
        <w:t>壳上，此石制龟壳属旧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"/>
        </w:rPr>
        <w:t>石器时期，它是在原苏联东西伯利亚南部塞雅古村落遗址处被挖</w:t>
      </w:r>
    </w:p>
    <w:p>
      <w:pPr>
        <w:spacing w:line="249" w:lineRule="auto"/>
        <w:sectPr>
          <w:footerReference w:type="default" r:id="rId503"/>
          <w:pgSz w:w="11900" w:h="16840"/>
          <w:pgMar w:top="1431" w:right="1550" w:bottom="1960" w:left="1341" w:header="0" w:footer="1752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321" w:lineRule="auto"/>
        <w:rPr/>
      </w:pPr>
      <w:r/>
    </w:p>
    <w:p>
      <w:pPr>
        <w:ind w:left="149" w:right="195" w:firstLine="159"/>
        <w:spacing w:before="98" w:line="289" w:lineRule="auto"/>
        <w:jc w:val="both"/>
        <w:rPr>
          <w:rFonts w:ascii="SimSun" w:hAnsi="SimSun" w:eastAsia="SimSun" w:cs="SimSun"/>
          <w:sz w:val="30"/>
          <w:szCs w:val="30"/>
        </w:rPr>
      </w:pPr>
      <w:bookmarkStart w:name="bookmark54" w:id="52"/>
      <w:bookmarkEnd w:id="52"/>
      <w:r>
        <w:rPr>
          <w:rFonts w:ascii="SimSun" w:hAnsi="SimSun" w:eastAsia="SimSun" w:cs="SimSun"/>
          <w:sz w:val="30"/>
          <w:szCs w:val="30"/>
          <w:spacing w:val="-9"/>
        </w:rPr>
        <w:t>掘出来的。此星图标明是北半球星座的情况，</w:t>
      </w:r>
      <w:r>
        <w:rPr>
          <w:rFonts w:ascii="SimSun" w:hAnsi="SimSun" w:eastAsia="SimSun" w:cs="SimSun"/>
          <w:sz w:val="30"/>
          <w:szCs w:val="30"/>
          <w:spacing w:val="9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9"/>
        </w:rPr>
        <w:t>一些大的星星在这幅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21"/>
        </w:rPr>
        <w:t>图上以小而深的圆坑标示的，大的圆坑标志着北极星…</w:t>
      </w:r>
      <w:r>
        <w:rPr>
          <w:rFonts w:ascii="SimSun" w:hAnsi="SimSun" w:eastAsia="SimSun" w:cs="SimSun"/>
          <w:sz w:val="30"/>
          <w:szCs w:val="30"/>
          <w:spacing w:val="20"/>
        </w:rPr>
        <w:t>…”(见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2"/>
        </w:rPr>
        <w:t>《光明日报》1980年8月28日)有意思的是，这个星图与我国《易</w:t>
      </w:r>
      <w:r>
        <w:rPr>
          <w:rFonts w:ascii="SimSun" w:hAnsi="SimSun" w:eastAsia="SimSun" w:cs="SimSun"/>
          <w:sz w:val="30"/>
          <w:szCs w:val="30"/>
          <w:spacing w:val="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5"/>
        </w:rPr>
        <w:t>经》的“河出图、洛出书……”(见《系辞·上》)十分相似，这主要显</w:t>
      </w:r>
    </w:p>
    <w:p>
      <w:pPr>
        <w:ind w:left="279"/>
        <w:spacing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7"/>
        </w:rPr>
        <w:t>示在以后的天文与历书中。</w:t>
      </w:r>
    </w:p>
    <w:p>
      <w:pPr>
        <w:ind w:left="199" w:right="194" w:firstLine="529"/>
        <w:spacing w:before="129" w:line="28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5"/>
        </w:rPr>
        <w:t>《晋书·天文志上》说：吉言天者三家，</w:t>
      </w:r>
      <w:r>
        <w:rPr>
          <w:rFonts w:ascii="SimSun" w:hAnsi="SimSun" w:eastAsia="SimSun" w:cs="SimSun"/>
          <w:sz w:val="30"/>
          <w:szCs w:val="30"/>
          <w:spacing w:val="8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5"/>
        </w:rPr>
        <w:t>一日盖天；二日宣夜；三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4"/>
        </w:rPr>
        <w:t>日浑天。 ……周髀者，即盖天之说也，其本庖牺氏，立周</w:t>
      </w:r>
      <w:r>
        <w:rPr>
          <w:rFonts w:ascii="SimSun" w:hAnsi="SimSun" w:eastAsia="SimSun" w:cs="SimSun"/>
          <w:sz w:val="30"/>
          <w:szCs w:val="30"/>
          <w:spacing w:val="-15"/>
        </w:rPr>
        <w:t>天度数，其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6"/>
        </w:rPr>
        <w:t>所传则周公受于殷商，周人志之，故曰：《周髀》(见《</w:t>
      </w:r>
      <w:r>
        <w:rPr>
          <w:rFonts w:ascii="SimSun" w:hAnsi="SimSun" w:eastAsia="SimSun" w:cs="SimSun"/>
          <w:sz w:val="30"/>
          <w:szCs w:val="30"/>
          <w:spacing w:val="-27"/>
        </w:rPr>
        <w:t>周髀算经》)。古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代盖天派天文学主要是仰卧或站在地面上，仰观俯察，故只能半面</w:t>
      </w:r>
      <w:r>
        <w:rPr>
          <w:rFonts w:ascii="SimSun" w:hAnsi="SimSun" w:eastAsia="SimSun" w:cs="SimSun"/>
          <w:sz w:val="30"/>
          <w:szCs w:val="30"/>
          <w:spacing w:val="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6"/>
        </w:rPr>
        <w:t>半面的看。白天为上半面，晚上再看下半面。又有云：“天</w:t>
      </w:r>
      <w:r>
        <w:rPr>
          <w:rFonts w:ascii="SimSun" w:hAnsi="SimSun" w:eastAsia="SimSun" w:cs="SimSun"/>
          <w:sz w:val="30"/>
          <w:szCs w:val="30"/>
          <w:spacing w:val="-17"/>
        </w:rPr>
        <w:t>圆如张盖，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地方如棋局，天旁转如推磨而左行，日月右行，随天左转故日月实 </w:t>
      </w:r>
      <w:r>
        <w:rPr>
          <w:rFonts w:ascii="SimSun" w:hAnsi="SimSun" w:eastAsia="SimSun" w:cs="SimSun"/>
          <w:sz w:val="30"/>
          <w:szCs w:val="30"/>
          <w:spacing w:val="-11"/>
        </w:rPr>
        <w:t>东行，而天牵之西没……”(见《周髀算经》)葛洪解释道：“浑天仪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8"/>
        </w:rPr>
        <w:t>注云，天如鸡子，地如蛋(鸡)中黄。孤居于天内，天大而地小，</w:t>
      </w:r>
      <w:r>
        <w:rPr>
          <w:rFonts w:ascii="SimSun" w:hAnsi="SimSun" w:eastAsia="SimSun" w:cs="SimSun"/>
          <w:sz w:val="30"/>
          <w:szCs w:val="30"/>
          <w:spacing w:val="9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8"/>
        </w:rPr>
        <w:t>…… </w:t>
      </w:r>
      <w:r>
        <w:rPr>
          <w:rFonts w:ascii="SimSun" w:hAnsi="SimSun" w:eastAsia="SimSun" w:cs="SimSun"/>
          <w:sz w:val="30"/>
          <w:szCs w:val="30"/>
          <w:spacing w:val="-1"/>
        </w:rPr>
        <w:t>周天三百六十五点又四分之一度，又中分之，则半复地上，半绕地</w:t>
      </w:r>
    </w:p>
    <w:p>
      <w:pPr>
        <w:ind w:left="229"/>
        <w:spacing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8"/>
        </w:rPr>
        <w:t>下，故二十宿见半隐半。”</w:t>
      </w:r>
    </w:p>
    <w:p>
      <w:pPr>
        <w:ind w:right="244" w:firstLine="799"/>
        <w:spacing w:before="102" w:line="28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盖天派天文学说来自伏羲，此派认为天圆地方。古代长期一直 </w:t>
      </w:r>
      <w:r>
        <w:rPr>
          <w:rFonts w:ascii="SimSun" w:hAnsi="SimSun" w:eastAsia="SimSun" w:cs="SimSun"/>
          <w:sz w:val="30"/>
          <w:szCs w:val="30"/>
          <w:spacing w:val="-9"/>
        </w:rPr>
        <w:t>有此说，因为古人尚不知地球是圆的，而且</w:t>
      </w:r>
      <w:r>
        <w:rPr>
          <w:rFonts w:ascii="SimSun" w:hAnsi="SimSun" w:eastAsia="SimSun" w:cs="SimSun"/>
          <w:sz w:val="30"/>
          <w:szCs w:val="30"/>
          <w:spacing w:val="-10"/>
        </w:rPr>
        <w:t>自转与公转，</w:t>
      </w:r>
      <w:r>
        <w:rPr>
          <w:rFonts w:ascii="SimSun" w:hAnsi="SimSun" w:eastAsia="SimSun" w:cs="SimSun"/>
          <w:sz w:val="30"/>
          <w:szCs w:val="30"/>
          <w:spacing w:val="8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0"/>
        </w:rPr>
        <w:t>一概不知。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6"/>
        </w:rPr>
        <w:t>并说“日月右行”,“而天牵之以西”,这是主观经验的错觉。至于说 </w:t>
      </w:r>
      <w:r>
        <w:rPr>
          <w:rFonts w:ascii="SimSun" w:hAnsi="SimSun" w:eastAsia="SimSun" w:cs="SimSun"/>
          <w:sz w:val="30"/>
          <w:szCs w:val="30"/>
          <w:spacing w:val="4"/>
        </w:rPr>
        <w:t>“周天三百六十五点又四分之一度，又中分之”则是由于春秋时期 </w:t>
      </w:r>
      <w:r>
        <w:rPr>
          <w:rFonts w:ascii="SimSun" w:hAnsi="SimSun" w:eastAsia="SimSun" w:cs="SimSun"/>
          <w:sz w:val="30"/>
          <w:szCs w:val="30"/>
          <w:spacing w:val="4"/>
        </w:rPr>
        <w:t>《周礼》用圭测正午影之长短方法定的。年的周</w:t>
      </w:r>
      <w:r>
        <w:rPr>
          <w:rFonts w:ascii="SimSun" w:hAnsi="SimSun" w:eastAsia="SimSun" w:cs="SimSun"/>
          <w:sz w:val="30"/>
          <w:szCs w:val="30"/>
          <w:spacing w:val="3"/>
        </w:rPr>
        <w:t>期以土圭所测日影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3"/>
        </w:rPr>
        <w:t>叫晷景，景即影，用来测日至，如夏至日中，表影尺五寸，冬至日中，</w:t>
      </w:r>
      <w:r>
        <w:rPr>
          <w:rFonts w:ascii="SimSun" w:hAnsi="SimSun" w:eastAsia="SimSun" w:cs="SimSun"/>
          <w:sz w:val="30"/>
          <w:szCs w:val="30"/>
          <w:spacing w:val="1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3"/>
        </w:rPr>
        <w:t>表影一丈三尺。由此，可推算出周天三百六十五点四</w:t>
      </w:r>
      <w:r>
        <w:rPr>
          <w:rFonts w:ascii="SimSun" w:hAnsi="SimSun" w:eastAsia="SimSun" w:cs="SimSun"/>
          <w:sz w:val="30"/>
          <w:szCs w:val="30"/>
          <w:spacing w:val="2"/>
        </w:rPr>
        <w:t>分之一度，又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17"/>
        </w:rPr>
        <w:t>中分之，而实际上一年为</w:t>
      </w:r>
      <w:r>
        <w:rPr>
          <w:rFonts w:ascii="SimSun" w:hAnsi="SimSun" w:eastAsia="SimSun" w:cs="SimSun"/>
          <w:sz w:val="30"/>
          <w:szCs w:val="30"/>
          <w:spacing w:val="-100"/>
        </w:rPr>
        <w:t xml:space="preserve"> </w:t>
      </w:r>
      <w:r>
        <w:rPr>
          <w:sz w:val="30"/>
          <w:szCs w:val="30"/>
          <w:position w:val="-17"/>
        </w:rPr>
        <w:drawing>
          <wp:inline distT="0" distB="0" distL="0" distR="0">
            <wp:extent cx="539760" cy="374589"/>
            <wp:effectExtent l="0" t="0" r="0" b="0"/>
            <wp:docPr id="598" name="IM 598"/>
            <wp:cNvGraphicFramePr/>
            <a:graphic>
              <a:graphicData uri="http://schemas.openxmlformats.org/drawingml/2006/picture">
                <pic:pic>
                  <pic:nvPicPr>
                    <pic:cNvPr id="598" name="IM 598"/>
                    <pic:cNvPicPr/>
                  </pic:nvPicPr>
                  <pic:blipFill>
                    <a:blip r:embed="rId5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9760" cy="374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30"/>
          <w:szCs w:val="30"/>
          <w:spacing w:val="17"/>
        </w:rPr>
        <w:t>度，等于365天5小时48</w:t>
      </w:r>
      <w:r>
        <w:rPr>
          <w:rFonts w:ascii="SimSun" w:hAnsi="SimSun" w:eastAsia="SimSun" w:cs="SimSun"/>
          <w:sz w:val="30"/>
          <w:szCs w:val="30"/>
          <w:spacing w:val="16"/>
        </w:rPr>
        <w:t>分46秒。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5"/>
        </w:rPr>
        <w:t>这正是葛洪所释之合理之处。</w:t>
      </w:r>
    </w:p>
    <w:p>
      <w:pPr>
        <w:ind w:left="79" w:right="431" w:firstLine="479"/>
        <w:spacing w:before="118" w:line="266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2"/>
        </w:rPr>
        <w:t>《系辞·下》:“爻也者效此者也。”这里是指爻用来记录天体变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化之用的。由爻的组合不同可分八卦，又叫经卦和六十四卦，又称</w:t>
      </w:r>
      <w:r>
        <w:rPr>
          <w:rFonts w:ascii="SimSun" w:hAnsi="SimSun" w:eastAsia="SimSun" w:cs="SimSun"/>
          <w:sz w:val="30"/>
          <w:szCs w:val="30"/>
          <w:spacing w:val="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1"/>
        </w:rPr>
        <w:t>别卦。在六爻卦中，初爻和二爻为地道，三爻和四爻为人道。五交和</w:t>
      </w:r>
    </w:p>
    <w:p>
      <w:pPr>
        <w:spacing w:line="266" w:lineRule="auto"/>
        <w:sectPr>
          <w:footerReference w:type="default" r:id="rId506"/>
          <w:pgSz w:w="11900" w:h="16840"/>
          <w:pgMar w:top="1431" w:right="1785" w:bottom="1987" w:left="920" w:header="0" w:footer="1778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83" w:lineRule="auto"/>
        <w:rPr/>
      </w:pPr>
      <w:r>
        <w:pict>
          <v:shape id="_x0000_s128" style="position:absolute;margin-left:497.744pt;margin-top:502.364pt;mso-position-vertical-relative:page;mso-position-horizontal-relative:page;width:21.3pt;height:63.05pt;z-index:25309696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16" w:lineRule="auto"/>
                    <w:rPr>
                      <w:rFonts w:ascii="SimSun" w:hAnsi="SimSun" w:eastAsia="SimSun" w:cs="SimSun"/>
                      <w:sz w:val="32"/>
                      <w:szCs w:val="32"/>
                    </w:rPr>
                  </w:pPr>
                  <w:r>
                    <w:rPr>
                      <w:rFonts w:ascii="SimSun" w:hAnsi="SimSun" w:eastAsia="SimSun" w:cs="SimSun"/>
                      <w:sz w:val="32"/>
                      <w:szCs w:val="32"/>
                      <w:b/>
                      <w:bCs/>
                      <w:spacing w:val="-4"/>
                    </w:rPr>
                    <w:t>坤</w:t>
                  </w:r>
                  <w:r>
                    <w:rPr>
                      <w:rFonts w:ascii="SimSun" w:hAnsi="SimSun" w:eastAsia="SimSun" w:cs="SimSun"/>
                      <w:sz w:val="32"/>
                      <w:szCs w:val="32"/>
                      <w:spacing w:val="-28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32"/>
                      <w:szCs w:val="32"/>
                      <w:b/>
                      <w:bCs/>
                      <w:spacing w:val="-4"/>
                    </w:rPr>
                    <w:t>兑</w:t>
                  </w:r>
                  <w:r>
                    <w:rPr>
                      <w:rFonts w:ascii="SimSun" w:hAnsi="SimSun" w:eastAsia="SimSun" w:cs="SimSun"/>
                      <w:sz w:val="32"/>
                      <w:szCs w:val="32"/>
                      <w:spacing w:val="-3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32"/>
                      <w:szCs w:val="32"/>
                      <w:b/>
                      <w:bCs/>
                      <w:spacing w:val="-4"/>
                    </w:rPr>
                    <w:t>乾</w:t>
                  </w:r>
                </w:p>
              </w:txbxContent>
            </v:textbox>
          </v:shape>
        </w:pict>
      </w:r>
      <w:r/>
    </w:p>
    <w:p>
      <w:pPr>
        <w:ind w:right="178"/>
        <w:spacing w:before="104" w:line="250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7"/>
        </w:rPr>
        <w:t>上爻为天道，分别代表天地人三个方面。古人称之谓“三才之学</w:t>
      </w:r>
      <w:r>
        <w:rPr>
          <w:rFonts w:ascii="SimSun" w:hAnsi="SimSun" w:eastAsia="SimSun" w:cs="SimSun"/>
          <w:sz w:val="32"/>
          <w:szCs w:val="32"/>
          <w:spacing w:val="-28"/>
        </w:rPr>
        <w:t>”。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5"/>
        </w:rPr>
        <w:t>三才来自《系辞》:“易之为书也，广大悉备，有天道焉，有人道焉，有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0"/>
        </w:rPr>
        <w:t>地道焉，兼三才而两之，故六”。</w:t>
      </w:r>
    </w:p>
    <w:p>
      <w:pPr>
        <w:ind w:right="290" w:firstLine="619"/>
        <w:spacing w:before="48" w:line="252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8"/>
        </w:rPr>
        <w:t>汉朝孟喜根据日月星辰交会现象，创造了“卦气说”,将易卦分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0"/>
        </w:rPr>
        <w:t>配十二个月的气候，即十二气，</w:t>
      </w:r>
      <w:r>
        <w:rPr>
          <w:rFonts w:ascii="SimSun" w:hAnsi="SimSun" w:eastAsia="SimSun" w:cs="SimSun"/>
          <w:sz w:val="32"/>
          <w:szCs w:val="32"/>
          <w:spacing w:val="7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0"/>
        </w:rPr>
        <w:t>一年二十四个节气的测定就由此而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来，用它来描述寒暑的交替和气象天候的变化。天指的是天文；地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指的是地球上的自然变化规律；人是指位于天地间的人，人应当掌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握天文地理，以知人事。八卦的三爻也代表天地人三个</w:t>
      </w:r>
      <w:r>
        <w:rPr>
          <w:rFonts w:ascii="SimSun" w:hAnsi="SimSun" w:eastAsia="SimSun" w:cs="SimSun"/>
          <w:sz w:val="32"/>
          <w:szCs w:val="32"/>
          <w:spacing w:val="-22"/>
        </w:rPr>
        <w:t>方面。</w:t>
      </w:r>
    </w:p>
    <w:p>
      <w:pPr>
        <w:ind w:right="5" w:firstLine="619"/>
        <w:spacing w:before="94" w:line="25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8"/>
        </w:rPr>
        <w:t>在《汉书·律历志》中，写道：“以阴阳言之，大阴者北方.北伏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35"/>
        </w:rPr>
        <w:t>也，阳气伏于下，于时为冬，冬终也。物终藏，</w:t>
      </w:r>
      <w:r>
        <w:rPr>
          <w:rFonts w:ascii="SimSun" w:hAnsi="SimSun" w:eastAsia="SimSun" w:cs="SimSun"/>
          <w:sz w:val="32"/>
          <w:szCs w:val="32"/>
          <w:spacing w:val="8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5"/>
        </w:rPr>
        <w:t>……太阳</w:t>
      </w:r>
      <w:r>
        <w:rPr>
          <w:rFonts w:ascii="SimSun" w:hAnsi="SimSun" w:eastAsia="SimSun" w:cs="SimSun"/>
          <w:sz w:val="32"/>
          <w:szCs w:val="32"/>
          <w:spacing w:val="-36"/>
        </w:rPr>
        <w:t>者。南方，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1"/>
          <w:w w:val="98"/>
        </w:rPr>
        <w:t>南，任也，阳气任养物，于时为夏，夏假也，物假大，乃宣平，</w:t>
      </w:r>
      <w:r>
        <w:rPr>
          <w:rFonts w:ascii="SimSun" w:hAnsi="SimSun" w:eastAsia="SimSun" w:cs="SimSun"/>
          <w:sz w:val="32"/>
          <w:szCs w:val="32"/>
          <w:spacing w:val="4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1"/>
          <w:w w:val="98"/>
        </w:rPr>
        <w:t>……少</w:t>
      </w:r>
      <w:r>
        <w:rPr>
          <w:rFonts w:ascii="SimSun" w:hAnsi="SimSun" w:eastAsia="SimSun" w:cs="SimSun"/>
          <w:sz w:val="32"/>
          <w:szCs w:val="32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43"/>
        </w:rPr>
        <w:t>阴者西方，西迁也，阴气迁落物，于时为秋。</w:t>
      </w:r>
      <w:r>
        <w:rPr>
          <w:rFonts w:ascii="SimSun" w:hAnsi="SimSun" w:eastAsia="SimSun" w:cs="SimSun"/>
          <w:sz w:val="32"/>
          <w:szCs w:val="32"/>
          <w:spacing w:val="6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3"/>
        </w:rPr>
        <w:t>……少阳者， ……阳气</w:t>
      </w:r>
      <w:r>
        <w:rPr>
          <w:rFonts w:ascii="SimSun" w:hAnsi="SimSun" w:eastAsia="SimSun" w:cs="SimSun"/>
          <w:sz w:val="32"/>
          <w:szCs w:val="32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45"/>
          <w:w w:val="99"/>
        </w:rPr>
        <w:t>动物，于时为春，春也，蠢也，物蠢生。乃运动，</w:t>
      </w:r>
      <w:r>
        <w:rPr>
          <w:rFonts w:ascii="SimSun" w:hAnsi="SimSun" w:eastAsia="SimSun" w:cs="SimSun"/>
          <w:sz w:val="32"/>
          <w:szCs w:val="32"/>
          <w:spacing w:val="5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5"/>
          <w:w w:val="99"/>
        </w:rPr>
        <w:t>……中央者，阴阳之</w:t>
      </w:r>
      <w:r>
        <w:rPr>
          <w:rFonts w:ascii="SimSun" w:hAnsi="SimSun" w:eastAsia="SimSun" w:cs="SimSun"/>
          <w:sz w:val="32"/>
          <w:szCs w:val="32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23"/>
        </w:rPr>
        <w:t>内，四方之中，经纬通达，乃能端直，于是四季土，稼啬蕃息……</w:t>
      </w:r>
      <w:r>
        <w:rPr>
          <w:rFonts w:ascii="SimSun" w:hAnsi="SimSun" w:eastAsia="SimSun" w:cs="SimSun"/>
          <w:sz w:val="32"/>
          <w:szCs w:val="32"/>
          <w:spacing w:val="-10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”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这是说将《易经》中之阴阳与天文结合起来去说明，当然也可用图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27"/>
        </w:rPr>
        <w:t>与文字去解释节气。下图是洛书和量化后而成的“九宫图”,以及它</w:t>
      </w:r>
      <w:r>
        <w:rPr>
          <w:rFonts w:ascii="SimSun" w:hAnsi="SimSun" w:eastAsia="SimSun" w:cs="SimSun"/>
          <w:sz w:val="32"/>
          <w:szCs w:val="32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15"/>
        </w:rPr>
        <w:t>与八卦之关系。</w:t>
      </w:r>
    </w:p>
    <w:p>
      <w:pPr>
        <w:spacing w:line="168" w:lineRule="exact"/>
        <w:rPr/>
      </w:pPr>
      <w:r/>
    </w:p>
    <w:p>
      <w:pPr>
        <w:spacing w:line="168" w:lineRule="exact"/>
        <w:sectPr>
          <w:footerReference w:type="default" r:id="rId508"/>
          <w:pgSz w:w="11900" w:h="16840"/>
          <w:pgMar w:top="1431" w:right="1291" w:bottom="2000" w:left="1640" w:header="0" w:footer="1792" w:gutter="0"/>
          <w:cols w:equalWidth="0" w:num="1">
            <w:col w:w="8969" w:space="0"/>
          </w:cols>
        </w:sectPr>
        <w:rPr/>
      </w:pPr>
    </w:p>
    <w:p>
      <w:pPr>
        <w:ind w:firstLine="1069"/>
        <w:spacing w:before="95" w:line="2090" w:lineRule="exact"/>
        <w:rPr/>
      </w:pPr>
      <w:r>
        <w:rPr>
          <w:position w:val="-41"/>
        </w:rPr>
        <w:drawing>
          <wp:inline distT="0" distB="0" distL="0" distR="0">
            <wp:extent cx="1422435" cy="1327050"/>
            <wp:effectExtent l="0" t="0" r="0" b="0"/>
            <wp:docPr id="600" name="IM 600"/>
            <wp:cNvGraphicFramePr/>
            <a:graphic>
              <a:graphicData uri="http://schemas.openxmlformats.org/drawingml/2006/picture">
                <pic:pic>
                  <pic:nvPicPr>
                    <pic:cNvPr id="600" name="IM 600"/>
                    <pic:cNvPicPr/>
                  </pic:nvPicPr>
                  <pic:blipFill>
                    <a:blip r:embed="rId5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22435" cy="132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769"/>
        <w:spacing w:before="133" w:line="18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3"/>
        </w:rPr>
        <w:t>洛书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955"/>
        <w:spacing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</w:rPr>
        <w:t>离</w:t>
      </w:r>
    </w:p>
    <w:p>
      <w:pPr>
        <w:spacing w:before="91" w:line="219" w:lineRule="auto"/>
        <w:jc w:val="righ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3"/>
        </w:rPr>
        <w:t>巽4</w:t>
      </w:r>
      <w:r>
        <w:rPr>
          <w:rFonts w:ascii="SimSun" w:hAnsi="SimSun" w:eastAsia="SimSun" w:cs="SimSun"/>
          <w:sz w:val="32"/>
          <w:szCs w:val="32"/>
          <w:spacing w:val="44"/>
        </w:rPr>
        <w:t xml:space="preserve">  </w:t>
      </w:r>
      <w:r>
        <w:rPr>
          <w:rFonts w:ascii="SimSun" w:hAnsi="SimSun" w:eastAsia="SimSun" w:cs="SimSun"/>
          <w:sz w:val="32"/>
          <w:szCs w:val="32"/>
          <w:b/>
          <w:bCs/>
          <w:spacing w:val="-3"/>
        </w:rPr>
        <w:t>9</w:t>
      </w:r>
      <w:r>
        <w:rPr>
          <w:rFonts w:ascii="SimSun" w:hAnsi="SimSun" w:eastAsia="SimSun" w:cs="SimSun"/>
          <w:sz w:val="32"/>
          <w:szCs w:val="32"/>
          <w:spacing w:val="71"/>
        </w:rPr>
        <w:t xml:space="preserve">  </w:t>
      </w:r>
      <w:r>
        <w:rPr>
          <w:rFonts w:ascii="SimSun" w:hAnsi="SimSun" w:eastAsia="SimSun" w:cs="SimSun"/>
          <w:sz w:val="32"/>
          <w:szCs w:val="32"/>
          <w:b/>
          <w:bCs/>
          <w:spacing w:val="-3"/>
        </w:rPr>
        <w:t>2</w:t>
      </w:r>
    </w:p>
    <w:p>
      <w:pPr>
        <w:spacing w:before="73" w:line="220" w:lineRule="auto"/>
        <w:jc w:val="righ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3"/>
        </w:rPr>
        <w:t>震3</w:t>
      </w:r>
      <w:r>
        <w:rPr>
          <w:rFonts w:ascii="SimSun" w:hAnsi="SimSun" w:eastAsia="SimSun" w:cs="SimSun"/>
          <w:sz w:val="32"/>
          <w:szCs w:val="32"/>
          <w:spacing w:val="44"/>
        </w:rPr>
        <w:t xml:space="preserve">  </w:t>
      </w:r>
      <w:r>
        <w:rPr>
          <w:rFonts w:ascii="SimSun" w:hAnsi="SimSun" w:eastAsia="SimSun" w:cs="SimSun"/>
          <w:sz w:val="32"/>
          <w:szCs w:val="32"/>
          <w:b/>
          <w:bCs/>
          <w:spacing w:val="-3"/>
        </w:rPr>
        <w:t>5</w:t>
      </w:r>
      <w:r>
        <w:rPr>
          <w:rFonts w:ascii="SimSun" w:hAnsi="SimSun" w:eastAsia="SimSun" w:cs="SimSun"/>
          <w:sz w:val="32"/>
          <w:szCs w:val="32"/>
          <w:spacing w:val="64"/>
        </w:rPr>
        <w:t xml:space="preserve">  </w:t>
      </w:r>
      <w:r>
        <w:rPr>
          <w:rFonts w:ascii="SimSun" w:hAnsi="SimSun" w:eastAsia="SimSun" w:cs="SimSun"/>
          <w:sz w:val="32"/>
          <w:szCs w:val="32"/>
          <w:b/>
          <w:bCs/>
          <w:spacing w:val="-3"/>
        </w:rPr>
        <w:t>7</w:t>
      </w:r>
    </w:p>
    <w:p>
      <w:pPr>
        <w:spacing w:before="68" w:line="221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8"/>
        </w:rPr>
        <w:t>長8</w:t>
      </w:r>
      <w:r>
        <w:rPr>
          <w:rFonts w:ascii="SimSun" w:hAnsi="SimSun" w:eastAsia="SimSun" w:cs="SimSun"/>
          <w:sz w:val="32"/>
          <w:szCs w:val="32"/>
          <w:spacing w:val="45"/>
        </w:rPr>
        <w:t xml:space="preserve">  </w:t>
      </w:r>
      <w:r>
        <w:rPr>
          <w:rFonts w:ascii="SimSun" w:hAnsi="SimSun" w:eastAsia="SimSun" w:cs="SimSun"/>
          <w:sz w:val="32"/>
          <w:szCs w:val="32"/>
          <w:b/>
          <w:bCs/>
          <w:spacing w:val="-8"/>
        </w:rPr>
        <w:t>1</w:t>
      </w:r>
      <w:r>
        <w:rPr>
          <w:rFonts w:ascii="SimSun" w:hAnsi="SimSun" w:eastAsia="SimSun" w:cs="SimSun"/>
          <w:sz w:val="32"/>
          <w:szCs w:val="32"/>
          <w:spacing w:val="68"/>
        </w:rPr>
        <w:t xml:space="preserve">  </w:t>
      </w:r>
      <w:r>
        <w:rPr>
          <w:rFonts w:ascii="SimSun" w:hAnsi="SimSun" w:eastAsia="SimSun" w:cs="SimSun"/>
          <w:sz w:val="32"/>
          <w:szCs w:val="32"/>
          <w:b/>
          <w:bCs/>
          <w:spacing w:val="-8"/>
        </w:rPr>
        <w:t>6</w:t>
      </w:r>
    </w:p>
    <w:p>
      <w:pPr>
        <w:ind w:left="905"/>
        <w:spacing w:before="73" w:line="221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</w:rPr>
        <w:t>坎</w:t>
      </w:r>
    </w:p>
    <w:p>
      <w:pPr>
        <w:ind w:left="609"/>
        <w:spacing w:before="62" w:line="20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13"/>
        </w:rPr>
        <w:t>九宫图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14" w:lineRule="auto"/>
        <w:sectPr>
          <w:type w:val="continuous"/>
          <w:pgSz w:w="11900" w:h="16840"/>
          <w:pgMar w:top="1431" w:right="1291" w:bottom="2000" w:left="1640" w:header="0" w:footer="1792" w:gutter="0"/>
          <w:cols w:equalWidth="0" w:num="3">
            <w:col w:w="6475" w:space="100"/>
            <w:col w:w="1674" w:space="0"/>
            <w:col w:w="720" w:space="0"/>
          </w:cols>
        </w:sectPr>
        <w:rPr>
          <w:sz w:val="2"/>
          <w:szCs w:val="2"/>
        </w:rPr>
      </w:pPr>
    </w:p>
    <w:p>
      <w:pPr>
        <w:ind w:right="406" w:firstLine="619"/>
        <w:spacing w:before="200" w:line="242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5"/>
        </w:rPr>
        <w:t>按照坎离震兑是四正，乾坤巽艮是四维，这就给出了洛书之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9"/>
        </w:rPr>
        <w:t>方位图。利用《说卦传》对四正与四维进行说明：</w:t>
      </w:r>
    </w:p>
    <w:p>
      <w:pPr>
        <w:ind w:left="619"/>
        <w:spacing w:before="88" w:line="21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4"/>
        </w:rPr>
        <w:t>1. “帝出乎震”,震属木，在东方，洛书位是3,是春季。</w:t>
      </w:r>
    </w:p>
    <w:p>
      <w:pPr>
        <w:ind w:right="294" w:firstLine="619"/>
        <w:spacing w:before="53" w:line="23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5"/>
        </w:rPr>
        <w:t>2.“相见乎离”,离属火，在南方，洛书位是9,为夏季，阳气旺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盛期。</w:t>
      </w:r>
    </w:p>
    <w:p>
      <w:pPr>
        <w:spacing w:line="230" w:lineRule="auto"/>
        <w:sectPr>
          <w:type w:val="continuous"/>
          <w:pgSz w:w="11900" w:h="16840"/>
          <w:pgMar w:top="1431" w:right="1291" w:bottom="2000" w:left="1640" w:header="0" w:footer="1792" w:gutter="0"/>
          <w:cols w:equalWidth="0" w:num="1">
            <w:col w:w="8969" w:space="0"/>
          </w:cols>
        </w:sectPr>
        <w:rPr>
          <w:rFonts w:ascii="SimSun" w:hAnsi="SimSun" w:eastAsia="SimSun" w:cs="SimSun"/>
          <w:sz w:val="32"/>
          <w:szCs w:val="32"/>
        </w:rPr>
      </w:pPr>
    </w:p>
    <w:p>
      <w:pPr>
        <w:ind w:right="322" w:firstLine="709"/>
        <w:spacing w:before="168" w:line="244" w:lineRule="auto"/>
        <w:rPr>
          <w:rFonts w:ascii="SimSun" w:hAnsi="SimSun" w:eastAsia="SimSun" w:cs="SimSun"/>
          <w:sz w:val="32"/>
          <w:szCs w:val="32"/>
        </w:rPr>
      </w:pPr>
      <w:bookmarkStart w:name="bookmark55" w:id="53"/>
      <w:bookmarkEnd w:id="53"/>
      <w:r>
        <w:rPr>
          <w:rFonts w:ascii="SimSun" w:hAnsi="SimSun" w:eastAsia="SimSun" w:cs="SimSun"/>
          <w:sz w:val="32"/>
          <w:szCs w:val="32"/>
          <w:spacing w:val="-27"/>
        </w:rPr>
        <w:t>3.“说言乎兑”,兑属金，在西方，洛书位为7,是秋季，水气润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泽于下，故万物愉悦。</w:t>
      </w:r>
    </w:p>
    <w:p>
      <w:pPr>
        <w:ind w:left="709"/>
        <w:spacing w:before="83" w:line="21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0"/>
        </w:rPr>
        <w:t>4.“劳乎坎”,坎属水，在北方，洛书位</w:t>
      </w:r>
      <w:r>
        <w:rPr>
          <w:rFonts w:ascii="SimSun" w:hAnsi="SimSun" w:eastAsia="SimSun" w:cs="SimSun"/>
          <w:sz w:val="32"/>
          <w:szCs w:val="32"/>
          <w:spacing w:val="-31"/>
        </w:rPr>
        <w:t>是1,为冬季。</w:t>
      </w:r>
    </w:p>
    <w:p>
      <w:pPr>
        <w:ind w:right="321" w:firstLine="709"/>
        <w:spacing w:before="100" w:line="24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4"/>
        </w:rPr>
        <w:t>以上春、夏、秋、冬四季是按顺时针方向定位，这</w:t>
      </w:r>
      <w:r>
        <w:rPr>
          <w:rFonts w:ascii="SimSun" w:hAnsi="SimSun" w:eastAsia="SimSun" w:cs="SimSun"/>
          <w:sz w:val="32"/>
          <w:szCs w:val="32"/>
          <w:spacing w:val="-35"/>
        </w:rPr>
        <w:t>与五行方位相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同。这种五行与五位正好与“洛书”之位相符，而且这些数字皆为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奇数，即1、3、7、9这皆属阳数(即奇数)。</w:t>
      </w:r>
    </w:p>
    <w:p>
      <w:pPr>
        <w:ind w:left="709"/>
        <w:spacing w:before="90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6"/>
        </w:rPr>
        <w:t>以下四个部位皆是节气：</w:t>
      </w:r>
    </w:p>
    <w:p>
      <w:pPr>
        <w:ind w:left="709"/>
        <w:spacing w:before="44" w:line="485" w:lineRule="exac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6"/>
          <w:position w:val="11"/>
        </w:rPr>
        <w:t>1.“齐乎巽”,巽位东南方。洛书位是4,节气是立夏。卦象阳盛</w:t>
      </w:r>
    </w:p>
    <w:p>
      <w:pPr>
        <w:spacing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0"/>
        </w:rPr>
        <w:t>于上，故万物茁壮。</w:t>
      </w:r>
    </w:p>
    <w:p>
      <w:pPr>
        <w:ind w:left="709"/>
        <w:spacing w:before="86" w:line="21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8"/>
        </w:rPr>
        <w:t>2. “致役乎坤”,坤位西南方。洛书部位是2</w:t>
      </w:r>
      <w:r>
        <w:rPr>
          <w:rFonts w:ascii="SimSun" w:hAnsi="SimSun" w:eastAsia="SimSun" w:cs="SimSun"/>
          <w:sz w:val="32"/>
          <w:szCs w:val="32"/>
          <w:spacing w:val="-29"/>
        </w:rPr>
        <w:t>,是立秋节气。</w:t>
      </w:r>
    </w:p>
    <w:p>
      <w:pPr>
        <w:ind w:right="328" w:firstLine="709"/>
        <w:spacing w:before="54" w:line="24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7"/>
        </w:rPr>
        <w:t>3.“战乎乾”,乾位西北方。洛书部位是6,为立冬季节。乾阳居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坤阴之位，阴阳之气必然相搏，战日战于乾。</w:t>
      </w:r>
    </w:p>
    <w:p>
      <w:pPr>
        <w:ind w:right="330" w:firstLine="709"/>
        <w:spacing w:before="73" w:line="242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7"/>
        </w:rPr>
        <w:t>4.“成言乎良”,艮为东北方。洛书位是8,节气为立春。卦象是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阴尽阳生，成始成终。至此是终而复始，故曰成。</w:t>
      </w:r>
    </w:p>
    <w:p>
      <w:pPr>
        <w:ind w:right="284" w:firstLine="709"/>
        <w:spacing w:before="70" w:line="25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8"/>
          <w:w w:val="97"/>
        </w:rPr>
        <w:t>总结“说卦传”,即：“万物出于震，震，东方也。齐乎巽，巽，东南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也。齐者万物之浩，齐也，离也者明也，万</w:t>
      </w:r>
      <w:r>
        <w:rPr>
          <w:rFonts w:ascii="SimSun" w:hAnsi="SimSun" w:eastAsia="SimSun" w:cs="SimSun"/>
          <w:sz w:val="32"/>
          <w:szCs w:val="32"/>
          <w:spacing w:val="-23"/>
        </w:rPr>
        <w:t>物皆相见，南方之卦也 </w:t>
      </w:r>
      <w:r>
        <w:rPr>
          <w:rFonts w:ascii="SimSun" w:hAnsi="SimSun" w:eastAsia="SimSun" w:cs="SimSun"/>
          <w:sz w:val="32"/>
          <w:szCs w:val="32"/>
          <w:spacing w:val="-33"/>
        </w:rPr>
        <w:t>……坤也者地也，万物致养焉，故日致役乎神</w:t>
      </w:r>
      <w:r>
        <w:rPr>
          <w:rFonts w:ascii="SimSun" w:hAnsi="SimSun" w:eastAsia="SimSun" w:cs="SimSun"/>
          <w:sz w:val="32"/>
          <w:szCs w:val="32"/>
          <w:spacing w:val="-34"/>
        </w:rPr>
        <w:t>。兑，正秋也，万物之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8"/>
        </w:rPr>
        <w:t>所说也，故曰说言乎兑，战乎乾，乾西北之卦也，言阴相薄也。坎者，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3"/>
        </w:rPr>
        <w:t>水也，正北方之卦也，劳卦也，万物之所归也，故曰劳乎坎。艮东北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9"/>
        </w:rPr>
        <w:t>之卦也，万物之所成终而所成始也，故曰成言艮”。这里说明的</w:t>
      </w:r>
      <w:r>
        <w:rPr>
          <w:rFonts w:ascii="SimSun" w:hAnsi="SimSun" w:eastAsia="SimSun" w:cs="SimSun"/>
          <w:sz w:val="32"/>
          <w:szCs w:val="32"/>
          <w:spacing w:val="-30"/>
        </w:rPr>
        <w:t>是：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万物自春天开始活动，生长至秋天成熟，到</w:t>
      </w:r>
      <w:r>
        <w:rPr>
          <w:rFonts w:ascii="SimSun" w:hAnsi="SimSun" w:eastAsia="SimSun" w:cs="SimSun"/>
          <w:sz w:val="32"/>
          <w:szCs w:val="32"/>
          <w:spacing w:val="-23"/>
        </w:rPr>
        <w:t>冬季而告终。这指的是 </w:t>
      </w:r>
      <w:r>
        <w:rPr>
          <w:rFonts w:ascii="SimSun" w:hAnsi="SimSun" w:eastAsia="SimSun" w:cs="SimSun"/>
          <w:sz w:val="32"/>
          <w:szCs w:val="32"/>
          <w:spacing w:val="-22"/>
        </w:rPr>
        <w:t>从文王八卦所引用的天体八节之符号。二至</w:t>
      </w:r>
      <w:r>
        <w:rPr>
          <w:rFonts w:ascii="SimSun" w:hAnsi="SimSun" w:eastAsia="SimSun" w:cs="SimSun"/>
          <w:sz w:val="32"/>
          <w:szCs w:val="32"/>
          <w:spacing w:val="-23"/>
        </w:rPr>
        <w:t>乃寒暑之极，二分为阴 </w:t>
      </w:r>
      <w:r>
        <w:rPr>
          <w:rFonts w:ascii="SimSun" w:hAnsi="SimSun" w:eastAsia="SimSun" w:cs="SimSun"/>
          <w:sz w:val="32"/>
          <w:szCs w:val="32"/>
          <w:spacing w:val="-22"/>
        </w:rPr>
        <w:t>阳之和，四立是长收藏之始。八节指的就是</w:t>
      </w:r>
      <w:r>
        <w:rPr>
          <w:rFonts w:ascii="SimSun" w:hAnsi="SimSun" w:eastAsia="SimSun" w:cs="SimSun"/>
          <w:sz w:val="32"/>
          <w:szCs w:val="32"/>
          <w:spacing w:val="-23"/>
        </w:rPr>
        <w:t>八极，是以后天八个卦 </w:t>
      </w:r>
      <w:r>
        <w:rPr>
          <w:rFonts w:ascii="SimSun" w:hAnsi="SimSun" w:eastAsia="SimSun" w:cs="SimSun"/>
          <w:sz w:val="32"/>
          <w:szCs w:val="32"/>
          <w:spacing w:val="-25"/>
        </w:rPr>
        <w:t>象表示之。每卦三爻，三乘八即为一年二十四节气。</w:t>
      </w:r>
    </w:p>
    <w:p>
      <w:pPr>
        <w:ind w:right="392" w:firstLine="629"/>
        <w:spacing w:before="161" w:line="23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2"/>
        </w:rPr>
        <w:t>我们还可利用沈延发先生的四季方位方向关系图去说明《易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经》与原始天文历法的关系。</w:t>
      </w:r>
    </w:p>
    <w:p>
      <w:pPr>
        <w:spacing w:line="237" w:lineRule="auto"/>
        <w:sectPr>
          <w:footerReference w:type="default" r:id="rId510"/>
          <w:pgSz w:w="11900" w:h="16840"/>
          <w:pgMar w:top="1431" w:right="1785" w:bottom="2250" w:left="1080" w:header="0" w:footer="2043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spacing w:before="42"/>
        <w:rPr/>
      </w:pPr>
      <w:r>
        <w:pict>
          <v:shape id="_x0000_s130" style="position:absolute;margin-left:85.0013pt;margin-top:178.209pt;mso-position-vertical-relative:page;mso-position-horizontal-relative:page;width:41pt;height:17.55pt;z-index:25311846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5" w:lineRule="auto"/>
                    <w:rPr>
                      <w:rFonts w:ascii="STXinwei" w:hAnsi="STXinwei" w:eastAsia="STXinwei" w:cs="STXinwei"/>
                      <w:sz w:val="25"/>
                      <w:szCs w:val="25"/>
                    </w:rPr>
                  </w:pPr>
                  <w:r>
                    <w:rPr>
                      <w:rFonts w:ascii="STXinwei" w:hAnsi="STXinwei" w:eastAsia="STXinwei" w:cs="STXinwei"/>
                      <w:sz w:val="25"/>
                      <w:szCs w:val="25"/>
                      <w:spacing w:val="25"/>
                    </w:rPr>
                    <w:t>(春)东</w:t>
                  </w:r>
                </w:p>
              </w:txbxContent>
            </v:textbox>
          </v:shape>
        </w:pict>
      </w:r>
      <w:r>
        <w:pict>
          <v:shape id="_x0000_s132" style="position:absolute;margin-left:269.499pt;margin-top:178.209pt;mso-position-vertical-relative:page;mso-position-horizontal-relative:page;width:39.25pt;height:17.55pt;z-index:25311948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5" w:lineRule="auto"/>
                    <w:rPr>
                      <w:rFonts w:ascii="STXinwei" w:hAnsi="STXinwei" w:eastAsia="STXinwei" w:cs="STXinwei"/>
                      <w:sz w:val="25"/>
                      <w:szCs w:val="25"/>
                    </w:rPr>
                  </w:pPr>
                  <w:r>
                    <w:rPr>
                      <w:rFonts w:ascii="STXinwei" w:hAnsi="STXinwei" w:eastAsia="STXinwei" w:cs="STXinwei"/>
                      <w:sz w:val="25"/>
                      <w:szCs w:val="25"/>
                      <w:spacing w:val="17"/>
                    </w:rPr>
                    <w:t>西(秋)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117440" behindDoc="0" locked="0" layoutInCell="0" allowOverlap="1">
            <wp:simplePos x="0" y="0"/>
            <wp:positionH relativeFrom="page">
              <wp:posOffset>1574774</wp:posOffset>
            </wp:positionH>
            <wp:positionV relativeFrom="page">
              <wp:posOffset>946153</wp:posOffset>
            </wp:positionV>
            <wp:extent cx="1854214" cy="2216099"/>
            <wp:effectExtent l="0" t="0" r="0" b="0"/>
            <wp:wrapNone/>
            <wp:docPr id="602" name="IM 602"/>
            <wp:cNvGraphicFramePr/>
            <a:graphic>
              <a:graphicData uri="http://schemas.openxmlformats.org/drawingml/2006/picture">
                <pic:pic>
                  <pic:nvPicPr>
                    <pic:cNvPr id="602" name="IM 602"/>
                    <pic:cNvPicPr/>
                  </pic:nvPicPr>
                  <pic:blipFill>
                    <a:blip r:embed="rId5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54214" cy="22160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42"/>
        <w:rPr/>
      </w:pPr>
      <w:r/>
    </w:p>
    <w:p>
      <w:pPr>
        <w:spacing w:before="42"/>
        <w:rPr/>
      </w:pPr>
      <w:r/>
    </w:p>
    <w:p>
      <w:pPr>
        <w:spacing w:before="41"/>
        <w:rPr/>
      </w:pPr>
      <w:r/>
    </w:p>
    <w:tbl>
      <w:tblPr>
        <w:tblStyle w:val="TableNormal"/>
        <w:tblW w:w="2770" w:type="dxa"/>
        <w:tblInd w:w="536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931"/>
        <w:gridCol w:w="917"/>
        <w:gridCol w:w="922"/>
      </w:tblGrid>
      <w:tr>
        <w:trPr>
          <w:trHeight w:val="592" w:hRule="atLeast"/>
        </w:trPr>
        <w:tc>
          <w:tcPr>
            <w:tcW w:w="931" w:type="dxa"/>
            <w:vAlign w:val="top"/>
          </w:tcPr>
          <w:p>
            <w:pPr>
              <w:pStyle w:val="TableText"/>
              <w:ind w:left="235"/>
              <w:spacing w:before="155" w:line="219" w:lineRule="auto"/>
              <w:rPr>
                <w:sz w:val="29"/>
                <w:szCs w:val="29"/>
              </w:rPr>
            </w:pPr>
            <w:bookmarkStart w:name="bookmark56" w:id="54"/>
            <w:bookmarkEnd w:id="54"/>
            <w:r>
              <w:rPr>
                <w:sz w:val="29"/>
                <w:szCs w:val="29"/>
                <w:spacing w:val="12"/>
              </w:rPr>
              <w:t>4巽</w:t>
            </w:r>
          </w:p>
        </w:tc>
        <w:tc>
          <w:tcPr>
            <w:tcW w:w="917" w:type="dxa"/>
            <w:vAlign w:val="top"/>
          </w:tcPr>
          <w:p>
            <w:pPr>
              <w:pStyle w:val="TableText"/>
              <w:ind w:left="84"/>
              <w:spacing w:before="157" w:line="219" w:lineRule="auto"/>
              <w:rPr>
                <w:sz w:val="29"/>
                <w:szCs w:val="29"/>
              </w:rPr>
            </w:pPr>
            <w:r>
              <w:rPr>
                <w:sz w:val="29"/>
                <w:szCs w:val="29"/>
                <w:spacing w:val="5"/>
              </w:rPr>
              <w:t>9离火</w:t>
            </w:r>
          </w:p>
        </w:tc>
        <w:tc>
          <w:tcPr>
            <w:tcW w:w="922" w:type="dxa"/>
            <w:vAlign w:val="top"/>
          </w:tcPr>
          <w:p>
            <w:pPr>
              <w:pStyle w:val="TableText"/>
              <w:ind w:left="236"/>
              <w:spacing w:before="157" w:line="219" w:lineRule="auto"/>
              <w:rPr>
                <w:sz w:val="29"/>
                <w:szCs w:val="29"/>
              </w:rPr>
            </w:pPr>
            <w:r>
              <w:rPr>
                <w:sz w:val="29"/>
                <w:szCs w:val="29"/>
                <w:spacing w:val="10"/>
              </w:rPr>
              <w:t>2坤</w:t>
            </w:r>
          </w:p>
        </w:tc>
      </w:tr>
      <w:tr>
        <w:trPr>
          <w:trHeight w:val="597" w:hRule="atLeast"/>
        </w:trPr>
        <w:tc>
          <w:tcPr>
            <w:tcW w:w="931" w:type="dxa"/>
            <w:vAlign w:val="top"/>
          </w:tcPr>
          <w:p>
            <w:pPr>
              <w:pStyle w:val="TableText"/>
              <w:ind w:left="95"/>
              <w:spacing w:before="165" w:line="220" w:lineRule="auto"/>
              <w:rPr>
                <w:sz w:val="29"/>
                <w:szCs w:val="29"/>
              </w:rPr>
            </w:pPr>
            <w:r>
              <w:rPr>
                <w:sz w:val="29"/>
                <w:szCs w:val="29"/>
                <w:spacing w:val="2"/>
              </w:rPr>
              <w:t>3震木</w:t>
            </w:r>
          </w:p>
        </w:tc>
        <w:tc>
          <w:tcPr>
            <w:tcW w:w="917" w:type="dxa"/>
            <w:vAlign w:val="top"/>
          </w:tcPr>
          <w:p>
            <w:pPr>
              <w:pStyle w:val="TableText"/>
              <w:ind w:left="234"/>
              <w:spacing w:before="193" w:line="237" w:lineRule="auto"/>
              <w:rPr>
                <w:sz w:val="29"/>
                <w:szCs w:val="29"/>
              </w:rPr>
            </w:pPr>
            <w:r>
              <w:rPr>
                <w:sz w:val="29"/>
                <w:szCs w:val="29"/>
                <w:spacing w:val="4"/>
              </w:rPr>
              <w:t>5土</w:t>
            </w:r>
          </w:p>
        </w:tc>
        <w:tc>
          <w:tcPr>
            <w:tcW w:w="922" w:type="dxa"/>
            <w:vAlign w:val="top"/>
          </w:tcPr>
          <w:p>
            <w:pPr>
              <w:pStyle w:val="TableText"/>
              <w:spacing w:before="165" w:line="220" w:lineRule="auto"/>
              <w:jc w:val="right"/>
              <w:rPr>
                <w:sz w:val="29"/>
                <w:szCs w:val="29"/>
              </w:rPr>
            </w:pPr>
            <w:r>
              <w:rPr>
                <w:sz w:val="29"/>
                <w:szCs w:val="29"/>
                <w:spacing w:val="-21"/>
              </w:rPr>
              <w:t>7</w:t>
            </w:r>
            <w:r>
              <w:rPr>
                <w:sz w:val="29"/>
                <w:szCs w:val="29"/>
                <w:spacing w:val="-32"/>
              </w:rPr>
              <w:t xml:space="preserve"> </w:t>
            </w:r>
            <w:r>
              <w:rPr>
                <w:sz w:val="29"/>
                <w:szCs w:val="29"/>
                <w:spacing w:val="-20"/>
              </w:rPr>
              <w:t>兑</w:t>
            </w:r>
            <w:r>
              <w:rPr>
                <w:sz w:val="29"/>
                <w:szCs w:val="29"/>
                <w:spacing w:val="-38"/>
              </w:rPr>
              <w:t xml:space="preserve"> </w:t>
            </w:r>
            <w:r>
              <w:rPr>
                <w:sz w:val="29"/>
                <w:szCs w:val="29"/>
                <w:spacing w:val="-13"/>
              </w:rPr>
              <w:t>金</w:t>
            </w:r>
          </w:p>
        </w:tc>
      </w:tr>
      <w:tr>
        <w:trPr>
          <w:trHeight w:val="591" w:hRule="atLeast"/>
        </w:trPr>
        <w:tc>
          <w:tcPr>
            <w:tcW w:w="931" w:type="dxa"/>
            <w:vAlign w:val="top"/>
          </w:tcPr>
          <w:p>
            <w:pPr>
              <w:pStyle w:val="TableText"/>
              <w:ind w:left="235"/>
              <w:spacing w:before="162" w:line="222" w:lineRule="auto"/>
              <w:rPr>
                <w:sz w:val="29"/>
                <w:szCs w:val="29"/>
              </w:rPr>
            </w:pPr>
            <w:r>
              <w:rPr>
                <w:sz w:val="29"/>
                <w:szCs w:val="29"/>
                <w:spacing w:val="13"/>
              </w:rPr>
              <w:t>8良</w:t>
            </w:r>
          </w:p>
        </w:tc>
        <w:tc>
          <w:tcPr>
            <w:tcW w:w="917" w:type="dxa"/>
            <w:vAlign w:val="top"/>
          </w:tcPr>
          <w:p>
            <w:pPr>
              <w:pStyle w:val="TableText"/>
              <w:spacing w:before="158" w:line="219" w:lineRule="auto"/>
              <w:jc w:val="right"/>
              <w:rPr>
                <w:sz w:val="29"/>
                <w:szCs w:val="29"/>
              </w:rPr>
            </w:pPr>
            <w:r>
              <w:rPr>
                <w:sz w:val="29"/>
                <w:szCs w:val="29"/>
                <w:spacing w:val="-25"/>
              </w:rPr>
              <w:t>1</w:t>
            </w:r>
            <w:r>
              <w:rPr>
                <w:sz w:val="29"/>
                <w:szCs w:val="29"/>
                <w:spacing w:val="-31"/>
              </w:rPr>
              <w:t xml:space="preserve"> </w:t>
            </w:r>
            <w:r>
              <w:rPr>
                <w:sz w:val="29"/>
                <w:szCs w:val="29"/>
                <w:spacing w:val="-24"/>
              </w:rPr>
              <w:t>坎</w:t>
            </w:r>
            <w:r>
              <w:rPr>
                <w:sz w:val="29"/>
                <w:szCs w:val="29"/>
                <w:spacing w:val="-29"/>
              </w:rPr>
              <w:t xml:space="preserve"> </w:t>
            </w:r>
            <w:r>
              <w:rPr>
                <w:sz w:val="29"/>
                <w:szCs w:val="29"/>
                <w:spacing w:val="-14"/>
              </w:rPr>
              <w:t>水</w:t>
            </w:r>
          </w:p>
        </w:tc>
        <w:tc>
          <w:tcPr>
            <w:tcW w:w="922" w:type="dxa"/>
            <w:vAlign w:val="top"/>
          </w:tcPr>
          <w:p>
            <w:pPr>
              <w:pStyle w:val="TableText"/>
              <w:ind w:left="236"/>
              <w:spacing w:before="158" w:line="219" w:lineRule="auto"/>
              <w:rPr>
                <w:sz w:val="29"/>
                <w:szCs w:val="29"/>
              </w:rPr>
            </w:pPr>
            <w:r>
              <w:rPr>
                <w:sz w:val="29"/>
                <w:szCs w:val="29"/>
                <w:spacing w:val="4"/>
              </w:rPr>
              <w:t>6乾</w:t>
            </w:r>
          </w:p>
        </w:tc>
      </w:tr>
    </w:tbl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2250"/>
        <w:spacing w:before="81" w:line="199" w:lineRule="auto"/>
        <w:rPr>
          <w:rFonts w:ascii="KaiTi" w:hAnsi="KaiTi" w:eastAsia="KaiTi" w:cs="KaiTi"/>
          <w:sz w:val="25"/>
          <w:szCs w:val="25"/>
        </w:rPr>
      </w:pPr>
      <w:r>
        <w:rPr>
          <w:rFonts w:ascii="KaiTi" w:hAnsi="KaiTi" w:eastAsia="KaiTi" w:cs="KaiTi"/>
          <w:sz w:val="25"/>
          <w:szCs w:val="25"/>
        </w:rPr>
        <w:t>北</w:t>
      </w:r>
    </w:p>
    <w:p>
      <w:pPr>
        <w:ind w:left="2139"/>
        <w:spacing w:before="55" w:line="207" w:lineRule="auto"/>
        <w:rPr>
          <w:rFonts w:ascii="STXingkai" w:hAnsi="STXingkai" w:eastAsia="STXingkai" w:cs="STXingkai"/>
          <w:sz w:val="25"/>
          <w:szCs w:val="25"/>
        </w:rPr>
      </w:pPr>
      <w:r>
        <w:rPr>
          <w:rFonts w:ascii="STXingkai" w:hAnsi="STXingkai" w:eastAsia="STXingkai" w:cs="STXingkai"/>
          <w:sz w:val="25"/>
          <w:szCs w:val="25"/>
          <w:spacing w:val="23"/>
        </w:rPr>
        <w:t>(冬)</w:t>
      </w:r>
    </w:p>
    <w:p>
      <w:pPr>
        <w:ind w:right="44" w:firstLine="740"/>
        <w:spacing w:before="323" w:line="23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6"/>
        </w:rPr>
        <w:t>在上左图中，土居中，其数是5,《系辞》:“</w:t>
      </w:r>
      <w:r>
        <w:rPr>
          <w:rFonts w:ascii="SimSun" w:hAnsi="SimSun" w:eastAsia="SimSun" w:cs="SimSun"/>
          <w:sz w:val="32"/>
          <w:szCs w:val="32"/>
          <w:spacing w:val="-47"/>
        </w:rPr>
        <w:t>天数五，地数五。”自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5"/>
        </w:rPr>
        <w:t>古以来认为是春秋时晋国程本作的《子华子》(见《汉书·艺文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9"/>
        </w:rPr>
        <w:t>志》):“夫天降一气，则五气随之，寄备于</w:t>
      </w:r>
      <w:r>
        <w:rPr>
          <w:rFonts w:ascii="SimSun" w:hAnsi="SimSun" w:eastAsia="SimSun" w:cs="SimSun"/>
          <w:sz w:val="32"/>
          <w:szCs w:val="32"/>
          <w:spacing w:val="-40"/>
        </w:rPr>
        <w:t>阴阳，合气而成体。故有太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1"/>
        </w:rPr>
        <w:t>阳、少阳、太阴、少阴之四仪。阴中有阳，阳中</w:t>
      </w:r>
      <w:r>
        <w:rPr>
          <w:rFonts w:ascii="SimSun" w:hAnsi="SimSun" w:eastAsia="SimSun" w:cs="SimSun"/>
          <w:sz w:val="32"/>
          <w:szCs w:val="32"/>
          <w:spacing w:val="-42"/>
        </w:rPr>
        <w:t>有阴，故阳中之阳者火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是也。阴中之阴水是也。阳中之阴者木是也。阴中</w:t>
      </w:r>
      <w:r>
        <w:rPr>
          <w:rFonts w:ascii="SimSun" w:hAnsi="SimSun" w:eastAsia="SimSun" w:cs="SimSun"/>
          <w:sz w:val="32"/>
          <w:szCs w:val="32"/>
          <w:spacing w:val="-32"/>
        </w:rPr>
        <w:t>之阳者金是也。土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居二气之中间以治四维。</w:t>
      </w:r>
      <w:r>
        <w:rPr>
          <w:rFonts w:ascii="SimSun" w:hAnsi="SimSun" w:eastAsia="SimSun" w:cs="SimSun"/>
          <w:sz w:val="32"/>
          <w:szCs w:val="32"/>
          <w:spacing w:val="6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……故物非土不成</w:t>
      </w:r>
      <w:r>
        <w:rPr>
          <w:rFonts w:ascii="SimSun" w:hAnsi="SimSun" w:eastAsia="SimSun" w:cs="SimSun"/>
          <w:sz w:val="32"/>
          <w:szCs w:val="32"/>
          <w:spacing w:val="-29"/>
        </w:rPr>
        <w:t>，人非土不生。北方阴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极而生寒，寒生水。西方阳极而生热，热生火。东方阳动以散而生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风，风生水。西方阴止以收而生燥，燥生金。中</w:t>
      </w:r>
      <w:r>
        <w:rPr>
          <w:rFonts w:ascii="SimSun" w:hAnsi="SimSun" w:eastAsia="SimSun" w:cs="SimSun"/>
          <w:sz w:val="32"/>
          <w:szCs w:val="32"/>
          <w:spacing w:val="-32"/>
        </w:rPr>
        <w:t>央阴阳交而生湿，湿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5"/>
        </w:rPr>
        <w:t>生土，是故天地之间，六合之内，不离于五”。(见</w:t>
      </w:r>
      <w:r>
        <w:rPr>
          <w:rFonts w:ascii="SimSun" w:hAnsi="SimSun" w:eastAsia="SimSun" w:cs="SimSun"/>
          <w:sz w:val="32"/>
          <w:szCs w:val="32"/>
          <w:spacing w:val="-36"/>
        </w:rPr>
        <w:t>《子华子·北宫意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3"/>
        </w:rPr>
        <w:t>向》)</w:t>
      </w:r>
    </w:p>
    <w:p>
      <w:pPr>
        <w:ind w:right="139" w:firstLine="459"/>
        <w:spacing w:before="83" w:line="232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8"/>
        </w:rPr>
        <w:t>《子华子》文，利用上右图去说明“洛书”的四正，加上五行即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可。</w:t>
      </w:r>
    </w:p>
    <w:p>
      <w:pPr>
        <w:ind w:firstLine="619"/>
        <w:spacing w:before="14" w:line="231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2"/>
        </w:rPr>
        <w:t>此图五是土，居洛书量化图中央，在中央则阴阳交而生湿，湿 </w:t>
      </w:r>
      <w:r>
        <w:rPr>
          <w:rFonts w:ascii="SimSun" w:hAnsi="SimSun" w:eastAsia="SimSun" w:cs="SimSun"/>
          <w:sz w:val="32"/>
          <w:szCs w:val="32"/>
          <w:spacing w:val="-17"/>
        </w:rPr>
        <w:t>生土。如果把土放在金与火之间，即可表明五行相生相克的关系。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还可用如下五角形去表示五行相生相克关系。</w:t>
      </w:r>
    </w:p>
    <w:p>
      <w:pPr>
        <w:ind w:firstLine="3480"/>
        <w:spacing w:before="179" w:line="1490" w:lineRule="exact"/>
        <w:rPr/>
      </w:pPr>
      <w:r>
        <w:rPr>
          <w:position w:val="-29"/>
        </w:rPr>
        <w:drawing>
          <wp:inline distT="0" distB="0" distL="0" distR="0">
            <wp:extent cx="1028666" cy="946152"/>
            <wp:effectExtent l="0" t="0" r="0" b="0"/>
            <wp:docPr id="604" name="IM 604"/>
            <wp:cNvGraphicFramePr/>
            <a:graphic>
              <a:graphicData uri="http://schemas.openxmlformats.org/drawingml/2006/picture">
                <pic:pic>
                  <pic:nvPicPr>
                    <pic:cNvPr id="604" name="IM 604"/>
                    <pic:cNvPicPr/>
                  </pic:nvPicPr>
                  <pic:blipFill>
                    <a:blip r:embed="rId5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28666" cy="946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619"/>
        <w:spacing w:before="251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0"/>
        </w:rPr>
        <w:t>上图五边形用实线指向表示相生关系，相克关系则用</w:t>
      </w:r>
      <w:r>
        <w:rPr>
          <w:rFonts w:ascii="SimSun" w:hAnsi="SimSun" w:eastAsia="SimSun" w:cs="SimSun"/>
          <w:sz w:val="32"/>
          <w:szCs w:val="32"/>
          <w:spacing w:val="-11"/>
        </w:rPr>
        <w:t>五角星</w:t>
      </w:r>
    </w:p>
    <w:p>
      <w:pPr>
        <w:spacing w:line="219" w:lineRule="auto"/>
        <w:sectPr>
          <w:footerReference w:type="default" r:id="rId511"/>
          <w:pgSz w:w="11900" w:h="16840"/>
          <w:pgMar w:top="1431" w:right="1580" w:bottom="2294" w:left="1529" w:header="0" w:footer="2068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spacing w:before="242" w:line="219" w:lineRule="auto"/>
        <w:rPr>
          <w:rFonts w:ascii="SimSun" w:hAnsi="SimSun" w:eastAsia="SimSun" w:cs="SimSun"/>
          <w:sz w:val="32"/>
          <w:szCs w:val="32"/>
        </w:rPr>
      </w:pPr>
      <w:bookmarkStart w:name="bookmark57" w:id="55"/>
      <w:bookmarkEnd w:id="55"/>
      <w:r>
        <w:rPr>
          <w:rFonts w:ascii="SimSun" w:hAnsi="SimSun" w:eastAsia="SimSun" w:cs="SimSun"/>
          <w:sz w:val="32"/>
          <w:szCs w:val="32"/>
          <w:spacing w:val="-32"/>
        </w:rPr>
        <w:t>的虚线指向表示，例如，金生水，金克木，分别为相生与相克关系。</w:t>
      </w:r>
    </w:p>
    <w:p>
      <w:pPr>
        <w:ind w:right="295" w:firstLine="660"/>
        <w:spacing w:before="73" w:line="25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9"/>
        </w:rPr>
        <w:t>在我国古代殷朝和周朝时期，渭水、黄河流域，自然杀件良好，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给动植物的生长与繁殖创造了有利条件。于是不但动植</w:t>
      </w:r>
      <w:r>
        <w:rPr>
          <w:rFonts w:ascii="SimSun" w:hAnsi="SimSun" w:eastAsia="SimSun" w:cs="SimSun"/>
          <w:sz w:val="32"/>
          <w:szCs w:val="32"/>
          <w:spacing w:val="-11"/>
        </w:rPr>
        <w:t>物种类繁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3"/>
        </w:rPr>
        <w:t>多，而且农业栽培的植物也很多，还有许多野生植物和丰富的昆虫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2"/>
        </w:rPr>
        <w:t>资源。人类生活在这一生物圈之内，经过长期观察</w:t>
      </w:r>
      <w:r>
        <w:rPr>
          <w:rFonts w:ascii="SimSun" w:hAnsi="SimSun" w:eastAsia="SimSun" w:cs="SimSun"/>
          <w:sz w:val="32"/>
          <w:szCs w:val="32"/>
          <w:spacing w:val="-33"/>
        </w:rPr>
        <w:t>日、月、星、辰和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3"/>
        </w:rPr>
        <w:t>动植物的物候变化，产生了“洛书”的形象符号和《说》卦中的文字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记载。古代天文学家据易理之盖天派将周天分成三百六十五度。自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5"/>
        </w:rPr>
        <w:t>春分算起，春分为零度，夏至为90度，秋分是180度，冬至270度，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各分为6份，共得24节气。</w:t>
      </w:r>
    </w:p>
    <w:p>
      <w:pPr>
        <w:ind w:right="442" w:firstLine="660"/>
        <w:spacing w:before="118" w:line="25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3"/>
        </w:rPr>
        <w:t>人们通过长期观察，发现了动植物的动态。</w:t>
      </w:r>
      <w:r>
        <w:rPr>
          <w:rFonts w:ascii="SimSun" w:hAnsi="SimSun" w:eastAsia="SimSun" w:cs="SimSun"/>
          <w:sz w:val="32"/>
          <w:szCs w:val="32"/>
          <w:spacing w:val="-24"/>
        </w:rPr>
        <w:t>如萌芽、开花、花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落、结实和侯鸟的来去，都与季节有一定的关系。因此，以二十四节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气，作为农业生产安排和季节来临早晚的指南是十分有道理的。经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过长期地经验积累与归纳，我国古人把季节细分为：</w:t>
      </w:r>
    </w:p>
    <w:p>
      <w:pPr>
        <w:ind w:left="660"/>
        <w:spacing w:before="50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5"/>
        </w:rPr>
        <w:t>1.春季</w:t>
      </w:r>
    </w:p>
    <w:p>
      <w:pPr>
        <w:ind w:right="431" w:firstLine="660"/>
        <w:spacing w:before="101" w:line="242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7"/>
        </w:rPr>
        <w:t>(1)立春：是指立即见到春天的意思。春是初动，在九宫的良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位。自此开始植物有了生气，作为春天开始的一天。阴历的正月，阳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历的二月四至五日。</w:t>
      </w:r>
    </w:p>
    <w:p>
      <w:pPr>
        <w:ind w:right="429" w:firstLine="660"/>
        <w:spacing w:before="101" w:line="242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6"/>
        </w:rPr>
        <w:t>(2)雨水：是指春雨开始的时节，自此时</w:t>
      </w:r>
      <w:r>
        <w:rPr>
          <w:rFonts w:ascii="SimSun" w:hAnsi="SimSun" w:eastAsia="SimSun" w:cs="SimSun"/>
          <w:sz w:val="32"/>
          <w:szCs w:val="32"/>
          <w:spacing w:val="-17"/>
        </w:rPr>
        <w:t>开始，降雨量有所增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加，是阴历的正月中，阳历二月十九日至二十日。</w:t>
      </w:r>
    </w:p>
    <w:p>
      <w:pPr>
        <w:ind w:right="452" w:firstLine="660"/>
        <w:spacing w:before="61" w:line="23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8"/>
        </w:rPr>
        <w:t>(3)惊蛰：春天雷声，惊动了万物，阴历二月节，阳历三月五日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至六日。</w:t>
      </w:r>
    </w:p>
    <w:p>
      <w:pPr>
        <w:ind w:right="345" w:firstLine="660"/>
        <w:spacing w:before="101" w:line="25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1"/>
        </w:rPr>
        <w:t>(4)春分：是指把春季分成两部份，即春季三月中的一半(88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天或89天),这一天昼夜平分，是由長位</w:t>
      </w:r>
      <w:r>
        <w:rPr>
          <w:rFonts w:ascii="SimSun" w:hAnsi="SimSun" w:eastAsia="SimSun" w:cs="SimSun"/>
          <w:sz w:val="32"/>
          <w:szCs w:val="32"/>
          <w:spacing w:val="-19"/>
        </w:rPr>
        <w:t>移至震位，震东方也，东方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属水，转到白天长，夜间短的时节。即水生木，震开始。阴</w:t>
      </w:r>
      <w:r>
        <w:rPr>
          <w:rFonts w:ascii="SimSun" w:hAnsi="SimSun" w:eastAsia="SimSun" w:cs="SimSun"/>
          <w:sz w:val="32"/>
          <w:szCs w:val="32"/>
          <w:spacing w:val="-38"/>
        </w:rPr>
        <w:t>历二月中，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阳历三月二十一日至二十二日。</w:t>
      </w:r>
    </w:p>
    <w:p>
      <w:pPr>
        <w:ind w:right="435" w:firstLine="660"/>
        <w:spacing w:before="121" w:line="24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7"/>
        </w:rPr>
        <w:t>(5)清明：是指空气清洁如镜，故又清又明。从此一时节起，气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温上升，草木繁茂，也正是进入花开春暖和万物生长时节。阴历三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月节，阳历四月五日至六日。</w:t>
      </w:r>
    </w:p>
    <w:p>
      <w:pPr>
        <w:spacing w:line="246" w:lineRule="auto"/>
        <w:sectPr>
          <w:footerReference w:type="default" r:id="rId514"/>
          <w:pgSz w:w="11900" w:h="16840"/>
          <w:pgMar w:top="1431" w:right="1785" w:bottom="2190" w:left="999" w:header="0" w:footer="1983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ind w:left="49" w:right="141" w:firstLine="619"/>
        <w:spacing w:before="259" w:line="243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6"/>
        </w:rPr>
        <w:t>(6)谷雨：意指促进百谷生长之雨，因自此时开始，雨水对农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业的影响最大。阴历三月中，阳历四月二十至二十一日。</w:t>
      </w:r>
    </w:p>
    <w:p>
      <w:pPr>
        <w:ind w:left="669"/>
        <w:spacing w:before="60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"/>
        </w:rPr>
        <w:t>2.夏季</w:t>
      </w:r>
    </w:p>
    <w:p>
      <w:pPr>
        <w:ind w:left="49" w:right="145" w:firstLine="619"/>
        <w:spacing w:before="89" w:line="23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6"/>
        </w:rPr>
        <w:t>(1)立夏：夏天的开始，是木生火的中间阶段。植物随温暖生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长，由震位转到巽位。阴历四月节，阳历五月六日至七日。</w:t>
      </w:r>
    </w:p>
    <w:p>
      <w:pPr>
        <w:ind w:left="49" w:right="140" w:firstLine="619"/>
        <w:spacing w:before="89" w:line="243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6"/>
        </w:rPr>
        <w:t>(2)小满：是指麦粒开始饱满，但尚未成熟。阴历四月中，阳历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五月二十一至二十二日。</w:t>
      </w:r>
    </w:p>
    <w:p>
      <w:pPr>
        <w:ind w:left="49" w:firstLine="619"/>
        <w:spacing w:before="67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1"/>
        </w:rPr>
        <w:t>(3)芒种：是指有芒的小麦、大麦的农作物收获和晚期作物，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4"/>
        </w:rPr>
        <w:t>如豆、谷、黍、稷的播种季节。阴历五月节，阳历六月</w:t>
      </w:r>
      <w:r>
        <w:rPr>
          <w:rFonts w:ascii="SimSun" w:hAnsi="SimSun" w:eastAsia="SimSun" w:cs="SimSun"/>
          <w:sz w:val="32"/>
          <w:szCs w:val="32"/>
          <w:spacing w:val="-35"/>
        </w:rPr>
        <w:t>六日至七日。</w:t>
      </w:r>
    </w:p>
    <w:p>
      <w:pPr>
        <w:ind w:left="49" w:right="80" w:firstLine="619"/>
        <w:spacing w:before="81" w:line="24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5"/>
        </w:rPr>
        <w:t>(4)夏至：是指夏天到了极点，由巽位转向</w:t>
      </w:r>
      <w:r>
        <w:rPr>
          <w:rFonts w:ascii="SimSun" w:hAnsi="SimSun" w:eastAsia="SimSun" w:cs="SimSun"/>
          <w:sz w:val="32"/>
          <w:szCs w:val="32"/>
          <w:spacing w:val="-26"/>
        </w:rPr>
        <w:t>离位。离南方也，离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属火，是日影长到极点的意思。也即白天最长的一天，自此日</w:t>
      </w:r>
      <w:r>
        <w:rPr>
          <w:rFonts w:ascii="SimSun" w:hAnsi="SimSun" w:eastAsia="SimSun" w:cs="SimSun"/>
          <w:sz w:val="32"/>
          <w:szCs w:val="32"/>
          <w:spacing w:val="-20"/>
        </w:rPr>
        <w:t>起白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天就一天天的短了。阴历五月中，阳历六月二十一日至二十二日。</w:t>
      </w:r>
    </w:p>
    <w:p>
      <w:pPr>
        <w:ind w:left="49" w:right="126" w:firstLine="619"/>
        <w:spacing w:before="81" w:line="242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5"/>
        </w:rPr>
        <w:t>(5)小暑：天气暑热还不到最热之时的意思。阴历六月节，阳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历七月七日至八日。</w:t>
      </w:r>
    </w:p>
    <w:p>
      <w:pPr>
        <w:ind w:left="49" w:right="105" w:firstLine="619"/>
        <w:spacing w:before="81" w:line="24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6"/>
        </w:rPr>
        <w:t>(6)大暑：热季到了极点，故大暑之称，我国农民习惯称此季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节为炎热之时，并定为暑天之最。阴历六月中，阳历七月二十三日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至二十四日。</w:t>
      </w:r>
    </w:p>
    <w:p>
      <w:pPr>
        <w:ind w:left="669"/>
        <w:spacing w:before="66" w:line="22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4"/>
        </w:rPr>
        <w:t>3.秋节</w:t>
      </w:r>
    </w:p>
    <w:p>
      <w:pPr>
        <w:ind w:left="49" w:right="106" w:firstLine="619"/>
        <w:spacing w:before="88" w:line="24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4"/>
        </w:rPr>
        <w:t>(1)立秋：是秋天之始日，也是植物即将熟期，</w:t>
      </w:r>
      <w:r>
        <w:rPr>
          <w:rFonts w:ascii="SimSun" w:hAnsi="SimSun" w:eastAsia="SimSun" w:cs="SimSun"/>
          <w:sz w:val="32"/>
          <w:szCs w:val="32"/>
          <w:spacing w:val="-15"/>
        </w:rPr>
        <w:t>是火克金的中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期。由离位移到坤位。阴历七月节，阳历八月八日至九日。</w:t>
      </w:r>
    </w:p>
    <w:p>
      <w:pPr>
        <w:ind w:left="49" w:right="106" w:firstLine="619"/>
        <w:spacing w:before="71" w:line="242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4"/>
        </w:rPr>
        <w:t>(2)处暑：处于暑天(热天气)即将终止之时。阴历七月中，阳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历八月二十三至二十四日。</w:t>
      </w:r>
    </w:p>
    <w:p>
      <w:pPr>
        <w:ind w:left="49" w:right="105" w:firstLine="619"/>
        <w:spacing w:before="78" w:line="24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5"/>
        </w:rPr>
        <w:t>(3)白露：地面开始凝水气为露之时，因颜色是白色，故曰白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露，这是天气开始渐渐凉爽之意。阴历八月节，阳历九月八日至九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日。</w:t>
      </w:r>
    </w:p>
    <w:p>
      <w:pPr>
        <w:ind w:right="113" w:firstLine="669"/>
        <w:spacing w:before="104" w:line="24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5"/>
        </w:rPr>
        <w:t>(4)秋分：是秋季三个月之一半，这一天昼夜平分。此后由坤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0"/>
        </w:rPr>
        <w:t>位转移至兑位。兑西方也，属金，从此转入白天短</w:t>
      </w:r>
      <w:r>
        <w:rPr>
          <w:rFonts w:ascii="SimSun" w:hAnsi="SimSun" w:eastAsia="SimSun" w:cs="SimSun"/>
          <w:sz w:val="32"/>
          <w:szCs w:val="32"/>
          <w:spacing w:val="-31"/>
        </w:rPr>
        <w:t>，夜间长。阴历八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月中，阳历九月二十三日至二十四日。</w:t>
      </w:r>
    </w:p>
    <w:p>
      <w:pPr>
        <w:spacing w:line="246" w:lineRule="auto"/>
        <w:sectPr>
          <w:footerReference w:type="default" r:id="rId515"/>
          <w:pgSz w:w="11900" w:h="16840"/>
          <w:pgMar w:top="1431" w:right="1480" w:bottom="2240" w:left="1559" w:header="0" w:footer="2033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ind w:right="58"/>
        <w:spacing w:before="101" w:line="485" w:lineRule="exact"/>
        <w:jc w:val="righ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6"/>
          <w:position w:val="11"/>
        </w:rPr>
        <w:t>(5)寒露：是气候逐渐转冷之意。阴历九月节，阳历十月八日</w:t>
      </w:r>
    </w:p>
    <w:p>
      <w:pPr>
        <w:spacing w:line="222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7"/>
        </w:rPr>
        <w:t>至九日。</w:t>
      </w:r>
    </w:p>
    <w:p>
      <w:pPr>
        <w:ind w:firstLine="739"/>
        <w:spacing w:before="80" w:line="242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1"/>
        </w:rPr>
        <w:t>(6)箱降：是露水因气温低开始变成霜的天气。阴历九</w:t>
      </w:r>
      <w:r>
        <w:rPr>
          <w:rFonts w:ascii="SimSun" w:hAnsi="SimSun" w:eastAsia="SimSun" w:cs="SimSun"/>
          <w:sz w:val="32"/>
          <w:szCs w:val="32"/>
          <w:spacing w:val="-12"/>
        </w:rPr>
        <w:t>月中，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阳历十月十三日至十四日。</w:t>
      </w:r>
    </w:p>
    <w:p>
      <w:pPr>
        <w:ind w:left="739"/>
        <w:spacing w:before="70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5"/>
        </w:rPr>
        <w:t>4.冬季</w:t>
      </w:r>
    </w:p>
    <w:p>
      <w:pPr>
        <w:ind w:right="144" w:firstLine="739"/>
        <w:spacing w:before="71" w:line="23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6"/>
        </w:rPr>
        <w:t>(1)立冬；于冬天开始之日，农作物收藏入</w:t>
      </w:r>
      <w:r>
        <w:rPr>
          <w:rFonts w:ascii="SimSun" w:hAnsi="SimSun" w:eastAsia="SimSun" w:cs="SimSun"/>
          <w:sz w:val="32"/>
          <w:szCs w:val="32"/>
          <w:spacing w:val="-17"/>
        </w:rPr>
        <w:t>库。由兑位移向乾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位，是金生水的中期。阴历十月节，阳历十一月七日至八日。</w:t>
      </w:r>
    </w:p>
    <w:p>
      <w:pPr>
        <w:ind w:right="146" w:firstLine="739"/>
        <w:spacing w:before="78" w:line="243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7"/>
        </w:rPr>
        <w:t>(2)小雪：出现降雪的时期，但不会太大。阴历十月中，阳历十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一月二十二日至二十三日。</w:t>
      </w:r>
    </w:p>
    <w:p>
      <w:pPr>
        <w:ind w:right="165" w:firstLine="739"/>
        <w:spacing w:before="60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7"/>
        </w:rPr>
        <w:t>(3)大雪：雪开始大而多之意，阴历十一月，阳历十二月七日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至八日。</w:t>
      </w:r>
    </w:p>
    <w:p>
      <w:pPr>
        <w:ind w:right="141" w:firstLine="739"/>
        <w:spacing w:before="105" w:line="251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7"/>
        </w:rPr>
        <w:t>(4)冬至：日影已最短之日，表示冬天到了。自此，白天一天比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一天长，从此就进入严寒的冬天，由乾位转到坎位，坎北方也，属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水，水生木便开始了。阴历十一月中，阳历十二月二十二日至二十 </w:t>
      </w:r>
      <w:r>
        <w:rPr>
          <w:rFonts w:ascii="SimSun" w:hAnsi="SimSun" w:eastAsia="SimSun" w:cs="SimSun"/>
          <w:sz w:val="32"/>
          <w:szCs w:val="32"/>
          <w:spacing w:val="-14"/>
        </w:rPr>
        <w:t>三日。</w:t>
      </w:r>
    </w:p>
    <w:p>
      <w:pPr>
        <w:ind w:right="225" w:firstLine="639"/>
        <w:spacing w:before="74" w:line="242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6"/>
        </w:rPr>
        <w:t>(5)小寒：天气积久成寒，指天寒冷了但尚不到太冷之时。阴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历十二月中，阳历一月六日至七日。</w:t>
      </w:r>
    </w:p>
    <w:p>
      <w:pPr>
        <w:ind w:right="246" w:firstLine="639"/>
        <w:spacing w:before="81" w:line="242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1"/>
        </w:rPr>
        <w:t>(6)大寒： 一年中最冷之时节，此时过去就转化成逐日转暖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了，立春快到了。阴历正月节，阳历一月二十日至二十一日。</w:t>
      </w:r>
    </w:p>
    <w:p>
      <w:pPr>
        <w:ind w:right="203" w:firstLine="639"/>
        <w:spacing w:before="56" w:line="25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1"/>
        </w:rPr>
        <w:t>二十四节气，可由《易经》的后天八卦推衍</w:t>
      </w:r>
      <w:r>
        <w:rPr>
          <w:rFonts w:ascii="SimSun" w:hAnsi="SimSun" w:eastAsia="SimSun" w:cs="SimSun"/>
          <w:sz w:val="32"/>
          <w:szCs w:val="32"/>
          <w:spacing w:val="-22"/>
        </w:rPr>
        <w:t>出来。几千年来一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直是指导农业生产的实用理论，这说明古代中国历法是符合科学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的。即是科学技术发达的今天，中国的二十</w:t>
      </w:r>
      <w:r>
        <w:rPr>
          <w:rFonts w:ascii="SimSun" w:hAnsi="SimSun" w:eastAsia="SimSun" w:cs="SimSun"/>
          <w:sz w:val="32"/>
          <w:szCs w:val="32"/>
          <w:spacing w:val="-22"/>
        </w:rPr>
        <w:t>四节气，对农业生产还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是有效的，仍为广大农民所采用。</w:t>
      </w:r>
    </w:p>
    <w:p>
      <w:pPr>
        <w:spacing w:line="254" w:lineRule="auto"/>
        <w:sectPr>
          <w:footerReference w:type="default" r:id="rId516"/>
          <w:pgSz w:w="11900" w:h="16840"/>
          <w:pgMar w:top="1431" w:right="1619" w:bottom="2300" w:left="1370" w:header="0" w:footer="2102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352" w:lineRule="auto"/>
        <w:rPr/>
      </w:pPr>
      <w:r>
        <w:pict>
          <v:rect id="_x0000_s134" style="position:absolute;margin-left:216.003pt;margin-top:82.9959pt;mso-position-vertical-relative:page;mso-position-horizontal-relative:page;width:3pt;height:634.05pt;z-index:253158400;" o:allowincell="f" fillcolor="#000000" filled="true" stroked="false"/>
        </w:pict>
      </w:r>
      <w:r/>
    </w:p>
    <w:p>
      <w:pPr>
        <w:pStyle w:val="BodyText"/>
        <w:spacing w:line="352" w:lineRule="auto"/>
        <w:rPr/>
      </w:pPr>
      <w:r/>
    </w:p>
    <w:p>
      <w:pPr>
        <w:ind w:firstLine="1470"/>
        <w:spacing w:line="9820" w:lineRule="exact"/>
        <w:rPr/>
      </w:pPr>
      <w:r>
        <w:rPr>
          <w:position w:val="-196"/>
        </w:rPr>
        <w:drawing>
          <wp:inline distT="0" distB="0" distL="0" distR="0">
            <wp:extent cx="634972" cy="6235642"/>
            <wp:effectExtent l="0" t="0" r="0" b="0"/>
            <wp:docPr id="606" name="IM 606"/>
            <wp:cNvGraphicFramePr/>
            <a:graphic>
              <a:graphicData uri="http://schemas.openxmlformats.org/drawingml/2006/picture">
                <pic:pic>
                  <pic:nvPicPr>
                    <pic:cNvPr id="606" name="IM 606"/>
                    <pic:cNvPicPr/>
                  </pic:nvPicPr>
                  <pic:blipFill>
                    <a:blip r:embed="rId5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4972" cy="6235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2869"/>
        <w:spacing w:before="112" w:line="233" w:lineRule="auto"/>
        <w:rPr>
          <w:rFonts w:ascii="STXinwei" w:hAnsi="STXinwei" w:eastAsia="STXinwei" w:cs="STXinwei"/>
          <w:sz w:val="34"/>
          <w:szCs w:val="34"/>
        </w:rPr>
      </w:pPr>
      <w:r>
        <w:rPr>
          <w:rFonts w:ascii="STXinwei" w:hAnsi="STXinwei" w:eastAsia="STXinwei" w:cs="STXinwei"/>
          <w:sz w:val="34"/>
          <w:szCs w:val="34"/>
          <w:spacing w:val="-45"/>
        </w:rPr>
        <w:t>生</w:t>
      </w:r>
      <w:r>
        <w:rPr>
          <w:rFonts w:ascii="STXinwei" w:hAnsi="STXinwei" w:eastAsia="STXinwei" w:cs="STXinwei"/>
          <w:sz w:val="34"/>
          <w:szCs w:val="34"/>
          <w:spacing w:val="9"/>
        </w:rPr>
        <w:t xml:space="preserve">  </w:t>
      </w:r>
      <w:r>
        <w:rPr>
          <w:rFonts w:ascii="STXinwei" w:hAnsi="STXinwei" w:eastAsia="STXinwei" w:cs="STXinwei"/>
          <w:sz w:val="34"/>
          <w:szCs w:val="34"/>
          <w:spacing w:val="-45"/>
        </w:rPr>
        <w:t>物</w:t>
      </w:r>
      <w:r>
        <w:rPr>
          <w:rFonts w:ascii="STXinwei" w:hAnsi="STXinwei" w:eastAsia="STXinwei" w:cs="STXinwei"/>
          <w:sz w:val="34"/>
          <w:szCs w:val="34"/>
          <w:spacing w:val="11"/>
        </w:rPr>
        <w:t xml:space="preserve">  </w:t>
      </w:r>
      <w:r>
        <w:rPr>
          <w:rFonts w:ascii="STXinwei" w:hAnsi="STXinwei" w:eastAsia="STXinwei" w:cs="STXinwei"/>
          <w:sz w:val="34"/>
          <w:szCs w:val="34"/>
          <w:spacing w:val="-45"/>
        </w:rPr>
        <w:t>与</w:t>
      </w:r>
      <w:r>
        <w:rPr>
          <w:rFonts w:ascii="STXinwei" w:hAnsi="STXinwei" w:eastAsia="STXinwei" w:cs="STXinwei"/>
          <w:sz w:val="34"/>
          <w:szCs w:val="34"/>
          <w:spacing w:val="19"/>
        </w:rPr>
        <w:t xml:space="preserve">  </w:t>
      </w:r>
      <w:r>
        <w:rPr>
          <w:rFonts w:ascii="STXinwei" w:hAnsi="STXinwei" w:eastAsia="STXinwei" w:cs="STXinwei"/>
          <w:sz w:val="34"/>
          <w:szCs w:val="34"/>
          <w:spacing w:val="-45"/>
        </w:rPr>
        <w:t>生</w:t>
      </w:r>
      <w:r>
        <w:rPr>
          <w:rFonts w:ascii="STXinwei" w:hAnsi="STXinwei" w:eastAsia="STXinwei" w:cs="STXinwei"/>
          <w:sz w:val="34"/>
          <w:szCs w:val="34"/>
          <w:spacing w:val="12"/>
        </w:rPr>
        <w:t xml:space="preserve">  </w:t>
      </w:r>
      <w:r>
        <w:rPr>
          <w:rFonts w:ascii="STXinwei" w:hAnsi="STXinwei" w:eastAsia="STXinwei" w:cs="STXinwei"/>
          <w:sz w:val="34"/>
          <w:szCs w:val="34"/>
          <w:spacing w:val="-45"/>
        </w:rPr>
        <w:t>态</w:t>
      </w:r>
      <w:r>
        <w:rPr>
          <w:rFonts w:ascii="STXinwei" w:hAnsi="STXinwei" w:eastAsia="STXinwei" w:cs="STXinwei"/>
          <w:sz w:val="34"/>
          <w:szCs w:val="34"/>
          <w:spacing w:val="9"/>
        </w:rPr>
        <w:t xml:space="preserve">  </w:t>
      </w:r>
      <w:r>
        <w:rPr>
          <w:rFonts w:ascii="STXinwei" w:hAnsi="STXinwei" w:eastAsia="STXinwei" w:cs="STXinwei"/>
          <w:sz w:val="34"/>
          <w:szCs w:val="34"/>
          <w:spacing w:val="-45"/>
        </w:rPr>
        <w:t>环</w:t>
      </w:r>
      <w:r>
        <w:rPr>
          <w:rFonts w:ascii="STXinwei" w:hAnsi="STXinwei" w:eastAsia="STXinwei" w:cs="STXinwei"/>
          <w:sz w:val="34"/>
          <w:szCs w:val="34"/>
          <w:spacing w:val="8"/>
        </w:rPr>
        <w:t xml:space="preserve">  </w:t>
      </w:r>
      <w:r>
        <w:rPr>
          <w:rFonts w:ascii="STXinwei" w:hAnsi="STXinwei" w:eastAsia="STXinwei" w:cs="STXinwei"/>
          <w:sz w:val="34"/>
          <w:szCs w:val="34"/>
          <w:spacing w:val="-45"/>
        </w:rPr>
        <w:t>境</w:t>
      </w:r>
    </w:p>
    <w:p>
      <w:pPr>
        <w:ind w:left="2849"/>
        <w:spacing w:before="99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15"/>
        </w:rPr>
        <w:t>遗传学也与《易经》相通</w:t>
      </w:r>
    </w:p>
    <w:p>
      <w:pPr>
        <w:spacing w:line="219" w:lineRule="auto"/>
        <w:sectPr>
          <w:footerReference w:type="default" r:id="rId517"/>
          <w:pgSz w:w="11900" w:h="16840"/>
          <w:pgMar w:top="1431" w:right="1785" w:bottom="2233" w:left="1670" w:header="0" w:footer="1974" w:gutter="0"/>
        </w:sectPr>
        <w:rPr>
          <w:rFonts w:ascii="SimSun" w:hAnsi="SimSun" w:eastAsia="SimSun" w:cs="SimSun"/>
          <w:sz w:val="44"/>
          <w:szCs w:val="44"/>
        </w:rPr>
      </w:pPr>
    </w:p>
    <w:p>
      <w:pPr>
        <w:pStyle w:val="BodyText"/>
        <w:spacing w:line="334" w:lineRule="auto"/>
        <w:rPr/>
      </w:pPr>
      <w:r>
        <w:drawing>
          <wp:anchor distT="0" distB="0" distL="0" distR="0" simplePos="0" relativeHeight="253168640" behindDoc="0" locked="0" layoutInCell="0" allowOverlap="1">
            <wp:simplePos x="0" y="0"/>
            <wp:positionH relativeFrom="page">
              <wp:posOffset>869979</wp:posOffset>
            </wp:positionH>
            <wp:positionV relativeFrom="page">
              <wp:posOffset>1930372</wp:posOffset>
            </wp:positionV>
            <wp:extent cx="2089144" cy="6415"/>
            <wp:effectExtent l="0" t="0" r="0" b="0"/>
            <wp:wrapNone/>
            <wp:docPr id="608" name="IM 608"/>
            <wp:cNvGraphicFramePr/>
            <a:graphic>
              <a:graphicData uri="http://schemas.openxmlformats.org/drawingml/2006/picture">
                <pic:pic>
                  <pic:nvPicPr>
                    <pic:cNvPr id="608" name="IM 608"/>
                    <pic:cNvPicPr/>
                  </pic:nvPicPr>
                  <pic:blipFill>
                    <a:blip r:embed="rId5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89144" cy="6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334" w:lineRule="auto"/>
        <w:rPr/>
      </w:pPr>
      <w:r/>
    </w:p>
    <w:p>
      <w:pPr>
        <w:ind w:left="6"/>
        <w:spacing w:before="150" w:line="220" w:lineRule="auto"/>
        <w:rPr>
          <w:rFonts w:ascii="SimSun" w:hAnsi="SimSun" w:eastAsia="SimSun" w:cs="SimSun"/>
          <w:sz w:val="46"/>
          <w:szCs w:val="46"/>
        </w:rPr>
      </w:pPr>
      <w:r>
        <w:rPr>
          <w:rFonts w:ascii="SimSun" w:hAnsi="SimSun" w:eastAsia="SimSun" w:cs="SimSun"/>
          <w:sz w:val="46"/>
          <w:szCs w:val="46"/>
          <w:b/>
          <w:bCs/>
          <w:spacing w:val="-4"/>
        </w:rPr>
        <w:t>生物与生态环境</w:t>
      </w:r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right="64" w:firstLine="620"/>
        <w:spacing w:before="104" w:line="25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7"/>
        </w:rPr>
        <w:t>《易经》之学早已告诉我们阴阳是八卦之根本，是由阴阳二气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相交所生万事万物，是宇宙间一切现象产生之根本。天是万物资始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的，地也是万物资生的，这是人类最早对自然环境与生产之间关系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的认识。乾与坤是宇宙一切现象之父母，由此可衍生出其它六卦所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1"/>
        </w:rPr>
        <w:t>象征的六种自然环境。如果我们把山可以并入地，泽可合入水。这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时便产生了生物生存的六大自然环境，天与地可以给一切生物以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0"/>
        </w:rPr>
        <w:t>光、热、空气与水分等等。八卦所代表的八</w:t>
      </w:r>
      <w:r>
        <w:rPr>
          <w:rFonts w:ascii="SimSun" w:hAnsi="SimSun" w:eastAsia="SimSun" w:cs="SimSun"/>
          <w:sz w:val="32"/>
          <w:szCs w:val="32"/>
          <w:spacing w:val="-21"/>
        </w:rPr>
        <w:t>种自然物质是生物赖以 </w:t>
      </w:r>
      <w:r>
        <w:rPr>
          <w:rFonts w:ascii="SimSun" w:hAnsi="SimSun" w:eastAsia="SimSun" w:cs="SimSun"/>
          <w:sz w:val="32"/>
          <w:szCs w:val="32"/>
          <w:spacing w:val="-21"/>
        </w:rPr>
        <w:t>生存和生命流传的必要条件，也就是今天的生态环境。有了生态环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境系统，才有生命现象。如海洋是海中生物的摇篮，也是陆地生命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生存的条件。海内既有生活的各种动植物，</w:t>
      </w:r>
      <w:r>
        <w:rPr>
          <w:rFonts w:ascii="SimSun" w:hAnsi="SimSun" w:eastAsia="SimSun" w:cs="SimSun"/>
          <w:sz w:val="32"/>
          <w:szCs w:val="32"/>
          <w:spacing w:val="-21"/>
        </w:rPr>
        <w:t>又有为各种生物生存的 </w:t>
      </w:r>
      <w:r>
        <w:rPr>
          <w:rFonts w:ascii="SimSun" w:hAnsi="SimSun" w:eastAsia="SimSun" w:cs="SimSun"/>
          <w:sz w:val="32"/>
          <w:szCs w:val="32"/>
          <w:spacing w:val="-21"/>
        </w:rPr>
        <w:t>各种条件。它们和周围环境相互作用与依赖，这就构成了一个完整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统一的大系统。在这个系统中的整体物质不断</w:t>
      </w:r>
      <w:r>
        <w:rPr>
          <w:rFonts w:ascii="SimSun" w:hAnsi="SimSun" w:eastAsia="SimSun" w:cs="SimSun"/>
          <w:sz w:val="32"/>
          <w:szCs w:val="32"/>
          <w:spacing w:val="-11"/>
        </w:rPr>
        <w:t>循环，能量不停流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动，总是向统一性方向发展， 一致达到生态平衡。这正是阴阳燮理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0"/>
        </w:rPr>
        <w:t>的《易》理之道。</w:t>
      </w:r>
    </w:p>
    <w:p>
      <w:pPr>
        <w:ind w:right="75" w:firstLine="679"/>
        <w:spacing w:before="139" w:line="260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0"/>
        </w:rPr>
        <w:t>生态是生物通过同化和异化与环境之间不断进</w:t>
      </w:r>
      <w:r>
        <w:rPr>
          <w:rFonts w:ascii="SimSun" w:hAnsi="SimSun" w:eastAsia="SimSun" w:cs="SimSun"/>
          <w:sz w:val="32"/>
          <w:szCs w:val="32"/>
          <w:spacing w:val="-11"/>
        </w:rPr>
        <w:t>行物质交换和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能量转化，从而不断去实现新陈代谢交替的更</w:t>
      </w:r>
      <w:r>
        <w:rPr>
          <w:rFonts w:ascii="SimSun" w:hAnsi="SimSun" w:eastAsia="SimSun" w:cs="SimSun"/>
          <w:sz w:val="32"/>
          <w:szCs w:val="32"/>
          <w:spacing w:val="-22"/>
        </w:rPr>
        <w:t>新作用。由于生物的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生存、活动依赖于非生物客观条件。以生物系统与环境系统，在一 </w:t>
      </w:r>
      <w:r>
        <w:rPr>
          <w:rFonts w:ascii="SimSun" w:hAnsi="SimSun" w:eastAsia="SimSun" w:cs="SimSun"/>
          <w:sz w:val="32"/>
          <w:szCs w:val="32"/>
          <w:spacing w:val="-17"/>
        </w:rPr>
        <w:t>定条件的空间所共同组成的系统，就是生态系统，也叫自然生态。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生态系统永远处于运动之中，这正是《系辞》所言的：“生生之谓 </w:t>
      </w:r>
      <w:r>
        <w:rPr>
          <w:rFonts w:ascii="SimSun" w:hAnsi="SimSun" w:eastAsia="SimSun" w:cs="SimSun"/>
          <w:sz w:val="32"/>
          <w:szCs w:val="32"/>
          <w:spacing w:val="-43"/>
        </w:rPr>
        <w:t>易”,“易者，易也，变易也”。(见《周易乾凿度》)生态系统随时随地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0"/>
        </w:rPr>
        <w:t>都在不停运动变化，“易穷则变，变则通，通则久”。这里用形象的近 </w:t>
      </w:r>
      <w:r>
        <w:rPr>
          <w:rFonts w:ascii="SimSun" w:hAnsi="SimSun" w:eastAsia="SimSun" w:cs="SimSun"/>
          <w:sz w:val="32"/>
          <w:szCs w:val="32"/>
          <w:spacing w:val="-22"/>
        </w:rPr>
        <w:t>代生物学词说，就是物质的循环与能量转化，平衡得恰当就能“通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4"/>
        </w:rPr>
        <w:t>则久”。这里所说的“易穷则变，变则通”,正是今天生态系统协调范</w:t>
      </w:r>
    </w:p>
    <w:p>
      <w:pPr>
        <w:spacing w:line="260" w:lineRule="auto"/>
        <w:sectPr>
          <w:footerReference w:type="default" r:id="rId519"/>
          <w:pgSz w:w="11900" w:h="16840"/>
          <w:pgMar w:top="1431" w:right="1785" w:bottom="2183" w:left="1239" w:header="0" w:footer="1985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ind w:firstLine="159"/>
        <w:spacing w:before="304" w:line="25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0"/>
        </w:rPr>
        <w:t>围。在生态系统中的网络式结构中，每一个部份都相互联系与制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5"/>
        </w:rPr>
        <w:t>约，可以取得生态平衡，但是一旦平衡失去，就变成了</w:t>
      </w:r>
      <w:r>
        <w:rPr>
          <w:rFonts w:ascii="SimSun" w:hAnsi="SimSun" w:eastAsia="SimSun" w:cs="SimSun"/>
          <w:sz w:val="32"/>
          <w:szCs w:val="32"/>
          <w:spacing w:val="-16"/>
        </w:rPr>
        <w:t>上述所说之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4"/>
        </w:rPr>
        <w:t>“穷”。生态系统其它部分，可起协调补尝作用，即产生“穷则变”。生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0"/>
        </w:rPr>
        <w:t>态的自我协调可达到“变则通”,人为的协调更可以为“变则通”。在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4"/>
        </w:rPr>
        <w:t>自然生态变易中，还有另一方面，例如，“既济”卦，是离(火)下，坎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5"/>
        </w:rPr>
        <w:t>(水)上，水与火是相克的，也就是对立的，用《易经》的生克说去解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3"/>
        </w:rPr>
        <w:t>释，就是八卦中的坤卦，也即地或土。“土遂克水”(见程大</w:t>
      </w:r>
      <w:r>
        <w:rPr>
          <w:rFonts w:ascii="SimSun" w:hAnsi="SimSun" w:eastAsia="SimSun" w:cs="SimSun"/>
          <w:sz w:val="32"/>
          <w:szCs w:val="32"/>
          <w:spacing w:val="-34"/>
        </w:rPr>
        <w:t>昌《易原》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卷一《五行生克之原》),水土是相互制约的</w:t>
      </w:r>
      <w:r>
        <w:rPr>
          <w:rFonts w:ascii="SimSun" w:hAnsi="SimSun" w:eastAsia="SimSun" w:cs="SimSun"/>
          <w:sz w:val="32"/>
          <w:szCs w:val="32"/>
          <w:spacing w:val="-25"/>
        </w:rPr>
        <w:t>，而水土保持，即可在一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5"/>
        </w:rPr>
        <w:t>定的情况下取得稳定状态。水是农作物的乳汁，人类必须把水土资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源保持好，否则，农业生态环境就恶化，再挽</w:t>
      </w:r>
      <w:r>
        <w:rPr>
          <w:rFonts w:ascii="SimSun" w:hAnsi="SimSun" w:eastAsia="SimSun" w:cs="SimSun"/>
          <w:sz w:val="32"/>
          <w:szCs w:val="32"/>
          <w:spacing w:val="-23"/>
        </w:rPr>
        <w:t>救就困难了。</w:t>
      </w:r>
    </w:p>
    <w:p>
      <w:pPr>
        <w:ind w:left="159" w:right="49" w:firstLine="600"/>
        <w:spacing w:before="160" w:line="24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7"/>
        </w:rPr>
        <w:t>《尚书大传》中曾云：“土者，万物之所资生，是为人用”。八卦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中的坤卦，主要讲的就是生活在大地上人们的</w:t>
      </w:r>
      <w:r>
        <w:rPr>
          <w:rFonts w:ascii="SimSun" w:hAnsi="SimSun" w:eastAsia="SimSun" w:cs="SimSun"/>
          <w:sz w:val="32"/>
          <w:szCs w:val="32"/>
          <w:spacing w:val="-22"/>
        </w:rPr>
        <w:t>农业活动，对大地的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9"/>
        </w:rPr>
        <w:t>认识。可见古代对生态系统有较为正确的观点。</w:t>
      </w:r>
    </w:p>
    <w:p>
      <w:pPr>
        <w:ind w:right="60" w:firstLine="720"/>
        <w:spacing w:before="67" w:line="25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7"/>
        </w:rPr>
        <w:t>《坎》与《坤》两卦是生态经济中所有人最关心的水与土。坎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8"/>
        </w:rPr>
        <w:t>卦：“水流而不盈”,“习坎、入坎”。地球表面有百分之</w:t>
      </w:r>
      <w:r>
        <w:rPr>
          <w:rFonts w:ascii="SimSun" w:hAnsi="SimSun" w:eastAsia="SimSun" w:cs="SimSun"/>
          <w:sz w:val="32"/>
          <w:szCs w:val="32"/>
          <w:spacing w:val="-39"/>
        </w:rPr>
        <w:t>七十是水，它 </w:t>
      </w:r>
      <w:r>
        <w:rPr>
          <w:rFonts w:ascii="SimSun" w:hAnsi="SimSun" w:eastAsia="SimSun" w:cs="SimSun"/>
          <w:sz w:val="32"/>
          <w:szCs w:val="32"/>
          <w:spacing w:val="-15"/>
        </w:rPr>
        <w:t>是维持生态平衡的一个重要因素。水流而不</w:t>
      </w:r>
      <w:r>
        <w:rPr>
          <w:rFonts w:ascii="SimSun" w:hAnsi="SimSun" w:eastAsia="SimSun" w:cs="SimSun"/>
          <w:sz w:val="32"/>
          <w:szCs w:val="32"/>
          <w:spacing w:val="-16"/>
        </w:rPr>
        <w:t>盈才能实行灌溉，又能 </w:t>
      </w:r>
      <w:r>
        <w:rPr>
          <w:rFonts w:ascii="SimSun" w:hAnsi="SimSun" w:eastAsia="SimSun" w:cs="SimSun"/>
          <w:sz w:val="32"/>
          <w:szCs w:val="32"/>
          <w:spacing w:val="-25"/>
        </w:rPr>
        <w:t>起调节气候作用。“习坎，入坎”就是要学习了解水性，</w:t>
      </w:r>
      <w:r>
        <w:rPr>
          <w:rFonts w:ascii="SimSun" w:hAnsi="SimSun" w:eastAsia="SimSun" w:cs="SimSun"/>
          <w:sz w:val="32"/>
          <w:szCs w:val="32"/>
          <w:spacing w:val="-26"/>
        </w:rPr>
        <w:t>深入理解水 </w:t>
      </w:r>
      <w:r>
        <w:rPr>
          <w:rFonts w:ascii="SimSun" w:hAnsi="SimSun" w:eastAsia="SimSun" w:cs="SimSun"/>
          <w:sz w:val="32"/>
          <w:szCs w:val="32"/>
          <w:spacing w:val="-15"/>
        </w:rPr>
        <w:t>性，才能合理利用和保护水资源。有名的大禹治水故事，说明我国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劳动人民对习水和治水、用水的重视程度。</w:t>
      </w:r>
      <w:r>
        <w:rPr>
          <w:rFonts w:ascii="SimSun" w:hAnsi="SimSun" w:eastAsia="SimSun" w:cs="SimSun"/>
          <w:sz w:val="32"/>
          <w:szCs w:val="32"/>
          <w:spacing w:val="-16"/>
        </w:rPr>
        <w:t>相传大禹其父治水失败 </w:t>
      </w:r>
      <w:r>
        <w:rPr>
          <w:rFonts w:ascii="SimSun" w:hAnsi="SimSun" w:eastAsia="SimSun" w:cs="SimSun"/>
          <w:sz w:val="32"/>
          <w:szCs w:val="32"/>
          <w:spacing w:val="-25"/>
        </w:rPr>
        <w:t>被杀，就是习坎不够，不理解水性的原故。习坎，入坎后</w:t>
      </w:r>
      <w:r>
        <w:rPr>
          <w:rFonts w:ascii="SimSun" w:hAnsi="SimSun" w:eastAsia="SimSun" w:cs="SimSun"/>
          <w:sz w:val="32"/>
          <w:szCs w:val="32"/>
          <w:spacing w:val="-26"/>
        </w:rPr>
        <w:t>，才有可能 </w:t>
      </w:r>
      <w:r>
        <w:rPr>
          <w:rFonts w:ascii="SimSun" w:hAnsi="SimSun" w:eastAsia="SimSun" w:cs="SimSun"/>
          <w:sz w:val="32"/>
          <w:szCs w:val="32"/>
          <w:spacing w:val="-4"/>
        </w:rPr>
        <w:t>变水害为水利，使生态系统的平衡得以保持。如果水害得不到治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理，生态系统便会失调，就会威胁到入类之</w:t>
      </w:r>
      <w:r>
        <w:rPr>
          <w:rFonts w:ascii="SimSun" w:hAnsi="SimSun" w:eastAsia="SimSun" w:cs="SimSun"/>
          <w:sz w:val="32"/>
          <w:szCs w:val="32"/>
          <w:spacing w:val="-16"/>
        </w:rPr>
        <w:t>生存。我国人均水资源 </w:t>
      </w:r>
      <w:r>
        <w:rPr>
          <w:rFonts w:ascii="SimSun" w:hAnsi="SimSun" w:eastAsia="SimSun" w:cs="SimSun"/>
          <w:sz w:val="32"/>
          <w:szCs w:val="32"/>
          <w:spacing w:val="-15"/>
        </w:rPr>
        <w:t>为世界人均水占量的四分之一，居世界八十</w:t>
      </w:r>
      <w:r>
        <w:rPr>
          <w:rFonts w:ascii="SimSun" w:hAnsi="SimSun" w:eastAsia="SimSun" w:cs="SimSun"/>
          <w:sz w:val="32"/>
          <w:szCs w:val="32"/>
          <w:spacing w:val="-16"/>
        </w:rPr>
        <w:t>八位，缺水现象普遍与 </w:t>
      </w:r>
      <w:r>
        <w:rPr>
          <w:rFonts w:ascii="SimSun" w:hAnsi="SimSun" w:eastAsia="SimSun" w:cs="SimSun"/>
          <w:sz w:val="32"/>
          <w:szCs w:val="32"/>
          <w:spacing w:val="1"/>
        </w:rPr>
        <w:t>严重。1994年有288个城市缺水，3</w:t>
      </w:r>
      <w:r>
        <w:rPr>
          <w:rFonts w:ascii="SimSun" w:hAnsi="SimSun" w:eastAsia="SimSun" w:cs="SimSun"/>
          <w:sz w:val="32"/>
          <w:szCs w:val="32"/>
        </w:rPr>
        <w:t>89个城市80%供水有困难。这 </w:t>
      </w:r>
      <w:r>
        <w:rPr>
          <w:rFonts w:ascii="SimSun" w:hAnsi="SimSun" w:eastAsia="SimSun" w:cs="SimSun"/>
          <w:sz w:val="32"/>
          <w:szCs w:val="32"/>
          <w:spacing w:val="-21"/>
        </w:rPr>
        <w:t>个问题不解决，将制约我国经济发展。晋朝</w:t>
      </w:r>
      <w:r>
        <w:rPr>
          <w:rFonts w:ascii="SimSun" w:hAnsi="SimSun" w:eastAsia="SimSun" w:cs="SimSun"/>
          <w:sz w:val="32"/>
          <w:szCs w:val="32"/>
          <w:spacing w:val="-22"/>
        </w:rPr>
        <w:t>王弼在《周易》注中说：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4"/>
        </w:rPr>
        <w:t>“坎，险陷之名也”。水害是人类最大危险之一。《说》卦中曰：</w:t>
      </w:r>
      <w:r>
        <w:rPr>
          <w:rFonts w:ascii="SimSun" w:hAnsi="SimSun" w:eastAsia="SimSun" w:cs="SimSun"/>
          <w:sz w:val="32"/>
          <w:szCs w:val="32"/>
          <w:spacing w:val="-45"/>
        </w:rPr>
        <w:t>“劳乎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坎”,水患治理要付出最大的艰苦劳动。我国水土流失，是不合理的 </w:t>
      </w:r>
      <w:r>
        <w:rPr>
          <w:rFonts w:ascii="SimSun" w:hAnsi="SimSun" w:eastAsia="SimSun" w:cs="SimSun"/>
          <w:sz w:val="32"/>
          <w:szCs w:val="32"/>
          <w:spacing w:val="-15"/>
        </w:rPr>
        <w:t>经济活动所造成，它使生态系统失去平衡。如毁林开荒活动，不仅</w:t>
      </w:r>
    </w:p>
    <w:p>
      <w:pPr>
        <w:spacing w:line="257" w:lineRule="auto"/>
        <w:sectPr>
          <w:footerReference w:type="default" r:id="rId521"/>
          <w:pgSz w:w="11900" w:h="16840"/>
          <w:pgMar w:top="1431" w:right="1729" w:bottom="2147" w:left="1149" w:header="0" w:footer="194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401" w:lineRule="auto"/>
        <w:rPr/>
      </w:pPr>
      <w:r>
        <w:drawing>
          <wp:anchor distT="0" distB="0" distL="0" distR="0" simplePos="0" relativeHeight="253189120" behindDoc="0" locked="0" layoutInCell="0" allowOverlap="1">
            <wp:simplePos x="0" y="0"/>
            <wp:positionH relativeFrom="page">
              <wp:posOffset>768344</wp:posOffset>
            </wp:positionH>
            <wp:positionV relativeFrom="page">
              <wp:posOffset>6997654</wp:posOffset>
            </wp:positionV>
            <wp:extent cx="2965472" cy="6415"/>
            <wp:effectExtent l="0" t="0" r="0" b="0"/>
            <wp:wrapNone/>
            <wp:docPr id="610" name="IM 610"/>
            <wp:cNvGraphicFramePr/>
            <a:graphic>
              <a:graphicData uri="http://schemas.openxmlformats.org/drawingml/2006/picture">
                <pic:pic>
                  <pic:nvPicPr>
                    <pic:cNvPr id="610" name="IM 610"/>
                    <pic:cNvPicPr/>
                  </pic:nvPicPr>
                  <pic:blipFill>
                    <a:blip r:embed="rId5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65472" cy="6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right="298"/>
        <w:spacing w:before="104" w:line="25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2"/>
        </w:rPr>
        <w:t>造成林业资源破坏，而且还会带来水土流失，土地</w:t>
      </w:r>
      <w:r>
        <w:rPr>
          <w:rFonts w:ascii="SimSun" w:hAnsi="SimSun" w:eastAsia="SimSun" w:cs="SimSun"/>
          <w:sz w:val="32"/>
          <w:szCs w:val="32"/>
          <w:spacing w:val="-23"/>
        </w:rPr>
        <w:t>松散，把大量泥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沙冲入江河中。仅我国长江、黄河每年带走泥沙达二十六亿吨，相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当于损失沃土良田六百万亩，这就六大加速了土地沙漠化，</w:t>
      </w:r>
    </w:p>
    <w:p>
      <w:pPr>
        <w:ind w:right="132" w:firstLine="630"/>
        <w:spacing w:before="65" w:line="25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3"/>
        </w:rPr>
        <w:t>“坤”卦中：“至哉坤元，万物资生，乃顺承天”,这是说明古人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尊重土地，同时我国自古以来就重视坐态环境，七地为生态环境的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8"/>
          <w:w w:val="97"/>
        </w:rPr>
        <w:t>主要基础。“万物皆致养焉”,从采集、渔猎、畜牧、农业、小手工业到</w:t>
      </w:r>
      <w:r>
        <w:rPr>
          <w:rFonts w:ascii="SimSun" w:hAnsi="SimSun" w:eastAsia="SimSun" w:cs="SimSun"/>
          <w:sz w:val="32"/>
          <w:szCs w:val="32"/>
          <w:spacing w:val="28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3"/>
        </w:rPr>
        <w:t>大的现代化企业工厂，哪一项也离不开土地，人类生活资源绝大部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3"/>
        </w:rPr>
        <w:t>份由土地中获得。土被称为“至哉坤元”“万物皆致养焉”。预计到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1"/>
        </w:rPr>
        <w:t>2000年，生命工程科学再发展，土地仍是人类维</w:t>
      </w:r>
      <w:r>
        <w:rPr>
          <w:rFonts w:ascii="SimSun" w:hAnsi="SimSun" w:eastAsia="SimSun" w:cs="SimSun"/>
          <w:sz w:val="32"/>
          <w:szCs w:val="32"/>
          <w:spacing w:val="-12"/>
        </w:rPr>
        <w:t>持生命所依靠的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4"/>
        </w:rPr>
        <w:t>生活环境中最主要的一项。</w:t>
      </w:r>
    </w:p>
    <w:p>
      <w:pPr>
        <w:ind w:right="181" w:firstLine="739"/>
        <w:spacing w:before="88" w:line="25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8"/>
        </w:rPr>
        <w:t>生态失衡，就会引起灾难的后果、这是没有“顺承天”</w:t>
      </w:r>
      <w:r>
        <w:rPr>
          <w:rFonts w:ascii="SimSun" w:hAnsi="SimSun" w:eastAsia="SimSun" w:cs="SimSun"/>
          <w:sz w:val="32"/>
          <w:szCs w:val="32"/>
          <w:spacing w:val="-29"/>
        </w:rPr>
        <w:t>,也即没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有遵守大自然中生态平衡的原则的必然结果，注意生态平衡首先 </w:t>
      </w:r>
      <w:r>
        <w:rPr>
          <w:rFonts w:ascii="SimSun" w:hAnsi="SimSun" w:eastAsia="SimSun" w:cs="SimSun"/>
          <w:sz w:val="32"/>
          <w:szCs w:val="32"/>
          <w:spacing w:val="-24"/>
        </w:rPr>
        <w:t>是保持土地肥沃，保证那些含在耕地中的物质与能量，以及它们输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4"/>
        </w:rPr>
        <w:t>入输出的平衡。水是农业之命脉，有了水才能灌溉良田沃土。而水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3"/>
        </w:rPr>
        <w:t>的流动又周节了流域的气候。从世界史上看，四大文明古国都</w:t>
      </w:r>
      <w:r>
        <w:rPr>
          <w:rFonts w:ascii="SimSun" w:hAnsi="SimSun" w:eastAsia="SimSun" w:cs="SimSun"/>
          <w:sz w:val="32"/>
          <w:szCs w:val="32"/>
          <w:spacing w:val="-24"/>
        </w:rPr>
        <w:t>是起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3"/>
        </w:rPr>
        <w:t>源于名川大河之畔，由此可见生物与生存环境的关系，早在几</w:t>
      </w:r>
      <w:r>
        <w:rPr>
          <w:rFonts w:ascii="SimSun" w:hAnsi="SimSun" w:eastAsia="SimSun" w:cs="SimSun"/>
          <w:sz w:val="32"/>
          <w:szCs w:val="32"/>
          <w:spacing w:val="-24"/>
        </w:rPr>
        <w:t>千年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2"/>
        </w:rPr>
        <w:t>的古代中国，就被《易经》的作者所重视了。</w: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ind w:left="6"/>
        <w:spacing w:before="153" w:line="219" w:lineRule="auto"/>
        <w:rPr>
          <w:rFonts w:ascii="SimSun" w:hAnsi="SimSun" w:eastAsia="SimSun" w:cs="SimSun"/>
          <w:sz w:val="47"/>
          <w:szCs w:val="47"/>
        </w:rPr>
      </w:pPr>
      <w:r>
        <w:rPr>
          <w:rFonts w:ascii="SimSun" w:hAnsi="SimSun" w:eastAsia="SimSun" w:cs="SimSun"/>
          <w:sz w:val="47"/>
          <w:szCs w:val="47"/>
          <w:b/>
          <w:bCs/>
          <w:spacing w:val="-43"/>
        </w:rPr>
        <w:t>遗传学也与《易经》相通</w:t>
      </w:r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right="194" w:firstLine="719"/>
        <w:spacing w:before="104" w:line="25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5"/>
        </w:rPr>
        <w:t>遗传学中生物的蛋白质分子中的氨基酸是一种以一定序列 </w:t>
      </w:r>
      <w:r>
        <w:rPr>
          <w:rFonts w:ascii="SimSun" w:hAnsi="SimSun" w:eastAsia="SimSun" w:cs="SimSun"/>
          <w:sz w:val="32"/>
          <w:szCs w:val="32"/>
          <w:spacing w:val="-22"/>
        </w:rPr>
        <w:t>综合形成的多肽。蛋白质的多肽链不是伸直，而是螺旋状</w:t>
      </w:r>
      <w:r>
        <w:rPr>
          <w:rFonts w:ascii="SimSun" w:hAnsi="SimSun" w:eastAsia="SimSun" w:cs="SimSun"/>
          <w:sz w:val="32"/>
          <w:szCs w:val="32"/>
          <w:spacing w:val="-23"/>
        </w:rPr>
        <w:t>的，各邻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近螺旋圈之间依靠氢链联结保持稳定。它靠不同位置上的半胱氨 </w:t>
      </w:r>
      <w:r>
        <w:rPr>
          <w:rFonts w:ascii="SimSun" w:hAnsi="SimSun" w:eastAsia="SimSun" w:cs="SimSun"/>
          <w:sz w:val="32"/>
          <w:szCs w:val="32"/>
          <w:spacing w:val="-17"/>
        </w:rPr>
        <w:t>酸形成二硫链与其它氢链的作用.折叠盘绕</w:t>
      </w:r>
      <w:r>
        <w:rPr>
          <w:rFonts w:ascii="SimSun" w:hAnsi="SimSun" w:eastAsia="SimSun" w:cs="SimSun"/>
          <w:sz w:val="32"/>
          <w:szCs w:val="32"/>
          <w:spacing w:val="-18"/>
        </w:rPr>
        <w:t>成立体结构。蛋白质三 </w:t>
      </w:r>
      <w:r>
        <w:rPr>
          <w:rFonts w:ascii="SimSun" w:hAnsi="SimSun" w:eastAsia="SimSun" w:cs="SimSun"/>
          <w:sz w:val="32"/>
          <w:szCs w:val="32"/>
          <w:spacing w:val="-19"/>
        </w:rPr>
        <w:t>级结构是蛋白质分子的亚基，由于分子之间静电吸力与分子引力，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氨基酸的侧链相互聚合，形成更复杂的四级结构。这就反映了《易</w:t>
      </w:r>
    </w:p>
    <w:p>
      <w:pPr>
        <w:spacing w:line="258" w:lineRule="auto"/>
        <w:sectPr>
          <w:footerReference w:type="default" r:id="rId522"/>
          <w:pgSz w:w="11900" w:h="16840"/>
          <w:pgMar w:top="1431" w:right="1785" w:bottom="1953" w:left="1180" w:header="0" w:footer="1755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346" w:lineRule="auto"/>
        <w:rPr/>
      </w:pPr>
      <w:r/>
    </w:p>
    <w:p>
      <w:pPr>
        <w:spacing w:before="104" w:line="220" w:lineRule="auto"/>
        <w:rPr>
          <w:rFonts w:ascii="SimSun" w:hAnsi="SimSun" w:eastAsia="SimSun" w:cs="SimSun"/>
          <w:sz w:val="32"/>
          <w:szCs w:val="32"/>
        </w:rPr>
      </w:pPr>
      <w:bookmarkStart w:name="bookmark58" w:id="56"/>
      <w:bookmarkEnd w:id="56"/>
      <w:r>
        <w:rPr>
          <w:rFonts w:ascii="SimSun" w:hAnsi="SimSun" w:eastAsia="SimSun" w:cs="SimSun"/>
          <w:sz w:val="32"/>
          <w:szCs w:val="32"/>
          <w:spacing w:val="-28"/>
        </w:rPr>
        <w:t>经》中“曲成万物而不遗”的思想。</w:t>
      </w:r>
    </w:p>
    <w:p>
      <w:pPr>
        <w:ind w:firstLine="669"/>
        <w:spacing w:before="101" w:line="250" w:lineRule="auto"/>
        <w:jc w:val="both"/>
        <w:rPr>
          <w:rFonts w:ascii="LiSu" w:hAnsi="LiSu" w:eastAsia="LiSu" w:cs="LiSu"/>
          <w:sz w:val="32"/>
          <w:szCs w:val="32"/>
        </w:rPr>
      </w:pPr>
      <w:r>
        <w:rPr>
          <w:rFonts w:ascii="LiSu" w:hAnsi="LiSu" w:eastAsia="LiSu" w:cs="LiSu"/>
          <w:sz w:val="32"/>
          <w:szCs w:val="32"/>
          <w:spacing w:val="-21"/>
          <w:w w:val="96"/>
        </w:rPr>
        <w:t>总之，《易经》对生物、生</w:t>
      </w:r>
      <w:r>
        <w:rPr>
          <w:rFonts w:ascii="LiSu" w:hAnsi="LiSu" w:eastAsia="LiSu" w:cs="LiSu"/>
          <w:sz w:val="32"/>
          <w:szCs w:val="32"/>
          <w:spacing w:val="-20"/>
          <w:w w:val="96"/>
        </w:rPr>
        <w:t>态与遗传学的发展都有影响，说明</w:t>
      </w:r>
      <w:r>
        <w:rPr>
          <w:rFonts w:ascii="LiSu" w:hAnsi="LiSu" w:eastAsia="LiSu" w:cs="LiSu"/>
          <w:sz w:val="32"/>
          <w:szCs w:val="32"/>
          <w:spacing w:val="-8"/>
          <w:w w:val="96"/>
        </w:rPr>
        <w:t>宇</w:t>
      </w:r>
      <w:r>
        <w:rPr>
          <w:rFonts w:ascii="LiSu" w:hAnsi="LiSu" w:eastAsia="LiSu" w:cs="LiSu"/>
          <w:sz w:val="32"/>
          <w:szCs w:val="32"/>
          <w:spacing w:val="34"/>
        </w:rPr>
        <w:t xml:space="preserve"> </w:t>
      </w:r>
      <w:r>
        <w:rPr>
          <w:rFonts w:ascii="LiSu" w:hAnsi="LiSu" w:eastAsia="LiSu" w:cs="LiSu"/>
          <w:sz w:val="32"/>
          <w:szCs w:val="32"/>
          <w:spacing w:val="-17"/>
          <w:w w:val="99"/>
        </w:rPr>
        <w:t>宙中万物尽管变化无穷，但其万变不离其宗，这个宗就是一定的周</w:t>
      </w:r>
      <w:r>
        <w:rPr>
          <w:rFonts w:ascii="LiSu" w:hAnsi="LiSu" w:eastAsia="LiSu" w:cs="LiSu"/>
          <w:sz w:val="32"/>
          <w:szCs w:val="32"/>
          <w:spacing w:val="22"/>
        </w:rPr>
        <w:t xml:space="preserve"> </w:t>
      </w:r>
      <w:r>
        <w:rPr>
          <w:rFonts w:ascii="LiSu" w:hAnsi="LiSu" w:eastAsia="LiSu" w:cs="LiSu"/>
          <w:sz w:val="32"/>
          <w:szCs w:val="32"/>
          <w:spacing w:val="-23"/>
          <w:w w:val="97"/>
        </w:rPr>
        <w:t>期性与规律性，也就是《系辞》中的：“化而裁之存乎变，推而行之</w:t>
      </w:r>
      <w:r>
        <w:rPr>
          <w:rFonts w:ascii="LiSu" w:hAnsi="LiSu" w:eastAsia="LiSu" w:cs="LiSu"/>
          <w:sz w:val="32"/>
          <w:szCs w:val="32"/>
          <w:spacing w:val="63"/>
        </w:rPr>
        <w:t xml:space="preserve"> </w:t>
      </w:r>
      <w:r>
        <w:rPr>
          <w:rFonts w:ascii="LiSu" w:hAnsi="LiSu" w:eastAsia="LiSu" w:cs="LiSu"/>
          <w:sz w:val="32"/>
          <w:szCs w:val="32"/>
          <w:spacing w:val="-20"/>
          <w:w w:val="95"/>
        </w:rPr>
        <w:t>存乎通”。</w:t>
      </w:r>
    </w:p>
    <w:p>
      <w:pPr>
        <w:spacing w:line="250" w:lineRule="auto"/>
        <w:sectPr>
          <w:footerReference w:type="default" r:id="rId524"/>
          <w:pgSz w:w="11900" w:h="16840"/>
          <w:pgMar w:top="1431" w:right="1693" w:bottom="2060" w:left="1460" w:header="0" w:footer="1853" w:gutter="0"/>
        </w:sectPr>
        <w:rPr>
          <w:rFonts w:ascii="LiSu" w:hAnsi="LiSu" w:eastAsia="LiSu" w:cs="LiSu"/>
          <w:sz w:val="32"/>
          <w:szCs w:val="32"/>
        </w:rPr>
      </w:pPr>
    </w:p>
    <w:p>
      <w:pPr>
        <w:pStyle w:val="BodyText"/>
        <w:spacing w:line="263" w:lineRule="auto"/>
        <w:rPr/>
      </w:pPr>
      <w:r>
        <w:pict>
          <v:rect id="_x0000_s136" style="position:absolute;margin-left:210.499pt;margin-top:100.998pt;mso-position-vertical-relative:page;mso-position-horizontal-relative:page;width:3pt;height:633.55pt;z-index:253209600;" o:allowincell="f" fillcolor="#000000" filled="true" stroked="false"/>
        </w:pict>
      </w: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firstLine="1224"/>
        <w:spacing w:line="8910" w:lineRule="exact"/>
        <w:rPr/>
      </w:pPr>
      <w:r>
        <w:rPr>
          <w:position w:val="-178"/>
        </w:rPr>
        <w:drawing>
          <wp:inline distT="0" distB="0" distL="0" distR="0">
            <wp:extent cx="666785" cy="5657877"/>
            <wp:effectExtent l="0" t="0" r="0" b="0"/>
            <wp:docPr id="612" name="IM 612"/>
            <wp:cNvGraphicFramePr/>
            <a:graphic>
              <a:graphicData uri="http://schemas.openxmlformats.org/drawingml/2006/picture">
                <pic:pic>
                  <pic:nvPicPr>
                    <pic:cNvPr id="612" name="IM 612"/>
                    <pic:cNvPicPr/>
                  </pic:nvPicPr>
                  <pic:blipFill>
                    <a:blip r:embed="rId5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6785" cy="5657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2410"/>
        <w:spacing w:before="116" w:line="231" w:lineRule="auto"/>
        <w:rPr>
          <w:rFonts w:ascii="STXinwei" w:hAnsi="STXinwei" w:eastAsia="STXinwei" w:cs="STXinwei"/>
          <w:sz w:val="35"/>
          <w:szCs w:val="35"/>
        </w:rPr>
      </w:pPr>
      <w:bookmarkStart w:name="bookmark59" w:id="57"/>
      <w:bookmarkEnd w:id="57"/>
      <w:r>
        <w:rPr>
          <w:rFonts w:ascii="STXinwei" w:hAnsi="STXinwei" w:eastAsia="STXinwei" w:cs="STXinwei"/>
          <w:sz w:val="35"/>
          <w:szCs w:val="35"/>
          <w:spacing w:val="-23"/>
        </w:rPr>
        <w:t>《  易  经</w:t>
      </w:r>
      <w:r>
        <w:rPr>
          <w:rFonts w:ascii="STXinwei" w:hAnsi="STXinwei" w:eastAsia="STXinwei" w:cs="STXinwei"/>
          <w:sz w:val="35"/>
          <w:szCs w:val="35"/>
          <w:spacing w:val="30"/>
        </w:rPr>
        <w:t xml:space="preserve"> </w:t>
      </w:r>
      <w:r>
        <w:rPr>
          <w:rFonts w:ascii="STXinwei" w:hAnsi="STXinwei" w:eastAsia="STXinwei" w:cs="STXinwei"/>
          <w:sz w:val="35"/>
          <w:szCs w:val="35"/>
          <w:spacing w:val="-23"/>
        </w:rPr>
        <w:t>》  与  空  间</w:t>
      </w:r>
      <w:r>
        <w:rPr>
          <w:rFonts w:ascii="STXinwei" w:hAnsi="STXinwei" w:eastAsia="STXinwei" w:cs="STXinwei"/>
          <w:sz w:val="35"/>
          <w:szCs w:val="35"/>
          <w:spacing w:val="56"/>
        </w:rPr>
        <w:t xml:space="preserve"> </w:t>
      </w:r>
      <w:r>
        <w:rPr>
          <w:rFonts w:ascii="STXinwei" w:hAnsi="STXinwei" w:eastAsia="STXinwei" w:cs="STXinwei"/>
          <w:sz w:val="35"/>
          <w:szCs w:val="35"/>
          <w:spacing w:val="-23"/>
        </w:rPr>
        <w:t>美</w:t>
      </w:r>
    </w:p>
    <w:p>
      <w:pPr>
        <w:ind w:left="2390"/>
        <w:spacing w:before="191" w:line="234" w:lineRule="auto"/>
        <w:rPr>
          <w:rFonts w:ascii="STXinwei" w:hAnsi="STXinwei" w:eastAsia="STXinwei" w:cs="STXinwei"/>
          <w:sz w:val="35"/>
          <w:szCs w:val="35"/>
        </w:rPr>
      </w:pPr>
      <w:r>
        <w:rPr>
          <w:rFonts w:ascii="STXinwei" w:hAnsi="STXinwei" w:eastAsia="STXinwei" w:cs="STXinwei"/>
          <w:sz w:val="35"/>
          <w:szCs w:val="35"/>
          <w:spacing w:val="-27"/>
        </w:rPr>
        <w:t>《  易</w:t>
      </w:r>
      <w:r>
        <w:rPr>
          <w:rFonts w:ascii="STXinwei" w:hAnsi="STXinwei" w:eastAsia="STXinwei" w:cs="STXinwei"/>
          <w:sz w:val="35"/>
          <w:szCs w:val="35"/>
          <w:spacing w:val="46"/>
        </w:rPr>
        <w:t xml:space="preserve"> </w:t>
      </w:r>
      <w:r>
        <w:rPr>
          <w:rFonts w:ascii="STXinwei" w:hAnsi="STXinwei" w:eastAsia="STXinwei" w:cs="STXinwei"/>
          <w:sz w:val="35"/>
          <w:szCs w:val="35"/>
          <w:spacing w:val="-27"/>
        </w:rPr>
        <w:t>》  理</w:t>
      </w:r>
      <w:r>
        <w:rPr>
          <w:rFonts w:ascii="STXinwei" w:hAnsi="STXinwei" w:eastAsia="STXinwei" w:cs="STXinwei"/>
          <w:sz w:val="35"/>
          <w:szCs w:val="35"/>
          <w:spacing w:val="52"/>
        </w:rPr>
        <w:t xml:space="preserve"> </w:t>
      </w:r>
      <w:r>
        <w:rPr>
          <w:rFonts w:ascii="STXinwei" w:hAnsi="STXinwei" w:eastAsia="STXinwei" w:cs="STXinwei"/>
          <w:sz w:val="35"/>
          <w:szCs w:val="35"/>
          <w:spacing w:val="-27"/>
        </w:rPr>
        <w:t>指</w:t>
      </w:r>
      <w:r>
        <w:rPr>
          <w:rFonts w:ascii="STXinwei" w:hAnsi="STXinwei" w:eastAsia="STXinwei" w:cs="STXinwei"/>
          <w:sz w:val="35"/>
          <w:szCs w:val="35"/>
          <w:spacing w:val="43"/>
          <w:w w:val="101"/>
        </w:rPr>
        <w:t xml:space="preserve"> </w:t>
      </w:r>
      <w:r>
        <w:rPr>
          <w:rFonts w:ascii="STXinwei" w:hAnsi="STXinwei" w:eastAsia="STXinwei" w:cs="STXinwei"/>
          <w:sz w:val="35"/>
          <w:szCs w:val="35"/>
          <w:spacing w:val="-27"/>
        </w:rPr>
        <w:t>导  下  的</w:t>
      </w:r>
      <w:r>
        <w:rPr>
          <w:rFonts w:ascii="STXinwei" w:hAnsi="STXinwei" w:eastAsia="STXinwei" w:cs="STXinwei"/>
          <w:sz w:val="35"/>
          <w:szCs w:val="35"/>
          <w:spacing w:val="59"/>
        </w:rPr>
        <w:t xml:space="preserve"> </w:t>
      </w:r>
      <w:r>
        <w:rPr>
          <w:rFonts w:ascii="STXinwei" w:hAnsi="STXinwei" w:eastAsia="STXinwei" w:cs="STXinwei"/>
          <w:sz w:val="35"/>
          <w:szCs w:val="35"/>
          <w:spacing w:val="-27"/>
        </w:rPr>
        <w:t>建</w:t>
      </w:r>
      <w:r>
        <w:rPr>
          <w:rFonts w:ascii="STXinwei" w:hAnsi="STXinwei" w:eastAsia="STXinwei" w:cs="STXinwei"/>
          <w:sz w:val="35"/>
          <w:szCs w:val="35"/>
          <w:spacing w:val="54"/>
        </w:rPr>
        <w:t xml:space="preserve"> </w:t>
      </w:r>
      <w:r>
        <w:rPr>
          <w:rFonts w:ascii="STXinwei" w:hAnsi="STXinwei" w:eastAsia="STXinwei" w:cs="STXinwei"/>
          <w:sz w:val="35"/>
          <w:szCs w:val="35"/>
          <w:spacing w:val="-27"/>
        </w:rPr>
        <w:t>筑</w:t>
      </w:r>
      <w:r>
        <w:rPr>
          <w:rFonts w:ascii="STXinwei" w:hAnsi="STXinwei" w:eastAsia="STXinwei" w:cs="STXinwei"/>
          <w:sz w:val="35"/>
          <w:szCs w:val="35"/>
          <w:spacing w:val="37"/>
        </w:rPr>
        <w:t xml:space="preserve"> </w:t>
      </w:r>
      <w:r>
        <w:rPr>
          <w:rFonts w:ascii="STXinwei" w:hAnsi="STXinwei" w:eastAsia="STXinwei" w:cs="STXinwei"/>
          <w:sz w:val="35"/>
          <w:szCs w:val="35"/>
          <w:spacing w:val="-27"/>
        </w:rPr>
        <w:t>体</w:t>
      </w:r>
      <w:r>
        <w:rPr>
          <w:rFonts w:ascii="STXinwei" w:hAnsi="STXinwei" w:eastAsia="STXinwei" w:cs="STXinwei"/>
          <w:sz w:val="35"/>
          <w:szCs w:val="35"/>
          <w:spacing w:val="50"/>
        </w:rPr>
        <w:t xml:space="preserve"> </w:t>
      </w:r>
      <w:r>
        <w:rPr>
          <w:rFonts w:ascii="STXinwei" w:hAnsi="STXinwei" w:eastAsia="STXinwei" w:cs="STXinwei"/>
          <w:sz w:val="35"/>
          <w:szCs w:val="35"/>
          <w:spacing w:val="-27"/>
        </w:rPr>
        <w:t>条</w:t>
      </w:r>
    </w:p>
    <w:p>
      <w:pPr>
        <w:spacing w:line="234" w:lineRule="auto"/>
        <w:sectPr>
          <w:footerReference w:type="default" r:id="rId525"/>
          <w:pgSz w:w="11900" w:h="16840"/>
          <w:pgMar w:top="1431" w:right="1785" w:bottom="1910" w:left="1785" w:header="0" w:footer="1641" w:gutter="0"/>
        </w:sectPr>
        <w:rPr>
          <w:rFonts w:ascii="STXinwei" w:hAnsi="STXinwei" w:eastAsia="STXinwei" w:cs="STXinwei"/>
          <w:sz w:val="35"/>
          <w:szCs w:val="35"/>
        </w:rPr>
      </w:pPr>
    </w:p>
    <w:p>
      <w:pPr>
        <w:pStyle w:val="BodyText"/>
        <w:spacing w:line="302" w:lineRule="auto"/>
        <w:rPr/>
      </w:pPr>
      <w:r/>
    </w:p>
    <w:p>
      <w:pPr>
        <w:pStyle w:val="BodyText"/>
        <w:spacing w:line="303" w:lineRule="auto"/>
        <w:rPr/>
      </w:pPr>
      <w:r/>
    </w:p>
    <w:p>
      <w:pPr>
        <w:pStyle w:val="BodyText"/>
        <w:spacing w:line="303" w:lineRule="auto"/>
        <w:rPr/>
      </w:pPr>
      <w:r/>
    </w:p>
    <w:p>
      <w:pPr>
        <w:spacing w:before="156" w:line="220" w:lineRule="auto"/>
        <w:rPr>
          <w:rFonts w:ascii="SimSun" w:hAnsi="SimSun" w:eastAsia="SimSun" w:cs="SimSun"/>
          <w:sz w:val="48"/>
          <w:szCs w:val="48"/>
        </w:rPr>
      </w:pPr>
      <w:bookmarkStart w:name="bookmark60" w:id="58"/>
      <w:bookmarkEnd w:id="58"/>
      <w:r>
        <w:rPr>
          <w:rFonts w:ascii="SimSun" w:hAnsi="SimSun" w:eastAsia="SimSun" w:cs="SimSun"/>
          <w:sz w:val="48"/>
          <w:szCs w:val="48"/>
          <w:spacing w:val="-26"/>
        </w:rPr>
        <w:t>《易经》与空间美</w:t>
      </w:r>
    </w:p>
    <w:p>
      <w:pPr>
        <w:ind w:firstLine="349"/>
        <w:spacing w:before="156" w:line="120" w:lineRule="exact"/>
        <w:rPr/>
      </w:pPr>
      <w:r>
        <w:rPr>
          <w:position w:val="-2"/>
        </w:rPr>
        <w:drawing>
          <wp:inline distT="0" distB="0" distL="0" distR="0">
            <wp:extent cx="1797087" cy="76137"/>
            <wp:effectExtent l="0" t="0" r="0" b="0"/>
            <wp:docPr id="614" name="IM 614"/>
            <wp:cNvGraphicFramePr/>
            <a:graphic>
              <a:graphicData uri="http://schemas.openxmlformats.org/drawingml/2006/picture">
                <pic:pic>
                  <pic:nvPicPr>
                    <pic:cNvPr id="614" name="IM 614"/>
                    <pic:cNvPicPr/>
                  </pic:nvPicPr>
                  <pic:blipFill>
                    <a:blip r:embed="rId5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97087" cy="76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ind w:left="240" w:firstLine="840"/>
        <w:spacing w:before="101" w:line="265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</w:rPr>
        <w:t>由我国古代建筑角度去考察《易经》的社会内容和象征涵义，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以及这些内容与涵义的表现能力，都或多或少的与建筑所处空间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位置有关。例如，明代京城的市政设计和布局皆与《易经》阴阳八  </w:t>
      </w:r>
      <w:r>
        <w:rPr>
          <w:rFonts w:ascii="SimSun" w:hAnsi="SimSun" w:eastAsia="SimSun" w:cs="SimSun"/>
          <w:sz w:val="31"/>
          <w:szCs w:val="31"/>
          <w:spacing w:val="-18"/>
        </w:rPr>
        <w:t>卦思想相一致。明代北京的城市布局是外城居南，表示乾，象征天， </w:t>
      </w:r>
      <w:r>
        <w:rPr>
          <w:rFonts w:ascii="SimSun" w:hAnsi="SimSun" w:eastAsia="SimSun" w:cs="SimSun"/>
          <w:sz w:val="31"/>
          <w:szCs w:val="31"/>
          <w:spacing w:val="-22"/>
        </w:rPr>
        <w:t>是阳；内城在北，是坤，表征地，为阴；外城和内城的形状与位置形  </w:t>
      </w:r>
      <w:r>
        <w:rPr>
          <w:rFonts w:ascii="SimSun" w:hAnsi="SimSun" w:eastAsia="SimSun" w:cs="SimSun"/>
          <w:sz w:val="31"/>
          <w:szCs w:val="31"/>
          <w:spacing w:val="-13"/>
        </w:rPr>
        <w:t>成天圆地方，乾坤照应，是阴阳合德的象征；外城东南角呈曲折突  </w:t>
      </w:r>
      <w:r>
        <w:rPr>
          <w:rFonts w:ascii="SimSun" w:hAnsi="SimSun" w:eastAsia="SimSun" w:cs="SimSun"/>
          <w:sz w:val="31"/>
          <w:szCs w:val="31"/>
          <w:spacing w:val="-21"/>
        </w:rPr>
        <w:t>起状，内城西北角呈洼陷状。东南为“兑”卦之方位，兑为泽。西北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1"/>
        </w:rPr>
        <w:t>为“良”卦之方位，良为山，这正是所谓“天地定位，山泽通气”的象  </w:t>
      </w:r>
      <w:r>
        <w:rPr>
          <w:rFonts w:ascii="SimSun" w:hAnsi="SimSun" w:eastAsia="SimSun" w:cs="SimSun"/>
          <w:sz w:val="31"/>
          <w:szCs w:val="31"/>
          <w:spacing w:val="-22"/>
        </w:rPr>
        <w:t>征；其次，就城门的配置来看，外城七个门，七为少阳之数。内城有  </w:t>
      </w:r>
      <w:r>
        <w:rPr>
          <w:rFonts w:ascii="SimSun" w:hAnsi="SimSun" w:eastAsia="SimSun" w:cs="SimSun"/>
          <w:sz w:val="31"/>
          <w:szCs w:val="31"/>
          <w:spacing w:val="-31"/>
        </w:rPr>
        <w:t>九个门：南三门，北、东、西、各有两个门，九为老阳之数。在城门的  </w:t>
      </w:r>
      <w:r>
        <w:rPr>
          <w:rFonts w:ascii="SimSun" w:hAnsi="SimSun" w:eastAsia="SimSun" w:cs="SimSun"/>
          <w:sz w:val="31"/>
          <w:szCs w:val="31"/>
          <w:spacing w:val="-13"/>
        </w:rPr>
        <w:t>配置上内城用九，外城用七，是因为城门是人们必经之路。在那时  </w:t>
      </w:r>
      <w:r>
        <w:rPr>
          <w:rFonts w:ascii="SimSun" w:hAnsi="SimSun" w:eastAsia="SimSun" w:cs="SimSun"/>
          <w:sz w:val="31"/>
          <w:szCs w:val="31"/>
          <w:spacing w:val="-27"/>
        </w:rPr>
        <w:t>的社会中，天子居“九五”之尊位，故示内主外</w:t>
      </w:r>
      <w:r>
        <w:rPr>
          <w:rFonts w:ascii="SimSun" w:hAnsi="SimSun" w:eastAsia="SimSun" w:cs="SimSun"/>
          <w:sz w:val="31"/>
          <w:szCs w:val="31"/>
          <w:spacing w:val="-28"/>
        </w:rPr>
        <w:t>从，内用九，外用七。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内城的城门配置，南边所设门为奇数，是阳数。北设二门为偶数，是  </w:t>
      </w:r>
      <w:r>
        <w:rPr>
          <w:rFonts w:ascii="SimSun" w:hAnsi="SimSun" w:eastAsia="SimSun" w:cs="SimSun"/>
          <w:sz w:val="31"/>
          <w:szCs w:val="31"/>
          <w:spacing w:val="-22"/>
        </w:rPr>
        <w:t>阴数。另外，内城之主门，为正阳门，其高为九尺九寸，这正是老阳  </w:t>
      </w:r>
      <w:r>
        <w:rPr>
          <w:rFonts w:ascii="SimSun" w:hAnsi="SimSun" w:eastAsia="SimSun" w:cs="SimSun"/>
          <w:sz w:val="31"/>
          <w:szCs w:val="31"/>
          <w:spacing w:val="-13"/>
        </w:rPr>
        <w:t>之数的体现。还可以看到，在北京城的一条南起永定门，北至鼓楼  </w:t>
      </w:r>
      <w:r>
        <w:rPr>
          <w:rFonts w:ascii="SimSun" w:hAnsi="SimSun" w:eastAsia="SimSun" w:cs="SimSun"/>
          <w:sz w:val="31"/>
          <w:szCs w:val="31"/>
          <w:spacing w:val="-13"/>
        </w:rPr>
        <w:t>的南北一条路，是位于京城中主轴线位置，全长十五里纵贯北京城  </w:t>
      </w:r>
      <w:r>
        <w:rPr>
          <w:rFonts w:ascii="SimSun" w:hAnsi="SimSun" w:eastAsia="SimSun" w:cs="SimSun"/>
          <w:sz w:val="31"/>
          <w:szCs w:val="31"/>
          <w:spacing w:val="-12"/>
        </w:rPr>
        <w:t>之中心，将北京城分为左右(东，西)对称之两部份。这里的十五</w:t>
      </w:r>
      <w:r>
        <w:rPr>
          <w:rFonts w:ascii="SimSun" w:hAnsi="SimSun" w:eastAsia="SimSun" w:cs="SimSun"/>
          <w:sz w:val="31"/>
          <w:szCs w:val="31"/>
          <w:spacing w:val="-13"/>
        </w:rPr>
        <w:t>之  </w:t>
      </w:r>
      <w:r>
        <w:rPr>
          <w:rFonts w:ascii="SimSun" w:hAnsi="SimSun" w:eastAsia="SimSun" w:cs="SimSun"/>
          <w:sz w:val="31"/>
          <w:szCs w:val="31"/>
          <w:spacing w:val="-22"/>
        </w:rPr>
        <w:t>数，正是与“洛书“纵向配置的三个数字之和相同，或说是按洛书数  </w:t>
      </w:r>
      <w:r>
        <w:rPr>
          <w:rFonts w:ascii="SimSun" w:hAnsi="SimSun" w:eastAsia="SimSun" w:cs="SimSun"/>
          <w:sz w:val="31"/>
          <w:szCs w:val="31"/>
          <w:spacing w:val="-7"/>
        </w:rPr>
        <w:t>字而设。</w:t>
      </w:r>
    </w:p>
    <w:p>
      <w:pPr>
        <w:ind w:left="240" w:right="250" w:firstLine="609"/>
        <w:spacing w:before="221" w:line="260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此外，从北京城的五坛位置和设计看，天坛和地坛明显地表示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乾与坤的阴阳观念。因为天坛是祭天的地方，为圆形建筑，而</w:t>
      </w:r>
      <w:r>
        <w:rPr>
          <w:rFonts w:ascii="SimSun" w:hAnsi="SimSun" w:eastAsia="SimSun" w:cs="SimSun"/>
          <w:sz w:val="31"/>
          <w:szCs w:val="31"/>
          <w:spacing w:val="-13"/>
        </w:rPr>
        <w:t>且位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于北京城的南方，其位置与形状，体现了南为天，为乾，为阳的意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思。地坛是天子祭地的地方，为方形建筑，位置在北方，在内城的北</w:t>
      </w:r>
    </w:p>
    <w:p>
      <w:pPr>
        <w:spacing w:line="260" w:lineRule="auto"/>
        <w:sectPr>
          <w:footerReference w:type="default" r:id="rId527"/>
          <w:pgSz w:w="11900" w:h="16840"/>
          <w:pgMar w:top="1431" w:right="1595" w:bottom="1927" w:left="1170" w:header="0" w:footer="171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446" w:lineRule="auto"/>
        <w:rPr/>
      </w:pPr>
      <w:r>
        <w:drawing>
          <wp:anchor distT="0" distB="0" distL="0" distR="0" simplePos="0" relativeHeight="253230080" behindDoc="0" locked="0" layoutInCell="0" allowOverlap="1">
            <wp:simplePos x="0" y="0"/>
            <wp:positionH relativeFrom="page">
              <wp:posOffset>825472</wp:posOffset>
            </wp:positionH>
            <wp:positionV relativeFrom="page">
              <wp:posOffset>7626319</wp:posOffset>
            </wp:positionV>
            <wp:extent cx="3251259" cy="6416"/>
            <wp:effectExtent l="0" t="0" r="0" b="0"/>
            <wp:wrapNone/>
            <wp:docPr id="616" name="IM 616"/>
            <wp:cNvGraphicFramePr/>
            <a:graphic>
              <a:graphicData uri="http://schemas.openxmlformats.org/drawingml/2006/picture">
                <pic:pic>
                  <pic:nvPicPr>
                    <pic:cNvPr id="616" name="IM 616"/>
                    <pic:cNvPicPr/>
                  </pic:nvPicPr>
                  <pic:blipFill>
                    <a:blip r:embed="rId5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51259" cy="6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28" w:right="198"/>
        <w:spacing w:before="101" w:line="25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2"/>
        </w:rPr>
        <w:t>侧，位置与形状，体现了北为地，为坤，为阴的观念。日坛在东方，月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坛在西方，且均处内城之外。社稷坛在内城之中央，此三坛皆为方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0"/>
        </w:rPr>
        <w:t>形建筑。(见乌恩溥《周易----古代中国的世界图示》)0]</w:t>
      </w:r>
    </w:p>
    <w:p>
      <w:pPr>
        <w:ind w:left="228" w:right="42" w:firstLine="770"/>
        <w:spacing w:before="102" w:line="265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从明朝北京城的设计与布局中，可以看出《易经》的阴阳学说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对于建筑规划确有一定的指导意义。因此，对于在</w:t>
      </w:r>
      <w:r>
        <w:rPr>
          <w:rFonts w:ascii="SimSun" w:hAnsi="SimSun" w:eastAsia="SimSun" w:cs="SimSun"/>
          <w:sz w:val="31"/>
          <w:szCs w:val="31"/>
          <w:spacing w:val="-13"/>
        </w:rPr>
        <w:t>理论上以阴阳学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说为主要基础，在形式上采用《易经》图式与名词的中国古代风水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术，也应从科学的角度予以重新认识，不能毫无分析地定之为迷 </w:t>
      </w:r>
      <w:r>
        <w:rPr>
          <w:rFonts w:ascii="SimSun" w:hAnsi="SimSun" w:eastAsia="SimSun" w:cs="SimSun"/>
          <w:sz w:val="31"/>
          <w:szCs w:val="31"/>
          <w:spacing w:val="-12"/>
        </w:rPr>
        <w:t>信。当代建筑理论家研究表明，风水术的内核则是我国古代一些城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市、乡镇、村庄住宅建筑环境基址的选择与规划</w:t>
      </w:r>
      <w:r>
        <w:rPr>
          <w:rFonts w:ascii="SimSun" w:hAnsi="SimSun" w:eastAsia="SimSun" w:cs="SimSun"/>
          <w:sz w:val="31"/>
          <w:szCs w:val="31"/>
          <w:spacing w:val="-13"/>
        </w:rPr>
        <w:t>设计的理论，它有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助于我们正确理解古代中国在建筑空间环境的整体处理，在人文 </w:t>
      </w:r>
      <w:r>
        <w:rPr>
          <w:rFonts w:ascii="SimSun" w:hAnsi="SimSun" w:eastAsia="SimSun" w:cs="SimSun"/>
          <w:sz w:val="31"/>
          <w:szCs w:val="31"/>
          <w:spacing w:val="-1"/>
        </w:rPr>
        <w:t>景观和自然景观的有机结合和大规模组群布局等方面的科学理论 </w:t>
      </w:r>
      <w:r>
        <w:rPr>
          <w:rFonts w:ascii="SimSun" w:hAnsi="SimSun" w:eastAsia="SimSun" w:cs="SimSun"/>
          <w:sz w:val="31"/>
          <w:szCs w:val="31"/>
          <w:spacing w:val="-12"/>
        </w:rPr>
        <w:t>依据。国外一些学者在实地考察了我国黄土高</w:t>
      </w:r>
      <w:r>
        <w:rPr>
          <w:rFonts w:ascii="SimSun" w:hAnsi="SimSun" w:eastAsia="SimSun" w:cs="SimSun"/>
          <w:sz w:val="31"/>
          <w:szCs w:val="31"/>
          <w:spacing w:val="-13"/>
        </w:rPr>
        <w:t>原后也认为，风水术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是人们为寻找建筑物的吉祥地点所形成的一种景观评价系统，是 </w:t>
      </w:r>
      <w:r>
        <w:rPr>
          <w:rFonts w:ascii="SimSun" w:hAnsi="SimSun" w:eastAsia="SimSun" w:cs="SimSun"/>
          <w:sz w:val="31"/>
          <w:szCs w:val="31"/>
          <w:spacing w:val="-2"/>
        </w:rPr>
        <w:t>由黄土高原上的窑洞居住者发展起来的。所以风水术中某一些合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理的内容，仍然是值得我们认真总结与继承发展的。风是属于</w:t>
      </w:r>
      <w:r>
        <w:rPr>
          <w:rFonts w:ascii="SimSun" w:hAnsi="SimSun" w:eastAsia="SimSun" w:cs="SimSun"/>
          <w:sz w:val="31"/>
          <w:szCs w:val="31"/>
          <w:spacing w:val="-14"/>
        </w:rPr>
        <w:t>气象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的要素，水指的是水文，在进行房屋建筑时都是应该考虑的，我们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当然不想把房舍建在积水的低洼和大风容易袭击的山</w:t>
      </w:r>
      <w:r>
        <w:rPr>
          <w:rFonts w:ascii="SimSun" w:hAnsi="SimSun" w:eastAsia="SimSun" w:cs="SimSun"/>
          <w:sz w:val="31"/>
          <w:szCs w:val="31"/>
          <w:spacing w:val="-2"/>
        </w:rPr>
        <w:t>口处，这是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生活实践给我们的启示。看来我们的生存空间与《</w:t>
      </w:r>
      <w:r>
        <w:rPr>
          <w:rFonts w:ascii="SimSun" w:hAnsi="SimSun" w:eastAsia="SimSun" w:cs="SimSun"/>
          <w:sz w:val="31"/>
          <w:szCs w:val="31"/>
          <w:spacing w:val="-13"/>
        </w:rPr>
        <w:t>易经》还是有着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密切关系的。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spacing w:before="153" w:line="220" w:lineRule="auto"/>
        <w:rPr>
          <w:rFonts w:ascii="SimSun" w:hAnsi="SimSun" w:eastAsia="SimSun" w:cs="SimSun"/>
          <w:sz w:val="47"/>
          <w:szCs w:val="47"/>
        </w:rPr>
      </w:pPr>
      <w:r>
        <w:rPr>
          <w:rFonts w:ascii="SimSun" w:hAnsi="SimSun" w:eastAsia="SimSun" w:cs="SimSun"/>
          <w:sz w:val="47"/>
          <w:szCs w:val="47"/>
          <w:b/>
          <w:bCs/>
          <w:spacing w:val="-27"/>
        </w:rPr>
        <w:t>《易》理指导下的建筑体系</w:t>
      </w:r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ind w:left="228" w:right="180" w:firstLine="720"/>
        <w:spacing w:before="101" w:line="260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5"/>
        </w:rPr>
        <w:t>一提起亚洲的建筑体系，人们自然想到中国、印度和伊斯兰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三个国家所代表的三大建筑体系。但是，由于印</w:t>
      </w:r>
      <w:r>
        <w:rPr>
          <w:rFonts w:ascii="SimSun" w:hAnsi="SimSun" w:eastAsia="SimSun" w:cs="SimSun"/>
          <w:sz w:val="31"/>
          <w:szCs w:val="31"/>
          <w:spacing w:val="-13"/>
        </w:rPr>
        <w:t>度沦为殖民地，莫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卧儿帝国被英国人灭亡，印度的建筑文明也随之而走向衰落。同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样，伊斯兰建筑也因外来入侵，而走向衰落，唯有中国建筑一支独</w:t>
      </w:r>
    </w:p>
    <w:p>
      <w:pPr>
        <w:spacing w:line="260" w:lineRule="auto"/>
        <w:sectPr>
          <w:footerReference w:type="default" r:id="rId529"/>
          <w:pgSz w:w="11900" w:h="16840"/>
          <w:pgMar w:top="1431" w:right="1785" w:bottom="1880" w:left="1051" w:header="0" w:footer="1673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451" w:lineRule="auto"/>
        <w:rPr/>
      </w:pPr>
      <w:r/>
    </w:p>
    <w:p>
      <w:pPr>
        <w:ind w:left="49" w:right="484"/>
        <w:spacing w:before="104" w:line="258" w:lineRule="auto"/>
        <w:jc w:val="both"/>
        <w:rPr>
          <w:rFonts w:ascii="SimSun" w:hAnsi="SimSun" w:eastAsia="SimSun" w:cs="SimSun"/>
          <w:sz w:val="32"/>
          <w:szCs w:val="32"/>
        </w:rPr>
      </w:pPr>
      <w:bookmarkStart w:name="bookmark61" w:id="59"/>
      <w:bookmarkEnd w:id="59"/>
      <w:r>
        <w:rPr>
          <w:rFonts w:ascii="SimSun" w:hAnsi="SimSun" w:eastAsia="SimSun" w:cs="SimSun"/>
          <w:sz w:val="32"/>
          <w:szCs w:val="32"/>
          <w:spacing w:val="-20"/>
        </w:rPr>
        <w:t>秀。虽然我国在十九世纪后半期至二十世纪前中期，也曾沦为半</w:t>
      </w:r>
      <w:r>
        <w:rPr>
          <w:rFonts w:ascii="SimSun" w:hAnsi="SimSun" w:eastAsia="SimSun" w:cs="SimSun"/>
          <w:sz w:val="32"/>
          <w:szCs w:val="32"/>
          <w:spacing w:val="-21"/>
        </w:rPr>
        <w:t>封 </w:t>
      </w:r>
      <w:r>
        <w:rPr>
          <w:rFonts w:ascii="SimSun" w:hAnsi="SimSun" w:eastAsia="SimSun" w:cs="SimSun"/>
          <w:sz w:val="32"/>
          <w:szCs w:val="32"/>
          <w:spacing w:val="-20"/>
        </w:rPr>
        <w:t>建率殖民地，国势也有大衰，但因有悠久的历史文化传统，保存至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今的古代建筑、古典房舍以长久的生命力和鲜明的特色大放异彩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于世界之建筑界。近代欧美建筑界学者，仅从考古学、文化史以</w:t>
      </w:r>
      <w:r>
        <w:rPr>
          <w:rFonts w:ascii="SimSun" w:hAnsi="SimSun" w:eastAsia="SimSun" w:cs="SimSun"/>
          <w:sz w:val="32"/>
          <w:szCs w:val="32"/>
          <w:spacing w:val="-21"/>
        </w:rPr>
        <w:t>及 </w:t>
      </w:r>
      <w:r>
        <w:rPr>
          <w:rFonts w:ascii="SimSun" w:hAnsi="SimSun" w:eastAsia="SimSun" w:cs="SimSun"/>
          <w:sz w:val="32"/>
          <w:szCs w:val="32"/>
          <w:spacing w:val="-10"/>
        </w:rPr>
        <w:t>艺术方面研究我国古代建筑，但他们没有触及中国古建筑核心部 </w:t>
      </w:r>
      <w:r>
        <w:rPr>
          <w:rFonts w:ascii="SimSun" w:hAnsi="SimSun" w:eastAsia="SimSun" w:cs="SimSun"/>
          <w:sz w:val="32"/>
          <w:szCs w:val="32"/>
          <w:spacing w:val="-26"/>
        </w:rPr>
        <w:t>份。他们还不十分懂得中国建筑方面的思想实质是来自于《易经</w:t>
      </w:r>
      <w:r>
        <w:rPr>
          <w:rFonts w:ascii="SimSun" w:hAnsi="SimSun" w:eastAsia="SimSun" w:cs="SimSun"/>
          <w:sz w:val="32"/>
          <w:szCs w:val="32"/>
          <w:spacing w:val="-27"/>
        </w:rPr>
        <w:t>》。</w:t>
      </w:r>
    </w:p>
    <w:p>
      <w:pPr>
        <w:ind w:left="49" w:right="458" w:firstLine="789"/>
        <w:spacing w:before="71" w:line="23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2"/>
        </w:rPr>
        <w:t>由于《易经》是万物总体规律，我国古代建筑自然也遵循这一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规律。《易经》与建筑的关系有以下儿个方面：</w:t>
      </w:r>
    </w:p>
    <w:p>
      <w:pPr>
        <w:ind w:right="463" w:firstLine="809"/>
        <w:spacing w:before="66" w:line="25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0"/>
        </w:rPr>
        <w:t>1.首先，从《系辞》的“大壮”卦说起。“上古穴居而野处，后世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圣人易之以宫室。上栋下宇，以待风雨，盖取之大壮</w:t>
      </w:r>
      <w:r>
        <w:rPr>
          <w:rFonts w:ascii="SimSun" w:hAnsi="SimSun" w:eastAsia="SimSun" w:cs="SimSun"/>
          <w:sz w:val="32"/>
          <w:szCs w:val="32"/>
          <w:spacing w:val="-38"/>
        </w:rPr>
        <w:t>”。这是说；上古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时候，人们冬天藏身在洞穴，夏天居住在野外。后世圣人为了防备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0"/>
        </w:rPr>
        <w:t>风雨天气和野兽的袭击，教人们建筑宫室。上有栋梁，下有檐宇，以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8"/>
        </w:rPr>
        <w:t>御风雨，这是取象大壮卦。照“大壮”卦上为震下是乾，震为雷，乾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9"/>
        </w:rPr>
        <w:t>为天，为守。当天上有雷雨交加时，形势是恶劣而凶猛的，寻求应付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9"/>
        </w:rPr>
        <w:t>之道，就发明了房子。有一个藏身而安全的地方，是由“大壮”卦取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8"/>
        </w:rPr>
        <w:t>象面来的。关于“取象”,在《系辞》上说：“古者庖牺氏之王天下也，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9"/>
        </w:rPr>
        <w:t>仰则观象于天，俯则观法于地，观鸟兽之文与地之宜，近取诸身，远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8"/>
        </w:rPr>
        <w:t>取诸物。”这是说：庖牺氏统治天下时，所采的治理之道是：上则观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察天上日月星辰的现象，下则观察大地上高下卑显的各种法则，又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8"/>
        </w:rPr>
        <w:t>观察鸟兽羽毛纹彩和山川水土的情况。近的取象于人</w:t>
      </w:r>
      <w:r>
        <w:rPr>
          <w:rFonts w:ascii="SimSun" w:hAnsi="SimSun" w:eastAsia="SimSun" w:cs="SimSun"/>
          <w:sz w:val="32"/>
          <w:szCs w:val="32"/>
          <w:spacing w:val="-19"/>
        </w:rPr>
        <w:t>的一身，远的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就取象于宇宙万物。我们从大壮卦取象中，领悟到乾是天和宇，就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9"/>
        </w:rPr>
        <w:t>盖了一个像天的屋顶，再配上栋梁，下面檐宇，于是便支撑起宫室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8"/>
        </w:rPr>
        <w:t>来了。因此，是取象于“大壮”之意。自古以来，建筑先是以</w:t>
      </w:r>
      <w:r>
        <w:rPr>
          <w:rFonts w:ascii="SimSun" w:hAnsi="SimSun" w:eastAsia="SimSun" w:cs="SimSun"/>
          <w:sz w:val="32"/>
          <w:szCs w:val="32"/>
          <w:spacing w:val="-39"/>
        </w:rPr>
        <w:t>房屋，即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9"/>
        </w:rPr>
        <w:t>以宫室为主体，没有宗教气氛，古人所崇拜的是万物</w:t>
      </w:r>
      <w:r>
        <w:rPr>
          <w:rFonts w:ascii="SimSun" w:hAnsi="SimSun" w:eastAsia="SimSun" w:cs="SimSun"/>
          <w:sz w:val="32"/>
          <w:szCs w:val="32"/>
          <w:spacing w:val="-20"/>
        </w:rPr>
        <w:t>有灵论。祭天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8"/>
        </w:rPr>
        <w:t>地、日、月、山、川和祖先，因为中国人的思想主流是儒道两家。儒家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8"/>
        </w:rPr>
        <w:t>主导思想是人的社会，不讲现实世界之外的神。</w:t>
      </w:r>
      <w:r>
        <w:rPr>
          <w:rFonts w:ascii="SimSun" w:hAnsi="SimSun" w:eastAsia="SimSun" w:cs="SimSun"/>
          <w:sz w:val="32"/>
          <w:szCs w:val="32"/>
          <w:spacing w:val="-29"/>
        </w:rPr>
        <w:t>孔子曾说：“敬鬼神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而远之”,(见《论语·雍也》)还说：“子不语，怪力乱神”。(《论语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4"/>
        </w:rPr>
        <w:t>述而》)道教是由道家衍生出来的，道教虽说成仙，但不是指灵界</w:t>
      </w:r>
    </w:p>
    <w:p>
      <w:pPr>
        <w:spacing w:line="258" w:lineRule="auto"/>
        <w:sectPr>
          <w:footerReference w:type="default" r:id="rId531"/>
          <w:pgSz w:w="11900" w:h="16840"/>
          <w:pgMar w:top="1431" w:right="1785" w:bottom="1960" w:left="760" w:header="0" w:footer="1752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415" w:lineRule="auto"/>
        <w:rPr/>
      </w:pPr>
      <w:r/>
    </w:p>
    <w:p>
      <w:pPr>
        <w:ind w:left="159"/>
        <w:spacing w:before="104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8"/>
        </w:rPr>
        <w:t>之仙，而是与现实相当接近的“仙”。</w:t>
      </w:r>
    </w:p>
    <w:p>
      <w:pPr>
        <w:ind w:left="159" w:right="101" w:firstLine="840"/>
        <w:spacing w:before="68" w:line="25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Hei" w:hAnsi="SimHei" w:eastAsia="SimHei" w:cs="SimHei"/>
          <w:sz w:val="32"/>
          <w:szCs w:val="32"/>
          <w:spacing w:val="-24"/>
        </w:rPr>
        <w:t>由于建</w:t>
      </w:r>
      <w:r>
        <w:rPr>
          <w:rFonts w:ascii="SimSun" w:hAnsi="SimSun" w:eastAsia="SimSun" w:cs="SimSun"/>
          <w:sz w:val="32"/>
          <w:szCs w:val="32"/>
          <w:spacing w:val="-24"/>
        </w:rPr>
        <w:t>筑以官室为主体，所以现存中国最伟大、最庄严壮丽的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北京故宫的太和殿，它是北京旧盗宫三大殿中最大的一殿</w:t>
      </w:r>
      <w:r>
        <w:rPr>
          <w:rFonts w:ascii="SimSun" w:hAnsi="SimSun" w:eastAsia="SimSun" w:cs="SimSun"/>
          <w:sz w:val="32"/>
          <w:szCs w:val="32"/>
          <w:spacing w:val="-22"/>
        </w:rPr>
        <w:t>，位于紫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禁城太和门内，规模宏伟，雕缕工致，是明清两朝国家大典举行的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1"/>
        </w:rPr>
        <w:t>场所。由宫殿发展到祭天、地、日、月祖先的坛庙，都</w:t>
      </w:r>
      <w:r>
        <w:rPr>
          <w:rFonts w:ascii="SimSun" w:hAnsi="SimSun" w:eastAsia="SimSun" w:cs="SimSun"/>
          <w:sz w:val="32"/>
          <w:szCs w:val="32"/>
          <w:spacing w:val="-32"/>
        </w:rPr>
        <w:t>是以宫室为主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7"/>
        </w:rPr>
        <w:t>流所发展来的。北京的天、地、日、月坛和祭祖的太庙(现劳动文化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6"/>
        </w:rPr>
        <w:t>宫)都是以宫室为主流所发展起的，这与西方以皮印度以教堂寺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2"/>
        </w:rPr>
        <w:t>庙为主体的建筑是不同的。</w:t>
      </w:r>
    </w:p>
    <w:p>
      <w:pPr>
        <w:ind w:left="159" w:right="154" w:firstLine="610"/>
        <w:spacing w:before="89" w:line="25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3"/>
        </w:rPr>
        <w:t>“取象”,是指从观物而来，即人们的日常生活和经常接触的宝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3"/>
          <w:w w:val="95"/>
        </w:rPr>
        <w:t>然现象。《易经》中所指八大物质是天、地、风、雷、水、火、山、泽，而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3"/>
        </w:rPr>
        <w:t>天与地又是总的根源，即母体，它产生了六个子女，合起来即八卦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1"/>
        </w:rPr>
        <w:t>所表示的八种物质。由八种基本物质进一步细分与引伸，即可得出 </w:t>
      </w:r>
      <w:r>
        <w:rPr>
          <w:rFonts w:ascii="SimSun" w:hAnsi="SimSun" w:eastAsia="SimSun" w:cs="SimSun"/>
          <w:sz w:val="32"/>
          <w:szCs w:val="32"/>
          <w:spacing w:val="-10"/>
        </w:rPr>
        <w:t>64卦所描述的64种物质或现象，并且可引入到建筑中去。古人曾 </w:t>
      </w:r>
      <w:r>
        <w:rPr>
          <w:rFonts w:ascii="SimSun" w:hAnsi="SimSun" w:eastAsia="SimSun" w:cs="SimSun"/>
          <w:sz w:val="32"/>
          <w:szCs w:val="32"/>
          <w:spacing w:val="-41"/>
        </w:rPr>
        <w:t>云：“上言户者，屋之户也，此言太极者，即屋在极</w:t>
      </w:r>
      <w:r>
        <w:rPr>
          <w:rFonts w:ascii="SimSun" w:hAnsi="SimSun" w:eastAsia="SimSun" w:cs="SimSun"/>
          <w:sz w:val="32"/>
          <w:szCs w:val="32"/>
          <w:spacing w:val="-42"/>
        </w:rPr>
        <w:t>中，以为喻也，太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7"/>
        </w:rPr>
        <w:t>极生两仪，如屋有向背两面。两仪生象，即屋之四面。四象生八卦，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即太极有四面四偶也。”(见包彬《易玩》)这</w:t>
      </w:r>
      <w:r>
        <w:rPr>
          <w:rFonts w:ascii="SimSun" w:hAnsi="SimSun" w:eastAsia="SimSun" w:cs="SimSun"/>
          <w:sz w:val="32"/>
          <w:szCs w:val="32"/>
          <w:spacing w:val="-22"/>
        </w:rPr>
        <w:t>正是简单的易之太极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4"/>
        </w:rPr>
        <w:t>引入到屋的向背面和四正四偶。</w:t>
      </w:r>
    </w:p>
    <w:p>
      <w:pPr>
        <w:ind w:right="215" w:firstLine="879"/>
        <w:spacing w:before="142" w:line="25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3"/>
        </w:rPr>
        <w:t>2.《易经》之阴阳观与五行也引入建筑中去，“五行”虽不见于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3"/>
          <w:w w:val="98"/>
        </w:rPr>
        <w:t>《易经》,但在《系辞》中有“五位相德，而各有合”。在《李氏易传》中</w:t>
      </w:r>
      <w:r>
        <w:rPr>
          <w:rFonts w:ascii="SimSun" w:hAnsi="SimSun" w:eastAsia="SimSun" w:cs="SimSun"/>
          <w:sz w:val="32"/>
          <w:szCs w:val="32"/>
          <w:spacing w:val="5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5"/>
        </w:rPr>
        <w:t>虞翻注曰：“五位谓五行之位。”这就十分明确地指出“五行”在《易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经》中是有反映的。中国从原始社会以来，就有了阴阳思想，这一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5"/>
        </w:rPr>
        <w:t>词，见于《诗经·大雅·公刘》。而“五行”一</w:t>
      </w:r>
      <w:r>
        <w:rPr>
          <w:rFonts w:ascii="SimSun" w:hAnsi="SimSun" w:eastAsia="SimSun" w:cs="SimSun"/>
          <w:sz w:val="32"/>
          <w:szCs w:val="32"/>
          <w:spacing w:val="-36"/>
        </w:rPr>
        <w:t>词最早见于《尚书·洪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范》和《甘誓》。阴阳与五行在建筑中都得到了广泛的应用，例如在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4"/>
        </w:rPr>
        <w:t>《汉书·律历志·第一上》说道：“以阴阳言之，太阴者北方，</w:t>
      </w:r>
      <w:r>
        <w:rPr>
          <w:rFonts w:ascii="SimSun" w:hAnsi="SimSun" w:eastAsia="SimSun" w:cs="SimSun"/>
          <w:sz w:val="32"/>
          <w:szCs w:val="32"/>
          <w:spacing w:val="8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4"/>
        </w:rPr>
        <w:t>……于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时为冬，</w:t>
      </w:r>
      <w:r>
        <w:rPr>
          <w:rFonts w:ascii="SimSun" w:hAnsi="SimSun" w:eastAsia="SimSun" w:cs="SimSun"/>
          <w:sz w:val="32"/>
          <w:szCs w:val="32"/>
          <w:spacing w:val="10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……太阳者南方，</w:t>
      </w:r>
      <w:r>
        <w:rPr>
          <w:rFonts w:ascii="SimSun" w:hAnsi="SimSun" w:eastAsia="SimSun" w:cs="SimSun"/>
          <w:sz w:val="32"/>
          <w:szCs w:val="32"/>
          <w:spacing w:val="9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……于时为夏，少阴者西方……于时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为秋，</w:t>
      </w:r>
      <w:r>
        <w:rPr>
          <w:rFonts w:ascii="SimSun" w:hAnsi="SimSun" w:eastAsia="SimSun" w:cs="SimSun"/>
          <w:sz w:val="32"/>
          <w:szCs w:val="32"/>
          <w:spacing w:val="10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……少阳者东方……于时为春……中央者阴阳之内，四方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之中，</w:t>
      </w:r>
      <w:r>
        <w:rPr>
          <w:rFonts w:ascii="SimSun" w:hAnsi="SimSun" w:eastAsia="SimSun" w:cs="SimSun"/>
          <w:sz w:val="32"/>
          <w:szCs w:val="32"/>
          <w:spacing w:val="10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……于时为季土，阴阳之义，四方四时主体，五常五行之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象。”因此，不难看出阴阳五行运用于方位与季节上。至于五行</w:t>
      </w:r>
    </w:p>
    <w:p>
      <w:pPr>
        <w:spacing w:line="258" w:lineRule="auto"/>
        <w:sectPr>
          <w:footerReference w:type="default" r:id="rId532"/>
          <w:pgSz w:w="11900" w:h="16840"/>
          <w:pgMar w:top="1431" w:right="1785" w:bottom="1970" w:left="1010" w:header="0" w:footer="1772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473" w:lineRule="auto"/>
        <w:rPr/>
      </w:pPr>
      <w:r/>
    </w:p>
    <w:p>
      <w:pPr>
        <w:ind w:left="4"/>
        <w:spacing w:before="101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9"/>
        </w:rPr>
        <w:t>季节以及颜色的关系可由下图说明：</w:t>
      </w:r>
    </w:p>
    <w:p>
      <w:pPr>
        <w:spacing w:line="78" w:lineRule="exact"/>
        <w:rPr/>
      </w:pPr>
      <w:r/>
    </w:p>
    <w:tbl>
      <w:tblPr>
        <w:tblStyle w:val="TableNormal"/>
        <w:tblW w:w="6530" w:type="dxa"/>
        <w:tblInd w:w="121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933"/>
        <w:gridCol w:w="919"/>
        <w:gridCol w:w="929"/>
        <w:gridCol w:w="1867"/>
        <w:gridCol w:w="938"/>
        <w:gridCol w:w="944"/>
      </w:tblGrid>
      <w:tr>
        <w:trPr>
          <w:trHeight w:val="602" w:hRule="atLeast"/>
        </w:trPr>
        <w:tc>
          <w:tcPr>
            <w:tcW w:w="933" w:type="dxa"/>
            <w:vAlign w:val="top"/>
          </w:tcPr>
          <w:p>
            <w:pPr>
              <w:pStyle w:val="TableText"/>
              <w:ind w:left="154"/>
              <w:spacing w:before="158" w:line="22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7"/>
              </w:rPr>
              <w:t>五行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301"/>
              <w:spacing w:before="158" w:line="22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木</w:t>
            </w:r>
          </w:p>
        </w:tc>
        <w:tc>
          <w:tcPr>
            <w:tcW w:w="929" w:type="dxa"/>
            <w:vAlign w:val="top"/>
          </w:tcPr>
          <w:p>
            <w:pPr>
              <w:pStyle w:val="TableText"/>
              <w:ind w:left="302"/>
              <w:spacing w:before="157" w:line="219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火</w:t>
            </w:r>
          </w:p>
        </w:tc>
        <w:tc>
          <w:tcPr>
            <w:tcW w:w="1867" w:type="dxa"/>
            <w:vAlign w:val="top"/>
          </w:tcPr>
          <w:p>
            <w:pPr>
              <w:pStyle w:val="TableText"/>
              <w:ind w:left="774"/>
              <w:spacing w:before="186" w:line="237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土</w:t>
            </w:r>
          </w:p>
        </w:tc>
        <w:tc>
          <w:tcPr>
            <w:tcW w:w="938" w:type="dxa"/>
            <w:vAlign w:val="top"/>
          </w:tcPr>
          <w:p>
            <w:pPr>
              <w:pStyle w:val="TableText"/>
              <w:ind w:left="316"/>
              <w:spacing w:before="167" w:line="226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金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319"/>
              <w:spacing w:before="157" w:line="219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水</w:t>
            </w:r>
          </w:p>
        </w:tc>
      </w:tr>
      <w:tr>
        <w:trPr>
          <w:trHeight w:val="598" w:hRule="atLeast"/>
        </w:trPr>
        <w:tc>
          <w:tcPr>
            <w:tcW w:w="933" w:type="dxa"/>
            <w:vAlign w:val="top"/>
          </w:tcPr>
          <w:p>
            <w:pPr>
              <w:pStyle w:val="TableText"/>
              <w:ind w:left="154"/>
              <w:spacing w:before="157" w:line="221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5"/>
              </w:rPr>
              <w:t>方位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301"/>
              <w:spacing w:before="155" w:line="219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京</w:t>
            </w:r>
          </w:p>
        </w:tc>
        <w:tc>
          <w:tcPr>
            <w:tcW w:w="929" w:type="dxa"/>
            <w:vAlign w:val="top"/>
          </w:tcPr>
          <w:p>
            <w:pPr>
              <w:pStyle w:val="TableText"/>
              <w:ind w:left="302"/>
              <w:spacing w:before="159" w:line="221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南</w:t>
            </w:r>
          </w:p>
        </w:tc>
        <w:tc>
          <w:tcPr>
            <w:tcW w:w="1867" w:type="dxa"/>
            <w:vAlign w:val="top"/>
          </w:tcPr>
          <w:p>
            <w:pPr>
              <w:pStyle w:val="TableText"/>
              <w:ind w:left="774"/>
              <w:spacing w:before="156" w:line="22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中</w:t>
            </w:r>
          </w:p>
        </w:tc>
        <w:tc>
          <w:tcPr>
            <w:tcW w:w="938" w:type="dxa"/>
            <w:vAlign w:val="top"/>
          </w:tcPr>
          <w:p>
            <w:pPr>
              <w:pStyle w:val="TableText"/>
              <w:ind w:left="316"/>
              <w:spacing w:before="160" w:line="223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西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319"/>
              <w:spacing w:before="160" w:line="223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北</w:t>
            </w:r>
          </w:p>
        </w:tc>
      </w:tr>
      <w:tr>
        <w:trPr>
          <w:trHeight w:val="588" w:hRule="atLeast"/>
        </w:trPr>
        <w:tc>
          <w:tcPr>
            <w:tcW w:w="933" w:type="dxa"/>
            <w:vAlign w:val="top"/>
          </w:tcPr>
          <w:p>
            <w:pPr>
              <w:pStyle w:val="TableText"/>
              <w:ind w:left="154"/>
              <w:spacing w:before="158" w:line="22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7"/>
              </w:rPr>
              <w:t>时节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301"/>
              <w:spacing w:before="158" w:line="22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春</w:t>
            </w:r>
          </w:p>
        </w:tc>
        <w:tc>
          <w:tcPr>
            <w:tcW w:w="929" w:type="dxa"/>
            <w:vAlign w:val="top"/>
          </w:tcPr>
          <w:p>
            <w:pPr>
              <w:pStyle w:val="TableText"/>
              <w:ind w:left="302"/>
              <w:spacing w:before="161" w:line="221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夏</w:t>
            </w:r>
          </w:p>
        </w:tc>
        <w:tc>
          <w:tcPr>
            <w:tcW w:w="1867" w:type="dxa"/>
            <w:vAlign w:val="top"/>
          </w:tcPr>
          <w:p>
            <w:pPr>
              <w:pStyle w:val="TableText"/>
              <w:ind w:left="174"/>
              <w:spacing w:before="158" w:line="22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10"/>
              </w:rPr>
              <w:t>大夏(土用)</w:t>
            </w:r>
          </w:p>
        </w:tc>
        <w:tc>
          <w:tcPr>
            <w:tcW w:w="938" w:type="dxa"/>
            <w:vAlign w:val="top"/>
          </w:tcPr>
          <w:p>
            <w:pPr>
              <w:pStyle w:val="TableText"/>
              <w:ind w:left="316"/>
              <w:spacing w:before="158" w:line="22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秋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319"/>
              <w:spacing w:before="163" w:line="224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冬</w:t>
            </w:r>
          </w:p>
        </w:tc>
      </w:tr>
      <w:tr>
        <w:trPr>
          <w:trHeight w:val="602" w:hRule="atLeast"/>
        </w:trPr>
        <w:tc>
          <w:tcPr>
            <w:tcW w:w="933" w:type="dxa"/>
            <w:vAlign w:val="top"/>
          </w:tcPr>
          <w:p>
            <w:pPr>
              <w:pStyle w:val="TableText"/>
              <w:ind w:left="304"/>
              <w:spacing w:before="176" w:line="229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色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301"/>
              <w:spacing w:before="157" w:line="219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青</w:t>
            </w:r>
          </w:p>
        </w:tc>
        <w:tc>
          <w:tcPr>
            <w:tcW w:w="929" w:type="dxa"/>
            <w:vAlign w:val="top"/>
          </w:tcPr>
          <w:p>
            <w:pPr>
              <w:pStyle w:val="TableText"/>
              <w:ind w:left="302"/>
              <w:spacing w:before="159" w:line="219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赤</w:t>
            </w:r>
          </w:p>
        </w:tc>
        <w:tc>
          <w:tcPr>
            <w:tcW w:w="1867" w:type="dxa"/>
            <w:vAlign w:val="top"/>
          </w:tcPr>
          <w:p>
            <w:pPr>
              <w:pStyle w:val="TableText"/>
              <w:ind w:left="774"/>
              <w:spacing w:before="159" w:line="219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黄</w:t>
            </w:r>
          </w:p>
        </w:tc>
        <w:tc>
          <w:tcPr>
            <w:tcW w:w="938" w:type="dxa"/>
            <w:vAlign w:val="top"/>
          </w:tcPr>
          <w:p>
            <w:pPr>
              <w:pStyle w:val="TableText"/>
              <w:ind w:left="316"/>
              <w:spacing w:before="164" w:line="222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白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319"/>
              <w:spacing w:before="168" w:line="224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黑</w:t>
            </w:r>
          </w:p>
        </w:tc>
      </w:tr>
    </w:tbl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right="113" w:firstLine="769"/>
        <w:spacing w:before="101" w:line="262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古人进行建筑时非常注重方位与阴阳的合谐。如，晋朝学</w:t>
      </w:r>
      <w:r>
        <w:rPr>
          <w:rFonts w:ascii="SimSun" w:hAnsi="SimSun" w:eastAsia="SimSun" w:cs="SimSun"/>
          <w:sz w:val="31"/>
          <w:szCs w:val="31"/>
          <w:spacing w:val="-15"/>
        </w:rPr>
        <w:t>者干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0"/>
        </w:rPr>
        <w:t>宝曾说：“辩方位谓东、西、南、北之名，以表阴阳也，正位。君南面当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阳，臣北面即阴，居后于北，以体无阳。居太子于东宫，以位少阳之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2"/>
        </w:rPr>
        <w:t>数。”(见《周礼·天官家宰》)这里是说阴限与方向的关系。在封建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时代皇宫的建筑设计中，皇帝坐北朝南是“当阳”,臣上朝时看皇</w:t>
      </w:r>
    </w:p>
    <w:p>
      <w:pPr>
        <w:ind w:right="260"/>
        <w:spacing w:before="96" w:line="24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7"/>
        </w:rPr>
        <w:t>面向北是“阴”。皇帝的住所是“居后于北”,所以王者所</w:t>
      </w:r>
      <w:r>
        <w:rPr>
          <w:rFonts w:ascii="SimSun" w:hAnsi="SimSun" w:eastAsia="SimSun" w:cs="SimSun"/>
          <w:sz w:val="31"/>
          <w:szCs w:val="31"/>
          <w:spacing w:val="-28"/>
        </w:rPr>
        <w:t>居之宫在北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9"/>
        </w:rPr>
        <w:t>面，太子所住的地方叫东宫，前者位在太阳，后者系少阳之数。</w:t>
      </w:r>
    </w:p>
    <w:p>
      <w:pPr>
        <w:ind w:firstLine="709"/>
        <w:spacing w:before="86" w:line="27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8"/>
        </w:rPr>
        <w:t>建筑上的颜色，虽配色以五行成五色，但皇宫之建筑只取青、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黄、赤三色，这是出于言利的考虑。因为青</w:t>
      </w:r>
      <w:r>
        <w:rPr>
          <w:rFonts w:ascii="SimSun" w:hAnsi="SimSun" w:eastAsia="SimSun" w:cs="SimSun"/>
          <w:sz w:val="31"/>
          <w:szCs w:val="31"/>
          <w:spacing w:val="-23"/>
        </w:rPr>
        <w:t>相当于温和的春天，为草  </w:t>
      </w:r>
      <w:r>
        <w:rPr>
          <w:rFonts w:ascii="SimSun" w:hAnsi="SimSun" w:eastAsia="SimSun" w:cs="SimSun"/>
          <w:sz w:val="31"/>
          <w:szCs w:val="31"/>
          <w:spacing w:val="-22"/>
        </w:rPr>
        <w:t>木萌芽的颜色，其方位是南，时间为正午。</w:t>
      </w:r>
      <w:r>
        <w:rPr>
          <w:rFonts w:ascii="SimSun" w:hAnsi="SimSun" w:eastAsia="SimSun" w:cs="SimSun"/>
          <w:sz w:val="31"/>
          <w:szCs w:val="31"/>
          <w:spacing w:val="-23"/>
        </w:rPr>
        <w:t>黄相当于土之色，其方位  </w:t>
      </w:r>
      <w:r>
        <w:rPr>
          <w:rFonts w:ascii="SimSun" w:hAnsi="SimSun" w:eastAsia="SimSun" w:cs="SimSun"/>
          <w:sz w:val="31"/>
          <w:szCs w:val="31"/>
          <w:spacing w:val="-22"/>
        </w:rPr>
        <w:t>是中央。白相当于清凉的秋天，也属于金属</w:t>
      </w:r>
      <w:r>
        <w:rPr>
          <w:rFonts w:ascii="SimSun" w:hAnsi="SimSun" w:eastAsia="SimSun" w:cs="SimSun"/>
          <w:sz w:val="31"/>
          <w:szCs w:val="31"/>
          <w:spacing w:val="-23"/>
        </w:rPr>
        <w:t>光泽之色，方位为西，是  </w:t>
      </w:r>
      <w:r>
        <w:rPr>
          <w:rFonts w:ascii="SimSun" w:hAnsi="SimSun" w:eastAsia="SimSun" w:cs="SimSun"/>
          <w:sz w:val="31"/>
          <w:szCs w:val="31"/>
          <w:spacing w:val="-22"/>
        </w:rPr>
        <w:t>日落之象征。黑相当于寒冷的冬天，像深渊</w:t>
      </w:r>
      <w:r>
        <w:rPr>
          <w:rFonts w:ascii="SimSun" w:hAnsi="SimSun" w:eastAsia="SimSun" w:cs="SimSun"/>
          <w:sz w:val="31"/>
          <w:szCs w:val="31"/>
          <w:spacing w:val="-23"/>
        </w:rPr>
        <w:t>的水色，方位在北，是夜  </w:t>
      </w:r>
      <w:r>
        <w:rPr>
          <w:rFonts w:ascii="SimSun" w:hAnsi="SimSun" w:eastAsia="SimSun" w:cs="SimSun"/>
          <w:sz w:val="31"/>
          <w:szCs w:val="31"/>
          <w:spacing w:val="-31"/>
        </w:rPr>
        <w:t>半。从古以来，传统上认为五色各有象征。如，青象征永久、和平</w:t>
      </w:r>
      <w:r>
        <w:rPr>
          <w:rFonts w:ascii="SimSun" w:hAnsi="SimSun" w:eastAsia="SimSun" w:cs="SimSun"/>
          <w:sz w:val="31"/>
          <w:szCs w:val="31"/>
          <w:spacing w:val="-32"/>
        </w:rPr>
        <w:t>；赤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2"/>
        </w:rPr>
        <w:t>象征幸福、喜悦；黄象征力量、富裕；白象</w:t>
      </w:r>
      <w:r>
        <w:rPr>
          <w:rFonts w:ascii="SimSun" w:hAnsi="SimSun" w:eastAsia="SimSun" w:cs="SimSun"/>
          <w:sz w:val="31"/>
          <w:szCs w:val="31"/>
          <w:spacing w:val="-23"/>
        </w:rPr>
        <w:t>征悲哀；黑象征破坏。总  </w:t>
      </w:r>
      <w:r>
        <w:rPr>
          <w:rFonts w:ascii="SimSun" w:hAnsi="SimSun" w:eastAsia="SimSun" w:cs="SimSun"/>
          <w:sz w:val="31"/>
          <w:szCs w:val="31"/>
          <w:spacing w:val="-18"/>
        </w:rPr>
        <w:t>之，中国的传统文化认为颜色是有象征意义的。例如，《易·说卦》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1"/>
        </w:rPr>
        <w:t>中说：“乾为天为君，</w:t>
      </w:r>
      <w:r>
        <w:rPr>
          <w:rFonts w:ascii="SimSun" w:hAnsi="SimSun" w:eastAsia="SimSun" w:cs="SimSun"/>
          <w:sz w:val="31"/>
          <w:szCs w:val="31"/>
          <w:spacing w:val="8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1"/>
        </w:rPr>
        <w:t>……为大赤。”鉴此，过去在建筑装饰的颜色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方面是有选择的，如祈求幸福与富贵而设计的宫墙全用赤色；为祈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求平安用青色；黄色是皇帝专用颜色。封建皇帝的宫殿全以黄</w:t>
      </w:r>
      <w:r>
        <w:rPr>
          <w:rFonts w:ascii="SimSun" w:hAnsi="SimSun" w:eastAsia="SimSun" w:cs="SimSun"/>
          <w:sz w:val="31"/>
          <w:szCs w:val="31"/>
          <w:spacing w:val="-14"/>
        </w:rPr>
        <w:t>色釉  </w:t>
      </w:r>
      <w:r>
        <w:rPr>
          <w:rFonts w:ascii="SimSun" w:hAnsi="SimSun" w:eastAsia="SimSun" w:cs="SimSun"/>
          <w:sz w:val="31"/>
          <w:szCs w:val="31"/>
          <w:spacing w:val="-8"/>
        </w:rPr>
        <w:t>瓦为屋顶，内部装修也多以黄色或黄金作的金箔粘贴于宫内各处。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1"/>
        </w:rPr>
        <w:t>因黄色是中央之色，故就成为皇帝专用颜色。是太子的宫殿，叫东</w:t>
      </w:r>
    </w:p>
    <w:p>
      <w:pPr>
        <w:spacing w:line="270" w:lineRule="auto"/>
        <w:sectPr>
          <w:footerReference w:type="default" r:id="rId533"/>
          <w:pgSz w:w="11900" w:h="16840"/>
          <w:pgMar w:top="1431" w:right="1665" w:bottom="1940" w:left="1360" w:header="0" w:footer="1742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64" w:lineRule="auto"/>
        <w:rPr/>
      </w:pPr>
      <w:r/>
    </w:p>
    <w:p>
      <w:pPr>
        <w:ind w:left="119" w:right="244"/>
        <w:spacing w:before="104" w:line="23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1"/>
        </w:rPr>
        <w:t>宫，用青色轴瓦盖宫顶，因居处为东方，是属于春。春天是万物的初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始，象征着朝气向上之意。</w:t>
      </w:r>
    </w:p>
    <w:p>
      <w:pPr>
        <w:ind w:left="119" w:right="7" w:firstLine="700"/>
        <w:spacing w:before="85" w:line="25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2"/>
        </w:rPr>
        <w:t>《易·说卦》中有：“</w:t>
      </w:r>
      <w:r>
        <w:rPr>
          <w:rFonts w:ascii="SimSun" w:hAnsi="SimSun" w:eastAsia="SimSun" w:cs="SimSun"/>
          <w:sz w:val="32"/>
          <w:szCs w:val="32"/>
          <w:spacing w:val="-31"/>
        </w:rPr>
        <w:t>乾……为龙”,就是</w:t>
      </w:r>
      <w:r>
        <w:rPr>
          <w:rFonts w:ascii="SimSun" w:hAnsi="SimSun" w:eastAsia="SimSun" w:cs="SimSun"/>
          <w:sz w:val="32"/>
          <w:szCs w:val="32"/>
          <w:spacing w:val="-32"/>
        </w:rPr>
        <w:t>把龙应用于建筑，用</w:t>
      </w:r>
      <w:r>
        <w:rPr>
          <w:rFonts w:ascii="SimSun" w:hAnsi="SimSun" w:eastAsia="SimSun" w:cs="SimSun"/>
          <w:sz w:val="32"/>
          <w:szCs w:val="32"/>
          <w:spacing w:val="-22"/>
        </w:rPr>
        <w:t>龙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的造型来装饰建筑，最近则发现在建筑设计与艺术上，往往用雄伟  </w:t>
      </w:r>
      <w:r>
        <w:rPr>
          <w:rFonts w:ascii="SimSun" w:hAnsi="SimSun" w:eastAsia="SimSun" w:cs="SimSun"/>
          <w:sz w:val="32"/>
          <w:szCs w:val="32"/>
          <w:spacing w:val="-24"/>
        </w:rPr>
        <w:t>美丽体现出“龙”的全部形态。1987年在北京城内发现[2]两条古的  </w:t>
      </w:r>
      <w:r>
        <w:rPr>
          <w:rFonts w:ascii="SimSun" w:hAnsi="SimSun" w:eastAsia="SimSun" w:cs="SimSun"/>
          <w:sz w:val="32"/>
          <w:szCs w:val="32"/>
          <w:spacing w:val="-28"/>
        </w:rPr>
        <w:t>龙形建筑，它是由故宫建筑群和中南海等四海所</w:t>
      </w:r>
      <w:r>
        <w:rPr>
          <w:rFonts w:ascii="SimSun" w:hAnsi="SimSun" w:eastAsia="SimSun" w:cs="SimSun"/>
          <w:sz w:val="32"/>
          <w:szCs w:val="32"/>
          <w:spacing w:val="-29"/>
        </w:rPr>
        <w:t>组成的。</w:t>
      </w:r>
      <w:r>
        <w:rPr>
          <w:rFonts w:ascii="SimSun" w:hAnsi="SimSun" w:eastAsia="SimSun" w:cs="SimSun"/>
          <w:sz w:val="32"/>
          <w:szCs w:val="32"/>
          <w:spacing w:val="4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9"/>
        </w:rPr>
        <w:t>一是古建  </w:t>
      </w:r>
      <w:r>
        <w:rPr>
          <w:rFonts w:ascii="SimSun" w:hAnsi="SimSun" w:eastAsia="SimSun" w:cs="SimSun"/>
          <w:sz w:val="32"/>
          <w:szCs w:val="32"/>
          <w:spacing w:val="-22"/>
        </w:rPr>
        <w:t>筑龙， 一是古建筑水龙。据说北京明代皇</w:t>
      </w:r>
      <w:r>
        <w:rPr>
          <w:rFonts w:ascii="SimSun" w:hAnsi="SimSun" w:eastAsia="SimSun" w:cs="SimSun"/>
          <w:sz w:val="32"/>
          <w:szCs w:val="32"/>
          <w:spacing w:val="-23"/>
        </w:rPr>
        <w:t>宫建于公元一四</w:t>
      </w:r>
      <w:r>
        <w:rPr>
          <w:rFonts w:ascii="Times New Roman" w:hAnsi="Times New Roman" w:eastAsia="Times New Roman" w:cs="Times New Roman"/>
          <w:sz w:val="32"/>
          <w:szCs w:val="32"/>
          <w:spacing w:val="-23"/>
        </w:rPr>
        <w:t>O  </w:t>
      </w:r>
      <w:r>
        <w:rPr>
          <w:rFonts w:ascii="SimSun" w:hAnsi="SimSun" w:eastAsia="SimSun" w:cs="SimSun"/>
          <w:sz w:val="32"/>
          <w:szCs w:val="32"/>
          <w:spacing w:val="-23"/>
        </w:rPr>
        <w:t>七年， </w:t>
      </w:r>
      <w:r>
        <w:rPr>
          <w:rFonts w:ascii="SimSun" w:hAnsi="SimSun" w:eastAsia="SimSun" w:cs="SimSun"/>
          <w:sz w:val="32"/>
          <w:szCs w:val="32"/>
          <w:spacing w:val="-16"/>
        </w:rPr>
        <w:t>共十五年方建成。总建筑师是蒯祥，其设计图纸早已遗失。987年  </w:t>
      </w:r>
      <w:r>
        <w:rPr>
          <w:rFonts w:ascii="SimSun" w:hAnsi="SimSun" w:eastAsia="SimSun" w:cs="SimSun"/>
          <w:sz w:val="32"/>
          <w:szCs w:val="32"/>
          <w:spacing w:val="-2"/>
        </w:rPr>
        <w:t>的发现是由地质矿产部遥感中心研究人员利用遥感彩图的新千</w:t>
      </w:r>
    </w:p>
    <w:p>
      <w:pPr>
        <w:ind w:left="119" w:right="265"/>
        <w:spacing w:before="72" w:line="24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6"/>
        </w:rPr>
        <w:t>段，结合历史文献，运用古建筑方位学-以及古建筑</w:t>
      </w:r>
      <w:r>
        <w:rPr>
          <w:rFonts w:ascii="SimSun" w:hAnsi="SimSun" w:eastAsia="SimSun" w:cs="SimSun"/>
          <w:sz w:val="32"/>
          <w:szCs w:val="32"/>
          <w:spacing w:val="-27"/>
        </w:rPr>
        <w:t>数理方面的“河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图与洛书”与八卦等古典传统方法，综合在一起，才发现龙形建筑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图。这一发现说明了建筑与《周易》的关系。</w:t>
      </w:r>
    </w:p>
    <w:p>
      <w:pPr>
        <w:ind w:left="119" w:firstLine="760"/>
        <w:spacing w:before="124" w:line="25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在摄制的彩色遥感图上，清晰地显示出，两条巨龙轮廓分明，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气象非凡。“古建筑龙”,从南边的前门到北端的钟鼓楼，长达4</w:t>
      </w:r>
      <w:r>
        <w:rPr>
          <w:rFonts w:ascii="SimSun" w:hAnsi="SimSun" w:eastAsia="SimSun" w:cs="SimSun"/>
          <w:sz w:val="32"/>
          <w:szCs w:val="32"/>
          <w:spacing w:val="-25"/>
        </w:rPr>
        <w:t>.75  </w:t>
      </w:r>
      <w:r>
        <w:rPr>
          <w:rFonts w:ascii="SimSun" w:hAnsi="SimSun" w:eastAsia="SimSun" w:cs="SimSun"/>
          <w:sz w:val="32"/>
          <w:szCs w:val="32"/>
          <w:spacing w:val="-32"/>
        </w:rPr>
        <w:t>千米。在晴天阳光下光彩夺目，天安门似龙嘴，金水桥是颌虬，东西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6"/>
        </w:rPr>
        <w:t>长安街为长髯，太庙(劳动文化宫)和社稷坛(中山公园)如龙跟。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9"/>
        </w:rPr>
        <w:t>天安门到午门的甬道，</w:t>
      </w:r>
      <w:r>
        <w:rPr>
          <w:rFonts w:ascii="SimSun" w:hAnsi="SimSun" w:eastAsia="SimSun" w:cs="SimSun"/>
          <w:sz w:val="32"/>
          <w:szCs w:val="32"/>
          <w:spacing w:val="7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9"/>
        </w:rPr>
        <w:t>一如龙鼻骨。作为龙身的故宫，其四个角楼  </w:t>
      </w:r>
      <w:r>
        <w:rPr>
          <w:rFonts w:ascii="SimSun" w:hAnsi="SimSun" w:eastAsia="SimSun" w:cs="SimSun"/>
          <w:sz w:val="32"/>
          <w:szCs w:val="32"/>
          <w:spacing w:val="-11"/>
        </w:rPr>
        <w:t>恰似伸向八方的龙爪。太和殿是居中宝座，煤山(景山公园)为龙  </w:t>
      </w:r>
      <w:r>
        <w:rPr>
          <w:rFonts w:ascii="SimSun" w:hAnsi="SimSun" w:eastAsia="SimSun" w:cs="SimSun"/>
          <w:sz w:val="32"/>
          <w:szCs w:val="32"/>
          <w:spacing w:val="-36"/>
        </w:rPr>
        <w:t>身突起部， 一条脊骨，直通龙尾的钟鼓楼。登景山之巅南望，</w:t>
      </w:r>
      <w:r>
        <w:rPr>
          <w:rFonts w:ascii="SimSun" w:hAnsi="SimSun" w:eastAsia="SimSun" w:cs="SimSun"/>
          <w:sz w:val="32"/>
          <w:szCs w:val="32"/>
          <w:spacing w:val="-37"/>
        </w:rPr>
        <w:t>故宫的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6"/>
        </w:rPr>
        <w:t>金色琉璃瓦恰似龙鳞闪烁，正阳门的瓮城，好似龙衔的明珠</w:t>
      </w:r>
      <w:r>
        <w:rPr>
          <w:rFonts w:ascii="SimSun" w:hAnsi="SimSun" w:eastAsia="SimSun" w:cs="SimSun"/>
          <w:sz w:val="32"/>
          <w:szCs w:val="32"/>
          <w:spacing w:val="-17"/>
        </w:rPr>
        <w:t>(正阳  </w:t>
      </w:r>
      <w:r>
        <w:rPr>
          <w:rFonts w:ascii="SimSun" w:hAnsi="SimSun" w:eastAsia="SimSun" w:cs="SimSun"/>
          <w:sz w:val="32"/>
          <w:szCs w:val="32"/>
          <w:spacing w:val="-13"/>
        </w:rPr>
        <w:t>门已拆去)。</w:t>
      </w:r>
    </w:p>
    <w:p>
      <w:pPr>
        <w:ind w:left="119" w:right="216" w:firstLine="690"/>
        <w:spacing w:before="144" w:line="252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4"/>
        </w:rPr>
        <w:t>古建筑“水龙”位于古“建筑龙”西侧，看去令人情趣盎然，半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圆形的南海酷似龙头，圆圆的瀛台岛如晶莹的龙眼。中海与北海连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成龙身，前窄后宽，中海中的一座半岛和北海琼岛，分布匀称，形似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龙之双爪。而什刹海作为龙尾，摆向西北方向。水龙</w:t>
      </w:r>
      <w:r>
        <w:rPr>
          <w:rFonts w:ascii="SimSun" w:hAnsi="SimSun" w:eastAsia="SimSun" w:cs="SimSun"/>
          <w:sz w:val="32"/>
          <w:szCs w:val="32"/>
          <w:spacing w:val="-22"/>
        </w:rPr>
        <w:t>两髯一条是东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金水河，另一条是西金水河(现已无存)。</w:t>
      </w:r>
    </w:p>
    <w:p>
      <w:pPr>
        <w:ind w:right="256" w:firstLine="569"/>
        <w:spacing w:before="99" w:line="242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7"/>
        </w:rPr>
        <w:t>“龙”在中国古建筑中的体现，首先一点，是历代人们注重“画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.龙点睛”。北京古建筑龙的双眼点在太庙与社</w:t>
      </w:r>
      <w:r>
        <w:rPr>
          <w:rFonts w:ascii="SimSun" w:hAnsi="SimSun" w:eastAsia="SimSun" w:cs="SimSun"/>
          <w:sz w:val="32"/>
          <w:szCs w:val="32"/>
          <w:spacing w:val="-23"/>
        </w:rPr>
        <w:t>稷坛上，其艺术气氛</w:t>
      </w:r>
    </w:p>
    <w:p>
      <w:pPr>
        <w:spacing w:line="242" w:lineRule="auto"/>
        <w:sectPr>
          <w:footerReference w:type="default" r:id="rId534"/>
          <w:pgSz w:w="11900" w:h="16840"/>
          <w:pgMar w:top="1431" w:right="1689" w:bottom="2070" w:left="1170" w:header="0" w:footer="1862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336" w:lineRule="auto"/>
        <w:rPr/>
      </w:pPr>
      <w:r/>
    </w:p>
    <w:p>
      <w:pPr>
        <w:ind w:right="183"/>
        <w:spacing w:before="104" w:line="253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0"/>
        </w:rPr>
        <w:t>甚浓。其次，故宫的四个角楼，设计十分特殊</w:t>
      </w:r>
      <w:r>
        <w:rPr>
          <w:rFonts w:ascii="SimSun" w:hAnsi="SimSun" w:eastAsia="SimSun" w:cs="SimSun"/>
          <w:sz w:val="32"/>
          <w:szCs w:val="32"/>
          <w:spacing w:val="-31"/>
        </w:rPr>
        <w:t>，以这种壮丽多角建筑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去体现龙爪，这是以前皇宫从未见过的。最北的钟楼作为龙尾，与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0"/>
        </w:rPr>
        <w:t>龙之“终”谐音，这是符合历史的习惯；再次，</w:t>
      </w:r>
      <w:r>
        <w:rPr>
          <w:rFonts w:ascii="SimSun" w:hAnsi="SimSun" w:eastAsia="SimSun" w:cs="SimSun"/>
          <w:sz w:val="32"/>
          <w:szCs w:val="32"/>
          <w:spacing w:val="-31"/>
        </w:rPr>
        <w:t>是南海、中南海在元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0"/>
        </w:rPr>
        <w:t>代是没有的，其建筑的严谨、庄重、雄伟，把古</w:t>
      </w:r>
      <w:r>
        <w:rPr>
          <w:rFonts w:ascii="SimSun" w:hAnsi="SimSun" w:eastAsia="SimSun" w:cs="SimSun"/>
          <w:sz w:val="32"/>
          <w:szCs w:val="32"/>
          <w:spacing w:val="-31"/>
        </w:rPr>
        <w:t>建筑美升华到一个新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的境界，而且南北对应，有疏有密的京城建筑</w:t>
      </w:r>
      <w:r>
        <w:rPr>
          <w:rFonts w:ascii="SimSun" w:hAnsi="SimSun" w:eastAsia="SimSun" w:cs="SimSun"/>
          <w:sz w:val="32"/>
          <w:szCs w:val="32"/>
          <w:spacing w:val="-21"/>
        </w:rPr>
        <w:t>的中轴线，在世界都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城建筑中更是唯一无二的瑰宝。(参见《北京古建筑龙的发现及由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来》,原载《瞭望》1987.12.21海外版)</w:t>
      </w:r>
    </w:p>
    <w:p>
      <w:pPr>
        <w:ind w:firstLine="819"/>
        <w:spacing w:before="114" w:line="25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3"/>
        </w:rPr>
        <w:t>以上论及了《系辞》、阴阳、八卦、五行与古</w:t>
      </w:r>
      <w:r>
        <w:rPr>
          <w:rFonts w:ascii="SimSun" w:hAnsi="SimSun" w:eastAsia="SimSun" w:cs="SimSun"/>
          <w:sz w:val="32"/>
          <w:szCs w:val="32"/>
          <w:spacing w:val="-42"/>
        </w:rPr>
        <w:t>代建筑的关系。以</w:t>
      </w:r>
      <w:r>
        <w:rPr>
          <w:rFonts w:ascii="SimSun" w:hAnsi="SimSun" w:eastAsia="SimSun" w:cs="SimSun"/>
          <w:sz w:val="32"/>
          <w:szCs w:val="32"/>
          <w:spacing w:val="-22"/>
        </w:rPr>
        <w:t>下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0"/>
        </w:rPr>
        <w:t>我们再进一步讨论《易经》的“九宫”原理与建筑学</w:t>
      </w:r>
      <w:r>
        <w:rPr>
          <w:rFonts w:ascii="SimSun" w:hAnsi="SimSun" w:eastAsia="SimSun" w:cs="SimSun"/>
          <w:sz w:val="32"/>
          <w:szCs w:val="32"/>
          <w:spacing w:val="-31"/>
        </w:rPr>
        <w:t>的关系。特别是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1"/>
        </w:rPr>
        <w:t>在传统色釉式的园林建造体现更明显。所谓“九宫”一词，最早见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4"/>
        </w:rPr>
        <w:t>于《周易乾凿度》:“太一取其数以行九宫”。这与商、周的《易经》的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7"/>
        </w:rPr>
        <w:t>八卦图相为表里，是明确可稽的。到了宋朝重新以“洛书”去称谓。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0"/>
        </w:rPr>
        <w:t>运用《易经》的“九宫”原理，可以得出上山下水</w:t>
      </w:r>
      <w:r>
        <w:rPr>
          <w:rFonts w:ascii="SimSun" w:hAnsi="SimSun" w:eastAsia="SimSun" w:cs="SimSun"/>
          <w:sz w:val="32"/>
          <w:szCs w:val="32"/>
          <w:spacing w:val="-31"/>
        </w:rPr>
        <w:t>，就是指前面有水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0"/>
        </w:rPr>
        <w:t>域，后面有山作背景的古园林建筑理论。古园林的</w:t>
      </w:r>
      <w:r>
        <w:rPr>
          <w:rFonts w:ascii="SimSun" w:hAnsi="SimSun" w:eastAsia="SimSun" w:cs="SimSun"/>
          <w:sz w:val="32"/>
          <w:szCs w:val="32"/>
          <w:spacing w:val="-21"/>
        </w:rPr>
        <w:t>建筑，要从系统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0"/>
        </w:rPr>
        <w:t>的整体性考虑，进行多方案比较，然后再分区布置各个小</w:t>
      </w:r>
      <w:r>
        <w:rPr>
          <w:rFonts w:ascii="SimSun" w:hAnsi="SimSun" w:eastAsia="SimSun" w:cs="SimSun"/>
          <w:sz w:val="32"/>
          <w:szCs w:val="32"/>
          <w:spacing w:val="-21"/>
        </w:rPr>
        <w:t>区。根据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7"/>
        </w:rPr>
        <w:t>实际情况，以达动静相融的效果，这正是《易经》的阴阳交融理论，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0"/>
        </w:rPr>
        <w:t>游有动静，景也有动静。静中见动，动中见</w:t>
      </w:r>
      <w:r>
        <w:rPr>
          <w:rFonts w:ascii="SimSun" w:hAnsi="SimSun" w:eastAsia="SimSun" w:cs="SimSun"/>
          <w:sz w:val="32"/>
          <w:szCs w:val="32"/>
          <w:spacing w:val="-31"/>
        </w:rPr>
        <w:t>静，静动结合。也就是静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1"/>
        </w:rPr>
        <w:t>动融合，情与景的融合。这些就是把九宫阴阳交融理论表现在</w:t>
      </w:r>
      <w:r>
        <w:rPr>
          <w:rFonts w:ascii="SimSun" w:hAnsi="SimSun" w:eastAsia="SimSun" w:cs="SimSun"/>
          <w:sz w:val="32"/>
          <w:szCs w:val="32"/>
          <w:spacing w:val="-22"/>
        </w:rPr>
        <w:t>中国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1"/>
        </w:rPr>
        <w:t>园林建设艺术上。要是运用九宫顺行与逆行排列得当，则分中有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0"/>
        </w:rPr>
        <w:t>合，合中有分，以小中见大的园景。布置园林中的厅、堂、阁、台、廓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5"/>
        </w:rPr>
        <w:t>子等丰富多彩的建筑，再配上好色彩。那么,就可使游人有真人在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画中游的感觉。国内有名的名园胜景其建筑理</w:t>
      </w:r>
      <w:r>
        <w:rPr>
          <w:rFonts w:ascii="SimSun" w:hAnsi="SimSun" w:eastAsia="SimSun" w:cs="SimSun"/>
          <w:sz w:val="32"/>
          <w:szCs w:val="32"/>
          <w:spacing w:val="-23"/>
        </w:rPr>
        <w:t>论之说，几乎无不来  </w:t>
      </w:r>
      <w:r>
        <w:rPr>
          <w:rFonts w:ascii="SimSun" w:hAnsi="SimSun" w:eastAsia="SimSun" w:cs="SimSun"/>
          <w:sz w:val="32"/>
          <w:szCs w:val="32"/>
          <w:spacing w:val="-58"/>
        </w:rPr>
        <w:t>自《易经》的“九宫图”。</w:t>
      </w:r>
    </w:p>
    <w:p>
      <w:pPr>
        <w:ind w:right="48" w:firstLine="649"/>
        <w:spacing w:before="198" w:line="25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7"/>
        </w:rPr>
        <w:t>最后，我们从宋刻碑文：“清净之教流入中土，自隋开皇始，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……相传宋绍兴间，兹喜鲁丁自撤那威来泉所造……文庙青龙之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0"/>
        </w:rPr>
        <w:t>左……有上下层，以西向为尊。临街之门从南入，</w:t>
      </w:r>
      <w:r>
        <w:rPr>
          <w:rFonts w:ascii="SimSun" w:hAnsi="SimSun" w:eastAsia="SimSun" w:cs="SimSun"/>
          <w:sz w:val="32"/>
          <w:szCs w:val="32"/>
          <w:spacing w:val="-21"/>
        </w:rPr>
        <w:t>砌石三圈以象天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0"/>
        </w:rPr>
        <w:t>三左右壁各六合。若九门追琢皆九九数，取巷穹天天</w:t>
      </w:r>
      <w:r>
        <w:rPr>
          <w:rFonts w:ascii="SimSun" w:hAnsi="SimSun" w:eastAsia="SimSun" w:cs="SimSun"/>
          <w:sz w:val="32"/>
          <w:szCs w:val="32"/>
          <w:spacing w:val="-21"/>
        </w:rPr>
        <w:t>之义，内圆顶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4"/>
        </w:rPr>
        <w:t>象天为望月.台下两门相峙而中方取地方象，入门转西阶而上，曰</w:t>
      </w:r>
    </w:p>
    <w:p>
      <w:pPr>
        <w:spacing w:line="256" w:lineRule="auto"/>
        <w:sectPr>
          <w:footerReference w:type="default" r:id="rId535"/>
          <w:pgSz w:w="11900" w:h="16840"/>
          <w:pgMar w:top="1431" w:right="1661" w:bottom="2030" w:left="1350" w:header="0" w:footer="1832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74" w:lineRule="auto"/>
        <w:rPr/>
      </w:pPr>
      <w:r/>
    </w:p>
    <w:p>
      <w:pPr>
        <w:ind w:right="15"/>
        <w:spacing w:before="104" w:line="257" w:lineRule="auto"/>
        <w:jc w:val="both"/>
        <w:rPr>
          <w:rFonts w:ascii="SimSun" w:hAnsi="SimSun" w:eastAsia="SimSun" w:cs="SimSun"/>
          <w:sz w:val="32"/>
          <w:szCs w:val="32"/>
        </w:rPr>
      </w:pPr>
      <w:bookmarkStart w:name="bookmark62" w:id="60"/>
      <w:bookmarkEnd w:id="60"/>
      <w:r>
        <w:rPr>
          <w:rFonts w:ascii="SimSun" w:hAnsi="SimSun" w:eastAsia="SimSun" w:cs="SimSun"/>
          <w:sz w:val="32"/>
          <w:szCs w:val="32"/>
          <w:spacing w:val="-22"/>
        </w:rPr>
        <w:t>下楼石壁门，从东入正西之座日奉天坛。中圈象太极，左右二门象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西，西四门象四象，南八门象八卦。北一门以象乾元，天开柱子，故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9"/>
        </w:rPr>
        <w:t>曰天门，柱十有二，象十二月。上楼之正东曰视圣亭，亭之南为塔，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西圈柱于石城设十二窗，象二十四气，</w:t>
      </w:r>
      <w:r>
        <w:rPr>
          <w:rFonts w:ascii="SimSun" w:hAnsi="SimSun" w:eastAsia="SimSun" w:cs="SimSun"/>
          <w:sz w:val="32"/>
          <w:szCs w:val="32"/>
          <w:spacing w:val="9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……”据此可看出吸取易理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并融于建筑之中，表现了中国与阿拉伯民族之间人民的友谊。此碑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文始建于北宋大中祥符二年(公元一</w:t>
      </w:r>
      <w:r>
        <w:rPr>
          <w:rFonts w:ascii="Times New Roman" w:hAnsi="Times New Roman" w:eastAsia="Times New Roman" w:cs="Times New Roman"/>
          <w:sz w:val="32"/>
          <w:szCs w:val="32"/>
          <w:spacing w:val="-7"/>
        </w:rPr>
        <w:t>O0</w:t>
      </w:r>
      <w:r>
        <w:rPr>
          <w:rFonts w:ascii="Times New Roman" w:hAnsi="Times New Roman" w:eastAsia="Times New Roman" w:cs="Times New Roman"/>
          <w:sz w:val="32"/>
          <w:szCs w:val="32"/>
          <w:spacing w:val="25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7"/>
        </w:rPr>
        <w:t>九年),现存福建省泉州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清净寺，该寺是一所我国古老的伊斯兰教寺。它仿造叙利亚大马士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革伊斯兰教礼拜堂而建。寺内两块石牌，因年久风化，字迹剥落。但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仅从上述看清的碑文，足可以看出它与《易经》有着极其密切之关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系。由此，再一次说明由《易经》理论指导的建筑体系，在我国古代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和现今存下来的建筑，到处皆是。真不能不使我们今天的中华子孙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一道去珍惜这些古建筑，保护这些古建筑，去进一步发扬东方古代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文化，让它为新中国的建设，为人类文明的进步去服务。</w:t>
      </w:r>
    </w:p>
    <w:p>
      <w:pPr>
        <w:spacing w:line="257" w:lineRule="auto"/>
        <w:sectPr>
          <w:footerReference w:type="default" r:id="rId536"/>
          <w:pgSz w:w="11900" w:h="16840"/>
          <w:pgMar w:top="1431" w:right="1785" w:bottom="2033" w:left="1360" w:header="0" w:footer="1835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42" w:lineRule="auto"/>
        <w:rPr/>
      </w:pPr>
      <w:r>
        <w:pict>
          <v:shape id="_x0000_s138" style="position:absolute;margin-left:172.331pt;margin-top:116.092pt;mso-position-vertical-relative:page;mso-position-horizontal-relative:page;width:34.45pt;height:448.45pt;z-index:25330176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1" w:line="215" w:lineRule="auto"/>
                    <w:rPr>
                      <w:rFonts w:ascii="SimSun" w:hAnsi="SimSun" w:eastAsia="SimSun" w:cs="SimSun"/>
                      <w:sz w:val="54"/>
                      <w:szCs w:val="54"/>
                    </w:rPr>
                  </w:pPr>
                  <w:r>
                    <w:rPr>
                      <w:rFonts w:ascii="SimSun" w:hAnsi="SimSun" w:eastAsia="SimSun" w:cs="SimSun"/>
                      <w:sz w:val="54"/>
                      <w:szCs w:val="54"/>
                      <w:spacing w:val="-1"/>
                    </w:rPr>
                    <w:t>第</w:t>
                  </w:r>
                  <w:r>
                    <w:rPr>
                      <w:rFonts w:ascii="SimSun" w:hAnsi="SimSun" w:eastAsia="SimSun" w:cs="SimSun"/>
                      <w:sz w:val="54"/>
                      <w:szCs w:val="54"/>
                      <w:spacing w:val="13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54"/>
                      <w:szCs w:val="54"/>
                      <w:spacing w:val="-1"/>
                    </w:rPr>
                    <w:t>九</w:t>
                  </w:r>
                  <w:r>
                    <w:rPr>
                      <w:rFonts w:ascii="SimSun" w:hAnsi="SimSun" w:eastAsia="SimSun" w:cs="SimSun"/>
                      <w:sz w:val="54"/>
                      <w:szCs w:val="54"/>
                      <w:spacing w:val="12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54"/>
                      <w:szCs w:val="54"/>
                      <w:spacing w:val="-1"/>
                    </w:rPr>
                    <w:t>章</w:t>
                  </w:r>
                  <w:r>
                    <w:rPr>
                      <w:rFonts w:ascii="SimSun" w:hAnsi="SimSun" w:eastAsia="SimSun" w:cs="SimSun"/>
                      <w:sz w:val="54"/>
                      <w:szCs w:val="54"/>
                      <w:spacing w:val="12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54"/>
                      <w:szCs w:val="54"/>
                      <w:spacing w:val="-1"/>
                    </w:rPr>
                    <w:t>《</w:t>
                  </w:r>
                  <w:r>
                    <w:rPr>
                      <w:rFonts w:ascii="SimSun" w:hAnsi="SimSun" w:eastAsia="SimSun" w:cs="SimSun"/>
                      <w:sz w:val="54"/>
                      <w:szCs w:val="54"/>
                      <w:spacing w:val="12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54"/>
                      <w:szCs w:val="54"/>
                      <w:spacing w:val="-1"/>
                    </w:rPr>
                    <w:t>易</w:t>
                  </w:r>
                  <w:r>
                    <w:rPr>
                      <w:rFonts w:ascii="SimSun" w:hAnsi="SimSun" w:eastAsia="SimSun" w:cs="SimSun"/>
                      <w:sz w:val="54"/>
                      <w:szCs w:val="54"/>
                      <w:spacing w:val="12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54"/>
                      <w:szCs w:val="54"/>
                      <w:spacing w:val="-1"/>
                    </w:rPr>
                    <w:t>经</w:t>
                  </w:r>
                  <w:r>
                    <w:rPr>
                      <w:rFonts w:ascii="SimSun" w:hAnsi="SimSun" w:eastAsia="SimSun" w:cs="SimSun"/>
                      <w:sz w:val="54"/>
                      <w:szCs w:val="54"/>
                      <w:spacing w:val="12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54"/>
                      <w:szCs w:val="54"/>
                      <w:spacing w:val="-1"/>
                    </w:rPr>
                    <w:t>》</w:t>
                  </w:r>
                  <w:r>
                    <w:rPr>
                      <w:rFonts w:ascii="SimSun" w:hAnsi="SimSun" w:eastAsia="SimSun" w:cs="SimSun"/>
                      <w:sz w:val="54"/>
                      <w:szCs w:val="54"/>
                      <w:spacing w:val="12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54"/>
                      <w:szCs w:val="54"/>
                      <w:spacing w:val="-1"/>
                    </w:rPr>
                    <w:t>与</w:t>
                  </w:r>
                  <w:r>
                    <w:rPr>
                      <w:rFonts w:ascii="SimSun" w:hAnsi="SimSun" w:eastAsia="SimSun" w:cs="SimSun"/>
                      <w:sz w:val="54"/>
                      <w:szCs w:val="54"/>
                      <w:spacing w:val="12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54"/>
                      <w:szCs w:val="54"/>
                      <w:spacing w:val="-1"/>
                    </w:rPr>
                    <w:t>艺</w:t>
                  </w:r>
                  <w:r>
                    <w:rPr>
                      <w:rFonts w:ascii="SimSun" w:hAnsi="SimSun" w:eastAsia="SimSun" w:cs="SimSun"/>
                      <w:sz w:val="54"/>
                      <w:szCs w:val="54"/>
                      <w:spacing w:val="12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54"/>
                      <w:szCs w:val="54"/>
                      <w:spacing w:val="-1"/>
                    </w:rPr>
                    <w:t>术</w:t>
                  </w:r>
                </w:p>
              </w:txbxContent>
            </v:textbox>
          </v:shape>
        </w:pict>
      </w: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2654"/>
        <w:spacing w:before="129" w:line="232" w:lineRule="auto"/>
        <w:rPr>
          <w:rFonts w:ascii="STXinwei" w:hAnsi="STXinwei" w:eastAsia="STXinwei" w:cs="STXinwei"/>
          <w:sz w:val="39"/>
          <w:szCs w:val="39"/>
        </w:rPr>
      </w:pPr>
      <w:r>
        <w:rPr>
          <w:rFonts w:ascii="STXinwei" w:hAnsi="STXinwei" w:eastAsia="STXinwei" w:cs="STXinwei"/>
          <w:sz w:val="39"/>
          <w:szCs w:val="39"/>
          <w:spacing w:val="43"/>
        </w:rPr>
        <w:t>《易经》是诗歌</w:t>
      </w:r>
    </w:p>
    <w:p>
      <w:pPr>
        <w:ind w:left="2920"/>
        <w:spacing w:before="112" w:line="608" w:lineRule="exact"/>
        <w:rPr>
          <w:rFonts w:ascii="STXinwei" w:hAnsi="STXinwei" w:eastAsia="STXinwei" w:cs="STXinwei"/>
          <w:sz w:val="39"/>
          <w:szCs w:val="39"/>
        </w:rPr>
      </w:pPr>
      <w:r>
        <w:rPr>
          <w:rFonts w:ascii="STXinwei" w:hAnsi="STXinwei" w:eastAsia="STXinwei" w:cs="STXinwei"/>
          <w:sz w:val="39"/>
          <w:szCs w:val="39"/>
          <w:spacing w:val="37"/>
          <w:position w:val="17"/>
        </w:rPr>
        <w:t>充满艺术的《易经》</w:t>
      </w:r>
    </w:p>
    <w:p>
      <w:pPr>
        <w:ind w:left="2644"/>
        <w:spacing w:line="231" w:lineRule="auto"/>
        <w:rPr>
          <w:rFonts w:ascii="STXinwei" w:hAnsi="STXinwei" w:eastAsia="STXinwei" w:cs="STXinwei"/>
          <w:sz w:val="39"/>
          <w:szCs w:val="39"/>
        </w:rPr>
      </w:pPr>
      <w:r>
        <w:rPr>
          <w:rFonts w:ascii="STXinwei" w:hAnsi="STXinwei" w:eastAsia="STXinwei" w:cs="STXinwei"/>
          <w:sz w:val="39"/>
          <w:szCs w:val="39"/>
          <w:spacing w:val="48"/>
        </w:rPr>
        <w:t>《易经》的文学思想</w:t>
      </w:r>
    </w:p>
    <w:p>
      <w:pPr>
        <w:ind w:left="2899"/>
        <w:spacing w:before="111" w:line="230" w:lineRule="auto"/>
        <w:rPr>
          <w:rFonts w:ascii="STXinwei" w:hAnsi="STXinwei" w:eastAsia="STXinwei" w:cs="STXinwei"/>
          <w:sz w:val="39"/>
          <w:szCs w:val="39"/>
        </w:rPr>
      </w:pPr>
      <w:r>
        <w:rPr>
          <w:rFonts w:ascii="STXinwei" w:hAnsi="STXinwei" w:eastAsia="STXinwei" w:cs="STXinwei"/>
          <w:sz w:val="39"/>
          <w:szCs w:val="39"/>
          <w:spacing w:val="13"/>
        </w:rPr>
        <w:t>书法、绘画、音乐与《易经》</w:t>
      </w:r>
    </w:p>
    <w:p>
      <w:pPr>
        <w:spacing w:line="230" w:lineRule="auto"/>
        <w:sectPr>
          <w:footerReference w:type="default" r:id="rId537"/>
          <w:pgSz w:w="12300" w:h="17120"/>
          <w:pgMar w:top="1455" w:right="1845" w:bottom="2260" w:left="1820" w:header="0" w:footer="2052" w:gutter="0"/>
        </w:sectPr>
        <w:rPr>
          <w:rFonts w:ascii="STXinwei" w:hAnsi="STXinwei" w:eastAsia="STXinwei" w:cs="STXinwei"/>
          <w:sz w:val="39"/>
          <w:szCs w:val="39"/>
        </w:rPr>
      </w:pPr>
    </w:p>
    <w:p>
      <w:pPr>
        <w:pStyle w:val="BodyText"/>
        <w:spacing w:line="245" w:lineRule="auto"/>
        <w:rPr/>
      </w:pPr>
      <w:r>
        <w:drawing>
          <wp:anchor distT="0" distB="0" distL="0" distR="0" simplePos="0" relativeHeight="253312000" behindDoc="0" locked="0" layoutInCell="0" allowOverlap="1">
            <wp:simplePos x="0" y="0"/>
            <wp:positionH relativeFrom="page">
              <wp:posOffset>812777</wp:posOffset>
            </wp:positionH>
            <wp:positionV relativeFrom="page">
              <wp:posOffset>1993871</wp:posOffset>
            </wp:positionV>
            <wp:extent cx="1790739" cy="6350"/>
            <wp:effectExtent l="0" t="0" r="0" b="0"/>
            <wp:wrapNone/>
            <wp:docPr id="618" name="IM 618"/>
            <wp:cNvGraphicFramePr/>
            <a:graphic>
              <a:graphicData uri="http://schemas.openxmlformats.org/drawingml/2006/picture">
                <pic:pic>
                  <pic:nvPicPr>
                    <pic:cNvPr id="618" name="IM 618"/>
                    <pic:cNvPicPr/>
                  </pic:nvPicPr>
                  <pic:blipFill>
                    <a:blip r:embed="rId5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9073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spacing w:before="156" w:line="219" w:lineRule="auto"/>
        <w:rPr>
          <w:rFonts w:ascii="SimSun" w:hAnsi="SimSun" w:eastAsia="SimSun" w:cs="SimSun"/>
          <w:sz w:val="48"/>
          <w:szCs w:val="48"/>
        </w:rPr>
      </w:pPr>
      <w:r>
        <w:rPr>
          <w:rFonts w:ascii="SimSun" w:hAnsi="SimSun" w:eastAsia="SimSun" w:cs="SimSun"/>
          <w:sz w:val="48"/>
          <w:szCs w:val="48"/>
          <w:b/>
          <w:bCs/>
          <w:spacing w:val="-37"/>
        </w:rPr>
        <w:t>《易经》是诗歌</w:t>
      </w:r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left="73" w:right="224" w:firstLine="809"/>
        <w:spacing w:before="104" w:line="25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5"/>
        </w:rPr>
        <w:t>唐·孔颖达在《周易正义》中说：“凡《易》者象也</w:t>
      </w:r>
      <w:r>
        <w:rPr>
          <w:rFonts w:ascii="SimSun" w:hAnsi="SimSun" w:eastAsia="SimSun" w:cs="SimSun"/>
          <w:sz w:val="32"/>
          <w:szCs w:val="32"/>
          <w:spacing w:val="-46"/>
        </w:rPr>
        <w:t>，以物象而明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3"/>
        </w:rPr>
        <w:t>人事，若诗之比喻也。”宋朝的陈睽在其所著《文则·丙一》中说：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“易之有象，以尽其意；诗之以比，以达其情，文之作也，可无喻 </w:t>
      </w:r>
      <w:r>
        <w:rPr>
          <w:rFonts w:ascii="SimSun" w:hAnsi="SimSun" w:eastAsia="SimSun" w:cs="SimSun"/>
          <w:sz w:val="32"/>
          <w:szCs w:val="32"/>
          <w:spacing w:val="-35"/>
        </w:rPr>
        <w:t>乎?”,明代张蔚然著《西园诗尘》中云：“易象幽微，法邻比兴。”清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代章学诚在其《文史通义、内篇、易教下》则认为：“易象通于比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7"/>
        </w:rPr>
        <w:t>兴”。以上四人全认为诗与易经相通之处在于象与比兴。清代</w:t>
      </w:r>
      <w:r>
        <w:rPr>
          <w:rFonts w:ascii="SimSun" w:hAnsi="SimSun" w:eastAsia="SimSun" w:cs="SimSun"/>
          <w:sz w:val="32"/>
          <w:szCs w:val="32"/>
          <w:spacing w:val="-18"/>
        </w:rPr>
        <w:t>文学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7"/>
        </w:rPr>
        <w:t>评论家金圣叹说：“诗之微言奥义，都入易。”</w:t>
      </w:r>
      <w:r>
        <w:rPr>
          <w:rFonts w:ascii="SimSun" w:hAnsi="SimSun" w:eastAsia="SimSun" w:cs="SimSun"/>
          <w:sz w:val="32"/>
          <w:szCs w:val="32"/>
          <w:spacing w:val="-28"/>
        </w:rPr>
        <w:t>他反过来说诗与易经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7"/>
        </w:rPr>
        <w:t>的关系。以《易经》之卦爻辞文字在描述事物时</w:t>
      </w:r>
      <w:r>
        <w:rPr>
          <w:rFonts w:ascii="SimSun" w:hAnsi="SimSun" w:eastAsia="SimSun" w:cs="SimSun"/>
          <w:sz w:val="32"/>
          <w:szCs w:val="32"/>
          <w:spacing w:val="-18"/>
        </w:rPr>
        <w:t>，都表现出一定程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6"/>
        </w:rPr>
        <w:t>度的生动性和形象性。对卦爻辞的解释手法与诗歌创作的比兴一 </w:t>
      </w:r>
      <w:r>
        <w:rPr>
          <w:rFonts w:ascii="SimSun" w:hAnsi="SimSun" w:eastAsia="SimSun" w:cs="SimSun"/>
          <w:sz w:val="32"/>
          <w:szCs w:val="32"/>
          <w:spacing w:val="-49"/>
        </w:rPr>
        <w:t>致。例如，《离卦·六五》:“出涕沱若，戚嗟若吉。”这是比喻手法，以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泪如大雨倾泻来描述悲伤嗟叹的情况，以象征一个人遭遇到不幸，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但又获救，反而化祸为福，故可言吉也。</w:t>
      </w:r>
    </w:p>
    <w:p>
      <w:pPr>
        <w:ind w:left="233" w:right="323" w:firstLine="489"/>
        <w:spacing w:before="157" w:line="250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3"/>
        </w:rPr>
        <w:t>《坤卦·上六》:“龙战于野，其血玄黄。”是描述群龙在郊野搏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3"/>
        </w:rPr>
        <w:t>斗，血流很多，把黄土染成了青黄色，用此比喻人在战斗中</w:t>
      </w:r>
      <w:r>
        <w:rPr>
          <w:rFonts w:ascii="SimSun" w:hAnsi="SimSun" w:eastAsia="SimSun" w:cs="SimSun"/>
          <w:sz w:val="32"/>
          <w:szCs w:val="32"/>
          <w:spacing w:val="-34"/>
        </w:rPr>
        <w:t>，交战双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方必然有流血牺牲。</w:t>
      </w:r>
    </w:p>
    <w:p>
      <w:pPr>
        <w:ind w:left="233" w:right="78" w:firstLine="489"/>
        <w:spacing w:before="92" w:line="250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2"/>
        </w:rPr>
        <w:t>《大过卦·九二》:“枯杨生梯，老夫得其女妻，无不利。”叙述一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0"/>
        </w:rPr>
        <w:t>颗枯杨树长出了嫩芽新叶。</w:t>
      </w:r>
      <w:r>
        <w:rPr>
          <w:rFonts w:ascii="SimSun" w:hAnsi="SimSun" w:eastAsia="SimSun" w:cs="SimSun"/>
          <w:sz w:val="32"/>
          <w:szCs w:val="32"/>
          <w:spacing w:val="5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一个老头子娶个少女为妻。“无不利”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就是吉利之象，这明显地是触物生情，用陪社的手法去吟咏之辞。</w:t>
      </w:r>
    </w:p>
    <w:p>
      <w:pPr>
        <w:ind w:left="233" w:right="224" w:firstLine="489"/>
        <w:spacing w:before="71" w:line="25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2"/>
        </w:rPr>
        <w:t>《大过·九五》:“枯杨生华，老妇得其士夫，无</w:t>
      </w:r>
      <w:r>
        <w:rPr>
          <w:rFonts w:ascii="SimSun" w:hAnsi="SimSun" w:eastAsia="SimSun" w:cs="SimSun"/>
          <w:sz w:val="32"/>
          <w:szCs w:val="32"/>
          <w:spacing w:val="-43"/>
        </w:rPr>
        <w:t>咎无誉。”这里用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杨树开出了鲜花比喻一个老妇人找到了一个少壮的男子作丈夫。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这也是用比兴的比喻手法去表现要说的事实。在卜筮时遇到此爻，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告诉卜卦人没有好名誉，也没有灾祸。上述</w:t>
      </w:r>
      <w:r>
        <w:rPr>
          <w:rFonts w:ascii="SimSun" w:hAnsi="SimSun" w:eastAsia="SimSun" w:cs="SimSun"/>
          <w:sz w:val="32"/>
          <w:szCs w:val="32"/>
          <w:spacing w:val="-23"/>
        </w:rPr>
        <w:t>两条爻辞，不但用诗的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手法，而且有鲜明的形象，有诗的语言，更有诗的音调节奏，</w:t>
      </w:r>
      <w:r>
        <w:rPr>
          <w:rFonts w:ascii="SimSun" w:hAnsi="SimSun" w:eastAsia="SimSun" w:cs="SimSun"/>
          <w:sz w:val="32"/>
          <w:szCs w:val="32"/>
          <w:spacing w:val="-32"/>
        </w:rPr>
        <w:t>给人以</w:t>
      </w:r>
    </w:p>
    <w:p>
      <w:pPr>
        <w:spacing w:line="256" w:lineRule="auto"/>
        <w:sectPr>
          <w:footerReference w:type="default" r:id="rId538"/>
          <w:pgSz w:w="11900" w:h="16840"/>
          <w:pgMar w:top="1431" w:right="1785" w:bottom="2030" w:left="886" w:header="0" w:footer="1823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354" w:lineRule="auto"/>
        <w:rPr/>
      </w:pPr>
      <w:r>
        <w:drawing>
          <wp:anchor distT="0" distB="0" distL="0" distR="0" simplePos="0" relativeHeight="253322240" behindDoc="0" locked="0" layoutInCell="0" allowOverlap="1">
            <wp:simplePos x="0" y="0"/>
            <wp:positionH relativeFrom="page">
              <wp:posOffset>984233</wp:posOffset>
            </wp:positionH>
            <wp:positionV relativeFrom="page">
              <wp:posOffset>2336808</wp:posOffset>
            </wp:positionV>
            <wp:extent cx="2374932" cy="6350"/>
            <wp:effectExtent l="0" t="0" r="0" b="0"/>
            <wp:wrapNone/>
            <wp:docPr id="620" name="IM 620"/>
            <wp:cNvGraphicFramePr/>
            <a:graphic>
              <a:graphicData uri="http://schemas.openxmlformats.org/drawingml/2006/picture">
                <pic:pic>
                  <pic:nvPicPr>
                    <pic:cNvPr id="620" name="IM 620"/>
                    <pic:cNvPicPr/>
                  </pic:nvPicPr>
                  <pic:blipFill>
                    <a:blip r:embed="rId5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74932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104" w:line="997" w:lineRule="exact"/>
        <w:jc w:val="righ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7"/>
          <w:position w:val="52"/>
        </w:rPr>
        <w:t>生动优美的艺术感受，使人感受到枯木逢春喜发新枝的盎然生机。</w:t>
      </w:r>
    </w:p>
    <w:p>
      <w:pPr>
        <w:ind w:left="159"/>
        <w:spacing w:line="219" w:lineRule="auto"/>
        <w:rPr>
          <w:rFonts w:ascii="SimSun" w:hAnsi="SimSun" w:eastAsia="SimSun" w:cs="SimSun"/>
          <w:sz w:val="47"/>
          <w:szCs w:val="47"/>
        </w:rPr>
      </w:pPr>
      <w:r>
        <w:rPr>
          <w:rFonts w:ascii="SimSun" w:hAnsi="SimSun" w:eastAsia="SimSun" w:cs="SimSun"/>
          <w:sz w:val="47"/>
          <w:szCs w:val="47"/>
          <w:spacing w:val="-34"/>
        </w:rPr>
        <w:t>充满艺术的《易经》</w:t>
      </w:r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159" w:firstLine="439"/>
        <w:spacing w:before="104" w:line="25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2"/>
        </w:rPr>
        <w:t>《易经》的爻辞中，更富有艺术性，例如，在《明·夷卦·初九》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1"/>
        </w:rPr>
        <w:t>中，有：“明夷于飞，垂其翼，君子于行三日不食。”这是说，雉鸡带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1"/>
        </w:rPr>
        <w:t>伤飞行，疲劳得垂下羽翼。君子在途中受到侮辱，忍饥三天不吃食 </w:t>
      </w:r>
      <w:r>
        <w:rPr>
          <w:rFonts w:ascii="SimSun" w:hAnsi="SimSun" w:eastAsia="SimSun" w:cs="SimSun"/>
          <w:sz w:val="32"/>
          <w:szCs w:val="32"/>
          <w:spacing w:val="-15"/>
        </w:rPr>
        <w:t>物。</w:t>
      </w:r>
    </w:p>
    <w:p>
      <w:pPr>
        <w:ind w:left="159" w:right="125" w:firstLine="439"/>
        <w:spacing w:before="64" w:line="25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1"/>
        </w:rPr>
        <w:t>《中孚卦·九二》:“鸣鹤在阴，其子和之，我有爵，吾与尔靡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之。”用现代语言说，就是在树阴下老鹤欢歌，小鹤在应和。我的怀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中盛满了美酒，愿与你共饮相欢。</w:t>
      </w:r>
    </w:p>
    <w:p>
      <w:pPr>
        <w:ind w:left="159" w:right="161" w:firstLine="599"/>
        <w:spacing w:before="68" w:line="24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3"/>
        </w:rPr>
        <w:t>以上两条爻辞，可从《诗经》找出两首相近之作品进行如下比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较：</w:t>
      </w:r>
    </w:p>
    <w:p>
      <w:pPr>
        <w:ind w:left="159" w:right="161" w:firstLine="439"/>
        <w:spacing w:before="60" w:line="24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7"/>
        </w:rPr>
        <w:t>“鸿雁于飞，肃肃其羽，之子于征，劬劳于野。</w:t>
      </w:r>
      <w:r>
        <w:rPr>
          <w:rFonts w:ascii="SimSun" w:hAnsi="SimSun" w:eastAsia="SimSun" w:cs="SimSun"/>
          <w:sz w:val="32"/>
          <w:szCs w:val="32"/>
          <w:spacing w:val="-28"/>
        </w:rPr>
        <w:t>爱反人，哀此鳏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6"/>
        </w:rPr>
        <w:t>寡。”(见《诗经·小雅·鸿雁》)</w:t>
      </w:r>
    </w:p>
    <w:p>
      <w:pPr>
        <w:ind w:left="159" w:right="148" w:firstLine="439"/>
        <w:spacing w:before="80" w:line="243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1"/>
        </w:rPr>
        <w:t>“南有嘉鱼，蒸然罩罩，君子有酒，嘉宾式，燕以乐”。(见《诗经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3"/>
        </w:rPr>
        <w:t>·小雅·南有嘉鱼》)</w:t>
      </w:r>
    </w:p>
    <w:p>
      <w:pPr>
        <w:ind w:right="105" w:firstLine="759"/>
        <w:spacing w:before="79" w:line="253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2"/>
        </w:rPr>
        <w:t>以上这两首来自诗经的诗与前两个爻辞在手法与语言结构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上，以及音调上，在体制与意境等方面，都是十分类似的。早在宋代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3"/>
        </w:rPr>
        <w:t>的陈睽曾言道：“《中孚·九二》之辞，使人诗雅，孰别</w:t>
      </w:r>
      <w:r>
        <w:rPr>
          <w:rFonts w:ascii="SimSun" w:hAnsi="SimSun" w:eastAsia="SimSun" w:cs="SimSun"/>
          <w:sz w:val="32"/>
          <w:szCs w:val="32"/>
          <w:spacing w:val="-44"/>
        </w:rPr>
        <w:t>爻辞?”(见《文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9"/>
        </w:rPr>
        <w:t>则》)但是《易经》的卦爻辞早于《诗经》。如《中学·九二》之爻辞与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《诗经》一致，或相似。都是因他们的作者皆采用了民歌体裁和表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4"/>
        </w:rPr>
        <w:t>现方法。</w:t>
      </w:r>
    </w:p>
    <w:p>
      <w:pPr>
        <w:ind w:left="140" w:right="125" w:firstLine="619"/>
        <w:spacing w:before="116" w:line="242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2"/>
        </w:rPr>
        <w:t>孔颖达曾说：“以物象而明人事，若诗之比喻也”。以下爻辞用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韵文的诗意举例：</w:t>
      </w:r>
    </w:p>
    <w:p>
      <w:pPr>
        <w:ind w:left="580"/>
        <w:spacing w:before="80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5"/>
        </w:rPr>
        <w:t>《渐·初六》:“鸿渐于干，小子厉，有言无咎。”</w:t>
      </w:r>
    </w:p>
    <w:p>
      <w:pPr>
        <w:spacing w:line="219" w:lineRule="auto"/>
        <w:sectPr>
          <w:footerReference w:type="default" r:id="rId540"/>
          <w:pgSz w:w="11900" w:h="16840"/>
          <w:pgMar w:top="1431" w:right="1679" w:bottom="2000" w:left="1260" w:header="0" w:footer="1792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383" w:lineRule="auto"/>
        <w:rPr/>
      </w:pPr>
      <w:r/>
    </w:p>
    <w:p>
      <w:pPr>
        <w:ind w:left="480"/>
        <w:spacing w:before="104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3"/>
        </w:rPr>
        <w:t>《渐·六二》:“鸿渐于磐，欲食衍衍。”</w:t>
      </w:r>
    </w:p>
    <w:p>
      <w:pPr>
        <w:ind w:left="480"/>
        <w:spacing w:before="72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2"/>
        </w:rPr>
        <w:t>《渐·九三》:“鸿渐于陆，夫征不复，妇孕不育”。</w:t>
      </w:r>
    </w:p>
    <w:p>
      <w:pPr>
        <w:ind w:left="480"/>
        <w:spacing w:before="60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1"/>
        </w:rPr>
        <w:t>《渐·六四》:“鸿渐于木，或得其桷”。</w:t>
      </w:r>
    </w:p>
    <w:p>
      <w:pPr>
        <w:ind w:left="480"/>
        <w:spacing w:before="80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0"/>
        </w:rPr>
        <w:t>《渐·九五》:“鸿渐于陵，妇三岁不育，终莫之胜”。</w:t>
      </w:r>
    </w:p>
    <w:p>
      <w:pPr>
        <w:ind w:left="480"/>
        <w:spacing w:before="80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7"/>
        </w:rPr>
        <w:t>《渐·上九》:“鸿渐于坡，其羽可用为仪”。</w:t>
      </w:r>
    </w:p>
    <w:p>
      <w:pPr>
        <w:ind w:right="35" w:firstLine="480"/>
        <w:spacing w:before="90" w:line="26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《渐卦》的六个爻辞，全用比喻手法。第一爻是鸿雁栖息于江 </w:t>
      </w:r>
      <w:r>
        <w:rPr>
          <w:rFonts w:ascii="SimSun" w:hAnsi="SimSun" w:eastAsia="SimSun" w:cs="SimSun"/>
          <w:sz w:val="32"/>
          <w:szCs w:val="32"/>
          <w:spacing w:val="-31"/>
        </w:rPr>
        <w:t>边，“于干”是指在江边的意思，这里比喻位</w:t>
      </w:r>
      <w:r>
        <w:rPr>
          <w:rFonts w:ascii="SimSun" w:hAnsi="SimSun" w:eastAsia="SimSun" w:cs="SimSun"/>
          <w:sz w:val="32"/>
          <w:szCs w:val="32"/>
          <w:spacing w:val="-32"/>
        </w:rPr>
        <w:t>置低的职员，会受到风 </w:t>
      </w:r>
      <w:r>
        <w:rPr>
          <w:rFonts w:ascii="SimSun" w:hAnsi="SimSun" w:eastAsia="SimSun" w:cs="SimSun"/>
          <w:sz w:val="32"/>
          <w:szCs w:val="32"/>
          <w:spacing w:val="-22"/>
        </w:rPr>
        <w:t>言风语袭扰，但没有灾咎。第二爻是鸿雁渐升进磐石上休息，这是 </w:t>
      </w:r>
      <w:r>
        <w:rPr>
          <w:rFonts w:ascii="SimSun" w:hAnsi="SimSun" w:eastAsia="SimSun" w:cs="SimSun"/>
          <w:sz w:val="32"/>
          <w:szCs w:val="32"/>
          <w:spacing w:val="-36"/>
        </w:rPr>
        <w:t>稳固的，所以饮食也很和乐。第三爻“鸿渐于陆”,鸿雁当高飞，现在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着陆，不是好现象，比喻人事，就像丈夫出去</w:t>
      </w:r>
      <w:r>
        <w:rPr>
          <w:rFonts w:ascii="SimSun" w:hAnsi="SimSun" w:eastAsia="SimSun" w:cs="SimSun"/>
          <w:sz w:val="32"/>
          <w:szCs w:val="32"/>
          <w:spacing w:val="-32"/>
        </w:rPr>
        <w:t>不归，妇人怀孕而不能 </w:t>
      </w:r>
      <w:r>
        <w:rPr>
          <w:rFonts w:ascii="SimSun" w:hAnsi="SimSun" w:eastAsia="SimSun" w:cs="SimSun"/>
          <w:sz w:val="32"/>
          <w:szCs w:val="32"/>
          <w:spacing w:val="-35"/>
        </w:rPr>
        <w:t>生育。第四爻“鸿渐于木，或得其桷”,这是</w:t>
      </w:r>
      <w:r>
        <w:rPr>
          <w:rFonts w:ascii="SimSun" w:hAnsi="SimSun" w:eastAsia="SimSun" w:cs="SimSun"/>
          <w:sz w:val="32"/>
          <w:szCs w:val="32"/>
          <w:spacing w:val="-36"/>
        </w:rPr>
        <w:t>指鸿雁飞入于木，或止息 </w:t>
      </w:r>
      <w:r>
        <w:rPr>
          <w:rFonts w:ascii="SimSun" w:hAnsi="SimSun" w:eastAsia="SimSun" w:cs="SimSun"/>
          <w:sz w:val="32"/>
          <w:szCs w:val="32"/>
          <w:spacing w:val="-22"/>
        </w:rPr>
        <w:t>木椽(桷),是无咎的。第五爻，是鸿雁飞入山陵，这虽然先是不好，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而最后还是如愿。比喻在人事上，妇人三年不怀孕，但最终还是有 </w:t>
      </w:r>
      <w:r>
        <w:rPr>
          <w:rFonts w:ascii="SimSun" w:hAnsi="SimSun" w:eastAsia="SimSun" w:cs="SimSun"/>
          <w:sz w:val="32"/>
          <w:szCs w:val="32"/>
          <w:spacing w:val="-31"/>
        </w:rPr>
        <w:t>生育，如愿以偿。第六爻，“鸿渐于坡”这是</w:t>
      </w:r>
      <w:r>
        <w:rPr>
          <w:rFonts w:ascii="SimSun" w:hAnsi="SimSun" w:eastAsia="SimSun" w:cs="SimSun"/>
          <w:sz w:val="32"/>
          <w:szCs w:val="32"/>
          <w:spacing w:val="-32"/>
        </w:rPr>
        <w:t>说鸿雁渐进而着陆，它 </w:t>
      </w:r>
      <w:r>
        <w:rPr>
          <w:rFonts w:ascii="SimSun" w:hAnsi="SimSun" w:eastAsia="SimSun" w:cs="SimSun"/>
          <w:sz w:val="32"/>
          <w:szCs w:val="32"/>
          <w:spacing w:val="-22"/>
        </w:rPr>
        <w:t>的羽毛整齐而美丽，可用于做人的礼仪之装饰。以上《渐》卦的六 </w:t>
      </w:r>
      <w:r>
        <w:rPr>
          <w:rFonts w:ascii="SimSun" w:hAnsi="SimSun" w:eastAsia="SimSun" w:cs="SimSun"/>
          <w:sz w:val="32"/>
          <w:szCs w:val="32"/>
          <w:spacing w:val="-12"/>
        </w:rPr>
        <w:t>爻，是以鸿雁处在不同地方的情况，去比喻人在不同情况下的凶 </w:t>
      </w:r>
      <w:r>
        <w:rPr>
          <w:rFonts w:ascii="SimSun" w:hAnsi="SimSun" w:eastAsia="SimSun" w:cs="SimSun"/>
          <w:sz w:val="32"/>
          <w:szCs w:val="32"/>
          <w:spacing w:val="-31"/>
        </w:rPr>
        <w:t>吉。这六爻辞皆是韵文，即是在《诗经》中也</w:t>
      </w:r>
      <w:r>
        <w:rPr>
          <w:rFonts w:ascii="SimSun" w:hAnsi="SimSun" w:eastAsia="SimSun" w:cs="SimSun"/>
          <w:sz w:val="32"/>
          <w:szCs w:val="32"/>
          <w:spacing w:val="-32"/>
        </w:rPr>
        <w:t>并不多见。但是在《易 </w:t>
      </w:r>
      <w:r>
        <w:rPr>
          <w:rFonts w:ascii="SimSun" w:hAnsi="SimSun" w:eastAsia="SimSun" w:cs="SimSun"/>
          <w:sz w:val="32"/>
          <w:szCs w:val="32"/>
          <w:spacing w:val="-22"/>
        </w:rPr>
        <w:t>经》的卦爻辞中运用比兴的则不在少数。正如章学诚所说：“易通 </w:t>
      </w:r>
      <w:r>
        <w:rPr>
          <w:rFonts w:ascii="SimSun" w:hAnsi="SimSun" w:eastAsia="SimSun" w:cs="SimSun"/>
          <w:sz w:val="32"/>
          <w:szCs w:val="32"/>
          <w:spacing w:val="-29"/>
        </w:rPr>
        <w:t>于比兴。”这就说明了《易理》与文学艺术的密切关系。</w:t>
      </w:r>
    </w:p>
    <w:p>
      <w:pPr>
        <w:ind w:right="119" w:firstLine="640"/>
        <w:spacing w:before="59" w:line="25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2"/>
        </w:rPr>
        <w:t>在先秦时期卦爻辞全称为繇，它们都是用简短之韵语，故</w:t>
      </w:r>
      <w:r>
        <w:rPr>
          <w:rFonts w:ascii="SimSun" w:hAnsi="SimSun" w:eastAsia="SimSun" w:cs="SimSun"/>
          <w:sz w:val="32"/>
          <w:szCs w:val="32"/>
          <w:spacing w:val="-23"/>
        </w:rPr>
        <w:t>近代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文学家认为是以繇借为谣，有似歌谣，故谓谣。商周的掌管卜筮者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回答卜问之辞，为了避免用枯燥乏昧抽象语言，采用近于歌谣比兴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9"/>
        </w:rPr>
        <w:t>等手法，进一步可见《易经》与文学艺术的关系，</w:t>
      </w:r>
    </w:p>
    <w:p>
      <w:pPr>
        <w:spacing w:line="254" w:lineRule="auto"/>
        <w:sectPr>
          <w:footerReference w:type="default" r:id="rId542"/>
          <w:pgSz w:w="11900" w:h="16840"/>
          <w:pgMar w:top="1431" w:right="1785" w:bottom="1970" w:left="1309" w:header="0" w:footer="1763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5" w:lineRule="auto"/>
        <w:rPr/>
      </w:pPr>
      <w:r>
        <w:drawing>
          <wp:anchor distT="0" distB="0" distL="0" distR="0" simplePos="0" relativeHeight="253342720" behindDoc="0" locked="0" layoutInCell="0" allowOverlap="1">
            <wp:simplePos x="0" y="0"/>
            <wp:positionH relativeFrom="page">
              <wp:posOffset>996929</wp:posOffset>
            </wp:positionH>
            <wp:positionV relativeFrom="page">
              <wp:posOffset>2000200</wp:posOffset>
            </wp:positionV>
            <wp:extent cx="2374931" cy="6415"/>
            <wp:effectExtent l="0" t="0" r="0" b="0"/>
            <wp:wrapNone/>
            <wp:docPr id="622" name="IM 622"/>
            <wp:cNvGraphicFramePr/>
            <a:graphic>
              <a:graphicData uri="http://schemas.openxmlformats.org/drawingml/2006/picture">
                <pic:pic>
                  <pic:nvPicPr>
                    <pic:cNvPr id="622" name="IM 622"/>
                    <pic:cNvPicPr/>
                  </pic:nvPicPr>
                  <pic:blipFill>
                    <a:blip r:embed="rId5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74931" cy="6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spacing w:before="153" w:line="221" w:lineRule="auto"/>
        <w:rPr>
          <w:rFonts w:ascii="SimSun" w:hAnsi="SimSun" w:eastAsia="SimSun" w:cs="SimSun"/>
          <w:sz w:val="47"/>
          <w:szCs w:val="47"/>
        </w:rPr>
      </w:pPr>
      <w:r>
        <w:rPr>
          <w:rFonts w:ascii="SimSun" w:hAnsi="SimSun" w:eastAsia="SimSun" w:cs="SimSun"/>
          <w:sz w:val="47"/>
          <w:szCs w:val="47"/>
          <w:b/>
          <w:bCs/>
          <w:spacing w:val="-24"/>
        </w:rPr>
        <w:t>《易经》的文学思想</w:t>
      </w:r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ind w:left="228" w:firstLine="659"/>
        <w:spacing w:before="104" w:line="25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9"/>
        </w:rPr>
        <w:t>《易</w:t>
      </w:r>
      <w:r>
        <w:rPr>
          <w:rFonts w:ascii="SimSun" w:hAnsi="SimSun" w:eastAsia="SimSun" w:cs="SimSun"/>
          <w:sz w:val="32"/>
          <w:szCs w:val="32"/>
          <w:spacing w:val="-28"/>
        </w:rPr>
        <w:t>经》的文学思想，先从象说起。象是《易传》中十分重要</w:t>
      </w:r>
      <w:r>
        <w:rPr>
          <w:rFonts w:ascii="SimSun" w:hAnsi="SimSun" w:eastAsia="SimSun" w:cs="SimSun"/>
          <w:sz w:val="32"/>
          <w:szCs w:val="32"/>
          <w:spacing w:val="-26"/>
        </w:rPr>
        <w:t>的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文学思想观念。在《易·系辞上》有两段文字：“圣人有以见天下之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2"/>
        </w:rPr>
        <w:t>赜，而拟诸其形容，象其物宜，是故谓之象。”这是说，圣人见到天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8"/>
        </w:rPr>
        <w:t>下万事万物的复杂性，因而拟测万事万物的形态，并归纳成八卦，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以象征万事万物所适宜的物象，故曰象。另外一段是：“古者疱牺民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8"/>
        </w:rPr>
        <w:t>之王天下也，仰则观象于天，俯则观法于地，观鸟兽之文与地之宜。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近取诸身，远取诸物，于是始作八卦，以通神明之德，以类万</w:t>
      </w:r>
      <w:r>
        <w:rPr>
          <w:rFonts w:ascii="SimSun" w:hAnsi="SimSun" w:eastAsia="SimSun" w:cs="SimSun"/>
          <w:sz w:val="32"/>
          <w:szCs w:val="32"/>
          <w:spacing w:val="-23"/>
        </w:rPr>
        <w:t>物之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情。”这说明象是来源于客观的存在；也即自然界中的鸟兽、社会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中的人物，这并是天帝神灵所创，或纯粹人脑中灵感的产物。这一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点就体现了原始社会的简单朴素的唯物主义思想。这种思想，</w:t>
      </w:r>
      <w:r>
        <w:rPr>
          <w:rFonts w:ascii="SimSun" w:hAnsi="SimSun" w:eastAsia="SimSun" w:cs="SimSun"/>
          <w:sz w:val="32"/>
          <w:szCs w:val="32"/>
          <w:spacing w:val="-23"/>
        </w:rPr>
        <w:t>是我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2"/>
        </w:rPr>
        <w:t>国古代文坛中“感物说”与“感事说”的先驱。</w:t>
      </w:r>
    </w:p>
    <w:p>
      <w:pPr>
        <w:ind w:left="68" w:right="78" w:firstLine="889"/>
        <w:spacing w:before="155" w:line="25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2"/>
        </w:rPr>
        <w:t>象是来源于客观存在，用其反映与表征客观存在</w:t>
      </w:r>
      <w:r>
        <w:rPr>
          <w:rFonts w:ascii="SimSun" w:hAnsi="SimSun" w:eastAsia="SimSun" w:cs="SimSun"/>
          <w:sz w:val="32"/>
          <w:szCs w:val="32"/>
          <w:spacing w:val="-23"/>
        </w:rPr>
        <w:t>。但文不是机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械的描慕，不管多么高尚而伟大的圣人，也不</w:t>
      </w:r>
      <w:r>
        <w:rPr>
          <w:rFonts w:ascii="SimSun" w:hAnsi="SimSun" w:eastAsia="SimSun" w:cs="SimSun"/>
          <w:sz w:val="32"/>
          <w:szCs w:val="32"/>
          <w:spacing w:val="-17"/>
        </w:rPr>
        <w:t>可能把纷纭复杂、千 </w:t>
      </w:r>
      <w:r>
        <w:rPr>
          <w:rFonts w:ascii="SimSun" w:hAnsi="SimSun" w:eastAsia="SimSun" w:cs="SimSun"/>
          <w:sz w:val="32"/>
          <w:szCs w:val="32"/>
          <w:spacing w:val="-16"/>
        </w:rPr>
        <w:t>姿百态的客观事物毫无遗漏地描绘出来，这是</w:t>
      </w:r>
      <w:r>
        <w:rPr>
          <w:rFonts w:ascii="SimSun" w:hAnsi="SimSun" w:eastAsia="SimSun" w:cs="SimSun"/>
          <w:sz w:val="32"/>
          <w:szCs w:val="32"/>
          <w:spacing w:val="-17"/>
        </w:rPr>
        <w:t>经过长期的选择、概 </w:t>
      </w:r>
      <w:r>
        <w:rPr>
          <w:rFonts w:ascii="SimSun" w:hAnsi="SimSun" w:eastAsia="SimSun" w:cs="SimSun"/>
          <w:sz w:val="32"/>
          <w:szCs w:val="32"/>
          <w:spacing w:val="-40"/>
        </w:rPr>
        <w:t>括与提炼。在《系辞》中，有“观法于地”,这里的法就是法则。“以通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神明之德”的“德”,是说性质与特点。“观鸟兽之文与地之宜”的 </w:t>
      </w:r>
      <w:r>
        <w:rPr>
          <w:rFonts w:ascii="SimSun" w:hAnsi="SimSun" w:eastAsia="SimSun" w:cs="SimSun"/>
          <w:sz w:val="32"/>
          <w:szCs w:val="32"/>
          <w:spacing w:val="-27"/>
        </w:rPr>
        <w:t>“宜”字为义为理，或者解释成“规律”。近代的文学理论常把艺术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形象的典型化同本质化联系起来，要求艺术形象必须反映社会生 </w:t>
      </w:r>
      <w:r>
        <w:rPr>
          <w:rFonts w:ascii="SimSun" w:hAnsi="SimSun" w:eastAsia="SimSun" w:cs="SimSun"/>
          <w:sz w:val="32"/>
          <w:szCs w:val="32"/>
          <w:spacing w:val="-48"/>
          <w:w w:val="98"/>
        </w:rPr>
        <w:t>活的某一些本质。《易经》中的“法”、“宜”、“德”的含义正是与现代</w:t>
      </w:r>
      <w:r>
        <w:rPr>
          <w:rFonts w:ascii="SimSun" w:hAnsi="SimSun" w:eastAsia="SimSun" w:cs="SimSun"/>
          <w:sz w:val="32"/>
          <w:szCs w:val="32"/>
          <w:spacing w:val="3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文论中所谈的相似。古代哲学思想和现代文论</w:t>
      </w:r>
      <w:r>
        <w:rPr>
          <w:rFonts w:ascii="SimSun" w:hAnsi="SimSun" w:eastAsia="SimSun" w:cs="SimSun"/>
          <w:sz w:val="32"/>
          <w:szCs w:val="32"/>
          <w:spacing w:val="-17"/>
        </w:rPr>
        <w:t>是有相承之迹的。在 </w:t>
      </w:r>
      <w:r>
        <w:rPr>
          <w:rFonts w:ascii="SimSun" w:hAnsi="SimSun" w:eastAsia="SimSun" w:cs="SimSun"/>
          <w:sz w:val="32"/>
          <w:szCs w:val="32"/>
          <w:spacing w:val="-17"/>
        </w:rPr>
        <w:t>《易传》中象的观念形成、阐发和提倡，推动了从具体事物出发的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6"/>
        </w:rPr>
        <w:t>思维方式，所以易象便与文学形象具有了某一</w:t>
      </w:r>
      <w:r>
        <w:rPr>
          <w:rFonts w:ascii="SimSun" w:hAnsi="SimSun" w:eastAsia="SimSun" w:cs="SimSun"/>
          <w:sz w:val="32"/>
          <w:szCs w:val="32"/>
          <w:spacing w:val="-17"/>
        </w:rPr>
        <w:t>些共同之处。章学诚 </w:t>
      </w:r>
      <w:r>
        <w:rPr>
          <w:rFonts w:ascii="SimSun" w:hAnsi="SimSun" w:eastAsia="SimSun" w:cs="SimSun"/>
          <w:sz w:val="32"/>
          <w:szCs w:val="32"/>
          <w:spacing w:val="-30"/>
        </w:rPr>
        <w:t>《文史通义·易教下》中说：“易象通于诗之比兴”,他认为易象包容</w:t>
      </w:r>
    </w:p>
    <w:p>
      <w:pPr>
        <w:spacing w:line="256" w:lineRule="auto"/>
        <w:sectPr>
          <w:footerReference w:type="default" r:id="rId543"/>
          <w:pgSz w:w="11900" w:h="16840"/>
          <w:pgMar w:top="1431" w:right="1700" w:bottom="2060" w:left="1121" w:header="0" w:footer="1853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431" w:lineRule="auto"/>
        <w:rPr/>
      </w:pPr>
      <w:r/>
    </w:p>
    <w:p>
      <w:pPr>
        <w:ind w:right="40" w:firstLine="154"/>
        <w:spacing w:before="100" w:line="263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3"/>
        </w:rPr>
        <w:t>了“六艺”,“六艺”中一些比喻与象征的描述都属于象。并且还说：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“有天地自然之象，有人心营构之象。</w:t>
      </w:r>
      <w:r>
        <w:rPr>
          <w:rFonts w:ascii="SimSun" w:hAnsi="SimSun" w:eastAsia="SimSun" w:cs="SimSun"/>
          <w:sz w:val="31"/>
          <w:szCs w:val="31"/>
          <w:spacing w:val="7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……心之营构，则情之变易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6"/>
        </w:rPr>
        <w:t>为之也；情之变易，感于人世之结构而乘于阴阳倚伏</w:t>
      </w:r>
      <w:r>
        <w:rPr>
          <w:rFonts w:ascii="SimSun" w:hAnsi="SimSun" w:eastAsia="SimSun" w:cs="SimSun"/>
          <w:sz w:val="31"/>
          <w:szCs w:val="31"/>
          <w:spacing w:val="-7"/>
        </w:rPr>
        <w:t>为之也。是则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7"/>
        </w:rPr>
        <w:t>人心营构之象，亦出天地自然之象也。”这里的“人心营构之象”是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4"/>
        </w:rPr>
        <w:t>通过想像，创造与构成形象。这种形象甚至奇幻到难以思议的程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7"/>
        </w:rPr>
        <w:t>度，然而它毕竟出于天地自然之象，并具有凶吉与是非。又用“宜察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5"/>
        </w:rPr>
        <w:t>天地自然之象而衷之以理”去比喻解释易象，并特别</w:t>
      </w:r>
      <w:r>
        <w:rPr>
          <w:rFonts w:ascii="SimSun" w:hAnsi="SimSun" w:eastAsia="SimSun" w:cs="SimSun"/>
          <w:sz w:val="31"/>
          <w:szCs w:val="31"/>
          <w:spacing w:val="4"/>
        </w:rPr>
        <w:t>强调创作的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6"/>
        </w:rPr>
        <w:t>形象与自然之象的关系。于是，这就对其文学与易传中之象作了很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25"/>
        </w:rPr>
        <w:t>好的说明。</w:t>
      </w:r>
    </w:p>
    <w:p>
      <w:pPr>
        <w:ind w:left="154" w:right="1" w:firstLine="574"/>
        <w:spacing w:before="145" w:line="265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2"/>
        </w:rPr>
        <w:t>《易经》中变易思想，对文学发展</w:t>
      </w:r>
      <w:r>
        <w:rPr>
          <w:rFonts w:ascii="SimSun" w:hAnsi="SimSun" w:eastAsia="SimSun" w:cs="SimSun"/>
          <w:sz w:val="31"/>
          <w:szCs w:val="31"/>
          <w:spacing w:val="-31"/>
        </w:rPr>
        <w:t>大有影响。《易</w:t>
      </w:r>
      <w:r>
        <w:rPr>
          <w:rFonts w:ascii="SimSun" w:hAnsi="SimSun" w:eastAsia="SimSun" w:cs="SimSun"/>
          <w:sz w:val="31"/>
          <w:szCs w:val="31"/>
          <w:spacing w:val="-32"/>
        </w:rPr>
        <w:t>·系辞》:“生</w:t>
      </w:r>
      <w:r>
        <w:rPr>
          <w:rFonts w:ascii="SimSun" w:hAnsi="SimSun" w:eastAsia="SimSun" w:cs="SimSun"/>
          <w:sz w:val="31"/>
          <w:szCs w:val="31"/>
          <w:spacing w:val="-17"/>
        </w:rPr>
        <w:t>生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6"/>
        </w:rPr>
        <w:t>之谓易”,《正文》注释为：“生生不绝之辞，阴阳交转</w:t>
      </w:r>
      <w:r>
        <w:rPr>
          <w:rFonts w:ascii="SimSun" w:hAnsi="SimSun" w:eastAsia="SimSun" w:cs="SimSun"/>
          <w:sz w:val="31"/>
          <w:szCs w:val="31"/>
          <w:spacing w:val="-27"/>
        </w:rPr>
        <w:t>，后生次于前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0"/>
        </w:rPr>
        <w:t>生，是万物恒生，谓之易也”。《系辞》还说：“易之谓书也不可远，为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7"/>
        </w:rPr>
        <w:t>道也屡迁，变动不居，周流六虚，上下无常，刚柔</w:t>
      </w:r>
      <w:r>
        <w:rPr>
          <w:rFonts w:ascii="SimSun" w:hAnsi="SimSun" w:eastAsia="SimSun" w:cs="SimSun"/>
          <w:sz w:val="31"/>
          <w:szCs w:val="31"/>
          <w:spacing w:val="-28"/>
        </w:rPr>
        <w:t>相易，不可为典要，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唯变所适。”这些话是十分精彩的辩证观点，它强调了变。又说“爻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0"/>
        </w:rPr>
        <w:t>者，言乎变者也”,“八卦以象告，爻象以情言”,在</w:t>
      </w:r>
      <w:r>
        <w:rPr>
          <w:rFonts w:ascii="SimSun" w:hAnsi="SimSun" w:eastAsia="SimSun" w:cs="SimSun"/>
          <w:sz w:val="31"/>
          <w:szCs w:val="31"/>
          <w:spacing w:val="-31"/>
        </w:rPr>
        <w:t>这里，“爻象以情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言”,爻辞和象辞是阴阳变化的道理和事物消长的情态。每一</w:t>
      </w:r>
      <w:r>
        <w:rPr>
          <w:rFonts w:ascii="SimSun" w:hAnsi="SimSun" w:eastAsia="SimSun" w:cs="SimSun"/>
          <w:sz w:val="31"/>
          <w:szCs w:val="31"/>
          <w:spacing w:val="-9"/>
        </w:rPr>
        <w:t>爻都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反映了客观事物的变化，而卦爻辞则带有主观感情的种种变化，在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此前提之下，自然界的变化与爻辞就联系起来了。《系辞》变化的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观念为文学形象的复杂性提供了解释的基础。《系辞》</w:t>
      </w:r>
      <w:r>
        <w:rPr>
          <w:rFonts w:ascii="SimSun" w:hAnsi="SimSun" w:eastAsia="SimSun" w:cs="SimSun"/>
          <w:sz w:val="31"/>
          <w:szCs w:val="31"/>
          <w:spacing w:val="-23"/>
        </w:rPr>
        <w:t>说：“易穷则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8"/>
        </w:rPr>
        <w:t>变，变则通，通则久。”时代的发展变化，社会的变化，人事的变迁，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环境的变化等等，文学也随之而变化。从易变观念中获得了哲学的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依据。唐诗、宋词、元曲随时代演变，文体也为之一变，这是最简单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6"/>
        </w:rPr>
        <w:t>的例证。</w:t>
      </w:r>
    </w:p>
    <w:p>
      <w:pPr>
        <w:ind w:firstLine="659"/>
        <w:spacing w:before="206" w:line="258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《易传》中文之一字，经过历代的阐发，丰</w:t>
      </w:r>
      <w:r>
        <w:rPr>
          <w:rFonts w:ascii="SimSun" w:hAnsi="SimSun" w:eastAsia="SimSun" w:cs="SimSun"/>
          <w:sz w:val="31"/>
          <w:szCs w:val="31"/>
          <w:spacing w:val="-15"/>
        </w:rPr>
        <w:t>富了易之文的含义。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-27"/>
        </w:rPr>
        <w:t>《系辞》说</w:t>
      </w:r>
      <w:r>
        <w:rPr>
          <w:rFonts w:ascii="SimSun" w:hAnsi="SimSun" w:eastAsia="SimSun" w:cs="SimSun"/>
          <w:sz w:val="31"/>
          <w:szCs w:val="31"/>
          <w:spacing w:val="-27"/>
        </w:rPr>
        <w:t>：“物相杂故日文”。这里文，是指文饰，因为色彩交错而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7"/>
        </w:rPr>
        <w:t>成文，单一颜色是不能构成文的。当然《易传》所说文，不只是指文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6"/>
        </w:rPr>
        <w:t>学之文，它包括的范围甚广，其中有天文、人文之别。</w:t>
      </w:r>
      <w:r>
        <w:rPr>
          <w:rFonts w:ascii="SimSun" w:hAnsi="SimSun" w:eastAsia="SimSun" w:cs="SimSun"/>
          <w:sz w:val="31"/>
          <w:szCs w:val="31"/>
          <w:spacing w:val="-27"/>
        </w:rPr>
        <w:t>例如，责卦《彖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6"/>
        </w:rPr>
        <w:t>传》中说：“观乎天文，以察时变，观乎人文，以化成天下。”贲是饰</w:t>
      </w:r>
    </w:p>
    <w:p>
      <w:pPr>
        <w:spacing w:line="258" w:lineRule="auto"/>
        <w:sectPr>
          <w:footerReference w:type="default" r:id="rId545"/>
          <w:pgSz w:w="11900" w:h="16840"/>
          <w:pgMar w:top="1431" w:right="1704" w:bottom="1910" w:left="1255" w:header="0" w:footer="1702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439" w:lineRule="auto"/>
        <w:rPr/>
      </w:pPr>
      <w:r/>
    </w:p>
    <w:p>
      <w:pPr>
        <w:ind w:right="305"/>
        <w:spacing w:before="104" w:line="256" w:lineRule="auto"/>
        <w:jc w:val="both"/>
        <w:rPr>
          <w:rFonts w:ascii="SimSun" w:hAnsi="SimSun" w:eastAsia="SimSun" w:cs="SimSun"/>
          <w:sz w:val="32"/>
          <w:szCs w:val="32"/>
        </w:rPr>
      </w:pPr>
      <w:bookmarkStart w:name="bookmark63" w:id="61"/>
      <w:bookmarkEnd w:id="61"/>
      <w:r>
        <w:rPr>
          <w:rFonts w:ascii="SimSun" w:hAnsi="SimSun" w:eastAsia="SimSun" w:cs="SimSun"/>
          <w:sz w:val="32"/>
          <w:szCs w:val="32"/>
          <w:spacing w:val="-31"/>
        </w:rPr>
        <w:t>的意思。这几句话是说，观察天上的文饰，刚柔交错，从日月星辰运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行的情形就能察知四时的变化，观察人类文明的进展，就能化成天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下。这就是说日月星辰、山川动植物体现了自然界的文。人文则指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50"/>
          <w:w w:val="99"/>
        </w:rPr>
        <w:t>一切礼乐制度。如：《革卦·九五》,象曰：“大人虎变，其文炳也”。这</w:t>
      </w:r>
      <w:r>
        <w:rPr>
          <w:rFonts w:ascii="SimSun" w:hAnsi="SimSun" w:eastAsia="SimSun" w:cs="SimSun"/>
          <w:sz w:val="32"/>
          <w:szCs w:val="32"/>
          <w:spacing w:val="3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0"/>
        </w:rPr>
        <w:t>是说，虎变为大人光照四方的文明光耀。此卦</w:t>
      </w:r>
      <w:r>
        <w:rPr>
          <w:rFonts w:ascii="SimSun" w:hAnsi="SimSun" w:eastAsia="SimSun" w:cs="SimSun"/>
          <w:sz w:val="32"/>
          <w:szCs w:val="32"/>
          <w:spacing w:val="-31"/>
        </w:rPr>
        <w:t>九五的象曰：“君子豹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变，其文蔚也。”这是说君子如豹子的变化文彩灿烂，认为人</w:t>
      </w:r>
      <w:r>
        <w:rPr>
          <w:rFonts w:ascii="SimSun" w:hAnsi="SimSun" w:eastAsia="SimSun" w:cs="SimSun"/>
          <w:sz w:val="32"/>
          <w:szCs w:val="32"/>
          <w:spacing w:val="-21"/>
        </w:rPr>
        <w:t>世间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一切文饰、文彩都是受到自然界的启示才出现的。因此“物相杂，故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1"/>
        </w:rPr>
        <w:t>日文”就概括了一切的文，是客观的规律。《朱子语录》</w:t>
      </w:r>
      <w:r>
        <w:rPr>
          <w:rFonts w:ascii="SimSun" w:hAnsi="SimSun" w:eastAsia="SimSun" w:cs="SimSun"/>
          <w:sz w:val="32"/>
          <w:szCs w:val="32"/>
          <w:spacing w:val="-42"/>
        </w:rPr>
        <w:t>中说：“两物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相对待故有文，若相离去便不成文矣。为文者，盖思文之所由生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乎?”朱熹在这里是说，事物有矛盾、对立、交</w:t>
      </w:r>
      <w:r>
        <w:rPr>
          <w:rFonts w:ascii="SimSun" w:hAnsi="SimSun" w:eastAsia="SimSun" w:cs="SimSun"/>
          <w:sz w:val="32"/>
          <w:szCs w:val="32"/>
          <w:spacing w:val="-26"/>
        </w:rPr>
        <w:t>互发生各种关系，才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成为文。他对文的广义解释，对于文学也是适用的，故凡从事文学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写作的人，对此应该值得深思。</w:t>
      </w:r>
    </w:p>
    <w:p>
      <w:pPr>
        <w:ind w:right="35" w:firstLine="579"/>
        <w:spacing w:before="122" w:line="25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1"/>
        </w:rPr>
        <w:t>《易经》之卦爻辞的字的含义很多，但主要用于解说。《系辞》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1"/>
        </w:rPr>
        <w:t>中也有阐述，如：“爻象动乎内，功业见乎变，圣人之情见乎辞”。当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21"/>
        </w:rPr>
        <w:t>然这里的辞是卦爻辞，卦爻辞传达了圣人的思想感情。这种思想感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1"/>
        </w:rPr>
        <w:t>情表述的为“神明之德，万物之情。”文辞受到的重视，反映在春秋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0"/>
        </w:rPr>
        <w:t>战国时代就是重视行人辞命。如“郑子产献捷于晋……晋人问陈  </w:t>
      </w:r>
      <w:r>
        <w:rPr>
          <w:rFonts w:ascii="SimSun" w:hAnsi="SimSun" w:eastAsia="SimSun" w:cs="SimSun"/>
          <w:sz w:val="32"/>
          <w:szCs w:val="32"/>
          <w:spacing w:val="-26"/>
        </w:rPr>
        <w:t>之罪， ……”回答晋人质问，做到周到漂亮，使得晋国听任郑国伐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0"/>
        </w:rPr>
        <w:t>陈。(见《春秋左传·襄二十五年》)在说完之后，左氏又引仲尼话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6"/>
          <w:w w:val="99"/>
        </w:rPr>
        <w:t>说：“志有之，言以足志，文以足言。不言，谁知其志，言之无文，行而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4"/>
        </w:rPr>
        <w:t>不远，晋为伯，郑入陈，非文辞不为功，慎辞也!”文辞与言辞</w:t>
      </w:r>
      <w:r>
        <w:rPr>
          <w:rFonts w:ascii="SimSun" w:hAnsi="SimSun" w:eastAsia="SimSun" w:cs="SimSun"/>
          <w:sz w:val="32"/>
          <w:szCs w:val="32"/>
          <w:spacing w:val="-25"/>
        </w:rPr>
        <w:t>在国  </w:t>
      </w:r>
      <w:r>
        <w:rPr>
          <w:rFonts w:ascii="SimSun" w:hAnsi="SimSun" w:eastAsia="SimSun" w:cs="SimSun"/>
          <w:sz w:val="32"/>
          <w:szCs w:val="32"/>
          <w:spacing w:val="-20"/>
        </w:rPr>
        <w:t>际活动中和人际交往中的重要性提到了“出言陈辞，身之得失，国  </w:t>
      </w:r>
      <w:r>
        <w:rPr>
          <w:rFonts w:ascii="SimSun" w:hAnsi="SimSun" w:eastAsia="SimSun" w:cs="SimSun"/>
          <w:sz w:val="32"/>
          <w:szCs w:val="32"/>
          <w:spacing w:val="-30"/>
        </w:rPr>
        <w:t>之安危也”(见《说苑·善说》)的高度。这是因为一个人的得失和一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1"/>
        </w:rPr>
        <w:t>个国家安危，都系在言辞上。此由可见言辞的重要性。言辞的传播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1"/>
        </w:rPr>
        <w:t>影响也十分重大，如“君子居其室，出其言善，则干里之外应之，况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6"/>
        </w:rPr>
        <w:t>其迩者乎。”(见《易·系辞上》)因此应想到好坏两个</w:t>
      </w:r>
      <w:r>
        <w:rPr>
          <w:rFonts w:ascii="SimSun" w:hAnsi="SimSun" w:eastAsia="SimSun" w:cs="SimSun"/>
          <w:sz w:val="32"/>
          <w:szCs w:val="32"/>
          <w:spacing w:val="-27"/>
        </w:rPr>
        <w:t>方面的影响，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7"/>
        </w:rPr>
        <w:t>这是不能不慎重的。辞还有好坏的作用，如“二人同心，其利断</w:t>
      </w:r>
      <w:r>
        <w:rPr>
          <w:rFonts w:ascii="SimSun" w:hAnsi="SimSun" w:eastAsia="SimSun" w:cs="SimSun"/>
          <w:sz w:val="32"/>
          <w:szCs w:val="32"/>
          <w:spacing w:val="-28"/>
        </w:rPr>
        <w:t>金，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3"/>
        </w:rPr>
        <w:t>同心之言，其臭如兰”,“同声相应，同气相求”,(见《易·乾卦·文</w:t>
      </w:r>
    </w:p>
    <w:p>
      <w:pPr>
        <w:spacing w:line="257" w:lineRule="auto"/>
        <w:sectPr>
          <w:footerReference w:type="default" r:id="rId546"/>
          <w:pgSz w:w="11900" w:h="16840"/>
          <w:pgMar w:top="1431" w:right="1785" w:bottom="1983" w:left="1110" w:header="0" w:footer="1784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453" w:lineRule="auto"/>
        <w:rPr/>
      </w:pPr>
      <w:r/>
    </w:p>
    <w:p>
      <w:pPr>
        <w:ind w:left="159" w:right="39"/>
        <w:spacing w:before="104" w:line="258" w:lineRule="auto"/>
        <w:jc w:val="both"/>
        <w:rPr>
          <w:rFonts w:ascii="SimSun" w:hAnsi="SimSun" w:eastAsia="SimSun" w:cs="SimSun"/>
          <w:sz w:val="32"/>
          <w:szCs w:val="32"/>
        </w:rPr>
      </w:pPr>
      <w:bookmarkStart w:name="bookmark64" w:id="62"/>
      <w:bookmarkEnd w:id="62"/>
      <w:r>
        <w:rPr>
          <w:rFonts w:ascii="SimSun" w:hAnsi="SimSun" w:eastAsia="SimSun" w:cs="SimSun"/>
          <w:sz w:val="32"/>
          <w:szCs w:val="32"/>
          <w:spacing w:val="-23"/>
        </w:rPr>
        <w:t>言》这是说二人同心，其锋利足以断坚硬的金属。同心之意，是说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7"/>
        </w:rPr>
        <w:t>二人精诚团结，同心同德.其气味相投，犹如兰蕙的芳香。凡是声音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1"/>
        </w:rPr>
        <w:t>相类同的动物，自然会彼此鸣声相应。气机</w:t>
      </w:r>
      <w:r>
        <w:rPr>
          <w:rFonts w:ascii="SimSun" w:hAnsi="SimSun" w:eastAsia="SimSun" w:cs="SimSun"/>
          <w:sz w:val="32"/>
          <w:szCs w:val="32"/>
          <w:spacing w:val="-22"/>
        </w:rPr>
        <w:t>相类同的生物，自然会 </w:t>
      </w:r>
      <w:r>
        <w:rPr>
          <w:rFonts w:ascii="SimSun" w:hAnsi="SimSun" w:eastAsia="SimSun" w:cs="SimSun"/>
          <w:sz w:val="32"/>
          <w:szCs w:val="32"/>
          <w:spacing w:val="-32"/>
        </w:rPr>
        <w:t>彼此交感。同心的两人，必然同言。同声同气所发之言辞，会发生更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6"/>
        </w:rPr>
        <w:t>重要的作用。言辞也可有坏的作用，如《系辞》:“乱之为生</w:t>
      </w:r>
      <w:r>
        <w:rPr>
          <w:rFonts w:ascii="SimSun" w:hAnsi="SimSun" w:eastAsia="SimSun" w:cs="SimSun"/>
          <w:sz w:val="32"/>
          <w:szCs w:val="32"/>
          <w:spacing w:val="-37"/>
        </w:rPr>
        <w:t>也，则言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语以为阶。”这是说语言的作用，“祸从口出”这</w:t>
      </w:r>
      <w:r>
        <w:rPr>
          <w:rFonts w:ascii="SimSun" w:hAnsi="SimSun" w:eastAsia="SimSun" w:cs="SimSun"/>
          <w:sz w:val="32"/>
          <w:szCs w:val="32"/>
          <w:spacing w:val="-33"/>
        </w:rPr>
        <w:t>是以坏的方面发生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6"/>
        </w:rPr>
        <w:t>的作用。人的内心活动，往往通过语言去表达。《系辞》:“将叛者其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辞慙，中心疑者其辞枝、吉人之辞寡，躁人之辞</w:t>
      </w:r>
      <w:r>
        <w:rPr>
          <w:rFonts w:ascii="SimSun" w:hAnsi="SimSun" w:eastAsia="SimSun" w:cs="SimSun"/>
          <w:sz w:val="32"/>
          <w:szCs w:val="32"/>
          <w:spacing w:val="-23"/>
        </w:rPr>
        <w:t>多，诬善之人其辞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2"/>
        </w:rPr>
        <w:t>游，失其守者其辞屈。”其意思是说，将要阴谋</w:t>
      </w:r>
      <w:r>
        <w:rPr>
          <w:rFonts w:ascii="SimSun" w:hAnsi="SimSun" w:eastAsia="SimSun" w:cs="SimSun"/>
          <w:sz w:val="32"/>
          <w:szCs w:val="32"/>
          <w:spacing w:val="-33"/>
        </w:rPr>
        <w:t>叛变者，说话时神色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8"/>
        </w:rPr>
        <w:t>定有惭愧的颜色；心中有疑虑之人，因心神不定，故说话语无伦次，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含混不清，像树枝一样的杂乱；有修养的人言辞真善而正直，所以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很少说话；浮躁的人，较为轻浮，故多话；诬害善良之人，心中不安，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言不由衷，说辞浮移不定；亏待职守之人，其言辞多屈折不伸。总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之，可从一个人言辞中观察内心活动，这是</w:t>
      </w:r>
      <w:r>
        <w:rPr>
          <w:rFonts w:ascii="SimSun" w:hAnsi="SimSun" w:eastAsia="SimSun" w:cs="SimSun"/>
          <w:sz w:val="32"/>
          <w:szCs w:val="32"/>
          <w:spacing w:val="-22"/>
        </w:rPr>
        <w:t>人际交往中的一项重要 </w:t>
      </w:r>
      <w:r>
        <w:rPr>
          <w:rFonts w:ascii="SimSun" w:hAnsi="SimSun" w:eastAsia="SimSun" w:cs="SimSun"/>
          <w:sz w:val="32"/>
          <w:szCs w:val="32"/>
          <w:spacing w:val="-47"/>
          <w:w w:val="99"/>
        </w:rPr>
        <w:t>之技能。孟子曾说：“我知言，我善养吾浩然之气。 ……”“何谓知言?</w:t>
      </w:r>
      <w:r>
        <w:rPr>
          <w:rFonts w:ascii="SimSun" w:hAnsi="SimSun" w:eastAsia="SimSun" w:cs="SimSun"/>
          <w:sz w:val="32"/>
          <w:szCs w:val="32"/>
          <w:spacing w:val="2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2"/>
        </w:rPr>
        <w:t>曰：被辞知其所蔽，淫辞知其所陷，邪辞知其所离，遁辞知其所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5"/>
        </w:rPr>
        <w:t>穷”。(见《孟子·公孙丑上》》其大意为，我善于分析人的</w:t>
      </w:r>
      <w:r>
        <w:rPr>
          <w:rFonts w:ascii="SimSun" w:hAnsi="SimSun" w:eastAsia="SimSun" w:cs="SimSun"/>
          <w:sz w:val="32"/>
          <w:szCs w:val="32"/>
          <w:spacing w:val="-46"/>
        </w:rPr>
        <w:t>言辞，同时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7"/>
        </w:rPr>
        <w:t>也善于培养我的浩然之气。什么是知言呢?夸张之言辞，我知他的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漏洞，不合正道的言辞，则知它同正道的分</w:t>
      </w:r>
      <w:r>
        <w:rPr>
          <w:rFonts w:ascii="SimSun" w:hAnsi="SimSun" w:eastAsia="SimSun" w:cs="SimSun"/>
          <w:sz w:val="32"/>
          <w:szCs w:val="32"/>
          <w:spacing w:val="-28"/>
        </w:rPr>
        <w:t>岐的地方。躲闪的言辞，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则知道他辞穷理屈。尽管孟子是善于言辞的，但他仍不如《易经  </w:t>
      </w:r>
      <w:r>
        <w:rPr>
          <w:rFonts w:ascii="SimSun" w:hAnsi="SimSun" w:eastAsia="SimSun" w:cs="SimSun"/>
          <w:sz w:val="32"/>
          <w:szCs w:val="32"/>
          <w:spacing w:val="-31"/>
        </w:rPr>
        <w:t>系辞》明确，可见《易经》与文学理论基础的关系。</w:t>
      </w:r>
    </w:p>
    <w:p>
      <w:pPr>
        <w:ind w:firstLine="849"/>
        <w:spacing w:before="215" w:line="25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</w:rPr>
        <w:t>言与意的关系是文学史与哲学史上的一个问题。《系辞》曰：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“书不尽言，言不尽意，然则圣人之意，其不可见乎</w:t>
      </w:r>
      <w:r>
        <w:rPr>
          <w:rFonts w:ascii="SimSun" w:hAnsi="SimSun" w:eastAsia="SimSun" w:cs="SimSun"/>
          <w:sz w:val="32"/>
          <w:szCs w:val="32"/>
          <w:spacing w:val="-32"/>
        </w:rPr>
        <w:t>?”子曰：“圣人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7"/>
        </w:rPr>
        <w:t>立象以尽意，设卦以尽情伪，系辞焉以尽其言，变而通之以尽利，鼓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6"/>
        </w:rPr>
        <w:t>之舞之以尽神”。这是孔夫子自向自释之语。</w:t>
      </w:r>
      <w:r>
        <w:rPr>
          <w:rFonts w:ascii="SimSun" w:hAnsi="SimSun" w:eastAsia="SimSun" w:cs="SimSun"/>
          <w:sz w:val="32"/>
          <w:szCs w:val="32"/>
          <w:spacing w:val="-37"/>
        </w:rPr>
        <w:t>又说：“虽不尽言，系辞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7"/>
        </w:rPr>
        <w:t>可以尽其言也。”他承认言不尽意。但却认为卦爻辞有例外。因为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自古以来，共认是“易道广大，无所不包”怎可能“言</w:t>
      </w:r>
      <w:r>
        <w:rPr>
          <w:rFonts w:ascii="SimSun" w:hAnsi="SimSun" w:eastAsia="SimSun" w:cs="SimSun"/>
          <w:sz w:val="32"/>
          <w:szCs w:val="32"/>
          <w:spacing w:val="-23"/>
        </w:rPr>
        <w:t>不尽意”呢?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7"/>
        </w:rPr>
        <w:t>《易传》认为爻象可以尽意，是符合实际情况的。因为《易经》在文</w:t>
      </w:r>
    </w:p>
    <w:p>
      <w:pPr>
        <w:spacing w:line="254" w:lineRule="auto"/>
        <w:sectPr>
          <w:footerReference w:type="default" r:id="rId547"/>
          <w:pgSz w:w="11900" w:h="16840"/>
          <w:pgMar w:top="1431" w:right="1699" w:bottom="1883" w:left="1220" w:header="0" w:footer="1684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355" w:lineRule="auto"/>
        <w:rPr/>
      </w:pPr>
      <w:r/>
    </w:p>
    <w:p>
      <w:pPr>
        <w:spacing w:before="104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2"/>
        </w:rPr>
        <w:t>字之辞外，用符号辅助方能达到尽意。</w:t>
      </w:r>
    </w:p>
    <w:p>
      <w:pPr>
        <w:ind w:right="148" w:firstLine="840"/>
        <w:spacing w:before="72" w:line="25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1"/>
        </w:rPr>
        <w:t>在《说卦》中，“神也者，妙万物而为言者也”。这</w:t>
      </w:r>
      <w:r>
        <w:rPr>
          <w:rFonts w:ascii="SimSun" w:hAnsi="SimSun" w:eastAsia="SimSun" w:cs="SimSun"/>
          <w:sz w:val="32"/>
          <w:szCs w:val="32"/>
          <w:spacing w:val="-42"/>
        </w:rPr>
        <w:t>是说神体现于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万物之中，体现了万物变化之规律。神这一概念与文学有密切</w:t>
      </w:r>
      <w:r>
        <w:rPr>
          <w:rFonts w:ascii="SimSun" w:hAnsi="SimSun" w:eastAsia="SimSun" w:cs="SimSun"/>
          <w:sz w:val="32"/>
          <w:szCs w:val="32"/>
          <w:spacing w:val="-22"/>
        </w:rPr>
        <w:t>的关  </w:t>
      </w:r>
      <w:r>
        <w:rPr>
          <w:rFonts w:ascii="SimSun" w:hAnsi="SimSun" w:eastAsia="SimSun" w:cs="SimSun"/>
          <w:sz w:val="32"/>
          <w:szCs w:val="32"/>
          <w:spacing w:val="-31"/>
        </w:rPr>
        <w:t>系。神是隐晦而微妙的，但却是客观规律。《易传》中论神的有《系  </w:t>
      </w:r>
      <w:r>
        <w:rPr>
          <w:rFonts w:ascii="SimSun" w:hAnsi="SimSun" w:eastAsia="SimSun" w:cs="SimSun"/>
          <w:sz w:val="32"/>
          <w:szCs w:val="32"/>
          <w:spacing w:val="-48"/>
        </w:rPr>
        <w:t>辞》引子曰：“知几其神乎?”,又说：“知以藏往，神以知来”。几是先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0"/>
        </w:rPr>
        <w:t>兆，是事物的萌芽，是变化之端倪。还说：“夫易，圣人之所以极深而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4"/>
        </w:rPr>
        <w:t>研几也。”“极深”系指能发掘其曲折含蓄的</w:t>
      </w:r>
      <w:r>
        <w:rPr>
          <w:rFonts w:ascii="SimSun" w:hAnsi="SimSun" w:eastAsia="SimSun" w:cs="SimSun"/>
          <w:sz w:val="32"/>
          <w:szCs w:val="32"/>
          <w:spacing w:val="-35"/>
        </w:rPr>
        <w:t>意思。“研几”,是说能  </w:t>
      </w:r>
      <w:r>
        <w:rPr>
          <w:rFonts w:ascii="SimSun" w:hAnsi="SimSun" w:eastAsia="SimSun" w:cs="SimSun"/>
          <w:sz w:val="32"/>
          <w:szCs w:val="32"/>
          <w:spacing w:val="-20"/>
        </w:rPr>
        <w:t>预见事物发展之规律。要达到这两点要求，需要仔细分析，认</w:t>
      </w:r>
      <w:r>
        <w:rPr>
          <w:rFonts w:ascii="SimSun" w:hAnsi="SimSun" w:eastAsia="SimSun" w:cs="SimSun"/>
          <w:sz w:val="32"/>
          <w:szCs w:val="32"/>
          <w:spacing w:val="-21"/>
        </w:rPr>
        <w:t>真思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1"/>
        </w:rPr>
        <w:t>考，所以古人喜欢细加玩味的是那效仿事物变化的爻辞。使文</w:t>
      </w:r>
      <w:r>
        <w:rPr>
          <w:rFonts w:ascii="SimSun" w:hAnsi="SimSun" w:eastAsia="SimSun" w:cs="SimSun"/>
          <w:sz w:val="32"/>
          <w:szCs w:val="32"/>
          <w:spacing w:val="-22"/>
        </w:rPr>
        <w:t>章显  </w:t>
      </w:r>
      <w:r>
        <w:rPr>
          <w:rFonts w:ascii="SimSun" w:hAnsi="SimSun" w:eastAsia="SimSun" w:cs="SimSun"/>
          <w:sz w:val="32"/>
          <w:szCs w:val="32"/>
          <w:spacing w:val="-21"/>
        </w:rPr>
        <w:t>微阐幽，虽简单数语而所指则极大而又含义深远。这正是神所</w:t>
      </w:r>
      <w:r>
        <w:rPr>
          <w:rFonts w:ascii="SimSun" w:hAnsi="SimSun" w:eastAsia="SimSun" w:cs="SimSun"/>
          <w:sz w:val="32"/>
          <w:szCs w:val="32"/>
          <w:spacing w:val="-22"/>
        </w:rPr>
        <w:t>描述  </w:t>
      </w:r>
      <w:r>
        <w:rPr>
          <w:rFonts w:ascii="SimSun" w:hAnsi="SimSun" w:eastAsia="SimSun" w:cs="SimSun"/>
          <w:sz w:val="32"/>
          <w:szCs w:val="32"/>
          <w:spacing w:val="-49"/>
        </w:rPr>
        <w:t>文章的妙谛。在《系辞》中，提出“旨远辞文”之说：“夫易，彰往而察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9"/>
        </w:rPr>
        <w:t>来，微显而阐幽，开而当名，辩物正言，断辞则备矣。其</w:t>
      </w:r>
      <w:r>
        <w:rPr>
          <w:rFonts w:ascii="SimSun" w:hAnsi="SimSun" w:eastAsia="SimSun" w:cs="SimSun"/>
          <w:sz w:val="32"/>
          <w:szCs w:val="32"/>
          <w:spacing w:val="-40"/>
        </w:rPr>
        <w:t>称名也小，其  </w:t>
      </w:r>
      <w:r>
        <w:rPr>
          <w:rFonts w:ascii="SimSun" w:hAnsi="SimSun" w:eastAsia="SimSun" w:cs="SimSun"/>
          <w:sz w:val="32"/>
          <w:szCs w:val="32"/>
          <w:spacing w:val="-44"/>
        </w:rPr>
        <w:t>取类也大，其旨远，其辞文，其言而曲中，其事肆而隐。”《周易正义》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对这后两句解释是：“其言曲而中者，变化无恒不可为体例，其言随  </w:t>
      </w:r>
      <w:r>
        <w:rPr>
          <w:rFonts w:ascii="SimSun" w:hAnsi="SimSun" w:eastAsia="SimSun" w:cs="SimSun"/>
          <w:sz w:val="32"/>
          <w:szCs w:val="32"/>
          <w:spacing w:val="-30"/>
        </w:rPr>
        <w:t>物曲伸，随物赋形，文辞斐丽，含义深远。”这种所说</w:t>
      </w:r>
      <w:r>
        <w:rPr>
          <w:rFonts w:ascii="SimSun" w:hAnsi="SimSun" w:eastAsia="SimSun" w:cs="SimSun"/>
          <w:sz w:val="32"/>
          <w:szCs w:val="32"/>
          <w:spacing w:val="-31"/>
        </w:rPr>
        <w:t>如果能表现出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1"/>
        </w:rPr>
        <w:t>来，的确是文章的妙谛。司马迁在评论屈原的话说道：“其文约，其  </w:t>
      </w:r>
      <w:r>
        <w:rPr>
          <w:rFonts w:ascii="SimSun" w:hAnsi="SimSun" w:eastAsia="SimSun" w:cs="SimSun"/>
          <w:sz w:val="32"/>
          <w:szCs w:val="32"/>
          <w:spacing w:val="-1"/>
        </w:rPr>
        <w:t>辞微，其志洁，其行廉，其称文小而其指极大，举类迩而见义  </w:t>
      </w:r>
      <w:r>
        <w:rPr>
          <w:rFonts w:ascii="SimSun" w:hAnsi="SimSun" w:eastAsia="SimSun" w:cs="SimSun"/>
          <w:sz w:val="32"/>
          <w:szCs w:val="32"/>
          <w:spacing w:val="-30"/>
        </w:rPr>
        <w:t>远。”(见《史记·屈原贾生列传》)将屈原的作品与上两段话相比与  </w:t>
      </w:r>
      <w:r>
        <w:rPr>
          <w:rFonts w:ascii="SimSun" w:hAnsi="SimSun" w:eastAsia="SimSun" w:cs="SimSun"/>
          <w:sz w:val="32"/>
          <w:szCs w:val="32"/>
          <w:spacing w:val="-21"/>
        </w:rPr>
        <w:t>参证，会进一步理解易之“旨远辞文”的含义，这中间包含了</w:t>
      </w:r>
      <w:r>
        <w:rPr>
          <w:rFonts w:ascii="SimSun" w:hAnsi="SimSun" w:eastAsia="SimSun" w:cs="SimSun"/>
          <w:sz w:val="32"/>
          <w:szCs w:val="32"/>
          <w:spacing w:val="-22"/>
        </w:rPr>
        <w:t>丰富  </w:t>
      </w:r>
      <w:r>
        <w:rPr>
          <w:rFonts w:ascii="SimSun" w:hAnsi="SimSun" w:eastAsia="SimSun" w:cs="SimSun"/>
          <w:sz w:val="32"/>
          <w:szCs w:val="32"/>
          <w:spacing w:val="-30"/>
        </w:rPr>
        <w:t>的想象，奇幻的色彩，曲折的变化，见微知几</w:t>
      </w:r>
      <w:r>
        <w:rPr>
          <w:rFonts w:ascii="SimSun" w:hAnsi="SimSun" w:eastAsia="SimSun" w:cs="SimSun"/>
          <w:sz w:val="32"/>
          <w:szCs w:val="32"/>
          <w:spacing w:val="-31"/>
        </w:rPr>
        <w:t>达到出神入化之境。明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1"/>
        </w:rPr>
        <w:t>朝的茅坤评论道：“孔子系易曰：其旨远，其辞文，斯固所以教天下  </w:t>
      </w:r>
      <w:r>
        <w:rPr>
          <w:rFonts w:ascii="SimSun" w:hAnsi="SimSun" w:eastAsia="SimSun" w:cs="SimSun"/>
          <w:sz w:val="32"/>
          <w:szCs w:val="32"/>
          <w:spacing w:val="-30"/>
        </w:rPr>
        <w:t>后世为文者之至也。”(见《唐宋八大家文钞总序》)强调旨远、辞文  </w:t>
      </w:r>
      <w:r>
        <w:rPr>
          <w:rFonts w:ascii="SimSun" w:hAnsi="SimSun" w:eastAsia="SimSun" w:cs="SimSun"/>
          <w:sz w:val="32"/>
          <w:szCs w:val="32"/>
          <w:spacing w:val="-21"/>
        </w:rPr>
        <w:t>这一段话，对后世文学有极深的影响。同时也是对“神”的很</w:t>
      </w:r>
      <w:r>
        <w:rPr>
          <w:rFonts w:ascii="SimSun" w:hAnsi="SimSun" w:eastAsia="SimSun" w:cs="SimSun"/>
          <w:sz w:val="32"/>
          <w:szCs w:val="32"/>
          <w:spacing w:val="-22"/>
        </w:rPr>
        <w:t>好说  </w:t>
      </w:r>
      <w:r>
        <w:rPr>
          <w:rFonts w:ascii="SimSun" w:hAnsi="SimSun" w:eastAsia="SimSun" w:cs="SimSun"/>
          <w:sz w:val="32"/>
          <w:szCs w:val="32"/>
          <w:spacing w:val="-24"/>
        </w:rPr>
        <w:t>明。神在文章中的含义，是中国文学史中的一个重要概念。</w:t>
      </w:r>
    </w:p>
    <w:p>
      <w:pPr>
        <w:ind w:right="234" w:firstLine="660"/>
        <w:spacing w:before="241" w:line="25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8"/>
        </w:rPr>
        <w:t>文学各种体裁的内容与形式，两者关系以哪个为主，在《易传》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中，认为以内容为主。如果文思养育充盈，写出文章表现于外，必充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50"/>
        </w:rPr>
        <w:t>实而自然。《坤卦·文言》说：“君子黄中通理，正位居体，美其中，而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0"/>
        </w:rPr>
        <w:t>畅于四肢，发于事业，美之至矣。”坤卦六五</w:t>
      </w:r>
      <w:r>
        <w:rPr>
          <w:rFonts w:ascii="SimSun" w:hAnsi="SimSun" w:eastAsia="SimSun" w:cs="SimSun"/>
          <w:sz w:val="32"/>
          <w:szCs w:val="32"/>
          <w:spacing w:val="-21"/>
        </w:rPr>
        <w:t>爻爻辞的意义是以黄</w:t>
      </w:r>
    </w:p>
    <w:p>
      <w:pPr>
        <w:spacing w:line="254" w:lineRule="auto"/>
        <w:sectPr>
          <w:footerReference w:type="default" r:id="rId548"/>
          <w:pgSz w:w="11900" w:h="16840"/>
          <w:pgMar w:top="1431" w:right="1785" w:bottom="2017" w:left="1039" w:header="0" w:footer="180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ind w:right="170"/>
        <w:spacing w:before="284" w:line="25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1"/>
        </w:rPr>
        <w:t>色为中央的正色。要将六五爻得中得正的义理通达了。如果修</w:t>
      </w:r>
      <w:r>
        <w:rPr>
          <w:rFonts w:ascii="SimSun" w:hAnsi="SimSun" w:eastAsia="SimSun" w:cs="SimSun"/>
          <w:sz w:val="32"/>
          <w:szCs w:val="32"/>
          <w:spacing w:val="-22"/>
        </w:rPr>
        <w:t>养到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坤阴柔顺的德性，充满身心全体，自然就美在其中，由此舒畅到四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肢，发展到事业上，便自然而然的近于至美。</w:t>
      </w:r>
      <w:r>
        <w:rPr>
          <w:rFonts w:ascii="SimSun" w:hAnsi="SimSun" w:eastAsia="SimSun" w:cs="SimSun"/>
          <w:sz w:val="32"/>
          <w:szCs w:val="32"/>
          <w:spacing w:val="-32"/>
        </w:rPr>
        <w:t>《坤·文言》强调的正 </w:t>
      </w:r>
      <w:r>
        <w:rPr>
          <w:rFonts w:ascii="SimSun" w:hAnsi="SimSun" w:eastAsia="SimSun" w:cs="SimSun"/>
          <w:sz w:val="32"/>
          <w:szCs w:val="32"/>
          <w:spacing w:val="-31"/>
        </w:rPr>
        <w:t>是内在的美，内美而外发，文才见于实际。《</w:t>
      </w:r>
      <w:r>
        <w:rPr>
          <w:rFonts w:ascii="SimSun" w:hAnsi="SimSun" w:eastAsia="SimSun" w:cs="SimSun"/>
          <w:sz w:val="32"/>
          <w:szCs w:val="32"/>
          <w:spacing w:val="-32"/>
        </w:rPr>
        <w:t>易传》对文理与道德有 </w:t>
      </w:r>
      <w:r>
        <w:rPr>
          <w:rFonts w:ascii="SimSun" w:hAnsi="SimSun" w:eastAsia="SimSun" w:cs="SimSun"/>
          <w:sz w:val="32"/>
          <w:szCs w:val="32"/>
          <w:spacing w:val="-37"/>
        </w:rPr>
        <w:t>个标准：“乾以易知，坤以简能。易则易知，简则易从，易</w:t>
      </w:r>
      <w:r>
        <w:rPr>
          <w:rFonts w:ascii="SimSun" w:hAnsi="SimSun" w:eastAsia="SimSun" w:cs="SimSun"/>
          <w:sz w:val="32"/>
          <w:szCs w:val="32"/>
          <w:spacing w:val="-38"/>
        </w:rPr>
        <w:t>知则有亲，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易从则有功……易简而天下之理得矣。”这里的“坤以简能”是说 </w:t>
      </w:r>
      <w:r>
        <w:rPr>
          <w:rFonts w:ascii="SimSun" w:hAnsi="SimSun" w:eastAsia="SimSun" w:cs="SimSun"/>
          <w:sz w:val="32"/>
          <w:szCs w:val="32"/>
          <w:spacing w:val="-26"/>
        </w:rPr>
        <w:t>坤为地浑然化成万物，是以简易作为功能的。“易知则有</w:t>
      </w:r>
      <w:r>
        <w:rPr>
          <w:rFonts w:ascii="SimSun" w:hAnsi="SimSun" w:eastAsia="SimSun" w:cs="SimSun"/>
          <w:sz w:val="32"/>
          <w:szCs w:val="32"/>
          <w:spacing w:val="-27"/>
        </w:rPr>
        <w:t>亲”,是有 </w:t>
      </w:r>
      <w:r>
        <w:rPr>
          <w:rFonts w:ascii="SimSun" w:hAnsi="SimSun" w:eastAsia="SimSun" w:cs="SimSun"/>
          <w:sz w:val="32"/>
          <w:szCs w:val="32"/>
          <w:spacing w:val="-31"/>
        </w:rPr>
        <w:t>人亲附；“易从则有功”即容易遵从，则行之</w:t>
      </w:r>
      <w:r>
        <w:rPr>
          <w:rFonts w:ascii="SimSun" w:hAnsi="SimSun" w:eastAsia="SimSun" w:cs="SimSun"/>
          <w:sz w:val="32"/>
          <w:szCs w:val="32"/>
          <w:spacing w:val="-32"/>
        </w:rPr>
        <w:t>有功。从真理的朴素性 </w:t>
      </w:r>
      <w:r>
        <w:rPr>
          <w:rFonts w:ascii="SimSun" w:hAnsi="SimSun" w:eastAsia="SimSun" w:cs="SimSun"/>
          <w:sz w:val="32"/>
          <w:szCs w:val="32"/>
          <w:spacing w:val="-31"/>
        </w:rPr>
        <w:t>质看，《易传》的话是有道理的，是内在的美，也即心灵美。要求简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单朴素，这既可作为道德，也可作文学写作上的标准。</w:t>
      </w:r>
    </w:p>
    <w:p>
      <w:pPr>
        <w:ind w:firstLine="799"/>
        <w:spacing w:before="117" w:line="260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</w:rPr>
        <w:t>总之，以上所论的《易》理与文学理论有直接而密切的关系。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易理体现了我国古典创作的言简易赅，内容丰富，字有限而意无穷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1"/>
        </w:rPr>
        <w:t>的特点。意与情是十分丰富的，太繁了会窒息观尝者的想像与回  </w:t>
      </w:r>
      <w:r>
        <w:rPr>
          <w:rFonts w:ascii="SimSun" w:hAnsi="SimSun" w:eastAsia="SimSun" w:cs="SimSun"/>
          <w:sz w:val="32"/>
          <w:szCs w:val="32"/>
          <w:spacing w:val="-31"/>
        </w:rPr>
        <w:t>味，故应删繁就简，以达笔墨未到而意先到，这些写</w:t>
      </w:r>
      <w:r>
        <w:rPr>
          <w:rFonts w:ascii="SimSun" w:hAnsi="SimSun" w:eastAsia="SimSun" w:cs="SimSun"/>
          <w:sz w:val="32"/>
          <w:szCs w:val="32"/>
          <w:spacing w:val="-32"/>
        </w:rPr>
        <w:t>作手法，正是脱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1"/>
        </w:rPr>
        <w:t>胎于《易经》。《易经》用象征方法去解释宇宙和人</w:t>
      </w:r>
      <w:r>
        <w:rPr>
          <w:rFonts w:ascii="SimSun" w:hAnsi="SimSun" w:eastAsia="SimSun" w:cs="SimSun"/>
          <w:sz w:val="32"/>
          <w:szCs w:val="32"/>
          <w:spacing w:val="-32"/>
        </w:rPr>
        <w:t>生，这一原则注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1"/>
        </w:rPr>
        <w:t>入文学创作，可以用小巧律诗、绝句、词作为中</w:t>
      </w:r>
      <w:r>
        <w:rPr>
          <w:rFonts w:ascii="SimSun" w:hAnsi="SimSun" w:eastAsia="SimSun" w:cs="SimSun"/>
          <w:sz w:val="32"/>
          <w:szCs w:val="32"/>
          <w:spacing w:val="-32"/>
        </w:rPr>
        <w:t>国文学的代表。在五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1"/>
        </w:rPr>
        <w:t>言四句中所包涵的情、景、意十分丰富。因此，《易经</w:t>
      </w:r>
      <w:r>
        <w:rPr>
          <w:rFonts w:ascii="SimSun" w:hAnsi="SimSun" w:eastAsia="SimSun" w:cs="SimSun"/>
          <w:sz w:val="32"/>
          <w:szCs w:val="32"/>
          <w:spacing w:val="-32"/>
        </w:rPr>
        <w:t>》对中国文学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2"/>
        </w:rPr>
        <w:t>理论的奠定有很深远的影响。</w:t>
      </w:r>
    </w:p>
    <w:p>
      <w:pPr>
        <w:pStyle w:val="BodyText"/>
        <w:spacing w:line="432" w:lineRule="auto"/>
        <w:rPr/>
      </w:pPr>
      <w:r/>
    </w:p>
    <w:p>
      <w:pPr>
        <w:spacing w:before="156" w:line="219" w:lineRule="auto"/>
        <w:rPr>
          <w:rFonts w:ascii="SimSun" w:hAnsi="SimSun" w:eastAsia="SimSun" w:cs="SimSun"/>
          <w:sz w:val="48"/>
          <w:szCs w:val="48"/>
        </w:rPr>
      </w:pPr>
      <w:r>
        <w:rPr>
          <w:rFonts w:ascii="SimSun" w:hAnsi="SimSun" w:eastAsia="SimSun" w:cs="SimSun"/>
          <w:sz w:val="48"/>
          <w:szCs w:val="48"/>
          <w:spacing w:val="-66"/>
        </w:rPr>
        <w:t>书法、绘画、音乐与《易经》</w:t>
      </w:r>
    </w:p>
    <w:p>
      <w:pPr>
        <w:ind w:firstLine="69"/>
        <w:spacing w:before="223" w:line="40" w:lineRule="exact"/>
        <w:rPr/>
      </w:pPr>
      <w:r>
        <w:rPr/>
        <w:drawing>
          <wp:inline distT="0" distB="0" distL="0" distR="0">
            <wp:extent cx="3244836" cy="25344"/>
            <wp:effectExtent l="0" t="0" r="0" b="0"/>
            <wp:docPr id="624" name="IM 624"/>
            <wp:cNvGraphicFramePr/>
            <a:graphic>
              <a:graphicData uri="http://schemas.openxmlformats.org/drawingml/2006/picture">
                <pic:pic>
                  <pic:nvPicPr>
                    <pic:cNvPr id="624" name="IM 624"/>
                    <pic:cNvPicPr/>
                  </pic:nvPicPr>
                  <pic:blipFill>
                    <a:blip r:embed="rId5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44836" cy="2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ind w:right="129" w:firstLine="769"/>
        <w:spacing w:before="104" w:line="25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7"/>
        </w:rPr>
        <w:t>由于《易经》的本质是写意，这就与书法、绘画和音乐结下了 </w:t>
      </w:r>
      <w:r>
        <w:rPr>
          <w:rFonts w:ascii="SimSun" w:hAnsi="SimSun" w:eastAsia="SimSun" w:cs="SimSun"/>
          <w:sz w:val="32"/>
          <w:szCs w:val="32"/>
          <w:spacing w:val="-35"/>
        </w:rPr>
        <w:t>不解之缘。孔子曰：“易者易也，变易也，</w:t>
      </w:r>
      <w:r>
        <w:rPr>
          <w:rFonts w:ascii="SimSun" w:hAnsi="SimSun" w:eastAsia="SimSun" w:cs="SimSun"/>
          <w:sz w:val="32"/>
          <w:szCs w:val="32"/>
          <w:spacing w:val="-36"/>
        </w:rPr>
        <w:t>不易也。”(见《周易乾凿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1"/>
        </w:rPr>
        <w:t>度》》这句话的第二个“易”是“简易”的意思，也即用极简单的阴爻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6"/>
        </w:rPr>
        <w:t>与阳爻去表征宇宙万物和万物的演化规律，统摄</w:t>
      </w:r>
      <w:r>
        <w:rPr>
          <w:rFonts w:ascii="SimSun" w:hAnsi="SimSun" w:eastAsia="SimSun" w:cs="SimSun"/>
          <w:sz w:val="32"/>
          <w:szCs w:val="32"/>
          <w:spacing w:val="-17"/>
        </w:rPr>
        <w:t>一切生生变化的。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0"/>
        </w:rPr>
        <w:t>一切皆变，唯有“道”是不易的。这种形象的写意，对书法、绘画、音</w:t>
      </w:r>
    </w:p>
    <w:p>
      <w:pPr>
        <w:spacing w:line="258" w:lineRule="auto"/>
        <w:sectPr>
          <w:footerReference w:type="default" r:id="rId549"/>
          <w:pgSz w:w="11900" w:h="16840"/>
          <w:pgMar w:top="1431" w:right="1620" w:bottom="2087" w:left="1340" w:header="0" w:footer="187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ind w:left="4"/>
        <w:spacing w:before="327" w:line="219" w:lineRule="auto"/>
        <w:rPr>
          <w:rFonts w:ascii="SimSun" w:hAnsi="SimSun" w:eastAsia="SimSun" w:cs="SimSun"/>
          <w:sz w:val="32"/>
          <w:szCs w:val="32"/>
        </w:rPr>
      </w:pPr>
      <w:bookmarkStart w:name="bookmark65" w:id="63"/>
      <w:bookmarkEnd w:id="63"/>
      <w:r>
        <w:rPr>
          <w:rFonts w:ascii="SimSun" w:hAnsi="SimSun" w:eastAsia="SimSun" w:cs="SimSun"/>
          <w:sz w:val="32"/>
          <w:szCs w:val="32"/>
          <w:b/>
          <w:bCs/>
          <w:spacing w:val="-19"/>
        </w:rPr>
        <w:t>乐有着直接的影响。</w:t>
      </w:r>
    </w:p>
    <w:p>
      <w:pPr>
        <w:ind w:right="148" w:firstLine="569"/>
        <w:spacing w:before="63" w:line="25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6"/>
        </w:rPr>
        <w:t>《易·系辞上》中说：“易简而天下之理得矣。”让我们先看一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8"/>
        </w:rPr>
        <w:t>下书法艺术。书法在简的方面达到了最高的程度，</w:t>
      </w:r>
      <w:r>
        <w:rPr>
          <w:rFonts w:ascii="SimSun" w:hAnsi="SimSun" w:eastAsia="SimSun" w:cs="SimSun"/>
          <w:sz w:val="32"/>
          <w:szCs w:val="32"/>
          <w:spacing w:val="7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8"/>
        </w:rPr>
        <w:t>一支笔、</w:t>
      </w:r>
      <w:r>
        <w:rPr>
          <w:rFonts w:ascii="SimSun" w:hAnsi="SimSun" w:eastAsia="SimSun" w:cs="SimSun"/>
          <w:sz w:val="32"/>
          <w:szCs w:val="32"/>
          <w:spacing w:val="-4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8"/>
        </w:rPr>
        <w:t>一盂墨、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一张纸，只用这三件简单用具，在白纸上写黑字，从秦统一六国以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来的几千年中没有多大变化。至于不同的人，书写不同，</w:t>
      </w:r>
      <w:r>
        <w:rPr>
          <w:rFonts w:ascii="SimSun" w:hAnsi="SimSun" w:eastAsia="SimSun" w:cs="SimSun"/>
          <w:sz w:val="32"/>
          <w:szCs w:val="32"/>
          <w:spacing w:val="-21"/>
        </w:rPr>
        <w:t>但是几百 </w:t>
      </w:r>
      <w:r>
        <w:rPr>
          <w:rFonts w:ascii="SimSun" w:hAnsi="SimSun" w:eastAsia="SimSun" w:cs="SimSun"/>
          <w:sz w:val="32"/>
          <w:szCs w:val="32"/>
          <w:spacing w:val="-10"/>
        </w:rPr>
        <w:t>个字的基本笔划是简单的。</w:t>
      </w:r>
    </w:p>
    <w:p>
      <w:pPr>
        <w:ind w:right="173" w:firstLine="729"/>
        <w:spacing w:before="78" w:line="25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2"/>
        </w:rPr>
        <w:t>不但书法简单，就是连绘画也十分简单。在中国画中，有形式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简赅与内容丰富为特点，这两点是非常重要的。太繁的画，会使人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1"/>
        </w:rPr>
        <w:t>有窒息感，限制观尝者的想像力。因此，就要删繁就简，尽量用笔表 </w:t>
      </w:r>
      <w:r>
        <w:rPr>
          <w:rFonts w:ascii="SimSun" w:hAnsi="SimSun" w:eastAsia="SimSun" w:cs="SimSun"/>
          <w:sz w:val="32"/>
          <w:szCs w:val="32"/>
          <w:spacing w:val="-20"/>
        </w:rPr>
        <w:t>达简而意深的作品，作到笔墨没到而意先到。历代书画名家</w:t>
      </w:r>
      <w:r>
        <w:rPr>
          <w:rFonts w:ascii="SimSun" w:hAnsi="SimSun" w:eastAsia="SimSun" w:cs="SimSun"/>
          <w:sz w:val="32"/>
          <w:szCs w:val="32"/>
          <w:spacing w:val="-21"/>
        </w:rPr>
        <w:t>高手多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能达到在没有笔墨的空白纸上，也能富有情韵，这都是从《易》理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中体悟出来的。天地间万物实在太繁了，而《易经》所用符号却极 </w:t>
      </w:r>
      <w:r>
        <w:rPr>
          <w:rFonts w:ascii="SimSun" w:hAnsi="SimSun" w:eastAsia="SimSun" w:cs="SimSun"/>
          <w:sz w:val="32"/>
          <w:szCs w:val="32"/>
          <w:spacing w:val="-21"/>
        </w:rPr>
        <w:t>其简单，这种精神影响到绘画、书法上，就成了以少胜多，以简赅 </w:t>
      </w:r>
      <w:r>
        <w:rPr>
          <w:rFonts w:ascii="SimSun" w:hAnsi="SimSun" w:eastAsia="SimSun" w:cs="SimSun"/>
          <w:sz w:val="32"/>
          <w:szCs w:val="32"/>
          <w:spacing w:val="-30"/>
        </w:rPr>
        <w:t>繁，以无胜有的境界。因此，《易经》之理，是</w:t>
      </w:r>
      <w:r>
        <w:rPr>
          <w:rFonts w:ascii="SimSun" w:hAnsi="SimSun" w:eastAsia="SimSun" w:cs="SimSun"/>
          <w:sz w:val="32"/>
          <w:szCs w:val="32"/>
          <w:spacing w:val="-31"/>
        </w:rPr>
        <w:t>一门具有普遍意义的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指导原理。我国古代书法家、画家，都懂得这个“易”理的。在我国 </w:t>
      </w:r>
      <w:r>
        <w:rPr>
          <w:rFonts w:ascii="SimSun" w:hAnsi="SimSun" w:eastAsia="SimSun" w:cs="SimSun"/>
          <w:sz w:val="32"/>
          <w:szCs w:val="32"/>
          <w:spacing w:val="-21"/>
        </w:rPr>
        <w:t>浩如烟海的书法、绘画和音乐理论中，大都有以易之阴阳论艺的观 </w:t>
      </w:r>
      <w:r>
        <w:rPr>
          <w:rFonts w:ascii="SimSun" w:hAnsi="SimSun" w:eastAsia="SimSun" w:cs="SimSun"/>
          <w:sz w:val="32"/>
          <w:szCs w:val="32"/>
          <w:spacing w:val="-13"/>
        </w:rPr>
        <w:t>点与论述。</w:t>
      </w:r>
    </w:p>
    <w:p>
      <w:pPr>
        <w:ind w:right="94" w:firstLine="669"/>
        <w:spacing w:before="139" w:line="25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7"/>
        </w:rPr>
        <w:t>在绘画和书法，以及音乐上皆可应用阴阳对立的原则去指导。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把“易”之道理注入艺术领域内，就是对立中的统一和对立中的变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1"/>
        </w:rPr>
        <w:t>化。这是从阴阳变化的根本原则演化出对立统一的概念。在我国艺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1"/>
        </w:rPr>
        <w:t>术美的观念中，阴阳观起了重要作用。在书画上表现为有阴阳刚柔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1"/>
        </w:rPr>
        <w:t>和谐的统一，具有刚柔兼济的玄理。古人称阳阴为二气，所</w:t>
      </w:r>
      <w:r>
        <w:rPr>
          <w:rFonts w:ascii="SimSun" w:hAnsi="SimSun" w:eastAsia="SimSun" w:cs="SimSun"/>
          <w:sz w:val="32"/>
          <w:szCs w:val="32"/>
          <w:spacing w:val="-22"/>
        </w:rPr>
        <w:t>以刘熙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5"/>
        </w:rPr>
        <w:t>载说：“书要兼二气”,书法是如此，其它艺术也无如此。姚鼐在《复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7"/>
        </w:rPr>
        <w:t>鲁涤非书》中说：“……文则文霆如电，如长风之出，如崇山峻</w:t>
      </w:r>
      <w:r>
        <w:rPr>
          <w:rFonts w:ascii="SimSun" w:hAnsi="SimSun" w:eastAsia="SimSun" w:cs="SimSun"/>
          <w:sz w:val="32"/>
          <w:szCs w:val="32"/>
          <w:spacing w:val="-28"/>
        </w:rPr>
        <w:t>岭，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9"/>
        </w:rPr>
        <w:t>如决大川，如奔骐骥，其光也如日。如火。</w:t>
      </w:r>
      <w:r>
        <w:rPr>
          <w:rFonts w:ascii="SimSun" w:hAnsi="SimSun" w:eastAsia="SimSun" w:cs="SimSun"/>
          <w:sz w:val="32"/>
          <w:szCs w:val="32"/>
          <w:spacing w:val="6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9"/>
        </w:rPr>
        <w:t>……得于阴柔之美者，即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7"/>
        </w:rPr>
        <w:t>文如升初日，如清风，如云，如霞，如烟，如幽林曲涧，如珠玉之辉，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如鸡鹄之鸣而入廖廓。”这是将文理比作阴阳的论述。在《礼记·朱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0"/>
        </w:rPr>
        <w:t>记》十九：“地气上升，天气下降，阴阳相摩，天地相荡，鼓之以雷</w:t>
      </w:r>
    </w:p>
    <w:p>
      <w:pPr>
        <w:spacing w:line="256" w:lineRule="auto"/>
        <w:sectPr>
          <w:footerReference w:type="default" r:id="rId551"/>
          <w:pgSz w:w="11900" w:h="16840"/>
          <w:pgMar w:top="1431" w:right="1785" w:bottom="2123" w:left="1150" w:header="0" w:footer="1924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80" w:lineRule="auto"/>
        <w:rPr/>
      </w:pPr>
      <w:r/>
    </w:p>
    <w:p>
      <w:pPr>
        <w:ind w:right="166"/>
        <w:spacing w:before="101" w:line="247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1"/>
        </w:rPr>
        <w:t>霆，奋之以风雨，动之以四时，暖之以日月，而百物化兴者，如此，则 </w:t>
      </w:r>
      <w:r>
        <w:rPr>
          <w:rFonts w:ascii="SimSun" w:hAnsi="SimSun" w:eastAsia="SimSun" w:cs="SimSun"/>
          <w:sz w:val="31"/>
          <w:szCs w:val="31"/>
          <w:spacing w:val="-18"/>
        </w:rPr>
        <w:t>乐者，天地之和也。”从这里可悟出阴阳二概念，用于对立而统一，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"/>
        </w:rPr>
        <w:t>就会和谐的产生音乐美的节奏。</w:t>
      </w:r>
    </w:p>
    <w:p>
      <w:pPr>
        <w:ind w:right="51" w:firstLine="839"/>
        <w:spacing w:before="97" w:line="263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"/>
        </w:rPr>
        <w:t>古代画家也同样地领悟到以阴阳之理用于绘画上，唐·张彦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1"/>
        </w:rPr>
        <w:t>远在其《历代名画记》中说：“夫阴阳陶蒸，万象错布，玄化亡言，精  </w:t>
      </w:r>
      <w:r>
        <w:rPr>
          <w:rFonts w:ascii="SimSun" w:hAnsi="SimSun" w:eastAsia="SimSun" w:cs="SimSun"/>
          <w:sz w:val="31"/>
          <w:szCs w:val="31"/>
          <w:spacing w:val="-40"/>
        </w:rPr>
        <w:t>工独运”。张氏又说：“能悟此理者，便是得意”。这个“意”字是指艺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6"/>
        </w:rPr>
        <w:t>术上的主观精神及天机妙道，故称为“玄化”。关于此“玄化”一词，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6"/>
        </w:rPr>
        <w:t>清朝龚肾解释道：“书画当与造化同根，阴阳同候”,要</w:t>
      </w:r>
      <w:r>
        <w:rPr>
          <w:rFonts w:ascii="SimSun" w:hAnsi="SimSun" w:eastAsia="SimSun" w:cs="SimSun"/>
          <w:sz w:val="31"/>
          <w:szCs w:val="31"/>
          <w:spacing w:val="-27"/>
        </w:rPr>
        <w:t>“心穷万物之  </w:t>
      </w:r>
      <w:r>
        <w:rPr>
          <w:rFonts w:ascii="SimSun" w:hAnsi="SimSun" w:eastAsia="SimSun" w:cs="SimSun"/>
          <w:sz w:val="31"/>
          <w:szCs w:val="31"/>
          <w:spacing w:val="-12"/>
        </w:rPr>
        <w:t>源，同尽山川之势”。(见《乙角编》)周二学著,乙册第36页)这几  </w:t>
      </w:r>
      <w:r>
        <w:rPr>
          <w:rFonts w:ascii="SimSun" w:hAnsi="SimSun" w:eastAsia="SimSun" w:cs="SimSun"/>
          <w:sz w:val="31"/>
          <w:szCs w:val="31"/>
          <w:spacing w:val="-13"/>
        </w:rPr>
        <w:t>句话从阴阳中悟出一些高层次的内涵。这就是说，作为艺术家，应  </w:t>
      </w:r>
      <w:r>
        <w:rPr>
          <w:rFonts w:ascii="SimSun" w:hAnsi="SimSun" w:eastAsia="SimSun" w:cs="SimSun"/>
          <w:sz w:val="31"/>
          <w:szCs w:val="31"/>
          <w:spacing w:val="-22"/>
        </w:rPr>
        <w:t>将客观之“物”与“我”和至高无上的天地的法则-—“道”,融成一  </w:t>
      </w:r>
      <w:r>
        <w:rPr>
          <w:rFonts w:ascii="SimSun" w:hAnsi="SimSun" w:eastAsia="SimSun" w:cs="SimSun"/>
          <w:sz w:val="31"/>
          <w:szCs w:val="31"/>
          <w:spacing w:val="-10"/>
        </w:rPr>
        <w:t>体，便成了最美的境界和艺术上的最高造诣。</w:t>
      </w:r>
    </w:p>
    <w:p>
      <w:pPr>
        <w:ind w:firstLine="749"/>
        <w:spacing w:before="120" w:line="261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3"/>
        </w:rPr>
        <w:t>总之，中国画在形式美的构成因素中，是以阴和阳，刚和柔</w:t>
      </w:r>
      <w:r>
        <w:rPr>
          <w:rFonts w:ascii="SimSun" w:hAnsi="SimSun" w:eastAsia="SimSun" w:cs="SimSun"/>
          <w:sz w:val="31"/>
          <w:szCs w:val="31"/>
          <w:spacing w:val="-24"/>
        </w:rPr>
        <w:t>，虚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1"/>
        </w:rPr>
        <w:t>和实为主。以这种对立而统一的形式来表现其抽象</w:t>
      </w:r>
      <w:r>
        <w:rPr>
          <w:rFonts w:ascii="SimSun" w:hAnsi="SimSun" w:eastAsia="SimSun" w:cs="SimSun"/>
          <w:sz w:val="31"/>
          <w:szCs w:val="31"/>
          <w:spacing w:val="-12"/>
        </w:rPr>
        <w:t>美，这正是《易  </w:t>
      </w:r>
      <w:r>
        <w:rPr>
          <w:rFonts w:ascii="SimSun" w:hAnsi="SimSun" w:eastAsia="SimSun" w:cs="SimSun"/>
          <w:sz w:val="31"/>
          <w:szCs w:val="31"/>
          <w:spacing w:val="-2"/>
        </w:rPr>
        <w:t>经》的核心思想在中国画上的哲学色彩体现。要真正悟出大“</w:t>
      </w:r>
      <w:r>
        <w:rPr>
          <w:rFonts w:ascii="SimSun" w:hAnsi="SimSun" w:eastAsia="SimSun" w:cs="SimSun"/>
          <w:sz w:val="31"/>
          <w:szCs w:val="31"/>
          <w:spacing w:val="-3"/>
        </w:rPr>
        <w:t>道”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1"/>
        </w:rPr>
        <w:t>的玄机于书画艺术上，以求达上乘之境。在我国书</w:t>
      </w:r>
      <w:r>
        <w:rPr>
          <w:rFonts w:ascii="SimSun" w:hAnsi="SimSun" w:eastAsia="SimSun" w:cs="SimSun"/>
          <w:sz w:val="31"/>
          <w:szCs w:val="31"/>
          <w:spacing w:val="-12"/>
        </w:rPr>
        <w:t>画艺术中，其中  </w:t>
      </w:r>
      <w:r>
        <w:rPr>
          <w:rFonts w:ascii="SimSun" w:hAnsi="SimSun" w:eastAsia="SimSun" w:cs="SimSun"/>
          <w:sz w:val="31"/>
          <w:szCs w:val="31"/>
          <w:spacing w:val="-11"/>
        </w:rPr>
        <w:t>笔墨末到的空白，充满情韵，墨色的黑与空白，相</w:t>
      </w:r>
      <w:r>
        <w:rPr>
          <w:rFonts w:ascii="SimSun" w:hAnsi="SimSun" w:eastAsia="SimSun" w:cs="SimSun"/>
          <w:sz w:val="31"/>
          <w:szCs w:val="31"/>
          <w:spacing w:val="-12"/>
        </w:rPr>
        <w:t>映成趣，相得益  </w:t>
      </w:r>
      <w:r>
        <w:rPr>
          <w:rFonts w:ascii="SimSun" w:hAnsi="SimSun" w:eastAsia="SimSun" w:cs="SimSun"/>
          <w:sz w:val="31"/>
          <w:szCs w:val="31"/>
          <w:spacing w:val="-23"/>
        </w:rPr>
        <w:t>彰，从空白处可触发出无限的感悟。这都是《易经》的阴阳哲理，由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13"/>
        </w:rPr>
        <w:t>书画家的造诣，发挥在书画上的妙用。</w:t>
      </w:r>
    </w:p>
    <w:p>
      <w:pPr>
        <w:ind w:right="146" w:firstLine="729"/>
        <w:spacing w:before="135" w:line="262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4"/>
        </w:rPr>
        <w:t>只要古代涉及到色、情、音三点，皆是从阴阳</w:t>
      </w:r>
      <w:r>
        <w:rPr>
          <w:rFonts w:ascii="SimSun" w:hAnsi="SimSun" w:eastAsia="SimSun" w:cs="SimSun"/>
          <w:sz w:val="31"/>
          <w:szCs w:val="31"/>
          <w:spacing w:val="-25"/>
        </w:rPr>
        <w:t>衍化出来的。阴阳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又与五行连在一起。宋朝周敦颐在其所著《太极图说》中提到“无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9"/>
        </w:rPr>
        <w:t>极而太极，太极动而生阳，动极则静，静而生</w:t>
      </w:r>
      <w:r>
        <w:rPr>
          <w:rFonts w:ascii="SimSun" w:hAnsi="SimSun" w:eastAsia="SimSun" w:cs="SimSun"/>
          <w:sz w:val="31"/>
          <w:szCs w:val="31"/>
          <w:spacing w:val="-30"/>
        </w:rPr>
        <w:t>阴，静极复动，</w:t>
      </w:r>
      <w:r>
        <w:rPr>
          <w:rFonts w:ascii="SimSun" w:hAnsi="SimSun" w:eastAsia="SimSun" w:cs="SimSun"/>
          <w:sz w:val="31"/>
          <w:szCs w:val="31"/>
          <w:spacing w:val="6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0"/>
        </w:rPr>
        <w:t>一动一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6"/>
        </w:rPr>
        <w:t>静，互为其根，分阴分阳，两仪生焉，阴变阳合，而生水、火、木、金、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6"/>
        </w:rPr>
        <w:t>土，五气顺布，四时行焉，五行一阴一阳也，阴阳太极也……二(两 </w:t>
      </w:r>
      <w:r>
        <w:rPr>
          <w:rFonts w:ascii="SimSun" w:hAnsi="SimSun" w:eastAsia="SimSun" w:cs="SimSun"/>
          <w:sz w:val="31"/>
          <w:szCs w:val="31"/>
          <w:spacing w:val="-11"/>
        </w:rPr>
        <w:t>仪)五(五行)之精，妙合而凝……”,所谓“二五之精”是指将一切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8"/>
        </w:rPr>
        <w:t>主客观都联合在一起了，以下用图表示阴阳五行理论与色、音、声、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情的关系：</w:t>
      </w:r>
    </w:p>
    <w:p>
      <w:pPr>
        <w:spacing w:line="262" w:lineRule="auto"/>
        <w:sectPr>
          <w:footerReference w:type="default" r:id="rId552"/>
          <w:pgSz w:w="11900" w:h="16840"/>
          <w:pgMar w:top="1431" w:right="1578" w:bottom="2090" w:left="1390" w:header="0" w:footer="1883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spacing w:before="42"/>
        <w:rPr/>
      </w:pPr>
      <w:r/>
    </w:p>
    <w:tbl>
      <w:tblPr>
        <w:tblStyle w:val="TableNormal"/>
        <w:tblW w:w="5600" w:type="dxa"/>
        <w:tblInd w:w="176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933"/>
        <w:gridCol w:w="939"/>
        <w:gridCol w:w="938"/>
        <w:gridCol w:w="928"/>
        <w:gridCol w:w="909"/>
        <w:gridCol w:w="953"/>
      </w:tblGrid>
      <w:tr>
        <w:trPr>
          <w:trHeight w:val="612" w:hRule="atLeast"/>
        </w:trPr>
        <w:tc>
          <w:tcPr>
            <w:tcW w:w="933" w:type="dxa"/>
            <w:vAlign w:val="top"/>
          </w:tcPr>
          <w:p>
            <w:pPr>
              <w:pStyle w:val="TableText"/>
              <w:ind w:left="175"/>
              <w:spacing w:before="177" w:line="22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7"/>
              </w:rPr>
              <w:t>五行</w:t>
            </w:r>
          </w:p>
        </w:tc>
        <w:tc>
          <w:tcPr>
            <w:tcW w:w="939" w:type="dxa"/>
            <w:vAlign w:val="top"/>
          </w:tcPr>
          <w:p>
            <w:pPr>
              <w:pStyle w:val="TableText"/>
              <w:ind w:left="322"/>
              <w:spacing w:before="177" w:line="22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木</w:t>
            </w:r>
          </w:p>
        </w:tc>
        <w:tc>
          <w:tcPr>
            <w:tcW w:w="938" w:type="dxa"/>
            <w:vAlign w:val="top"/>
          </w:tcPr>
          <w:p>
            <w:pPr>
              <w:pStyle w:val="TableText"/>
              <w:ind w:left="323"/>
              <w:spacing w:before="176" w:line="21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火</w:t>
            </w:r>
          </w:p>
        </w:tc>
        <w:tc>
          <w:tcPr>
            <w:tcW w:w="928" w:type="dxa"/>
            <w:vAlign w:val="top"/>
          </w:tcPr>
          <w:p>
            <w:pPr>
              <w:pStyle w:val="TableText"/>
              <w:ind w:left="315"/>
              <w:spacing w:before="204" w:line="237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土</w:t>
            </w:r>
          </w:p>
        </w:tc>
        <w:tc>
          <w:tcPr>
            <w:tcW w:w="909" w:type="dxa"/>
            <w:vAlign w:val="top"/>
          </w:tcPr>
          <w:p>
            <w:pPr>
              <w:pStyle w:val="TableText"/>
              <w:ind w:left="307"/>
              <w:spacing w:before="185" w:line="22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金</w:t>
            </w:r>
          </w:p>
        </w:tc>
        <w:tc>
          <w:tcPr>
            <w:tcW w:w="953" w:type="dxa"/>
            <w:vAlign w:val="top"/>
          </w:tcPr>
          <w:p>
            <w:pPr>
              <w:pStyle w:val="TableText"/>
              <w:ind w:left="328"/>
              <w:spacing w:before="176" w:line="21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水</w:t>
            </w:r>
          </w:p>
        </w:tc>
      </w:tr>
      <w:tr>
        <w:trPr>
          <w:trHeight w:val="598" w:hRule="atLeast"/>
        </w:trPr>
        <w:tc>
          <w:tcPr>
            <w:tcW w:w="933" w:type="dxa"/>
            <w:vAlign w:val="top"/>
          </w:tcPr>
          <w:p>
            <w:pPr>
              <w:pStyle w:val="TableText"/>
              <w:ind w:left="314"/>
              <w:spacing w:before="180" w:line="22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色</w:t>
            </w:r>
          </w:p>
        </w:tc>
        <w:tc>
          <w:tcPr>
            <w:tcW w:w="939" w:type="dxa"/>
            <w:vAlign w:val="top"/>
          </w:tcPr>
          <w:p>
            <w:pPr>
              <w:pStyle w:val="TableText"/>
              <w:ind w:left="322"/>
              <w:spacing w:before="162" w:line="21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青</w:t>
            </w:r>
          </w:p>
        </w:tc>
        <w:tc>
          <w:tcPr>
            <w:tcW w:w="938" w:type="dxa"/>
            <w:vAlign w:val="top"/>
          </w:tcPr>
          <w:p>
            <w:pPr>
              <w:pStyle w:val="TableText"/>
              <w:ind w:left="323"/>
              <w:spacing w:before="164" w:line="21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赤</w:t>
            </w:r>
          </w:p>
        </w:tc>
        <w:tc>
          <w:tcPr>
            <w:tcW w:w="928" w:type="dxa"/>
            <w:vAlign w:val="top"/>
          </w:tcPr>
          <w:p>
            <w:pPr>
              <w:pStyle w:val="TableText"/>
              <w:ind w:left="315"/>
              <w:spacing w:before="164" w:line="21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黄</w:t>
            </w:r>
          </w:p>
        </w:tc>
        <w:tc>
          <w:tcPr>
            <w:tcW w:w="909" w:type="dxa"/>
            <w:vAlign w:val="top"/>
          </w:tcPr>
          <w:p>
            <w:pPr>
              <w:pStyle w:val="TableText"/>
              <w:ind w:left="307"/>
              <w:spacing w:before="168" w:line="222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白</w:t>
            </w:r>
          </w:p>
        </w:tc>
        <w:tc>
          <w:tcPr>
            <w:tcW w:w="953" w:type="dxa"/>
            <w:vAlign w:val="top"/>
          </w:tcPr>
          <w:p>
            <w:pPr>
              <w:pStyle w:val="TableText"/>
              <w:ind w:left="328"/>
              <w:spacing w:before="172" w:line="224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黑</w:t>
            </w:r>
          </w:p>
        </w:tc>
      </w:tr>
      <w:tr>
        <w:trPr>
          <w:trHeight w:val="588" w:hRule="atLeast"/>
        </w:trPr>
        <w:tc>
          <w:tcPr>
            <w:tcW w:w="933" w:type="dxa"/>
            <w:vAlign w:val="top"/>
          </w:tcPr>
          <w:p>
            <w:pPr>
              <w:pStyle w:val="TableText"/>
              <w:ind w:left="314"/>
              <w:spacing w:before="170" w:line="221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音</w:t>
            </w:r>
          </w:p>
        </w:tc>
        <w:tc>
          <w:tcPr>
            <w:tcW w:w="939" w:type="dxa"/>
            <w:vAlign w:val="top"/>
          </w:tcPr>
          <w:p>
            <w:pPr>
              <w:pStyle w:val="TableText"/>
              <w:ind w:left="322"/>
              <w:spacing w:before="164" w:line="21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角</w:t>
            </w:r>
          </w:p>
        </w:tc>
        <w:tc>
          <w:tcPr>
            <w:tcW w:w="938" w:type="dxa"/>
            <w:vAlign w:val="top"/>
          </w:tcPr>
          <w:p>
            <w:pPr>
              <w:pStyle w:val="TableText"/>
              <w:ind w:left="323"/>
              <w:spacing w:before="166" w:line="21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征</w:t>
            </w:r>
          </w:p>
        </w:tc>
        <w:tc>
          <w:tcPr>
            <w:tcW w:w="928" w:type="dxa"/>
            <w:vAlign w:val="top"/>
          </w:tcPr>
          <w:p>
            <w:pPr>
              <w:pStyle w:val="TableText"/>
              <w:ind w:left="315"/>
              <w:spacing w:before="167" w:line="22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宫</w:t>
            </w:r>
          </w:p>
        </w:tc>
        <w:tc>
          <w:tcPr>
            <w:tcW w:w="909" w:type="dxa"/>
            <w:vAlign w:val="top"/>
          </w:tcPr>
          <w:p>
            <w:pPr>
              <w:pStyle w:val="TableText"/>
              <w:ind w:left="307"/>
              <w:spacing w:before="167" w:line="22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商</w:t>
            </w:r>
          </w:p>
        </w:tc>
        <w:tc>
          <w:tcPr>
            <w:tcW w:w="953" w:type="dxa"/>
            <w:vAlign w:val="top"/>
          </w:tcPr>
          <w:p>
            <w:pPr>
              <w:pStyle w:val="TableText"/>
              <w:ind w:left="328"/>
              <w:spacing w:before="172" w:line="224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羽</w:t>
            </w:r>
          </w:p>
        </w:tc>
      </w:tr>
      <w:tr>
        <w:trPr>
          <w:trHeight w:val="598" w:hRule="atLeast"/>
        </w:trPr>
        <w:tc>
          <w:tcPr>
            <w:tcW w:w="933" w:type="dxa"/>
            <w:vAlign w:val="top"/>
          </w:tcPr>
          <w:p>
            <w:pPr>
              <w:pStyle w:val="TableText"/>
              <w:ind w:left="314"/>
              <w:spacing w:before="169" w:line="22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声</w:t>
            </w:r>
          </w:p>
        </w:tc>
        <w:tc>
          <w:tcPr>
            <w:tcW w:w="939" w:type="dxa"/>
            <w:vAlign w:val="top"/>
          </w:tcPr>
          <w:p>
            <w:pPr>
              <w:pStyle w:val="TableText"/>
              <w:ind w:left="322"/>
              <w:spacing w:before="172" w:line="221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呼</w:t>
            </w:r>
          </w:p>
        </w:tc>
        <w:tc>
          <w:tcPr>
            <w:tcW w:w="938" w:type="dxa"/>
            <w:vAlign w:val="top"/>
          </w:tcPr>
          <w:p>
            <w:pPr>
              <w:pStyle w:val="TableText"/>
              <w:ind w:left="323"/>
              <w:spacing w:before="170" w:line="221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笑</w:t>
            </w:r>
          </w:p>
        </w:tc>
        <w:tc>
          <w:tcPr>
            <w:tcW w:w="928" w:type="dxa"/>
            <w:vAlign w:val="top"/>
          </w:tcPr>
          <w:p>
            <w:pPr>
              <w:pStyle w:val="TableText"/>
              <w:ind w:left="315"/>
              <w:spacing w:before="166" w:line="21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歌</w:t>
            </w:r>
          </w:p>
        </w:tc>
        <w:tc>
          <w:tcPr>
            <w:tcW w:w="909" w:type="dxa"/>
            <w:vAlign w:val="top"/>
          </w:tcPr>
          <w:p>
            <w:pPr>
              <w:pStyle w:val="TableText"/>
              <w:ind w:left="307"/>
              <w:spacing w:before="170" w:line="221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哭</w:t>
            </w:r>
          </w:p>
        </w:tc>
        <w:tc>
          <w:tcPr>
            <w:tcW w:w="953" w:type="dxa"/>
            <w:vAlign w:val="top"/>
          </w:tcPr>
          <w:p>
            <w:pPr>
              <w:pStyle w:val="TableText"/>
              <w:ind w:left="328"/>
              <w:spacing w:before="169" w:line="22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呻</w:t>
            </w:r>
          </w:p>
        </w:tc>
      </w:tr>
      <w:tr>
        <w:trPr>
          <w:trHeight w:val="593" w:hRule="atLeast"/>
        </w:trPr>
        <w:tc>
          <w:tcPr>
            <w:tcW w:w="933" w:type="dxa"/>
            <w:vAlign w:val="top"/>
          </w:tcPr>
          <w:p>
            <w:pPr>
              <w:pStyle w:val="TableText"/>
              <w:ind w:left="314"/>
              <w:spacing w:before="171" w:line="22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情</w:t>
            </w:r>
          </w:p>
        </w:tc>
        <w:tc>
          <w:tcPr>
            <w:tcW w:w="939" w:type="dxa"/>
            <w:vAlign w:val="top"/>
          </w:tcPr>
          <w:p>
            <w:pPr>
              <w:pStyle w:val="TableText"/>
              <w:ind w:left="322"/>
              <w:spacing w:before="179" w:line="225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怒</w:t>
            </w:r>
          </w:p>
        </w:tc>
        <w:tc>
          <w:tcPr>
            <w:tcW w:w="938" w:type="dxa"/>
            <w:vAlign w:val="top"/>
          </w:tcPr>
          <w:p>
            <w:pPr>
              <w:pStyle w:val="TableText"/>
              <w:ind w:left="323"/>
              <w:spacing w:before="170" w:line="21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喜</w:t>
            </w:r>
          </w:p>
        </w:tc>
        <w:tc>
          <w:tcPr>
            <w:tcW w:w="928" w:type="dxa"/>
            <w:vAlign w:val="top"/>
          </w:tcPr>
          <w:p>
            <w:pPr>
              <w:pStyle w:val="TableText"/>
              <w:ind w:left="315"/>
              <w:spacing w:before="180" w:line="227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思</w:t>
            </w:r>
          </w:p>
        </w:tc>
        <w:tc>
          <w:tcPr>
            <w:tcW w:w="909" w:type="dxa"/>
            <w:vAlign w:val="top"/>
          </w:tcPr>
          <w:p>
            <w:pPr>
              <w:pStyle w:val="TableText"/>
              <w:ind w:left="307"/>
              <w:spacing w:before="174" w:line="221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忧</w:t>
            </w:r>
          </w:p>
        </w:tc>
        <w:tc>
          <w:tcPr>
            <w:tcW w:w="953" w:type="dxa"/>
            <w:vAlign w:val="top"/>
          </w:tcPr>
          <w:p>
            <w:pPr>
              <w:pStyle w:val="TableText"/>
              <w:ind w:left="328"/>
              <w:spacing w:before="178" w:line="224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恐</w:t>
            </w:r>
          </w:p>
        </w:tc>
      </w:tr>
    </w:tbl>
    <w:p>
      <w:pPr>
        <w:pStyle w:val="BodyText"/>
        <w:spacing w:line="467" w:lineRule="auto"/>
        <w:rPr/>
      </w:pPr>
      <w:r/>
    </w:p>
    <w:p>
      <w:pPr>
        <w:ind w:firstLine="830"/>
        <w:spacing w:before="104" w:line="25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3"/>
        </w:rPr>
        <w:t>由上表看出，色、音、声、情等，无一不是由阴</w:t>
      </w:r>
      <w:r>
        <w:rPr>
          <w:rFonts w:ascii="SimSun" w:hAnsi="SimSun" w:eastAsia="SimSun" w:cs="SimSun"/>
          <w:sz w:val="32"/>
          <w:szCs w:val="32"/>
          <w:spacing w:val="-44"/>
        </w:rPr>
        <w:t>阳衍化而</w:t>
      </w:r>
      <w:r>
        <w:rPr>
          <w:rFonts w:ascii="SimSun" w:hAnsi="SimSun" w:eastAsia="SimSun" w:cs="SimSun"/>
          <w:sz w:val="32"/>
          <w:szCs w:val="32"/>
          <w:spacing w:val="-43"/>
        </w:rPr>
        <w:t>出，这</w:t>
      </w:r>
      <w:r>
        <w:rPr>
          <w:rFonts w:ascii="SimSun" w:hAnsi="SimSun" w:eastAsia="SimSun" w:cs="SimSun"/>
          <w:sz w:val="32"/>
          <w:szCs w:val="32"/>
          <w:spacing w:val="-18"/>
        </w:rPr>
        <w:t>一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本源论，久为古人所坚信不疑。但它又是艰深而奥微的学问，也是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5"/>
        </w:rPr>
        <w:t>古今人重视的一项哲学理论。庄子曰：“易以道阴阳。”(《庄</w:t>
      </w:r>
      <w:r>
        <w:rPr>
          <w:rFonts w:ascii="SimSun" w:hAnsi="SimSun" w:eastAsia="SimSun" w:cs="SimSun"/>
          <w:sz w:val="32"/>
          <w:szCs w:val="32"/>
          <w:spacing w:val="-36"/>
        </w:rPr>
        <w:t>子·天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5"/>
        </w:rPr>
        <w:t>下篇》)这里所说与《系辞》“一阴一阳之谓道”是一致的，</w:t>
      </w:r>
      <w:r>
        <w:rPr>
          <w:rFonts w:ascii="SimSun" w:hAnsi="SimSun" w:eastAsia="SimSun" w:cs="SimSun"/>
          <w:sz w:val="32"/>
          <w:szCs w:val="32"/>
          <w:spacing w:val="-36"/>
        </w:rPr>
        <w:t>都言明阴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0"/>
        </w:rPr>
        <w:t>阳为《易经》的核心。几千年来，在“易道广大”影</w:t>
      </w:r>
      <w:r>
        <w:rPr>
          <w:rFonts w:ascii="SimSun" w:hAnsi="SimSun" w:eastAsia="SimSun" w:cs="SimSun"/>
          <w:sz w:val="32"/>
          <w:szCs w:val="32"/>
          <w:spacing w:val="-41"/>
        </w:rPr>
        <w:t>响下，阴阳与艺术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0"/>
        </w:rPr>
        <w:t>的关系日趋紧密。清朝画家丁臬说：“凡天之事事</w:t>
      </w:r>
      <w:r>
        <w:rPr>
          <w:rFonts w:ascii="SimSun" w:hAnsi="SimSun" w:eastAsia="SimSun" w:cs="SimSun"/>
          <w:sz w:val="32"/>
          <w:szCs w:val="32"/>
          <w:spacing w:val="-31"/>
        </w:rPr>
        <w:t>物物，总不外乎阴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0"/>
        </w:rPr>
        <w:t>阳，以光而论，明曰阳，暗曰阴；以宇宙论，外为阳，</w:t>
      </w:r>
      <w:r>
        <w:rPr>
          <w:rFonts w:ascii="SimSun" w:hAnsi="SimSun" w:eastAsia="SimSun" w:cs="SimSun"/>
          <w:sz w:val="32"/>
          <w:szCs w:val="32"/>
          <w:spacing w:val="-41"/>
        </w:rPr>
        <w:t>内为阴；以物而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0"/>
        </w:rPr>
        <w:t>论，高曰阳，低曰阴；以培楼论，凸曰阳，凹为</w:t>
      </w:r>
      <w:r>
        <w:rPr>
          <w:rFonts w:ascii="SimSun" w:hAnsi="SimSun" w:eastAsia="SimSun" w:cs="SimSun"/>
          <w:sz w:val="32"/>
          <w:szCs w:val="32"/>
          <w:spacing w:val="-31"/>
        </w:rPr>
        <w:t>阴，岂人之面浊独无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6"/>
        </w:rPr>
        <w:t>然乎?惟其有阴有阳，故笔有实有虚，惟其阴中有阳，阳中有阴，故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1"/>
        </w:rPr>
        <w:t>笔有实中之虚，虚中之实。虚者从有到无，渲染是也。实者着迹见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0"/>
        </w:rPr>
        <w:t>痕，实染是也。虚乃阳之表，实即阳之里也，故高低凸</w:t>
      </w:r>
      <w:r>
        <w:rPr>
          <w:rFonts w:ascii="SimSun" w:hAnsi="SimSun" w:eastAsia="SimSun" w:cs="SimSun"/>
          <w:sz w:val="32"/>
          <w:szCs w:val="32"/>
          <w:spacing w:val="-21"/>
        </w:rPr>
        <w:t>凹，全任虚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9"/>
        </w:rPr>
        <w:t>实”。(见丁臬《写真秘诀》)丁臬在这里把“易”之阴阳哲理，发挥运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1"/>
        </w:rPr>
        <w:t>用于书画之议论中，没有深刻的易理作基础是难在此高论的。千百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1"/>
        </w:rPr>
        <w:t>年来，《易经》与我国书画艺术结合于一起，相互促进与融化，形成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3"/>
        </w:rPr>
        <w:t>了独特的中国文化，这是西方画艺术哲学难以与之比拟的。所以清  </w:t>
      </w:r>
      <w:r>
        <w:rPr>
          <w:rFonts w:ascii="SimSun" w:hAnsi="SimSun" w:eastAsia="SimSun" w:cs="SimSun"/>
          <w:sz w:val="32"/>
          <w:szCs w:val="32"/>
          <w:spacing w:val="-42"/>
          <w:w w:val="99"/>
        </w:rPr>
        <w:t>代唐岱说：“欲识天地鬼神之情况，则‘易’不可不读”。(见唐之《绘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4"/>
        </w:rPr>
        <w:t>事发微》)程颢(宋朝人)曾说：“至哉易乎」其道至大，而无不包</w:t>
      </w:r>
      <w:r>
        <w:rPr>
          <w:rFonts w:ascii="SimSun" w:hAnsi="SimSun" w:eastAsia="SimSun" w:cs="SimSun"/>
          <w:sz w:val="32"/>
          <w:szCs w:val="32"/>
          <w:spacing w:val="-35"/>
        </w:rPr>
        <w:t>，甚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9"/>
        </w:rPr>
        <w:t>用至神，而无不存。”(见《二程集·周易程序传》)“易”之八卦是古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8"/>
        </w:rPr>
        <w:t>人用之认识宇宙的符号，是从体验之动作，来通达了神明的德性， </w:t>
      </w:r>
      <w:r>
        <w:rPr>
          <w:rFonts w:ascii="SimSun" w:hAnsi="SimSun" w:eastAsia="SimSun" w:cs="SimSun"/>
          <w:sz w:val="32"/>
          <w:szCs w:val="32"/>
          <w:spacing w:val="-5"/>
        </w:rPr>
        <w:t>故宇宙或天地不仅是一个认识的对象，也同样受到古人的崇拜。</w:t>
      </w:r>
    </w:p>
    <w:p>
      <w:pPr>
        <w:spacing w:line="258" w:lineRule="auto"/>
        <w:sectPr>
          <w:footerReference w:type="default" r:id="rId553"/>
          <w:pgSz w:w="11900" w:h="16840"/>
          <w:pgMar w:top="1431" w:right="1704" w:bottom="2270" w:left="1309" w:header="0" w:footer="2062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432" w:lineRule="auto"/>
        <w:rPr/>
      </w:pPr>
      <w:r/>
    </w:p>
    <w:p>
      <w:pPr>
        <w:ind w:left="155" w:right="239" w:hanging="155"/>
        <w:spacing w:before="100" w:line="257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“取法乎天”,这四个字是古人认识宇宙或天地客观世界的思维方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式方法，这里的“取法”正是按照阴阳八卦来解的那个天。而这个</w:t>
      </w:r>
      <w:r>
        <w:rPr>
          <w:rFonts w:ascii="SimSun" w:hAnsi="SimSun" w:eastAsia="SimSun" w:cs="SimSun"/>
          <w:sz w:val="31"/>
          <w:szCs w:val="31"/>
          <w:spacing w:val="1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天是从认识的对象，到崇拜的对象，也成了欣赏</w:t>
      </w:r>
      <w:r>
        <w:rPr>
          <w:rFonts w:ascii="SimSun" w:hAnsi="SimSun" w:eastAsia="SimSun" w:cs="SimSun"/>
          <w:sz w:val="31"/>
          <w:szCs w:val="31"/>
          <w:spacing w:val="-13"/>
        </w:rPr>
        <w:t>的对象，给人以强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0"/>
        </w:rPr>
        <w:t>烈的美感。</w:t>
      </w:r>
    </w:p>
    <w:p>
      <w:pPr>
        <w:spacing w:before="105" w:line="216" w:lineRule="auto"/>
        <w:jc w:val="righ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8"/>
        </w:rPr>
        <w:t>作为绘画的一种理论，是古人所说的“师法造化”,但其含义却</w:t>
      </w:r>
    </w:p>
    <w:p>
      <w:pPr>
        <w:ind w:left="155" w:right="236"/>
        <w:spacing w:before="81" w:line="278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</w:rPr>
        <w:t>不限于丹青笔墨，可作为一种美学观点，在舞蹈上也与</w:t>
      </w:r>
      <w:r>
        <w:rPr>
          <w:rFonts w:ascii="SimSun" w:hAnsi="SimSun" w:eastAsia="SimSun" w:cs="SimSun"/>
          <w:sz w:val="31"/>
          <w:szCs w:val="31"/>
          <w:spacing w:val="-13"/>
        </w:rPr>
        <w:t>师法自然密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2"/>
        </w:rPr>
        <w:t>不可分。如《易》以子曰所说：“圣人立象以尽意，设卦以尽情伪，系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1"/>
        </w:rPr>
        <w:t>辞焉以尽其言，变而道之以尽利鼓之舞之以尽神。”(见《易·系辞</w:t>
      </w:r>
    </w:p>
    <w:p>
      <w:pPr>
        <w:ind w:left="155"/>
        <w:spacing w:line="222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8"/>
        </w:rPr>
        <w:t>上》)</w:t>
      </w:r>
    </w:p>
    <w:p>
      <w:pPr>
        <w:ind w:left="155" w:right="71" w:firstLine="790"/>
        <w:spacing w:before="183" w:line="261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在人类初期社会的艺术，其表达方式，全是以</w:t>
      </w:r>
      <w:r>
        <w:rPr>
          <w:rFonts w:ascii="SimSun" w:hAnsi="SimSun" w:eastAsia="SimSun" w:cs="SimSun"/>
          <w:sz w:val="31"/>
          <w:szCs w:val="31"/>
          <w:spacing w:val="-14"/>
        </w:rPr>
        <w:t>明显直接模仿的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方式去进行，只求其具像的模写，以达其形似。如我国少数民族的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2"/>
        </w:rPr>
        <w:t>舞蹈：傣族的孔雀舞，壮族的斗牛舞，蒙族的雁舞</w:t>
      </w:r>
      <w:r>
        <w:rPr>
          <w:rFonts w:ascii="SimSun" w:hAnsi="SimSun" w:eastAsia="SimSun" w:cs="SimSun"/>
          <w:sz w:val="31"/>
          <w:szCs w:val="31"/>
          <w:spacing w:val="-23"/>
        </w:rPr>
        <w:t>。以及汉族的狮子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2"/>
        </w:rPr>
        <w:t>舞等等。舞蹈主要表现方面有：农耕、作战、狩猎</w:t>
      </w:r>
      <w:r>
        <w:rPr>
          <w:rFonts w:ascii="SimSun" w:hAnsi="SimSun" w:eastAsia="SimSun" w:cs="SimSun"/>
          <w:sz w:val="31"/>
          <w:szCs w:val="31"/>
          <w:spacing w:val="-23"/>
        </w:rPr>
        <w:t>等等。舞的最初形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态，只是对动物或自然界作简单的模仿和生产动</w:t>
      </w:r>
      <w:r>
        <w:rPr>
          <w:rFonts w:ascii="SimSun" w:hAnsi="SimSun" w:eastAsia="SimSun" w:cs="SimSun"/>
          <w:sz w:val="31"/>
          <w:szCs w:val="31"/>
          <w:spacing w:val="-13"/>
        </w:rPr>
        <w:t>作的过程。至于为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4"/>
        </w:rPr>
        <w:t>什么用此方式去表现?主要是在人们中交流思想感情和传播劳动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生产知识等外，还有一点，那就是再度体现一种快乐的冲动。</w:t>
      </w:r>
    </w:p>
    <w:p>
      <w:pPr>
        <w:ind w:left="155" w:right="119" w:firstLine="710"/>
        <w:spacing w:before="110" w:line="264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原始艺术发展的动力，是由于人们认识水平、知识结构的变化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而变化。当生产力发展向高层次进展时，那</w:t>
      </w:r>
      <w:r>
        <w:rPr>
          <w:rFonts w:ascii="SimSun" w:hAnsi="SimSun" w:eastAsia="SimSun" w:cs="SimSun"/>
          <w:sz w:val="31"/>
          <w:szCs w:val="31"/>
          <w:spacing w:val="-13"/>
        </w:rPr>
        <w:t>些简单而直观的模拟舞 </w:t>
      </w:r>
      <w:r>
        <w:rPr>
          <w:rFonts w:ascii="SimSun" w:hAnsi="SimSun" w:eastAsia="SimSun" w:cs="SimSun"/>
          <w:sz w:val="31"/>
          <w:szCs w:val="31"/>
          <w:spacing w:val="-12"/>
        </w:rPr>
        <w:t>蹈已不满足人们需求，就要追求神似。同时</w:t>
      </w:r>
      <w:r>
        <w:rPr>
          <w:rFonts w:ascii="SimSun" w:hAnsi="SimSun" w:eastAsia="SimSun" w:cs="SimSun"/>
          <w:sz w:val="31"/>
          <w:szCs w:val="31"/>
          <w:spacing w:val="-13"/>
        </w:rPr>
        <w:t>人对自然的理解达到了 </w:t>
      </w:r>
      <w:r>
        <w:rPr>
          <w:rFonts w:ascii="SimSun" w:hAnsi="SimSun" w:eastAsia="SimSun" w:cs="SimSun"/>
          <w:sz w:val="31"/>
          <w:szCs w:val="31"/>
          <w:spacing w:val="-12"/>
        </w:rPr>
        <w:t>抽象阶段。中国传统文化的八卦，是抽象阶段对大自然认识上的艺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术创作。八卦还具有美感的几何图形、图画</w:t>
      </w:r>
      <w:r>
        <w:rPr>
          <w:rFonts w:ascii="SimSun" w:hAnsi="SimSun" w:eastAsia="SimSun" w:cs="SimSun"/>
          <w:sz w:val="31"/>
          <w:szCs w:val="31"/>
          <w:spacing w:val="-13"/>
        </w:rPr>
        <w:t>，也就成了各种艺术创 </w:t>
      </w:r>
      <w:r>
        <w:rPr>
          <w:rFonts w:ascii="SimSun" w:hAnsi="SimSun" w:eastAsia="SimSun" w:cs="SimSun"/>
          <w:sz w:val="31"/>
          <w:szCs w:val="31"/>
          <w:spacing w:val="-12"/>
        </w:rPr>
        <w:t>作中师法自然的规范。因此，《易经》的八</w:t>
      </w:r>
      <w:r>
        <w:rPr>
          <w:rFonts w:ascii="SimSun" w:hAnsi="SimSun" w:eastAsia="SimSun" w:cs="SimSun"/>
          <w:sz w:val="31"/>
          <w:szCs w:val="31"/>
          <w:spacing w:val="-13"/>
        </w:rPr>
        <w:t>卦这个妙用无穷的我国 </w:t>
      </w:r>
      <w:r>
        <w:rPr>
          <w:rFonts w:ascii="SimSun" w:hAnsi="SimSun" w:eastAsia="SimSun" w:cs="SimSun"/>
          <w:sz w:val="31"/>
          <w:szCs w:val="31"/>
          <w:spacing w:val="-12"/>
        </w:rPr>
        <w:t>古代思维哲学成果，被广泛应用于许多领域</w:t>
      </w:r>
      <w:r>
        <w:rPr>
          <w:rFonts w:ascii="SimSun" w:hAnsi="SimSun" w:eastAsia="SimSun" w:cs="SimSun"/>
          <w:sz w:val="31"/>
          <w:szCs w:val="31"/>
          <w:spacing w:val="-13"/>
        </w:rPr>
        <w:t>中去，如舞蹈与音乐等 </w:t>
      </w:r>
      <w:r>
        <w:rPr>
          <w:rFonts w:ascii="SimSun" w:hAnsi="SimSun" w:eastAsia="SimSun" w:cs="SimSun"/>
          <w:sz w:val="31"/>
          <w:szCs w:val="31"/>
          <w:spacing w:val="-12"/>
        </w:rPr>
        <w:t>方面。它既是古人对自然表现和人事社会认</w:t>
      </w:r>
      <w:r>
        <w:rPr>
          <w:rFonts w:ascii="SimSun" w:hAnsi="SimSun" w:eastAsia="SimSun" w:cs="SimSun"/>
          <w:sz w:val="31"/>
          <w:szCs w:val="31"/>
          <w:spacing w:val="-13"/>
        </w:rPr>
        <w:t>识的概括，也是获得新 </w:t>
      </w:r>
      <w:r>
        <w:rPr>
          <w:rFonts w:ascii="SimSun" w:hAnsi="SimSun" w:eastAsia="SimSun" w:cs="SimSun"/>
          <w:sz w:val="31"/>
          <w:szCs w:val="31"/>
          <w:spacing w:val="-12"/>
        </w:rPr>
        <w:t>知识的方法与手段。这正是把高度抽象的观</w:t>
      </w:r>
      <w:r>
        <w:rPr>
          <w:rFonts w:ascii="SimSun" w:hAnsi="SimSun" w:eastAsia="SimSun" w:cs="SimSun"/>
          <w:sz w:val="31"/>
          <w:szCs w:val="31"/>
          <w:spacing w:val="-13"/>
        </w:rPr>
        <w:t>念，用符号式图案去表 </w:t>
      </w:r>
      <w:r>
        <w:rPr>
          <w:rFonts w:ascii="SimSun" w:hAnsi="SimSun" w:eastAsia="SimSun" w:cs="SimSun"/>
          <w:sz w:val="31"/>
          <w:szCs w:val="31"/>
          <w:spacing w:val="-12"/>
        </w:rPr>
        <w:t>示。很多哲理与科学思想也蕴寓于符号与图</w:t>
      </w:r>
      <w:r>
        <w:rPr>
          <w:rFonts w:ascii="SimSun" w:hAnsi="SimSun" w:eastAsia="SimSun" w:cs="SimSun"/>
          <w:sz w:val="31"/>
          <w:szCs w:val="31"/>
          <w:spacing w:val="-13"/>
        </w:rPr>
        <w:t>案之中。例如“立象尽 </w:t>
      </w:r>
      <w:r>
        <w:rPr>
          <w:rFonts w:ascii="SimSun" w:hAnsi="SimSun" w:eastAsia="SimSun" w:cs="SimSun"/>
          <w:sz w:val="31"/>
          <w:szCs w:val="31"/>
          <w:spacing w:val="-40"/>
        </w:rPr>
        <w:t>意”、“设卦尽情为”和“鼓之舞之”,不仅将“象”与“意”说得透彻，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"/>
        </w:rPr>
        <w:t>面且也将人类的舞蹈特征结合了起来。</w:t>
      </w:r>
    </w:p>
    <w:p>
      <w:pPr>
        <w:spacing w:line="264" w:lineRule="auto"/>
        <w:sectPr>
          <w:footerReference w:type="default" r:id="rId554"/>
          <w:pgSz w:w="11900" w:h="16840"/>
          <w:pgMar w:top="1431" w:right="1785" w:bottom="1930" w:left="1084" w:header="0" w:footer="1723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313" w:lineRule="auto"/>
        <w:rPr/>
      </w:pPr>
      <w:r/>
    </w:p>
    <w:p>
      <w:pPr>
        <w:ind w:left="159" w:right="97" w:firstLine="890"/>
        <w:spacing w:before="104" w:line="254" w:lineRule="auto"/>
        <w:rPr>
          <w:rFonts w:ascii="SimSun" w:hAnsi="SimSun" w:eastAsia="SimSun" w:cs="SimSun"/>
          <w:sz w:val="32"/>
          <w:szCs w:val="32"/>
        </w:rPr>
      </w:pPr>
      <w:bookmarkStart w:name="bookmark66" w:id="64"/>
      <w:bookmarkEnd w:id="64"/>
      <w:r>
        <w:rPr>
          <w:rFonts w:ascii="SimSun" w:hAnsi="SimSun" w:eastAsia="SimSun" w:cs="SimSun"/>
          <w:sz w:val="32"/>
          <w:szCs w:val="32"/>
          <w:spacing w:val="-11"/>
        </w:rPr>
        <w:t>用八卦符号所模拟的自然现象，同舞蹈所表现的现象是相同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的。在这方面正如老子所说：“人法地，地法天，天法道，道法自  </w:t>
      </w:r>
      <w:r>
        <w:rPr>
          <w:rFonts w:ascii="SimSun" w:hAnsi="SimSun" w:eastAsia="SimSun" w:cs="SimSun"/>
          <w:sz w:val="32"/>
          <w:szCs w:val="32"/>
          <w:spacing w:val="-38"/>
        </w:rPr>
        <w:t>然。”(见《老子·二十五章》)八卦在空间位置排列上，是：乾南，坤  </w:t>
      </w:r>
      <w:r>
        <w:rPr>
          <w:rFonts w:ascii="SimSun" w:hAnsi="SimSun" w:eastAsia="SimSun" w:cs="SimSun"/>
          <w:sz w:val="32"/>
          <w:szCs w:val="32"/>
          <w:spacing w:val="-41"/>
        </w:rPr>
        <w:t>北，离东，坎西，震东北，良西北，兑东南，巽西南。古人称此排列为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5"/>
        </w:rPr>
        <w:t>四正四隅。各卦之间皆为45度，其和为360度，这表示了循</w:t>
      </w:r>
      <w:r>
        <w:rPr>
          <w:rFonts w:ascii="SimSun" w:hAnsi="SimSun" w:eastAsia="SimSun" w:cs="SimSun"/>
          <w:sz w:val="32"/>
          <w:szCs w:val="32"/>
          <w:spacing w:val="-6"/>
        </w:rPr>
        <w:t>环不  </w:t>
      </w:r>
      <w:r>
        <w:rPr>
          <w:rFonts w:ascii="SimSun" w:hAnsi="SimSun" w:eastAsia="SimSun" w:cs="SimSun"/>
          <w:sz w:val="32"/>
          <w:szCs w:val="32"/>
          <w:spacing w:val="-40"/>
        </w:rPr>
        <w:t>息，周而复始，正是古人的“环道”或“环周”</w:t>
      </w:r>
      <w:r>
        <w:rPr>
          <w:rFonts w:ascii="SimSun" w:hAnsi="SimSun" w:eastAsia="SimSun" w:cs="SimSun"/>
          <w:sz w:val="32"/>
          <w:szCs w:val="32"/>
          <w:spacing w:val="-41"/>
        </w:rPr>
        <w:t>。我国舞蹈皆有圆润的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1"/>
        </w:rPr>
        <w:t>动作，从小至手指动作，大至迈步，以及全身动作，都是由曲而圆的</w:t>
      </w:r>
    </w:p>
    <w:p>
      <w:pPr>
        <w:ind w:right="224" w:firstLine="159"/>
        <w:spacing w:before="68" w:line="25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2"/>
        </w:rPr>
        <w:t>环行动作。自古以来，就有所谓：以手划圆以象太极，以腰划圆，以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6"/>
        </w:rPr>
        <w:t>象两仪，以脚划圆，以象八卦，都是法自然，法天地。所以古今舞蹈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1"/>
        </w:rPr>
        <w:t>动作在舞台上多是在作圆圈运动，如跑圆场、空中转、旋子、大</w:t>
      </w:r>
      <w:r>
        <w:rPr>
          <w:rFonts w:ascii="SimSun" w:hAnsi="SimSun" w:eastAsia="SimSun" w:cs="SimSun"/>
          <w:sz w:val="32"/>
          <w:szCs w:val="32"/>
          <w:spacing w:val="-22"/>
        </w:rPr>
        <w:t>翻、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6"/>
        </w:rPr>
        <w:t>小翻、风火轮，以及平转、跪转等，是圈与圈、大圈套小圈。这些环道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6"/>
        </w:rPr>
        <w:t>走向的技巧动作，皆是取法于宇宙大循环的自然规律。于是就将情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1"/>
        </w:rPr>
        <w:t>寓于舞蹈队形图案之中了。如中国的“鲤鱼跳龙门”的传统舞蹈、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人仙庆寿、二龙戏珠等等皆表现有浓厚的情感色彩。当然舞蹈艺术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5"/>
        </w:rPr>
        <w:t>形象的创作并不直接表现为阴阳观念与八卦符号的衍化，这正是 </w:t>
      </w:r>
      <w:r>
        <w:rPr>
          <w:rFonts w:ascii="SimSun" w:hAnsi="SimSun" w:eastAsia="SimSun" w:cs="SimSun"/>
          <w:sz w:val="32"/>
          <w:szCs w:val="32"/>
          <w:spacing w:val="-26"/>
        </w:rPr>
        <w:t>“神而明之”的结果。舞蹈与其它艺术在审美上的特征，如开合、对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5"/>
        </w:rPr>
        <w:t>比、虚实、动静、轻重、缓急、刚柔相济等，都是</w:t>
      </w:r>
      <w:r>
        <w:rPr>
          <w:rFonts w:ascii="SimSun" w:hAnsi="SimSun" w:eastAsia="SimSun" w:cs="SimSun"/>
          <w:sz w:val="32"/>
          <w:szCs w:val="32"/>
          <w:spacing w:val="-36"/>
        </w:rPr>
        <w:t>阴阳观念与八卦符号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5"/>
        </w:rPr>
        <w:t>所表现的变化和多种观念同艺术美学有关系的体现。</w:t>
      </w:r>
    </w:p>
    <w:p>
      <w:pPr>
        <w:ind w:left="159" w:right="224" w:firstLine="739"/>
        <w:spacing w:before="190" w:line="25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2"/>
        </w:rPr>
        <w:t>八卦图具有阴阳观念的美学涵义，司马迁曾说：“……动静有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8"/>
        </w:rPr>
        <w:t>常，大小殊矣，方以类聚，物以群分，</w:t>
      </w:r>
      <w:r>
        <w:rPr>
          <w:rFonts w:ascii="SimSun" w:hAnsi="SimSun" w:eastAsia="SimSun" w:cs="SimSun"/>
          <w:sz w:val="32"/>
          <w:szCs w:val="32"/>
          <w:spacing w:val="8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8"/>
        </w:rPr>
        <w:t>……在天成象，在地成形，如 </w:t>
      </w:r>
      <w:r>
        <w:rPr>
          <w:rFonts w:ascii="SimSun" w:hAnsi="SimSun" w:eastAsia="SimSun" w:cs="SimSun"/>
          <w:sz w:val="32"/>
          <w:szCs w:val="32"/>
          <w:spacing w:val="-28"/>
        </w:rPr>
        <w:t>此则礼者天地之别也。地气上升，天气下降，阴阳相摩，天地相荡，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鼓之以雷霆，奋之以风雨，动之以四时。升</w:t>
      </w:r>
      <w:r>
        <w:rPr>
          <w:rFonts w:ascii="SimSun" w:hAnsi="SimSun" w:eastAsia="SimSun" w:cs="SimSun"/>
          <w:sz w:val="32"/>
          <w:szCs w:val="32"/>
          <w:spacing w:val="-27"/>
        </w:rPr>
        <w:t>之以日月，而百化兴焉，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0"/>
        </w:rPr>
        <w:t>如此则乐天地之和也。”(见《史记·乐书》)</w:t>
      </w:r>
      <w:r>
        <w:rPr>
          <w:rFonts w:ascii="SimSun" w:hAnsi="SimSun" w:eastAsia="SimSun" w:cs="SimSun"/>
          <w:sz w:val="32"/>
          <w:szCs w:val="32"/>
          <w:spacing w:val="-31"/>
        </w:rPr>
        <w:t>这是古代把音乐作为教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1"/>
        </w:rPr>
        <w:t>育人民的手段。同宇宙，同天地间和政治联系在一起，其核心思想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是阴阳观念，八卦本身就是一幅美丽的图画</w:t>
      </w:r>
      <w:r>
        <w:rPr>
          <w:rFonts w:ascii="SimSun" w:hAnsi="SimSun" w:eastAsia="SimSun" w:cs="SimSun"/>
          <w:sz w:val="32"/>
          <w:szCs w:val="32"/>
          <w:spacing w:val="-21"/>
        </w:rPr>
        <w:t>，具有很强的美感，但 </w:t>
      </w:r>
      <w:r>
        <w:rPr>
          <w:rFonts w:ascii="SimSun" w:hAnsi="SimSun" w:eastAsia="SimSun" w:cs="SimSun"/>
          <w:sz w:val="32"/>
          <w:szCs w:val="32"/>
          <w:spacing w:val="-10"/>
        </w:rPr>
        <w:t>它是一个抽象的、模糊的和不确定的自然界描绘</w:t>
      </w:r>
      <w:r>
        <w:rPr>
          <w:rFonts w:ascii="SimSun" w:hAnsi="SimSun" w:eastAsia="SimSun" w:cs="SimSun"/>
          <w:sz w:val="32"/>
          <w:szCs w:val="32"/>
          <w:spacing w:val="-11"/>
        </w:rPr>
        <w:t>模式。但越是抽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象，它所描述的对象越广，其内涵也就越丰</w:t>
      </w:r>
      <w:r>
        <w:rPr>
          <w:rFonts w:ascii="SimSun" w:hAnsi="SimSun" w:eastAsia="SimSun" w:cs="SimSun"/>
          <w:sz w:val="32"/>
          <w:szCs w:val="32"/>
          <w:spacing w:val="-27"/>
        </w:rPr>
        <w:t>富，其含义也就越深远。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2"/>
        </w:rPr>
        <w:t>正如《系辞》所说：“易与天地准，故能弥纶天地之道”,所以“易”不</w:t>
      </w:r>
    </w:p>
    <w:p>
      <w:pPr>
        <w:spacing w:line="255" w:lineRule="auto"/>
        <w:sectPr>
          <w:footerReference w:type="default" r:id="rId555"/>
          <w:pgSz w:w="11900" w:h="16840"/>
          <w:pgMar w:top="1431" w:right="1785" w:bottom="2053" w:left="920" w:header="0" w:footer="1855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416" w:lineRule="auto"/>
        <w:rPr/>
      </w:pPr>
      <w:r/>
    </w:p>
    <w:p>
      <w:pPr>
        <w:ind w:firstLine="159"/>
        <w:spacing w:before="104" w:line="253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</w:rPr>
        <w:t>只与舞蹈有密切关系，而且与音乐也有十分密切的关系。古人云：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“音乐之所由来者远矣，至于度量，本于太一，太一出两仪，两仪出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阴阳，</w:t>
      </w:r>
      <w:r>
        <w:rPr>
          <w:rFonts w:ascii="SimSun" w:hAnsi="SimSun" w:eastAsia="SimSun" w:cs="SimSun"/>
          <w:sz w:val="32"/>
          <w:szCs w:val="32"/>
          <w:spacing w:val="-2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…   万物所出，造于太一，化于阴阳，萌芽始震，凝寒以形，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形伴有处，莫不有声，声出于和，和出于适，和适，先王定乐由此而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生。”(见《吕氏春秋·仲华纪·大乐》)这就具体地导出了音乐与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《易经》阴阳之关系。</w:t>
      </w:r>
    </w:p>
    <w:p>
      <w:pPr>
        <w:ind w:left="159" w:right="72" w:firstLine="669"/>
        <w:spacing w:before="108" w:line="24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5"/>
        </w:rPr>
        <w:t>总之，《易经》的阴阳观念十分广泛，因其在绘画、书法、舞蹈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与音乐中有着广泛的应用是可以理解的，是值得后人进一步弘扬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的。</w:t>
      </w:r>
    </w:p>
    <w:p>
      <w:pPr>
        <w:spacing w:line="248" w:lineRule="auto"/>
        <w:sectPr>
          <w:footerReference w:type="default" r:id="rId556"/>
          <w:pgSz w:w="11900" w:h="16840"/>
          <w:pgMar w:top="1431" w:right="1709" w:bottom="1924" w:left="1290" w:header="0" w:footer="1708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43" w:lineRule="auto"/>
        <w:rPr/>
      </w:pPr>
      <w:r>
        <w:pict>
          <v:shape id="_x0000_s140" style="position:absolute;margin-left:150.478pt;margin-top:114.176pt;mso-position-vertical-relative:page;mso-position-horizontal-relative:page;width:44.05pt;height:449.3pt;z-index:25346560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1" w:line="215" w:lineRule="auto"/>
                    <w:rPr>
                      <w:rFonts w:ascii="SimSun" w:hAnsi="SimSun" w:eastAsia="SimSun" w:cs="SimSun"/>
                      <w:sz w:val="70"/>
                      <w:szCs w:val="70"/>
                    </w:rPr>
                  </w:pPr>
                  <w:bookmarkStart w:name="bookmark67" w:id="65"/>
                  <w:bookmarkEnd w:id="65"/>
                  <w:r>
                    <w:rPr>
                      <w:rFonts w:ascii="SimSun" w:hAnsi="SimSun" w:eastAsia="SimSun" w:cs="SimSun"/>
                      <w:sz w:val="70"/>
                      <w:szCs w:val="70"/>
                    </w:rPr>
                    <w:t>第</w:t>
                  </w:r>
                  <w:r>
                    <w:rPr>
                      <w:rFonts w:ascii="SimSun" w:hAnsi="SimSun" w:eastAsia="SimSun" w:cs="SimSun"/>
                      <w:sz w:val="70"/>
                      <w:szCs w:val="70"/>
                      <w:spacing w:val="-13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70"/>
                      <w:szCs w:val="70"/>
                    </w:rPr>
                    <w:t>十</w:t>
                  </w:r>
                  <w:r>
                    <w:rPr>
                      <w:rFonts w:ascii="SimSun" w:hAnsi="SimSun" w:eastAsia="SimSun" w:cs="SimSun"/>
                      <w:sz w:val="70"/>
                      <w:szCs w:val="70"/>
                      <w:spacing w:val="-13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70"/>
                      <w:szCs w:val="70"/>
                    </w:rPr>
                    <w:t>章</w:t>
                  </w:r>
                  <w:r>
                    <w:rPr>
                      <w:rFonts w:ascii="SimSun" w:hAnsi="SimSun" w:eastAsia="SimSun" w:cs="SimSun"/>
                      <w:sz w:val="70"/>
                      <w:szCs w:val="70"/>
                      <w:spacing w:val="-13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70"/>
                      <w:szCs w:val="70"/>
                    </w:rPr>
                    <w:t>《</w:t>
                  </w:r>
                  <w:r>
                    <w:rPr>
                      <w:rFonts w:ascii="SimSun" w:hAnsi="SimSun" w:eastAsia="SimSun" w:cs="SimSun"/>
                      <w:sz w:val="70"/>
                      <w:szCs w:val="70"/>
                      <w:spacing w:val="-13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70"/>
                      <w:szCs w:val="70"/>
                    </w:rPr>
                    <w:t>易</w:t>
                  </w:r>
                  <w:r>
                    <w:rPr>
                      <w:rFonts w:ascii="SimSun" w:hAnsi="SimSun" w:eastAsia="SimSun" w:cs="SimSun"/>
                      <w:sz w:val="70"/>
                      <w:szCs w:val="70"/>
                      <w:spacing w:val="-13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70"/>
                      <w:szCs w:val="70"/>
                    </w:rPr>
                    <w:t>经</w:t>
                  </w:r>
                  <w:r>
                    <w:rPr>
                      <w:rFonts w:ascii="SimSun" w:hAnsi="SimSun" w:eastAsia="SimSun" w:cs="SimSun"/>
                      <w:sz w:val="70"/>
                      <w:szCs w:val="70"/>
                      <w:spacing w:val="-13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70"/>
                      <w:szCs w:val="70"/>
                    </w:rPr>
                    <w:t>》</w:t>
                  </w:r>
                  <w:r>
                    <w:rPr>
                      <w:rFonts w:ascii="SimSun" w:hAnsi="SimSun" w:eastAsia="SimSun" w:cs="SimSun"/>
                      <w:sz w:val="70"/>
                      <w:szCs w:val="70"/>
                      <w:spacing w:val="-13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70"/>
                      <w:szCs w:val="70"/>
                    </w:rPr>
                    <w:t>与</w:t>
                  </w:r>
                  <w:r>
                    <w:rPr>
                      <w:rFonts w:ascii="SimSun" w:hAnsi="SimSun" w:eastAsia="SimSun" w:cs="SimSun"/>
                      <w:sz w:val="70"/>
                      <w:szCs w:val="70"/>
                      <w:spacing w:val="-13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70"/>
                      <w:szCs w:val="70"/>
                    </w:rPr>
                    <w:t>气</w:t>
                  </w:r>
                  <w:r>
                    <w:rPr>
                      <w:rFonts w:ascii="SimSun" w:hAnsi="SimSun" w:eastAsia="SimSun" w:cs="SimSun"/>
                      <w:sz w:val="70"/>
                      <w:szCs w:val="70"/>
                      <w:spacing w:val="-13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70"/>
                      <w:szCs w:val="70"/>
                    </w:rPr>
                    <w:t>功</w:t>
                  </w:r>
                </w:p>
              </w:txbxContent>
            </v:textbox>
          </v:shape>
        </w:pict>
      </w: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2855"/>
        <w:spacing w:before="116" w:line="236" w:lineRule="auto"/>
        <w:rPr>
          <w:rFonts w:ascii="STXinwei" w:hAnsi="STXinwei" w:eastAsia="STXinwei" w:cs="STXinwei"/>
          <w:sz w:val="35"/>
          <w:szCs w:val="35"/>
        </w:rPr>
      </w:pPr>
      <w:r>
        <w:rPr>
          <w:rFonts w:ascii="STXinwei" w:hAnsi="STXinwei" w:eastAsia="STXinwei" w:cs="STXinwei"/>
          <w:sz w:val="35"/>
          <w:szCs w:val="35"/>
          <w:b/>
          <w:bCs/>
          <w:spacing w:val="-21"/>
        </w:rPr>
        <w:t>人</w:t>
      </w:r>
      <w:r>
        <w:rPr>
          <w:rFonts w:ascii="STXinwei" w:hAnsi="STXinwei" w:eastAsia="STXinwei" w:cs="STXinwei"/>
          <w:sz w:val="35"/>
          <w:szCs w:val="35"/>
          <w:spacing w:val="66"/>
        </w:rPr>
        <w:t xml:space="preserve"> </w:t>
      </w:r>
      <w:r>
        <w:rPr>
          <w:rFonts w:ascii="STXinwei" w:hAnsi="STXinwei" w:eastAsia="STXinwei" w:cs="STXinwei"/>
          <w:sz w:val="35"/>
          <w:szCs w:val="35"/>
          <w:b/>
          <w:bCs/>
          <w:spacing w:val="-21"/>
        </w:rPr>
        <w:t>体</w:t>
      </w:r>
      <w:r>
        <w:rPr>
          <w:rFonts w:ascii="STXinwei" w:hAnsi="STXinwei" w:eastAsia="STXinwei" w:cs="STXinwei"/>
          <w:sz w:val="35"/>
          <w:szCs w:val="35"/>
          <w:spacing w:val="-21"/>
        </w:rPr>
        <w:t xml:space="preserve">  </w:t>
      </w:r>
      <w:r>
        <w:rPr>
          <w:rFonts w:ascii="STXinwei" w:hAnsi="STXinwei" w:eastAsia="STXinwei" w:cs="STXinwei"/>
          <w:sz w:val="35"/>
          <w:szCs w:val="35"/>
          <w:b/>
          <w:bCs/>
          <w:spacing w:val="-21"/>
        </w:rPr>
        <w:t>能</w:t>
      </w:r>
      <w:r>
        <w:rPr>
          <w:rFonts w:ascii="STXinwei" w:hAnsi="STXinwei" w:eastAsia="STXinwei" w:cs="STXinwei"/>
          <w:sz w:val="35"/>
          <w:szCs w:val="35"/>
          <w:spacing w:val="6"/>
        </w:rPr>
        <w:t xml:space="preserve">  </w:t>
      </w:r>
      <w:r>
        <w:rPr>
          <w:rFonts w:ascii="STXinwei" w:hAnsi="STXinwei" w:eastAsia="STXinwei" w:cs="STXinwei"/>
          <w:sz w:val="35"/>
          <w:szCs w:val="35"/>
          <w:b/>
          <w:bCs/>
          <w:spacing w:val="-21"/>
        </w:rPr>
        <w:t>刀</w:t>
      </w:r>
      <w:r>
        <w:rPr>
          <w:rFonts w:ascii="STXinwei" w:hAnsi="STXinwei" w:eastAsia="STXinwei" w:cs="STXinwei"/>
          <w:sz w:val="35"/>
          <w:szCs w:val="35"/>
          <w:spacing w:val="-21"/>
        </w:rPr>
        <w:t xml:space="preserve">  </w:t>
      </w:r>
      <w:r>
        <w:rPr>
          <w:rFonts w:ascii="STXinwei" w:hAnsi="STXinwei" w:eastAsia="STXinwei" w:cs="STXinwei"/>
          <w:sz w:val="35"/>
          <w:szCs w:val="35"/>
          <w:b/>
          <w:bCs/>
          <w:spacing w:val="-21"/>
        </w:rPr>
        <w:t>枪</w:t>
      </w:r>
      <w:r>
        <w:rPr>
          <w:rFonts w:ascii="STXinwei" w:hAnsi="STXinwei" w:eastAsia="STXinwei" w:cs="STXinwei"/>
          <w:sz w:val="35"/>
          <w:szCs w:val="35"/>
          <w:spacing w:val="-21"/>
        </w:rPr>
        <w:t xml:space="preserve">  </w:t>
      </w:r>
      <w:r>
        <w:rPr>
          <w:rFonts w:ascii="STXinwei" w:hAnsi="STXinwei" w:eastAsia="STXinwei" w:cs="STXinwei"/>
          <w:sz w:val="35"/>
          <w:szCs w:val="35"/>
          <w:b/>
          <w:bCs/>
          <w:spacing w:val="-21"/>
        </w:rPr>
        <w:t>不</w:t>
      </w:r>
      <w:r>
        <w:rPr>
          <w:rFonts w:ascii="STXinwei" w:hAnsi="STXinwei" w:eastAsia="STXinwei" w:cs="STXinwei"/>
          <w:sz w:val="35"/>
          <w:szCs w:val="35"/>
          <w:spacing w:val="-21"/>
        </w:rPr>
        <w:t xml:space="preserve">  </w:t>
      </w:r>
      <w:r>
        <w:rPr>
          <w:rFonts w:ascii="STXinwei" w:hAnsi="STXinwei" w:eastAsia="STXinwei" w:cs="STXinwei"/>
          <w:sz w:val="35"/>
          <w:szCs w:val="35"/>
          <w:b/>
          <w:bCs/>
          <w:spacing w:val="-21"/>
        </w:rPr>
        <w:t>入</w:t>
      </w:r>
      <w:r>
        <w:rPr>
          <w:rFonts w:ascii="STXinwei" w:hAnsi="STXinwei" w:eastAsia="STXinwei" w:cs="STXinwei"/>
          <w:sz w:val="35"/>
          <w:szCs w:val="35"/>
          <w:spacing w:val="75"/>
        </w:rPr>
        <w:t xml:space="preserve"> </w:t>
      </w:r>
      <w:r>
        <w:rPr>
          <w:rFonts w:ascii="STXinwei" w:hAnsi="STXinwei" w:eastAsia="STXinwei" w:cs="STXinwei"/>
          <w:sz w:val="35"/>
          <w:szCs w:val="35"/>
          <w:b/>
          <w:bCs/>
          <w:spacing w:val="-21"/>
        </w:rPr>
        <w:t>吗</w:t>
      </w:r>
      <w:r>
        <w:rPr>
          <w:rFonts w:ascii="STXinwei" w:hAnsi="STXinwei" w:eastAsia="STXinwei" w:cs="STXinwei"/>
          <w:sz w:val="35"/>
          <w:szCs w:val="35"/>
          <w:spacing w:val="-21"/>
        </w:rPr>
        <w:t xml:space="preserve">  </w:t>
      </w:r>
      <w:r>
        <w:rPr>
          <w:rFonts w:ascii="STXinwei" w:hAnsi="STXinwei" w:eastAsia="STXinwei" w:cs="STXinwei"/>
          <w:sz w:val="35"/>
          <w:szCs w:val="35"/>
          <w:b/>
          <w:bCs/>
          <w:spacing w:val="-21"/>
        </w:rPr>
        <w:t>?</w:t>
      </w:r>
    </w:p>
    <w:p>
      <w:pPr>
        <w:ind w:left="2699"/>
        <w:spacing w:before="169" w:line="232" w:lineRule="auto"/>
        <w:rPr>
          <w:rFonts w:ascii="STXinwei" w:hAnsi="STXinwei" w:eastAsia="STXinwei" w:cs="STXinwei"/>
          <w:sz w:val="31"/>
          <w:szCs w:val="31"/>
        </w:rPr>
      </w:pPr>
      <w:r>
        <w:rPr>
          <w:rFonts w:ascii="STXinwei" w:hAnsi="STXinwei" w:eastAsia="STXinwei" w:cs="STXinwei"/>
          <w:sz w:val="31"/>
          <w:szCs w:val="31"/>
          <w:b/>
          <w:bCs/>
          <w:spacing w:val="-20"/>
        </w:rPr>
        <w:t>“</w:t>
      </w:r>
      <w:r>
        <w:rPr>
          <w:rFonts w:ascii="STXinwei" w:hAnsi="STXinwei" w:eastAsia="STXinwei" w:cs="STXinwei"/>
          <w:sz w:val="31"/>
          <w:szCs w:val="31"/>
          <w:spacing w:val="-20"/>
        </w:rPr>
        <w:t xml:space="preserve">  </w:t>
      </w:r>
      <w:r>
        <w:rPr>
          <w:rFonts w:ascii="STXinwei" w:hAnsi="STXinwei" w:eastAsia="STXinwei" w:cs="STXinwei"/>
          <w:sz w:val="31"/>
          <w:szCs w:val="31"/>
          <w:b/>
          <w:bCs/>
          <w:spacing w:val="-20"/>
        </w:rPr>
        <w:t>风</w:t>
      </w:r>
      <w:r>
        <w:rPr>
          <w:rFonts w:ascii="STXinwei" w:hAnsi="STXinwei" w:eastAsia="STXinwei" w:cs="STXinwei"/>
          <w:sz w:val="31"/>
          <w:szCs w:val="31"/>
          <w:spacing w:val="-20"/>
        </w:rPr>
        <w:t xml:space="preserve">  </w:t>
      </w:r>
      <w:r>
        <w:rPr>
          <w:rFonts w:ascii="STXinwei" w:hAnsi="STXinwei" w:eastAsia="STXinwei" w:cs="STXinwei"/>
          <w:sz w:val="31"/>
          <w:szCs w:val="31"/>
          <w:b/>
          <w:bCs/>
          <w:spacing w:val="-20"/>
        </w:rPr>
        <w:t>、</w:t>
      </w:r>
      <w:r>
        <w:rPr>
          <w:rFonts w:ascii="STXinwei" w:hAnsi="STXinwei" w:eastAsia="STXinwei" w:cs="STXinwei"/>
          <w:sz w:val="31"/>
          <w:szCs w:val="31"/>
          <w:spacing w:val="9"/>
        </w:rPr>
        <w:t xml:space="preserve">  </w:t>
      </w:r>
      <w:r>
        <w:rPr>
          <w:rFonts w:ascii="STXinwei" w:hAnsi="STXinwei" w:eastAsia="STXinwei" w:cs="STXinwei"/>
          <w:sz w:val="31"/>
          <w:szCs w:val="31"/>
          <w:b/>
          <w:bCs/>
          <w:spacing w:val="-20"/>
        </w:rPr>
        <w:t>马</w:t>
      </w:r>
      <w:r>
        <w:rPr>
          <w:rFonts w:ascii="STXinwei" w:hAnsi="STXinwei" w:eastAsia="STXinwei" w:cs="STXinwei"/>
          <w:sz w:val="31"/>
          <w:szCs w:val="31"/>
        </w:rPr>
        <w:t xml:space="preserve">  </w:t>
      </w:r>
      <w:r>
        <w:rPr>
          <w:rFonts w:ascii="STXinwei" w:hAnsi="STXinwei" w:eastAsia="STXinwei" w:cs="STXinwei"/>
          <w:sz w:val="31"/>
          <w:szCs w:val="31"/>
          <w:b/>
          <w:bCs/>
          <w:spacing w:val="-20"/>
        </w:rPr>
        <w:t>、</w:t>
      </w:r>
      <w:r>
        <w:rPr>
          <w:rFonts w:ascii="STXinwei" w:hAnsi="STXinwei" w:eastAsia="STXinwei" w:cs="STXinwei"/>
          <w:sz w:val="31"/>
          <w:szCs w:val="31"/>
          <w:spacing w:val="75"/>
          <w:w w:val="101"/>
        </w:rPr>
        <w:t xml:space="preserve"> </w:t>
      </w:r>
      <w:r>
        <w:rPr>
          <w:rFonts w:ascii="STXinwei" w:hAnsi="STXinwei" w:eastAsia="STXinwei" w:cs="STXinwei"/>
          <w:sz w:val="31"/>
          <w:szCs w:val="31"/>
          <w:b/>
          <w:bCs/>
          <w:spacing w:val="-20"/>
        </w:rPr>
        <w:t>牛</w:t>
      </w:r>
      <w:r>
        <w:rPr>
          <w:rFonts w:ascii="STXinwei" w:hAnsi="STXinwei" w:eastAsia="STXinwei" w:cs="STXinwei"/>
          <w:sz w:val="31"/>
          <w:szCs w:val="31"/>
          <w:spacing w:val="-20"/>
        </w:rPr>
        <w:t xml:space="preserve">  </w:t>
      </w:r>
      <w:r>
        <w:rPr>
          <w:rFonts w:ascii="STXinwei" w:hAnsi="STXinwei" w:eastAsia="STXinwei" w:cs="STXinwei"/>
          <w:sz w:val="31"/>
          <w:szCs w:val="31"/>
          <w:b/>
          <w:bCs/>
          <w:spacing w:val="-20"/>
        </w:rPr>
        <w:t>”</w:t>
      </w:r>
      <w:r>
        <w:rPr>
          <w:rFonts w:ascii="STXinwei" w:hAnsi="STXinwei" w:eastAsia="STXinwei" w:cs="STXinwei"/>
          <w:sz w:val="31"/>
          <w:szCs w:val="31"/>
          <w:spacing w:val="-20"/>
        </w:rPr>
        <w:t xml:space="preserve">  </w:t>
      </w:r>
      <w:r>
        <w:rPr>
          <w:rFonts w:ascii="STXinwei" w:hAnsi="STXinwei" w:eastAsia="STXinwei" w:cs="STXinwei"/>
          <w:sz w:val="31"/>
          <w:szCs w:val="31"/>
          <w:b/>
          <w:bCs/>
          <w:spacing w:val="-20"/>
        </w:rPr>
        <w:t>竟</w:t>
      </w:r>
      <w:r>
        <w:rPr>
          <w:rFonts w:ascii="STXinwei" w:hAnsi="STXinwei" w:eastAsia="STXinwei" w:cs="STXinwei"/>
          <w:sz w:val="31"/>
          <w:szCs w:val="31"/>
          <w:spacing w:val="-20"/>
        </w:rPr>
        <w:t xml:space="preserve">  </w:t>
      </w:r>
      <w:r>
        <w:rPr>
          <w:rFonts w:ascii="STXinwei" w:hAnsi="STXinwei" w:eastAsia="STXinwei" w:cs="STXinwei"/>
          <w:sz w:val="31"/>
          <w:szCs w:val="31"/>
          <w:b/>
          <w:bCs/>
          <w:spacing w:val="-20"/>
        </w:rPr>
        <w:t>如</w:t>
      </w:r>
      <w:r>
        <w:rPr>
          <w:rFonts w:ascii="STXinwei" w:hAnsi="STXinwei" w:eastAsia="STXinwei" w:cs="STXinwei"/>
          <w:sz w:val="31"/>
          <w:szCs w:val="31"/>
          <w:spacing w:val="-20"/>
        </w:rPr>
        <w:t xml:space="preserve">  </w:t>
      </w:r>
      <w:r>
        <w:rPr>
          <w:rFonts w:ascii="STXinwei" w:hAnsi="STXinwei" w:eastAsia="STXinwei" w:cs="STXinwei"/>
          <w:sz w:val="31"/>
          <w:szCs w:val="31"/>
          <w:b/>
          <w:bCs/>
          <w:spacing w:val="-20"/>
        </w:rPr>
        <w:t>此</w:t>
      </w:r>
      <w:r>
        <w:rPr>
          <w:rFonts w:ascii="STXinwei" w:hAnsi="STXinwei" w:eastAsia="STXinwei" w:cs="STXinwei"/>
          <w:sz w:val="31"/>
          <w:szCs w:val="31"/>
          <w:spacing w:val="-20"/>
        </w:rPr>
        <w:t xml:space="preserve">  </w:t>
      </w:r>
      <w:r>
        <w:rPr>
          <w:rFonts w:ascii="STXinwei" w:hAnsi="STXinwei" w:eastAsia="STXinwei" w:cs="STXinwei"/>
          <w:sz w:val="31"/>
          <w:szCs w:val="31"/>
          <w:b/>
          <w:bCs/>
          <w:spacing w:val="-20"/>
        </w:rPr>
        <w:t>和</w:t>
      </w:r>
      <w:r>
        <w:rPr>
          <w:rFonts w:ascii="STXinwei" w:hAnsi="STXinwei" w:eastAsia="STXinwei" w:cs="STXinwei"/>
          <w:sz w:val="31"/>
          <w:szCs w:val="31"/>
          <w:spacing w:val="-20"/>
        </w:rPr>
        <w:t xml:space="preserve">  </w:t>
      </w:r>
      <w:r>
        <w:rPr>
          <w:rFonts w:ascii="STXinwei" w:hAnsi="STXinwei" w:eastAsia="STXinwei" w:cs="STXinwei"/>
          <w:sz w:val="31"/>
          <w:szCs w:val="31"/>
          <w:b/>
          <w:bCs/>
          <w:spacing w:val="-20"/>
        </w:rPr>
        <w:t>谐</w:t>
      </w:r>
    </w:p>
    <w:p>
      <w:pPr>
        <w:ind w:left="2611"/>
        <w:spacing w:before="64" w:line="768" w:lineRule="exact"/>
        <w:rPr>
          <w:rFonts w:ascii="STXinwei" w:hAnsi="STXinwei" w:eastAsia="STXinwei" w:cs="STXinwei"/>
          <w:sz w:val="43"/>
          <w:szCs w:val="43"/>
        </w:rPr>
      </w:pPr>
      <w:r>
        <w:rPr>
          <w:rFonts w:ascii="STXinwei" w:hAnsi="STXinwei" w:eastAsia="STXinwei" w:cs="STXinwei"/>
          <w:sz w:val="43"/>
          <w:szCs w:val="43"/>
          <w:b/>
          <w:bCs/>
          <w:spacing w:val="6"/>
          <w:position w:val="27"/>
        </w:rPr>
        <w:t>“太极拳”和“八卦掌”的传</w:t>
      </w:r>
    </w:p>
    <w:p>
      <w:pPr>
        <w:ind w:left="2854"/>
        <w:spacing w:before="1" w:line="197" w:lineRule="auto"/>
        <w:rPr>
          <w:rFonts w:ascii="STXinwei" w:hAnsi="STXinwei" w:eastAsia="STXinwei" w:cs="STXinwei"/>
          <w:sz w:val="31"/>
          <w:szCs w:val="31"/>
        </w:rPr>
      </w:pPr>
      <w:r>
        <w:rPr>
          <w:rFonts w:ascii="STXinwei" w:hAnsi="STXinwei" w:eastAsia="STXinwei" w:cs="STXinwei"/>
          <w:sz w:val="31"/>
          <w:szCs w:val="31"/>
          <w:b/>
          <w:bCs/>
          <w:spacing w:val="-4"/>
        </w:rPr>
        <w:t>说</w:t>
      </w:r>
    </w:p>
    <w:p>
      <w:pPr>
        <w:ind w:left="2855"/>
        <w:spacing w:before="201" w:line="235" w:lineRule="auto"/>
        <w:rPr>
          <w:rFonts w:ascii="STXinwei" w:hAnsi="STXinwei" w:eastAsia="STXinwei" w:cs="STXinwei"/>
          <w:sz w:val="35"/>
          <w:szCs w:val="35"/>
        </w:rPr>
      </w:pPr>
      <w:r>
        <w:rPr>
          <w:rFonts w:ascii="STXinwei" w:hAnsi="STXinwei" w:eastAsia="STXinwei" w:cs="STXinwei"/>
          <w:sz w:val="35"/>
          <w:szCs w:val="35"/>
          <w:b/>
          <w:bCs/>
          <w:spacing w:val="-27"/>
        </w:rPr>
        <w:t>软</w:t>
      </w:r>
      <w:r>
        <w:rPr>
          <w:rFonts w:ascii="STXinwei" w:hAnsi="STXinwei" w:eastAsia="STXinwei" w:cs="STXinwei"/>
          <w:sz w:val="35"/>
          <w:szCs w:val="35"/>
          <w:spacing w:val="11"/>
        </w:rPr>
        <w:t xml:space="preserve">  </w:t>
      </w:r>
      <w:r>
        <w:rPr>
          <w:rFonts w:ascii="STXinwei" w:hAnsi="STXinwei" w:eastAsia="STXinwei" w:cs="STXinwei"/>
          <w:sz w:val="35"/>
          <w:szCs w:val="35"/>
          <w:b/>
          <w:bCs/>
          <w:spacing w:val="-27"/>
        </w:rPr>
        <w:t>气</w:t>
      </w:r>
      <w:r>
        <w:rPr>
          <w:rFonts w:ascii="STXinwei" w:hAnsi="STXinwei" w:eastAsia="STXinwei" w:cs="STXinwei"/>
          <w:sz w:val="35"/>
          <w:szCs w:val="35"/>
          <w:spacing w:val="-27"/>
        </w:rPr>
        <w:t xml:space="preserve">  </w:t>
      </w:r>
      <w:r>
        <w:rPr>
          <w:rFonts w:ascii="STXinwei" w:hAnsi="STXinwei" w:eastAsia="STXinwei" w:cs="STXinwei"/>
          <w:sz w:val="35"/>
          <w:szCs w:val="35"/>
          <w:b/>
          <w:bCs/>
          <w:spacing w:val="-27"/>
        </w:rPr>
        <w:t>功</w:t>
      </w:r>
      <w:r>
        <w:rPr>
          <w:rFonts w:ascii="STXinwei" w:hAnsi="STXinwei" w:eastAsia="STXinwei" w:cs="STXinwei"/>
          <w:sz w:val="35"/>
          <w:szCs w:val="35"/>
          <w:spacing w:val="2"/>
        </w:rPr>
        <w:t xml:space="preserve">  </w:t>
      </w:r>
      <w:r>
        <w:rPr>
          <w:rFonts w:ascii="STXinwei" w:hAnsi="STXinwei" w:eastAsia="STXinwei" w:cs="STXinwei"/>
          <w:sz w:val="35"/>
          <w:szCs w:val="35"/>
          <w:b/>
          <w:bCs/>
          <w:spacing w:val="-27"/>
        </w:rPr>
        <w:t>与</w:t>
      </w:r>
      <w:r>
        <w:rPr>
          <w:rFonts w:ascii="STXinwei" w:hAnsi="STXinwei" w:eastAsia="STXinwei" w:cs="STXinwei"/>
          <w:sz w:val="35"/>
          <w:szCs w:val="35"/>
          <w:spacing w:val="-27"/>
        </w:rPr>
        <w:t xml:space="preserve">  </w:t>
      </w:r>
      <w:r>
        <w:rPr>
          <w:rFonts w:ascii="STXinwei" w:hAnsi="STXinwei" w:eastAsia="STXinwei" w:cs="STXinwei"/>
          <w:sz w:val="35"/>
          <w:szCs w:val="35"/>
          <w:b/>
          <w:bCs/>
          <w:spacing w:val="-27"/>
        </w:rPr>
        <w:t>轻</w:t>
      </w:r>
      <w:r>
        <w:rPr>
          <w:rFonts w:ascii="STXinwei" w:hAnsi="STXinwei" w:eastAsia="STXinwei" w:cs="STXinwei"/>
          <w:sz w:val="35"/>
          <w:szCs w:val="35"/>
          <w:spacing w:val="9"/>
        </w:rPr>
        <w:t xml:space="preserve">  </w:t>
      </w:r>
      <w:r>
        <w:rPr>
          <w:rFonts w:ascii="STXinwei" w:hAnsi="STXinwei" w:eastAsia="STXinwei" w:cs="STXinwei"/>
          <w:sz w:val="35"/>
          <w:szCs w:val="35"/>
          <w:b/>
          <w:bCs/>
          <w:spacing w:val="-27"/>
        </w:rPr>
        <w:t>气</w:t>
      </w:r>
      <w:r>
        <w:rPr>
          <w:rFonts w:ascii="STXinwei" w:hAnsi="STXinwei" w:eastAsia="STXinwei" w:cs="STXinwei"/>
          <w:sz w:val="35"/>
          <w:szCs w:val="35"/>
          <w:spacing w:val="-27"/>
        </w:rPr>
        <w:t xml:space="preserve">  </w:t>
      </w:r>
      <w:r>
        <w:rPr>
          <w:rFonts w:ascii="STXinwei" w:hAnsi="STXinwei" w:eastAsia="STXinwei" w:cs="STXinwei"/>
          <w:sz w:val="35"/>
          <w:szCs w:val="35"/>
          <w:b/>
          <w:bCs/>
          <w:spacing w:val="-27"/>
        </w:rPr>
        <w:t>功</w:t>
      </w:r>
      <w:r>
        <w:rPr>
          <w:rFonts w:ascii="STXinwei" w:hAnsi="STXinwei" w:eastAsia="STXinwei" w:cs="STXinwei"/>
          <w:sz w:val="35"/>
          <w:szCs w:val="35"/>
          <w:spacing w:val="85"/>
        </w:rPr>
        <w:t xml:space="preserve"> </w:t>
      </w:r>
      <w:r>
        <w:rPr>
          <w:rFonts w:ascii="STXinwei" w:hAnsi="STXinwei" w:eastAsia="STXinwei" w:cs="STXinwei"/>
          <w:sz w:val="35"/>
          <w:szCs w:val="35"/>
          <w:b/>
          <w:bCs/>
          <w:spacing w:val="-27"/>
        </w:rPr>
        <w:t>之</w:t>
      </w:r>
      <w:r>
        <w:rPr>
          <w:rFonts w:ascii="STXinwei" w:hAnsi="STXinwei" w:eastAsia="STXinwei" w:cs="STXinwei"/>
          <w:sz w:val="35"/>
          <w:szCs w:val="35"/>
          <w:spacing w:val="-27"/>
        </w:rPr>
        <w:t xml:space="preserve">  </w:t>
      </w:r>
      <w:r>
        <w:rPr>
          <w:rFonts w:ascii="STXinwei" w:hAnsi="STXinwei" w:eastAsia="STXinwei" w:cs="STXinwei"/>
          <w:sz w:val="35"/>
          <w:szCs w:val="35"/>
          <w:b/>
          <w:bCs/>
          <w:spacing w:val="-27"/>
        </w:rPr>
        <w:t>谜</w:t>
      </w:r>
    </w:p>
    <w:p>
      <w:pPr>
        <w:spacing w:line="235" w:lineRule="auto"/>
        <w:sectPr>
          <w:footerReference w:type="default" r:id="rId557"/>
          <w:pgSz w:w="11900" w:h="16840"/>
          <w:pgMar w:top="1431" w:right="1785" w:bottom="2035" w:left="1519" w:header="0" w:footer="1765" w:gutter="0"/>
        </w:sectPr>
        <w:rPr>
          <w:rFonts w:ascii="STXinwei" w:hAnsi="STXinwei" w:eastAsia="STXinwei" w:cs="STXinwei"/>
          <w:sz w:val="35"/>
          <w:szCs w:val="35"/>
        </w:rPr>
      </w:pPr>
    </w:p>
    <w:p>
      <w:pPr>
        <w:pStyle w:val="BodyText"/>
        <w:spacing w:line="277" w:lineRule="auto"/>
        <w:rPr/>
      </w:pPr>
      <w:r>
        <w:drawing>
          <wp:anchor distT="0" distB="0" distL="0" distR="0" simplePos="0" relativeHeight="253475840" behindDoc="0" locked="0" layoutInCell="0" allowOverlap="1">
            <wp:simplePos x="0" y="0"/>
            <wp:positionH relativeFrom="page">
              <wp:posOffset>914412</wp:posOffset>
            </wp:positionH>
            <wp:positionV relativeFrom="page">
              <wp:posOffset>2038354</wp:posOffset>
            </wp:positionV>
            <wp:extent cx="2813057" cy="6350"/>
            <wp:effectExtent l="0" t="0" r="0" b="0"/>
            <wp:wrapNone/>
            <wp:docPr id="626" name="IM 626"/>
            <wp:cNvGraphicFramePr/>
            <a:graphic>
              <a:graphicData uri="http://schemas.openxmlformats.org/drawingml/2006/picture">
                <pic:pic>
                  <pic:nvPicPr>
                    <pic:cNvPr id="626" name="IM 626"/>
                    <pic:cNvPicPr/>
                  </pic:nvPicPr>
                  <pic:blipFill>
                    <a:blip r:embed="rId5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13057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ind w:left="6"/>
        <w:spacing w:before="153" w:line="219" w:lineRule="auto"/>
        <w:rPr>
          <w:rFonts w:ascii="SimSun" w:hAnsi="SimSun" w:eastAsia="SimSun" w:cs="SimSun"/>
          <w:sz w:val="47"/>
          <w:szCs w:val="47"/>
        </w:rPr>
      </w:pPr>
      <w:r>
        <w:rPr>
          <w:rFonts w:ascii="SimSun" w:hAnsi="SimSun" w:eastAsia="SimSun" w:cs="SimSun"/>
          <w:sz w:val="47"/>
          <w:szCs w:val="47"/>
          <w:b/>
          <w:bCs/>
          <w:spacing w:val="-43"/>
        </w:rPr>
        <w:t>人体能刀“枪”不入吗?</w:t>
      </w:r>
    </w:p>
    <w:p>
      <w:pPr>
        <w:pStyle w:val="BodyText"/>
        <w:spacing w:line="270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firstLine="880"/>
        <w:spacing w:before="104" w:line="25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1"/>
        </w:rPr>
        <w:t>我结识了一位北京东方气功团的朋友，他的名字叫袁锡印，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3"/>
        </w:rPr>
        <w:t>是北京东方气功团的团长，曾率该团出访过日本、英国、爱尔兰、哥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伦比亚、匈牙利、津巴布韦和纳米比亚等国家，每到一处都</w:t>
      </w:r>
      <w:r>
        <w:rPr>
          <w:rFonts w:ascii="SimSun" w:hAnsi="SimSun" w:eastAsia="SimSun" w:cs="SimSun"/>
          <w:sz w:val="32"/>
          <w:szCs w:val="32"/>
          <w:spacing w:val="-23"/>
        </w:rPr>
        <w:t>受到国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4"/>
        </w:rPr>
        <w:t>际友入的热烈欢迎。</w:t>
      </w:r>
    </w:p>
    <w:p>
      <w:pPr>
        <w:ind w:right="142" w:firstLine="740"/>
        <w:spacing w:before="62" w:line="25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1"/>
        </w:rPr>
        <w:t>袁锡印老先生出生河北省沧州一个农民硬气功世家。光绪二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十六年，祖籍湖南省的海丘和尚东渡日本弘法，回国后，海丘在河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0"/>
        </w:rPr>
        <w:t>北省武清县永清寺任住持方丈。</w:t>
      </w:r>
      <w:r>
        <w:rPr>
          <w:rFonts w:ascii="SimSun" w:hAnsi="SimSun" w:eastAsia="SimSun" w:cs="SimSun"/>
          <w:sz w:val="32"/>
          <w:szCs w:val="32"/>
          <w:spacing w:val="5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0"/>
        </w:rPr>
        <w:t>一次海丘出门拜佛，途中被一匹惊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8"/>
        </w:rPr>
        <w:t>骡撞倒，并从海丘的腹部践踏而过，但海丘并没有受一点伤。此后，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3"/>
        </w:rPr>
        <w:t>人们称他为“铁肚子和尚”。河北沧州有一个名叫袁炳辉的，昕说海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3"/>
        </w:rPr>
        <w:t>丘有功夫，便去拜海丘法师修炼禅宗气功，自此开始，父传子，子传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2"/>
        </w:rPr>
        <w:t>孙，至袁锡印已是第三代传人。是巧遇，也许是缘份，有一天一</w:t>
      </w:r>
      <w:r>
        <w:rPr>
          <w:rFonts w:ascii="SimSun" w:hAnsi="SimSun" w:eastAsia="SimSun" w:cs="SimSun"/>
          <w:sz w:val="32"/>
          <w:szCs w:val="32"/>
          <w:spacing w:val="-33"/>
        </w:rPr>
        <w:t>位朋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友陪同袁大师到寒舍与我相见，我们见面没有谈上多少话，就很快 </w:t>
      </w:r>
      <w:r>
        <w:rPr>
          <w:rFonts w:ascii="SimSun" w:hAnsi="SimSun" w:eastAsia="SimSun" w:cs="SimSun"/>
          <w:sz w:val="32"/>
          <w:szCs w:val="32"/>
          <w:spacing w:val="-23"/>
        </w:rPr>
        <w:t>谈到今后合作等事宜，自此我们来往密切。袁锡印大师和他的弟子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2"/>
        </w:rPr>
        <w:t>们为了与我深交，进一步加强合作，给我一人做了刀枪不入的表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5"/>
        </w:rPr>
        <w:t>演。</w:t>
      </w:r>
      <w:r>
        <w:rPr>
          <w:rFonts w:ascii="SimSun" w:hAnsi="SimSun" w:eastAsia="SimSun" w:cs="SimSun"/>
          <w:sz w:val="32"/>
          <w:szCs w:val="32"/>
          <w:spacing w:val="-8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5"/>
        </w:rPr>
        <w:t>一支两头红缨枪，对准两个人的喉头，二人向中间相对行走，直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3"/>
        </w:rPr>
        <w:t>到红缨枪柄形成拱形，但锐利的枪头没有刺破一点皮肤。此外，他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1"/>
        </w:rPr>
        <w:t>们其中一人将一头红缨枪顶在喉头处，</w:t>
      </w:r>
      <w:r>
        <w:rPr>
          <w:rFonts w:ascii="SimSun" w:hAnsi="SimSun" w:eastAsia="SimSun" w:cs="SimSun"/>
          <w:sz w:val="32"/>
          <w:szCs w:val="32"/>
          <w:spacing w:val="7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一头顶住一辆面包客车，把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3"/>
        </w:rPr>
        <w:t>汽车推着后退几十米，表演者喉头处也没有一点伤痕。但是将红缨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枪轻轻往木制地板上一插，竟插入五公分之多。如果不是我亲眼所 </w:t>
      </w:r>
      <w:r>
        <w:rPr>
          <w:rFonts w:ascii="SimSun" w:hAnsi="SimSun" w:eastAsia="SimSun" w:cs="SimSun"/>
          <w:sz w:val="32"/>
          <w:szCs w:val="32"/>
          <w:spacing w:val="-37"/>
        </w:rPr>
        <w:t>见，真是难以置信。人们传说中的“刀枪不入”,竟是事实。这又如何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"/>
        </w:rPr>
        <w:t>解释呢?</w:t>
      </w:r>
    </w:p>
    <w:p>
      <w:pPr>
        <w:ind w:right="239" w:firstLine="619"/>
        <w:spacing w:before="161" w:line="242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2"/>
        </w:rPr>
        <w:t>气功源于我国古代的吐纳、导引，这是古人修炼之术</w:t>
      </w:r>
      <w:r>
        <w:rPr>
          <w:rFonts w:ascii="SimSun" w:hAnsi="SimSun" w:eastAsia="SimSun" w:cs="SimSun"/>
          <w:sz w:val="32"/>
          <w:szCs w:val="32"/>
          <w:spacing w:val="-33"/>
        </w:rPr>
        <w:t>，它与《易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1"/>
        </w:rPr>
        <w:t>经》的“先天图”、“后天图”有密切的关系。可是这两个图，早在汉</w:t>
      </w:r>
    </w:p>
    <w:p>
      <w:pPr>
        <w:spacing w:line="242" w:lineRule="auto"/>
        <w:sectPr>
          <w:footerReference w:type="default" r:id="rId558"/>
          <w:pgSz w:w="11900" w:h="16840"/>
          <w:pgMar w:top="1431" w:right="1699" w:bottom="2017" w:left="1279" w:header="0" w:footer="180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328" w:lineRule="auto"/>
        <w:rPr/>
      </w:pPr>
      <w:r/>
    </w:p>
    <w:p>
      <w:pPr>
        <w:ind w:firstLine="160"/>
        <w:spacing w:before="104" w:line="25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1"/>
        </w:rPr>
        <w:t>朝时就失传了，从《汉书·文艺志》所载：“易经十二篇……”这里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5"/>
        </w:rPr>
        <w:t>指的是《易传》有十翼与《易经》上下两篇，共</w:t>
      </w:r>
      <w:r>
        <w:rPr>
          <w:rFonts w:ascii="SimSun" w:hAnsi="SimSun" w:eastAsia="SimSun" w:cs="SimSun"/>
          <w:sz w:val="32"/>
          <w:szCs w:val="32"/>
          <w:spacing w:val="-26"/>
        </w:rPr>
        <w:t>十二篇。现在通行的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0"/>
        </w:rPr>
        <w:t>《易经》是晋王弼所传的费氏古文易，唐朝时李鼎衽之《周易集解》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也同王弼本，全不见先、后天图。到了宋朝，才由</w:t>
      </w:r>
      <w:r>
        <w:rPr>
          <w:rFonts w:ascii="SimSun" w:hAnsi="SimSun" w:eastAsia="SimSun" w:cs="SimSun"/>
          <w:sz w:val="32"/>
          <w:szCs w:val="32"/>
          <w:spacing w:val="-26"/>
        </w:rPr>
        <w:t>朱熹刊出先天图与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1"/>
        </w:rPr>
        <w:t>后天图。朱朝周敦颐著《太极图说》是从华山隐士陈抟处得来的。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朱熹曾说，易图原是方士们据以修炼的秘传典籍(见《周易参同契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9"/>
        </w:rPr>
        <w:t>考异》)。这一传说直至197?年在安徽阜阳县双古堆发掘了西汉汝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1"/>
        </w:rPr>
        <w:t>阳侯墓，出土有“太乙九宫占盘”方被证实。据当时发掘简报</w:t>
      </w:r>
      <w:r>
        <w:rPr>
          <w:rFonts w:ascii="SimSun" w:hAnsi="SimSun" w:eastAsia="SimSun" w:cs="SimSun"/>
          <w:sz w:val="32"/>
          <w:szCs w:val="32"/>
          <w:spacing w:val="-12"/>
        </w:rPr>
        <w:t>说；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“太乙九宫占盘是按八卦五行属性(水、火、木、金、土)排列的，九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5"/>
        </w:rPr>
        <w:t>宫的名称和各宫节气日数与《灵枢经·九宫八风篇》篇首的图完全</w:t>
      </w:r>
    </w:p>
    <w:p>
      <w:pPr>
        <w:ind w:left="160" w:right="147"/>
        <w:spacing w:before="68" w:line="28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1"/>
        </w:rPr>
        <w:t>一致，小圆盘刻划与河图洛书完全一致，这与今存《周易本义》的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河图、洛书符合。(见《阜阳双古堆西汉汝</w:t>
      </w:r>
      <w:r>
        <w:rPr>
          <w:rFonts w:ascii="SimSun" w:hAnsi="SimSun" w:eastAsia="SimSun" w:cs="SimSun"/>
          <w:sz w:val="32"/>
          <w:szCs w:val="32"/>
          <w:spacing w:val="-24"/>
        </w:rPr>
        <w:t>阳侯墓发掘简报》1989年</w:t>
      </w:r>
    </w:p>
    <w:p>
      <w:pPr>
        <w:ind w:left="160"/>
        <w:spacing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第一期)因此说，我国气功功法多是以易理为指导，进行修炼的。</w:t>
      </w:r>
    </w:p>
    <w:p>
      <w:pPr>
        <w:ind w:left="160" w:right="40" w:firstLine="660"/>
        <w:spacing w:before="58" w:line="25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0"/>
        </w:rPr>
        <w:t>中华硬气功是属中国古典人体生命气学体系的一个分支。硬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气功功能违背目前科学认识水平，出现所谓反常的现象。在西方科 </w:t>
      </w:r>
      <w:r>
        <w:rPr>
          <w:rFonts w:ascii="SimSun" w:hAnsi="SimSun" w:eastAsia="SimSun" w:cs="SimSun"/>
          <w:sz w:val="32"/>
          <w:szCs w:val="32"/>
          <w:spacing w:val="-30"/>
        </w:rPr>
        <w:t>学发达的国家，认为人体潜能是种“心灵现象</w:t>
      </w:r>
      <w:r>
        <w:rPr>
          <w:rFonts w:ascii="SimSun" w:hAnsi="SimSun" w:eastAsia="SimSun" w:cs="SimSun"/>
          <w:sz w:val="32"/>
          <w:szCs w:val="32"/>
          <w:spacing w:val="-31"/>
        </w:rPr>
        <w:t>”。二十世纪出现“心 </w:t>
      </w:r>
      <w:r>
        <w:rPr>
          <w:rFonts w:ascii="SimSun" w:hAnsi="SimSun" w:eastAsia="SimSun" w:cs="SimSun"/>
          <w:sz w:val="32"/>
          <w:szCs w:val="32"/>
          <w:spacing w:val="-40"/>
        </w:rPr>
        <w:t>灵学”科学。近几十年来，“心灵学”逐渐被“超心理学</w:t>
      </w:r>
      <w:r>
        <w:rPr>
          <w:rFonts w:ascii="SimSun" w:hAnsi="SimSun" w:eastAsia="SimSun" w:cs="SimSun"/>
          <w:sz w:val="32"/>
          <w:szCs w:val="32"/>
          <w:spacing w:val="-41"/>
        </w:rPr>
        <w:t>”所取代。在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中国确有经过长期训练之后，产生人体功能态高层次的功能，竟达 </w:t>
      </w:r>
      <w:r>
        <w:rPr>
          <w:rFonts w:ascii="SimSun" w:hAnsi="SimSun" w:eastAsia="SimSun" w:cs="SimSun"/>
          <w:sz w:val="32"/>
          <w:szCs w:val="32"/>
          <w:spacing w:val="-21"/>
        </w:rPr>
        <w:t>到常人所不能的“刀枪不入”之境界。有人提出“人体功能态”之 </w:t>
      </w:r>
      <w:r>
        <w:rPr>
          <w:rFonts w:ascii="SimSun" w:hAnsi="SimSun" w:eastAsia="SimSun" w:cs="SimSun"/>
          <w:sz w:val="32"/>
          <w:szCs w:val="32"/>
          <w:spacing w:val="-40"/>
        </w:rPr>
        <w:t>说，也即人可由“普通态”转化到“气功态”乃至</w:t>
      </w:r>
      <w:r>
        <w:rPr>
          <w:rFonts w:ascii="SimSun" w:hAnsi="SimSun" w:eastAsia="SimSun" w:cs="SimSun"/>
          <w:sz w:val="32"/>
          <w:szCs w:val="32"/>
          <w:spacing w:val="-41"/>
        </w:rPr>
        <w:t>“特异态”。科学技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术发达的今天，首先发现了气的存在，大量的物理学中热、电、声 </w:t>
      </w:r>
      <w:r>
        <w:rPr>
          <w:rFonts w:ascii="SimSun" w:hAnsi="SimSun" w:eastAsia="SimSun" w:cs="SimSun"/>
          <w:sz w:val="32"/>
          <w:szCs w:val="32"/>
          <w:spacing w:val="-30"/>
        </w:rPr>
        <w:t>波、激光等实验数据表明，气确实是以物质形</w:t>
      </w:r>
      <w:r>
        <w:rPr>
          <w:rFonts w:ascii="SimSun" w:hAnsi="SimSun" w:eastAsia="SimSun" w:cs="SimSun"/>
          <w:sz w:val="32"/>
          <w:szCs w:val="32"/>
          <w:spacing w:val="-31"/>
        </w:rPr>
        <w:t>式存在着。以致“人体 </w:t>
      </w:r>
      <w:r>
        <w:rPr>
          <w:rFonts w:ascii="SimSun" w:hAnsi="SimSun" w:eastAsia="SimSun" w:cs="SimSun"/>
          <w:sz w:val="32"/>
          <w:szCs w:val="32"/>
          <w:spacing w:val="-44"/>
        </w:rPr>
        <w:t>生物能”,“人体激光射束”、“人体多维空间”、“心灵感应”</w:t>
      </w:r>
      <w:r>
        <w:rPr>
          <w:rFonts w:ascii="SimSun" w:hAnsi="SimSun" w:eastAsia="SimSun" w:cs="SimSun"/>
          <w:sz w:val="32"/>
          <w:szCs w:val="32"/>
          <w:spacing w:val="-45"/>
        </w:rPr>
        <w:t>诸多假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说蜂拥而起。而且经过各种科学技术手段来测定其存在事实，但是 </w:t>
      </w:r>
      <w:r>
        <w:rPr>
          <w:rFonts w:ascii="SimSun" w:hAnsi="SimSun" w:eastAsia="SimSun" w:cs="SimSun"/>
          <w:sz w:val="32"/>
          <w:szCs w:val="32"/>
          <w:spacing w:val="-21"/>
        </w:rPr>
        <w:t>还无法从理论上给以科学的解释。在美国的哈佛大学、麻省理工学 </w:t>
      </w:r>
      <w:r>
        <w:rPr>
          <w:rFonts w:ascii="SimSun" w:hAnsi="SimSun" w:eastAsia="SimSun" w:cs="SimSun"/>
          <w:sz w:val="32"/>
          <w:szCs w:val="32"/>
          <w:spacing w:val="-11"/>
        </w:rPr>
        <w:t>院等十九所大学先后开展了对气功的专门研究。美国新泽西州的 </w:t>
      </w:r>
      <w:r>
        <w:rPr>
          <w:rFonts w:ascii="SimSun" w:hAnsi="SimSun" w:eastAsia="SimSun" w:cs="SimSun"/>
          <w:sz w:val="32"/>
          <w:szCs w:val="32"/>
          <w:spacing w:val="-17"/>
        </w:rPr>
        <w:t>普林斯顿的应用科学研究院，也对人体特异功能进行了大量研究。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气功的应用被越来越多的领域所重视。据报导，美</w:t>
      </w:r>
      <w:r>
        <w:rPr>
          <w:rFonts w:ascii="SimSun" w:hAnsi="SimSun" w:eastAsia="SimSun" w:cs="SimSun"/>
          <w:sz w:val="32"/>
          <w:szCs w:val="32"/>
          <w:spacing w:val="-21"/>
        </w:rPr>
        <w:t>国、原苏联的一</w:t>
      </w:r>
    </w:p>
    <w:p>
      <w:pPr>
        <w:spacing w:line="257" w:lineRule="auto"/>
        <w:sectPr>
          <w:footerReference w:type="default" r:id="rId560"/>
          <w:pgSz w:w="11900" w:h="16840"/>
          <w:pgMar w:top="1431" w:right="1729" w:bottom="2027" w:left="1169" w:header="0" w:footer="182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307" w:lineRule="auto"/>
        <w:rPr/>
      </w:pPr>
      <w:r/>
    </w:p>
    <w:p>
      <w:pPr>
        <w:ind w:left="160" w:right="251"/>
        <w:spacing w:before="104" w:line="25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1"/>
        </w:rPr>
        <w:t>些最高军事研究机构、情报部门，公开与秘密地进行着开发性研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究。日本防卫大学还设立了超能战略研究班，日本防卫厅每年拨款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达数百万元作为研究经费。其实，早在1882年，在英国伦敦就成立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了研究心灵现象的心灵学研究学会，称为“超心</w:t>
      </w:r>
      <w:r>
        <w:rPr>
          <w:rFonts w:ascii="SimSun" w:hAnsi="SimSun" w:eastAsia="SimSun" w:cs="SimSun"/>
          <w:sz w:val="32"/>
          <w:szCs w:val="32"/>
          <w:spacing w:val="-33"/>
        </w:rPr>
        <w:t>理学研究”。英美的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一些科学家通过认真研究认为：“特异功能是‘与生俱来’</w:t>
      </w:r>
      <w:r>
        <w:rPr>
          <w:rFonts w:ascii="SimSun" w:hAnsi="SimSun" w:eastAsia="SimSun" w:cs="SimSun"/>
          <w:sz w:val="32"/>
          <w:szCs w:val="32"/>
          <w:spacing w:val="-23"/>
        </w:rPr>
        <w:t>的超自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然的能力与现象。”这种凭五官的感受，超时空而接受信息的不可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名状的潜在能力，可称为“心灵感应”,总称为</w:t>
      </w:r>
      <w:r>
        <w:rPr>
          <w:rFonts w:ascii="Times New Roman" w:hAnsi="Times New Roman" w:eastAsia="Times New Roman" w:cs="Times New Roman"/>
          <w:sz w:val="32"/>
          <w:szCs w:val="32"/>
          <w:spacing w:val="-18"/>
        </w:rPr>
        <w:t>“PSI”</w:t>
      </w:r>
      <w:r>
        <w:rPr>
          <w:rFonts w:ascii="SimSun" w:hAnsi="SimSun" w:eastAsia="SimSun" w:cs="SimSun"/>
          <w:sz w:val="32"/>
          <w:szCs w:val="32"/>
          <w:spacing w:val="-18"/>
        </w:rPr>
        <w:t>。</w:t>
      </w:r>
      <w:r>
        <w:rPr>
          <w:rFonts w:ascii="SimSun" w:hAnsi="SimSun" w:eastAsia="SimSun" w:cs="SimSun"/>
          <w:sz w:val="32"/>
          <w:szCs w:val="32"/>
          <w:spacing w:val="-19"/>
        </w:rPr>
        <w:t>原苏联医学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院标准生理研究所的科学家们指出：应把特异功能称为</w:t>
      </w:r>
      <w:r>
        <w:rPr>
          <w:rFonts w:ascii="Times New Roman" w:hAnsi="Times New Roman" w:eastAsia="Times New Roman" w:cs="Times New Roman"/>
          <w:sz w:val="32"/>
          <w:szCs w:val="32"/>
          <w:spacing w:val="-15"/>
        </w:rPr>
        <w:t>“D </w:t>
      </w:r>
      <w:r>
        <w:rPr>
          <w:rFonts w:ascii="SimSun" w:hAnsi="SimSun" w:eastAsia="SimSun" w:cs="SimSun"/>
          <w:sz w:val="32"/>
          <w:szCs w:val="32"/>
          <w:spacing w:val="-15"/>
        </w:rPr>
        <w:t>特殊现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象”,并进一步指出：</w:t>
      </w:r>
      <w:r>
        <w:rPr>
          <w:rFonts w:ascii="Times New Roman" w:hAnsi="Times New Roman" w:eastAsia="Times New Roman" w:cs="Times New Roman"/>
          <w:sz w:val="32"/>
          <w:szCs w:val="32"/>
          <w:spacing w:val="-27"/>
        </w:rPr>
        <w:t>“D”</w:t>
      </w:r>
      <w:r>
        <w:rPr>
          <w:rFonts w:ascii="Times New Roman" w:hAnsi="Times New Roman" w:eastAsia="Times New Roman" w:cs="Times New Roman"/>
          <w:sz w:val="32"/>
          <w:szCs w:val="32"/>
          <w:spacing w:val="26"/>
          <w:w w:val="10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是物理现象，而不是心理现</w:t>
      </w:r>
      <w:r>
        <w:rPr>
          <w:rFonts w:ascii="SimSun" w:hAnsi="SimSun" w:eastAsia="SimSun" w:cs="SimSun"/>
          <w:sz w:val="32"/>
          <w:szCs w:val="32"/>
          <w:spacing w:val="-28"/>
        </w:rPr>
        <w:t>象。</w:t>
      </w:r>
    </w:p>
    <w:p>
      <w:pPr>
        <w:ind w:right="125" w:firstLine="879"/>
        <w:spacing w:before="130" w:line="25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2"/>
        </w:rPr>
        <w:t>按照东方文化的气学观，去研究人体生命气学中气现象、实质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和其运动规律，会对发现人的气功与特异功能现象有启发。这是因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7"/>
        </w:rPr>
        <w:t>为意识在“超静态”和“气功态”中占有重要地位，这是大自然和历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6"/>
        </w:rPr>
        <w:t>史的发展所赋予人类所特有的思维功能(有人称“意念能”)。意识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6"/>
        </w:rPr>
        <w:t>是物质人脑的产物，脑是一种复杂的自我调节器，而意识，按《易 </w:t>
      </w:r>
      <w:r>
        <w:rPr>
          <w:rFonts w:ascii="SimSun" w:hAnsi="SimSun" w:eastAsia="SimSun" w:cs="SimSun"/>
          <w:sz w:val="32"/>
          <w:szCs w:val="32"/>
          <w:spacing w:val="-17"/>
        </w:rPr>
        <w:t>传》云：是属形而上学的道。而脑是实在物质，是有形有体的实在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7"/>
        </w:rPr>
        <w:t>存在。因此，它是形而下的器。《易传》的这一名言，在现代物理学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7"/>
        </w:rPr>
        <w:t>家的研究中已初步得以证实。例如，电子技术的发展，对脑科学研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6"/>
        </w:rPr>
        <w:t>究有很大突破。“心电、脑电测试”、“脑血流测试”以及模拟电</w:t>
      </w:r>
      <w:r>
        <w:rPr>
          <w:rFonts w:ascii="SimSun" w:hAnsi="SimSun" w:eastAsia="SimSun" w:cs="SimSun"/>
          <w:sz w:val="32"/>
          <w:szCs w:val="32"/>
          <w:spacing w:val="-37"/>
        </w:rPr>
        <w:t>脑等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6"/>
        </w:rPr>
        <w:t>技术的应用，使人类对于人脑有了新的发现。美国李克思博士提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出：“三位一体脑学说”,他指出脑功能的定位分类模式是覆盖在脊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2"/>
        </w:rPr>
        <w:t>髓、后脑和中脑上三层连续堆积及其功能特化的“爬虫组合体”、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“连缘系统”和“新皮质”。人脑像三台有内在联系的生物电子计算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6"/>
        </w:rPr>
        <w:t>机，同时在控制着人类行为的复杂活动，这一发现，与《易经》八卦 </w:t>
      </w:r>
      <w:r>
        <w:rPr>
          <w:rFonts w:ascii="SimSun" w:hAnsi="SimSun" w:eastAsia="SimSun" w:cs="SimSun"/>
          <w:sz w:val="32"/>
          <w:szCs w:val="32"/>
          <w:spacing w:val="-16"/>
        </w:rPr>
        <w:t>中三爻间关系十分相似。所以，从东方文化、《易经》思</w:t>
      </w:r>
      <w:r>
        <w:rPr>
          <w:rFonts w:ascii="SimSun" w:hAnsi="SimSun" w:eastAsia="SimSun" w:cs="SimSun"/>
          <w:sz w:val="32"/>
          <w:szCs w:val="32"/>
          <w:spacing w:val="-17"/>
        </w:rPr>
        <w:t>维得到启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发，也可获得对“刀枪不入”硬气功的一些科学解释。</w:t>
      </w:r>
    </w:p>
    <w:p>
      <w:pPr>
        <w:spacing w:line="257" w:lineRule="auto"/>
        <w:sectPr>
          <w:footerReference w:type="default" r:id="rId561"/>
          <w:pgSz w:w="11900" w:h="16840"/>
          <w:pgMar w:top="1431" w:right="1785" w:bottom="2066" w:left="1039" w:header="0" w:footer="187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6" w:lineRule="auto"/>
        <w:rPr/>
      </w:pPr>
      <w:r>
        <w:drawing>
          <wp:anchor distT="0" distB="0" distL="0" distR="0" simplePos="0" relativeHeight="253506560" behindDoc="0" locked="0" layoutInCell="0" allowOverlap="1">
            <wp:simplePos x="0" y="0"/>
            <wp:positionH relativeFrom="page">
              <wp:posOffset>977886</wp:posOffset>
            </wp:positionH>
            <wp:positionV relativeFrom="page">
              <wp:posOffset>2019321</wp:posOffset>
            </wp:positionV>
            <wp:extent cx="2971820" cy="6350"/>
            <wp:effectExtent l="0" t="0" r="0" b="0"/>
            <wp:wrapNone/>
            <wp:docPr id="628" name="IM 628"/>
            <wp:cNvGraphicFramePr/>
            <a:graphic>
              <a:graphicData uri="http://schemas.openxmlformats.org/drawingml/2006/picture">
                <pic:pic>
                  <pic:nvPicPr>
                    <pic:cNvPr id="628" name="IM 628"/>
                    <pic:cNvPicPr/>
                  </pic:nvPicPr>
                  <pic:blipFill>
                    <a:blip r:embed="rId5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7182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spacing w:before="159" w:line="220" w:lineRule="auto"/>
        <w:rPr>
          <w:rFonts w:ascii="SimSun" w:hAnsi="SimSun" w:eastAsia="SimSun" w:cs="SimSun"/>
          <w:sz w:val="49"/>
          <w:szCs w:val="49"/>
        </w:rPr>
      </w:pPr>
      <w:bookmarkStart w:name="bookmark68" w:id="66"/>
      <w:bookmarkEnd w:id="66"/>
      <w:r>
        <w:rPr>
          <w:rFonts w:ascii="SimSun" w:hAnsi="SimSun" w:eastAsia="SimSun" w:cs="SimSun"/>
          <w:sz w:val="49"/>
          <w:szCs w:val="49"/>
          <w:b/>
          <w:bCs/>
          <w:spacing w:val="-72"/>
        </w:rPr>
        <w:t>“风、马、牛”竟如此和谐</w:t>
      </w:r>
    </w:p>
    <w:p>
      <w:pPr>
        <w:pStyle w:val="BodyText"/>
        <w:spacing w:line="268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left="239" w:firstLine="830"/>
        <w:spacing w:before="104" w:line="253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0"/>
        </w:rPr>
        <w:t>我国有句名言，当遇到一些格格不入，毫不相干的事与物</w:t>
      </w:r>
      <w:r>
        <w:rPr>
          <w:rFonts w:ascii="SimSun" w:hAnsi="SimSun" w:eastAsia="SimSun" w:cs="SimSun"/>
          <w:sz w:val="32"/>
          <w:szCs w:val="32"/>
          <w:spacing w:val="-21"/>
        </w:rPr>
        <w:t>时，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9"/>
        </w:rPr>
        <w:t>说成是：风、马、牛不相及”。这是告诫人们，在研究问题时，</w:t>
      </w:r>
      <w:r>
        <w:rPr>
          <w:rFonts w:ascii="SimSun" w:hAnsi="SimSun" w:eastAsia="SimSun" w:cs="SimSun"/>
          <w:sz w:val="32"/>
          <w:szCs w:val="32"/>
          <w:spacing w:val="-40"/>
        </w:rPr>
        <w:t>不要把  </w:t>
      </w:r>
      <w:r>
        <w:rPr>
          <w:rFonts w:ascii="SimSun" w:hAnsi="SimSun" w:eastAsia="SimSun" w:cs="SimSun"/>
          <w:sz w:val="32"/>
          <w:szCs w:val="32"/>
          <w:spacing w:val="-11"/>
        </w:rPr>
        <w:t>与之没有关系的事和物弄在一起。但是宇宙万事万物同在一个天</w:t>
      </w:r>
      <w:r>
        <w:rPr>
          <w:rFonts w:ascii="SimSun" w:hAnsi="SimSun" w:eastAsia="SimSun" w:cs="SimSun"/>
          <w:sz w:val="32"/>
          <w:szCs w:val="32"/>
          <w:spacing w:val="-1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1"/>
        </w:rPr>
        <w:t>地间，那有没有联系之理，只不过由于层次不同而已，其实所谓层  </w:t>
      </w:r>
      <w:r>
        <w:rPr>
          <w:rFonts w:ascii="SimSun" w:hAnsi="SimSun" w:eastAsia="SimSun" w:cs="SimSun"/>
          <w:sz w:val="32"/>
          <w:szCs w:val="32"/>
          <w:spacing w:val="-21"/>
        </w:rPr>
        <w:t>次也是相对的，这正是八卦各卦相对性的道理。现在就让我们看一  </w:t>
      </w:r>
      <w:r>
        <w:rPr>
          <w:rFonts w:ascii="SimSun" w:hAnsi="SimSun" w:eastAsia="SimSun" w:cs="SimSun"/>
          <w:sz w:val="32"/>
          <w:szCs w:val="32"/>
          <w:spacing w:val="-31"/>
        </w:rPr>
        <w:t>下《易经》与气功的关系吧。</w:t>
      </w:r>
    </w:p>
    <w:p>
      <w:pPr>
        <w:ind w:left="239" w:right="125" w:firstLine="749"/>
        <w:spacing w:before="78" w:line="253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2"/>
        </w:rPr>
        <w:t>据记载，我国气功大约已有五千年的历史，有文字记载也有两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千年以上。在《黄帝内经·素问》中云：“黄帝曰：余闻上古有真人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1"/>
        </w:rPr>
        <w:t>者，提挚天地，把握阴阳，呼吸精气，独立守神，肌肉若一。故能寿蔽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1"/>
        </w:rPr>
        <w:t>天地，无有终时，此其道生”。这里的上古指的是远在黄帝以前的传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说时期，大概指的是伏羲时代。八卦是伏羲所画，八卦与气功的微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妙关系是引人深思的。</w:t>
      </w:r>
    </w:p>
    <w:p>
      <w:pPr>
        <w:ind w:left="239" w:right="59" w:firstLine="519"/>
        <w:spacing w:before="105" w:line="25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7"/>
        </w:rPr>
        <w:t>《内经》所说的真人，是“寿蔽无地”,也即是说人与天地同寿。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为什么能如此长寿呢?这是因为“此其道生”,修道达到最高程度而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1"/>
        </w:rPr>
        <w:t>获得的。修道是需要有《易经》的图理为指导的，朱熹曾说：“先天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5"/>
        </w:rPr>
        <w:t>图传自希夷(陈抟之字),希夷又自有所传，善方土技术，用以修炼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1"/>
        </w:rPr>
        <w:t>者”。用现代语言说，修炼就是炼气功。陈抟在五代时居于华山修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1"/>
        </w:rPr>
        <w:t>道，服气辟谷，宋太宗赐号希夷先生，他是五代宋初的著名气功大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9"/>
        </w:rPr>
        <w:t>师，所以图出自希夷是同气功有一定的关系。</w:t>
      </w:r>
    </w:p>
    <w:p>
      <w:pPr>
        <w:ind w:left="239" w:right="129" w:firstLine="659"/>
        <w:spacing w:before="123" w:line="253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2"/>
        </w:rPr>
        <w:t>易图与气功可以从“大、小周天”练功法说起。这里“周天”是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古代天文学的术语，是观测天象者目力所看到的天体大圆周。这个 </w:t>
      </w:r>
      <w:r>
        <w:rPr>
          <w:rFonts w:ascii="SimSun" w:hAnsi="SimSun" w:eastAsia="SimSun" w:cs="SimSun"/>
          <w:sz w:val="32"/>
          <w:szCs w:val="32"/>
          <w:spacing w:val="-17"/>
        </w:rPr>
        <w:t>大圆周称黄道。黄道划为三百六十度，在其两侧八度内即黄道带，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4"/>
        </w:rPr>
        <w:t>布列着各星宿，并在其上运行。孔颖达的《礼记·月令篇疏》:“凡二</w:t>
      </w:r>
    </w:p>
    <w:p>
      <w:pPr>
        <w:spacing w:line="253" w:lineRule="auto"/>
        <w:sectPr>
          <w:footerReference w:type="default" r:id="rId562"/>
          <w:pgSz w:w="11900" w:h="16840"/>
          <w:pgMar w:top="1431" w:right="1560" w:bottom="2120" w:left="1170" w:header="0" w:footer="1912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337" w:lineRule="auto"/>
        <w:rPr/>
      </w:pPr>
      <w:r/>
    </w:p>
    <w:p>
      <w:pPr>
        <w:ind w:right="281"/>
        <w:spacing w:before="104" w:line="247" w:lineRule="auto"/>
        <w:jc w:val="both"/>
        <w:rPr>
          <w:rFonts w:ascii="SimSun" w:hAnsi="SimSun" w:eastAsia="SimSun" w:cs="SimSun"/>
          <w:sz w:val="32"/>
          <w:szCs w:val="32"/>
        </w:rPr>
      </w:pPr>
      <w:bookmarkStart w:name="bookmark69" w:id="67"/>
      <w:bookmarkEnd w:id="67"/>
      <w:r>
        <w:rPr>
          <w:rFonts w:ascii="SimSun" w:hAnsi="SimSun" w:eastAsia="SimSun" w:cs="SimSun"/>
          <w:sz w:val="32"/>
          <w:szCs w:val="32"/>
          <w:spacing w:val="-39"/>
        </w:rPr>
        <w:t>十八宿及诸星，皆循天左行，</w:t>
      </w:r>
      <w:r>
        <w:rPr>
          <w:rFonts w:ascii="SimSun" w:hAnsi="SimSun" w:eastAsia="SimSun" w:cs="SimSun"/>
          <w:sz w:val="32"/>
          <w:szCs w:val="32"/>
          <w:spacing w:val="7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9"/>
        </w:rPr>
        <w:t>一日一夜为周天。”“周天”由天文学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术语转借为气功术语时，又分为大小周天。原来</w:t>
      </w:r>
      <w:r>
        <w:rPr>
          <w:rFonts w:ascii="SimSun" w:hAnsi="SimSun" w:eastAsia="SimSun" w:cs="SimSun"/>
          <w:sz w:val="32"/>
          <w:szCs w:val="32"/>
          <w:spacing w:val="-22"/>
        </w:rPr>
        <w:t>气功内丹家根据天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人相应观点，移植周天术语，用以概括丹道功法。内丹术要求人的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精气在身体内按经络线循环运行。因其阶段、功法</w:t>
      </w:r>
      <w:r>
        <w:rPr>
          <w:rFonts w:ascii="SimSun" w:hAnsi="SimSun" w:eastAsia="SimSun" w:cs="SimSun"/>
          <w:sz w:val="32"/>
          <w:szCs w:val="32"/>
          <w:spacing w:val="-22"/>
        </w:rPr>
        <w:t>和目的不同分为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大小周天。</w:t>
      </w:r>
    </w:p>
    <w:p>
      <w:pPr>
        <w:ind w:right="87" w:firstLine="800"/>
        <w:spacing w:before="139" w:line="25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1"/>
        </w:rPr>
        <w:t>小周天是在炼精化气的过程中进行的锻炼，开</w:t>
      </w:r>
      <w:r>
        <w:rPr>
          <w:rFonts w:ascii="SimSun" w:hAnsi="SimSun" w:eastAsia="SimSun" w:cs="SimSun"/>
          <w:sz w:val="32"/>
          <w:szCs w:val="32"/>
          <w:spacing w:val="-22"/>
        </w:rPr>
        <w:t>始于活子时。古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代丹家认为天人一体，强调一阳初生之时开始炼功，叫子时功。活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0"/>
        </w:rPr>
        <w:t>子时是指小周天功法中应该起火的时机，故</w:t>
      </w:r>
      <w:r>
        <w:rPr>
          <w:rFonts w:ascii="SimSun" w:hAnsi="SimSun" w:eastAsia="SimSun" w:cs="SimSun"/>
          <w:sz w:val="32"/>
          <w:szCs w:val="32"/>
          <w:spacing w:val="-21"/>
        </w:rPr>
        <w:t>叫做活。丹家认为在活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1"/>
        </w:rPr>
        <w:t>子时，下丹田气动药生，即活子时已来。精气神发动</w:t>
      </w:r>
      <w:r>
        <w:rPr>
          <w:rFonts w:ascii="SimSun" w:hAnsi="SimSun" w:eastAsia="SimSun" w:cs="SimSun"/>
          <w:sz w:val="32"/>
          <w:szCs w:val="32"/>
          <w:spacing w:val="-32"/>
        </w:rPr>
        <w:t>，源头清，元精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0"/>
        </w:rPr>
        <w:t>满。此时用小周天火候引元气从下丹田开始，</w:t>
      </w:r>
      <w:r>
        <w:rPr>
          <w:rFonts w:ascii="SimSun" w:hAnsi="SimSun" w:eastAsia="SimSun" w:cs="SimSun"/>
          <w:sz w:val="32"/>
          <w:szCs w:val="32"/>
          <w:spacing w:val="-21"/>
        </w:rPr>
        <w:t>逆督脉而上，沿任脉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1"/>
        </w:rPr>
        <w:t>而下，经历尾间、脊骨、玉枕三关，上中下三田和上下</w:t>
      </w:r>
      <w:r>
        <w:rPr>
          <w:rFonts w:ascii="SimSun" w:hAnsi="SimSun" w:eastAsia="SimSun" w:cs="SimSun"/>
          <w:sz w:val="32"/>
          <w:szCs w:val="32"/>
          <w:spacing w:val="-32"/>
        </w:rPr>
        <w:t>鹊桥，完成一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7"/>
        </w:rPr>
        <w:t>个循环，即炼精化气一个小周天。至于大周天是在小周天基础上，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进行炼气化神阶段。古代丹家认为，通过大周天修炼，运用人定之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8"/>
        </w:rPr>
        <w:t>力，使神和气密切结合，相抱相融，来达到延年</w:t>
      </w:r>
      <w:r>
        <w:rPr>
          <w:rFonts w:ascii="SimSun" w:hAnsi="SimSun" w:eastAsia="SimSun" w:cs="SimSun"/>
          <w:sz w:val="32"/>
          <w:szCs w:val="32"/>
          <w:spacing w:val="-29"/>
        </w:rPr>
        <w:t>益寿的目的。</w:t>
      </w:r>
    </w:p>
    <w:p>
      <w:pPr>
        <w:ind w:right="144" w:firstLine="749"/>
        <w:spacing w:before="93" w:line="25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2"/>
        </w:rPr>
        <w:t>另外，用后天八卦图的卦理去指导练功活动，首先将身体各部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位代入符号进行易经讨论。如将腰比作太极，两肾</w:t>
      </w:r>
      <w:r>
        <w:rPr>
          <w:rFonts w:ascii="SimSun" w:hAnsi="SimSun" w:eastAsia="SimSun" w:cs="SimSun"/>
          <w:sz w:val="32"/>
          <w:szCs w:val="32"/>
          <w:spacing w:val="-22"/>
        </w:rPr>
        <w:t>比作两仪，四肢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2"/>
        </w:rPr>
        <w:t>比作四象，并将乾符示头，震示足，巽示肢，坎表耳，离为目，艮示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1"/>
        </w:rPr>
        <w:t>手，兑表口。五脏配五行；心属火为离，肝属木为震，脾属土居中，肺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1"/>
        </w:rPr>
        <w:t>属金为兑，肾属水为坎等等。然后根据卦理对各种功法的过程、原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理进行分析，如小周天功法是一般炼功者必</w:t>
      </w:r>
      <w:r>
        <w:rPr>
          <w:rFonts w:ascii="SimSun" w:hAnsi="SimSun" w:eastAsia="SimSun" w:cs="SimSun"/>
          <w:sz w:val="32"/>
          <w:szCs w:val="32"/>
          <w:spacing w:val="-21"/>
        </w:rPr>
        <w:t>走的打基础阶段，在本 </w:t>
      </w:r>
      <w:r>
        <w:rPr>
          <w:rFonts w:ascii="SimSun" w:hAnsi="SimSun" w:eastAsia="SimSun" w:cs="SimSun"/>
          <w:sz w:val="32"/>
          <w:szCs w:val="32"/>
          <w:spacing w:val="-10"/>
        </w:rPr>
        <w:t>阶段练功者尚处于后天精气亏损状态，必须经过后天返先天的训 </w:t>
      </w:r>
      <w:r>
        <w:rPr>
          <w:rFonts w:ascii="SimSun" w:hAnsi="SimSun" w:eastAsia="SimSun" w:cs="SimSun"/>
          <w:sz w:val="32"/>
          <w:szCs w:val="32"/>
          <w:spacing w:val="-16"/>
        </w:rPr>
        <w:t>练阶段，故用后天八卦方位图进行指导。此时将功</w:t>
      </w:r>
      <w:r>
        <w:rPr>
          <w:rFonts w:ascii="SimSun" w:hAnsi="SimSun" w:eastAsia="SimSun" w:cs="SimSun"/>
          <w:sz w:val="32"/>
          <w:szCs w:val="32"/>
          <w:spacing w:val="-17"/>
        </w:rPr>
        <w:t>法重点放在坎、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离两卦上，这里的坎离系指肾和心，而不是肢体上</w:t>
      </w:r>
      <w:r>
        <w:rPr>
          <w:rFonts w:ascii="SimSun" w:hAnsi="SimSun" w:eastAsia="SimSun" w:cs="SimSun"/>
          <w:sz w:val="32"/>
          <w:szCs w:val="32"/>
          <w:spacing w:val="-22"/>
        </w:rPr>
        <w:t>的耳与目。主要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0"/>
        </w:rPr>
        <w:t>练功法是以坎填离，坎离交媾，水火相济，以坎水济心火，肾水上济 </w:t>
      </w:r>
      <w:r>
        <w:rPr>
          <w:rFonts w:ascii="SimSun" w:hAnsi="SimSun" w:eastAsia="SimSun" w:cs="SimSun"/>
          <w:sz w:val="32"/>
          <w:szCs w:val="32"/>
          <w:spacing w:val="-31"/>
        </w:rPr>
        <w:t>于心，心火下交于肾。上下交而其志同。在大周天</w:t>
      </w:r>
      <w:r>
        <w:rPr>
          <w:rFonts w:ascii="SimSun" w:hAnsi="SimSun" w:eastAsia="SimSun" w:cs="SimSun"/>
          <w:sz w:val="32"/>
          <w:szCs w:val="32"/>
          <w:spacing w:val="-32"/>
        </w:rPr>
        <w:t>练法中，因练功者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0"/>
        </w:rPr>
        <w:t>在小周天练功中有所成就，后天精气已经补足，先天元气开始恢 </w:t>
      </w:r>
      <w:r>
        <w:rPr>
          <w:rFonts w:ascii="SimSun" w:hAnsi="SimSun" w:eastAsia="SimSun" w:cs="SimSun"/>
          <w:sz w:val="32"/>
          <w:szCs w:val="32"/>
          <w:spacing w:val="-21"/>
        </w:rPr>
        <w:t>复，进入先天元气运行阶段，故得用先天八卦方位进行指导</w:t>
      </w:r>
      <w:r>
        <w:rPr>
          <w:rFonts w:ascii="SimSun" w:hAnsi="SimSun" w:eastAsia="SimSun" w:cs="SimSun"/>
          <w:sz w:val="32"/>
          <w:szCs w:val="32"/>
          <w:spacing w:val="-22"/>
        </w:rPr>
        <w:t>。其功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0"/>
        </w:rPr>
        <w:t>法着重于乾坤两卦上，就是运气于全身循环而使阴阳两气交流，故</w:t>
      </w:r>
    </w:p>
    <w:p>
      <w:pPr>
        <w:spacing w:line="257" w:lineRule="auto"/>
        <w:sectPr>
          <w:footerReference w:type="default" r:id="rId564"/>
          <w:pgSz w:w="11900" w:h="16840"/>
          <w:pgMar w:top="1431" w:right="1785" w:bottom="2057" w:left="1160" w:header="0" w:footer="1841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365" w:lineRule="auto"/>
        <w:rPr/>
      </w:pPr>
      <w:r/>
    </w:p>
    <w:p>
      <w:pPr>
        <w:ind w:left="159"/>
        <w:spacing w:before="104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7"/>
        </w:rPr>
        <w:t>大周天又叫乾坤交媾，两种功法皆与易图原理</w:t>
      </w:r>
      <w:r>
        <w:rPr>
          <w:rFonts w:ascii="SimSun" w:hAnsi="SimSun" w:eastAsia="SimSun" w:cs="SimSun"/>
          <w:sz w:val="32"/>
          <w:szCs w:val="32"/>
          <w:spacing w:val="-18"/>
        </w:rPr>
        <w:t>相合。</w:t>
      </w:r>
    </w:p>
    <w:p>
      <w:pPr>
        <w:ind w:left="159" w:right="174" w:firstLine="749"/>
        <w:spacing w:before="81" w:line="242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2"/>
        </w:rPr>
        <w:t>以上所述，尽管大小周天练功法不同，气功派别不一样，各有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方法传授，因此产生歧异。可是所取得的功法效果基本相同，殊途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同归。</w:t>
      </w:r>
    </w:p>
    <w:p>
      <w:pPr>
        <w:ind w:left="159" w:right="129" w:firstLine="749"/>
        <w:spacing w:before="97" w:line="25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2"/>
        </w:rPr>
        <w:t>把《易经》爻象之理，运用于气功，便形成典型的气功内丹开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山巨著,这就是东汉魏伯阳的《周易参同契》。此书对气功发展影响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9"/>
        </w:rPr>
        <w:t>很大，为后世奉为“丹经之祖”。晋朝有位名叫葛洪的，他著有《神仙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传》,此书中载有魏伯阳进山修炼服丹成仙</w:t>
      </w:r>
      <w:r>
        <w:rPr>
          <w:rFonts w:ascii="SimSun" w:hAnsi="SimSun" w:eastAsia="SimSun" w:cs="SimSun"/>
          <w:sz w:val="32"/>
          <w:szCs w:val="32"/>
          <w:spacing w:val="-26"/>
        </w:rPr>
        <w:t>之事，当然“神仙传”所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1"/>
        </w:rPr>
        <w:t>记有些夸张，给人以迷信感觉。但是《周易参同契》确实是比较可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9"/>
        </w:rPr>
        <w:t>信可靠的养身强体之法，特别是对硬气功发展皆有</w:t>
      </w:r>
      <w:r>
        <w:rPr>
          <w:rFonts w:ascii="SimSun" w:hAnsi="SimSun" w:eastAsia="SimSun" w:cs="SimSun"/>
          <w:sz w:val="32"/>
          <w:szCs w:val="32"/>
          <w:spacing w:val="-10"/>
        </w:rPr>
        <w:t>指导与参考价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5"/>
        </w:rPr>
        <w:t>值，所以深受各代学者与练功人的重视。因此，该书也被译成英、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0"/>
        </w:rPr>
        <w:t>俄、日等文，即是在西方科著作中，以及在百科全书中，均给予了很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1"/>
        </w:rPr>
        <w:t>高的评价。</w:t>
      </w:r>
    </w:p>
    <w:p>
      <w:pPr>
        <w:ind w:firstLine="909"/>
        <w:spacing w:before="102" w:line="25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6"/>
        </w:rPr>
        <w:t>在《周易参同契》上篇中，开头就指明修炼与《易经》的</w:t>
      </w:r>
      <w:r>
        <w:rPr>
          <w:rFonts w:ascii="SimSun" w:hAnsi="SimSun" w:eastAsia="SimSun" w:cs="SimSun"/>
          <w:sz w:val="32"/>
          <w:szCs w:val="32"/>
          <w:spacing w:val="-27"/>
        </w:rPr>
        <w:t>关系。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4"/>
        </w:rPr>
        <w:t>例如，该书指出：“乾坤者，易之门户，众卦之</w:t>
      </w:r>
      <w:r>
        <w:rPr>
          <w:rFonts w:ascii="SimSun" w:hAnsi="SimSun" w:eastAsia="SimSun" w:cs="SimSun"/>
          <w:sz w:val="32"/>
          <w:szCs w:val="32"/>
          <w:spacing w:val="-35"/>
        </w:rPr>
        <w:t>父母，坎离医郭，运毂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4"/>
        </w:rPr>
        <w:t>正轴，牝牡四卦，以为橐箭”。在下篇中，以一个月</w:t>
      </w:r>
      <w:r>
        <w:rPr>
          <w:rFonts w:ascii="SimSun" w:hAnsi="SimSun" w:eastAsia="SimSun" w:cs="SimSun"/>
          <w:sz w:val="32"/>
          <w:szCs w:val="32"/>
          <w:spacing w:val="-35"/>
        </w:rPr>
        <w:t>为周期，将六十四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4"/>
        </w:rPr>
        <w:t>卦与之相匹配，用一年为一周期，将十二消息卦与之</w:t>
      </w:r>
      <w:r>
        <w:rPr>
          <w:rFonts w:ascii="SimSun" w:hAnsi="SimSun" w:eastAsia="SimSun" w:cs="SimSun"/>
          <w:sz w:val="32"/>
          <w:szCs w:val="32"/>
          <w:spacing w:val="-15"/>
        </w:rPr>
        <w:t>匹配。来说明  </w:t>
      </w:r>
      <w:r>
        <w:rPr>
          <w:rFonts w:ascii="SimSun" w:hAnsi="SimSun" w:eastAsia="SimSun" w:cs="SimSun"/>
          <w:sz w:val="32"/>
          <w:szCs w:val="32"/>
          <w:spacing w:val="-10"/>
        </w:rPr>
        <w:t>阴阳消长和事物变化的规律。此外还用五行生克制约关系和河图、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4"/>
        </w:rPr>
        <w:t>洛书中的数量关系去阐明修炼的原理。如，“修之不辍休，庶气云雨  </w:t>
      </w:r>
      <w:r>
        <w:rPr>
          <w:rFonts w:ascii="SimSun" w:hAnsi="SimSun" w:eastAsia="SimSun" w:cs="SimSun"/>
          <w:sz w:val="32"/>
          <w:szCs w:val="32"/>
          <w:spacing w:val="-25"/>
        </w:rPr>
        <w:t>行，淫淫若春泽，液液像解冰，从头滚至足，究竟复上升，往来洞无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4"/>
        </w:rPr>
        <w:t>极，怫怫被溶中。”这一段是论述炼大周天功的切身</w:t>
      </w:r>
      <w:r>
        <w:rPr>
          <w:rFonts w:ascii="SimSun" w:hAnsi="SimSun" w:eastAsia="SimSun" w:cs="SimSun"/>
          <w:sz w:val="32"/>
          <w:szCs w:val="32"/>
          <w:spacing w:val="-15"/>
        </w:rPr>
        <w:t>体会。此外还  </w:t>
      </w:r>
      <w:r>
        <w:rPr>
          <w:rFonts w:ascii="SimSun" w:hAnsi="SimSun" w:eastAsia="SimSun" w:cs="SimSun"/>
          <w:sz w:val="32"/>
          <w:szCs w:val="32"/>
          <w:spacing w:val="-35"/>
        </w:rPr>
        <w:t>写道：“望之类白，造之则朱，炼为表卫，状如蓬壶，环匝关闭，四通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3"/>
        </w:rPr>
        <w:t>踟蹰，守御密固，</w:t>
      </w:r>
      <w:r>
        <w:rPr>
          <w:rFonts w:ascii="SimSun" w:hAnsi="SimSun" w:eastAsia="SimSun" w:cs="SimSun"/>
          <w:sz w:val="32"/>
          <w:szCs w:val="32"/>
          <w:spacing w:val="9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3"/>
        </w:rPr>
        <w:t>……动静休息，常与人俱。”这些是论述气功之外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4"/>
        </w:rPr>
        <w:t>气状况。用近代科技语言说，就是人体生物场外观的</w:t>
      </w:r>
      <w:r>
        <w:rPr>
          <w:rFonts w:ascii="SimSun" w:hAnsi="SimSun" w:eastAsia="SimSun" w:cs="SimSun"/>
          <w:sz w:val="32"/>
          <w:szCs w:val="32"/>
          <w:spacing w:val="-15"/>
        </w:rPr>
        <w:t>一极形象。人  </w:t>
      </w:r>
      <w:r>
        <w:rPr>
          <w:rFonts w:ascii="SimSun" w:hAnsi="SimSun" w:eastAsia="SimSun" w:cs="SimSun"/>
          <w:sz w:val="32"/>
          <w:szCs w:val="32"/>
          <w:spacing w:val="-4"/>
        </w:rPr>
        <w:t>体生物场是指人体物理性能所形成的一些特征总</w:t>
      </w:r>
      <w:r>
        <w:rPr>
          <w:rFonts w:ascii="SimSun" w:hAnsi="SimSun" w:eastAsia="SimSun" w:cs="SimSun"/>
          <w:sz w:val="32"/>
          <w:szCs w:val="32"/>
          <w:spacing w:val="-5"/>
        </w:rPr>
        <w:t>和。由于气功之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4"/>
        </w:rPr>
        <w:t>“气”是看不见，摸不着的，对此在《周易参同契》中也写道：“</w:t>
      </w:r>
      <w:r>
        <w:rPr>
          <w:rFonts w:ascii="SimSun" w:hAnsi="SimSun" w:eastAsia="SimSun" w:cs="SimSun"/>
          <w:sz w:val="32"/>
          <w:szCs w:val="32"/>
          <w:spacing w:val="-35"/>
        </w:rPr>
        <w:t>道一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5"/>
        </w:rPr>
        <w:t>形象，真一难图，三五与一，天地至精，可以口诀，难以传书。”这是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4"/>
        </w:rPr>
        <w:t>说气功这一概念难以用文字去表达，只能用抽象的、形象化的数字</w:t>
      </w:r>
    </w:p>
    <w:p>
      <w:pPr>
        <w:spacing w:line="257" w:lineRule="auto"/>
        <w:sectPr>
          <w:footerReference w:type="default" r:id="rId565"/>
          <w:pgSz w:w="11900" w:h="16840"/>
          <w:pgMar w:top="1431" w:right="1569" w:bottom="2057" w:left="1190" w:header="0" w:footer="184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380" w:lineRule="auto"/>
        <w:rPr/>
      </w:pPr>
      <w:r/>
    </w:p>
    <w:p>
      <w:pPr>
        <w:ind w:right="254"/>
        <w:spacing w:before="104" w:line="256" w:lineRule="auto"/>
        <w:jc w:val="both"/>
        <w:rPr>
          <w:rFonts w:ascii="SimSun" w:hAnsi="SimSun" w:eastAsia="SimSun" w:cs="SimSun"/>
          <w:sz w:val="32"/>
          <w:szCs w:val="32"/>
        </w:rPr>
      </w:pPr>
      <w:bookmarkStart w:name="bookmark70" w:id="68"/>
      <w:bookmarkEnd w:id="68"/>
      <w:r>
        <w:rPr>
          <w:rFonts w:ascii="SimSun" w:hAnsi="SimSun" w:eastAsia="SimSun" w:cs="SimSun"/>
          <w:sz w:val="32"/>
          <w:szCs w:val="32"/>
          <w:spacing w:val="-41"/>
        </w:rPr>
        <w:t>与符号去描述与表示。《易经》的“河图”与“</w:t>
      </w:r>
      <w:r>
        <w:rPr>
          <w:rFonts w:ascii="SimSun" w:hAnsi="SimSun" w:eastAsia="SimSun" w:cs="SimSun"/>
          <w:sz w:val="32"/>
          <w:szCs w:val="32"/>
          <w:spacing w:val="-42"/>
        </w:rPr>
        <w:t>洛书”正是上述一切之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7"/>
        </w:rPr>
        <w:t>典型，用它们去表示“气”,使人领悟起来比较直观和形象，容易接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7"/>
        </w:rPr>
        <w:t>受其深奥的道理。例如，人身体内的气可分为阴阳两气，练气功时，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用意念促进两气的平衡，使阴阳二气协调与和谐，以保持身体</w:t>
      </w:r>
      <w:r>
        <w:rPr>
          <w:rFonts w:ascii="SimSun" w:hAnsi="SimSun" w:eastAsia="SimSun" w:cs="SimSun"/>
          <w:sz w:val="32"/>
          <w:szCs w:val="32"/>
          <w:spacing w:val="-23"/>
        </w:rPr>
        <w:t>之健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1"/>
        </w:rPr>
        <w:t>康。从易之太极图中，由黑白分明的两个组成部分，知白色部分叫 </w:t>
      </w:r>
      <w:r>
        <w:rPr>
          <w:rFonts w:ascii="SimSun" w:hAnsi="SimSun" w:eastAsia="SimSun" w:cs="SimSun"/>
          <w:sz w:val="32"/>
          <w:szCs w:val="32"/>
          <w:spacing w:val="-42"/>
        </w:rPr>
        <w:t>阳，黑色部分为阴，前者表征刚健。如天、太阳、光明、男人等等。后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1"/>
        </w:rPr>
        <w:t>者则表征柔顺，如地、月亮、黑暗、女人等等。其实，这里</w:t>
      </w:r>
      <w:r>
        <w:rPr>
          <w:rFonts w:ascii="SimSun" w:hAnsi="SimSun" w:eastAsia="SimSun" w:cs="SimSun"/>
          <w:sz w:val="32"/>
          <w:szCs w:val="32"/>
          <w:spacing w:val="-42"/>
        </w:rPr>
        <w:t>的黑白两部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分，就是以前所说的两仪，这阴阳两仪是相互矛盾的双方，但又是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8"/>
        </w:rPr>
        <w:t>相互依存的双方，缺少任何一方，另一方即不存在。例如，没有胜，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就谈不上败；没有上，就无从说下等等。两者彼此相生相克，旋转轮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3"/>
        </w:rPr>
        <w:t>回。从而可以用太极图形象，将对立统一这一抽象概念与规律用形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1"/>
        </w:rPr>
        <w:t>象的图形表示出来了。</w:t>
      </w:r>
    </w:p>
    <w:p>
      <w:pPr>
        <w:ind w:right="287" w:firstLine="719"/>
        <w:spacing w:before="156" w:line="252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3"/>
        </w:rPr>
        <w:t>在练功时，有一个循序渐进的过程，并从中悟出掌握时机的灵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感。因此，也应有一个原理作为练习的指导，还需要有一定</w:t>
      </w:r>
      <w:r>
        <w:rPr>
          <w:rFonts w:ascii="SimSun" w:hAnsi="SimSun" w:eastAsia="SimSun" w:cs="SimSun"/>
          <w:sz w:val="32"/>
          <w:szCs w:val="32"/>
          <w:spacing w:val="-23"/>
        </w:rPr>
        <w:t>的数量 </w:t>
      </w:r>
      <w:r>
        <w:rPr>
          <w:rFonts w:ascii="SimSun" w:hAnsi="SimSun" w:eastAsia="SimSun" w:cs="SimSun"/>
          <w:sz w:val="32"/>
          <w:szCs w:val="32"/>
          <w:spacing w:val="-22"/>
        </w:rPr>
        <w:t>控制。《易经》的图和易理正好可以用来说明气功方法和规</w:t>
      </w:r>
      <w:r>
        <w:rPr>
          <w:rFonts w:ascii="SimSun" w:hAnsi="SimSun" w:eastAsia="SimSun" w:cs="SimSun"/>
          <w:sz w:val="32"/>
          <w:szCs w:val="32"/>
          <w:spacing w:val="-23"/>
        </w:rPr>
        <w:t>律。这 </w:t>
      </w:r>
      <w:r>
        <w:rPr>
          <w:rFonts w:ascii="SimSun" w:hAnsi="SimSun" w:eastAsia="SimSun" w:cs="SimSun"/>
          <w:sz w:val="32"/>
          <w:szCs w:val="32"/>
          <w:spacing w:val="-11"/>
        </w:rPr>
        <w:t>一点在《周易参同契》中已将内丹原理和养性原则阐述得十分透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3"/>
        </w:rPr>
        <w:t>彻，所以被视为“丹经之祖”。</w:t>
      </w:r>
    </w:p>
    <w:p>
      <w:pPr>
        <w:ind w:right="274" w:firstLine="539"/>
        <w:spacing w:before="106" w:line="253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7"/>
        </w:rPr>
        <w:t>《周易参同契》用易图与易理去阐述和解释气功。其根据</w:t>
      </w:r>
      <w:r>
        <w:rPr>
          <w:rFonts w:ascii="SimSun" w:hAnsi="SimSun" w:eastAsia="SimSun" w:cs="SimSun"/>
          <w:sz w:val="32"/>
          <w:szCs w:val="32"/>
          <w:spacing w:val="-18"/>
        </w:rPr>
        <w:t>与道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理是肯定的，但距完全揭开其奥秘还有待于进一步的努力才</w:t>
      </w:r>
      <w:r>
        <w:rPr>
          <w:rFonts w:ascii="SimSun" w:hAnsi="SimSun" w:eastAsia="SimSun" w:cs="SimSun"/>
          <w:sz w:val="32"/>
          <w:szCs w:val="32"/>
          <w:spacing w:val="-23"/>
        </w:rPr>
        <w:t>行。特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别是将现代科学理论、先进技术手段与《易经》理论结合在一起，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用有形的仪器去测试人体生物场与脑电流，以进一步证实气功的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种种非凡的能力。特别是应用广义量化理论与方法，去进行</w:t>
      </w:r>
      <w:r>
        <w:rPr>
          <w:rFonts w:ascii="SimSun" w:hAnsi="SimSun" w:eastAsia="SimSun" w:cs="SimSun"/>
          <w:sz w:val="32"/>
          <w:szCs w:val="32"/>
          <w:spacing w:val="-22"/>
        </w:rPr>
        <w:t>可操作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性的气功研究，更有实际意义。</w:t>
      </w:r>
    </w:p>
    <w:p>
      <w:pPr>
        <w:ind w:right="247" w:firstLine="459"/>
        <w:spacing w:before="103" w:line="25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5"/>
        </w:rPr>
        <w:t>《易经》与硬气功之一的表现形式——武术有着十分密切的 </w:t>
      </w:r>
      <w:r>
        <w:rPr>
          <w:rFonts w:ascii="SimSun" w:hAnsi="SimSun" w:eastAsia="SimSun" w:cs="SimSun"/>
          <w:sz w:val="32"/>
          <w:szCs w:val="32"/>
          <w:spacing w:val="-31"/>
        </w:rPr>
        <w:t>关系。首先，从一些武术类别的名称上看，例如，</w:t>
      </w:r>
      <w:r>
        <w:rPr>
          <w:rFonts w:ascii="SimSun" w:hAnsi="SimSun" w:eastAsia="SimSun" w:cs="SimSun"/>
          <w:sz w:val="32"/>
          <w:szCs w:val="32"/>
          <w:spacing w:val="-32"/>
        </w:rPr>
        <w:t>太极拳、八卦掌等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武术、绝招的名称均来自于《易经》。太极拳是以太极图为最高指导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4"/>
        </w:rPr>
        <w:t>原则，这是按太极图的阴阳分界线(这条曲线是</w:t>
      </w:r>
      <w:r>
        <w:rPr>
          <w:rFonts w:ascii="Times New Roman" w:hAnsi="Times New Roman" w:eastAsia="Times New Roman" w:cs="Times New Roman"/>
          <w:sz w:val="32"/>
          <w:szCs w:val="32"/>
          <w:spacing w:val="-14"/>
        </w:rPr>
        <w:t>S </w:t>
      </w:r>
      <w:r>
        <w:rPr>
          <w:rFonts w:ascii="SimSun" w:hAnsi="SimSun" w:eastAsia="SimSun" w:cs="SimSun"/>
          <w:sz w:val="32"/>
          <w:szCs w:val="32"/>
          <w:spacing w:val="-14"/>
        </w:rPr>
        <w:t>形)进行动作的。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因太极图中有阴阳两仪，太极拳也讲阳阴相济，刚柔结合。太极图</w:t>
      </w:r>
    </w:p>
    <w:p>
      <w:pPr>
        <w:spacing w:line="256" w:lineRule="auto"/>
        <w:sectPr>
          <w:footerReference w:type="default" r:id="rId566"/>
          <w:pgSz w:w="11900" w:h="16840"/>
          <w:pgMar w:top="1431" w:right="1785" w:bottom="1973" w:left="1070" w:header="0" w:footer="1775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416" w:lineRule="auto"/>
        <w:rPr/>
      </w:pPr>
      <w:r>
        <w:drawing>
          <wp:anchor distT="0" distB="0" distL="0" distR="0" simplePos="0" relativeHeight="253547520" behindDoc="0" locked="0" layoutInCell="0" allowOverlap="1">
            <wp:simplePos x="0" y="0"/>
            <wp:positionH relativeFrom="page">
              <wp:posOffset>882675</wp:posOffset>
            </wp:positionH>
            <wp:positionV relativeFrom="page">
              <wp:posOffset>5276851</wp:posOffset>
            </wp:positionV>
            <wp:extent cx="2965396" cy="6350"/>
            <wp:effectExtent l="0" t="0" r="0" b="0"/>
            <wp:wrapNone/>
            <wp:docPr id="630" name="IM 630"/>
            <wp:cNvGraphicFramePr/>
            <a:graphic>
              <a:graphicData uri="http://schemas.openxmlformats.org/drawingml/2006/picture">
                <pic:pic>
                  <pic:nvPicPr>
                    <pic:cNvPr id="630" name="IM 630"/>
                    <pic:cNvPicPr/>
                  </pic:nvPicPr>
                  <pic:blipFill>
                    <a:blip r:embed="rId5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6539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right="179"/>
        <w:spacing w:before="104" w:line="25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0"/>
        </w:rPr>
        <w:t>在易理中有最初和最高两个层次的内涵，万物始于太极，万物受教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于太极。尽管太极拳比较容易学，尤其是简化的太极拳；但是再进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入高层，学起来难度就大，这是因为高层次武术训练不但有武术技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巧，还要有高深的儒家经典基础知识和道家的理论知识，这个层次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的太极拳是中国武术中高级拳术之一。</w:t>
      </w:r>
    </w:p>
    <w:p>
      <w:pPr>
        <w:ind w:firstLine="650"/>
        <w:spacing w:before="85" w:line="250" w:lineRule="auto"/>
        <w:rPr>
          <w:rFonts w:ascii="STXinwei" w:hAnsi="STXinwei" w:eastAsia="STXinwei" w:cs="STXinwei"/>
          <w:sz w:val="32"/>
          <w:szCs w:val="32"/>
        </w:rPr>
      </w:pPr>
      <w:r>
        <w:rPr>
          <w:rFonts w:ascii="STXinwei" w:hAnsi="STXinwei" w:eastAsia="STXinwei" w:cs="STXinwei"/>
          <w:sz w:val="32"/>
          <w:szCs w:val="32"/>
          <w:spacing w:val="-16"/>
        </w:rPr>
        <w:t>“八卦</w:t>
      </w:r>
      <w:r>
        <w:rPr>
          <w:rFonts w:ascii="STXinwei" w:hAnsi="STXinwei" w:eastAsia="STXinwei" w:cs="STXinwei"/>
          <w:sz w:val="32"/>
          <w:szCs w:val="32"/>
          <w:spacing w:val="-15"/>
        </w:rPr>
        <w:t>掌”放名总义，它是取名于八卦图，八卦掌一般有先</w:t>
      </w:r>
      <w:r>
        <w:rPr>
          <w:rFonts w:ascii="STXinwei" w:hAnsi="STXinwei" w:eastAsia="STXinwei" w:cs="STXinwei"/>
          <w:sz w:val="32"/>
          <w:szCs w:val="32"/>
          <w:spacing w:val="-12"/>
        </w:rPr>
        <w:t>天</w:t>
      </w:r>
      <w:r>
        <w:rPr>
          <w:rFonts w:ascii="STXinwei" w:hAnsi="STXinwei" w:eastAsia="STXinwei" w:cs="STXinwei"/>
          <w:sz w:val="32"/>
          <w:szCs w:val="32"/>
          <w:spacing w:val="4"/>
        </w:rPr>
        <w:t xml:space="preserve"> </w:t>
      </w:r>
      <w:r>
        <w:rPr>
          <w:rFonts w:ascii="STXinwei" w:hAnsi="STXinwei" w:eastAsia="STXinwei" w:cs="STXinwei"/>
          <w:sz w:val="32"/>
          <w:szCs w:val="32"/>
          <w:spacing w:val="-16"/>
        </w:rPr>
        <w:t>和后天两种，赵是米自光天八卦和后天八卦图的不同，而区分的。</w:t>
      </w:r>
      <w:r>
        <w:rPr>
          <w:rFonts w:ascii="STXinwei" w:hAnsi="STXinwei" w:eastAsia="STXinwei" w:cs="STXinwei"/>
          <w:sz w:val="32"/>
          <w:szCs w:val="32"/>
          <w:spacing w:val="6"/>
        </w:rPr>
        <w:t xml:space="preserve">  </w:t>
      </w:r>
      <w:r>
        <w:rPr>
          <w:rFonts w:ascii="STXinwei" w:hAnsi="STXinwei" w:eastAsia="STXinwei" w:cs="STXinwei"/>
          <w:sz w:val="32"/>
          <w:szCs w:val="32"/>
          <w:spacing w:val="-19"/>
        </w:rPr>
        <w:t>先天八卦孝比较合乎自然。后天八卦掌则具有人为特征，不过这两   </w:t>
      </w:r>
      <w:r>
        <w:rPr>
          <w:rFonts w:ascii="STXinwei" w:hAnsi="STXinwei" w:eastAsia="STXinwei" w:cs="STXinwei"/>
          <w:sz w:val="32"/>
          <w:szCs w:val="32"/>
          <w:spacing w:val="-28"/>
        </w:rPr>
        <w:t>种掌法首有共同之处。就其基本掌法、步法、身法而言，皆以八卦卦   </w:t>
      </w:r>
      <w:r>
        <w:rPr>
          <w:rFonts w:ascii="STXinwei" w:hAnsi="STXinwei" w:eastAsia="STXinwei" w:cs="STXinwei"/>
          <w:sz w:val="32"/>
          <w:szCs w:val="32"/>
          <w:spacing w:val="-19"/>
        </w:rPr>
        <w:t>理作为其武术理论的根据。此外，还有比八卦掌可能更早些的武术   </w:t>
      </w:r>
      <w:r>
        <w:rPr>
          <w:rFonts w:ascii="STXinwei" w:hAnsi="STXinwei" w:eastAsia="STXinwei" w:cs="STXinwei"/>
          <w:sz w:val="32"/>
          <w:szCs w:val="32"/>
          <w:spacing w:val="-19"/>
        </w:rPr>
        <w:t>有阴阳八卦掌，传说在元明以前就存在了。</w: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spacing w:before="150" w:line="219" w:lineRule="auto"/>
        <w:rPr>
          <w:rFonts w:ascii="SimSun" w:hAnsi="SimSun" w:eastAsia="SimSun" w:cs="SimSun"/>
          <w:sz w:val="46"/>
          <w:szCs w:val="46"/>
        </w:rPr>
      </w:pPr>
      <w:r>
        <w:rPr>
          <w:rFonts w:ascii="SimSun" w:hAnsi="SimSun" w:eastAsia="SimSun" w:cs="SimSun"/>
          <w:sz w:val="46"/>
          <w:szCs w:val="46"/>
          <w:spacing w:val="2"/>
        </w:rPr>
        <w:t>太极拳和八卦掌的传说</w:t>
      </w:r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right="61" w:firstLine="800"/>
        <w:spacing w:before="104" w:line="25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2"/>
        </w:rPr>
        <w:t>对于太被拳的起源说法不一，多数人认为是从河南省温县一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LiSu" w:hAnsi="LiSu" w:eastAsia="LiSu" w:cs="LiSu"/>
          <w:sz w:val="32"/>
          <w:szCs w:val="32"/>
          <w:spacing w:val="-8"/>
        </w:rPr>
        <w:t>个姓陈的家族开始，这一家族在明朝洪武七年(公元一三七四年)</w:t>
      </w:r>
      <w:r>
        <w:rPr>
          <w:rFonts w:ascii="LiSu" w:hAnsi="LiSu" w:eastAsia="LiSu" w:cs="LiSu"/>
          <w:sz w:val="32"/>
          <w:szCs w:val="32"/>
          <w:spacing w:val="9"/>
        </w:rPr>
        <w:t xml:space="preserve"> </w:t>
      </w:r>
      <w:r>
        <w:rPr>
          <w:rFonts w:ascii="LiSu" w:hAnsi="LiSu" w:eastAsia="LiSu" w:cs="LiSu"/>
          <w:sz w:val="32"/>
          <w:szCs w:val="32"/>
          <w:spacing w:val="-15"/>
          <w:w w:val="98"/>
        </w:rPr>
        <w:t>就练太极拳。陈民家族原为山西省洪洞之，氏，是于洪武七年移居</w:t>
      </w:r>
      <w:r>
        <w:rPr>
          <w:rFonts w:ascii="LiSu" w:hAnsi="LiSu" w:eastAsia="LiSu" w:cs="LiSu"/>
          <w:sz w:val="32"/>
          <w:szCs w:val="32"/>
          <w:spacing w:val="8"/>
        </w:rPr>
        <w:t xml:space="preserve">  </w:t>
      </w:r>
      <w:r>
        <w:rPr>
          <w:rFonts w:ascii="LiSu" w:hAnsi="LiSu" w:eastAsia="LiSu" w:cs="LiSu"/>
          <w:sz w:val="32"/>
          <w:szCs w:val="32"/>
          <w:spacing w:val="-20"/>
        </w:rPr>
        <w:t>河南省的。族长陈卜率全族移居河南省温县常阳村之后，陈卜为太</w:t>
      </w:r>
      <w:r>
        <w:rPr>
          <w:rFonts w:ascii="LiSu" w:hAnsi="LiSu" w:eastAsia="LiSu" w:cs="LiSu"/>
          <w:sz w:val="32"/>
          <w:szCs w:val="32"/>
          <w:spacing w:val="-2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极拳第一代传入，后祖祖辈辈往下传。其第十六代传人陈鑫在其所 </w:t>
      </w:r>
      <w:r>
        <w:rPr>
          <w:rFonts w:ascii="SimSun" w:hAnsi="SimSun" w:eastAsia="SimSun" w:cs="SimSun"/>
          <w:sz w:val="32"/>
          <w:szCs w:val="32"/>
          <w:spacing w:val="-30"/>
        </w:rPr>
        <w:t>著《陈氏太极拳图说》的序中说：“始祖陈卜，耕读之余，而以阴阳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开合运转周身者教子孙以消化饮食之法，理根太极，故名口太极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1"/>
        </w:rPr>
        <w:t>拳。”,陈卜创太极拳的说法不尽统一，另有王宗岳传给陈家一说，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据说清朝乾隆年间，山西入王宗岳自少时学经史又兼通黄志与兵 </w:t>
      </w:r>
      <w:r>
        <w:rPr>
          <w:rFonts w:ascii="SimSun" w:hAnsi="SimSun" w:eastAsia="SimSun" w:cs="SimSun"/>
          <w:sz w:val="32"/>
          <w:szCs w:val="32"/>
          <w:spacing w:val="-30"/>
        </w:rPr>
        <w:t>书，他深解盈虚之理，熟习整齐步法，自成一家。他所写的</w:t>
      </w:r>
      <w:r>
        <w:rPr>
          <w:rFonts w:ascii="SimSun" w:hAnsi="SimSun" w:eastAsia="SimSun" w:cs="SimSun"/>
          <w:sz w:val="32"/>
          <w:szCs w:val="32"/>
          <w:spacing w:val="-31"/>
        </w:rPr>
        <w:t>《眷秋刀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残谱》与陈家沟陈氏家族传下来的《陈沟春秋刀谱》相同。而且王 </w:t>
      </w:r>
      <w:r>
        <w:rPr>
          <w:rFonts w:ascii="SimSun" w:hAnsi="SimSun" w:eastAsia="SimSun" w:cs="SimSun"/>
          <w:sz w:val="32"/>
          <w:szCs w:val="32"/>
          <w:spacing w:val="-8"/>
        </w:rPr>
        <w:t>宗岳的《太极拳谱》中的打手歌和陈家传下来的打手歌</w:t>
      </w:r>
      <w:r>
        <w:rPr>
          <w:rFonts w:ascii="SimSun" w:hAnsi="SimSun" w:eastAsia="SimSun" w:cs="SimSun"/>
          <w:sz w:val="32"/>
          <w:szCs w:val="32"/>
          <w:spacing w:val="-9"/>
        </w:rPr>
        <w:t>一节也相</w:t>
      </w:r>
    </w:p>
    <w:p>
      <w:pPr>
        <w:spacing w:line="258" w:lineRule="auto"/>
        <w:sectPr>
          <w:footerReference w:type="default" r:id="rId567"/>
          <w:pgSz w:w="11900" w:h="16840"/>
          <w:pgMar w:top="1431" w:right="1728" w:bottom="1970" w:left="1279" w:header="0" w:footer="1762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427" w:lineRule="auto"/>
        <w:rPr/>
      </w:pPr>
      <w:r/>
    </w:p>
    <w:p>
      <w:pPr>
        <w:ind w:right="8"/>
        <w:spacing w:before="104" w:line="25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2"/>
        </w:rPr>
        <w:t>同，这可说明王陈两家有着关系与来往。另外，还有陈王庭创立太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1"/>
        </w:rPr>
        <w:t>极拳之说。但不管是谁创立太极拳，但此拳</w:t>
      </w:r>
      <w:r>
        <w:rPr>
          <w:rFonts w:ascii="SimSun" w:hAnsi="SimSun" w:eastAsia="SimSun" w:cs="SimSun"/>
          <w:sz w:val="32"/>
          <w:szCs w:val="32"/>
          <w:spacing w:val="-32"/>
        </w:rPr>
        <w:t>法变幻无穷，并可用《易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7"/>
        </w:rPr>
        <w:t>经》的阴阳说去解释，以太极图的哲理为指导。此外，从易理上说，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宇宙是一个太极，人身也是一个太极，人身体的腹部也是太极，总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1"/>
        </w:rPr>
        <w:t>之太极可大可小，其机理是相同的。太极为</w:t>
      </w:r>
      <w:r>
        <w:rPr>
          <w:rFonts w:ascii="SimSun" w:hAnsi="SimSun" w:eastAsia="SimSun" w:cs="SimSun"/>
          <w:sz w:val="32"/>
          <w:szCs w:val="32"/>
          <w:spacing w:val="-32"/>
        </w:rPr>
        <w:t>一切的原动力，按照《易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51"/>
        </w:rPr>
        <w:t>·系辞传》云：“易有太极，是生两仪，两仪生四象</w:t>
      </w:r>
      <w:r>
        <w:rPr>
          <w:rFonts w:ascii="SimSun" w:hAnsi="SimSun" w:eastAsia="SimSun" w:cs="SimSun"/>
          <w:sz w:val="32"/>
          <w:szCs w:val="32"/>
          <w:spacing w:val="-52"/>
        </w:rPr>
        <w:t>，四象生八卦。”之</w:t>
      </w:r>
      <w:r>
        <w:rPr>
          <w:rFonts w:ascii="SimSun" w:hAnsi="SimSun" w:eastAsia="SimSun" w:cs="SimSun"/>
          <w:sz w:val="32"/>
          <w:szCs w:val="32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41"/>
        </w:rPr>
        <w:t>说，两仪、四象、八卦等，皆由太极而生，太极是一切</w:t>
      </w:r>
      <w:r>
        <w:rPr>
          <w:rFonts w:ascii="SimSun" w:hAnsi="SimSun" w:eastAsia="SimSun" w:cs="SimSun"/>
          <w:sz w:val="32"/>
          <w:szCs w:val="32"/>
          <w:spacing w:val="-42"/>
        </w:rPr>
        <w:t>的原动力。不论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2"/>
        </w:rPr>
        <w:t>是两仪、四象，还是八卦的动作，皆由太极动作而来。应用在人体构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1"/>
        </w:rPr>
        <w:t>造上，那就是腹为太极，两腰为两仪，两手两足为</w:t>
      </w:r>
      <w:r>
        <w:rPr>
          <w:rFonts w:ascii="SimSun" w:hAnsi="SimSun" w:eastAsia="SimSun" w:cs="SimSun"/>
          <w:sz w:val="32"/>
          <w:szCs w:val="32"/>
          <w:spacing w:val="-32"/>
        </w:rPr>
        <w:t>四象，两手两足各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1"/>
        </w:rPr>
        <w:t>有两节合而为八卦。因此，宇宙的原动力是太极，人体的原动力是  </w:t>
      </w:r>
      <w:r>
        <w:rPr>
          <w:rFonts w:ascii="SimSun" w:hAnsi="SimSun" w:eastAsia="SimSun" w:cs="SimSun"/>
          <w:sz w:val="32"/>
          <w:szCs w:val="32"/>
          <w:spacing w:val="-31"/>
        </w:rPr>
        <w:t>腹，故腹也是太极。因此，太极拳动作的关键是</w:t>
      </w:r>
      <w:r>
        <w:rPr>
          <w:rFonts w:ascii="SimSun" w:hAnsi="SimSun" w:eastAsia="SimSun" w:cs="SimSun"/>
          <w:sz w:val="32"/>
          <w:szCs w:val="32"/>
          <w:spacing w:val="1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握腹部的动作。因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2"/>
        </w:rPr>
        <w:t>腹为全身之中心，此处一动会率动全身各处，实乃全身之“领导”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中心。各种运动，或手、足运动，或身之运动，必配合身体</w:t>
      </w:r>
      <w:r>
        <w:rPr>
          <w:rFonts w:ascii="SimSun" w:hAnsi="SimSun" w:eastAsia="SimSun" w:cs="SimSun"/>
          <w:sz w:val="32"/>
          <w:szCs w:val="32"/>
          <w:spacing w:val="-38"/>
        </w:rPr>
        <w:t>各部之动，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2"/>
        </w:rPr>
        <w:t>成为全部之运动。如果支配不均衡，或学习不得法，时间长了，就会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6"/>
        </w:rPr>
        <w:t>出现畸型发展的毛病。太极拳的运动，不动则罢，</w:t>
      </w:r>
      <w:r>
        <w:rPr>
          <w:rFonts w:ascii="SimSun" w:hAnsi="SimSun" w:eastAsia="SimSun" w:cs="SimSun"/>
          <w:sz w:val="32"/>
          <w:szCs w:val="32"/>
          <w:spacing w:val="6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6"/>
        </w:rPr>
        <w:t>一动则全身皆动。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2"/>
        </w:rPr>
        <w:t>故一动全身不动者，不为太极，也不是太极拳。太极拳的动作是，只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1"/>
        </w:rPr>
        <w:t>在发动中心(太极)一点动作，即腹之动作，不需用多大力气，全身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9"/>
        </w:rPr>
        <w:t>之动作便无所不到，外表极其柔和，内里延绵不断之力，息息增长，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3"/>
        </w:rPr>
        <w:t>所以动作如表现为剑拔弓张之势，那不是太极，太极本意是处处为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18"/>
        </w:rPr>
        <w:t>太极，处处是以腹为中心的全面动作。学太极</w:t>
      </w:r>
      <w:r>
        <w:rPr>
          <w:rFonts w:ascii="SimSun" w:hAnsi="SimSun" w:eastAsia="SimSun" w:cs="SimSun"/>
          <w:sz w:val="32"/>
          <w:szCs w:val="32"/>
          <w:spacing w:val="-19"/>
        </w:rPr>
        <w:t>拳有三字诀：即松、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2"/>
        </w:rPr>
        <w:t>固、凝三字。其意是：体松、气固、神凝。只要久观太极图，长期领悟</w:t>
      </w:r>
      <w:r>
        <w:rPr>
          <w:rFonts w:ascii="SimSun" w:hAnsi="SimSun" w:eastAsia="SimSun" w:cs="SimSun"/>
          <w:sz w:val="32"/>
          <w:szCs w:val="32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22"/>
        </w:rPr>
        <w:t>才能发挥到太极拳上去。要想知其所以然，就必须通过实际练</w:t>
      </w:r>
      <w:r>
        <w:rPr>
          <w:rFonts w:ascii="SimSun" w:hAnsi="SimSun" w:eastAsia="SimSun" w:cs="SimSun"/>
          <w:sz w:val="32"/>
          <w:szCs w:val="32"/>
          <w:spacing w:val="-23"/>
        </w:rPr>
        <w:t>，达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4"/>
        </w:rPr>
        <w:t>到一定程度便会悟出其中“道”之所在。</w:t>
      </w:r>
    </w:p>
    <w:p>
      <w:pPr>
        <w:ind w:right="154" w:firstLine="519"/>
        <w:spacing w:before="151" w:line="25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7"/>
        </w:rPr>
        <w:t>“八卦掌”在中国名目繁多的武术中，是被公认的最高级技艺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之一，据传说八卦掌是清乾隆年间北河省文安县人董海川创始的。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他自幼好武，又天生有力气，后天寻师访友到江南(今日的</w:t>
      </w:r>
      <w:r>
        <w:rPr>
          <w:rFonts w:ascii="SimSun" w:hAnsi="SimSun" w:eastAsia="SimSun" w:cs="SimSun"/>
          <w:sz w:val="32"/>
          <w:szCs w:val="32"/>
          <w:spacing w:val="-17"/>
        </w:rPr>
        <w:t>江苏和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安徽等省),走在山间迷了路，左找右寻也</w:t>
      </w:r>
      <w:r>
        <w:rPr>
          <w:rFonts w:ascii="SimSun" w:hAnsi="SimSun" w:eastAsia="SimSun" w:cs="SimSun"/>
          <w:sz w:val="32"/>
          <w:szCs w:val="32"/>
          <w:spacing w:val="-11"/>
        </w:rPr>
        <w:t>出不来，总是找不到归 </w:t>
      </w:r>
      <w:r>
        <w:rPr>
          <w:rFonts w:ascii="SimSun" w:hAnsi="SimSun" w:eastAsia="SimSun" w:cs="SimSun"/>
          <w:sz w:val="32"/>
          <w:szCs w:val="32"/>
          <w:spacing w:val="-21"/>
        </w:rPr>
        <w:t>途。后来遇到一个道士，将他引到山中一个道观。道士</w:t>
      </w:r>
      <w:r>
        <w:rPr>
          <w:rFonts w:ascii="SimSun" w:hAnsi="SimSun" w:eastAsia="SimSun" w:cs="SimSun"/>
          <w:sz w:val="32"/>
          <w:szCs w:val="32"/>
          <w:spacing w:val="-22"/>
        </w:rPr>
        <w:t>传授他易学</w:t>
      </w:r>
    </w:p>
    <w:p>
      <w:pPr>
        <w:spacing w:line="256" w:lineRule="auto"/>
        <w:sectPr>
          <w:footerReference w:type="default" r:id="rId569"/>
          <w:pgSz w:w="11900" w:h="16840"/>
          <w:pgMar w:top="1431" w:right="1785" w:bottom="1970" w:left="1170" w:header="0" w:footer="1762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75" w:lineRule="auto"/>
        <w:rPr/>
      </w:pPr>
      <w:r>
        <w:drawing>
          <wp:anchor distT="0" distB="0" distL="0" distR="0" simplePos="0" relativeHeight="253568000" behindDoc="0" locked="0" layoutInCell="0" allowOverlap="1">
            <wp:simplePos x="0" y="0"/>
            <wp:positionH relativeFrom="page">
              <wp:posOffset>901717</wp:posOffset>
            </wp:positionH>
            <wp:positionV relativeFrom="page">
              <wp:posOffset>7359625</wp:posOffset>
            </wp:positionV>
            <wp:extent cx="2654296" cy="6415"/>
            <wp:effectExtent l="0" t="0" r="0" b="0"/>
            <wp:wrapNone/>
            <wp:docPr id="632" name="IM 632"/>
            <wp:cNvGraphicFramePr/>
            <a:graphic>
              <a:graphicData uri="http://schemas.openxmlformats.org/drawingml/2006/picture">
                <pic:pic>
                  <pic:nvPicPr>
                    <pic:cNvPr id="632" name="IM 632"/>
                    <pic:cNvPicPr/>
                  </pic:nvPicPr>
                  <pic:blipFill>
                    <a:blip r:embed="rId5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54296" cy="6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75" w:lineRule="auto"/>
        <w:rPr/>
      </w:pPr>
      <w:r/>
    </w:p>
    <w:p>
      <w:pPr>
        <w:ind w:left="159"/>
        <w:spacing w:before="101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15"/>
        </w:rPr>
        <w:t>的河图与洛书原理。自此，董海川将易理应用于武术</w:t>
      </w:r>
      <w:r>
        <w:rPr>
          <w:rFonts w:ascii="SimSun" w:hAnsi="SimSun" w:eastAsia="SimSun" w:cs="SimSun"/>
          <w:sz w:val="31"/>
          <w:szCs w:val="31"/>
          <w:b/>
          <w:bCs/>
          <w:spacing w:val="-16"/>
        </w:rPr>
        <w:t>之中，从而他</w:t>
      </w:r>
    </w:p>
    <w:p>
      <w:pPr>
        <w:ind w:left="155"/>
        <w:spacing w:before="78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5"/>
        </w:rPr>
        <w:t>创立了八卦掌。</w:t>
      </w:r>
    </w:p>
    <w:p>
      <w:pPr>
        <w:ind w:left="155" w:firstLine="759"/>
        <w:spacing w:before="73" w:line="264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9"/>
        </w:rPr>
        <w:t>关于八卦掌，是个总称。它共分：无极混元掌、易宗掌、穿化掌、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1"/>
        </w:rPr>
        <w:t>龙行掌、蛇行掌、转掌、缠掌、云雾掌共八部份。命名八卦掌是以《易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经》之先天图、后天图和八卦的变化，以及合掌中之数理。而八卦  </w:t>
      </w:r>
      <w:r>
        <w:rPr>
          <w:rFonts w:ascii="SimSun" w:hAnsi="SimSun" w:eastAsia="SimSun" w:cs="SimSun"/>
          <w:sz w:val="31"/>
          <w:szCs w:val="31"/>
          <w:spacing w:val="-2"/>
        </w:rPr>
        <w:t>掌根据阴阳生克之理，并按先天与后天八卦的不同而运用于武术  </w:t>
      </w:r>
      <w:r>
        <w:rPr>
          <w:rFonts w:ascii="SimSun" w:hAnsi="SimSun" w:eastAsia="SimSun" w:cs="SimSun"/>
          <w:sz w:val="31"/>
          <w:szCs w:val="31"/>
          <w:spacing w:val="-12"/>
        </w:rPr>
        <w:t>之中，由先天八卦而生后天八卦。先天八卦又生出六十四卦，后天  </w:t>
      </w:r>
      <w:r>
        <w:rPr>
          <w:rFonts w:ascii="SimSun" w:hAnsi="SimSun" w:eastAsia="SimSun" w:cs="SimSun"/>
          <w:sz w:val="31"/>
          <w:szCs w:val="31"/>
          <w:spacing w:val="-12"/>
        </w:rPr>
        <w:t>六十四卦复生三百八十四爻。以此生生克克，因此有连绵不断的道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理，衍生了八卦掌</w:t>
      </w:r>
      <w:r>
        <w:rPr>
          <w:rFonts w:ascii="SimHei" w:hAnsi="SimHei" w:eastAsia="SimHei" w:cs="SimHei"/>
          <w:sz w:val="31"/>
          <w:szCs w:val="31"/>
          <w:spacing w:val="-12"/>
        </w:rPr>
        <w:t>的</w:t>
      </w:r>
      <w:r>
        <w:rPr>
          <w:rFonts w:ascii="SimSun" w:hAnsi="SimSun" w:eastAsia="SimSun" w:cs="SimSun"/>
          <w:sz w:val="31"/>
          <w:szCs w:val="31"/>
          <w:spacing w:val="-12"/>
        </w:rPr>
        <w:t>原理和练法，以应文王八卦之数，从而符合四  </w:t>
      </w:r>
      <w:r>
        <w:rPr>
          <w:rFonts w:ascii="SimSun" w:hAnsi="SimSun" w:eastAsia="SimSun" w:cs="SimSun"/>
          <w:sz w:val="31"/>
          <w:szCs w:val="31"/>
          <w:spacing w:val="-12"/>
        </w:rPr>
        <w:t>正四隅的区别(四正四偶即是文王八卦之八个方</w:t>
      </w:r>
      <w:r>
        <w:rPr>
          <w:rFonts w:ascii="SimSun" w:hAnsi="SimSun" w:eastAsia="SimSun" w:cs="SimSun"/>
          <w:sz w:val="31"/>
          <w:szCs w:val="31"/>
          <w:spacing w:val="-13"/>
        </w:rPr>
        <w:t>向)。先天一卦，又</w:t>
      </w:r>
      <w:r>
        <w:rPr>
          <w:rFonts w:ascii="SimSun" w:hAnsi="SimSun" w:eastAsia="SimSun" w:cs="SimSun"/>
          <w:sz w:val="31"/>
          <w:szCs w:val="31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8"/>
        </w:rPr>
        <w:t>生出后天八掌，所以八八可生六十四掌，这符合六十四卦之定数。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此外，又根据阴阳生克之变化，后天一掌能生克六手，故六十四掌  </w:t>
      </w:r>
      <w:r>
        <w:rPr>
          <w:rFonts w:ascii="SimSun" w:hAnsi="SimSun" w:eastAsia="SimSun" w:cs="SimSun"/>
          <w:sz w:val="31"/>
          <w:szCs w:val="31"/>
          <w:spacing w:val="-9"/>
        </w:rPr>
        <w:t>又能生克三百八十四手，此正对应三百八十四爻之定理。</w:t>
      </w:r>
    </w:p>
    <w:p>
      <w:pPr>
        <w:ind w:right="138" w:firstLine="914"/>
        <w:spacing w:before="141" w:line="25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总之，中国气功武术，或称硬气功，完全是通过长期训练和在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《易经》理论引导下而形成的一种表面难以被人理解的真工夫、硬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7"/>
        </w:rPr>
        <w:t>工夫。有一些招术，到目前还是个谜。我们东方文化多姿多彩，光辉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7"/>
        </w:rPr>
        <w:t>灿烂，目前一些科学上的难题在受《易经》启发后，找出了答案。我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们深信东方文化在硬气功研究方面，会做出有意义的新贡献。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155"/>
        <w:spacing w:before="150" w:line="219" w:lineRule="auto"/>
        <w:rPr>
          <w:rFonts w:ascii="SimSun" w:hAnsi="SimSun" w:eastAsia="SimSun" w:cs="SimSun"/>
          <w:sz w:val="46"/>
          <w:szCs w:val="46"/>
        </w:rPr>
      </w:pPr>
      <w:r>
        <w:rPr>
          <w:rFonts w:ascii="SimSun" w:hAnsi="SimSun" w:eastAsia="SimSun" w:cs="SimSun"/>
          <w:sz w:val="46"/>
          <w:szCs w:val="46"/>
        </w:rPr>
        <w:t>软气功与轻气功之谜</w:t>
      </w:r>
    </w:p>
    <w:p>
      <w:pPr>
        <w:pStyle w:val="BodyText"/>
        <w:spacing w:line="272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left="155" w:right="203" w:firstLine="759"/>
        <w:spacing w:before="102" w:line="251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6"/>
        </w:rPr>
        <w:t>软气功系指练成后产生阴柔暗劲，亦柔亦刚，遇虚则柔，遇实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则刚，虚实并进之功效，所以有人也称软气功为“软中有</w:t>
      </w:r>
      <w:r>
        <w:rPr>
          <w:rFonts w:ascii="SimSun" w:hAnsi="SimSun" w:eastAsia="SimSun" w:cs="SimSun"/>
          <w:sz w:val="31"/>
          <w:szCs w:val="31"/>
          <w:spacing w:val="-15"/>
        </w:rPr>
        <w:t>硬之功”,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6"/>
        </w:rPr>
        <w:t>或简称“软硬功”。</w:t>
      </w:r>
    </w:p>
    <w:p>
      <w:pPr>
        <w:ind w:left="155" w:right="200" w:firstLine="649"/>
        <w:spacing w:before="113" w:line="246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</w:rPr>
        <w:t>人的腹部功能属于软功，但由于内气饱满，腹部呈柔软的质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0"/>
        </w:rPr>
        <w:t>地，当击打时却坚如钢，并富有弹性，被重物击打没有影响，甚至愿</w:t>
      </w:r>
    </w:p>
    <w:p>
      <w:pPr>
        <w:spacing w:line="246" w:lineRule="auto"/>
        <w:sectPr>
          <w:footerReference w:type="default" r:id="rId570"/>
          <w:pgSz w:w="11900" w:h="16840"/>
          <w:pgMar w:top="1431" w:right="1634" w:bottom="1883" w:left="1185" w:header="0" w:footer="1684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159" w:right="275"/>
        <w:spacing w:before="104" w:line="242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1"/>
        </w:rPr>
        <w:t>意被人击打。这是因为击打后，内功反而大进，真是</w:t>
      </w:r>
      <w:r>
        <w:rPr>
          <w:rFonts w:ascii="SimSun" w:hAnsi="SimSun" w:eastAsia="SimSun" w:cs="SimSun"/>
          <w:sz w:val="32"/>
          <w:szCs w:val="32"/>
          <w:spacing w:val="-32"/>
        </w:rPr>
        <w:t>一件大好事。前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9"/>
        </w:rPr>
        <w:t>面提到的袁锡印气功，既有软，又有硬。</w:t>
      </w:r>
    </w:p>
    <w:p>
      <w:pPr>
        <w:ind w:left="159" w:firstLine="800"/>
        <w:spacing w:before="62" w:line="25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9"/>
        </w:rPr>
        <w:t>软硬气功的特征，是以柔克刚，刚柔相济。</w:t>
      </w:r>
      <w:r>
        <w:rPr>
          <w:rFonts w:ascii="SimSun" w:hAnsi="SimSun" w:eastAsia="SimSun" w:cs="SimSun"/>
          <w:sz w:val="32"/>
          <w:szCs w:val="32"/>
          <w:spacing w:val="-30"/>
        </w:rPr>
        <w:t>内气一股存于丹田，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故有“气住丹田”和“实瓶气”之说。因而，软硬功功能在小腹部最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8"/>
        </w:rPr>
        <w:t>为突出，甚至可以腹受万斤，袁氏兄弟腹上过汽车就是这个道理。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数千斤置于腹上，可见软硬气功之功能显赫。它的另一个特点，是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8"/>
        </w:rPr>
        <w:t>在于发力持久。在气功师腹部压上水泥与钢筋合成的预制板之后，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再在上面站上体重百余斤的二十人，其重量可达数吨，并且气功师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可负重的时间长达四、五分钟以上。此时，气功师可在重压下换气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9"/>
        </w:rPr>
        <w:t>自如，当气功师换气时，竟使腹部所托之重</w:t>
      </w:r>
      <w:r>
        <w:rPr>
          <w:rFonts w:ascii="SimSun" w:hAnsi="SimSun" w:eastAsia="SimSun" w:cs="SimSun"/>
          <w:sz w:val="32"/>
          <w:szCs w:val="32"/>
          <w:spacing w:val="-20"/>
        </w:rPr>
        <w:t>物呈现上下颤动之状。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4"/>
        </w:rPr>
        <w:t>不过，气功师在换气时，是缓慢的徐徐出气，限度不超过四分之一，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而且立即从鼻孔吸气，吐气至丹田，再继续向小腹顶气。</w:t>
      </w:r>
    </w:p>
    <w:p>
      <w:pPr>
        <w:ind w:left="159" w:right="177" w:firstLine="740"/>
        <w:spacing w:before="140" w:line="25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3"/>
        </w:rPr>
        <w:t>软硬气功派别众多，有武当软硬功、少林内功术等。武当软硬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功的要领是：在预备阶段是二掌五指相对，平按于腹部，先行吐纳 </w:t>
      </w:r>
      <w:r>
        <w:rPr>
          <w:rFonts w:ascii="SimSun" w:hAnsi="SimSun" w:eastAsia="SimSun" w:cs="SimSun"/>
          <w:sz w:val="32"/>
          <w:szCs w:val="32"/>
          <w:spacing w:val="-21"/>
        </w:rPr>
        <w:t>呼吸法(逆式呼吸法)。然后，深吸气存于胸喉之间。同时双手掌向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3"/>
        </w:rPr>
        <w:t>上平翻，再慢慢吐气。气由胸喉入丹田，使小腹凸出，双手仍翻至腹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2"/>
        </w:rPr>
        <w:t>前，慢慢按腹，如此反复五十次。随后，宽衣松带，先用左手按顺时 </w:t>
      </w:r>
      <w:r>
        <w:rPr>
          <w:rFonts w:ascii="SimSun" w:hAnsi="SimSun" w:eastAsia="SimSun" w:cs="SimSun"/>
          <w:sz w:val="32"/>
          <w:szCs w:val="32"/>
          <w:spacing w:val="-22"/>
        </w:rPr>
        <w:t>针方向摩腹三十六次，再用右手按逆时针方向摩腹三十六次。练功 </w:t>
      </w:r>
      <w:r>
        <w:rPr>
          <w:rFonts w:ascii="SimSun" w:hAnsi="SimSun" w:eastAsia="SimSun" w:cs="SimSun"/>
          <w:sz w:val="32"/>
          <w:szCs w:val="32"/>
          <w:spacing w:val="-32"/>
        </w:rPr>
        <w:t>时至，即可出现腹部柔软如绵，坚硬似铁，可抵当重击，内功也会大 </w:t>
      </w:r>
      <w:r>
        <w:rPr>
          <w:rFonts w:ascii="SimSun" w:hAnsi="SimSun" w:eastAsia="SimSun" w:cs="SimSun"/>
          <w:sz w:val="32"/>
          <w:szCs w:val="32"/>
          <w:spacing w:val="-15"/>
        </w:rPr>
        <w:t>进。</w:t>
      </w:r>
    </w:p>
    <w:p>
      <w:pPr>
        <w:ind w:right="150" w:firstLine="840"/>
        <w:spacing w:before="75" w:line="25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3"/>
        </w:rPr>
        <w:t>少林内功术，即武术大师金一明成书为《六通短打</w:t>
      </w:r>
      <w:r>
        <w:rPr>
          <w:rFonts w:ascii="SimSun" w:hAnsi="SimSun" w:eastAsia="SimSun" w:cs="SimSun"/>
          <w:sz w:val="32"/>
          <w:szCs w:val="32"/>
          <w:spacing w:val="-34"/>
        </w:rPr>
        <w:t>图说》。所谓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1"/>
        </w:rPr>
        <w:t>“六通”是指天眼、天耳、他心、缩命、神足和漏尽。人有眼、耳、鼻、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9"/>
          <w:w w:val="98"/>
        </w:rPr>
        <w:t>舌、身、意六根，均为色、声、香、味、触、法所谋，常人不能避之而为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5"/>
        </w:rPr>
        <w:t>之害，故六神难通。然而，打禅(禅宗趺坐)之人，六根清</w:t>
      </w:r>
      <w:r>
        <w:rPr>
          <w:rFonts w:ascii="SimSun" w:hAnsi="SimSun" w:eastAsia="SimSun" w:cs="SimSun"/>
          <w:sz w:val="32"/>
          <w:szCs w:val="32"/>
          <w:spacing w:val="-26"/>
        </w:rPr>
        <w:t>静，眼不视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色，耳不闻声，口鼻不受味、香，意之专注，而</w:t>
      </w:r>
      <w:r>
        <w:rPr>
          <w:rFonts w:ascii="SimSun" w:hAnsi="SimSun" w:eastAsia="SimSun" w:cs="SimSun"/>
          <w:sz w:val="32"/>
          <w:szCs w:val="32"/>
          <w:spacing w:val="-32"/>
        </w:rPr>
        <w:t>不妄念，终能通禅机，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六通出神。打禅之功，初时不可能心无所思，但日久便可达到“冥冥 </w:t>
      </w:r>
      <w:r>
        <w:rPr>
          <w:rFonts w:ascii="SimSun" w:hAnsi="SimSun" w:eastAsia="SimSun" w:cs="SimSun"/>
          <w:sz w:val="32"/>
          <w:szCs w:val="32"/>
          <w:spacing w:val="-17"/>
        </w:rPr>
        <w:t>无所思”的入定境界，进而可出定而“神游宇宙之内，洞察六合之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5"/>
        </w:rPr>
        <w:t>间”。百日之后，腹中自会鸣响有声，似温泉涌动，或如火球电流，暖</w:t>
      </w:r>
    </w:p>
    <w:p>
      <w:pPr>
        <w:spacing w:line="254" w:lineRule="auto"/>
        <w:sectPr>
          <w:footerReference w:type="default" r:id="rId572"/>
          <w:pgSz w:w="11900" w:h="16840"/>
          <w:pgMar w:top="1431" w:right="1669" w:bottom="1907" w:left="1129" w:header="0" w:footer="169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416" w:lineRule="auto"/>
        <w:rPr/>
      </w:pPr>
      <w:r/>
    </w:p>
    <w:p>
      <w:pPr>
        <w:spacing w:before="104" w:line="249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6"/>
        </w:rPr>
        <w:t>然其中。待至丹田中，犹如暖水满盈，自会过三关、通六腑、注周身，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0"/>
        </w:rPr>
        <w:t>精神特爽，力气倍增。用于技击，更增勇力，虽虎狼于前而不惧。倘 </w:t>
      </w:r>
      <w:r>
        <w:rPr>
          <w:rFonts w:ascii="SimSun" w:hAnsi="SimSun" w:eastAsia="SimSun" w:cs="SimSun"/>
          <w:sz w:val="32"/>
          <w:szCs w:val="32"/>
          <w:spacing w:val="-31"/>
        </w:rPr>
        <w:t>于此时引气于手足，辅以外气，可成大力鹰爪功、铁砂掌之类。也可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6"/>
        </w:rPr>
        <w:t>得毒手、铁脚之技。</w:t>
      </w:r>
    </w:p>
    <w:p>
      <w:pPr>
        <w:ind w:right="37" w:firstLine="720"/>
        <w:spacing w:before="100" w:line="24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2"/>
        </w:rPr>
        <w:t>此外，八大金刚功、十八罗汉功等，均可练成硬气功、软</w:t>
      </w:r>
      <w:r>
        <w:rPr>
          <w:rFonts w:ascii="SimSun" w:hAnsi="SimSun" w:eastAsia="SimSun" w:cs="SimSun"/>
          <w:sz w:val="32"/>
          <w:szCs w:val="32"/>
          <w:spacing w:val="-33"/>
        </w:rPr>
        <w:t>硬功的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5"/>
        </w:rPr>
        <w:t>功能。这些功皆能“刚柔相济”,以柔而刚，以刚而柔为归途，乃是软 </w:t>
      </w:r>
      <w:r>
        <w:rPr>
          <w:rFonts w:ascii="SimSun" w:hAnsi="SimSun" w:eastAsia="SimSun" w:cs="SimSun"/>
          <w:sz w:val="32"/>
          <w:szCs w:val="32"/>
          <w:spacing w:val="-19"/>
        </w:rPr>
        <w:t>硬功的辩证规律，也是软硬功的精华。</w:t>
      </w:r>
    </w:p>
    <w:p>
      <w:pPr>
        <w:ind w:firstLine="560"/>
        <w:spacing w:before="81" w:line="25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"/>
        </w:rPr>
        <w:t>“轻功”系指诞生于春秋战国时期的一种传统功法。庄子曾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云：“列子御风而行”。列子在如何练习轻功时说：我向夫子老商学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6"/>
        </w:rPr>
        <w:t>道，用了七年时间，使心无杂念，情绪淡泊，老商才领之并席而座。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两年后，列子的静坐达到了“不知夫子之我师，若人之为我友”的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虚无境界。这就是所说的产生了“心凝形释，骨肉都融不觉形</w:t>
      </w:r>
      <w:r>
        <w:rPr>
          <w:rFonts w:ascii="SimSun" w:hAnsi="SimSun" w:eastAsia="SimSun" w:cs="SimSun"/>
          <w:sz w:val="32"/>
          <w:szCs w:val="32"/>
          <w:spacing w:val="-22"/>
        </w:rPr>
        <w:t>之所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0"/>
        </w:rPr>
        <w:t>倚定以所履，随风而去，犹未叶乾殻。竟不知风</w:t>
      </w:r>
      <w:r>
        <w:rPr>
          <w:rFonts w:ascii="SimSun" w:hAnsi="SimSun" w:eastAsia="SimSun" w:cs="SimSun"/>
          <w:sz w:val="32"/>
          <w:szCs w:val="32"/>
          <w:spacing w:val="-11"/>
        </w:rPr>
        <w:t>乘我耶，我乘风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1"/>
        </w:rPr>
        <w:t>耶。”这些形象的描述，介绍了道家静坐所产生的“与风同质”的轻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0"/>
        </w:rPr>
        <w:t>功。</w:t>
      </w:r>
    </w:p>
    <w:p>
      <w:pPr>
        <w:ind w:right="60" w:firstLine="560"/>
        <w:spacing w:before="90" w:line="252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7"/>
        </w:rPr>
        <w:t>“轻功”也是武当武功四大功种之一。功法有神行保健功、神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行强壮功、神行应敌功、神行太保功、轻身腾空术、轻身鼠纵术、轻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身牵引术、轻身支子功、轻身飞檐术、轻身走壁术、壁虎游墙术、壁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4"/>
          <w:w w:val="98"/>
        </w:rPr>
        <w:t>虎贴、抱壁功、爬行术、走支子、搭脚法、燕子八翻翅、履水去、燕抄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水等等。</w:t>
      </w:r>
    </w:p>
    <w:p>
      <w:pPr>
        <w:ind w:right="20" w:firstLine="720"/>
        <w:spacing w:before="126" w:line="25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3"/>
        </w:rPr>
        <w:t>据报道，上海机械学院气功研究所顾问施月圆女士，在本世纪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五十年代，在杭州西湖表演轻功，竟在湖面上履水踏波达三四米之 </w:t>
      </w:r>
      <w:r>
        <w:rPr>
          <w:rFonts w:ascii="SimSun" w:hAnsi="SimSun" w:eastAsia="SimSun" w:cs="SimSun"/>
          <w:sz w:val="32"/>
          <w:szCs w:val="32"/>
          <w:spacing w:val="-21"/>
        </w:rPr>
        <w:t>远，观看者无不愕然；另一报道，河北省遵化县地北头乡修造厂青 </w:t>
      </w:r>
      <w:r>
        <w:rPr>
          <w:rFonts w:ascii="SimSun" w:hAnsi="SimSun" w:eastAsia="SimSun" w:cs="SimSun"/>
          <w:sz w:val="32"/>
          <w:szCs w:val="32"/>
          <w:spacing w:val="-33"/>
        </w:rPr>
        <w:t>年工人张铁生幼年曾随母习武，轻功由母传授。</w:t>
      </w:r>
      <w:r>
        <w:rPr>
          <w:rFonts w:ascii="SimSun" w:hAnsi="SimSun" w:eastAsia="SimSun" w:cs="SimSun"/>
          <w:sz w:val="32"/>
          <w:szCs w:val="32"/>
          <w:spacing w:val="6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3"/>
        </w:rPr>
        <w:t>一九八三年冬， 一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场鹅毛大雪之后，张铁生下班回家，踏雪行走数里，与他同行的人，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见他走过的雪地上面没有留下一点足迹。这种“踏雪无痕”当时传 </w:t>
      </w:r>
      <w:r>
        <w:rPr>
          <w:rFonts w:ascii="SimSun" w:hAnsi="SimSun" w:eastAsia="SimSun" w:cs="SimSun"/>
          <w:sz w:val="32"/>
          <w:szCs w:val="32"/>
          <w:spacing w:val="-31"/>
        </w:rPr>
        <w:t>遍全县。张铁生轻功外露，其母对此大为不满，据说张母还健在，张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铁生本人已被唐山市公安局聘为武功教练。</w:t>
      </w:r>
    </w:p>
    <w:p>
      <w:pPr>
        <w:spacing w:line="254" w:lineRule="auto"/>
        <w:sectPr>
          <w:footerReference w:type="default" r:id="rId573"/>
          <w:pgSz w:w="11900" w:h="16840"/>
          <w:pgMar w:top="1431" w:right="1769" w:bottom="1983" w:left="1309" w:header="0" w:footer="1784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4" w:lineRule="auto"/>
        <w:rPr/>
      </w:pPr>
      <w:r/>
    </w:p>
    <w:p>
      <w:pPr>
        <w:ind w:right="164" w:firstLine="899"/>
        <w:spacing w:before="104" w:line="25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1"/>
        </w:rPr>
        <w:t>河北省遵化县另有一位轻功大师名叫王广生，他能“脚踏麦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6"/>
        </w:rPr>
        <w:t>浪”。王大师武功高超，形意、太极、八卦、八仙等拳术无一不精，各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种枪械也十分熟练。有一次应弟子们要求表演轻功，王双手绶缓而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起，如太极拳起式一样，顿时整个身躯拔地而起升高达一米之多，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而且在空中停留达“十秒钟”,而后落地无声，身轻如燕。198</w:t>
      </w:r>
      <w:r>
        <w:rPr>
          <w:rFonts w:ascii="SimSun" w:hAnsi="SimSun" w:eastAsia="SimSun" w:cs="SimSun"/>
          <w:sz w:val="32"/>
          <w:szCs w:val="32"/>
          <w:spacing w:val="-20"/>
        </w:rPr>
        <w:t>0年王 </w:t>
      </w:r>
      <w:r>
        <w:rPr>
          <w:rFonts w:ascii="SimSun" w:hAnsi="SimSun" w:eastAsia="SimSun" w:cs="SimSun"/>
          <w:sz w:val="32"/>
          <w:szCs w:val="32"/>
          <w:spacing w:val="-14"/>
        </w:rPr>
        <w:t>大师已七十高龄，</w:t>
      </w:r>
      <w:r>
        <w:rPr>
          <w:rFonts w:ascii="SimSun" w:hAnsi="SimSun" w:eastAsia="SimSun" w:cs="SimSun"/>
          <w:sz w:val="32"/>
          <w:szCs w:val="32"/>
          <w:spacing w:val="9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一天赴遵化县呆寒坨村访友，途中应乡亲们要 </w:t>
      </w:r>
      <w:r>
        <w:rPr>
          <w:rFonts w:ascii="SimSun" w:hAnsi="SimSun" w:eastAsia="SimSun" w:cs="SimSun"/>
          <w:sz w:val="32"/>
          <w:szCs w:val="32"/>
          <w:spacing w:val="-26"/>
        </w:rPr>
        <w:t>求，欣然表演了“足踏麦浪”的轻功，他腾飞而起，双脚踏在麦地里 </w:t>
      </w:r>
      <w:r>
        <w:rPr>
          <w:rFonts w:ascii="SimSun" w:hAnsi="SimSun" w:eastAsia="SimSun" w:cs="SimSun"/>
          <w:sz w:val="32"/>
          <w:szCs w:val="32"/>
          <w:spacing w:val="-16"/>
        </w:rPr>
        <w:t>的麦穗之上，来回走了几十米，令人叫绝。王大师没有将绝招传于 </w:t>
      </w:r>
      <w:r>
        <w:rPr>
          <w:rFonts w:ascii="SimSun" w:hAnsi="SimSun" w:eastAsia="SimSun" w:cs="SimSun"/>
          <w:sz w:val="32"/>
          <w:szCs w:val="32"/>
          <w:spacing w:val="-5"/>
        </w:rPr>
        <w:t>后世，在1983年一次突发意外事故中因头部重伤去世。王大师的 </w:t>
      </w:r>
      <w:r>
        <w:rPr>
          <w:rFonts w:ascii="SimSun" w:hAnsi="SimSun" w:eastAsia="SimSun" w:cs="SimSun"/>
          <w:sz w:val="32"/>
          <w:szCs w:val="32"/>
          <w:spacing w:val="-15"/>
        </w:rPr>
        <w:t>“脚踏麦浪”用物理学的重力(地心引力)、体重以及落</w:t>
      </w:r>
      <w:r>
        <w:rPr>
          <w:rFonts w:ascii="SimSun" w:hAnsi="SimSun" w:eastAsia="SimSun" w:cs="SimSun"/>
          <w:sz w:val="32"/>
          <w:szCs w:val="32"/>
          <w:spacing w:val="-16"/>
        </w:rPr>
        <w:t>体的“衡量 </w:t>
      </w:r>
      <w:r>
        <w:rPr>
          <w:rFonts w:ascii="SimSun" w:hAnsi="SimSun" w:eastAsia="SimSun" w:cs="SimSun"/>
          <w:sz w:val="32"/>
          <w:szCs w:val="32"/>
          <w:spacing w:val="-4"/>
        </w:rPr>
        <w:t>和动量”都无法去解释。</w:t>
      </w:r>
    </w:p>
    <w:p>
      <w:pPr>
        <w:ind w:left="160" w:right="210" w:firstLine="689"/>
        <w:spacing w:before="150" w:line="24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0"/>
        </w:rPr>
        <w:t>现有的科学理论解释不了的现象还很多，但</w:t>
      </w:r>
      <w:r>
        <w:rPr>
          <w:rFonts w:ascii="SimSun" w:hAnsi="SimSun" w:eastAsia="SimSun" w:cs="SimSun"/>
          <w:sz w:val="32"/>
          <w:szCs w:val="32"/>
          <w:spacing w:val="-11"/>
        </w:rPr>
        <w:t>是现实生活中确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实存在，记得爱因斯坦曾说过：“科学理论家不值</w:t>
      </w:r>
      <w:r>
        <w:rPr>
          <w:rFonts w:ascii="SimSun" w:hAnsi="SimSun" w:eastAsia="SimSun" w:cs="SimSun"/>
          <w:sz w:val="32"/>
          <w:szCs w:val="32"/>
          <w:spacing w:val="-32"/>
        </w:rPr>
        <w:t>得羡慕的，因为大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自然 </w:t>
      </w:r>
      <w:r>
        <w:rPr>
          <w:rFonts w:ascii="SimSun" w:hAnsi="SimSun" w:eastAsia="SimSun" w:cs="SimSun"/>
          <w:sz w:val="32"/>
          <w:szCs w:val="32"/>
          <w:u w:val="single" w:color="auto"/>
          <w:spacing w:val="-16"/>
        </w:rPr>
        <w:t xml:space="preserve">    </w:t>
      </w:r>
      <w:r>
        <w:rPr>
          <w:rFonts w:ascii="SimSun" w:hAnsi="SimSun" w:eastAsia="SimSun" w:cs="SimSun"/>
          <w:sz w:val="32"/>
          <w:szCs w:val="32"/>
          <w:spacing w:val="-6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或更准确地说，实践——总是毫</w:t>
      </w:r>
      <w:r>
        <w:rPr>
          <w:rFonts w:ascii="SimSun" w:hAnsi="SimSun" w:eastAsia="SimSun" w:cs="SimSun"/>
          <w:sz w:val="32"/>
          <w:szCs w:val="32"/>
          <w:spacing w:val="-17"/>
        </w:rPr>
        <w:t>不留情，并且很不友善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地评判理论科学家的工作。它从来不对一项理论说‘对’,即使是最</w:t>
      </w:r>
    </w:p>
    <w:p>
      <w:pPr>
        <w:ind w:left="164" w:right="289"/>
        <w:spacing w:before="69" w:line="252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25"/>
        </w:rPr>
        <w:t>获青睐的理论，也不过得到一个‘也许’的评价，而绝大部分理论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b/>
          <w:bCs/>
          <w:spacing w:val="-30"/>
        </w:rPr>
        <w:t>都被它评一个‘否’字。如果实践同理论相符，那么,这个理论就得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b/>
          <w:bCs/>
          <w:spacing w:val="-30"/>
        </w:rPr>
        <w:t>到一个‘也许’;如果不相符，那就是个否字了。也许每项理论或早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b/>
          <w:bCs/>
          <w:spacing w:val="-30"/>
        </w:rPr>
        <w:t>或迟都吃掉‘否'字——大部分理论形成不久就被‘否’掉了。”这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b/>
          <w:bCs/>
          <w:spacing w:val="-19"/>
        </w:rPr>
        <w:t>是多么客观的精辟论断啊!爱因斯坦不仅用狭义相对</w:t>
      </w:r>
      <w:r>
        <w:rPr>
          <w:rFonts w:ascii="SimSun" w:hAnsi="SimSun" w:eastAsia="SimSun" w:cs="SimSun"/>
          <w:sz w:val="32"/>
          <w:szCs w:val="32"/>
          <w:b/>
          <w:bCs/>
          <w:spacing w:val="-20"/>
        </w:rPr>
        <w:t>论，“否”定</w:t>
      </w:r>
    </w:p>
    <w:p>
      <w:pPr>
        <w:ind w:right="280" w:firstLine="159"/>
        <w:spacing w:before="75" w:line="253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2"/>
        </w:rPr>
        <w:t>了牛顿的经典力学体系。而且，还以广义相</w:t>
      </w:r>
      <w:r>
        <w:rPr>
          <w:rFonts w:ascii="SimSun" w:hAnsi="SimSun" w:eastAsia="SimSun" w:cs="SimSun"/>
          <w:sz w:val="32"/>
          <w:szCs w:val="32"/>
          <w:spacing w:val="-23"/>
        </w:rPr>
        <w:t>对论否定了自己提出的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5"/>
        </w:rPr>
        <w:t>狭义相对论，这一身体力行的科学态度，是对某一些墨守成规的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“理论”家的一个有力的回答。你可能认为自己是“科</w:t>
      </w:r>
      <w:r>
        <w:rPr>
          <w:rFonts w:ascii="SimSun" w:hAnsi="SimSun" w:eastAsia="SimSun" w:cs="SimSun"/>
          <w:sz w:val="32"/>
          <w:szCs w:val="32"/>
          <w:spacing w:val="-22"/>
        </w:rPr>
        <w:t>学家”,但你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的知识毕竟有限，不能由于自己知识有限，就轻率地否定</w:t>
      </w:r>
      <w:r>
        <w:rPr>
          <w:rFonts w:ascii="SimSun" w:hAnsi="SimSun" w:eastAsia="SimSun" w:cs="SimSun"/>
          <w:sz w:val="32"/>
          <w:szCs w:val="32"/>
          <w:spacing w:val="-17"/>
        </w:rPr>
        <w:t>你所不知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的东西。正确的态度是虚心请教大自然，尊重存在的一切事实。通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过各种途径，去发现自己的未知。</w:t>
      </w:r>
    </w:p>
    <w:p>
      <w:pPr>
        <w:spacing w:line="253" w:lineRule="auto"/>
        <w:sectPr>
          <w:footerReference w:type="default" r:id="rId574"/>
          <w:pgSz w:w="11900" w:h="16840"/>
          <w:pgMar w:top="1431" w:right="1785" w:bottom="2090" w:left="1000" w:header="0" w:footer="1882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spacing w:before="75"/>
        <w:rPr/>
      </w:pPr>
      <w:r>
        <w:pict>
          <v:shape id="_x0000_s142" style="position:absolute;margin-left:177.183pt;margin-top:118.756pt;mso-position-vertical-relative:page;mso-position-horizontal-relative:page;width:30.85pt;height:493.35pt;z-index:25360896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15" w:lineRule="auto"/>
                    <w:rPr>
                      <w:rFonts w:ascii="SimSun" w:hAnsi="SimSun" w:eastAsia="SimSun" w:cs="SimSun"/>
                      <w:sz w:val="48"/>
                      <w:szCs w:val="48"/>
                    </w:rPr>
                  </w:pPr>
                  <w:r>
                    <w:rPr>
                      <w:rFonts w:ascii="SimSun" w:hAnsi="SimSun" w:eastAsia="SimSun" w:cs="SimSun"/>
                      <w:sz w:val="48"/>
                      <w:szCs w:val="48"/>
                    </w:rPr>
                    <w:t>第</w:t>
                  </w:r>
                  <w:r>
                    <w:rPr>
                      <w:rFonts w:ascii="SimSun" w:hAnsi="SimSun" w:eastAsia="SimSun" w:cs="SimSun"/>
                      <w:sz w:val="48"/>
                      <w:szCs w:val="48"/>
                      <w:spacing w:val="21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48"/>
                      <w:szCs w:val="48"/>
                    </w:rPr>
                    <w:t>十</w:t>
                  </w:r>
                  <w:r>
                    <w:rPr>
                      <w:rFonts w:ascii="SimSun" w:hAnsi="SimSun" w:eastAsia="SimSun" w:cs="SimSun"/>
                      <w:sz w:val="48"/>
                      <w:szCs w:val="48"/>
                      <w:spacing w:val="21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48"/>
                      <w:szCs w:val="48"/>
                    </w:rPr>
                    <w:t>一</w:t>
                  </w:r>
                  <w:r>
                    <w:rPr>
                      <w:rFonts w:ascii="SimSun" w:hAnsi="SimSun" w:eastAsia="SimSun" w:cs="SimSun"/>
                      <w:sz w:val="48"/>
                      <w:szCs w:val="48"/>
                      <w:spacing w:val="21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48"/>
                      <w:szCs w:val="48"/>
                    </w:rPr>
                    <w:t>章</w:t>
                  </w:r>
                  <w:r>
                    <w:rPr>
                      <w:rFonts w:ascii="SimSun" w:hAnsi="SimSun" w:eastAsia="SimSun" w:cs="SimSun"/>
                      <w:sz w:val="48"/>
                      <w:szCs w:val="48"/>
                      <w:spacing w:val="21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48"/>
                      <w:szCs w:val="48"/>
                    </w:rPr>
                    <w:t>《</w:t>
                  </w:r>
                  <w:r>
                    <w:rPr>
                      <w:rFonts w:ascii="SimSun" w:hAnsi="SimSun" w:eastAsia="SimSun" w:cs="SimSun"/>
                      <w:sz w:val="48"/>
                      <w:szCs w:val="48"/>
                      <w:spacing w:val="21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48"/>
                      <w:szCs w:val="48"/>
                    </w:rPr>
                    <w:t>易</w:t>
                  </w:r>
                  <w:r>
                    <w:rPr>
                      <w:rFonts w:ascii="SimSun" w:hAnsi="SimSun" w:eastAsia="SimSun" w:cs="SimSun"/>
                      <w:sz w:val="48"/>
                      <w:szCs w:val="48"/>
                      <w:spacing w:val="21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48"/>
                      <w:szCs w:val="48"/>
                    </w:rPr>
                    <w:t>经</w:t>
                  </w:r>
                  <w:r>
                    <w:rPr>
                      <w:rFonts w:ascii="SimSun" w:hAnsi="SimSun" w:eastAsia="SimSun" w:cs="SimSun"/>
                      <w:sz w:val="48"/>
                      <w:szCs w:val="48"/>
                      <w:spacing w:val="21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48"/>
                      <w:szCs w:val="48"/>
                    </w:rPr>
                    <w:t>》</w:t>
                  </w:r>
                  <w:r>
                    <w:rPr>
                      <w:rFonts w:ascii="SimSun" w:hAnsi="SimSun" w:eastAsia="SimSun" w:cs="SimSun"/>
                      <w:sz w:val="48"/>
                      <w:szCs w:val="48"/>
                      <w:spacing w:val="21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48"/>
                      <w:szCs w:val="48"/>
                    </w:rPr>
                    <w:t>与</w:t>
                  </w:r>
                  <w:r>
                    <w:rPr>
                      <w:rFonts w:ascii="SimSun" w:hAnsi="SimSun" w:eastAsia="SimSun" w:cs="SimSun"/>
                      <w:sz w:val="48"/>
                      <w:szCs w:val="48"/>
                      <w:spacing w:val="21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48"/>
                      <w:szCs w:val="48"/>
                    </w:rPr>
                    <w:t>军</w:t>
                  </w:r>
                  <w:r>
                    <w:rPr>
                      <w:rFonts w:ascii="SimSun" w:hAnsi="SimSun" w:eastAsia="SimSun" w:cs="SimSun"/>
                      <w:sz w:val="48"/>
                      <w:szCs w:val="48"/>
                      <w:spacing w:val="21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48"/>
                      <w:szCs w:val="48"/>
                    </w:rPr>
                    <w:t>事</w:t>
                  </w:r>
                </w:p>
              </w:txbxContent>
            </v:textbox>
          </v:shape>
        </w:pict>
      </w:r>
      <w:r/>
    </w:p>
    <w:p>
      <w:pPr>
        <w:spacing w:before="74"/>
        <w:rPr/>
      </w:pPr>
      <w:r/>
    </w:p>
    <w:p>
      <w:pPr>
        <w:spacing w:before="74"/>
        <w:rPr/>
      </w:pPr>
      <w:r/>
    </w:p>
    <w:p>
      <w:pPr>
        <w:sectPr>
          <w:footerReference w:type="default" r:id="rId575"/>
          <w:pgSz w:w="12150" w:h="17020"/>
          <w:pgMar w:top="1446" w:right="1782" w:bottom="2143" w:left="1822" w:header="0" w:footer="1944" w:gutter="0"/>
          <w:cols w:equalWidth="0" w:num="1">
            <w:col w:w="8546" w:space="0"/>
          </w:cols>
        </w:sectPr>
        <w:rPr/>
      </w:pPr>
    </w:p>
    <w:p>
      <w:pPr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284"/>
        <w:spacing w:before="132" w:line="235" w:lineRule="auto"/>
        <w:rPr>
          <w:rFonts w:ascii="STXinwei" w:hAnsi="STXinwei" w:eastAsia="STXinwei" w:cs="STXinwei"/>
          <w:sz w:val="40"/>
          <w:szCs w:val="40"/>
        </w:rPr>
      </w:pPr>
      <w:r>
        <w:rPr>
          <w:rFonts w:ascii="STXinwei" w:hAnsi="STXinwei" w:eastAsia="STXinwei" w:cs="STXinwei"/>
          <w:sz w:val="40"/>
          <w:szCs w:val="40"/>
          <w:b/>
          <w:bCs/>
          <w:spacing w:val="40"/>
        </w:rPr>
        <w:t>以易演兵</w:t>
      </w:r>
    </w:p>
    <w:p>
      <w:pPr>
        <w:ind w:left="282"/>
        <w:spacing w:before="44" w:line="237" w:lineRule="auto"/>
        <w:rPr>
          <w:rFonts w:ascii="STXingkai" w:hAnsi="STXingkai" w:eastAsia="STXingkai" w:cs="STXingkai"/>
          <w:sz w:val="45"/>
          <w:szCs w:val="45"/>
        </w:rPr>
      </w:pPr>
      <w:r>
        <w:rPr>
          <w:rFonts w:ascii="STXingkai" w:hAnsi="STXingkai" w:eastAsia="STXingkai" w:cs="STXingkai"/>
          <w:sz w:val="27"/>
          <w:szCs w:val="27"/>
          <w:b/>
          <w:bCs/>
          <w:spacing w:val="-5"/>
          <w:position w:val="-3"/>
        </w:rPr>
        <w:t>三</w:t>
      </w:r>
      <w:r>
        <w:rPr>
          <w:rFonts w:ascii="STXingkai" w:hAnsi="STXingkai" w:eastAsia="STXingkai" w:cs="STXingkai"/>
          <w:sz w:val="27"/>
          <w:szCs w:val="27"/>
          <w:spacing w:val="-5"/>
          <w:position w:val="-3"/>
        </w:rPr>
        <w:t xml:space="preserve">        </w:t>
      </w:r>
      <w:r>
        <w:rPr>
          <w:rFonts w:ascii="STXingkai" w:hAnsi="STXingkai" w:eastAsia="STXingkai" w:cs="STXingkai"/>
          <w:sz w:val="27"/>
          <w:szCs w:val="27"/>
          <w:b/>
          <w:bCs/>
          <w:spacing w:val="-5"/>
          <w:position w:val="-3"/>
        </w:rPr>
        <w:t>十</w:t>
      </w:r>
      <w:r>
        <w:rPr>
          <w:rFonts w:ascii="STXingkai" w:hAnsi="STXingkai" w:eastAsia="STXingkai" w:cs="STXingkai"/>
          <w:sz w:val="45"/>
          <w:szCs w:val="45"/>
          <w:b/>
          <w:bCs/>
          <w:spacing w:val="-5"/>
        </w:rPr>
        <w:t>六计从哪里来?</w:t>
      </w:r>
    </w:p>
    <w:p>
      <w:pPr>
        <w:spacing w:before="71" w:line="590" w:lineRule="exact"/>
        <w:jc w:val="right"/>
        <w:rPr>
          <w:rFonts w:ascii="STXinwei" w:hAnsi="STXinwei" w:eastAsia="STXinwei" w:cs="STXinwei"/>
          <w:sz w:val="40"/>
          <w:szCs w:val="40"/>
        </w:rPr>
      </w:pPr>
      <w:r>
        <w:rPr>
          <w:rFonts w:ascii="STXinwei" w:hAnsi="STXinwei" w:eastAsia="STXinwei" w:cs="STXinwei"/>
          <w:sz w:val="40"/>
          <w:szCs w:val="40"/>
          <w:b/>
          <w:bCs/>
          <w:spacing w:val="24"/>
          <w:position w:val="15"/>
        </w:rPr>
        <w:t>活学活用《易经》的“孙子”</w:t>
      </w:r>
    </w:p>
    <w:p>
      <w:pPr>
        <w:ind w:left="234"/>
        <w:spacing w:before="1" w:line="226" w:lineRule="auto"/>
        <w:rPr>
          <w:rFonts w:ascii="STXinwei" w:hAnsi="STXinwei" w:eastAsia="STXinwei" w:cs="STXinwei"/>
          <w:sz w:val="40"/>
          <w:szCs w:val="40"/>
        </w:rPr>
      </w:pPr>
      <w:r>
        <w:rPr>
          <w:rFonts w:ascii="STXinwei" w:hAnsi="STXinwei" w:eastAsia="STXinwei" w:cs="STXinwei"/>
          <w:sz w:val="40"/>
          <w:szCs w:val="40"/>
          <w:b/>
          <w:bCs/>
          <w:spacing w:val="56"/>
        </w:rPr>
        <w:t>乾坤的军事与政治原则</w:t>
      </w:r>
    </w:p>
    <w:p>
      <w:pPr>
        <w:spacing w:before="98" w:line="230" w:lineRule="auto"/>
        <w:rPr>
          <w:rFonts w:ascii="STXinwei" w:hAnsi="STXinwei" w:eastAsia="STXinwei" w:cs="STXinwei"/>
          <w:sz w:val="45"/>
          <w:szCs w:val="45"/>
        </w:rPr>
      </w:pPr>
      <w:r>
        <w:rPr>
          <w:rFonts w:ascii="STXinwei" w:hAnsi="STXinwei" w:eastAsia="STXinwei" w:cs="STXinwei"/>
          <w:sz w:val="45"/>
          <w:szCs w:val="45"/>
          <w:b/>
          <w:bCs/>
          <w:spacing w:val="26"/>
        </w:rPr>
        <w:t>“海湾战争”有中国人参加</w:t>
      </w:r>
    </w:p>
    <w:p>
      <w:pPr>
        <w:ind w:left="278"/>
        <w:spacing w:before="158" w:line="192" w:lineRule="auto"/>
        <w:rPr>
          <w:rFonts w:ascii="KaiTi" w:hAnsi="KaiTi" w:eastAsia="KaiTi" w:cs="KaiTi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spacing w:val="-9"/>
        </w:rPr>
        <w:t>吗</w:t>
      </w:r>
      <w:r>
        <w:rPr>
          <w:rFonts w:ascii="KaiTi" w:hAnsi="KaiTi" w:eastAsia="KaiTi" w:cs="KaiTi"/>
          <w:sz w:val="32"/>
          <w:szCs w:val="32"/>
          <w:spacing w:val="37"/>
        </w:rPr>
        <w:t xml:space="preserve"> </w:t>
      </w:r>
      <w:r>
        <w:rPr>
          <w:rFonts w:ascii="KaiTi" w:hAnsi="KaiTi" w:eastAsia="KaiTi" w:cs="KaiTi"/>
          <w:sz w:val="32"/>
          <w:szCs w:val="32"/>
          <w:spacing w:val="-9"/>
        </w:rPr>
        <w:t>?</w:t>
      </w:r>
    </w:p>
    <w:p>
      <w:pPr>
        <w:spacing w:line="192" w:lineRule="auto"/>
        <w:sectPr>
          <w:type w:val="continuous"/>
          <w:pgSz w:w="12150" w:h="17020"/>
          <w:pgMar w:top="1446" w:right="1782" w:bottom="2143" w:left="1822" w:header="0" w:footer="1944" w:gutter="0"/>
          <w:cols w:equalWidth="0" w:num="2">
            <w:col w:w="2589" w:space="100"/>
            <w:col w:w="5857" w:space="0"/>
          </w:cols>
        </w:sectPr>
        <w:rPr>
          <w:rFonts w:ascii="KaiTi" w:hAnsi="KaiTi" w:eastAsia="KaiTi" w:cs="KaiTi"/>
          <w:sz w:val="32"/>
          <w:szCs w:val="32"/>
        </w:rPr>
      </w:pPr>
    </w:p>
    <w:p>
      <w:pPr>
        <w:pStyle w:val="BodyText"/>
        <w:spacing w:line="273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ind w:left="11"/>
        <w:spacing w:before="147" w:line="221" w:lineRule="auto"/>
        <w:rPr>
          <w:rFonts w:ascii="SimSun" w:hAnsi="SimSun" w:eastAsia="SimSun" w:cs="SimSun"/>
          <w:sz w:val="45"/>
          <w:szCs w:val="45"/>
        </w:rPr>
      </w:pPr>
      <w:r>
        <w:rPr>
          <w:rFonts w:ascii="SimSun" w:hAnsi="SimSun" w:eastAsia="SimSun" w:cs="SimSun"/>
          <w:sz w:val="45"/>
          <w:szCs w:val="45"/>
          <w:b/>
          <w:bCs/>
          <w:spacing w:val="-4"/>
        </w:rPr>
        <w:t>以易演兵</w:t>
      </w:r>
    </w:p>
    <w:p>
      <w:pPr>
        <w:ind w:firstLine="65"/>
        <w:spacing w:before="166" w:line="120" w:lineRule="exact"/>
        <w:rPr/>
      </w:pPr>
      <w:r>
        <w:rPr>
          <w:position w:val="-2"/>
        </w:rPr>
        <w:drawing>
          <wp:inline distT="0" distB="0" distL="0" distR="0">
            <wp:extent cx="1187428" cy="76244"/>
            <wp:effectExtent l="0" t="0" r="0" b="0"/>
            <wp:docPr id="634" name="IM 634"/>
            <wp:cNvGraphicFramePr/>
            <a:graphic>
              <a:graphicData uri="http://schemas.openxmlformats.org/drawingml/2006/picture">
                <pic:pic>
                  <pic:nvPicPr>
                    <pic:cNvPr id="634" name="IM 634"/>
                    <pic:cNvPicPr/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87428" cy="76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5" w:right="45" w:firstLine="790"/>
        <w:spacing w:before="104" w:line="25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5"/>
        </w:rPr>
        <w:t>中国的诸子百家中，兵家是东方文化支流，</w:t>
      </w:r>
      <w:r>
        <w:rPr>
          <w:rFonts w:ascii="SimSun" w:hAnsi="SimSun" w:eastAsia="SimSun" w:cs="SimSun"/>
          <w:sz w:val="32"/>
          <w:szCs w:val="32"/>
          <w:spacing w:val="-16"/>
        </w:rPr>
        <w:t>主流要算是儒道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两家。《汉书·艺术志·兵书略》中云：“兵家盖出于古司马之职。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……易曰：古者弦木为弧(即木制弓),剡木为矢(箭),弧矢之利，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2"/>
        </w:rPr>
        <w:t>以威天下。”可见《易经》与兵家的关系。《艺术志》计兵权谋、兵形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4"/>
        </w:rPr>
        <w:t>势、兵阴阳、兵技巧，共五十三家。兵家理论最早可说来自《易经》,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4"/>
        </w:rPr>
        <w:t>例如，《易经》的“谦”卦，它取象为良下坤上(基),艮象征高山，坤 </w:t>
      </w:r>
      <w:r>
        <w:rPr>
          <w:rFonts w:ascii="SimSun" w:hAnsi="SimSun" w:eastAsia="SimSun" w:cs="SimSun"/>
          <w:sz w:val="32"/>
          <w:szCs w:val="32"/>
          <w:spacing w:val="-28"/>
        </w:rPr>
        <w:t>表征大地，卦象则描述了高山在地下，这就表示了有“谦虚”之意。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2"/>
        </w:rPr>
        <w:t>该卦的初六爻辞曰：“谦谦君子，用涉大川，吉”。意思是叫谦虚再谦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虚，不管遇到什么困难与阻力皆有办法去解决的可能，所以“用涉 </w:t>
      </w:r>
      <w:r>
        <w:rPr>
          <w:rFonts w:ascii="SimSun" w:hAnsi="SimSun" w:eastAsia="SimSun" w:cs="SimSun"/>
          <w:sz w:val="32"/>
          <w:szCs w:val="32"/>
          <w:spacing w:val="-32"/>
        </w:rPr>
        <w:t>大川，吉”。例如，秦末农民战争中一段脍炙人口的鸿门宴，就是谦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得吉的。当时双方兵力是项羽兵四十万，在新丰鸿门(今陕</w:t>
      </w:r>
      <w:r>
        <w:rPr>
          <w:rFonts w:ascii="SimSun" w:hAnsi="SimSun" w:eastAsia="SimSun" w:cs="SimSun"/>
          <w:sz w:val="32"/>
          <w:szCs w:val="32"/>
          <w:spacing w:val="-16"/>
        </w:rPr>
        <w:t>西省临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"/>
        </w:rPr>
        <w:t>潼县东),沛公(刘邦)兵十万在霸上。项羽准备好次日攻击刘邦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军。项伯因与张良友善想救张良，而张良与刘邦商量好，叫张良以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兄事项伯，结为亲戚，并让项伯转告项羽，“吾入关秋毫无所敢</w:t>
      </w:r>
      <w:r>
        <w:rPr>
          <w:rFonts w:ascii="SimSun" w:hAnsi="SimSun" w:eastAsia="SimSun" w:cs="SimSun"/>
          <w:sz w:val="32"/>
          <w:szCs w:val="32"/>
          <w:spacing w:val="-29"/>
        </w:rPr>
        <w:t>取，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籍吏民，封存府库以待将军，所以守关者，备他盗用也。”这样的谦 </w:t>
      </w:r>
      <w:r>
        <w:rPr>
          <w:rFonts w:ascii="SimSun" w:hAnsi="SimSun" w:eastAsia="SimSun" w:cs="SimSun"/>
          <w:sz w:val="32"/>
          <w:szCs w:val="32"/>
          <w:spacing w:val="-10"/>
        </w:rPr>
        <w:t>卑，因此使刘邦免军败之危难和鸿门宴的暗算，</w:t>
      </w:r>
      <w:r>
        <w:rPr>
          <w:rFonts w:ascii="SimSun" w:hAnsi="SimSun" w:eastAsia="SimSun" w:cs="SimSun"/>
          <w:sz w:val="32"/>
          <w:szCs w:val="32"/>
          <w:spacing w:val="-11"/>
        </w:rPr>
        <w:t>使刘邦保存了势</w:t>
      </w:r>
    </w:p>
    <w:p>
      <w:pPr>
        <w:spacing w:before="71" w:line="214" w:lineRule="auto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i/>
          <w:iCs/>
          <w:spacing w:val="-9"/>
        </w:rPr>
        <w:t>力。</w:t>
      </w:r>
    </w:p>
    <w:p>
      <w:pPr>
        <w:ind w:left="5" w:right="162" w:firstLine="490"/>
        <w:spacing w:before="172" w:line="25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3"/>
        </w:rPr>
        <w:t>《象传》云：“谦谦君子，卑以自救也”,在军事上就是以柔克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刚。以老子为代表的道家思想与《易经》十</w:t>
      </w:r>
      <w:r>
        <w:rPr>
          <w:rFonts w:ascii="SimSun" w:hAnsi="SimSun" w:eastAsia="SimSun" w:cs="SimSun"/>
          <w:sz w:val="32"/>
          <w:szCs w:val="32"/>
          <w:spacing w:val="-22"/>
        </w:rPr>
        <w:t>分一致，他的战略思想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基本上是以柔克刚。在老子五千之言的著作《老子》一书中，都涉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及到兵法。清朝有个王夫之，曾说：《老子》一书言兵者师之(《宋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论》)。训诂学大师章太炎也认为《老子》一书概括了古代兵书的要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旨，可以称为哲学家论兵的军事哲学著作，这一著作也源出于《易</w:t>
      </w:r>
    </w:p>
    <w:p>
      <w:pPr>
        <w:spacing w:line="258" w:lineRule="auto"/>
        <w:sectPr>
          <w:footerReference w:type="default" r:id="rId576"/>
          <w:pgSz w:w="11900" w:h="16840"/>
          <w:pgMar w:top="1431" w:right="1785" w:bottom="2093" w:left="1284" w:header="0" w:footer="1895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325" w:lineRule="auto"/>
        <w:rPr/>
      </w:pPr>
      <w:r/>
    </w:p>
    <w:p>
      <w:pPr>
        <w:spacing w:before="104" w:line="219" w:lineRule="auto"/>
        <w:rPr>
          <w:rFonts w:ascii="SimSun" w:hAnsi="SimSun" w:eastAsia="SimSun" w:cs="SimSun"/>
          <w:sz w:val="32"/>
          <w:szCs w:val="32"/>
        </w:rPr>
      </w:pPr>
      <w:bookmarkStart w:name="bookmark71" w:id="69"/>
      <w:bookmarkEnd w:id="69"/>
      <w:r>
        <w:rPr>
          <w:rFonts w:ascii="SimSun" w:hAnsi="SimSun" w:eastAsia="SimSun" w:cs="SimSun"/>
          <w:sz w:val="32"/>
          <w:szCs w:val="32"/>
          <w:spacing w:val="-44"/>
        </w:rPr>
        <w:t>经》的“谦”卦，并有所发展。</w:t>
      </w:r>
    </w:p>
    <w:p>
      <w:pPr>
        <w:ind w:right="80" w:firstLine="649"/>
        <w:spacing w:before="60" w:line="25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5"/>
        </w:rPr>
        <w:t>《老子》中的“柔弱胜刚强”(三十六章)这句话是从易经的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谦卦爻辞中引入的，(《汉书·艺文志》)记载：“道家者流，</w:t>
      </w:r>
      <w:r>
        <w:rPr>
          <w:rFonts w:ascii="SimSun" w:hAnsi="SimSun" w:eastAsia="SimSun" w:cs="SimSun"/>
          <w:sz w:val="32"/>
          <w:szCs w:val="32"/>
          <w:spacing w:val="7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8"/>
        </w:rPr>
        <w:t>……易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5"/>
        </w:rPr>
        <w:t>之嗛兼，</w:t>
      </w:r>
      <w:r>
        <w:rPr>
          <w:rFonts w:ascii="SimSun" w:hAnsi="SimSun" w:eastAsia="SimSun" w:cs="SimSun"/>
          <w:sz w:val="32"/>
          <w:szCs w:val="32"/>
          <w:spacing w:val="1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·谦距四益”)而且大有发挥，说：“弱之胜强，柔之胜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6"/>
        </w:rPr>
        <w:t>刚”。老子书中引伸比喻到水的柔弱，水虽很柔软，但“</w:t>
      </w:r>
      <w:r>
        <w:rPr>
          <w:rFonts w:ascii="SimSun" w:hAnsi="SimSun" w:eastAsia="SimSun" w:cs="SimSun"/>
          <w:sz w:val="32"/>
          <w:szCs w:val="32"/>
          <w:spacing w:val="-37"/>
        </w:rPr>
        <w:t>天下之至柔，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驰聘天下之至坚”(四章),这两句话可用下例说明：如从山崖上流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1"/>
        </w:rPr>
        <w:t>下的水滴，经过一段长久的岁月，就能滴穿坚之石头，这就是谦柔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2"/>
        </w:rPr>
        <w:t>自卑的优越结果。“柔弱胜刚强”在“老子”中称之为“微明”。孙子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1"/>
        </w:rPr>
        <w:t>兵法有些观点也是由此而来，例如，《孙子·军事篇》曰：“善用兵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1"/>
        </w:rPr>
        <w:t>者，避其锐气，击其惰归。”这正是孙子将《易经》军事哲学思想实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3"/>
        </w:rPr>
        <w:t>践用于军事中的很好例证。</w:t>
      </w:r>
    </w:p>
    <w:p>
      <w:pPr>
        <w:ind w:firstLine="599"/>
        <w:spacing w:before="149" w:line="25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3"/>
        </w:rPr>
        <w:t>《易经》的精华，就在于阴阳对立变化。春秋时期政治家范蠡，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是楚国宛人，后为越国大夫，邦助勾践消灭了吴国，被提拔为上将  </w:t>
      </w:r>
      <w:r>
        <w:rPr>
          <w:rFonts w:ascii="SimSun" w:hAnsi="SimSun" w:eastAsia="SimSun" w:cs="SimSun"/>
          <w:sz w:val="32"/>
          <w:szCs w:val="32"/>
          <w:spacing w:val="-21"/>
        </w:rPr>
        <w:t>军。他首先把阴阳用于军事行动，以隐蔽与退守为阴，进攻与显露  </w:t>
      </w:r>
      <w:r>
        <w:rPr>
          <w:rFonts w:ascii="SimSun" w:hAnsi="SimSun" w:eastAsia="SimSun" w:cs="SimSun"/>
          <w:sz w:val="32"/>
          <w:szCs w:val="32"/>
          <w:spacing w:val="-32"/>
        </w:rPr>
        <w:t>为阳。他言道：“臣闻古之善用者，羸缩以为常，四时以为纪……天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7"/>
        </w:rPr>
        <w:t>道皇皇，日月以为常，</w:t>
      </w:r>
      <w:r>
        <w:rPr>
          <w:rFonts w:ascii="SimSun" w:hAnsi="SimSun" w:eastAsia="SimSun" w:cs="SimSun"/>
          <w:sz w:val="32"/>
          <w:szCs w:val="32"/>
          <w:spacing w:val="8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……阳至而阴，阴至而阳，</w:t>
      </w:r>
      <w:r>
        <w:rPr>
          <w:rFonts w:ascii="SimSun" w:hAnsi="SimSun" w:eastAsia="SimSun" w:cs="SimSun"/>
          <w:sz w:val="32"/>
          <w:szCs w:val="32"/>
          <w:spacing w:val="8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……古之善用兵  </w:t>
      </w:r>
      <w:r>
        <w:rPr>
          <w:rFonts w:ascii="SimSun" w:hAnsi="SimSun" w:eastAsia="SimSun" w:cs="SimSun"/>
          <w:sz w:val="32"/>
          <w:szCs w:val="32"/>
          <w:spacing w:val="-40"/>
        </w:rPr>
        <w:t>者，因天地之常，与之俱行，后则用阴，先则用阳，近则用柔，远则用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0"/>
        </w:rPr>
        <w:t>刚……蛋晏无失，必须天道。”(《国语·越</w:t>
      </w:r>
      <w:r>
        <w:rPr>
          <w:rFonts w:ascii="SimSun" w:hAnsi="SimSun" w:eastAsia="SimSun" w:cs="SimSun"/>
          <w:sz w:val="32"/>
          <w:szCs w:val="32"/>
          <w:spacing w:val="-21"/>
        </w:rPr>
        <w:t>语下》)这些话的意思  </w:t>
      </w:r>
      <w:r>
        <w:rPr>
          <w:rFonts w:ascii="SimSun" w:hAnsi="SimSun" w:eastAsia="SimSun" w:cs="SimSun"/>
          <w:sz w:val="32"/>
          <w:szCs w:val="32"/>
          <w:spacing w:val="-21"/>
        </w:rPr>
        <w:t>是：“阳至而阴”指的是当敌人声势浩大地来攻时，我方应采取守  </w:t>
      </w:r>
      <w:r>
        <w:rPr>
          <w:rFonts w:ascii="SimSun" w:hAnsi="SimSun" w:eastAsia="SimSun" w:cs="SimSun"/>
          <w:sz w:val="32"/>
          <w:szCs w:val="32"/>
          <w:spacing w:val="-21"/>
        </w:rPr>
        <w:t>势或退却。“阴至而阳”是指敌方隐敝的布阵，我方就故意显露军  </w:t>
      </w:r>
      <w:r>
        <w:rPr>
          <w:rFonts w:ascii="SimSun" w:hAnsi="SimSun" w:eastAsia="SimSun" w:cs="SimSun"/>
          <w:sz w:val="32"/>
          <w:szCs w:val="32"/>
          <w:spacing w:val="-21"/>
        </w:rPr>
        <w:t>容来试探敌方的迹象，火力侦察，即属此例。“后则用阴，先则用  </w:t>
      </w:r>
      <w:r>
        <w:rPr>
          <w:rFonts w:ascii="SimSun" w:hAnsi="SimSun" w:eastAsia="SimSun" w:cs="SimSun"/>
          <w:sz w:val="32"/>
          <w:szCs w:val="32"/>
          <w:spacing w:val="-30"/>
        </w:rPr>
        <w:t>阳”。是说当我军在战斗途中晚到，对敌情不</w:t>
      </w:r>
      <w:r>
        <w:rPr>
          <w:rFonts w:ascii="SimSun" w:hAnsi="SimSun" w:eastAsia="SimSun" w:cs="SimSun"/>
          <w:sz w:val="32"/>
          <w:szCs w:val="32"/>
          <w:spacing w:val="-31"/>
        </w:rPr>
        <w:t>了解或了解甚少时，自  </w:t>
      </w:r>
      <w:r>
        <w:rPr>
          <w:rFonts w:ascii="SimSun" w:hAnsi="SimSun" w:eastAsia="SimSun" w:cs="SimSun"/>
          <w:sz w:val="32"/>
          <w:szCs w:val="32"/>
          <w:spacing w:val="-21"/>
        </w:rPr>
        <w:t>己应隐蔽起来。但是与此相反，当我军先进阵地时，可乘敌方长途  </w:t>
      </w:r>
      <w:r>
        <w:rPr>
          <w:rFonts w:ascii="SimSun" w:hAnsi="SimSun" w:eastAsia="SimSun" w:cs="SimSun"/>
          <w:sz w:val="32"/>
          <w:szCs w:val="32"/>
          <w:spacing w:val="-21"/>
        </w:rPr>
        <w:t>行军疲劳，还不等他有喘息的时机，立即发起攻击。打敌人一个措  </w:t>
      </w:r>
      <w:r>
        <w:rPr>
          <w:rFonts w:ascii="SimSun" w:hAnsi="SimSun" w:eastAsia="SimSun" w:cs="SimSun"/>
          <w:sz w:val="32"/>
          <w:szCs w:val="32"/>
          <w:spacing w:val="-34"/>
        </w:rPr>
        <w:t>手不及。“近则用柔，远则用刚”,是指敌我双方相</w:t>
      </w:r>
      <w:r>
        <w:rPr>
          <w:rFonts w:ascii="SimSun" w:hAnsi="SimSun" w:eastAsia="SimSun" w:cs="SimSun"/>
          <w:sz w:val="32"/>
          <w:szCs w:val="32"/>
          <w:spacing w:val="-35"/>
        </w:rPr>
        <w:t>距较远时，我方军  </w:t>
      </w:r>
      <w:r>
        <w:rPr>
          <w:rFonts w:ascii="SimSun" w:hAnsi="SimSun" w:eastAsia="SimSun" w:cs="SimSun"/>
          <w:sz w:val="32"/>
          <w:szCs w:val="32"/>
          <w:spacing w:val="-21"/>
        </w:rPr>
        <w:t>容兵势，可以暴露出来威摄敌方。“蛋宴无失”是指要阴阳处理的  </w:t>
      </w:r>
      <w:r>
        <w:rPr>
          <w:rFonts w:ascii="SimSun" w:hAnsi="SimSun" w:eastAsia="SimSun" w:cs="SimSun"/>
          <w:sz w:val="32"/>
          <w:szCs w:val="32"/>
          <w:spacing w:val="-27"/>
        </w:rPr>
        <w:t>适当，就会没有失误。“必顺天道”指的是得人心，顺乎自然规律。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如夜攻不同于白天攻击，雨天不同于好天气。正义之战能</w:t>
      </w:r>
      <w:r>
        <w:rPr>
          <w:rFonts w:ascii="SimSun" w:hAnsi="SimSun" w:eastAsia="SimSun" w:cs="SimSun"/>
          <w:sz w:val="32"/>
          <w:szCs w:val="32"/>
          <w:spacing w:val="-21"/>
        </w:rPr>
        <w:t>取得人民</w:t>
      </w:r>
    </w:p>
    <w:p>
      <w:pPr>
        <w:spacing w:line="257" w:lineRule="auto"/>
        <w:sectPr>
          <w:footerReference w:type="default" r:id="rId578"/>
          <w:pgSz w:w="11900" w:h="16840"/>
          <w:pgMar w:top="1431" w:right="1619" w:bottom="2063" w:left="1350" w:header="0" w:footer="1864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314" w:lineRule="auto"/>
        <w:rPr/>
      </w:pPr>
      <w:r>
        <w:drawing>
          <wp:anchor distT="0" distB="0" distL="0" distR="0" simplePos="0" relativeHeight="253639680" behindDoc="0" locked="0" layoutInCell="0" allowOverlap="1">
            <wp:simplePos x="0" y="0"/>
            <wp:positionH relativeFrom="page">
              <wp:posOffset>895369</wp:posOffset>
            </wp:positionH>
            <wp:positionV relativeFrom="page">
              <wp:posOffset>5778479</wp:posOffset>
            </wp:positionV>
            <wp:extent cx="2813057" cy="6350"/>
            <wp:effectExtent l="0" t="0" r="0" b="0"/>
            <wp:wrapNone/>
            <wp:docPr id="636" name="IM 636"/>
            <wp:cNvGraphicFramePr/>
            <a:graphic>
              <a:graphicData uri="http://schemas.openxmlformats.org/drawingml/2006/picture">
                <pic:pic>
                  <pic:nvPicPr>
                    <pic:cNvPr id="636" name="IM 636"/>
                    <pic:cNvPicPr/>
                  </pic:nvPicPr>
                  <pic:blipFill>
                    <a:blip r:embed="rId5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13057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38" w:right="286"/>
        <w:spacing w:before="104" w:line="242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2"/>
        </w:rPr>
        <w:t>和世界舆论支持等等，都是天道，也即客观自然规律。作战时必须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考虑到这一些因素。</w:t>
      </w:r>
    </w:p>
    <w:p>
      <w:pPr>
        <w:ind w:left="238" w:right="48" w:firstLine="680"/>
        <w:spacing w:before="61" w:line="25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2"/>
        </w:rPr>
        <w:t>《易经》的《系辞上传》说“一阴一阳之调道”,县指阴阳变化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或朴素转化的道理。历代军事家利用这一道理，去发展军事理论与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1"/>
        </w:rPr>
        <w:t>战略战术。例如，在《孙子兵法》中，我们看</w:t>
      </w:r>
      <w:r>
        <w:rPr>
          <w:rFonts w:ascii="SimSun" w:hAnsi="SimSun" w:eastAsia="SimSun" w:cs="SimSun"/>
          <w:sz w:val="32"/>
          <w:szCs w:val="32"/>
          <w:spacing w:val="-42"/>
        </w:rPr>
        <w:t>到不少术语，是来自《易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9"/>
          <w:w w:val="86"/>
        </w:rPr>
        <w:t>经》的，像：“刚柔”、“奇正”、“攻防”、“彼己”、“虚实”、“进退”和“胜</w:t>
      </w:r>
      <w:r>
        <w:rPr>
          <w:rFonts w:ascii="SimSun" w:hAnsi="SimSun" w:eastAsia="SimSun" w:cs="SimSun"/>
          <w:sz w:val="32"/>
          <w:szCs w:val="32"/>
          <w:spacing w:val="2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2"/>
        </w:rPr>
        <w:t>败”等等军事术语，皆可从《易经》中看到。更重要的是不在于这些  </w:t>
      </w:r>
      <w:r>
        <w:rPr>
          <w:rFonts w:ascii="SimSun" w:hAnsi="SimSun" w:eastAsia="SimSun" w:cs="SimSun"/>
          <w:sz w:val="32"/>
          <w:szCs w:val="32"/>
          <w:spacing w:val="-17"/>
        </w:rPr>
        <w:t>术语来自于《易经》,而在于一些军事家通</w:t>
      </w:r>
      <w:r>
        <w:rPr>
          <w:rFonts w:ascii="SimSun" w:hAnsi="SimSun" w:eastAsia="SimSun" w:cs="SimSun"/>
          <w:sz w:val="32"/>
          <w:szCs w:val="32"/>
          <w:spacing w:val="-18"/>
        </w:rPr>
        <w:t>过军事实践发展了这一  </w:t>
      </w:r>
      <w:r>
        <w:rPr>
          <w:rFonts w:ascii="SimSun" w:hAnsi="SimSun" w:eastAsia="SimSun" w:cs="SimSun"/>
          <w:sz w:val="32"/>
          <w:szCs w:val="32"/>
          <w:spacing w:val="-23"/>
        </w:rPr>
        <w:t>相互的军事辩证思想。例如从《易经》中的阴阳思想，可推出上述  </w:t>
      </w:r>
      <w:r>
        <w:rPr>
          <w:rFonts w:ascii="SimSun" w:hAnsi="SimSun" w:eastAsia="SimSun" w:cs="SimSun"/>
          <w:sz w:val="32"/>
          <w:szCs w:val="32"/>
          <w:spacing w:val="-13"/>
        </w:rPr>
        <w:t>两个对立术语的转化道理，而且还可通过具体办法促成其完成我  </w:t>
      </w:r>
      <w:r>
        <w:rPr>
          <w:rFonts w:ascii="SimSun" w:hAnsi="SimSun" w:eastAsia="SimSun" w:cs="SimSun"/>
          <w:sz w:val="32"/>
          <w:szCs w:val="32"/>
          <w:spacing w:val="-18"/>
        </w:rPr>
        <w:t>们期望的转化。</w:t>
      </w:r>
    </w:p>
    <w:p>
      <w:pPr>
        <w:ind w:left="238" w:right="103" w:firstLine="800"/>
        <w:spacing w:before="135" w:line="23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3"/>
        </w:rPr>
        <w:t>总之，《易经》的阴阳对立统一的辩证思维方式与方法，对军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事理论的发展、战略战术的制定，皆有很大的启迪与影</w:t>
      </w:r>
      <w:r>
        <w:rPr>
          <w:rFonts w:ascii="SimSun" w:hAnsi="SimSun" w:eastAsia="SimSun" w:cs="SimSun"/>
          <w:sz w:val="32"/>
          <w:szCs w:val="32"/>
          <w:spacing w:val="-25"/>
        </w:rPr>
        <w:t>响。</w:t>
      </w:r>
    </w:p>
    <w:p>
      <w:pPr>
        <w:pStyle w:val="BodyText"/>
        <w:spacing w:line="418" w:lineRule="auto"/>
        <w:rPr/>
      </w:pPr>
      <w:r/>
    </w:p>
    <w:p>
      <w:pPr>
        <w:spacing w:before="159" w:line="219" w:lineRule="auto"/>
        <w:rPr>
          <w:rFonts w:ascii="SimSun" w:hAnsi="SimSun" w:eastAsia="SimSun" w:cs="SimSun"/>
          <w:sz w:val="49"/>
          <w:szCs w:val="49"/>
        </w:rPr>
      </w:pPr>
      <w:r>
        <w:rPr>
          <w:rFonts w:ascii="SimSun" w:hAnsi="SimSun" w:eastAsia="SimSun" w:cs="SimSun"/>
          <w:sz w:val="49"/>
          <w:szCs w:val="49"/>
          <w:b/>
          <w:bCs/>
          <w:spacing w:val="-40"/>
        </w:rPr>
        <w:t>“三十六计”从哪里来?</w:t>
      </w:r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left="238" w:firstLine="570"/>
        <w:spacing w:before="104" w:line="25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6"/>
        </w:rPr>
        <w:t>“三十六计”是我国古代军事思想和斗争经验的</w:t>
      </w:r>
      <w:r>
        <w:rPr>
          <w:rFonts w:ascii="SimSun" w:hAnsi="SimSun" w:eastAsia="SimSun" w:cs="SimSun"/>
          <w:sz w:val="32"/>
          <w:szCs w:val="32"/>
          <w:spacing w:val="-17"/>
        </w:rPr>
        <w:t>概括，也是中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3"/>
        </w:rPr>
        <w:t>华民族悠久文化遗产之一。其说由来甚早，但为之创立名目分类编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22"/>
        </w:rPr>
        <w:t>成书却为时较晚。现传《三十六计》为何时何入所撰已难确考。其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中每计计名的注解，皆系依据《易经》中的阴阳变化之理，以及古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51"/>
          <w:w w:val="89"/>
        </w:rPr>
        <w:t>代兵家的“刚柔”、“奇正”、“攻防”、“彼已”、“虚实”、“主客”、“劳逸”</w:t>
      </w:r>
      <w:r>
        <w:rPr>
          <w:rFonts w:ascii="SimSun" w:hAnsi="SimSun" w:eastAsia="SimSun" w:cs="SimSun"/>
          <w:sz w:val="32"/>
          <w:szCs w:val="32"/>
          <w:spacing w:val="4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等对立关系和朴素转化的思想推演而来，含有相互的军事辩证法。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1"/>
        </w:rPr>
        <w:t>按语部分，多引证宋代以前的战例和孙子、尉缭子等兵家的精辟语  </w:t>
      </w:r>
      <w:r>
        <w:rPr>
          <w:rFonts w:ascii="SimSun" w:hAnsi="SimSun" w:eastAsia="SimSun" w:cs="SimSun"/>
          <w:sz w:val="32"/>
          <w:szCs w:val="32"/>
          <w:spacing w:val="-21"/>
        </w:rPr>
        <w:t>句。全书还有总说和跋，本书汇集了古代兵家很多奇谋方略，这一  </w:t>
      </w:r>
      <w:r>
        <w:rPr>
          <w:rFonts w:ascii="SimSun" w:hAnsi="SimSun" w:eastAsia="SimSun" w:cs="SimSun"/>
          <w:sz w:val="32"/>
          <w:szCs w:val="32"/>
          <w:spacing w:val="-10"/>
        </w:rPr>
        <w:t>些方略至今尚有现实的指导意义。</w:t>
      </w:r>
    </w:p>
    <w:p>
      <w:pPr>
        <w:ind w:left="668"/>
        <w:spacing w:before="159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6"/>
        </w:rPr>
        <w:t>《三十六计》一语，最早见于《南齐书·王敬则传》的：“三十六</w:t>
      </w:r>
    </w:p>
    <w:p>
      <w:pPr>
        <w:spacing w:line="219" w:lineRule="auto"/>
        <w:sectPr>
          <w:footerReference w:type="default" r:id="rId579"/>
          <w:pgSz w:w="11900" w:h="16840"/>
          <w:pgMar w:top="1431" w:right="1668" w:bottom="2060" w:left="1061" w:header="0" w:footer="1853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306" w:lineRule="auto"/>
        <w:rPr/>
      </w:pPr>
      <w:r/>
    </w:p>
    <w:p>
      <w:pPr>
        <w:ind w:right="162"/>
        <w:spacing w:before="101" w:line="261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1"/>
        </w:rPr>
        <w:t>计，走为上计”,这句话在当时已成为成语。后</w:t>
      </w:r>
      <w:r>
        <w:rPr>
          <w:rFonts w:ascii="SimSun" w:hAnsi="SimSun" w:eastAsia="SimSun" w:cs="SimSun"/>
          <w:sz w:val="31"/>
          <w:szCs w:val="31"/>
          <w:spacing w:val="-22"/>
        </w:rPr>
        <w:t>来宋、元人都相沿用，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0"/>
        </w:rPr>
        <w:t>但无专著。直到明末清初，引用这话的人更多了。于是，好事者把它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8"/>
        </w:rPr>
        <w:t>成书，名曰：“三十六计”。本书分为六套，每套六计，共</w:t>
      </w:r>
      <w:r>
        <w:rPr>
          <w:rFonts w:ascii="SimSun" w:hAnsi="SimSun" w:eastAsia="SimSun" w:cs="SimSun"/>
          <w:sz w:val="31"/>
          <w:szCs w:val="31"/>
          <w:spacing w:val="-39"/>
        </w:rPr>
        <w:t>三十六计。前 </w:t>
      </w:r>
      <w:r>
        <w:rPr>
          <w:rFonts w:ascii="SimSun" w:hAnsi="SimSun" w:eastAsia="SimSun" w:cs="SimSun"/>
          <w:sz w:val="31"/>
          <w:szCs w:val="31"/>
          <w:spacing w:val="-1"/>
        </w:rPr>
        <w:t>三套十八计是言明处于优势时常用之计；后三套是为处于劣势之 </w:t>
      </w:r>
      <w:r>
        <w:rPr>
          <w:rFonts w:ascii="SimSun" w:hAnsi="SimSun" w:eastAsia="SimSun" w:cs="SimSun"/>
          <w:sz w:val="31"/>
          <w:szCs w:val="31"/>
          <w:spacing w:val="-21"/>
        </w:rPr>
        <w:t>用计。每计之命名，多采用成语和典故，如，围魏救赵、暗渡陈仓等 </w:t>
      </w:r>
      <w:r>
        <w:rPr>
          <w:rFonts w:ascii="SimSun" w:hAnsi="SimSun" w:eastAsia="SimSun" w:cs="SimSun"/>
          <w:sz w:val="31"/>
          <w:szCs w:val="31"/>
          <w:spacing w:val="-21"/>
        </w:rPr>
        <w:t>等。也有的来源于古代诗句，如，李代桃僵、擒贼擒王等等。还有的 </w:t>
      </w:r>
      <w:r>
        <w:rPr>
          <w:rFonts w:ascii="SimSun" w:hAnsi="SimSun" w:eastAsia="SimSun" w:cs="SimSun"/>
          <w:sz w:val="31"/>
          <w:szCs w:val="31"/>
          <w:spacing w:val="-18"/>
        </w:rPr>
        <w:t>来源于古代兵书的专门术语，如，以逸待劳、声东击西等等。</w:t>
      </w:r>
    </w:p>
    <w:p>
      <w:pPr>
        <w:ind w:right="185" w:firstLine="709"/>
        <w:spacing w:before="111" w:line="261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</w:rPr>
        <w:t>据不完全统计，《易经》的六十四卦中，明显表现在军事思想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1"/>
        </w:rPr>
        <w:t>上的不算太多，从易理上引伸出来的大约有十多卦。这些卦对军事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1"/>
        </w:rPr>
        <w:t>家大有启发，后来的一些军事家对这些卦进行了发挥，逐渐形成军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1"/>
        </w:rPr>
        <w:t>事理论，对此还是由阴阳观念说起。</w:t>
      </w:r>
    </w:p>
    <w:p>
      <w:pPr>
        <w:ind w:firstLine="544"/>
        <w:spacing w:before="85" w:line="265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7"/>
        </w:rPr>
        <w:t>《易经》的“说卦”中言道：“立天地之道曰阴与阳”。</w:t>
      </w:r>
      <w:r>
        <w:rPr>
          <w:rFonts w:ascii="SimSun" w:hAnsi="SimSun" w:eastAsia="SimSun" w:cs="SimSun"/>
          <w:sz w:val="31"/>
          <w:szCs w:val="31"/>
          <w:spacing w:val="-28"/>
        </w:rPr>
        <w:t>在伏羲八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1"/>
        </w:rPr>
        <w:t>卦的四象的太阳、阴阳、少阳、少阴等一说中，就有人把它推衍成军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0"/>
        </w:rPr>
        <w:t>事理论。如《秘本兵法三十六计》的第一计“瞒天过</w:t>
      </w:r>
      <w:r>
        <w:rPr>
          <w:rFonts w:ascii="SimSun" w:hAnsi="SimSun" w:eastAsia="SimSun" w:cs="SimSun"/>
          <w:sz w:val="31"/>
          <w:szCs w:val="31"/>
          <w:spacing w:val="-31"/>
        </w:rPr>
        <w:t>海”中，有：“备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0"/>
        </w:rPr>
        <w:t>用则意怠，常见则不疑，阴在阳之内，不在阳之对</w:t>
      </w:r>
      <w:r>
        <w:rPr>
          <w:rFonts w:ascii="SimSun" w:hAnsi="SimSun" w:eastAsia="SimSun" w:cs="SimSun"/>
          <w:sz w:val="31"/>
          <w:szCs w:val="31"/>
          <w:spacing w:val="-31"/>
        </w:rPr>
        <w:t>。太阴，太阳”。这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8"/>
        </w:rPr>
        <w:t>里的太阳是离卦</w:t>
      </w:r>
      <w:r>
        <w:rPr>
          <w:rFonts w:ascii="SimSun" w:hAnsi="SimSun" w:eastAsia="SimSun" w:cs="SimSun"/>
          <w:sz w:val="31"/>
          <w:szCs w:val="31"/>
          <w:u w:val="single" w:color="auto"/>
          <w:spacing w:val="-38"/>
        </w:rPr>
        <w:t>“</w:t>
      </w:r>
      <w:r>
        <w:rPr>
          <w:rFonts w:ascii="SimSun" w:hAnsi="SimSun" w:eastAsia="SimSun" w:cs="SimSun"/>
          <w:sz w:val="31"/>
          <w:szCs w:val="31"/>
          <w:u w:val="single" w:color="auto"/>
          <w:spacing w:val="-38"/>
        </w:rPr>
        <w:t>二-</w:t>
      </w:r>
      <w:r>
        <w:rPr>
          <w:rFonts w:ascii="SimSun" w:hAnsi="SimSun" w:eastAsia="SimSun" w:cs="SimSun"/>
          <w:sz w:val="31"/>
          <w:szCs w:val="31"/>
          <w:spacing w:val="-38"/>
        </w:rPr>
        <w:t>”,此卦中有“日月丽乎天”。虞翻注解说，“离为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5"/>
        </w:rPr>
        <w:t>日”。(见《李氏易传》)太阴是坎卦“二二”,于宝注解说，“坎卦”:“阴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气之始”。(《李氏易传》)坎下离上为“</w:t>
      </w:r>
      <w:r>
        <w:rPr>
          <w:rFonts w:ascii="SimSun" w:hAnsi="SimSun" w:eastAsia="SimSun" w:cs="SimSun"/>
          <w:sz w:val="31"/>
          <w:szCs w:val="31"/>
          <w:spacing w:val="-25"/>
        </w:rPr>
        <w:t>既济”卦“”,由未济卦倒一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0"/>
        </w:rPr>
        <w:t>个个，便成了“既济”卦“基”。黄巾起义时，北河</w:t>
      </w:r>
      <w:r>
        <w:rPr>
          <w:rFonts w:ascii="SimSun" w:hAnsi="SimSun" w:eastAsia="SimSun" w:cs="SimSun"/>
          <w:sz w:val="31"/>
          <w:szCs w:val="31"/>
          <w:spacing w:val="-31"/>
        </w:rPr>
        <w:t>太守被黄巾军所包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1"/>
        </w:rPr>
        <w:t>围，求救太史慈，请太史慈转求刘备去解北海之围，而太史慈却在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1"/>
        </w:rPr>
        <w:t>家中天天舞剑，没有外出搭救北河。黄巾军认为太史慈在战争紧急  </w:t>
      </w:r>
      <w:r>
        <w:rPr>
          <w:rFonts w:ascii="SimSun" w:hAnsi="SimSun" w:eastAsia="SimSun" w:cs="SimSun"/>
          <w:sz w:val="31"/>
          <w:szCs w:val="31"/>
          <w:spacing w:val="-21"/>
        </w:rPr>
        <w:t>之时尚舞剑自娱，这表现为“未济”。有一天太史慈突然去请来刘备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1"/>
        </w:rPr>
        <w:t>救援之兵，这就由“未济”转化成“既济”,使黄巾军意怠疑而不疑。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1"/>
        </w:rPr>
        <w:t>前四句的意思是：自以防备得十分周密，可是容易发生麻痹思想而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松懈、轻敌人，平时看惯了的，往往不会生疑。秘计隐藏在阴谋之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11"/>
        </w:rPr>
        <w:t>中，凭借阴谋，去求取胜利。由于人一般对阴谋非常重视，故用太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阳，“日月丽乎天”的明显表面现象去迷惑敌人，使之“常见而不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12"/>
        </w:rPr>
        <w:t>疑”以达到瞒天过海之计，这与范盤所说的“阴至而阳，阳至而阴”</w:t>
      </w:r>
    </w:p>
    <w:p>
      <w:pPr>
        <w:spacing w:line="265" w:lineRule="auto"/>
        <w:sectPr>
          <w:footerReference w:type="default" r:id="rId581"/>
          <w:pgSz w:w="11900" w:h="16840"/>
          <w:pgMar w:top="1431" w:right="1762" w:bottom="2120" w:left="1180" w:header="0" w:footer="1912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spacing w:before="321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5"/>
        </w:rPr>
        <w:t>是一致的，大有异曲同工之妙。</w:t>
      </w:r>
    </w:p>
    <w:p>
      <w:pPr>
        <w:ind w:right="24" w:firstLine="809"/>
        <w:spacing w:before="88" w:line="264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3"/>
        </w:rPr>
        <w:t>此外，三十六计的“围魏救赵”的“攻敌不如分敌，敌阳不如敌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阴”。也是运用了《易经》的阴阳理论，围魏救赵的故事是：公元前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6"/>
        </w:rPr>
        <w:t>353年魏国军队攻入赵国，并将其首都包围，</w:t>
      </w:r>
      <w:r>
        <w:rPr>
          <w:rFonts w:ascii="SimSun" w:hAnsi="SimSun" w:eastAsia="SimSun" w:cs="SimSun"/>
          <w:sz w:val="31"/>
          <w:szCs w:val="31"/>
          <w:spacing w:val="-7"/>
        </w:rPr>
        <w:t>赵求救于齐国。当时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齐王命田忌和孙膑领兵救援，军师孙膑认为直接去邯郸解围的作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战方案不妥，因为主力部队大部分集中赵国境内，如果将齐军攻入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1"/>
        </w:rPr>
        <w:t>赵国，那就是“攻敌”。而且时间也来不及，恐怕齐军没有到赵国，邯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7"/>
        </w:rPr>
        <w:t>郸就失陷了。孙膑于是采用了“分兵战术”,这时他不去赵国与魏作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战，而是趁魏国国内空虚，兵力少，采取直攻魏国首都大梁，并控制  </w:t>
      </w:r>
      <w:r>
        <w:rPr>
          <w:rFonts w:ascii="SimSun" w:hAnsi="SimSun" w:eastAsia="SimSun" w:cs="SimSun"/>
          <w:sz w:val="31"/>
          <w:szCs w:val="31"/>
          <w:spacing w:val="-22"/>
        </w:rPr>
        <w:t>交通要道，攻打他们防务空虚的地方。孙膑判定，此决策的实施，肯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2"/>
        </w:rPr>
        <w:t>定动摇魏军，势必迫使他回师南进。结果，不出孙膑所料，当齐军攻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人魏国境内时，邯郸已被魏国的庞涓所占领，同</w:t>
      </w:r>
      <w:r>
        <w:rPr>
          <w:rFonts w:ascii="SimSun" w:hAnsi="SimSun" w:eastAsia="SimSun" w:cs="SimSun"/>
          <w:sz w:val="31"/>
          <w:szCs w:val="31"/>
          <w:spacing w:val="-13"/>
        </w:rPr>
        <w:t>时庞滑乘胜攻打归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8"/>
        </w:rPr>
        <w:t>附赵国的卫国，企图扫清侧翼，想彻底吞并赵国。</w:t>
      </w:r>
    </w:p>
    <w:p>
      <w:pPr>
        <w:ind w:firstLine="749"/>
        <w:spacing w:before="160" w:line="26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"/>
        </w:rPr>
        <w:t>当齐军将领田忌闻知魏军正围攻卫国时，便</w:t>
      </w:r>
      <w:r>
        <w:rPr>
          <w:rFonts w:ascii="SimSun" w:hAnsi="SimSun" w:eastAsia="SimSun" w:cs="SimSun"/>
          <w:sz w:val="31"/>
          <w:szCs w:val="31"/>
          <w:spacing w:val="-2"/>
        </w:rPr>
        <w:t>请教孙膑下一步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该如何办?孙膑胸有成竹地说：“请您率兵向南</w:t>
      </w:r>
      <w:r>
        <w:rPr>
          <w:rFonts w:ascii="SimSun" w:hAnsi="SimSun" w:eastAsia="SimSun" w:cs="SimSun"/>
          <w:sz w:val="31"/>
          <w:szCs w:val="31"/>
          <w:spacing w:val="-13"/>
        </w:rPr>
        <w:t>佯攻襄陵(今天的河  </w:t>
      </w:r>
      <w:r>
        <w:rPr>
          <w:rFonts w:ascii="SimSun" w:hAnsi="SimSun" w:eastAsia="SimSun" w:cs="SimSun"/>
          <w:sz w:val="31"/>
          <w:szCs w:val="31"/>
          <w:spacing w:val="-17"/>
        </w:rPr>
        <w:t>南睢县西)。襄陵是魏军的大后方，后勤主要补给地，也是</w:t>
      </w:r>
      <w:r>
        <w:rPr>
          <w:rFonts w:ascii="SimSun" w:hAnsi="SimSun" w:eastAsia="SimSun" w:cs="SimSun"/>
          <w:sz w:val="31"/>
          <w:szCs w:val="31"/>
          <w:spacing w:val="-18"/>
        </w:rPr>
        <w:t>魏国东阳  </w:t>
      </w:r>
      <w:r>
        <w:rPr>
          <w:rFonts w:ascii="SimSun" w:hAnsi="SimSun" w:eastAsia="SimSun" w:cs="SimSun"/>
          <w:sz w:val="31"/>
          <w:szCs w:val="31"/>
          <w:spacing w:val="-13"/>
        </w:rPr>
        <w:t>地区的军事要地，当然一时难以攻下。我们之所以如此做，就是有  </w:t>
      </w:r>
      <w:r>
        <w:rPr>
          <w:rFonts w:ascii="SimSun" w:hAnsi="SimSun" w:eastAsia="SimSun" w:cs="SimSun"/>
          <w:sz w:val="31"/>
          <w:szCs w:val="31"/>
          <w:spacing w:val="-22"/>
        </w:rPr>
        <w:t>意让魏军迷惑不解。我们攻打襄陵，南有宋国，北有卫国，路上还有  </w:t>
      </w:r>
      <w:r>
        <w:rPr>
          <w:rFonts w:ascii="SimSun" w:hAnsi="SimSun" w:eastAsia="SimSun" w:cs="SimSun"/>
          <w:sz w:val="31"/>
          <w:szCs w:val="31"/>
          <w:spacing w:val="2"/>
        </w:rPr>
        <w:t>魏国的葵丘城(现今的河南兰考县),这将意味着我们的粮草断绝  </w:t>
      </w:r>
      <w:r>
        <w:rPr>
          <w:rFonts w:ascii="SimSun" w:hAnsi="SimSun" w:eastAsia="SimSun" w:cs="SimSun"/>
          <w:sz w:val="31"/>
          <w:szCs w:val="31"/>
          <w:spacing w:val="-14"/>
        </w:rPr>
        <w:t>了通路。魏军必然错认为我们的战法愚笨，会产生麻痹轻敌思想。”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田忌领会了孙膑妙计之后，立即拔寨启程，向南直扑襄陵。</w:t>
      </w:r>
    </w:p>
    <w:p>
      <w:pPr>
        <w:ind w:right="167" w:firstLine="689"/>
        <w:spacing w:before="142" w:line="261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当庞滑得知齐国竟然出兵进攻魏时，恐国内空虚，经不起齐军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攻击，先是大吃一惊，正在准备休整部队，回师抵御齐军时，忽又闻</w:t>
      </w:r>
      <w:r>
        <w:rPr>
          <w:rFonts w:ascii="SimSun" w:hAnsi="SimSun" w:eastAsia="SimSun" w:cs="SimSun"/>
          <w:sz w:val="31"/>
          <w:szCs w:val="31"/>
          <w:spacing w:val="1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讯齐军正在扑向襄陵，此时又不禁失声大笑。说道：“简直是糊涂将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6"/>
        </w:rPr>
        <w:t>军1襄陵极难攻下，等我攻下卫国，回救也不迟。于是便命令</w:t>
      </w:r>
      <w:r>
        <w:rPr>
          <w:rFonts w:ascii="SimSun" w:hAnsi="SimSun" w:eastAsia="SimSun" w:cs="SimSun"/>
          <w:sz w:val="31"/>
          <w:szCs w:val="31"/>
          <w:spacing w:val="-17"/>
        </w:rPr>
        <w:t>魏军继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续进攻卫国。但在齐军到达襄陵的时候，孙膑忽然改变了策略</w:t>
      </w:r>
      <w:r>
        <w:rPr>
          <w:rFonts w:ascii="SimSun" w:hAnsi="SimSun" w:eastAsia="SimSun" w:cs="SimSun"/>
          <w:sz w:val="31"/>
          <w:szCs w:val="31"/>
          <w:spacing w:val="-13"/>
        </w:rPr>
        <w:t>。此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时，田忌正要派兵攻城，孙膑问道：“率兵前来的都大夫当中，谁最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22"/>
        </w:rPr>
        <w:t>不会打仗?”</w:t>
      </w:r>
    </w:p>
    <w:p>
      <w:pPr>
        <w:spacing w:line="261" w:lineRule="auto"/>
        <w:sectPr>
          <w:footerReference w:type="default" r:id="rId582"/>
          <w:pgSz w:w="11900" w:h="16840"/>
          <w:pgMar w:top="1431" w:right="1623" w:bottom="2123" w:left="1390" w:header="0" w:footer="1924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240" w:right="51" w:firstLine="659"/>
        <w:spacing w:before="288" w:line="25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5"/>
        </w:rPr>
        <w:t>田忌答曰：“率领齐城(今天山东省临淄)、</w:t>
      </w:r>
      <w:r>
        <w:rPr>
          <w:rFonts w:ascii="SimSun" w:hAnsi="SimSun" w:eastAsia="SimSun" w:cs="SimSun"/>
          <w:sz w:val="32"/>
          <w:szCs w:val="32"/>
          <w:spacing w:val="-16"/>
        </w:rPr>
        <w:t>高唐(今山东省高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唐)部队的两位都大夫。”孙膑便说：“那就派这</w:t>
      </w:r>
      <w:r>
        <w:rPr>
          <w:rFonts w:ascii="SimSun" w:hAnsi="SimSun" w:eastAsia="SimSun" w:cs="SimSun"/>
          <w:sz w:val="32"/>
          <w:szCs w:val="32"/>
          <w:spacing w:val="-26"/>
        </w:rPr>
        <w:t>两个都大夫兵分两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路，强攻襄陵。”从齐城高唐两地来的部队，在不会指挥作战的两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位都大夫率领下，分兵攻打襄陵，结果被魏军打败。</w:t>
      </w:r>
    </w:p>
    <w:p>
      <w:pPr>
        <w:ind w:left="240" w:right="74" w:firstLine="619"/>
        <w:spacing w:before="66" w:line="244" w:lineRule="auto"/>
        <w:jc w:val="both"/>
        <w:rPr>
          <w:rFonts w:ascii="SimHei" w:hAnsi="SimHei" w:eastAsia="SimHei" w:cs="SimHei"/>
          <w:sz w:val="32"/>
          <w:szCs w:val="32"/>
        </w:rPr>
      </w:pPr>
      <w:r>
        <w:rPr>
          <w:rFonts w:ascii="SimHei" w:hAnsi="SimHei" w:eastAsia="SimHei" w:cs="SimHei"/>
          <w:sz w:val="32"/>
          <w:szCs w:val="32"/>
          <w:spacing w:val="-15"/>
        </w:rPr>
        <w:t>庞滑闻讯后，高兴的手舞足蹈(相当于今天的迪斯克),更加不</w:t>
      </w:r>
      <w:r>
        <w:rPr>
          <w:rFonts w:ascii="SimHei" w:hAnsi="SimHei" w:eastAsia="SimHei" w:cs="SimHei"/>
          <w:sz w:val="32"/>
          <w:szCs w:val="32"/>
          <w:spacing w:val="9"/>
        </w:rPr>
        <w:t xml:space="preserve"> </w:t>
      </w:r>
      <w:r>
        <w:rPr>
          <w:rFonts w:ascii="SimHei" w:hAnsi="SimHei" w:eastAsia="SimHei" w:cs="SimHei"/>
          <w:sz w:val="32"/>
          <w:szCs w:val="32"/>
          <w:spacing w:val="-21"/>
        </w:rPr>
        <w:t>把齐军放在眼中。就在此时，庞滑尚未回兵的时刻，孙膑从容地对</w:t>
      </w:r>
      <w:r>
        <w:rPr>
          <w:rFonts w:ascii="SimHei" w:hAnsi="SimHei" w:eastAsia="SimHei" w:cs="SimHei"/>
          <w:sz w:val="32"/>
          <w:szCs w:val="32"/>
          <w:spacing w:val="9"/>
        </w:rPr>
        <w:t xml:space="preserve"> </w:t>
      </w:r>
      <w:r>
        <w:rPr>
          <w:rFonts w:ascii="SimHei" w:hAnsi="SimHei" w:eastAsia="SimHei" w:cs="SimHei"/>
          <w:sz w:val="32"/>
          <w:szCs w:val="32"/>
          <w:spacing w:val="-31"/>
        </w:rPr>
        <w:t>田忌说：“到时候了，请你集中各路人马，火速向大梁挺进</w:t>
      </w:r>
      <w:r>
        <w:rPr>
          <w:rFonts w:ascii="SimHei" w:hAnsi="SimHei" w:eastAsia="SimHei" w:cs="SimHei"/>
          <w:sz w:val="32"/>
          <w:szCs w:val="32"/>
          <w:spacing w:val="-32"/>
        </w:rPr>
        <w:t>。”</w:t>
      </w:r>
    </w:p>
    <w:p>
      <w:pPr>
        <w:ind w:right="133" w:firstLine="799"/>
        <w:spacing w:before="97" w:line="253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1"/>
        </w:rPr>
        <w:t>对于齐军放弃攻打襄陵，而集中兵力扑向大梁时，魏惠</w:t>
      </w:r>
      <w:r>
        <w:rPr>
          <w:rFonts w:ascii="SimSun" w:hAnsi="SimSun" w:eastAsia="SimSun" w:cs="SimSun"/>
          <w:sz w:val="32"/>
          <w:szCs w:val="32"/>
          <w:spacing w:val="-22"/>
        </w:rPr>
        <w:t>王对此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举大为震惊，立刻命令庞涓火速撤兵回援。庞涓此时方醒，没有来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1"/>
        </w:rPr>
        <w:t>得及休整部队，便立即传令全军速返本国作战。他十分后侮没有及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6"/>
        </w:rPr>
        <w:t>时阻击齐军，竟让齐军“瞒天过海”深入到自己的国都大梁去了。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他急如星火，带领部队日夜兼程，人不歇脚，马不停蹄，恨不得插上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1"/>
        </w:rPr>
        <w:t>翅膀飞回魏国与齐军作战。然而庞涓万万没料到，</w:t>
      </w:r>
      <w:r>
        <w:rPr>
          <w:rFonts w:ascii="SimSun" w:hAnsi="SimSun" w:eastAsia="SimSun" w:cs="SimSun"/>
          <w:sz w:val="32"/>
          <w:szCs w:val="32"/>
          <w:spacing w:val="-22"/>
        </w:rPr>
        <w:t>孙膑已在桂陵布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4"/>
        </w:rPr>
        <w:t>阵，“以逸待劳”,恭候魏军的自投罗网。</w:t>
      </w:r>
    </w:p>
    <w:p>
      <w:pPr>
        <w:ind w:right="75" w:firstLine="739"/>
        <w:spacing w:before="129" w:line="25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7"/>
        </w:rPr>
        <w:t>桂陵是魏国的交通要道，也是魏军必经之地，这里地形险要，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0"/>
        </w:rPr>
        <w:t>易守难攻。孙膑、田忌早就在此设下埋伏。庞</w:t>
      </w:r>
      <w:r>
        <w:rPr>
          <w:rFonts w:ascii="SimSun" w:hAnsi="SimSun" w:eastAsia="SimSun" w:cs="SimSun"/>
          <w:sz w:val="32"/>
          <w:szCs w:val="32"/>
          <w:spacing w:val="-31"/>
        </w:rPr>
        <w:t>涓一路气急败坏，心急  </w:t>
      </w:r>
      <w:r>
        <w:rPr>
          <w:rFonts w:ascii="SimSun" w:hAnsi="SimSun" w:eastAsia="SimSun" w:cs="SimSun"/>
          <w:sz w:val="32"/>
          <w:szCs w:val="32"/>
          <w:spacing w:val="-30"/>
        </w:rPr>
        <w:t>如焚，他轻齐军，只顾赶路，武器、粮草都顾</w:t>
      </w:r>
      <w:r>
        <w:rPr>
          <w:rFonts w:ascii="SimSun" w:hAnsi="SimSun" w:eastAsia="SimSun" w:cs="SimSun"/>
          <w:sz w:val="32"/>
          <w:szCs w:val="32"/>
          <w:spacing w:val="-31"/>
        </w:rPr>
        <w:t>不得多带。而且连续行  </w:t>
      </w:r>
      <w:r>
        <w:rPr>
          <w:rFonts w:ascii="SimSun" w:hAnsi="SimSun" w:eastAsia="SimSun" w:cs="SimSun"/>
          <w:sz w:val="32"/>
          <w:szCs w:val="32"/>
          <w:spacing w:val="-26"/>
        </w:rPr>
        <w:t>军，士兵疲惫不堪，像似已败的溃兵。而庞滑自以为齐军</w:t>
      </w:r>
      <w:r>
        <w:rPr>
          <w:rFonts w:ascii="SimSun" w:hAnsi="SimSun" w:eastAsia="SimSun" w:cs="SimSun"/>
          <w:sz w:val="32"/>
          <w:szCs w:val="32"/>
          <w:spacing w:val="-27"/>
        </w:rPr>
        <w:t>战将无能， </w:t>
      </w:r>
      <w:r>
        <w:rPr>
          <w:rFonts w:ascii="SimSun" w:hAnsi="SimSun" w:eastAsia="SimSun" w:cs="SimSun"/>
          <w:sz w:val="32"/>
          <w:szCs w:val="32"/>
          <w:spacing w:val="-30"/>
        </w:rPr>
        <w:t>后援不继，自己一旦回师，就会全歼齐军。那</w:t>
      </w:r>
      <w:r>
        <w:rPr>
          <w:rFonts w:ascii="SimSun" w:hAnsi="SimSun" w:eastAsia="SimSun" w:cs="SimSun"/>
          <w:sz w:val="32"/>
          <w:szCs w:val="32"/>
          <w:spacing w:val="-31"/>
        </w:rPr>
        <w:t>知道一到桂陵，埋伏齐  </w:t>
      </w:r>
      <w:r>
        <w:rPr>
          <w:rFonts w:ascii="SimSun" w:hAnsi="SimSun" w:eastAsia="SimSun" w:cs="SimSun"/>
          <w:sz w:val="32"/>
          <w:szCs w:val="32"/>
          <w:spacing w:val="-39"/>
        </w:rPr>
        <w:t>兵四起，漫山遍野，刀枪林立，阵容整齐，土气高昂。庞滑见此</w:t>
      </w:r>
      <w:r>
        <w:rPr>
          <w:rFonts w:ascii="SimSun" w:hAnsi="SimSun" w:eastAsia="SimSun" w:cs="SimSun"/>
          <w:sz w:val="32"/>
          <w:szCs w:val="32"/>
          <w:spacing w:val="-40"/>
        </w:rPr>
        <w:t>，大出  </w:t>
      </w:r>
      <w:r>
        <w:rPr>
          <w:rFonts w:ascii="SimSun" w:hAnsi="SimSun" w:eastAsia="SimSun" w:cs="SimSun"/>
          <w:sz w:val="32"/>
          <w:szCs w:val="32"/>
          <w:spacing w:val="-30"/>
        </w:rPr>
        <w:t>意料，慌了手脚。事已至此，也只好硬着头皮</w:t>
      </w:r>
      <w:r>
        <w:rPr>
          <w:rFonts w:ascii="SimSun" w:hAnsi="SimSun" w:eastAsia="SimSun" w:cs="SimSun"/>
          <w:sz w:val="32"/>
          <w:szCs w:val="32"/>
          <w:spacing w:val="-31"/>
        </w:rPr>
        <w:t>，指挥部队进攻，又加  </w:t>
      </w:r>
      <w:r>
        <w:rPr>
          <w:rFonts w:ascii="SimSun" w:hAnsi="SimSun" w:eastAsia="SimSun" w:cs="SimSun"/>
          <w:sz w:val="32"/>
          <w:szCs w:val="32"/>
          <w:spacing w:val="-27"/>
        </w:rPr>
        <w:t>马无草料，人缺食粮，刀枪残缺，不到两天就被齐军打得七零八落，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尸横遍野，几乎全军覆没。事后庞涓方知孙膑用了《易经》中的阴  </w:t>
      </w:r>
      <w:r>
        <w:rPr>
          <w:rFonts w:ascii="SimSun" w:hAnsi="SimSun" w:eastAsia="SimSun" w:cs="SimSun"/>
          <w:sz w:val="32"/>
          <w:szCs w:val="32"/>
          <w:spacing w:val="-39"/>
        </w:rPr>
        <w:t>阳理论， 一会阴，</w:t>
      </w:r>
      <w:r>
        <w:rPr>
          <w:rFonts w:ascii="SimSun" w:hAnsi="SimSun" w:eastAsia="SimSun" w:cs="SimSun"/>
          <w:sz w:val="32"/>
          <w:szCs w:val="32"/>
          <w:spacing w:val="-3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9"/>
        </w:rPr>
        <w:t>一会阳使庞涓摸不清实况，故遭惨败。其实，孙膑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1"/>
        </w:rPr>
        <w:t>正是灵活运用了“敌阳不如敌阴”之说，也即采用后发制人的战</w:t>
      </w:r>
      <w:r>
        <w:rPr>
          <w:rFonts w:ascii="SimSun" w:hAnsi="SimSun" w:eastAsia="SimSun" w:cs="SimSun"/>
          <w:sz w:val="32"/>
          <w:szCs w:val="32"/>
          <w:spacing w:val="-1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1"/>
        </w:rPr>
        <w:t>略。</w:t>
      </w:r>
    </w:p>
    <w:p>
      <w:pPr>
        <w:ind w:right="174" w:firstLine="629"/>
        <w:spacing w:before="194" w:line="23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7"/>
        </w:rPr>
        <w:t>再如，《秘本兵法三十六计》的第十一计中指出：“</w:t>
      </w:r>
      <w:r>
        <w:rPr>
          <w:rFonts w:ascii="SimSun" w:hAnsi="SimSun" w:eastAsia="SimSun" w:cs="SimSun"/>
          <w:sz w:val="32"/>
          <w:szCs w:val="32"/>
          <w:spacing w:val="-28"/>
        </w:rPr>
        <w:t>李代桃僵，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势必有损，损阴以益阳。”在军事行动遇险阻是常事，例如前进道</w:t>
      </w:r>
    </w:p>
    <w:p>
      <w:pPr>
        <w:spacing w:line="239" w:lineRule="auto"/>
        <w:sectPr>
          <w:footerReference w:type="default" r:id="rId583"/>
          <w:pgSz w:w="11900" w:h="16840"/>
          <w:pgMar w:top="1431" w:right="1785" w:bottom="2153" w:left="1110" w:header="0" w:footer="1954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343" w:lineRule="auto"/>
        <w:rPr/>
      </w:pPr>
      <w:r/>
    </w:p>
    <w:p>
      <w:pPr>
        <w:ind w:right="85"/>
        <w:spacing w:before="104" w:line="254" w:lineRule="auto"/>
        <w:jc w:val="both"/>
        <w:rPr>
          <w:rFonts w:ascii="SimSun" w:hAnsi="SimSun" w:eastAsia="SimSun" w:cs="SimSun"/>
          <w:sz w:val="32"/>
          <w:szCs w:val="32"/>
        </w:rPr>
      </w:pPr>
      <w:bookmarkStart w:name="bookmark72" w:id="70"/>
      <w:bookmarkEnd w:id="70"/>
      <w:r>
        <w:rPr>
          <w:rFonts w:ascii="SimSun" w:hAnsi="SimSun" w:eastAsia="SimSun" w:cs="SimSun"/>
          <w:sz w:val="32"/>
          <w:szCs w:val="32"/>
          <w:spacing w:val="-41"/>
        </w:rPr>
        <w:t>路堵塞。在《汉书·高帝纪》下中写道：“五年冬十月，汉王追项羽至 </w:t>
      </w:r>
      <w:r>
        <w:rPr>
          <w:rFonts w:ascii="SimSun" w:hAnsi="SimSun" w:eastAsia="SimSun" w:cs="SimSun"/>
          <w:sz w:val="32"/>
          <w:szCs w:val="32"/>
          <w:spacing w:val="-18"/>
        </w:rPr>
        <w:t>阳夏南，止军，与齐王信，魏相国越期会击楚(项羽)至因陵不会，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楚击汉军大破之。汉王复入壁，深堑而守，谓张良曰：诸侯不从，奈 </w:t>
      </w:r>
      <w:r>
        <w:rPr>
          <w:rFonts w:ascii="SimSun" w:hAnsi="SimSun" w:eastAsia="SimSun" w:cs="SimSun"/>
          <w:sz w:val="32"/>
          <w:szCs w:val="32"/>
          <w:spacing w:val="-36"/>
        </w:rPr>
        <w:t>何?良对曰：楚兵且破，未有分地，其不至固宜，君王能与共天下，可 </w:t>
      </w:r>
      <w:r>
        <w:rPr>
          <w:rFonts w:ascii="SimSun" w:hAnsi="SimSun" w:eastAsia="SimSun" w:cs="SimSun"/>
          <w:sz w:val="32"/>
          <w:szCs w:val="32"/>
          <w:spacing w:val="-32"/>
        </w:rPr>
        <w:t>立致也。”这描述了汉王刘邦，被楚军击败，当然是个损失。还势必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再损失，则必须损失在势力范围之内，也就是“共天下”。张良接着 </w:t>
      </w:r>
      <w:r>
        <w:rPr>
          <w:rFonts w:ascii="SimSun" w:hAnsi="SimSun" w:eastAsia="SimSun" w:cs="SimSun"/>
          <w:sz w:val="32"/>
          <w:szCs w:val="32"/>
          <w:spacing w:val="-31"/>
        </w:rPr>
        <w:t>说：“今能取睢阳以北至谷城皆以王彭越，从阵以东傅海，与齐王信</w:t>
      </w:r>
    </w:p>
    <w:p>
      <w:pPr>
        <w:ind w:right="6" w:firstLine="370"/>
        <w:spacing w:before="55" w:line="25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5"/>
        </w:rPr>
        <w:t>…使各自为战，则楚易败也。</w:t>
      </w:r>
      <w:r>
        <w:rPr>
          <w:rFonts w:ascii="SimSun" w:hAnsi="SimSun" w:eastAsia="SimSun" w:cs="SimSun"/>
          <w:sz w:val="32"/>
          <w:szCs w:val="32"/>
          <w:spacing w:val="7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……至皆引兵来，</w:t>
      </w:r>
      <w:r>
        <w:rPr>
          <w:rFonts w:ascii="SimSun" w:hAnsi="SimSun" w:eastAsia="SimSun" w:cs="SimSun"/>
          <w:sz w:val="32"/>
          <w:szCs w:val="32"/>
          <w:spacing w:val="9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……围项</w:t>
      </w:r>
      <w:r>
        <w:rPr>
          <w:rFonts w:ascii="SimSun" w:hAnsi="SimSun" w:eastAsia="SimSun" w:cs="SimSun"/>
          <w:sz w:val="32"/>
          <w:szCs w:val="32"/>
          <w:spacing w:val="-26"/>
        </w:rPr>
        <w:t>羽垓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下。”这正是损阴以益阳，当战局发展到不利的情况时，必然</w:t>
      </w:r>
      <w:r>
        <w:rPr>
          <w:rFonts w:ascii="SimSun" w:hAnsi="SimSun" w:eastAsia="SimSun" w:cs="SimSun"/>
          <w:sz w:val="32"/>
          <w:szCs w:val="32"/>
          <w:spacing w:val="-23"/>
        </w:rPr>
        <w:t>会遭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到损失，这就要做到牺牲局部，来换回全局的胜利。这里的全局就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1"/>
        </w:rPr>
        <w:t>是阳，局部即为阴。“损卦”是由“泰卦”的爻位上下交换所</w:t>
      </w:r>
      <w:r>
        <w:rPr>
          <w:rFonts w:ascii="SimSun" w:hAnsi="SimSun" w:eastAsia="SimSun" w:cs="SimSun"/>
          <w:sz w:val="32"/>
          <w:szCs w:val="32"/>
          <w:spacing w:val="-42"/>
        </w:rPr>
        <w:t>形成，也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2"/>
          <w:w w:val="99"/>
        </w:rPr>
        <w:t>即泰卦“雪”,可以通过爻位变化可成为“损卦“玉”。从泰卦象知，乾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1"/>
        </w:rPr>
        <w:t>在下，坤在上。将泰卦的九三与上六互换，即将原九三变成六三，原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上六变成了上九，用九三交换上六是损阳刚之实，益阴柔之</w:t>
      </w:r>
      <w:r>
        <w:rPr>
          <w:rFonts w:ascii="SimSun" w:hAnsi="SimSun" w:eastAsia="SimSun" w:cs="SimSun"/>
          <w:sz w:val="32"/>
          <w:szCs w:val="32"/>
          <w:spacing w:val="-23"/>
        </w:rPr>
        <w:t>虚，所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3"/>
        </w:rPr>
        <w:t>以名损下益上之卦叫“损卦”。善于运用损卦卦易理的《秘本兵法三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7"/>
        </w:rPr>
        <w:t>十六计》推演出两计。首先是第三计，为“借刀杀人”计：</w:t>
      </w:r>
      <w:r>
        <w:rPr>
          <w:rFonts w:ascii="SimSun" w:hAnsi="SimSun" w:eastAsia="SimSun" w:cs="SimSun"/>
          <w:sz w:val="32"/>
          <w:szCs w:val="32"/>
          <w:spacing w:val="-38"/>
        </w:rPr>
        <w:t>“敌已明，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50"/>
        </w:rPr>
        <w:t>友未定，引友杀之，不自出力，以《损》推演”。例如，战国时期，秦赵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8"/>
        </w:rPr>
        <w:t>之战，赵军失败，赵使平原君向楚求救。平原君率领二十八人去楚，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与其谈判数次，楚不出兵。平原君的门客毛</w:t>
      </w:r>
      <w:r>
        <w:rPr>
          <w:rFonts w:ascii="SimSun" w:hAnsi="SimSun" w:eastAsia="SimSun" w:cs="SimSun"/>
          <w:sz w:val="32"/>
          <w:szCs w:val="32"/>
          <w:spacing w:val="-22"/>
        </w:rPr>
        <w:t>遂上阶进言，被楚王训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斥，在其盛气凌人之下，并不畏瑟示弱。并且毫不避讳指出秦白起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1"/>
        </w:rPr>
        <w:t>一战攻下楚之鄢、郢，再战而烧陵(楚先王之墓)辱王</w:t>
      </w:r>
      <w:r>
        <w:rPr>
          <w:rFonts w:ascii="SimSun" w:hAnsi="SimSun" w:eastAsia="SimSun" w:cs="SimSun"/>
          <w:sz w:val="32"/>
          <w:szCs w:val="32"/>
          <w:spacing w:val="-22"/>
        </w:rPr>
        <w:t>之祖先，这是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3"/>
        </w:rPr>
        <w:t>最大耻辱，您不知这是差耻吗?楚发兵不只是为赵，而是为楚。</w:t>
      </w:r>
      <w:r>
        <w:rPr>
          <w:rFonts w:ascii="SimSun" w:hAnsi="SimSun" w:eastAsia="SimSun" w:cs="SimSun"/>
          <w:sz w:val="32"/>
          <w:szCs w:val="32"/>
          <w:spacing w:val="5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3"/>
        </w:rPr>
        <w:t>一席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6"/>
        </w:rPr>
        <w:t>话，使楚欲违不能，欲怒无从，只好低首下心。连说：“唯唯1诚若先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1"/>
        </w:rPr>
        <w:t>生所言，谨奉社稷而以从。”(见《史记·平原君虞卿列传》)这就是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引友杀敌。楚虽出兵而损失了国力，但得到报仇雪恨之目的。赵国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2"/>
        </w:rPr>
        <w:t>邯郸之围，不用自出死力，而得以解围。可见《易经》之卦意，对作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4"/>
        </w:rPr>
        <w:t>战计谋的启发作用。</w:t>
      </w:r>
    </w:p>
    <w:p>
      <w:pPr>
        <w:ind w:left="590"/>
        <w:spacing w:before="250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6"/>
        </w:rPr>
        <w:t>第四计为“以逸待劳”:“困敌之势，不以战；损刚益柔。”古兵</w:t>
      </w:r>
    </w:p>
    <w:p>
      <w:pPr>
        <w:spacing w:line="219" w:lineRule="auto"/>
        <w:sectPr>
          <w:footerReference w:type="default" r:id="rId584"/>
          <w:pgSz w:w="11900" w:h="16840"/>
          <w:pgMar w:top="1431" w:right="1785" w:bottom="2017" w:left="1279" w:header="0" w:footer="180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421" w:lineRule="auto"/>
        <w:rPr/>
      </w:pPr>
      <w:r/>
    </w:p>
    <w:p>
      <w:pPr>
        <w:ind w:right="269" w:firstLine="160"/>
        <w:spacing w:before="104" w:line="252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1"/>
          <w:w w:val="97"/>
        </w:rPr>
        <w:t>书《握奇经》中说：“上兵伐谋，其下用师，弃本逐末，圣人不为”。这</w:t>
      </w:r>
      <w:r>
        <w:rPr>
          <w:rFonts w:ascii="SimSun" w:hAnsi="SimSun" w:eastAsia="SimSun" w:cs="SimSun"/>
          <w:sz w:val="32"/>
          <w:szCs w:val="32"/>
          <w:spacing w:val="4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都是推演《易经》“损”卦的刚柔相互转化的原理。抗日战争中的先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是战略防御，其次是战略相持，后是战略反攻，也是与《易经》中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5"/>
        </w:rPr>
        <w:t>“损刚益柔”相一致的。这正是我军由防御转化成进攻的理论依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1"/>
        </w:rPr>
        <w:t>据。</w:t>
      </w:r>
    </w:p>
    <w:p>
      <w:pPr>
        <w:ind w:left="160" w:firstLine="640"/>
        <w:spacing w:before="111" w:line="25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6"/>
          <w:w w:val="98"/>
        </w:rPr>
        <w:t>《易经》的“夫卦”,《彖传》曰：“刚夫柔也。”在军事上是指强者</w:t>
      </w:r>
      <w:r>
        <w:rPr>
          <w:rFonts w:ascii="SimSun" w:hAnsi="SimSun" w:eastAsia="SimSun" w:cs="SimSun"/>
          <w:sz w:val="32"/>
          <w:szCs w:val="32"/>
          <w:spacing w:val="5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就势取利，征服处境危急的对方。如战国时期，也即公元前257年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1"/>
        </w:rPr>
        <w:t>秦围赵国首都邯郸，因魏楚等援军解了邯郸之围，不久秦经休整后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1"/>
        </w:rPr>
        <w:t>又攻韩赵，此时，西周的赧王，在政治上只有空</w:t>
      </w:r>
      <w:r>
        <w:rPr>
          <w:rFonts w:ascii="SimSun" w:hAnsi="SimSun" w:eastAsia="SimSun" w:cs="SimSun"/>
          <w:sz w:val="32"/>
          <w:szCs w:val="32"/>
          <w:spacing w:val="-32"/>
        </w:rPr>
        <w:t>名，经济上是负债累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1"/>
        </w:rPr>
        <w:t>累，周天子穷到逃债的地步，竟然违背了以前“</w:t>
      </w:r>
      <w:r>
        <w:rPr>
          <w:rFonts w:ascii="SimSun" w:hAnsi="SimSun" w:eastAsia="SimSun" w:cs="SimSun"/>
          <w:sz w:val="32"/>
          <w:szCs w:val="32"/>
          <w:spacing w:val="-22"/>
        </w:rPr>
        <w:t>愿为秦听东方之变”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的约言，加入了合纵。秦昭王大怒，令秦军进攻西周。周王自知不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0"/>
        </w:rPr>
        <w:t>敌，被迫将三十个邑和三万人口全部献给秦国。不久周赧王在政治  </w:t>
      </w:r>
      <w:r>
        <w:rPr>
          <w:rFonts w:ascii="SimSun" w:hAnsi="SimSun" w:eastAsia="SimSun" w:cs="SimSun"/>
          <w:sz w:val="32"/>
          <w:szCs w:val="32"/>
          <w:spacing w:val="-21"/>
        </w:rPr>
        <w:t>经济方面危机加重，秦借口周赧王参加合纵，发军恫吓，</w:t>
      </w:r>
      <w:r>
        <w:rPr>
          <w:rFonts w:ascii="SimSun" w:hAnsi="SimSun" w:eastAsia="SimSun" w:cs="SimSun"/>
          <w:sz w:val="32"/>
          <w:szCs w:val="32"/>
          <w:spacing w:val="-22"/>
        </w:rPr>
        <w:t>便将挂名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3"/>
        </w:rPr>
        <w:t>的周天子给废掉了。</w:t>
      </w:r>
    </w:p>
    <w:p>
      <w:pPr>
        <w:ind w:left="160" w:right="165" w:firstLine="570"/>
        <w:spacing w:before="94" w:line="25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8"/>
          <w:w w:val="99"/>
        </w:rPr>
        <w:t>《易经》的“萃卦”,《象传》曰：“乃乱乃萃，其志乱也。”这一卦</w:t>
      </w:r>
      <w:r>
        <w:rPr>
          <w:rFonts w:ascii="SimSun" w:hAnsi="SimSun" w:eastAsia="SimSun" w:cs="SimSun"/>
          <w:sz w:val="32"/>
          <w:szCs w:val="32"/>
          <w:spacing w:val="5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也为《秘本三十六计》所发挥。其哲理应用在军事上，也即第六计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6"/>
          <w:w w:val="99"/>
        </w:rPr>
        <w:t>的“声东击西”。其内容是：“敌志乱萃，不虞。坤下兑上之象；利其不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自主而取之。”在公元前260年曹操用此计，以一比十的劣势战胜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9"/>
          <w:w w:val="98"/>
        </w:rPr>
        <w:t>了袁绍。原因是袁绍这个人没有主见，</w:t>
      </w:r>
      <w:r>
        <w:rPr>
          <w:rFonts w:ascii="SimSun" w:hAnsi="SimSun" w:eastAsia="SimSun" w:cs="SimSun"/>
          <w:sz w:val="32"/>
          <w:szCs w:val="32"/>
          <w:spacing w:val="12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9"/>
          <w:w w:val="98"/>
        </w:rPr>
        <w:t>一会儿这， 一会儿那，至使其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3"/>
        </w:rPr>
        <w:t>侄许攸投曹，献计“声东击西”,扬言一路取酸枣， 一路取邺郡， 一路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取黎阳。袁绍果然中计，当袁绍父子只带八百多骑渡河北去时，就 </w:t>
      </w:r>
      <w:r>
        <w:rPr>
          <w:rFonts w:ascii="SimSun" w:hAnsi="SimSun" w:eastAsia="SimSun" w:cs="SimSun"/>
          <w:sz w:val="32"/>
          <w:szCs w:val="32"/>
          <w:spacing w:val="-30"/>
        </w:rPr>
        <w:t>失去了主动权，因为被曹操“利其不自主而取之”。</w:t>
      </w:r>
    </w:p>
    <w:p>
      <w:pPr>
        <w:ind w:left="160" w:right="122" w:firstLine="509"/>
        <w:spacing w:before="126" w:line="253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1"/>
        </w:rPr>
        <w:t>《易经》的“益卦”,《彖传》日：“益动而巽”,这四个字大意是：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增益而动，又能卑顺。用在军事行动上，就是《秘本三十六计》的第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0"/>
        </w:rPr>
        <w:t>八计：“暗渡陈仓”中所云：“示之以动，利其静而有</w:t>
      </w:r>
      <w:r>
        <w:rPr>
          <w:rFonts w:ascii="SimSun" w:hAnsi="SimSun" w:eastAsia="SimSun" w:cs="SimSun"/>
          <w:sz w:val="32"/>
          <w:szCs w:val="32"/>
          <w:spacing w:val="-41"/>
        </w:rPr>
        <w:t>主。”“益动而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6"/>
        </w:rPr>
        <w:t>巽”,其意是有意暴露其行动，利用敌人在固守之机，分兵迂回到敌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1"/>
        </w:rPr>
        <w:t>后，发动突然袭击，出奇制胜。例如，在秦末农民战争转变成楚汉战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0"/>
        </w:rPr>
        <w:t>争时，刘邦用韩信之计，偷渡陈仓，打败秦朝</w:t>
      </w:r>
      <w:r>
        <w:rPr>
          <w:rFonts w:ascii="SimSun" w:hAnsi="SimSun" w:eastAsia="SimSun" w:cs="SimSun"/>
          <w:sz w:val="32"/>
          <w:szCs w:val="32"/>
          <w:spacing w:val="-21"/>
        </w:rPr>
        <w:t>三个降将，并得其封</w:t>
      </w:r>
    </w:p>
    <w:p>
      <w:pPr>
        <w:spacing w:line="253" w:lineRule="auto"/>
        <w:sectPr>
          <w:footerReference w:type="default" r:id="rId585"/>
          <w:pgSz w:w="11900" w:h="16840"/>
          <w:pgMar w:top="1431" w:right="1687" w:bottom="2010" w:left="1089" w:header="0" w:footer="1802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right="193"/>
        <w:spacing w:before="104" w:line="25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2"/>
        </w:rPr>
        <w:t>地。“示之以动”正如辕生向刘邦献计中所说：楚双在襄阳相持好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多年，可引兵出武关，项羽军队必南下，这便是利其静，静指的就是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相持。而汉取得主动，又令韩信在赵地活动，于是楚军被多处吸引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而兵力分散。最后，果不出辕生所料：“汉得休息复与之战，破之必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50"/>
        </w:rPr>
        <w:t>矣。”(见《汉书·高帝纪》)</w:t>
      </w:r>
    </w:p>
    <w:p>
      <w:pPr>
        <w:ind w:right="54" w:firstLine="660"/>
        <w:spacing w:before="81" w:line="253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6"/>
          <w:w w:val="95"/>
        </w:rPr>
        <w:t>《易经》的“豫卦”,《象传》曰：“冥豫在上，何可长也。”冥义，指</w:t>
      </w:r>
      <w:r>
        <w:rPr>
          <w:rFonts w:ascii="SimSun" w:hAnsi="SimSun" w:eastAsia="SimSun" w:cs="SimSun"/>
          <w:sz w:val="32"/>
          <w:szCs w:val="32"/>
          <w:spacing w:val="5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6"/>
        </w:rPr>
        <w:t>的是混乱。此卦为《秘本兵法三十六计》中第九计：“隔岸观火</w:t>
      </w:r>
      <w:r>
        <w:rPr>
          <w:rFonts w:ascii="SimSun" w:hAnsi="SimSun" w:eastAsia="SimSun" w:cs="SimSun"/>
          <w:sz w:val="32"/>
          <w:szCs w:val="32"/>
          <w:spacing w:val="-37"/>
        </w:rPr>
        <w:t>”,其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1"/>
        </w:rPr>
        <w:t>曰：“阳乖序乱，阴以待逆。暴戾次睢，其势自毙。顺以动豫，豫顺以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2"/>
        </w:rPr>
        <w:t>动。”这是说，当敌人内部出现分裂时，秩序必然混乱，我们应静待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1"/>
        </w:rPr>
        <w:t>其势继续地恶化。到那时敌人会自相残杀，</w:t>
      </w:r>
      <w:r>
        <w:rPr>
          <w:rFonts w:ascii="SimSun" w:hAnsi="SimSun" w:eastAsia="SimSun" w:cs="SimSun"/>
          <w:sz w:val="32"/>
          <w:szCs w:val="32"/>
          <w:spacing w:val="-22"/>
        </w:rPr>
        <w:t>自动垮台。这时我们可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3"/>
        </w:rPr>
        <w:t>去收拾残局。</w:t>
      </w:r>
    </w:p>
    <w:p>
      <w:pPr>
        <w:ind w:right="42" w:firstLine="760"/>
        <w:spacing w:before="111" w:line="25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2"/>
        </w:rPr>
        <w:t>按“豫卦”的上六“冥豫成”一语，是指被逸豫冲昏了头脑，并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到了昏迷的程度，就会乐极生悲，其势必自毙，我方可顺其情况，相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1"/>
        </w:rPr>
        <w:t>机行事，取利以从中。例如，五代时，后唐李存勋，就是一例。在庄宗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纪的评论中云：“庄宗以雄图而起河汾，以力战而平卡洛，家仇既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6"/>
        </w:rPr>
        <w:t>雪，国祚中兴……然得之孔劳，失之何速?</w:t>
      </w:r>
      <w:r>
        <w:rPr>
          <w:rFonts w:ascii="SimSun" w:hAnsi="SimSun" w:eastAsia="SimSun" w:cs="SimSun"/>
          <w:sz w:val="32"/>
          <w:szCs w:val="32"/>
          <w:spacing w:val="-17"/>
        </w:rPr>
        <w:t>岂不以骄于骤胜，逸于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1"/>
        </w:rPr>
        <w:t>居安，忘栉沐之艰难，徇色情之荒乐，外则伶人乱政，内则牝</w:t>
      </w:r>
      <w:r>
        <w:rPr>
          <w:rFonts w:ascii="SimSun" w:hAnsi="SimSun" w:eastAsia="SimSun" w:cs="SimSun"/>
          <w:sz w:val="32"/>
          <w:szCs w:val="32"/>
          <w:spacing w:val="-22"/>
        </w:rPr>
        <w:t>鸡司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6"/>
        </w:rPr>
        <w:t>晨，</w:t>
      </w:r>
      <w:r>
        <w:rPr>
          <w:rFonts w:ascii="SimSun" w:hAnsi="SimSun" w:eastAsia="SimSun" w:cs="SimSun"/>
          <w:sz w:val="32"/>
          <w:szCs w:val="32"/>
          <w:spacing w:val="-4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……大臣无罪以获诛，众口吞声而避祸，夫有一于此，未有不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1"/>
        </w:rPr>
        <w:t>亡。”(见《旧五代史·庄宗记》)意指当敌人阵营分崩离析之时，必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6"/>
        </w:rPr>
        <w:t>将自相火并，自趋灭亡，我兵不需动手即可取胜。</w:t>
      </w:r>
    </w:p>
    <w:p>
      <w:pPr>
        <w:ind w:right="45" w:firstLine="509"/>
        <w:spacing w:before="111" w:line="25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9"/>
          <w:w w:val="98"/>
        </w:rPr>
        <w:t>《易经》的“需卦”,《彖传》曰：“需须也，须义为待”。待机而动，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是成功的秘诀。《秘本兵法三十六计》的第十</w:t>
      </w:r>
      <w:r>
        <w:rPr>
          <w:rFonts w:ascii="SimSun" w:hAnsi="SimSun" w:eastAsia="SimSun" w:cs="SimSun"/>
          <w:sz w:val="32"/>
          <w:szCs w:val="32"/>
          <w:spacing w:val="-32"/>
        </w:rPr>
        <w:t>六计：“欲擒故纵”中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1"/>
        </w:rPr>
        <w:t>云：“逼则反兵；走则减势，紧随勿迫。累其气力，消其斗志，散而后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1"/>
        </w:rPr>
        <w:t>擒，兵不血刃。需，有孚、光亨。”刘邦对项羽采</w:t>
      </w:r>
      <w:r>
        <w:rPr>
          <w:rFonts w:ascii="SimSun" w:hAnsi="SimSun" w:eastAsia="SimSun" w:cs="SimSun"/>
          <w:sz w:val="32"/>
          <w:szCs w:val="32"/>
          <w:spacing w:val="-32"/>
        </w:rPr>
        <w:t>用的策略就是欲擒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故纵。他首先对项羽低首下心。鸿门宴即是一例，刘邦“见羽于鸿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2"/>
        </w:rPr>
        <w:t>门，谢曰：臣与将军戮力力攻秦，将军战河北，臣战河南，不自意先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8"/>
          <w:w w:val="99"/>
        </w:rPr>
        <w:t>入关”。并事先请项伯转告项羽：“吾入关秋毫无所取，籍吏民，封府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6"/>
        </w:rPr>
        <w:t>库待将军，所以守关者，备他盗用也，日夜望将军到，岂取</w:t>
      </w:r>
      <w:r>
        <w:rPr>
          <w:rFonts w:ascii="SimSun" w:hAnsi="SimSun" w:eastAsia="SimSun" w:cs="SimSun"/>
          <w:sz w:val="32"/>
          <w:szCs w:val="32"/>
          <w:spacing w:val="-27"/>
        </w:rPr>
        <w:t>反邪”。</w:t>
      </w:r>
    </w:p>
    <w:p>
      <w:pPr>
        <w:spacing w:line="255" w:lineRule="auto"/>
        <w:sectPr>
          <w:footerReference w:type="default" r:id="rId586"/>
          <w:pgSz w:w="11900" w:h="16840"/>
          <w:pgMar w:top="1431" w:right="1785" w:bottom="1883" w:left="1239" w:header="0" w:footer="1684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376" w:lineRule="auto"/>
        <w:rPr/>
      </w:pPr>
      <w:r/>
    </w:p>
    <w:p>
      <w:pPr>
        <w:ind w:right="219"/>
        <w:spacing w:before="104" w:line="249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9"/>
        </w:rPr>
        <w:t>(见《汉书·高帝纪》)这也正是老子所说：“将欲夺</w:t>
      </w:r>
      <w:r>
        <w:rPr>
          <w:rFonts w:ascii="SimSun" w:hAnsi="SimSun" w:eastAsia="SimSun" w:cs="SimSun"/>
          <w:sz w:val="32"/>
          <w:szCs w:val="32"/>
          <w:spacing w:val="-10"/>
        </w:rPr>
        <w:t>之，必固与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9"/>
        </w:rPr>
        <w:t>之。”(见《老子》三十六章)刘邦最后终于灭了项羽。总之“需卦”的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应用，告诉我们的是：需卦现象是有孚信可征</w:t>
      </w:r>
      <w:r>
        <w:rPr>
          <w:rFonts w:ascii="SimSun" w:hAnsi="SimSun" w:eastAsia="SimSun" w:cs="SimSun"/>
          <w:sz w:val="32"/>
          <w:szCs w:val="32"/>
          <w:spacing w:val="-21"/>
        </w:rPr>
        <w:t>的，并具有光明又亨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通的现象，但是需坚持正道，才有吉利，利于涉水通过大川。</w:t>
      </w:r>
    </w:p>
    <w:p>
      <w:pPr>
        <w:ind w:right="34" w:firstLine="660"/>
        <w:spacing w:before="103" w:line="253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6"/>
        </w:rPr>
        <w:t>《易经》的“蛊”卦指出：“刚上而柔下，巽而止，蛊。”巽为阴柔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之卦。西汉景帝出兵讨伐七国之乱，这是刚上。而统兵之将帅周亚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7"/>
        </w:rPr>
        <w:t>夫所采取的战略是柔下，然后断其粮道。文帝同意周亚夫的策略，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当梁地告急时，周亚夫也不派兵救援，又不接</w:t>
      </w:r>
      <w:r>
        <w:rPr>
          <w:rFonts w:ascii="SimSun" w:hAnsi="SimSun" w:eastAsia="SimSun" w:cs="SimSun"/>
          <w:sz w:val="32"/>
          <w:szCs w:val="32"/>
          <w:spacing w:val="-21"/>
        </w:rPr>
        <w:t>受吴军的挑战，坚守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0"/>
        </w:rPr>
        <w:t>不出，只派轻骑绝吴楚兵后，断绝其粮道。时间一长，吴楚兵饥死叛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7"/>
        </w:rPr>
        <w:t>溃，周亚夫纵然出战，大破七国这兵，平定了七国之乱。</w:t>
      </w:r>
    </w:p>
    <w:p>
      <w:pPr>
        <w:ind w:right="48" w:firstLine="780"/>
        <w:spacing w:before="85" w:line="25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1"/>
        </w:rPr>
        <w:t>周亚夫使用的策略，也是借鉴《秘本兵法三十六计》中的第二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3"/>
          <w:w w:val="98"/>
        </w:rPr>
        <w:t>十一计，即“金蝉脱壳”。此计言道：“存其形，完其势；友不疑，敌不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1"/>
        </w:rPr>
        <w:t>动。巽而止蛊”。其意是要保存阵地的原来形状和气势，使友军不怀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6"/>
        </w:rPr>
        <w:t>疑，敌人不敢轻举妄动，而我军却隐蔽地转移主力，打击他处之敌。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周亚夫根据这一计，避开走函谷关至洛阳的山路，绕道从</w:t>
      </w:r>
      <w:r>
        <w:rPr>
          <w:rFonts w:ascii="SimSun" w:hAnsi="SimSun" w:eastAsia="SimSun" w:cs="SimSun"/>
          <w:sz w:val="32"/>
          <w:szCs w:val="32"/>
          <w:spacing w:val="-21"/>
        </w:rPr>
        <w:t>长安向东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0"/>
        </w:rPr>
        <w:t>南行，到了洛阳军械库，都以为周将军从天而降，使友(诸侯)不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0"/>
        </w:rPr>
        <w:t>疑，七国之兵也不能任意而动。候其粮绝卒饥，这正是巽之柔而止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3"/>
        </w:rPr>
        <w:t>蛊。“蛊”,为混乱也。吴王鼓惑其他国以反景帝削藩之乱。</w:t>
      </w:r>
    </w:p>
    <w:p>
      <w:pPr>
        <w:ind w:right="124" w:firstLine="539"/>
        <w:spacing w:before="122" w:line="25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0"/>
        </w:rPr>
        <w:t>《易经》的“睽卦”,象曰：“上火下泽君子以同而异”。睽卦是离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上兑下，为上火下泽之象。火焰是向上升的，水是往下处流动的，两 </w:t>
      </w:r>
      <w:r>
        <w:rPr>
          <w:rFonts w:ascii="SimSun" w:hAnsi="SimSun" w:eastAsia="SimSun" w:cs="SimSun"/>
          <w:sz w:val="32"/>
          <w:szCs w:val="32"/>
          <w:spacing w:val="-35"/>
        </w:rPr>
        <w:t>者不能接触。《序卦》上说：“睽者乖也”,乖是彼此分开的意思。睽 </w:t>
      </w:r>
      <w:r>
        <w:rPr>
          <w:rFonts w:ascii="SimSun" w:hAnsi="SimSun" w:eastAsia="SimSun" w:cs="SimSun"/>
          <w:sz w:val="32"/>
          <w:szCs w:val="32"/>
          <w:spacing w:val="-21"/>
        </w:rPr>
        <w:t>卦可启发军事家们悟出：当军事活动受到地理条件限制时，是攻近 </w:t>
      </w:r>
      <w:r>
        <w:rPr>
          <w:rFonts w:ascii="SimSun" w:hAnsi="SimSun" w:eastAsia="SimSun" w:cs="SimSun"/>
          <w:sz w:val="32"/>
          <w:szCs w:val="32"/>
          <w:spacing w:val="-16"/>
        </w:rPr>
        <w:t>处之敌?还是攻隔有别国的敌人呢?这一问</w:t>
      </w:r>
      <w:r>
        <w:rPr>
          <w:rFonts w:ascii="SimSun" w:hAnsi="SimSun" w:eastAsia="SimSun" w:cs="SimSun"/>
          <w:sz w:val="32"/>
          <w:szCs w:val="32"/>
          <w:spacing w:val="-17"/>
        </w:rPr>
        <w:t>题，在战国时范睢入秦，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能拜为客卿，参谋军事，就是他反对越人之国而攻敌。他说：“王不 </w:t>
      </w:r>
      <w:r>
        <w:rPr>
          <w:rFonts w:ascii="SimSun" w:hAnsi="SimSun" w:eastAsia="SimSun" w:cs="SimSun"/>
          <w:sz w:val="32"/>
          <w:szCs w:val="32"/>
          <w:spacing w:val="-21"/>
        </w:rPr>
        <w:t>如远交而近攻，得寸而王之寸，得尺而王之尺也，今释此而远攻不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3"/>
        </w:rPr>
        <w:t>亦谬乎?”(见《战国策·秦策》三)二十</w:t>
      </w:r>
      <w:r>
        <w:rPr>
          <w:rFonts w:ascii="SimSun" w:hAnsi="SimSun" w:eastAsia="SimSun" w:cs="SimSun"/>
          <w:sz w:val="32"/>
          <w:szCs w:val="32"/>
          <w:spacing w:val="-34"/>
        </w:rPr>
        <w:t>三计就是“远交近攻”。它的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1"/>
        </w:rPr>
        <w:t>内容是：“形禁势格，利从近取，害以远隔。上火下泽”。其意是指当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作战目标受地势条件的限制时，攻击近处之敌对己有利，攻击远隔</w:t>
      </w:r>
    </w:p>
    <w:p>
      <w:pPr>
        <w:spacing w:line="256" w:lineRule="auto"/>
        <w:sectPr>
          <w:footerReference w:type="default" r:id="rId587"/>
          <w:pgSz w:w="11900" w:h="16840"/>
          <w:pgMar w:top="1431" w:right="1785" w:bottom="2033" w:left="1199" w:header="0" w:footer="1835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362" w:lineRule="auto"/>
        <w:rPr/>
      </w:pPr>
      <w:r/>
    </w:p>
    <w:p>
      <w:pPr>
        <w:ind w:right="194"/>
        <w:spacing w:before="104" w:line="253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2"/>
        </w:rPr>
        <w:t>的敌人对己有害。只要对己有利，即使远隔之敌，也可通过联合去 </w:t>
      </w:r>
      <w:r>
        <w:rPr>
          <w:rFonts w:ascii="SimSun" w:hAnsi="SimSun" w:eastAsia="SimSun" w:cs="SimSun"/>
          <w:sz w:val="32"/>
          <w:szCs w:val="32"/>
          <w:spacing w:val="-31"/>
        </w:rPr>
        <w:t>对敌。在这里，范睢的远交近攻作战方案是；必须先</w:t>
      </w:r>
      <w:r>
        <w:rPr>
          <w:rFonts w:ascii="SimSun" w:hAnsi="SimSun" w:eastAsia="SimSun" w:cs="SimSun"/>
          <w:sz w:val="32"/>
          <w:szCs w:val="32"/>
          <w:spacing w:val="-32"/>
        </w:rPr>
        <w:t>与韩亲近，以威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楚国与赵国，并使齐国惧怕。等齐国服从秦国后，当远交之局已定，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然后转向近邻的韩魏进攻。后来伐魏破韩，大破赵国于</w:t>
      </w:r>
      <w:r>
        <w:rPr>
          <w:rFonts w:ascii="SimSun" w:hAnsi="SimSun" w:eastAsia="SimSun" w:cs="SimSun"/>
          <w:sz w:val="32"/>
          <w:szCs w:val="32"/>
          <w:spacing w:val="-22"/>
        </w:rPr>
        <w:t>长平，这正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是远交近攻所得的效果。也是兵家从“君子以同而异”延伸到政治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军事行动上的最好例证。</w:t>
      </w:r>
    </w:p>
    <w:p>
      <w:pPr>
        <w:ind w:right="84" w:firstLine="640"/>
        <w:spacing w:before="64" w:line="25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50"/>
        </w:rPr>
        <w:t>《易经》的“困卦”:“亨贞，大人吉，无咎，有言不信。”大意是作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事奉公守法居中履正的领导者，虽处于函难</w:t>
      </w:r>
      <w:r>
        <w:rPr>
          <w:rFonts w:ascii="SimSun" w:hAnsi="SimSun" w:eastAsia="SimSun" w:cs="SimSun"/>
          <w:sz w:val="32"/>
          <w:szCs w:val="32"/>
          <w:spacing w:val="-22"/>
        </w:rPr>
        <w:t>，但能获吉，并且还可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1"/>
        </w:rPr>
        <w:t>以免去过咎。但是光说空话是不能取信的。春秋</w:t>
      </w:r>
      <w:r>
        <w:rPr>
          <w:rFonts w:ascii="SimSun" w:hAnsi="SimSun" w:eastAsia="SimSun" w:cs="SimSun"/>
          <w:sz w:val="32"/>
          <w:szCs w:val="32"/>
          <w:spacing w:val="-22"/>
        </w:rPr>
        <w:t>时郑国外受楚晋两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3"/>
        </w:rPr>
        <w:t>强夹击，是处于困境，</w:t>
      </w:r>
      <w:r>
        <w:rPr>
          <w:rFonts w:ascii="SimSun" w:hAnsi="SimSun" w:eastAsia="SimSun" w:cs="SimSun"/>
          <w:sz w:val="32"/>
          <w:szCs w:val="32"/>
          <w:spacing w:val="7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一时举动不当即刻引来外患。公元</w:t>
      </w:r>
      <w:r>
        <w:rPr>
          <w:rFonts w:ascii="SimSun" w:hAnsi="SimSun" w:eastAsia="SimSun" w:cs="SimSun"/>
          <w:sz w:val="32"/>
          <w:szCs w:val="32"/>
          <w:spacing w:val="-24"/>
        </w:rPr>
        <w:t>前565年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1"/>
        </w:rPr>
        <w:t>郑国为向齐国讨好，出兵打败了蔡，蔡国是亲楚的，</w:t>
      </w:r>
      <w:r>
        <w:rPr>
          <w:rFonts w:ascii="SimSun" w:hAnsi="SimSun" w:eastAsia="SimSun" w:cs="SimSun"/>
          <w:sz w:val="32"/>
          <w:szCs w:val="32"/>
          <w:spacing w:val="-22"/>
        </w:rPr>
        <w:t>全国上下都在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庆祝胜利。郑国著名政治家子产当时才十五岁，却把即要到来的困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2"/>
        </w:rPr>
        <w:t>境判断出来，子产说：小国没有把内政管好，却先立了战功，那是祸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0"/>
        </w:rPr>
        <w:t>种。楚人来讨怎么办?依了楚，晋人来讨怎么办?从今之后至少有四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五年郑国不安宁。果不出所料，不到一年晋楚的兵接二连三地来到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5"/>
        </w:rPr>
        <w:t>郑国。</w:t>
      </w:r>
    </w:p>
    <w:p>
      <w:pPr>
        <w:ind w:right="144" w:firstLine="729"/>
        <w:spacing w:before="145" w:line="25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6"/>
        </w:rPr>
        <w:t>但是，如果能处理好困境，就可免去战祸。如公元前541年楚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公子围(后来的灵王),带领一班人马来郑聘问及娶亲，要进入城内 </w:t>
      </w:r>
      <w:r>
        <w:rPr>
          <w:rFonts w:ascii="SimSun" w:hAnsi="SimSun" w:eastAsia="SimSun" w:cs="SimSun"/>
          <w:sz w:val="32"/>
          <w:szCs w:val="32"/>
          <w:spacing w:val="-31"/>
        </w:rPr>
        <w:t>的客栈，子产派人去劝阻，才答应住在城外，到了吉期，公子围又率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众人入城迎亲。郑国越发疑惧，子产又派人去劝说，</w:t>
      </w:r>
      <w:r>
        <w:rPr>
          <w:rFonts w:ascii="SimSun" w:hAnsi="SimSun" w:eastAsia="SimSun" w:cs="SimSun"/>
          <w:sz w:val="32"/>
          <w:szCs w:val="32"/>
          <w:spacing w:val="-32"/>
        </w:rPr>
        <w:t>鄙邑太窄小，容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1"/>
        </w:rPr>
        <w:t>纳不了贵公子的随从。请在城外作行礼的场所，</w:t>
      </w:r>
      <w:r>
        <w:rPr>
          <w:rFonts w:ascii="SimSun" w:hAnsi="SimSun" w:eastAsia="SimSun" w:cs="SimSun"/>
          <w:sz w:val="32"/>
          <w:szCs w:val="32"/>
          <w:spacing w:val="-22"/>
        </w:rPr>
        <w:t>公子的代表则以事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1"/>
        </w:rPr>
        <w:t>关体面为由，决不同意，郑国便直率地说：小国没</w:t>
      </w:r>
      <w:r>
        <w:rPr>
          <w:rFonts w:ascii="SimSun" w:hAnsi="SimSun" w:eastAsia="SimSun" w:cs="SimSun"/>
          <w:sz w:val="32"/>
          <w:szCs w:val="32"/>
          <w:spacing w:val="-32"/>
        </w:rPr>
        <w:t>有行么罪，惟依靠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7"/>
        </w:rPr>
        <w:t>外人才真正是罪。本来是依靠大国保护的，但恐怕有人不怀好意，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要计算人。万一小国失去依靠，诸侯不答应，要与贵国闹僵，那时小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国也过意不去。公子围知道郑国有准备，只得命令从人倒挂弓袋入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6"/>
        </w:rPr>
        <w:t>城。这就是困卦的“享、贞……吉，无咎”,将此卦用在军事上，便可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6"/>
        </w:rPr>
        <w:t>引伸到二十四计：“假道伐貌”。此历史故事可见《左传·僖公二年》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4"/>
        </w:rPr>
        <w:t>和《孟子·万章》,此计是：“两大之间，敌胁以从，我假以势，困，有</w:t>
      </w:r>
    </w:p>
    <w:p>
      <w:pPr>
        <w:spacing w:line="256" w:lineRule="auto"/>
        <w:sectPr>
          <w:footerReference w:type="default" r:id="rId588"/>
          <w:pgSz w:w="11900" w:h="16840"/>
          <w:pgMar w:top="1431" w:right="1785" w:bottom="1973" w:left="1160" w:header="0" w:footer="1775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406" w:lineRule="auto"/>
        <w:rPr/>
      </w:pPr>
      <w:r>
        <w:drawing>
          <wp:anchor distT="0" distB="0" distL="0" distR="0" simplePos="0" relativeHeight="253731840" behindDoc="0" locked="0" layoutInCell="0" allowOverlap="1">
            <wp:simplePos x="0" y="0"/>
            <wp:positionH relativeFrom="page">
              <wp:posOffset>742955</wp:posOffset>
            </wp:positionH>
            <wp:positionV relativeFrom="page">
              <wp:posOffset>7004050</wp:posOffset>
            </wp:positionV>
            <wp:extent cx="2978167" cy="6350"/>
            <wp:effectExtent l="0" t="0" r="0" b="0"/>
            <wp:wrapNone/>
            <wp:docPr id="638" name="IM 638"/>
            <wp:cNvGraphicFramePr/>
            <a:graphic>
              <a:graphicData uri="http://schemas.openxmlformats.org/drawingml/2006/picture">
                <pic:pic>
                  <pic:nvPicPr>
                    <pic:cNvPr id="638" name="IM 638"/>
                    <pic:cNvPicPr/>
                  </pic:nvPicPr>
                  <pic:blipFill>
                    <a:blip r:embed="rId5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78167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right="164"/>
        <w:spacing w:before="104" w:line="25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1"/>
        </w:rPr>
        <w:t>言不信”。在春秋时期，宋在晋楚两个大国之间，宋背楚投普。公元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0"/>
        </w:rPr>
        <w:t>前631年楚伐宋，楚王亲自出征，带了郑、陈、蔡几个小国的军队，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包围了宋，宋国一再向晋告急求援。晋先用计拉拢齐秦，叫朱国贿 </w:t>
      </w:r>
      <w:r>
        <w:rPr>
          <w:rFonts w:ascii="SimSun" w:hAnsi="SimSun" w:eastAsia="SimSun" w:cs="SimSun"/>
          <w:sz w:val="32"/>
          <w:szCs w:val="32"/>
          <w:spacing w:val="-29"/>
        </w:rPr>
        <w:t>赂齐秦两国，替宋国向楚求和。然后拘留</w:t>
      </w:r>
      <w:r>
        <w:rPr>
          <w:rFonts w:ascii="SimSun" w:hAnsi="SimSun" w:eastAsia="SimSun" w:cs="SimSun"/>
          <w:sz w:val="32"/>
          <w:szCs w:val="32"/>
          <w:spacing w:val="-30"/>
        </w:rPr>
        <w:t>了曾国君，并送给宋国。曾 </w:t>
      </w:r>
      <w:r>
        <w:rPr>
          <w:rFonts w:ascii="SimSun" w:hAnsi="SimSun" w:eastAsia="SimSun" w:cs="SimSun"/>
          <w:sz w:val="32"/>
          <w:szCs w:val="32"/>
          <w:spacing w:val="-21"/>
        </w:rPr>
        <w:t>国原是宋国的属国，现降楚与宋为敌，楚因曾的遭遇，必然不与宋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0"/>
        </w:rPr>
        <w:t>和，于是晋就得到齐秦的合作，然后又激怒楚将子玉。晋兵退避三 </w:t>
      </w:r>
      <w:r>
        <w:rPr>
          <w:rFonts w:ascii="SimSun" w:hAnsi="SimSun" w:eastAsia="SimSun" w:cs="SimSun"/>
          <w:sz w:val="32"/>
          <w:szCs w:val="32"/>
          <w:spacing w:val="-9"/>
        </w:rPr>
        <w:t>舍(一舍为军队一天的行程，计三十里，三舍为九十里)避开楚军 </w:t>
      </w:r>
      <w:r>
        <w:rPr>
          <w:rFonts w:ascii="SimSun" w:hAnsi="SimSun" w:eastAsia="SimSun" w:cs="SimSun"/>
          <w:sz w:val="32"/>
          <w:szCs w:val="32"/>
          <w:spacing w:val="-14"/>
        </w:rPr>
        <w:t>进攻。在公元前632年三月，晋楚在城淮(今山东范县西南</w:t>
      </w:r>
      <w:r>
        <w:rPr>
          <w:rFonts w:ascii="SimSun" w:hAnsi="SimSun" w:eastAsia="SimSun" w:cs="SimSun"/>
          <w:sz w:val="32"/>
          <w:szCs w:val="32"/>
          <w:spacing w:val="-15"/>
        </w:rPr>
        <w:t>)正式开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0"/>
        </w:rPr>
        <w:t>战。晋以少数兵力，击败力量较弱的陈、蔡军和楚右</w:t>
      </w:r>
      <w:r>
        <w:rPr>
          <w:rFonts w:ascii="SimSun" w:hAnsi="SimSun" w:eastAsia="SimSun" w:cs="SimSun"/>
          <w:sz w:val="32"/>
          <w:szCs w:val="32"/>
          <w:spacing w:val="-31"/>
        </w:rPr>
        <w:t>军，同时将主力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伪装退却，伪装的巧妙。</w:t>
      </w:r>
      <w:r>
        <w:rPr>
          <w:rFonts w:ascii="SimSun" w:hAnsi="SimSun" w:eastAsia="SimSun" w:cs="SimSun"/>
          <w:sz w:val="32"/>
          <w:szCs w:val="32"/>
          <w:spacing w:val="5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一是将两面大旗向后退去，大旗就是大将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9"/>
        </w:rPr>
        <w:t>所在，显现出大将之退，另外，是以兵车拖</w:t>
      </w:r>
      <w:r>
        <w:rPr>
          <w:rFonts w:ascii="SimSun" w:hAnsi="SimSun" w:eastAsia="SimSun" w:cs="SimSun"/>
          <w:sz w:val="32"/>
          <w:szCs w:val="32"/>
          <w:spacing w:val="-30"/>
        </w:rPr>
        <w:t>薪柴杨起灰尘，造成全军 </w:t>
      </w:r>
      <w:r>
        <w:rPr>
          <w:rFonts w:ascii="SimSun" w:hAnsi="SimSun" w:eastAsia="SimSun" w:cs="SimSun"/>
          <w:sz w:val="32"/>
          <w:szCs w:val="32"/>
          <w:spacing w:val="-30"/>
        </w:rPr>
        <w:t>退走之象。果然把楚军诱得前进，遭到晋军的夹攻，楚军大败。这就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是晋“假以劳”,解救了宋的困境。</w:t>
      </w:r>
    </w:p>
    <w:p>
      <w:pPr>
        <w:ind w:right="183" w:firstLine="719"/>
        <w:spacing w:before="163" w:line="249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1"/>
        </w:rPr>
        <w:t>通过上述有关三十六计与《易经》关系的讨论，我们可以回答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0"/>
        </w:rPr>
        <w:t>有关三十六计的来源大多内容与《易经》有关，从《易经》中得到启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发，同时并进一步引伸。可见三十六计主要来源于《易经》是有依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据的。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spacing w:before="152" w:line="220" w:lineRule="auto"/>
        <w:rPr>
          <w:rFonts w:ascii="SimSun" w:hAnsi="SimSun" w:eastAsia="SimSun" w:cs="SimSun"/>
          <w:sz w:val="47"/>
          <w:szCs w:val="47"/>
        </w:rPr>
      </w:pPr>
      <w:r>
        <w:rPr>
          <w:rFonts w:ascii="SimSun" w:hAnsi="SimSun" w:eastAsia="SimSun" w:cs="SimSun"/>
          <w:sz w:val="47"/>
          <w:szCs w:val="47"/>
          <w:spacing w:val="-36"/>
        </w:rPr>
        <w:t>活学活用《易经》的孙子</w:t>
      </w:r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right="165" w:firstLine="759"/>
        <w:spacing w:before="104" w:line="25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孙子(孙武),祖籍齐国乐安，也即今天山东省惠民县。据《新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9"/>
        </w:rPr>
        <w:t>唐书·宰相世系表》载：“(孙氏)又有出自妫姓，齐田完字敬仲</w:t>
      </w:r>
      <w:r>
        <w:rPr>
          <w:rFonts w:ascii="SimSun" w:hAnsi="SimSun" w:eastAsia="SimSun" w:cs="SimSun"/>
          <w:sz w:val="32"/>
          <w:szCs w:val="32"/>
          <w:spacing w:val="-30"/>
        </w:rPr>
        <w:t>，四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0"/>
        </w:rPr>
        <w:t>世孙恒子无宇，无宇二子：恒、书。书字子占，齐大夫，伐莒有功，景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4"/>
        </w:rPr>
        <w:t>公赐姓孙氏，食采乐安。生凭，字起宗，齐卿。凭生武，字长卿</w:t>
      </w:r>
      <w:r>
        <w:rPr>
          <w:rFonts w:ascii="SimSun" w:hAnsi="SimSun" w:eastAsia="SimSun" w:cs="SimSun"/>
          <w:sz w:val="32"/>
          <w:szCs w:val="32"/>
          <w:spacing w:val="-45"/>
        </w:rPr>
        <w:t>，以田，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0"/>
        </w:rPr>
        <w:t>鲍四族谋为乱，奔吴，为将军。”这记载说明了孙武的籍贯。</w:t>
      </w:r>
    </w:p>
    <w:p>
      <w:pPr>
        <w:ind w:left="599"/>
        <w:spacing w:before="70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0"/>
        </w:rPr>
        <w:t>孙子生于春秋末期齐国军事世家，有卓越的军事才能，为吴国</w:t>
      </w:r>
    </w:p>
    <w:p>
      <w:pPr>
        <w:spacing w:line="219" w:lineRule="auto"/>
        <w:sectPr>
          <w:footerReference w:type="default" r:id="rId589"/>
          <w:pgSz w:w="11900" w:h="16840"/>
          <w:pgMar w:top="1431" w:right="1785" w:bottom="1990" w:left="1120" w:header="0" w:footer="1782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ind w:left="160" w:right="242"/>
        <w:spacing w:before="298" w:line="254" w:lineRule="auto"/>
        <w:jc w:val="both"/>
        <w:rPr>
          <w:rFonts w:ascii="SimSun" w:hAnsi="SimSun" w:eastAsia="SimSun" w:cs="SimSun"/>
          <w:sz w:val="32"/>
          <w:szCs w:val="32"/>
        </w:rPr>
      </w:pPr>
      <w:bookmarkStart w:name="bookmark73" w:id="71"/>
      <w:bookmarkEnd w:id="71"/>
      <w:r>
        <w:rPr>
          <w:rFonts w:ascii="SimSun" w:hAnsi="SimSun" w:eastAsia="SimSun" w:cs="SimSun"/>
          <w:sz w:val="32"/>
          <w:szCs w:val="32"/>
          <w:spacing w:val="-15"/>
        </w:rPr>
        <w:t>的强盛称雄，作出了辉煌的功绩。公元前512年，经吴臣伍子胥七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0"/>
        </w:rPr>
        <w:t>次推荐，他与其书《孙子兵法》十三篇，受到吴</w:t>
      </w:r>
      <w:r>
        <w:rPr>
          <w:rFonts w:ascii="SimSun" w:hAnsi="SimSun" w:eastAsia="SimSun" w:cs="SimSun"/>
          <w:sz w:val="32"/>
          <w:szCs w:val="32"/>
          <w:spacing w:val="-31"/>
        </w:rPr>
        <w:t>王阖闾的器重，任命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孙武以客卿身份为将军。</w:t>
      </w:r>
    </w:p>
    <w:p>
      <w:pPr>
        <w:ind w:left="160" w:right="44" w:firstLine="700"/>
        <w:spacing w:before="75" w:line="252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2"/>
        </w:rPr>
        <w:t>《孙子兵法》又称《孙子》,它总结了春秋末期及以前的战争经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验。该书对我国古代军事思想的发展产生过巨大影响，在哲学上也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1"/>
        </w:rPr>
        <w:t>占有重要的位置。早在战国时期，《孙子》一书便广为流传。全书共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9"/>
          <w:w w:val="86"/>
        </w:rPr>
        <w:t>十三篇，全面叙述了“计”、“作战”、“谋攻”、“形”、“势”、“虚实”、“军</w:t>
      </w:r>
      <w:r>
        <w:rPr>
          <w:rFonts w:ascii="SimSun" w:hAnsi="SimSun" w:eastAsia="SimSun" w:cs="SimSun"/>
          <w:sz w:val="32"/>
          <w:szCs w:val="32"/>
          <w:spacing w:val="38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53"/>
          <w:w w:val="89"/>
        </w:rPr>
        <w:t>事”、“九变”、“行军”、“地形”、“九地”、“火攻”、“用间”等问题。</w:t>
      </w:r>
    </w:p>
    <w:p>
      <w:pPr>
        <w:ind w:right="84" w:firstLine="790"/>
        <w:spacing w:before="92" w:line="25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7"/>
        </w:rPr>
        <w:t>《孙子》一书，充满了唯物主义辩证思想，很多术语词汇与《易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5"/>
        </w:rPr>
        <w:t>经》有关。例如，提出了“道”的概念，以及道在战争中的重要性。在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6"/>
        </w:rPr>
        <w:t>《孙子》计篇中写道：“兵者，国之大事，死生之地，存亡之道，不可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6"/>
        </w:rPr>
        <w:t>不察也”。这里的“道”一是指大的道理；二是指属于政治范畴的重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0"/>
        </w:rPr>
        <w:t>要内容；三指的是与战争有关的五事中的所谓</w:t>
      </w:r>
      <w:r>
        <w:rPr>
          <w:rFonts w:ascii="SimSun" w:hAnsi="SimSun" w:eastAsia="SimSun" w:cs="SimSun"/>
          <w:sz w:val="32"/>
          <w:szCs w:val="32"/>
          <w:spacing w:val="-41"/>
        </w:rPr>
        <w:t>“道、天、地、将、法”。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其中道是指使民众与国君的意愿相一致，只有</w:t>
      </w:r>
      <w:r>
        <w:rPr>
          <w:rFonts w:ascii="SimSun" w:hAnsi="SimSun" w:eastAsia="SimSun" w:cs="SimSun"/>
          <w:sz w:val="32"/>
          <w:szCs w:val="32"/>
          <w:spacing w:val="-16"/>
        </w:rPr>
        <w:t>如此，民众才能在战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5"/>
        </w:rPr>
        <w:t>争中为君主出生入死无所畏惧。这里的“天”就是</w:t>
      </w:r>
      <w:r>
        <w:rPr>
          <w:rFonts w:ascii="SimSun" w:hAnsi="SimSun" w:eastAsia="SimSun" w:cs="SimSun"/>
          <w:sz w:val="32"/>
          <w:szCs w:val="32"/>
          <w:spacing w:val="-16"/>
        </w:rPr>
        <w:t>指客观的自然气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0"/>
        </w:rPr>
        <w:t>象等条件，如昼夜、晴雨、寒冷、炎热、四季的更替。所谓“地”,指的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0"/>
        </w:rPr>
        <w:t>是地形(山川河流),道路的远近，地势的险阻或</w:t>
      </w:r>
      <w:r>
        <w:rPr>
          <w:rFonts w:ascii="SimSun" w:hAnsi="SimSun" w:eastAsia="SimSun" w:cs="SimSun"/>
          <w:sz w:val="32"/>
          <w:szCs w:val="32"/>
          <w:spacing w:val="-11"/>
        </w:rPr>
        <w:t>平坦，作战地域的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7"/>
        </w:rPr>
        <w:t>宽广或狭窄，地形是否利于攻守进退。“将”指的是</w:t>
      </w:r>
      <w:r>
        <w:rPr>
          <w:rFonts w:ascii="SimSun" w:hAnsi="SimSun" w:eastAsia="SimSun" w:cs="SimSun"/>
          <w:sz w:val="32"/>
          <w:szCs w:val="32"/>
          <w:spacing w:val="-18"/>
        </w:rPr>
        <w:t>将帅的智谋才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6"/>
        </w:rPr>
        <w:t>能，尝罚有信，爱抚士卒，勇敢果断，军纪严明。“法”</w:t>
      </w:r>
      <w:r>
        <w:rPr>
          <w:rFonts w:ascii="SimSun" w:hAnsi="SimSun" w:eastAsia="SimSun" w:cs="SimSun"/>
          <w:sz w:val="32"/>
          <w:szCs w:val="32"/>
          <w:spacing w:val="-37"/>
        </w:rPr>
        <w:t>指的是军队组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5"/>
        </w:rPr>
        <w:t>织编制，将吏的统辖管理和职责区分，军用物</w:t>
      </w:r>
      <w:r>
        <w:rPr>
          <w:rFonts w:ascii="SimSun" w:hAnsi="SimSun" w:eastAsia="SimSun" w:cs="SimSun"/>
          <w:sz w:val="32"/>
          <w:szCs w:val="32"/>
          <w:spacing w:val="-16"/>
        </w:rPr>
        <w:t>资的供应和管理制度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5"/>
        </w:rPr>
        <w:t>规定等等。尽管作为战争的五个要素是战争的特殊要求所</w:t>
      </w:r>
      <w:r>
        <w:rPr>
          <w:rFonts w:ascii="SimSun" w:hAnsi="SimSun" w:eastAsia="SimSun" w:cs="SimSun"/>
          <w:sz w:val="32"/>
          <w:szCs w:val="32"/>
          <w:spacing w:val="-16"/>
        </w:rPr>
        <w:t>致，但它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5"/>
        </w:rPr>
        <w:t>是可以归纳到《易经》的天、地、人三才中去。天、地在《孙子》中已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6"/>
        </w:rPr>
        <w:t>明确指出。但五事中，将、法、道皆与人有关，是人制定，人遵</w:t>
      </w:r>
      <w:r>
        <w:rPr>
          <w:rFonts w:ascii="SimSun" w:hAnsi="SimSun" w:eastAsia="SimSun" w:cs="SimSun"/>
          <w:sz w:val="32"/>
          <w:szCs w:val="32"/>
          <w:spacing w:val="-37"/>
        </w:rPr>
        <w:t>守，故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2"/>
        </w:rPr>
        <w:t>这三个方面可归到三才之中。</w:t>
      </w:r>
    </w:p>
    <w:p>
      <w:pPr>
        <w:ind w:left="160" w:right="114" w:firstLine="489"/>
        <w:spacing w:before="181" w:line="25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6"/>
        </w:rPr>
        <w:t>《孙子》计篇中，还写道：“夫求战而庙算</w:t>
      </w:r>
      <w:r>
        <w:rPr>
          <w:rFonts w:ascii="SimSun" w:hAnsi="SimSun" w:eastAsia="SimSun" w:cs="SimSun"/>
          <w:sz w:val="32"/>
          <w:szCs w:val="32"/>
          <w:spacing w:val="-37"/>
        </w:rPr>
        <w:t>胜者，得算多也，求战 </w:t>
      </w:r>
      <w:r>
        <w:rPr>
          <w:rFonts w:ascii="SimSun" w:hAnsi="SimSun" w:eastAsia="SimSun" w:cs="SimSun"/>
          <w:sz w:val="32"/>
          <w:szCs w:val="32"/>
          <w:spacing w:val="-26"/>
        </w:rPr>
        <w:t>而庙算不胜者，得算少也。多算胜，少算不胜，而况于无</w:t>
      </w:r>
      <w:r>
        <w:rPr>
          <w:rFonts w:ascii="SimSun" w:hAnsi="SimSun" w:eastAsia="SimSun" w:cs="SimSun"/>
          <w:sz w:val="32"/>
          <w:szCs w:val="32"/>
          <w:spacing w:val="-27"/>
        </w:rPr>
        <w:t>算乎!吾以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6"/>
        </w:rPr>
        <w:t>此观之，胜负见矣。”这儿的“庙算”指的是古时候兴师作战之前，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一般在庙堂中讨论(议事)并作出决策，并筹划作战方案，预测胜</w:t>
      </w:r>
    </w:p>
    <w:p>
      <w:pPr>
        <w:spacing w:line="254" w:lineRule="auto"/>
        <w:sectPr>
          <w:footerReference w:type="default" r:id="rId591"/>
          <w:pgSz w:w="11900" w:h="16840"/>
          <w:pgMar w:top="1431" w:right="1785" w:bottom="2123" w:left="1020" w:header="0" w:footer="1925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365" w:lineRule="auto"/>
        <w:rPr/>
      </w:pPr>
      <w:r/>
    </w:p>
    <w:p>
      <w:pPr>
        <w:ind w:right="139" w:firstLine="159"/>
        <w:spacing w:before="104" w:line="25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9"/>
        </w:rPr>
        <w:t>负等大事，故叫“庙算”。后来引伸为具有智谋、智</w:t>
      </w:r>
      <w:r>
        <w:rPr>
          <w:rFonts w:ascii="SimSun" w:hAnsi="SimSun" w:eastAsia="SimSun" w:cs="SimSun"/>
          <w:sz w:val="32"/>
          <w:szCs w:val="32"/>
          <w:spacing w:val="-40"/>
        </w:rPr>
        <w:t>慧性的运筹，统称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“庙算”。这里具有定性的谋划之意，实际上与今天</w:t>
      </w:r>
      <w:r>
        <w:rPr>
          <w:rFonts w:ascii="SimSun" w:hAnsi="SimSun" w:eastAsia="SimSun" w:cs="SimSun"/>
          <w:sz w:val="32"/>
          <w:szCs w:val="32"/>
          <w:spacing w:val="-25"/>
        </w:rPr>
        <w:t>的软科学方法相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4"/>
        </w:rPr>
        <w:t>似。当然，这一思想也无不与《易经》的算卦有关。另外，所</w:t>
      </w:r>
      <w:r>
        <w:rPr>
          <w:rFonts w:ascii="SimSun" w:hAnsi="SimSun" w:eastAsia="SimSun" w:cs="SimSun"/>
          <w:sz w:val="32"/>
          <w:szCs w:val="32"/>
          <w:spacing w:val="-35"/>
        </w:rPr>
        <w:t>谓“得算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9"/>
        </w:rPr>
        <w:t>多”,是指计算周密，胜利条件多。算，计数用的筹码，这里引申为胜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4"/>
        </w:rPr>
        <w:t>利的条件。《孙膑兵法·客主人分》:“众者胜乎?则投算而战耳”。这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5"/>
        </w:rPr>
        <w:t>里的“算”也是计算数的筹码。总之，在开战之前，“庙</w:t>
      </w:r>
      <w:r>
        <w:rPr>
          <w:rFonts w:ascii="SimSun" w:hAnsi="SimSun" w:eastAsia="SimSun" w:cs="SimSun"/>
          <w:sz w:val="32"/>
          <w:szCs w:val="32"/>
          <w:spacing w:val="-36"/>
        </w:rPr>
        <w:t>”算能够胜过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"/>
        </w:rPr>
        <w:t>敌人的，就是进行了科学的思考与制定了各方面的可行计划与方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案。这里的“算”指的是一些战术技术方面的运作。这个庙与算，正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是《易经》中的数与理的科学结合。</w:t>
      </w:r>
    </w:p>
    <w:p>
      <w:pPr>
        <w:ind w:left="159" w:right="2" w:firstLine="610"/>
        <w:spacing w:before="138" w:line="25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7"/>
        </w:rPr>
        <w:t>《孙子》的“作战篇”中，写道：“……不知三</w:t>
      </w:r>
      <w:r>
        <w:rPr>
          <w:rFonts w:ascii="SimSun" w:hAnsi="SimSun" w:eastAsia="SimSun" w:cs="SimSun"/>
          <w:sz w:val="32"/>
          <w:szCs w:val="32"/>
          <w:spacing w:val="-36"/>
        </w:rPr>
        <w:t>军之权而同三军</w:t>
      </w:r>
      <w:r>
        <w:rPr>
          <w:rFonts w:ascii="SimSun" w:hAnsi="SimSun" w:eastAsia="SimSun" w:cs="SimSun"/>
          <w:sz w:val="32"/>
          <w:szCs w:val="32"/>
          <w:spacing w:val="-15"/>
        </w:rPr>
        <w:t>之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9"/>
        </w:rPr>
        <w:t>任，则军士疑矣。”这里的权是《易经》的权变。</w:t>
      </w:r>
      <w:r>
        <w:rPr>
          <w:rFonts w:ascii="SimSun" w:hAnsi="SimSun" w:eastAsia="SimSun" w:cs="SimSun"/>
          <w:sz w:val="32"/>
          <w:szCs w:val="32"/>
          <w:spacing w:val="-40"/>
        </w:rPr>
        <w:t>《易经》中的“知者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9"/>
        </w:rPr>
        <w:t>变，变则通，通则灵。”其意是指，凡事要灵活处置，随</w:t>
      </w:r>
      <w:r>
        <w:rPr>
          <w:rFonts w:ascii="SimSun" w:hAnsi="SimSun" w:eastAsia="SimSun" w:cs="SimSun"/>
          <w:sz w:val="32"/>
          <w:szCs w:val="32"/>
          <w:spacing w:val="-40"/>
        </w:rPr>
        <w:t>机应变。这正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4"/>
        </w:rPr>
        <w:t>是《易算》中，定性分析的那部分。</w:t>
      </w:r>
    </w:p>
    <w:p>
      <w:pPr>
        <w:ind w:left="159" w:firstLine="610"/>
        <w:spacing w:before="95" w:line="25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7"/>
        </w:rPr>
        <w:t>《孙子》的“势篇”中写道：“……三军之众</w:t>
      </w:r>
      <w:r>
        <w:rPr>
          <w:rFonts w:ascii="SimSun" w:hAnsi="SimSun" w:eastAsia="SimSun" w:cs="SimSun"/>
          <w:sz w:val="32"/>
          <w:szCs w:val="32"/>
          <w:spacing w:val="-36"/>
        </w:rPr>
        <w:t>，可使必受敌而无</w:t>
      </w:r>
      <w:r>
        <w:rPr>
          <w:rFonts w:ascii="SimSun" w:hAnsi="SimSun" w:eastAsia="SimSun" w:cs="SimSun"/>
          <w:sz w:val="32"/>
          <w:szCs w:val="32"/>
          <w:spacing w:val="-16"/>
        </w:rPr>
        <w:t>败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0"/>
        </w:rPr>
        <w:t>者，奇正是也；兵之所加，如以石投卵者，虚实是也。”这里的奇正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1"/>
        </w:rPr>
        <w:t>也是指变法与常法的军队作战艺术，其含义甚广，如先出为正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1"/>
        </w:rPr>
        <w:t>(阳),后出为奇(阴);正面为为正(阳),侧翼为奇(阴);明战为正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7"/>
        </w:rPr>
        <w:t>(阳),暗攻为奇(阴)这都是正反两者组成的事物运动发展的原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0"/>
        </w:rPr>
        <w:t>因。这也正是《孙子》中灵活运用《易经》的具体范例。至于虚</w:t>
      </w:r>
      <w:r>
        <w:rPr>
          <w:rFonts w:ascii="SimSun" w:hAnsi="SimSun" w:eastAsia="SimSun" w:cs="SimSun"/>
          <w:sz w:val="32"/>
          <w:szCs w:val="32"/>
          <w:spacing w:val="-41"/>
        </w:rPr>
        <w:t>实，指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9"/>
        </w:rPr>
        <w:t>的是强弱、劳逸、众寡、真伪等。其本质是</w:t>
      </w:r>
      <w:r>
        <w:rPr>
          <w:rFonts w:ascii="SimSun" w:hAnsi="SimSun" w:eastAsia="SimSun" w:cs="SimSun"/>
          <w:sz w:val="32"/>
          <w:szCs w:val="32"/>
          <w:spacing w:val="-30"/>
        </w:rPr>
        <w:t>以实击虚，以柔克刚《易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5"/>
          <w:w w:val="99"/>
        </w:rPr>
        <w:t>理》的灵活运用。《势篇》中还说：“凡战者，以正合，以</w:t>
      </w:r>
      <w:r>
        <w:rPr>
          <w:rFonts w:ascii="SimSun" w:hAnsi="SimSun" w:eastAsia="SimSun" w:cs="SimSun"/>
          <w:sz w:val="32"/>
          <w:szCs w:val="32"/>
          <w:spacing w:val="-46"/>
          <w:w w:val="99"/>
        </w:rPr>
        <w:t>奇胜。故善出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9"/>
        </w:rPr>
        <w:t>奇者，无穷如天地，不竭如江河。终而复始，日月是也，死而复生，四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4"/>
        </w:rPr>
        <w:t>时是也。 ……战势不过奇正，奇正之变，不可胜穷也。奇正相生，如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4"/>
        </w:rPr>
        <w:t>循环之无端，熟能穷之?”这里的正合，以奇胜，合即会合</w:t>
      </w:r>
      <w:r>
        <w:rPr>
          <w:rFonts w:ascii="SimSun" w:hAnsi="SimSun" w:eastAsia="SimSun" w:cs="SimSun"/>
          <w:sz w:val="32"/>
          <w:szCs w:val="32"/>
          <w:spacing w:val="-35"/>
        </w:rPr>
        <w:t>，交战。其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0"/>
        </w:rPr>
        <w:t>意是以正兵合战，以奇兵制胜。例如公元前718年，郑国围攻卫</w:t>
      </w:r>
      <w:r>
        <w:rPr>
          <w:rFonts w:ascii="SimSun" w:hAnsi="SimSun" w:eastAsia="SimSun" w:cs="SimSun"/>
          <w:sz w:val="32"/>
          <w:szCs w:val="32"/>
          <w:spacing w:val="-21"/>
        </w:rPr>
        <w:t>国，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"/>
        </w:rPr>
        <w:t>燕国出兵救援，与郑国的军队战于北制(现今河南省的荣阳县境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6"/>
        </w:rPr>
        <w:t>内)。郑以三军部署在燕军的正面，另以一部偷袭其侧后。燕军只注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意防备正面，背后遭到了郑军的突然袭击，结果大败。</w:t>
      </w:r>
    </w:p>
    <w:p>
      <w:pPr>
        <w:spacing w:line="257" w:lineRule="auto"/>
        <w:sectPr>
          <w:footerReference w:type="default" r:id="rId592"/>
          <w:pgSz w:w="11900" w:h="16840"/>
          <w:pgMar w:top="1431" w:right="1756" w:bottom="2003" w:left="1129" w:header="0" w:footer="1805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413" w:lineRule="auto"/>
        <w:rPr/>
      </w:pPr>
      <w:r/>
    </w:p>
    <w:p>
      <w:pPr>
        <w:ind w:left="39" w:right="124" w:firstLine="579"/>
        <w:spacing w:before="104" w:line="252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6"/>
        </w:rPr>
        <w:t>“循环之无端”,指的是顺着圆环旋转.没有尽头，比喻事物的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变化无穷。循，顺着的意思，是指战势。不过奇正两种，然而奇正的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变化，却是不可穷尽的。奇正的变化、变象顺着圆环旋转那</w:t>
      </w:r>
      <w:r>
        <w:rPr>
          <w:rFonts w:ascii="SimSun" w:hAnsi="SimSun" w:eastAsia="SimSun" w:cs="SimSun"/>
          <w:sz w:val="32"/>
          <w:szCs w:val="32"/>
          <w:spacing w:val="-32"/>
        </w:rPr>
        <w:t>样，无头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1"/>
        </w:rPr>
        <w:t>无尾，谁能穷尽呢?这一循环周而复始的思想也是出自于《易经》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的自然观。</w:t>
      </w:r>
    </w:p>
    <w:p>
      <w:pPr>
        <w:ind w:left="39" w:right="141" w:firstLine="579"/>
        <w:spacing w:before="94" w:line="25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7"/>
        </w:rPr>
        <w:t>《孙子》的“九地篇”中曰：“……入人之地，背城邑多者，为重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4"/>
        </w:rPr>
        <w:t>地。</w:t>
      </w:r>
      <w:r>
        <w:rPr>
          <w:rFonts w:ascii="SimSun" w:hAnsi="SimSun" w:eastAsia="SimSun" w:cs="SimSun"/>
          <w:sz w:val="32"/>
          <w:szCs w:val="32"/>
          <w:spacing w:val="-7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4"/>
        </w:rPr>
        <w:t>……刚柔皆得，地之理也。”是指强者和弱者都能各尽其力</w:t>
      </w:r>
      <w:r>
        <w:rPr>
          <w:rFonts w:ascii="SimSun" w:hAnsi="SimSun" w:eastAsia="SimSun" w:cs="SimSun"/>
          <w:sz w:val="32"/>
          <w:szCs w:val="32"/>
          <w:spacing w:val="-35"/>
        </w:rPr>
        <w:t>，在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于恰当地利用地形。刚与柔皆用，这也是《易经》中，以柔克刚，刚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3"/>
        </w:rPr>
        <w:t>柔并用的道理。</w:t>
      </w:r>
    </w:p>
    <w:p>
      <w:pPr>
        <w:ind w:left="39" w:right="315" w:firstLine="420"/>
        <w:spacing w:before="111" w:line="23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7"/>
        </w:rPr>
        <w:t>《易经》的八卦作战方案与原则，在《孙子》兵法</w:t>
      </w:r>
      <w:r>
        <w:rPr>
          <w:rFonts w:ascii="SimSun" w:hAnsi="SimSun" w:eastAsia="SimSun" w:cs="SimSun"/>
          <w:sz w:val="32"/>
          <w:szCs w:val="32"/>
          <w:spacing w:val="-28"/>
        </w:rPr>
        <w:t>中，也有具体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体现。这八个原则是：</w:t>
      </w:r>
    </w:p>
    <w:p>
      <w:pPr>
        <w:ind w:left="39" w:right="153" w:firstLine="739"/>
        <w:spacing w:before="75" w:line="25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4"/>
        </w:rPr>
        <w:t>1.</w:t>
      </w:r>
      <w:r>
        <w:rPr>
          <w:rFonts w:ascii="SimSun" w:hAnsi="SimSun" w:eastAsia="SimSun" w:cs="SimSun"/>
          <w:sz w:val="32"/>
          <w:szCs w:val="32"/>
          <w:spacing w:val="-9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4"/>
        </w:rPr>
        <w:t>乾为阳刚主健。是果断坚定的刚性原则，例如，《说卦传》中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日：“战乎乾……言阴阳相薄”。所谓阴阳相薄，是指</w:t>
      </w:r>
      <w:r>
        <w:rPr>
          <w:rFonts w:ascii="SimSun" w:hAnsi="SimSun" w:eastAsia="SimSun" w:cs="SimSun"/>
          <w:sz w:val="32"/>
          <w:szCs w:val="32"/>
          <w:spacing w:val="-33"/>
        </w:rPr>
        <w:t>阴阳交战，在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2"/>
        </w:rPr>
        <w:t>此阴表征非正义，邪恶之意，或不义之战。阳则表征正义之战，光明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正大。很明显的说明了乾的军事原则，这在《孙子兵法》中皆有反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7"/>
        </w:rPr>
        <w:t>映。例如在《谋攻篇》中提出：“凡用兵之法，全国为上，破国次之；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……;不战而届人之兵，善之善者之。”其意是指完整地使敌国屈 </w:t>
      </w:r>
      <w:r>
        <w:rPr>
          <w:rFonts w:ascii="SimSun" w:hAnsi="SimSun" w:eastAsia="SimSun" w:cs="SimSun"/>
          <w:sz w:val="32"/>
          <w:szCs w:val="32"/>
          <w:spacing w:val="-31"/>
        </w:rPr>
        <w:t>服是上策，通过交战取胜则次之。因此，百战百胜，不算是好中最好 </w:t>
      </w:r>
      <w:r>
        <w:rPr>
          <w:rFonts w:ascii="SimSun" w:hAnsi="SimSun" w:eastAsia="SimSun" w:cs="SimSun"/>
          <w:sz w:val="32"/>
          <w:szCs w:val="32"/>
          <w:spacing w:val="-26"/>
        </w:rPr>
        <w:t>的。不战而使敌人屈服，才算是好中最好的。</w:t>
      </w:r>
    </w:p>
    <w:p>
      <w:pPr>
        <w:ind w:left="39" w:right="124" w:firstLine="580"/>
        <w:spacing w:before="135" w:line="26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2"/>
        </w:rPr>
        <w:t>2.坤为阴柔主顺。是包容的意思，这是政治战争的要义。主张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6"/>
        </w:rPr>
        <w:t>利用包容、说服、忍耐，在政治上取得主动</w:t>
      </w:r>
      <w:r>
        <w:rPr>
          <w:rFonts w:ascii="SimSun" w:hAnsi="SimSun" w:eastAsia="SimSun" w:cs="SimSun"/>
          <w:sz w:val="32"/>
          <w:szCs w:val="32"/>
          <w:spacing w:val="-27"/>
        </w:rPr>
        <w:t>。这一点在《孙子兵法》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9"/>
          <w:w w:val="99"/>
        </w:rPr>
        <w:t>也有显示。例如，《谋攻篇》写道：“故上兵伐谋，其次伐交，其次伐</w:t>
      </w:r>
      <w:r>
        <w:rPr>
          <w:rFonts w:ascii="SimSun" w:hAnsi="SimSun" w:eastAsia="SimSun" w:cs="SimSun"/>
          <w:sz w:val="32"/>
          <w:szCs w:val="32"/>
          <w:spacing w:val="2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0"/>
        </w:rPr>
        <w:t>兵，其下攻城”。意指通过计谋去分化瓦解敌人，使</w:t>
      </w:r>
      <w:r>
        <w:rPr>
          <w:rFonts w:ascii="SimSun" w:hAnsi="SimSun" w:eastAsia="SimSun" w:cs="SimSun"/>
          <w:sz w:val="32"/>
          <w:szCs w:val="32"/>
          <w:spacing w:val="-31"/>
        </w:rPr>
        <w:t>敌孤立的办法取</w:t>
      </w:r>
    </w:p>
    <w:p>
      <w:pPr>
        <w:ind w:left="39"/>
        <w:spacing w:before="1" w:line="220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6"/>
        </w:rPr>
        <w:t>胜</w:t>
      </w:r>
      <w:r>
        <w:rPr>
          <w:rFonts w:ascii="SimSun" w:hAnsi="SimSun" w:eastAsia="SimSun" w:cs="SimSun"/>
          <w:sz w:val="28"/>
          <w:szCs w:val="28"/>
          <w:spacing w:val="-59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6"/>
        </w:rPr>
        <w:t>。</w:t>
      </w:r>
    </w:p>
    <w:p>
      <w:pPr>
        <w:ind w:left="619"/>
        <w:spacing w:before="116" w:line="460" w:lineRule="exac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6"/>
          <w:position w:val="9"/>
        </w:rPr>
        <w:t>3.兑为泽，指的在沼泽地作战的原则。</w:t>
      </w:r>
    </w:p>
    <w:p>
      <w:pPr>
        <w:ind w:left="619"/>
        <w:spacing w:line="22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6"/>
        </w:rPr>
        <w:t>4.艮为山，指的在山地作战原则。</w:t>
      </w:r>
    </w:p>
    <w:p>
      <w:pPr>
        <w:ind w:right="299" w:firstLine="619"/>
        <w:spacing w:before="85" w:line="234" w:lineRule="auto"/>
        <w:rPr>
          <w:rFonts w:ascii="KaiTi" w:hAnsi="KaiTi" w:eastAsia="KaiTi" w:cs="KaiTi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4"/>
        </w:rPr>
        <w:t>5.</w:t>
      </w:r>
      <w:r>
        <w:rPr>
          <w:rFonts w:ascii="SimSun" w:hAnsi="SimSun" w:eastAsia="SimSun" w:cs="SimSun"/>
          <w:sz w:val="32"/>
          <w:szCs w:val="32"/>
          <w:spacing w:val="-8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4"/>
        </w:rPr>
        <w:t>离为火，是指火攻的军事原则。例如，《孙子兵法》的火攻篇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KaiTi" w:hAnsi="KaiTi" w:eastAsia="KaiTi" w:cs="KaiTi"/>
          <w:sz w:val="32"/>
          <w:szCs w:val="32"/>
          <w:spacing w:val="-36"/>
        </w:rPr>
        <w:t>中言道：“凡主火攻有五：</w:t>
      </w:r>
      <w:r>
        <w:rPr>
          <w:rFonts w:ascii="KaiTi" w:hAnsi="KaiTi" w:eastAsia="KaiTi" w:cs="KaiTi"/>
          <w:sz w:val="32"/>
          <w:szCs w:val="32"/>
          <w:spacing w:val="-36"/>
        </w:rPr>
        <w:t xml:space="preserve"> </w:t>
      </w:r>
      <w:r>
        <w:rPr>
          <w:rFonts w:ascii="KaiTi" w:hAnsi="KaiTi" w:eastAsia="KaiTi" w:cs="KaiTi"/>
          <w:sz w:val="32"/>
          <w:szCs w:val="32"/>
          <w:spacing w:val="-36"/>
        </w:rPr>
        <w:t>一日火人，二曰火积，三曰火辎，四曰火</w:t>
      </w:r>
    </w:p>
    <w:p>
      <w:pPr>
        <w:spacing w:line="234" w:lineRule="auto"/>
        <w:sectPr>
          <w:footerReference w:type="default" r:id="rId593"/>
          <w:pgSz w:w="11900" w:h="16840"/>
          <w:pgMar w:top="1431" w:right="1785" w:bottom="1950" w:left="1140" w:header="0" w:footer="1743" w:gutter="0"/>
        </w:sectPr>
        <w:rPr>
          <w:rFonts w:ascii="KaiTi" w:hAnsi="KaiTi" w:eastAsia="KaiTi" w:cs="KaiTi"/>
          <w:sz w:val="32"/>
          <w:szCs w:val="32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spacing w:before="104" w:line="249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6"/>
        </w:rPr>
        <w:t>库，五日火队。行火必有因，烟火必素具。发火有时，起火有日。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……”其意是指用火焚烧敌军人马，焚烧敌人辎重，焚烧敌运输设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1"/>
        </w:rPr>
        <w:t>施。在实行火攻时，必须具备一定的条件，如风顺。并经常准备好发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2"/>
        </w:rPr>
        <w:t>火器材。</w:t>
      </w:r>
    </w:p>
    <w:p>
      <w:pPr>
        <w:ind w:right="74" w:firstLine="689"/>
        <w:spacing w:before="102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3"/>
        </w:rPr>
        <w:t>6.</w:t>
      </w:r>
      <w:r>
        <w:rPr>
          <w:rFonts w:ascii="SimSun" w:hAnsi="SimSun" w:eastAsia="SimSun" w:cs="SimSun"/>
          <w:sz w:val="32"/>
          <w:szCs w:val="32"/>
          <w:spacing w:val="-8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坎为火。古人有水战之说，用现代战争说，</w:t>
      </w:r>
      <w:r>
        <w:rPr>
          <w:rFonts w:ascii="SimSun" w:hAnsi="SimSun" w:eastAsia="SimSun" w:cs="SimSun"/>
          <w:sz w:val="32"/>
          <w:szCs w:val="32"/>
          <w:spacing w:val="-24"/>
        </w:rPr>
        <w:t>就是海战与江河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湖泊作战的一些原则。</w:t>
      </w:r>
    </w:p>
    <w:p>
      <w:pPr>
        <w:ind w:right="73" w:firstLine="689"/>
        <w:spacing w:before="87" w:line="23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1"/>
        </w:rPr>
        <w:t>7.震示雷。雷霆之动，势不可当，这一原则就是以强大兵力在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短时间里，以速决战的形式压倒敌人，夺取胜利，造制声势的作战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原则。</w:t>
      </w:r>
    </w:p>
    <w:p>
      <w:pPr>
        <w:ind w:right="71" w:firstLine="689"/>
        <w:spacing w:before="126" w:line="24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4"/>
        </w:rPr>
        <w:t>8.</w:t>
      </w:r>
      <w:r>
        <w:rPr>
          <w:rFonts w:ascii="SimSun" w:hAnsi="SimSun" w:eastAsia="SimSun" w:cs="SimSun"/>
          <w:sz w:val="32"/>
          <w:szCs w:val="32"/>
          <w:spacing w:val="-3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巽为风。示飘忽不定，无孔不入，也即我们所说的游击战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法。当然，也有天候气象之内涵，这也是作战的客观条件。例如，历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史著名故事的诸葛亮“借东风”等等，利用天候气象进行作战。</w:t>
      </w:r>
    </w:p>
    <w:p>
      <w:pPr>
        <w:ind w:right="79" w:firstLine="689"/>
        <w:spacing w:before="81" w:line="25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2"/>
        </w:rPr>
        <w:t>在《说卦传》中曾提到：“天地定位，山泽通气，风雷相簿</w:t>
      </w:r>
      <w:r>
        <w:rPr>
          <w:rFonts w:ascii="SimSun" w:hAnsi="SimSun" w:eastAsia="SimSun" w:cs="SimSun"/>
          <w:sz w:val="32"/>
          <w:szCs w:val="32"/>
          <w:spacing w:val="-43"/>
        </w:rPr>
        <w:t>，水火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不相对，八卦相错。”这说明各种作战条件和环境，与诸多作战方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式应相辅为用，并特别指出应随客观形势发展变</w:t>
      </w:r>
      <w:r>
        <w:rPr>
          <w:rFonts w:ascii="SimSun" w:hAnsi="SimSun" w:eastAsia="SimSun" w:cs="SimSun"/>
          <w:sz w:val="32"/>
          <w:szCs w:val="32"/>
          <w:spacing w:val="-21"/>
        </w:rPr>
        <w:t>化，而随时应变的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作战方法和原则。</w:t>
      </w:r>
    </w:p>
    <w:p>
      <w:pPr>
        <w:ind w:right="117" w:firstLine="689"/>
        <w:spacing w:before="95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3"/>
        </w:rPr>
        <w:t>自古战争，有胜就有败，胜败是事物的两个方面，也是阴阳说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体现的具体内容，这正是“八卦定凶吉”的道理。</w:t>
      </w:r>
    </w:p>
    <w:p>
      <w:pPr>
        <w:ind w:right="79" w:firstLine="529"/>
        <w:spacing w:before="76" w:line="25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7"/>
        </w:rPr>
        <w:t>《孙子兵法》一开头就描述战争的重要性，《计篇》中言道：“兵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0"/>
        </w:rPr>
        <w:t>者，国之大事，死生之地，存亡之道，不可不察也。”其意是指，战争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是国家之大事，它关系到人民生活安定与危急。这里的“兵”就是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0"/>
        </w:rPr>
        <w:t>指战争。“察”就是考察、分析，仔细研究，这说明战争胜</w:t>
      </w:r>
      <w:r>
        <w:rPr>
          <w:rFonts w:ascii="SimSun" w:hAnsi="SimSun" w:eastAsia="SimSun" w:cs="SimSun"/>
          <w:sz w:val="32"/>
          <w:szCs w:val="32"/>
          <w:spacing w:val="-41"/>
        </w:rPr>
        <w:t>败，是关系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到一个国家， 一个民族生死存亡的大事，每</w:t>
      </w:r>
      <w:r>
        <w:rPr>
          <w:rFonts w:ascii="SimSun" w:hAnsi="SimSun" w:eastAsia="SimSun" w:cs="SimSun"/>
          <w:sz w:val="32"/>
          <w:szCs w:val="32"/>
          <w:spacing w:val="-26"/>
        </w:rPr>
        <w:t>个军事家应研究趋吉避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凶的对策。举国上下，应团结一致，努力于国家社会建设，应重视对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敌的政治工作，作战研究，以及巩固国防。这是关系到“吉凶生存的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大计”的道理。每个领导人，军事专家不可不察也。</w:t>
      </w:r>
    </w:p>
    <w:p>
      <w:pPr>
        <w:spacing w:line="254" w:lineRule="auto"/>
        <w:sectPr>
          <w:footerReference w:type="default" r:id="rId594"/>
          <w:pgSz w:w="11900" w:h="16840"/>
          <w:pgMar w:top="1431" w:right="1629" w:bottom="1897" w:left="1440" w:header="0" w:footer="1681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43" w:lineRule="auto"/>
        <w:rPr/>
      </w:pPr>
      <w:r>
        <w:drawing>
          <wp:anchor distT="0" distB="0" distL="0" distR="0" simplePos="0" relativeHeight="253783040" behindDoc="0" locked="0" layoutInCell="0" allowOverlap="1">
            <wp:simplePos x="0" y="0"/>
            <wp:positionH relativeFrom="page">
              <wp:posOffset>768344</wp:posOffset>
            </wp:positionH>
            <wp:positionV relativeFrom="page">
              <wp:posOffset>2127218</wp:posOffset>
            </wp:positionV>
            <wp:extent cx="2978167" cy="6350"/>
            <wp:effectExtent l="0" t="0" r="0" b="0"/>
            <wp:wrapNone/>
            <wp:docPr id="640" name="IM 640"/>
            <wp:cNvGraphicFramePr/>
            <a:graphic>
              <a:graphicData uri="http://schemas.openxmlformats.org/drawingml/2006/picture">
                <pic:pic>
                  <pic:nvPicPr>
                    <pic:cNvPr id="640" name="IM 640"/>
                    <pic:cNvPicPr/>
                  </pic:nvPicPr>
                  <pic:blipFill>
                    <a:blip r:embed="rId5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78167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6"/>
        <w:spacing w:before="150" w:line="219" w:lineRule="auto"/>
        <w:rPr>
          <w:rFonts w:ascii="SimSun" w:hAnsi="SimSun" w:eastAsia="SimSun" w:cs="SimSun"/>
          <w:sz w:val="46"/>
          <w:szCs w:val="46"/>
        </w:rPr>
      </w:pPr>
      <w:r>
        <w:rPr>
          <w:rFonts w:ascii="SimSun" w:hAnsi="SimSun" w:eastAsia="SimSun" w:cs="SimSun"/>
          <w:sz w:val="46"/>
          <w:szCs w:val="46"/>
          <w:b/>
          <w:bCs/>
          <w:spacing w:val="-2"/>
        </w:rPr>
        <w:t>乾坤的军事与政治原则</w:t>
      </w:r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right="115" w:firstLine="880"/>
        <w:spacing w:before="104" w:line="250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4"/>
        </w:rPr>
        <w:t>首先，研究一下乾卦的军事原则：乾卦的卦辞是：“元、亨、利、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贞”。这四个字可说是《易经》的精华，是对万事万物道理的描述，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也是军事行动的准则。</w:t>
      </w:r>
    </w:p>
    <w:p>
      <w:pPr>
        <w:ind w:right="214" w:firstLine="689"/>
        <w:spacing w:before="59" w:line="25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3"/>
        </w:rPr>
        <w:t>所谓“元”是指伟大的意思；“亨”有亨达之意，也有畅行无阻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5"/>
        </w:rPr>
        <w:t>之意；“利”有福的意义，是利国利民；“贞</w:t>
      </w:r>
      <w:r>
        <w:rPr>
          <w:rFonts w:ascii="SimSun" w:hAnsi="SimSun" w:eastAsia="SimSun" w:cs="SimSun"/>
          <w:sz w:val="32"/>
          <w:szCs w:val="32"/>
          <w:spacing w:val="-46"/>
        </w:rPr>
        <w:t>”是坚贞不屈，正义凛然，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0"/>
        </w:rPr>
        <w:t>正义的意思，也是光明正大之意。在军事意义上可以解成为，</w:t>
      </w:r>
      <w:r>
        <w:rPr>
          <w:rFonts w:ascii="SimSun" w:hAnsi="SimSun" w:eastAsia="SimSun" w:cs="SimSun"/>
          <w:sz w:val="32"/>
          <w:szCs w:val="32"/>
          <w:spacing w:val="7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0"/>
        </w:rPr>
        <w:t>一个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国家的军事行动，是一件非常重大的事。它关系到人民生死，国家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2"/>
        </w:rPr>
        <w:t>前途的大事情，为求“亨、通、利、达”就必须提倡我军是堂堂正正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的仁义之师。这就是说，出兵打仗，必须是为正义而战，为公理而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2"/>
        </w:rPr>
        <w:t>战，过去的“替天行道”也是这样一个意思。不是去侵略别国，掠夺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他人土地与资源，只有如此，方能得到世界舆论支持，方可平定天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6"/>
        </w:rPr>
        <w:t>下。</w:t>
      </w:r>
    </w:p>
    <w:p>
      <w:pPr>
        <w:ind w:left="689"/>
        <w:spacing w:before="145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1"/>
        </w:rPr>
        <w:t>这卦的各个爻辞分别可以理解和解释如下：</w:t>
      </w:r>
    </w:p>
    <w:p>
      <w:pPr>
        <w:ind w:right="214" w:firstLine="529"/>
        <w:spacing w:before="53" w:line="261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2"/>
        </w:rPr>
        <w:t>“初九：潜龙勿用”,在《孙子兵法》中说：“兵者，凶器也，可百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年而不用。不可一日不修”。孙子在《计篇》中作了深刻的论述。他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2"/>
          <w:w w:val="97"/>
        </w:rPr>
        <w:t>首先提出：“兵者，国之大事，死生之地，存亡之道，不可不察也”。这</w:t>
      </w:r>
      <w:r>
        <w:rPr>
          <w:rFonts w:ascii="SimSun" w:hAnsi="SimSun" w:eastAsia="SimSun" w:cs="SimSun"/>
          <w:sz w:val="32"/>
          <w:szCs w:val="32"/>
          <w:spacing w:val="2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2"/>
        </w:rPr>
        <w:t>个兵字，即指用兵打仗而言。在《谋攻篇》中，接着说：“凡用兵之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8"/>
        </w:rPr>
        <w:t>法，全国为上，破国次之，</w:t>
      </w:r>
      <w:r>
        <w:rPr>
          <w:rFonts w:ascii="SimSun" w:hAnsi="SimSun" w:eastAsia="SimSun" w:cs="SimSun"/>
          <w:sz w:val="32"/>
          <w:szCs w:val="32"/>
          <w:spacing w:val="3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8"/>
        </w:rPr>
        <w:t>……百战百胜，非善之善者也，不战而屈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6"/>
        </w:rPr>
        <w:t>人之兵，善之善者也。”打一百次仗， 一百次都打了胜仗，实在了不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6"/>
        </w:rPr>
        <w:t>起。为什么孙子说这不是好的事呢?这是因为战争消耗最大，破坏 </w:t>
      </w:r>
      <w:r>
        <w:rPr>
          <w:rFonts w:ascii="SimSun" w:hAnsi="SimSun" w:eastAsia="SimSun" w:cs="SimSun"/>
          <w:sz w:val="32"/>
          <w:szCs w:val="32"/>
          <w:spacing w:val="-28"/>
        </w:rPr>
        <w:t>也最多，战争次数多了，无论怎样富强的国</w:t>
      </w:r>
      <w:r>
        <w:rPr>
          <w:rFonts w:ascii="SimSun" w:hAnsi="SimSun" w:eastAsia="SimSun" w:cs="SimSun"/>
          <w:sz w:val="32"/>
          <w:szCs w:val="32"/>
          <w:spacing w:val="-29"/>
        </w:rPr>
        <w:t>家，也会弄得民穷国肤。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并且树敌太多，终必自挖坟墓，自行灭亡。远是拿破仑，近</w:t>
      </w:r>
      <w:r>
        <w:rPr>
          <w:rFonts w:ascii="SimSun" w:hAnsi="SimSun" w:eastAsia="SimSun" w:cs="SimSun"/>
          <w:sz w:val="32"/>
          <w:szCs w:val="32"/>
          <w:spacing w:val="-23"/>
        </w:rPr>
        <w:t>为希特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7"/>
        </w:rPr>
        <w:t>勒，皆可借鉴。因此，最好不是用战争去解决问题，而是不战而</w:t>
      </w:r>
      <w:r>
        <w:rPr>
          <w:rFonts w:ascii="SimSun" w:hAnsi="SimSun" w:eastAsia="SimSun" w:cs="SimSun"/>
          <w:sz w:val="32"/>
          <w:szCs w:val="32"/>
          <w:spacing w:val="-28"/>
        </w:rPr>
        <w:t>胜。</w:t>
      </w:r>
    </w:p>
    <w:p>
      <w:pPr>
        <w:spacing w:line="261" w:lineRule="auto"/>
        <w:sectPr>
          <w:footerReference w:type="default" r:id="rId595"/>
          <w:pgSz w:w="11900" w:h="16840"/>
          <w:pgMar w:top="1431" w:right="1785" w:bottom="1897" w:left="1110" w:header="0" w:footer="1681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left="159"/>
        <w:spacing w:before="104" w:line="254" w:lineRule="auto"/>
        <w:jc w:val="both"/>
        <w:rPr>
          <w:rFonts w:ascii="SimSun" w:hAnsi="SimSun" w:eastAsia="SimSun" w:cs="SimSun"/>
          <w:sz w:val="32"/>
          <w:szCs w:val="32"/>
        </w:rPr>
      </w:pPr>
      <w:bookmarkStart w:name="bookmark74" w:id="72"/>
      <w:bookmarkEnd w:id="72"/>
      <w:r>
        <w:rPr>
          <w:rFonts w:ascii="SimSun" w:hAnsi="SimSun" w:eastAsia="SimSun" w:cs="SimSun"/>
          <w:sz w:val="32"/>
          <w:szCs w:val="32"/>
          <w:spacing w:val="-31"/>
        </w:rPr>
        <w:t>孙子在《火攻篇》中说：“主不可怒而兴师，将不可愠而致</w:t>
      </w:r>
      <w:r>
        <w:rPr>
          <w:rFonts w:ascii="SimSun" w:hAnsi="SimSun" w:eastAsia="SimSun" w:cs="SimSun"/>
          <w:sz w:val="32"/>
          <w:szCs w:val="32"/>
          <w:spacing w:val="-32"/>
        </w:rPr>
        <w:t>战，合于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1"/>
        </w:rPr>
        <w:t>利而动，不合于利而止。怒可以复喜，愠可以复</w:t>
      </w:r>
      <w:r>
        <w:rPr>
          <w:rFonts w:ascii="SimSun" w:hAnsi="SimSun" w:eastAsia="SimSun" w:cs="SimSun"/>
          <w:sz w:val="32"/>
          <w:szCs w:val="32"/>
          <w:spacing w:val="-22"/>
        </w:rPr>
        <w:t>悦，亡国不可以复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2"/>
        </w:rPr>
        <w:t>存，死者不可以复生，故明君慎之，良将警之，此安国全军之道也。”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这些都是对潜龙勿用最好的注释。世界上只有瑞士这个国家深得  </w:t>
      </w:r>
      <w:r>
        <w:rPr>
          <w:rFonts w:ascii="SimSun" w:hAnsi="SimSun" w:eastAsia="SimSun" w:cs="SimSun"/>
          <w:sz w:val="32"/>
          <w:szCs w:val="32"/>
          <w:spacing w:val="-27"/>
        </w:rPr>
        <w:t>其三昧，所有的历次战争，他们</w:t>
      </w:r>
      <w:r>
        <w:rPr>
          <w:rFonts w:ascii="SimHei" w:hAnsi="SimHei" w:eastAsia="SimHei" w:cs="SimHei"/>
          <w:sz w:val="32"/>
          <w:szCs w:val="32"/>
          <w:spacing w:val="-27"/>
        </w:rPr>
        <w:t>都没有</w:t>
      </w:r>
      <w:r>
        <w:rPr>
          <w:rFonts w:ascii="SimSun" w:hAnsi="SimSun" w:eastAsia="SimSun" w:cs="SimSun"/>
          <w:sz w:val="32"/>
          <w:szCs w:val="32"/>
          <w:spacing w:val="-27"/>
        </w:rPr>
        <w:t>受过影响。美国虽历次参战，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1"/>
        </w:rPr>
        <w:t>除海外珍珠受到日本突然袭击外，本土也没有外来入侵，这一事实  </w:t>
      </w:r>
      <w:r>
        <w:rPr>
          <w:rFonts w:ascii="SimSun" w:hAnsi="SimSun" w:eastAsia="SimSun" w:cs="SimSun"/>
          <w:sz w:val="32"/>
          <w:szCs w:val="32"/>
          <w:spacing w:val="-10"/>
        </w:rPr>
        <w:t>值得思考。</w:t>
      </w:r>
    </w:p>
    <w:p>
      <w:pPr>
        <w:ind w:right="206" w:firstLine="689"/>
        <w:spacing w:before="84" w:line="25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7"/>
        </w:rPr>
        <w:t>“九二：见龙在田，利见大人。”当国与国间，因利害冲突，经过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长期明争暗斗，形势日益恶化，双方不得不以兵戒相见，这就是“见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龙在田”。此时的胜负关键，在于指挥官的才能，谁的指挥官智计高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超，指挥卓越，谁就能获胜。孙子用“将孰有能”作为判断胜利的因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6"/>
        </w:rPr>
        <w:t>素之一，这乃是：“利见大人”。《象传》日：“夫大人者与天地合其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德，与日月合其明，与四时合其序，与神鬼合其吉凶。”孙子所谓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5"/>
        </w:rPr>
        <w:t>“将者，智信，仁，勇，严也。”这些都是一个作战指挥官所</w:t>
      </w:r>
      <w:r>
        <w:rPr>
          <w:rFonts w:ascii="SimSun" w:hAnsi="SimSun" w:eastAsia="SimSun" w:cs="SimSun"/>
          <w:sz w:val="32"/>
          <w:szCs w:val="32"/>
          <w:spacing w:val="-36"/>
        </w:rPr>
        <w:t>应具备的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2"/>
        </w:rPr>
        <w:t>条件。</w:t>
      </w:r>
    </w:p>
    <w:p>
      <w:pPr>
        <w:ind w:left="159" w:right="233" w:firstLine="529"/>
        <w:spacing w:before="104" w:line="25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2"/>
        </w:rPr>
        <w:t>“九二；见龙在田，利见大人君德也”,是指明争暗斗明白</w:t>
      </w:r>
      <w:r>
        <w:rPr>
          <w:rFonts w:ascii="SimSun" w:hAnsi="SimSun" w:eastAsia="SimSun" w:cs="SimSun"/>
          <w:sz w:val="32"/>
          <w:szCs w:val="32"/>
          <w:spacing w:val="-23"/>
        </w:rPr>
        <w:t>地摆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在面前。如果要取胜，就必须政策严明，得到广大</w:t>
      </w:r>
      <w:r>
        <w:rPr>
          <w:rFonts w:ascii="SimSun" w:hAnsi="SimSun" w:eastAsia="SimSun" w:cs="SimSun"/>
          <w:sz w:val="32"/>
          <w:szCs w:val="32"/>
          <w:spacing w:val="-32"/>
        </w:rPr>
        <w:t>人民支持，方可取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胜，并得到人民爱戴。</w:t>
      </w:r>
    </w:p>
    <w:p>
      <w:pPr>
        <w:ind w:left="159" w:right="235" w:firstLine="529"/>
        <w:spacing w:before="79" w:line="250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8"/>
        </w:rPr>
        <w:t>“九三：君子终日乾乾，夕惕若，厉无咎”。可以理解成当两国交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兵之际，三军统帅与指挥官，皆负国家兴亡重任，君子指统兵的将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领，如能这样，虽处危险境地，最后还是可以获得胜利而无损失。</w:t>
      </w:r>
    </w:p>
    <w:p>
      <w:pPr>
        <w:ind w:left="159" w:right="224" w:firstLine="529"/>
        <w:spacing w:before="66" w:line="252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8"/>
        </w:rPr>
        <w:t>“九四：或跃在渊，无咎。”跃是飞跃，就是空中有我们空军的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飞机活跃，也即保持空中的优势，在渊指的是海洋与河川，也即指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海军与商船乃至潜艇都能在海上、河川中自</w:t>
      </w:r>
      <w:r>
        <w:rPr>
          <w:rFonts w:ascii="SimSun" w:hAnsi="SimSun" w:eastAsia="SimSun" w:cs="SimSun"/>
          <w:sz w:val="32"/>
          <w:szCs w:val="32"/>
          <w:spacing w:val="-22"/>
        </w:rPr>
        <w:t>由往来，是指保持海上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优势，既然能保住空中与海上优势，那么,我的损失就可保证减少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到最低限度，而无咎了。</w:t>
      </w:r>
    </w:p>
    <w:p>
      <w:pPr>
        <w:ind w:left="129" w:right="282" w:firstLine="470"/>
        <w:spacing w:before="119" w:line="239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7"/>
        </w:rPr>
        <w:t>“九五：飞龙在天，利见大人”。九五阴爻居上卦之中得正位，是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盛极一时之象。故曰：“飞龙在天。”就军事形势而言，既有初九的</w:t>
      </w:r>
    </w:p>
    <w:p>
      <w:pPr>
        <w:spacing w:line="239" w:lineRule="auto"/>
        <w:sectPr>
          <w:footerReference w:type="default" r:id="rId597"/>
          <w:pgSz w:w="11900" w:h="16840"/>
          <w:pgMar w:top="1431" w:right="1612" w:bottom="1883" w:left="1180" w:header="0" w:footer="1685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right="157"/>
        <w:spacing w:before="104" w:line="256" w:lineRule="auto"/>
        <w:jc w:val="both"/>
        <w:rPr>
          <w:rFonts w:ascii="SimSun" w:hAnsi="SimSun" w:eastAsia="SimSun" w:cs="SimSun"/>
          <w:sz w:val="32"/>
          <w:szCs w:val="32"/>
        </w:rPr>
      </w:pPr>
      <w:bookmarkStart w:name="bookmark75" w:id="73"/>
      <w:bookmarkEnd w:id="73"/>
      <w:bookmarkStart w:name="bookmark76" w:id="74"/>
      <w:bookmarkEnd w:id="74"/>
      <w:r>
        <w:rPr>
          <w:rFonts w:ascii="SimSun" w:hAnsi="SimSun" w:eastAsia="SimSun" w:cs="SimSun"/>
          <w:sz w:val="32"/>
          <w:szCs w:val="32"/>
          <w:spacing w:val="-22"/>
        </w:rPr>
        <w:t>养精蓄锐与完善的准备。九二的慎选将才，九三的惕励努力，九四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7"/>
        </w:rPr>
        <w:t>的空中和海上优势的保持，可以说已成绝对优</w:t>
      </w:r>
      <w:r>
        <w:rPr>
          <w:rFonts w:ascii="SimSun" w:hAnsi="SimSun" w:eastAsia="SimSun" w:cs="SimSun"/>
          <w:sz w:val="32"/>
          <w:szCs w:val="32"/>
          <w:spacing w:val="-18"/>
        </w:rPr>
        <w:t>势。因此战无不胜，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6"/>
        </w:rPr>
        <w:t>攻无不克，有“飞龙在天”,无往而不胜。</w:t>
      </w:r>
      <w:r>
        <w:rPr>
          <w:rFonts w:ascii="SimSun" w:hAnsi="SimSun" w:eastAsia="SimSun" w:cs="SimSun"/>
          <w:sz w:val="32"/>
          <w:szCs w:val="32"/>
          <w:spacing w:val="-37"/>
        </w:rPr>
        <w:t>但是为什么还要说“利见大</w:t>
      </w:r>
      <w:r>
        <w:rPr>
          <w:rFonts w:ascii="SimSun" w:hAnsi="SimSun" w:eastAsia="SimSun" w:cs="SimSun"/>
          <w:sz w:val="32"/>
          <w:szCs w:val="32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12"/>
        </w:rPr>
        <w:t>人”呢?因为军事力量十分强大时，最怕的是将帅产生骄惰情绪，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6"/>
        </w:rPr>
        <w:t>所谓“骄兵必败”;同时也怕乱杀无辜，如德军杀死</w:t>
      </w:r>
      <w:r>
        <w:rPr>
          <w:rFonts w:ascii="SimSun" w:hAnsi="SimSun" w:eastAsia="SimSun" w:cs="SimSun"/>
          <w:sz w:val="32"/>
          <w:szCs w:val="32"/>
          <w:spacing w:val="-17"/>
        </w:rPr>
        <w:t>40多万乌克兰</w:t>
      </w:r>
      <w:r>
        <w:rPr>
          <w:rFonts w:ascii="SimSun" w:hAnsi="SimSun" w:eastAsia="SimSun" w:cs="SimSun"/>
          <w:sz w:val="32"/>
          <w:szCs w:val="32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22"/>
        </w:rPr>
        <w:t>战俘，因而激起苏军的誓死抵抗，终使德军腹背受敌，最终导致失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2"/>
        </w:rPr>
        <w:t>败。因此，乾卦在此极盛之时提出“利见大人”的警告。因为“大人”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是有仁德的天子，才不会骄纵、滥用军队残杀无辜，造成无可补救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16"/>
        </w:rPr>
        <w:t>的损失。</w:t>
      </w:r>
    </w:p>
    <w:p>
      <w:pPr>
        <w:ind w:right="282" w:firstLine="650"/>
        <w:spacing w:before="113" w:line="253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9"/>
        </w:rPr>
        <w:t>“上九：亢龙有悔”。“亢”为穷极高远的意思，爻位已进至高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峰。如果一个国家的军队势力已达到登峰造极之时，很少</w:t>
      </w:r>
      <w:r>
        <w:rPr>
          <w:rFonts w:ascii="SimSun" w:hAnsi="SimSun" w:eastAsia="SimSun" w:cs="SimSun"/>
          <w:sz w:val="32"/>
          <w:szCs w:val="32"/>
          <w:spacing w:val="-23"/>
        </w:rPr>
        <w:t>不为野心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8"/>
        </w:rPr>
        <w:t>政治家所利用来征服四方，成为危害人类的工具。但根据太极图，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胜极必衰的道理，暴政必亡，侵略必败，这是自</w:t>
      </w:r>
      <w:r>
        <w:rPr>
          <w:rFonts w:ascii="SimSun" w:hAnsi="SimSun" w:eastAsia="SimSun" w:cs="SimSun"/>
          <w:sz w:val="32"/>
          <w:szCs w:val="32"/>
          <w:spacing w:val="-33"/>
        </w:rPr>
        <w:t>然定律。古今中外史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2"/>
        </w:rPr>
        <w:t>实俱在，远的不说，希特勒、日本帝国主义都是铁证</w:t>
      </w:r>
      <w:r>
        <w:rPr>
          <w:rFonts w:ascii="SimSun" w:hAnsi="SimSun" w:eastAsia="SimSun" w:cs="SimSun"/>
          <w:sz w:val="32"/>
          <w:szCs w:val="32"/>
          <w:spacing w:val="-33"/>
        </w:rPr>
        <w:t>，故有“亢龙有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3"/>
        </w:rPr>
        <w:t>悔”。</w:t>
      </w:r>
    </w:p>
    <w:p>
      <w:pPr>
        <w:ind w:right="324" w:firstLine="610"/>
        <w:spacing w:before="92" w:line="25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9"/>
        </w:rPr>
        <w:t>“用九：见群龙无首，吉”。这是警告一些有野心的将领，不可持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仗有点战功，或拥有军权而争权夺利，结果身败名裂。</w:t>
      </w:r>
      <w:r>
        <w:rPr>
          <w:rFonts w:ascii="SimSun" w:hAnsi="SimSun" w:eastAsia="SimSun" w:cs="SimSun"/>
          <w:sz w:val="32"/>
          <w:szCs w:val="32"/>
          <w:spacing w:val="-23"/>
        </w:rPr>
        <w:t>三国时诸葛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2"/>
        </w:rPr>
        <w:t>武侯曾真书曰：“夫为将者，能去能就，能刚能柔，能进能退，能弱能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强……”这正是范蠡、张良等人功成身退，而名</w:t>
      </w:r>
      <w:r>
        <w:rPr>
          <w:rFonts w:ascii="SimSun" w:hAnsi="SimSun" w:eastAsia="SimSun" w:cs="SimSun"/>
          <w:sz w:val="32"/>
          <w:szCs w:val="32"/>
          <w:spacing w:val="-32"/>
        </w:rPr>
        <w:t>留千古。文种、韩信 </w:t>
      </w:r>
      <w:r>
        <w:rPr>
          <w:rFonts w:ascii="SimSun" w:hAnsi="SimSun" w:eastAsia="SimSun" w:cs="SimSun"/>
          <w:sz w:val="32"/>
          <w:szCs w:val="32"/>
          <w:spacing w:val="-21"/>
        </w:rPr>
        <w:t>持功亢进面祸及身家，当今世界因功高争权身败名裂的，已为数甚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多。另外，再从乾卦卦象说，六爻纯阳已进至最</w:t>
      </w:r>
      <w:r>
        <w:rPr>
          <w:rFonts w:ascii="SimSun" w:hAnsi="SimSun" w:eastAsia="SimSun" w:cs="SimSun"/>
          <w:sz w:val="32"/>
          <w:szCs w:val="32"/>
          <w:spacing w:val="-33"/>
        </w:rPr>
        <w:t>高位，必须要变，每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一爻奇变为偶，六爻一起变阴，即成坤卦。变爻</w:t>
      </w:r>
      <w:r>
        <w:rPr>
          <w:rFonts w:ascii="SimSun" w:hAnsi="SimSun" w:eastAsia="SimSun" w:cs="SimSun"/>
          <w:sz w:val="32"/>
          <w:szCs w:val="32"/>
          <w:spacing w:val="-33"/>
        </w:rPr>
        <w:t>变卦，是演阴阳造化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的作用，故称之为用。阳数由七至九，阴象刚健</w:t>
      </w:r>
      <w:r>
        <w:rPr>
          <w:rFonts w:ascii="SimSun" w:hAnsi="SimSun" w:eastAsia="SimSun" w:cs="SimSun"/>
          <w:sz w:val="32"/>
          <w:szCs w:val="32"/>
          <w:spacing w:val="-32"/>
        </w:rPr>
        <w:t>主进，故不用七而用 </w:t>
      </w:r>
      <w:r>
        <w:rPr>
          <w:rFonts w:ascii="SimSun" w:hAnsi="SimSun" w:eastAsia="SimSun" w:cs="SimSun"/>
          <w:sz w:val="32"/>
          <w:szCs w:val="32"/>
          <w:spacing w:val="-32"/>
        </w:rPr>
        <w:t>九。纯阳变为纯阴，阴象柔顺主退。所以，以不居首为义，如能以刚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1"/>
        </w:rPr>
        <w:t>健为体，柔顺为用，能刚能柔，能进能退，则无</w:t>
      </w:r>
      <w:r>
        <w:rPr>
          <w:rFonts w:ascii="SimSun" w:hAnsi="SimSun" w:eastAsia="SimSun" w:cs="SimSun"/>
          <w:sz w:val="32"/>
          <w:szCs w:val="32"/>
          <w:spacing w:val="-42"/>
        </w:rPr>
        <w:t>往而不利故“吉”。</w:t>
      </w:r>
    </w:p>
    <w:p>
      <w:pPr>
        <w:ind w:left="630"/>
        <w:spacing w:before="129" w:line="222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0"/>
        </w:rPr>
        <w:t>其次，再来讨论</w:t>
      </w:r>
      <w:r>
        <w:rPr>
          <w:rFonts w:ascii="KaiTi" w:hAnsi="KaiTi" w:eastAsia="KaiTi" w:cs="KaiTi"/>
          <w:sz w:val="32"/>
          <w:szCs w:val="32"/>
          <w:spacing w:val="-20"/>
        </w:rPr>
        <w:t>坤卦</w:t>
      </w:r>
      <w:r>
        <w:rPr>
          <w:rFonts w:ascii="SimSun" w:hAnsi="SimSun" w:eastAsia="SimSun" w:cs="SimSun"/>
          <w:sz w:val="32"/>
          <w:szCs w:val="32"/>
          <w:spacing w:val="-20"/>
        </w:rPr>
        <w:t>的政治作战要领如下：</w:t>
      </w:r>
    </w:p>
    <w:p>
      <w:pPr>
        <w:ind w:right="411" w:firstLine="460"/>
        <w:spacing w:before="85" w:line="242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2"/>
          <w:w w:val="98"/>
        </w:rPr>
        <w:t>《坤卦》说：“坤，元亨，利牝马之贞，君子有攸往，先迷后得，主</w:t>
      </w:r>
      <w:r>
        <w:rPr>
          <w:rFonts w:ascii="SimSun" w:hAnsi="SimSun" w:eastAsia="SimSun" w:cs="SimSun"/>
          <w:sz w:val="32"/>
          <w:szCs w:val="32"/>
          <w:spacing w:val="3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0"/>
        </w:rPr>
        <w:t>利。西南得朋，东北丧朋，安贞吉”。文王探知当时的西伯，在国力与</w:t>
      </w:r>
    </w:p>
    <w:p>
      <w:pPr>
        <w:spacing w:line="242" w:lineRule="auto"/>
        <w:sectPr>
          <w:footerReference w:type="default" r:id="rId598"/>
          <w:pgSz w:w="11900" w:h="16840"/>
          <w:pgMar w:top="1431" w:right="1785" w:bottom="1853" w:left="1019" w:header="0" w:footer="1655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463" w:lineRule="auto"/>
        <w:rPr/>
      </w:pPr>
      <w:r/>
    </w:p>
    <w:p>
      <w:pPr>
        <w:ind w:left="160"/>
        <w:spacing w:before="104" w:line="25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1"/>
        </w:rPr>
        <w:t>武力上都不是殷纣的对手，何况自身还处于纣王囚禁之中。如何才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6"/>
        </w:rPr>
        <w:t>能扭转乾坤，转危为安，而获得最后胜利?经过深思熟虑与易理推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0"/>
        </w:rPr>
        <w:t>算，惟有逆来顺受，处处表现懦弱无能，有如牝马的温良恭顺，来消 </w:t>
      </w:r>
      <w:r>
        <w:rPr>
          <w:rFonts w:ascii="SimSun" w:hAnsi="SimSun" w:eastAsia="SimSun" w:cs="SimSun"/>
          <w:sz w:val="32"/>
          <w:szCs w:val="32"/>
          <w:spacing w:val="-25"/>
        </w:rPr>
        <w:t>除纣王的戒心。但是这种温顺有计划的“柔性攻势</w:t>
      </w:r>
      <w:r>
        <w:rPr>
          <w:rFonts w:ascii="SimSun" w:hAnsi="SimSun" w:eastAsia="SimSun" w:cs="SimSun"/>
          <w:sz w:val="32"/>
          <w:szCs w:val="32"/>
          <w:spacing w:val="-26"/>
        </w:rPr>
        <w:t>”,是为了将来的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0"/>
        </w:rPr>
        <w:t>武力战争作准备，所以《象传》云：“至哉坤元，</w:t>
      </w:r>
      <w:r>
        <w:rPr>
          <w:rFonts w:ascii="SimSun" w:hAnsi="SimSun" w:eastAsia="SimSun" w:cs="SimSun"/>
          <w:sz w:val="32"/>
          <w:szCs w:val="32"/>
          <w:spacing w:val="-31"/>
        </w:rPr>
        <w:t>万物资生，乃顺承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天”,其意是说：政治作战，是顺应军事作战需要，从万事万物中去 </w:t>
      </w:r>
      <w:r>
        <w:rPr>
          <w:rFonts w:ascii="SimSun" w:hAnsi="SimSun" w:eastAsia="SimSun" w:cs="SimSun"/>
          <w:sz w:val="32"/>
          <w:szCs w:val="32"/>
          <w:spacing w:val="-42"/>
          <w:w w:val="99"/>
        </w:rPr>
        <w:t>创造，去发展。《象传》曰：“地势坤，君子以厚德载物”,这是说文王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9"/>
        </w:rPr>
        <w:t>地位在纣王之下。坤卦象表现了艰难险阻，极力培养</w:t>
      </w:r>
      <w:r>
        <w:rPr>
          <w:rFonts w:ascii="SimSun" w:hAnsi="SimSun" w:eastAsia="SimSun" w:cs="SimSun"/>
          <w:sz w:val="32"/>
          <w:szCs w:val="32"/>
          <w:spacing w:val="-20"/>
        </w:rPr>
        <w:t>深厚的德性与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器量，忍辱负重，福国利民，就象大地承载万物一样。凡有所作</w:t>
      </w:r>
      <w:r>
        <w:rPr>
          <w:rFonts w:ascii="SimSun" w:hAnsi="SimSun" w:eastAsia="SimSun" w:cs="SimSun"/>
          <w:sz w:val="32"/>
          <w:szCs w:val="32"/>
          <w:spacing w:val="-27"/>
        </w:rPr>
        <w:t>为，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要先使敌人思想发生错误，行为上偏离正道，如纣王宠信姐己，</w:t>
      </w:r>
      <w:r>
        <w:rPr>
          <w:rFonts w:ascii="SimSun" w:hAnsi="SimSun" w:eastAsia="SimSun" w:cs="SimSun"/>
          <w:sz w:val="32"/>
          <w:szCs w:val="32"/>
          <w:spacing w:val="-21"/>
        </w:rPr>
        <w:t>沉 </w:t>
      </w:r>
      <w:r>
        <w:rPr>
          <w:rFonts w:ascii="SimSun" w:hAnsi="SimSun" w:eastAsia="SimSun" w:cs="SimSun"/>
          <w:sz w:val="32"/>
          <w:szCs w:val="32"/>
          <w:spacing w:val="-30"/>
        </w:rPr>
        <w:t>迷酒色，任用小人，残害忠良，导至众判亲离，</w:t>
      </w:r>
      <w:r>
        <w:rPr>
          <w:rFonts w:ascii="SimSun" w:hAnsi="SimSun" w:eastAsia="SimSun" w:cs="SimSun"/>
          <w:sz w:val="32"/>
          <w:szCs w:val="32"/>
          <w:spacing w:val="-31"/>
        </w:rPr>
        <w:t>然后武王才能一举灭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纣，这就是“先迷后得主利”的道理。当时西伯就殷商版图言，地属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0"/>
        </w:rPr>
        <w:t>西南在坤卦中，坤为太阴。相邻的巽、离、兑为少阴，系属同类，易结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为盟友，共同对付东北的敌人——纣王。何况</w:t>
      </w:r>
      <w:r>
        <w:rPr>
          <w:rFonts w:ascii="SimSun" w:hAnsi="SimSun" w:eastAsia="SimSun" w:cs="SimSun"/>
          <w:sz w:val="32"/>
          <w:szCs w:val="32"/>
          <w:spacing w:val="-18"/>
        </w:rPr>
        <w:t>文王一直施行仁政，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减轻刑罚，减少赋税，且以身作则，教民以孝悌忠信，早为各方</w:t>
      </w:r>
      <w:r>
        <w:rPr>
          <w:rFonts w:ascii="SimSun" w:hAnsi="SimSun" w:eastAsia="SimSun" w:cs="SimSun"/>
          <w:sz w:val="32"/>
          <w:szCs w:val="32"/>
          <w:spacing w:val="-21"/>
        </w:rPr>
        <w:t>向 </w:t>
      </w:r>
      <w:r>
        <w:rPr>
          <w:rFonts w:ascii="SimSun" w:hAnsi="SimSun" w:eastAsia="SimSun" w:cs="SimSun"/>
          <w:sz w:val="32"/>
          <w:szCs w:val="32"/>
          <w:spacing w:val="-31"/>
        </w:rPr>
        <w:t>往。而东北方的纣王，则横征暴敛，荒淫无度，也早已失去民心，陷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0"/>
        </w:rPr>
        <w:t>于孤立境地。所以说“西南得朋，东北丧朋”。但仍安守正道，始终如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0"/>
        </w:rPr>
        <w:t>一地去做，才能获得最后的成功，故说：“安贞吉”。春</w:t>
      </w:r>
      <w:r>
        <w:rPr>
          <w:rFonts w:ascii="SimSun" w:hAnsi="SimSun" w:eastAsia="SimSun" w:cs="SimSun"/>
          <w:sz w:val="32"/>
          <w:szCs w:val="32"/>
          <w:spacing w:val="-41"/>
        </w:rPr>
        <w:t>秋时越王勾践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1"/>
        </w:rPr>
        <w:t>的卧薪尝胆灭吴战略；民国时蔡锷化装逃出袁世凯控制的京师</w:t>
      </w:r>
      <w:r>
        <w:rPr>
          <w:rFonts w:ascii="SimSun" w:hAnsi="SimSun" w:eastAsia="SimSun" w:cs="SimSun"/>
          <w:sz w:val="32"/>
          <w:szCs w:val="32"/>
          <w:spacing w:val="-22"/>
        </w:rPr>
        <w:t>，所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1"/>
        </w:rPr>
        <w:t>用的是小风仙的迷惑术，使护法战争成功，袁世凯失败。这些都是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7"/>
        </w:rPr>
        <w:t>符合坤卦政洽作战要领的。以下再看一下各爻象。</w:t>
      </w:r>
    </w:p>
    <w:p>
      <w:pPr>
        <w:ind w:right="19" w:firstLine="679"/>
        <w:spacing w:before="209" w:line="25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7"/>
        </w:rPr>
        <w:t>“初六：履霜，坚冰至。”这是讲军事情报战。从字意上解释是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“践踏着地面的霜，便知道坚冰季节快要到来了。”如深入分析，可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得出三种含意：第一要实际去践履；第二是先知；第三要谨慎秘密，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0"/>
        </w:rPr>
        <w:t>这些都是情报的主要原则。孙子的《用间篇》:“凡兴师十万。出兵千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里，百姓之费，公家之奉，日费千金，内外骚动，怠于道</w:t>
      </w:r>
      <w:r>
        <w:rPr>
          <w:rFonts w:ascii="SimSun" w:hAnsi="SimSun" w:eastAsia="SimSun" w:cs="SimSun"/>
          <w:sz w:val="32"/>
          <w:szCs w:val="32"/>
          <w:spacing w:val="-26"/>
        </w:rPr>
        <w:t>路不得操事 </w:t>
      </w:r>
      <w:r>
        <w:rPr>
          <w:rFonts w:ascii="SimSun" w:hAnsi="SimSun" w:eastAsia="SimSun" w:cs="SimSun"/>
          <w:sz w:val="32"/>
          <w:szCs w:val="32"/>
          <w:spacing w:val="-19"/>
        </w:rPr>
        <w:t>者七十万家。</w:t>
      </w:r>
      <w:r>
        <w:rPr>
          <w:rFonts w:ascii="SimSun" w:hAnsi="SimSun" w:eastAsia="SimSun" w:cs="SimSun"/>
          <w:sz w:val="32"/>
          <w:szCs w:val="32"/>
          <w:spacing w:val="7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……以争一日之胜，而受爵录百金，不知敌之情者，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不仁之至也，非人之将也，非主之佐也，非胜之主也。故明君贤将，</w:t>
      </w:r>
    </w:p>
    <w:p>
      <w:pPr>
        <w:spacing w:line="258" w:lineRule="auto"/>
        <w:sectPr>
          <w:footerReference w:type="default" r:id="rId599"/>
          <w:pgSz w:w="11900" w:h="16840"/>
          <w:pgMar w:top="1431" w:right="1739" w:bottom="1927" w:left="1180" w:header="0" w:footer="1711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154" w:right="202"/>
        <w:spacing w:before="101" w:line="266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1"/>
        </w:rPr>
        <w:t>所以动而胜人，成功于众者，先知也。先知者，不可取于鬼神，不可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1"/>
        </w:rPr>
        <w:t>象于事，不可验度，必取于人，知敌之情者也。”意思是说，战争的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耗费非常大，如果吝惜一点情报费用，而不知敌情，是最没有仁义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0"/>
        </w:rPr>
        <w:t>道德了。从来有明德的国家元首与贤能的将帅，不作战则已，</w:t>
      </w:r>
      <w:r>
        <w:rPr>
          <w:rFonts w:ascii="SimSun" w:hAnsi="SimSun" w:eastAsia="SimSun" w:cs="SimSun"/>
          <w:sz w:val="31"/>
          <w:szCs w:val="31"/>
          <w:spacing w:val="9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0"/>
        </w:rPr>
        <w:t>一旦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6"/>
        </w:rPr>
        <w:t>作战就必定打胜仗，为什么呢?不过先知敌情罢了。要先知敌情，不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是求神问卜，随意揣测可以办到的，必须从所派情报人员去实际搜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1"/>
        </w:rPr>
        <w:t>集情报。这里的“履”指的是情报人员进行搜集情报工作。“霜”是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7"/>
        </w:rPr>
        <w:t>指情报工作的资料或信息，“坚冰至”,就是事</w:t>
      </w:r>
      <w:r>
        <w:rPr>
          <w:rFonts w:ascii="SimSun" w:hAnsi="SimSun" w:eastAsia="SimSun" w:cs="SimSun"/>
          <w:sz w:val="31"/>
          <w:szCs w:val="31"/>
          <w:spacing w:val="-18"/>
        </w:rPr>
        <w:t>先了解的敌情。</w:t>
      </w:r>
    </w:p>
    <w:p>
      <w:pPr>
        <w:ind w:right="90" w:firstLine="619"/>
        <w:spacing w:before="93" w:line="263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7"/>
        </w:rPr>
        <w:t>“六二：直方大，不习，无不利”。这是思想战与组织战。“</w:t>
      </w:r>
      <w:r>
        <w:rPr>
          <w:rFonts w:ascii="SimSun" w:hAnsi="SimSun" w:eastAsia="SimSun" w:cs="SimSun"/>
          <w:sz w:val="31"/>
          <w:szCs w:val="31"/>
          <w:spacing w:val="-38"/>
        </w:rPr>
        <w:t>直”是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5"/>
        </w:rPr>
        <w:t>思想，“方”指组织，“大”是广大群众。直是正直、真理、主义。思想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6"/>
        </w:rPr>
        <w:t>战的目的在于以正确的思想，完善的主义，以自己坚定</w:t>
      </w:r>
      <w:r>
        <w:rPr>
          <w:rFonts w:ascii="SimSun" w:hAnsi="SimSun" w:eastAsia="SimSun" w:cs="SimSun"/>
          <w:sz w:val="31"/>
          <w:szCs w:val="31"/>
          <w:spacing w:val="-7"/>
        </w:rPr>
        <w:t>的信仰动摇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敌入信仰，争取得到广大人民支持，打击敌人，提高士气。孔子所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0"/>
        </w:rPr>
        <w:t>谓：“举直错诸枉，则民服，举枉错诸直，则</w:t>
      </w:r>
      <w:r>
        <w:rPr>
          <w:rFonts w:ascii="SimSun" w:hAnsi="SimSun" w:eastAsia="SimSun" w:cs="SimSun"/>
          <w:sz w:val="31"/>
          <w:szCs w:val="31"/>
          <w:spacing w:val="-31"/>
        </w:rPr>
        <w:t>民不服”。也是这个道理。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5"/>
        </w:rPr>
        <w:t>“方”有方法、方面、方圆之义。方面、方圆皆指空间，组织战是运用 </w:t>
      </w:r>
      <w:r>
        <w:rPr>
          <w:rFonts w:ascii="SimSun" w:hAnsi="SimSun" w:eastAsia="SimSun" w:cs="SimSun"/>
          <w:sz w:val="31"/>
          <w:szCs w:val="31"/>
          <w:spacing w:val="-17"/>
        </w:rPr>
        <w:t>有计划、有系统的方法，先在全国范围内，把广大群众组织起来，使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6"/>
        </w:rPr>
        <w:t>敌人无法渗透，再向敌人内部发展，那里就</w:t>
      </w:r>
      <w:r>
        <w:rPr>
          <w:rFonts w:ascii="SimSun" w:hAnsi="SimSun" w:eastAsia="SimSun" w:cs="SimSun"/>
          <w:sz w:val="31"/>
          <w:szCs w:val="31"/>
          <w:spacing w:val="-7"/>
        </w:rPr>
        <w:t>是政治作战的据点。这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种组织不必拘于旧有的习惯，可以多种多样的形式出现，去发动组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0"/>
        </w:rPr>
        <w:t>织群众，运用群众，以达到瓦解敌人的目的。</w:t>
      </w:r>
    </w:p>
    <w:p>
      <w:pPr>
        <w:ind w:left="154" w:right="215" w:firstLine="464"/>
        <w:spacing w:before="148" w:line="256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7"/>
        </w:rPr>
        <w:t>“六三；含章可贞……或从王事知光大也”。其意是从精神上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去进行斗争瓦解敌人，使敌人精神崩溃，意志动摇，因而心理转化</w:t>
      </w:r>
      <w:r>
        <w:rPr>
          <w:rFonts w:ascii="SimSun" w:hAnsi="SimSun" w:eastAsia="SimSun" w:cs="SimSun"/>
          <w:sz w:val="31"/>
          <w:szCs w:val="31"/>
          <w:spacing w:val="1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1"/>
        </w:rPr>
        <w:t>成涣散。对内要求外表贞固，内含章类，没有成见，有始有终的</w:t>
      </w:r>
      <w:r>
        <w:rPr>
          <w:rFonts w:ascii="SimSun" w:hAnsi="SimSun" w:eastAsia="SimSun" w:cs="SimSun"/>
          <w:sz w:val="31"/>
          <w:szCs w:val="31"/>
          <w:spacing w:val="-22"/>
        </w:rPr>
        <w:t>为国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"/>
        </w:rPr>
        <w:t>家民族奉献牺牲。</w:t>
      </w:r>
    </w:p>
    <w:p>
      <w:pPr>
        <w:ind w:left="154" w:right="230" w:firstLine="464"/>
        <w:spacing w:before="120" w:line="256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3"/>
        </w:rPr>
        <w:t>“六四：括囊无咎无誉”。这里指的是群众战。“括”,是指运用各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种组织与民众结合，进而利用群众去打击敌人，或引诱敌人入我囊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中，并扎紧囊袋口，任我摆布。指挥者在幕后运用群</w:t>
      </w:r>
      <w:r>
        <w:rPr>
          <w:rFonts w:ascii="SimSun" w:hAnsi="SimSun" w:eastAsia="SimSun" w:cs="SimSun"/>
          <w:sz w:val="31"/>
          <w:szCs w:val="31"/>
          <w:spacing w:val="-23"/>
        </w:rPr>
        <w:t>众代我工作，使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敌人无从发现我之存在，因此没有灾难，没有毁誉。</w:t>
      </w:r>
    </w:p>
    <w:p>
      <w:pPr>
        <w:ind w:left="619"/>
        <w:spacing w:before="93" w:line="480" w:lineRule="exac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3"/>
          <w:position w:val="12"/>
        </w:rPr>
        <w:t>“六五：黄裳元吉”。这指的是战略思想。</w:t>
      </w:r>
      <w:r>
        <w:rPr>
          <w:rFonts w:ascii="SimSun" w:hAnsi="SimSun" w:eastAsia="SimSun" w:cs="SimSun"/>
          <w:sz w:val="31"/>
          <w:szCs w:val="31"/>
          <w:spacing w:val="-24"/>
          <w:position w:val="12"/>
        </w:rPr>
        <w:t>五六阴爻居上卦之中，</w:t>
      </w:r>
    </w:p>
    <w:p>
      <w:pPr>
        <w:ind w:left="154"/>
        <w:spacing w:before="1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6"/>
        </w:rPr>
        <w:t>有领袖群伦之象。而黄为土的正色，土居五行中心。金、木、</w:t>
      </w:r>
      <w:r>
        <w:rPr>
          <w:rFonts w:ascii="SimSun" w:hAnsi="SimSun" w:eastAsia="SimSun" w:cs="SimSun"/>
          <w:sz w:val="31"/>
          <w:szCs w:val="31"/>
          <w:spacing w:val="-27"/>
        </w:rPr>
        <w:t>水、火，</w:t>
      </w:r>
    </w:p>
    <w:p>
      <w:pPr>
        <w:spacing w:line="219" w:lineRule="auto"/>
        <w:sectPr>
          <w:footerReference w:type="default" r:id="rId600"/>
          <w:pgSz w:w="11900" w:h="16840"/>
          <w:pgMar w:top="1431" w:right="1785" w:bottom="1883" w:left="1074" w:header="0" w:footer="1685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393" w:lineRule="auto"/>
        <w:rPr/>
      </w:pPr>
      <w:r/>
    </w:p>
    <w:p>
      <w:pPr>
        <w:ind w:right="113"/>
        <w:spacing w:before="104" w:line="254" w:lineRule="auto"/>
        <w:jc w:val="both"/>
        <w:rPr>
          <w:rFonts w:ascii="SimSun" w:hAnsi="SimSun" w:eastAsia="SimSun" w:cs="SimSun"/>
          <w:sz w:val="32"/>
          <w:szCs w:val="32"/>
        </w:rPr>
      </w:pPr>
      <w:bookmarkStart w:name="bookmark77" w:id="75"/>
      <w:bookmarkEnd w:id="75"/>
      <w:r>
        <w:rPr>
          <w:rFonts w:ascii="SimSun" w:hAnsi="SimSun" w:eastAsia="SimSun" w:cs="SimSun"/>
          <w:sz w:val="32"/>
          <w:szCs w:val="32"/>
          <w:spacing w:val="-35"/>
        </w:rPr>
        <w:t>无不附托于土。裳为裹护下体裙裤之属，变“坎”为“比”,则有视比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之象，足以说明六五虽居高位，而与其它各爻同属有不可分的亲密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9"/>
        </w:rPr>
        <w:t>关系。就政治来讲，谋略战居于决策地位。从政策、战略、战</w:t>
      </w:r>
      <w:r>
        <w:rPr>
          <w:rFonts w:ascii="SimSun" w:hAnsi="SimSun" w:eastAsia="SimSun" w:cs="SimSun"/>
          <w:sz w:val="32"/>
          <w:szCs w:val="32"/>
          <w:spacing w:val="-40"/>
        </w:rPr>
        <w:t>术、战斗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的每一阶段，皆以高度智慧策定对敌谋略，使思想战、组织战、心理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战、情报战、群众战发挥其综合力量，达到不需武力就能屈敌之兵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0"/>
        </w:rPr>
        <w:t>的效果。因此，“君子黄中道理，正位居体，美在其中而畅于四支，发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于事业，美之至也。”这也正是谋略的战略思想描述。</w:t>
      </w:r>
    </w:p>
    <w:p>
      <w:pPr>
        <w:ind w:firstLine="609"/>
        <w:spacing w:before="101" w:line="25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8"/>
        </w:rPr>
        <w:t>“上六：龙战于野，其血玄黄</w:t>
      </w:r>
      <w:r>
        <w:rPr>
          <w:rFonts w:ascii="SimSun" w:hAnsi="SimSun" w:eastAsia="SimSun" w:cs="SimSun"/>
          <w:sz w:val="32"/>
          <w:szCs w:val="32"/>
          <w:spacing w:val="-27"/>
        </w:rPr>
        <w:t>”。这是说当政治战还没有收到</w:t>
      </w:r>
      <w:r>
        <w:rPr>
          <w:rFonts w:ascii="SimSun" w:hAnsi="SimSun" w:eastAsia="SimSun" w:cs="SimSun"/>
          <w:sz w:val="32"/>
          <w:szCs w:val="32"/>
          <w:spacing w:val="-14"/>
        </w:rPr>
        <w:t>效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果，只有兵戎相见，用武力去决定胜负。但武力战争必有很大的伤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0"/>
        </w:rPr>
        <w:t>亡，非万不得已，最好避免发生。所以《象传》曰：“龙战于野，其道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穷也”,就卦象而言，上六为坤阴的极位，象征阴盛逼</w:t>
      </w:r>
      <w:r>
        <w:rPr>
          <w:rFonts w:ascii="SimSun" w:hAnsi="SimSun" w:eastAsia="SimSun" w:cs="SimSun"/>
          <w:sz w:val="32"/>
          <w:szCs w:val="32"/>
          <w:spacing w:val="-26"/>
        </w:rPr>
        <w:t>阳，正反两股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力量，相持不下，势非决于一战不可。但是为什么不说交战而称为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龙战呢?这是因为阳代表正义，阴代表邪恶，阴威逼阳，有如邪恶的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反动势力嚣张，几乎要把正义蔑视得不存在，因此非发生战争不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1"/>
        </w:rPr>
        <w:t>可。战争是由军队去执行，这里的龙代表军队，所以称龙战。血属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0"/>
        </w:rPr>
        <w:t>阴，战争双方必然流血，所以说：“龙战于野，其血玄黄。”</w:t>
      </w:r>
    </w:p>
    <w:p>
      <w:pPr>
        <w:ind w:right="70" w:firstLine="539"/>
        <w:spacing w:before="123" w:line="25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7"/>
        </w:rPr>
        <w:t>“用六：利永贞”。阴象柔顺可退，所以阴数由八退六，故叫用六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而不用八。纯阴变为纯阳，象征柔顺为体，刚健为用，与乾卦用九恰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相对，利在永恒贞固。政治作战不分战时与和平时期，也没有前方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与后方，在永恒的战斗中，唯有正义且永恒不断战斗，方能保证最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52"/>
          <w:w w:val="99"/>
        </w:rPr>
        <w:t>后的胜利，故曰：“利永贞”。</w:t>
      </w:r>
    </w:p>
    <w:p>
      <w:pPr>
        <w:ind w:right="129" w:firstLine="649"/>
        <w:spacing w:before="88" w:line="24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2"/>
        </w:rPr>
        <w:t>总之，在《孙子兵法》中，尽管不像三十六计那样非</w:t>
      </w:r>
      <w:r>
        <w:rPr>
          <w:rFonts w:ascii="SimSun" w:hAnsi="SimSun" w:eastAsia="SimSun" w:cs="SimSun"/>
          <w:sz w:val="32"/>
          <w:szCs w:val="32"/>
          <w:spacing w:val="-23"/>
        </w:rPr>
        <w:t>常明显的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引用《易经》原文，但其思想实质都与《孙子兵法</w:t>
      </w:r>
      <w:r>
        <w:rPr>
          <w:rFonts w:ascii="SimSun" w:hAnsi="SimSun" w:eastAsia="SimSun" w:cs="SimSun"/>
          <w:sz w:val="32"/>
          <w:szCs w:val="32"/>
          <w:spacing w:val="-32"/>
        </w:rPr>
        <w:t>》一致。可见孙子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对《易经》的学习与应用，已达到活学活用的地步了。</w:t>
      </w:r>
    </w:p>
    <w:p>
      <w:pPr>
        <w:spacing w:line="246" w:lineRule="auto"/>
        <w:sectPr>
          <w:footerReference w:type="default" r:id="rId601"/>
          <w:pgSz w:w="11900" w:h="16840"/>
          <w:pgMar w:top="1431" w:right="1697" w:bottom="2003" w:left="1380" w:header="0" w:footer="1805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spacing w:before="153" w:line="219" w:lineRule="auto"/>
        <w:rPr>
          <w:rFonts w:ascii="SimSun" w:hAnsi="SimSun" w:eastAsia="SimSun" w:cs="SimSun"/>
          <w:sz w:val="47"/>
          <w:szCs w:val="47"/>
        </w:rPr>
      </w:pPr>
      <w:r>
        <w:rPr>
          <w:rFonts w:ascii="SimSun" w:hAnsi="SimSun" w:eastAsia="SimSun" w:cs="SimSun"/>
          <w:sz w:val="47"/>
          <w:szCs w:val="47"/>
          <w:spacing w:val="-16"/>
        </w:rPr>
        <w:t>“海湾战争”有中国人参加吗?</w:t>
      </w:r>
    </w:p>
    <w:p>
      <w:pPr>
        <w:ind w:firstLine="415"/>
        <w:spacing w:before="212" w:line="40" w:lineRule="exact"/>
        <w:rPr/>
      </w:pPr>
      <w:r>
        <w:rPr/>
        <w:drawing>
          <wp:inline distT="0" distB="0" distL="0" distR="0">
            <wp:extent cx="3543242" cy="25450"/>
            <wp:effectExtent l="0" t="0" r="0" b="0"/>
            <wp:docPr id="642" name="IM 642"/>
            <wp:cNvGraphicFramePr/>
            <a:graphic>
              <a:graphicData uri="http://schemas.openxmlformats.org/drawingml/2006/picture">
                <pic:pic>
                  <pic:nvPicPr>
                    <pic:cNvPr id="642" name="IM 642"/>
                    <pic:cNvPicPr/>
                  </pic:nvPicPr>
                  <pic:blipFill>
                    <a:blip r:embed="rId6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43242" cy="2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ind w:left="74" w:right="118" w:firstLine="1069"/>
        <w:spacing w:before="104" w:line="253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7"/>
        </w:rPr>
        <w:t>在海湾战争时期，有一个美国记者在报导中说：</w:t>
      </w:r>
      <w:r>
        <w:rPr>
          <w:rFonts w:ascii="SimSun" w:hAnsi="SimSun" w:eastAsia="SimSun" w:cs="SimSun"/>
          <w:sz w:val="32"/>
          <w:szCs w:val="32"/>
          <w:spacing w:val="-28"/>
        </w:rPr>
        <w:t>“尽管中国在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这里(指伊拉克)没有派驻一兵一卒。但有一个神秘的人却亲临前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5"/>
        </w:rPr>
        <w:t>线，纵着作战行动，他就是2500多年前的孙子。孙子灵</w:t>
      </w:r>
      <w:r>
        <w:rPr>
          <w:rFonts w:ascii="SimSun" w:hAnsi="SimSun" w:eastAsia="SimSun" w:cs="SimSun"/>
          <w:sz w:val="32"/>
          <w:szCs w:val="32"/>
          <w:spacing w:val="4"/>
        </w:rPr>
        <w:t>活运用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4"/>
        </w:rPr>
        <w:t>《易经》的思维方式，使海湾战争在很短的时间里取胜与结束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7"/>
        </w:rPr>
        <w:t>……”在这场战争中，是近代科学技术与东方文化思想密切相结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4"/>
        </w:rPr>
        <w:t>合的成功典范。</w:t>
      </w:r>
    </w:p>
    <w:p>
      <w:pPr>
        <w:ind w:left="74" w:right="180" w:firstLine="899"/>
        <w:spacing w:before="88" w:line="25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2"/>
        </w:rPr>
        <w:t>在海湾战争爆发前，美军就按照《孙子》和《易经》所指的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“道”,大肆宣传伊拉克出兵占领科威特是违背天</w:t>
      </w:r>
      <w:r>
        <w:rPr>
          <w:rFonts w:ascii="SimSun" w:hAnsi="SimSun" w:eastAsia="SimSun" w:cs="SimSun"/>
          <w:sz w:val="32"/>
          <w:szCs w:val="32"/>
          <w:spacing w:val="-23"/>
        </w:rPr>
        <w:t>道。于是美军就打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1"/>
        </w:rPr>
        <w:t>着替天行道的旗帜，大造舆论。</w:t>
      </w:r>
      <w:r>
        <w:rPr>
          <w:rFonts w:ascii="SimSun" w:hAnsi="SimSun" w:eastAsia="SimSun" w:cs="SimSun"/>
          <w:sz w:val="32"/>
          <w:szCs w:val="32"/>
          <w:spacing w:val="6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一面带头对伊拉克实施经济制裁；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一面大肆宣传萨达姆所犯下的滔天罪行。从而，萨达姆在国际上便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成了众矢之敌，世界舆论便倾向美国，支持美国出兵</w:t>
      </w:r>
      <w:r>
        <w:rPr>
          <w:rFonts w:ascii="SimSun" w:hAnsi="SimSun" w:eastAsia="SimSun" w:cs="SimSun"/>
          <w:sz w:val="32"/>
          <w:szCs w:val="32"/>
          <w:spacing w:val="-18"/>
        </w:rPr>
        <w:t>伊拉克。最后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竟以执行联合国决议的名义，向伊拉克兴师问罪。联合国接二连三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7"/>
        </w:rPr>
        <w:t>地作出决议，敦促伊拉克撤军，并从各方面对伊拉克施加压力。例 </w:t>
      </w:r>
      <w:r>
        <w:rPr>
          <w:rFonts w:ascii="SimSun" w:hAnsi="SimSun" w:eastAsia="SimSun" w:cs="SimSun"/>
          <w:sz w:val="32"/>
          <w:szCs w:val="32"/>
          <w:spacing w:val="-22"/>
        </w:rPr>
        <w:t>如，通过了“678”号决议，授权联合国部分成员国对伊拉克使用武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8"/>
        </w:rPr>
        <w:t>力，同时规定了伊拉克撤军期限。于是以美国为首的多国部队出兵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8"/>
        </w:rPr>
        <w:t>伊拉克，解放科威特，执行联合国决议，便成了合情合理的正义之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8"/>
        </w:rPr>
        <w:t>战。同时美国还利用我国三十六计中“围魏救赵”一计的“共敌不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如分敌，敌阳不如敌阴”之思想。利用“圣殿</w:t>
      </w:r>
      <w:r>
        <w:rPr>
          <w:rFonts w:ascii="SimSun" w:hAnsi="SimSun" w:eastAsia="SimSun" w:cs="SimSun"/>
          <w:sz w:val="32"/>
          <w:szCs w:val="32"/>
          <w:spacing w:val="-23"/>
        </w:rPr>
        <w:t>山事件”,对以色利进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7"/>
        </w:rPr>
        <w:t>行了谴责，从而促进了阿拉伯世界内部的分化。把包括埃、叙、沙等 </w:t>
      </w:r>
      <w:r>
        <w:rPr>
          <w:rFonts w:ascii="SimSun" w:hAnsi="SimSun" w:eastAsia="SimSun" w:cs="SimSun"/>
          <w:sz w:val="32"/>
          <w:szCs w:val="32"/>
          <w:spacing w:val="-14"/>
        </w:rPr>
        <w:t>中东强国在内的八个阿拉伯国家拉入了自已阵营，孤立了伊拉克，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5"/>
        </w:rPr>
        <w:t>为实现自已战略图谋向前跨出了一大步。</w:t>
      </w:r>
    </w:p>
    <w:p>
      <w:pPr>
        <w:ind w:left="234" w:right="311" w:firstLine="639"/>
        <w:spacing w:before="188" w:line="242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7"/>
        </w:rPr>
        <w:t>出兵海湾之后，美国为了不给世人造成一种以强凌弱的印象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又针对萨达姆刚愎自用的特点，采取了“怒而挠之”的策略。明知</w:t>
      </w:r>
    </w:p>
    <w:p>
      <w:pPr>
        <w:spacing w:line="242" w:lineRule="auto"/>
        <w:sectPr>
          <w:footerReference w:type="default" r:id="rId602"/>
          <w:pgSz w:w="11900" w:h="16840"/>
          <w:pgMar w:top="1431" w:right="1785" w:bottom="2007" w:left="945" w:header="0" w:footer="1791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86" w:lineRule="auto"/>
        <w:rPr/>
      </w:pPr>
      <w:r/>
    </w:p>
    <w:p>
      <w:pPr>
        <w:spacing w:before="104" w:line="25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1"/>
        </w:rPr>
        <w:t>对方不会接受联合国决议中所提出的条件，故作姿态，接二连三地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6"/>
        </w:rPr>
        <w:t>施放和谈烟幕，步步紧逼，以此来把战争的全部责任推给伊拉克。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直到战争爆发的前一周，还宣称要政治解决。在美伊外长日内瓦会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0"/>
        </w:rPr>
        <w:t>谈破裂之后，美国外长贝克还煞有介事地说：“我同伊拉克外长阿  </w:t>
      </w:r>
      <w:r>
        <w:rPr>
          <w:rFonts w:ascii="SimSun" w:hAnsi="SimSun" w:eastAsia="SimSun" w:cs="SimSun"/>
          <w:sz w:val="32"/>
          <w:szCs w:val="32"/>
          <w:spacing w:val="-21"/>
        </w:rPr>
        <w:t>齐兹六个半小时的会谈，未能找到解决海湾危机的办法。但是，通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1"/>
        </w:rPr>
        <w:t>向和乎的大门仍然敞开着。”这样，就在世人面前塑造了两个截然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5"/>
        </w:rPr>
        <w:t>不同的形象， 一个似乎是宽容大度，诚心诚意</w:t>
      </w:r>
      <w:r>
        <w:rPr>
          <w:rFonts w:ascii="SimSun" w:hAnsi="SimSun" w:eastAsia="SimSun" w:cs="SimSun"/>
          <w:sz w:val="32"/>
          <w:szCs w:val="32"/>
          <w:spacing w:val="-26"/>
        </w:rPr>
        <w:t>要用和平方式解决海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4"/>
        </w:rPr>
        <w:t>湾危机的“慈面菩萨”;另一个则是一意孤行，非要逼人家动</w:t>
      </w:r>
      <w:r>
        <w:rPr>
          <w:rFonts w:ascii="SimSun" w:hAnsi="SimSun" w:eastAsia="SimSun" w:cs="SimSun"/>
          <w:sz w:val="32"/>
          <w:szCs w:val="32"/>
          <w:spacing w:val="-25"/>
        </w:rPr>
        <w:t>武不可  </w:t>
      </w:r>
      <w:r>
        <w:rPr>
          <w:rFonts w:ascii="SimSun" w:hAnsi="SimSun" w:eastAsia="SimSun" w:cs="SimSun"/>
          <w:sz w:val="32"/>
          <w:szCs w:val="32"/>
          <w:spacing w:val="-31"/>
        </w:rPr>
        <w:t>的“战争恶魔”。从而就赢得了更多的同情与支持，为自己兴“正义”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之师，名正言顺地去干自己想干的事，找到了充足的理由。</w:t>
      </w:r>
    </w:p>
    <w:p>
      <w:pPr>
        <w:ind w:right="118" w:firstLine="770"/>
        <w:spacing w:before="132" w:line="25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1"/>
        </w:rPr>
        <w:t>伊拉克尽管由于入侵科威特而政治形象不佳，但是他在尽力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改善其处境方面也是不遗余力的。首先，坚持不打第一枪，把自己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0"/>
        </w:rPr>
        <w:t>完全放在受害和被侵略的位置上，以此争得国内人民对战争的支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0"/>
        </w:rPr>
        <w:t>持和世界上更多的国家支持与同情。这正是“道者，令民与上同意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0"/>
        </w:rPr>
        <w:t>也”的具体运用。同时还打出海湾问题要和阿拉伯冲突问题联系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1"/>
        </w:rPr>
        <w:t>起来解决的旗号，在战争开始的几天内，伊军多次用“飞毛腿”导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6"/>
        </w:rPr>
        <w:t>弹袭击以色列。目的迫使以军参战，使海湾战争转化成阿以战争，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以求改变战争的性质，以此来煽动阿拉伯世界掀起反美浪潮，并进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5"/>
        </w:rPr>
        <w:t>而动摇和分化瓦解反伊联盟。总之，作战双方皆在应用《孙子兵</w:t>
      </w:r>
      <w:r>
        <w:rPr>
          <w:rFonts w:ascii="SimSun" w:hAnsi="SimSun" w:eastAsia="SimSun" w:cs="SimSun"/>
          <w:sz w:val="32"/>
          <w:szCs w:val="32"/>
          <w:spacing w:val="-26"/>
        </w:rPr>
        <w:t>法》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灵活地去处置各自的问题。因此，有人说：“有一个神秘的中国人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"/>
        </w:rPr>
        <w:t>-—-孙子的影子出现在海湾战争中”,这是有趣的形容东方</w:t>
      </w:r>
      <w:r>
        <w:rPr>
          <w:rFonts w:ascii="SimSun" w:hAnsi="SimSun" w:eastAsia="SimSun" w:cs="SimSun"/>
          <w:sz w:val="32"/>
          <w:szCs w:val="32"/>
          <w:spacing w:val="-5"/>
        </w:rPr>
        <w:t>文化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5"/>
        </w:rPr>
        <w:t>的价值及意义。</w:t>
      </w:r>
    </w:p>
    <w:p>
      <w:pPr>
        <w:ind w:right="178" w:firstLine="659"/>
        <w:spacing w:before="123" w:line="253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"/>
        </w:rPr>
        <w:t>那么,再看一下美国是如何解决其远距离在海</w:t>
      </w:r>
      <w:r>
        <w:rPr>
          <w:rFonts w:ascii="SimSun" w:hAnsi="SimSun" w:eastAsia="SimSun" w:cs="SimSun"/>
          <w:sz w:val="32"/>
          <w:szCs w:val="32"/>
          <w:spacing w:val="-4"/>
        </w:rPr>
        <w:t>外作战的后勤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供应的难题的。他们也应用《孙子兵法》的“因粮于敌”的千古名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3"/>
          <w:w w:val="99"/>
        </w:rPr>
        <w:t>言。孙子说：“善用兵者，役不再籍，粮不三载，取用于国，因粮于敌，</w:t>
      </w:r>
      <w:r>
        <w:rPr>
          <w:rFonts w:ascii="SimSun" w:hAnsi="SimSun" w:eastAsia="SimSun" w:cs="SimSun"/>
          <w:sz w:val="32"/>
          <w:szCs w:val="32"/>
          <w:spacing w:val="2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4"/>
        </w:rPr>
        <w:t>故军食可足也。 ……智将务食于敌”。(见《作战篇》)在现代战争条 </w:t>
      </w:r>
      <w:r>
        <w:rPr>
          <w:rFonts w:ascii="SimSun" w:hAnsi="SimSun" w:eastAsia="SimSun" w:cs="SimSun"/>
          <w:sz w:val="32"/>
          <w:szCs w:val="32"/>
          <w:spacing w:val="-21"/>
        </w:rPr>
        <w:t>件下，“因粮于敌”的内容和方法虽有些很大的不同，但其精神</w:t>
      </w:r>
      <w:r>
        <w:rPr>
          <w:rFonts w:ascii="SimSun" w:hAnsi="SimSun" w:eastAsia="SimSun" w:cs="SimSun"/>
          <w:sz w:val="32"/>
          <w:szCs w:val="32"/>
          <w:spacing w:val="-22"/>
        </w:rPr>
        <w:t>还 </w:t>
      </w:r>
      <w:r>
        <w:rPr>
          <w:rFonts w:ascii="SimSun" w:hAnsi="SimSun" w:eastAsia="SimSun" w:cs="SimSun"/>
          <w:sz w:val="32"/>
          <w:szCs w:val="32"/>
          <w:spacing w:val="-20"/>
        </w:rPr>
        <w:t>是有用的。在海湾战争中有四个特点：</w:t>
      </w:r>
    </w:p>
    <w:p>
      <w:pPr>
        <w:spacing w:line="253" w:lineRule="auto"/>
        <w:sectPr>
          <w:footerReference w:type="default" r:id="rId604"/>
          <w:pgSz w:w="11900" w:h="16840"/>
          <w:pgMar w:top="1431" w:right="1701" w:bottom="2123" w:left="1229" w:header="0" w:footer="1924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63" w:lineRule="auto"/>
        <w:rPr/>
      </w:pPr>
      <w:r/>
    </w:p>
    <w:p>
      <w:pPr>
        <w:ind w:right="174" w:firstLine="699"/>
        <w:spacing w:before="104" w:line="25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3"/>
        </w:rPr>
        <w:t>1.</w:t>
      </w:r>
      <w:r>
        <w:rPr>
          <w:rFonts w:ascii="SimSun" w:hAnsi="SimSun" w:eastAsia="SimSun" w:cs="SimSun"/>
          <w:sz w:val="32"/>
          <w:szCs w:val="32"/>
          <w:spacing w:val="-9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利用国际合作提供巨大的经费开支。单阿拉</w:t>
      </w:r>
      <w:r>
        <w:rPr>
          <w:rFonts w:ascii="SimSun" w:hAnsi="SimSun" w:eastAsia="SimSun" w:cs="SimSun"/>
          <w:sz w:val="32"/>
          <w:szCs w:val="32"/>
          <w:spacing w:val="-14"/>
        </w:rPr>
        <w:t>伯国家就提供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0"/>
        </w:rPr>
        <w:t>总费用的50%,日本、西德等提供20%,美国只提供20%,从而顺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利地解决了后勤保障问题。</w:t>
      </w:r>
    </w:p>
    <w:p>
      <w:pPr>
        <w:ind w:right="161" w:firstLine="699"/>
        <w:spacing w:before="71" w:line="25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0"/>
        </w:rPr>
        <w:t>2.提供物资供应，运输工具和保障设施等，</w:t>
      </w:r>
      <w:r>
        <w:rPr>
          <w:rFonts w:ascii="SimSun" w:hAnsi="SimSun" w:eastAsia="SimSun" w:cs="SimSun"/>
          <w:sz w:val="32"/>
          <w:szCs w:val="32"/>
          <w:spacing w:val="-11"/>
        </w:rPr>
        <w:t>是由距战场近的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而且产石油的国家——沙特提供，同时他们的机场码</w:t>
      </w:r>
      <w:r>
        <w:rPr>
          <w:rFonts w:ascii="SimSun" w:hAnsi="SimSun" w:eastAsia="SimSun" w:cs="SimSun"/>
          <w:sz w:val="32"/>
          <w:szCs w:val="32"/>
          <w:spacing w:val="-12"/>
        </w:rPr>
        <w:t>头也服务于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战争。此外还租用了日本、南朝鲜、希腊和挪威等国家的大型</w:t>
      </w:r>
      <w:r>
        <w:rPr>
          <w:rFonts w:ascii="SimSun" w:hAnsi="SimSun" w:eastAsia="SimSun" w:cs="SimSun"/>
          <w:sz w:val="32"/>
          <w:szCs w:val="32"/>
          <w:spacing w:val="-23"/>
        </w:rPr>
        <w:t>运输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船只，去为美国服务。</w:t>
      </w:r>
    </w:p>
    <w:p>
      <w:pPr>
        <w:ind w:right="171" w:firstLine="699"/>
        <w:spacing w:before="71" w:line="24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0"/>
        </w:rPr>
        <w:t>3.由其他十多个国家派出2000多名医护人员组成救护队。这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大大地补充了美军医务人员的不足。</w:t>
      </w:r>
    </w:p>
    <w:p>
      <w:pPr>
        <w:ind w:right="170" w:firstLine="699"/>
        <w:spacing w:before="80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6"/>
        </w:rPr>
        <w:t>4.由其它国家，如新加坡、日本、南朝鲜等100多个国帮助生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产近200多个品种的作战用品物资，总值达数亿美元。</w:t>
      </w:r>
    </w:p>
    <w:p>
      <w:pPr>
        <w:ind w:right="170" w:firstLine="539"/>
        <w:spacing w:before="67" w:line="25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8"/>
        </w:rPr>
        <w:t>《孙子兵法·计篇》中云：“兵者，诡道也。”这一原则的实质是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在知己知彼的基础上灵活运用，充分发挥主观能动性，这正是《易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经》中“变通”思想的灵活运用。因为作战双方利用不同手段</w:t>
      </w:r>
      <w:r>
        <w:rPr>
          <w:rFonts w:ascii="SimSun" w:hAnsi="SimSun" w:eastAsia="SimSun" w:cs="SimSun"/>
          <w:sz w:val="32"/>
          <w:szCs w:val="32"/>
          <w:spacing w:val="-23"/>
        </w:rPr>
        <w:t>千方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百计的去隐蔽自己的观点与意图，迷惑敌人，以达攻其不备，出其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不意的目的。海湾战争是历史上一次空前的科技战，但是其中之谋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略更是精彩绝伦。美国不但武器装备技术占</w:t>
      </w:r>
      <w:r>
        <w:rPr>
          <w:rFonts w:ascii="SimSun" w:hAnsi="SimSun" w:eastAsia="SimSun" w:cs="SimSun"/>
          <w:sz w:val="32"/>
          <w:szCs w:val="32"/>
          <w:spacing w:val="-22"/>
        </w:rPr>
        <w:t>绝对优势，而且在谋略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上也远远高出伊拉克。</w:t>
      </w:r>
    </w:p>
    <w:p>
      <w:pPr>
        <w:ind w:right="183" w:firstLine="699"/>
        <w:spacing w:before="53" w:line="261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2"/>
        </w:rPr>
        <w:t>海湾战争中美军巧计迭出，各种计谋并用，以迫使伊拉克屈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从。当时，美打算在1月15日后对伊拉克开战。但是在联合国规定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的期限到来之后20小时，就刮起了著名的“沙漠风暴”,这是出乎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人们预料的事。 一般都认为：多国部队对伊的进攻，应选择无月之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夜或涨潮之时。按照这种估计的条件去推算，最佳时间是1991年1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0"/>
        </w:rPr>
        <w:t>月17日至20日，或2月16日——18日，3月17</w:t>
      </w:r>
      <w:r>
        <w:rPr>
          <w:rFonts w:ascii="SimSun" w:hAnsi="SimSun" w:eastAsia="SimSun" w:cs="SimSun"/>
          <w:sz w:val="32"/>
          <w:szCs w:val="32"/>
          <w:spacing w:val="9"/>
        </w:rPr>
        <w:t>日——19日。但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由于多国部队要在1月底才完成部署，而3月份海湾地区又是朝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圣和炎热期，因此多国部队最早开战时间应是2月份。但美国则巧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妙地利用了这一多数人的预测心理，采用一方面不断进行战争威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胁；另一方面又故意宜传联合国规定的伊从科威特撤军的最后期</w:t>
      </w:r>
    </w:p>
    <w:p>
      <w:pPr>
        <w:spacing w:line="261" w:lineRule="auto"/>
        <w:sectPr>
          <w:footerReference w:type="default" r:id="rId605"/>
          <w:pgSz w:w="11900" w:h="16840"/>
          <w:pgMar w:top="1431" w:right="1785" w:bottom="2060" w:left="1209" w:header="0" w:footer="1853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42" w:lineRule="auto"/>
        <w:rPr/>
      </w:pPr>
      <w:r/>
    </w:p>
    <w:p>
      <w:pPr>
        <w:ind w:left="160" w:right="180"/>
        <w:spacing w:before="104" w:line="250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9"/>
        </w:rPr>
        <w:t>限并非开战日。其次，美军在安理会规定的最后期</w:t>
      </w:r>
      <w:r>
        <w:rPr>
          <w:rFonts w:ascii="SimSun" w:hAnsi="SimSun" w:eastAsia="SimSun" w:cs="SimSun"/>
          <w:sz w:val="32"/>
          <w:szCs w:val="32"/>
          <w:spacing w:val="-10"/>
        </w:rPr>
        <w:t>限过后10多个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小时仍不采取行动，使人更进一步加深美军尚未做好进攻准备的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印象，甚至还认为美军正在继续作“和平努力”,这对伊拉克起到了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麻痹的作用。</w:t>
      </w:r>
    </w:p>
    <w:p>
      <w:pPr>
        <w:ind w:left="160" w:firstLine="810"/>
        <w:spacing w:before="115" w:line="25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3"/>
        </w:rPr>
        <w:t>此外，在地面作战前，为了隐蔽进攻意</w:t>
      </w:r>
      <w:r>
        <w:rPr>
          <w:rFonts w:ascii="SimSun" w:hAnsi="SimSun" w:eastAsia="SimSun" w:cs="SimSun"/>
          <w:sz w:val="32"/>
          <w:szCs w:val="32"/>
          <w:spacing w:val="-32"/>
        </w:rPr>
        <w:t>图，发起进攻之前，</w:t>
      </w:r>
      <w:r>
        <w:rPr>
          <w:rFonts w:ascii="SimSun" w:hAnsi="SimSun" w:eastAsia="SimSun" w:cs="SimSun"/>
          <w:sz w:val="32"/>
          <w:szCs w:val="32"/>
          <w:spacing w:val="-33"/>
        </w:rPr>
        <w:t>还</w:t>
      </w:r>
      <w:r>
        <w:rPr>
          <w:rFonts w:ascii="SimSun" w:hAnsi="SimSun" w:eastAsia="SimSun" w:cs="SimSun"/>
          <w:sz w:val="32"/>
          <w:szCs w:val="32"/>
          <w:spacing w:val="-16"/>
        </w:rPr>
        <w:t>大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造地面作战条件不具备的舆论，给人印象是不会立即进行地面进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0"/>
        </w:rPr>
        <w:t>攻，以此来达到战争的突然性。还有，为了隐蔽主攻方</w:t>
      </w:r>
      <w:r>
        <w:rPr>
          <w:rFonts w:ascii="SimSun" w:hAnsi="SimSun" w:eastAsia="SimSun" w:cs="SimSun"/>
          <w:sz w:val="32"/>
          <w:szCs w:val="32"/>
          <w:spacing w:val="-31"/>
        </w:rPr>
        <w:t>向的行动，主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0"/>
        </w:rPr>
        <w:t>攻集团先配置在科威特与沙特以南助攻方向的深远纵深，避开伊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0"/>
        </w:rPr>
        <w:t>拉克的监视。并组织近战格斗训练，给伊军造成美军要从科、沙边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5"/>
        </w:rPr>
        <w:t>界进行正面进攻的假象，使伊军将8个师的兵力集中在科威特境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1"/>
        </w:rPr>
        <w:t>内，于是就大大减轻了美军主攻方向的压力。待进攻开始之前，才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5"/>
        </w:rPr>
        <w:t>突然快速地向西机动300多公里，在伊军最簿弱处发起攻击，对伊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6"/>
        </w:rPr>
        <w:t>主力集团的西侧后实施主要突击。达到了“乘入不及，由不虞之道，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攻其所不戒也”的目的。</w:t>
      </w:r>
    </w:p>
    <w:p>
      <w:pPr>
        <w:ind w:right="60" w:firstLine="890"/>
        <w:spacing w:before="139" w:line="25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此外，南部助攻和海上的陆战队也积极配合。</w:t>
      </w:r>
      <w:r>
        <w:rPr>
          <w:rFonts w:ascii="SimSun" w:hAnsi="SimSun" w:eastAsia="SimSun" w:cs="SimSun"/>
          <w:sz w:val="32"/>
          <w:szCs w:val="32"/>
          <w:spacing w:val="7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一是进攻发起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前，进行大规模的两栖登陆演习，诱使伊军从其战略预备队中抽调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兵力加强海岸防御。当时停泊在波斯湾的几十艘两</w:t>
      </w:r>
      <w:r>
        <w:rPr>
          <w:rFonts w:ascii="SimSun" w:hAnsi="SimSun" w:eastAsia="SimSun" w:cs="SimSun"/>
          <w:sz w:val="32"/>
          <w:szCs w:val="32"/>
          <w:spacing w:val="2"/>
        </w:rPr>
        <w:t>栖舰船和3万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"/>
        </w:rPr>
        <w:t>多名整装待发的海陆战队队员频频举行大规模的登陆演习</w:t>
      </w:r>
      <w:r>
        <w:rPr>
          <w:rFonts w:ascii="SimSun" w:hAnsi="SimSun" w:eastAsia="SimSun" w:cs="SimSun"/>
          <w:sz w:val="32"/>
          <w:szCs w:val="32"/>
          <w:spacing w:val="-4"/>
        </w:rPr>
        <w:t>，造成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印象是两栖登陆是必然的战法。甚至有人预言</w:t>
      </w:r>
      <w:r>
        <w:rPr>
          <w:rFonts w:ascii="SimSun" w:hAnsi="SimSun" w:eastAsia="SimSun" w:cs="SimSun"/>
          <w:sz w:val="32"/>
          <w:szCs w:val="32"/>
          <w:spacing w:val="-16"/>
        </w:rPr>
        <w:t>，美国海军将会重演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“仁川登陆”的故伎。然而，人们却忘了《孙子》的“兵者，诡道也”,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"/>
        </w:rPr>
        <w:t>美军在海上布重兵的匠心之处也在此。当伊军投入40%以上的一 </w:t>
      </w:r>
      <w:r>
        <w:rPr>
          <w:rFonts w:ascii="SimSun" w:hAnsi="SimSun" w:eastAsia="SimSun" w:cs="SimSun"/>
          <w:sz w:val="32"/>
          <w:szCs w:val="32"/>
          <w:spacing w:val="-5"/>
        </w:rPr>
        <w:t>线主力部队对海上重兵布防之时，以美国为首的多国部队则在战 </w:t>
      </w:r>
      <w:r>
        <w:rPr>
          <w:rFonts w:ascii="SimSun" w:hAnsi="SimSun" w:eastAsia="SimSun" w:cs="SimSun"/>
          <w:sz w:val="32"/>
          <w:szCs w:val="32"/>
          <w:spacing w:val="-15"/>
        </w:rPr>
        <w:t>场上得以长驱直入。此时，人们方悟出了美军</w:t>
      </w:r>
      <w:r>
        <w:rPr>
          <w:rFonts w:ascii="SimSun" w:hAnsi="SimSun" w:eastAsia="SimSun" w:cs="SimSun"/>
          <w:sz w:val="32"/>
          <w:szCs w:val="32"/>
          <w:spacing w:val="-16"/>
        </w:rPr>
        <w:t>海上战略行动的真正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用意；二是在进攻发起之后，又用一支一万八千人的海军陆战队在 </w:t>
      </w:r>
      <w:r>
        <w:rPr>
          <w:rFonts w:ascii="SimSun" w:hAnsi="SimSun" w:eastAsia="SimSun" w:cs="SimSun"/>
          <w:sz w:val="32"/>
          <w:szCs w:val="32"/>
          <w:spacing w:val="-15"/>
        </w:rPr>
        <w:t>海上机动，摆出一付要从科威特沿海登陆的架势，吸引伊军的注意 </w:t>
      </w:r>
      <w:r>
        <w:rPr>
          <w:rFonts w:ascii="SimSun" w:hAnsi="SimSun" w:eastAsia="SimSun" w:cs="SimSun"/>
          <w:sz w:val="32"/>
          <w:szCs w:val="32"/>
          <w:spacing w:val="-16"/>
        </w:rPr>
        <w:t>力。经过这一系列的措施，就很好地达到了“近而示远，远而示之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7"/>
        </w:rPr>
        <w:t>近”,“声东击西”的效果。</w:t>
      </w:r>
    </w:p>
    <w:p>
      <w:pPr>
        <w:ind w:right="27"/>
        <w:spacing w:before="157" w:line="219" w:lineRule="auto"/>
        <w:jc w:val="righ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6"/>
        </w:rPr>
        <w:t>最后，美军为保障既围歼伊军主力和占据伊拉克一部分领土，</w:t>
      </w:r>
    </w:p>
    <w:p>
      <w:pPr>
        <w:spacing w:line="219" w:lineRule="auto"/>
        <w:sectPr>
          <w:footerReference w:type="default" r:id="rId606"/>
          <w:pgSz w:w="11900" w:h="16840"/>
          <w:pgMar w:top="1431" w:right="1756" w:bottom="2123" w:left="1109" w:header="0" w:footer="1924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311" w:lineRule="auto"/>
        <w:rPr/>
      </w:pPr>
      <w:r/>
    </w:p>
    <w:p>
      <w:pPr>
        <w:ind w:right="49"/>
        <w:spacing w:before="104" w:line="25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1"/>
        </w:rPr>
        <w:t>又不会受到世界舆论的谴责，美军又采取了向科威</w:t>
      </w:r>
      <w:r>
        <w:rPr>
          <w:rFonts w:ascii="SimSun" w:hAnsi="SimSun" w:eastAsia="SimSun" w:cs="SimSun"/>
          <w:sz w:val="32"/>
          <w:szCs w:val="32"/>
          <w:spacing w:val="-12"/>
        </w:rPr>
        <w:t>特市推进的部</w:t>
      </w:r>
      <w:r>
        <w:rPr>
          <w:rFonts w:ascii="SimSun" w:hAnsi="SimSun" w:eastAsia="SimSun" w:cs="SimSun"/>
          <w:sz w:val="32"/>
          <w:szCs w:val="32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21"/>
        </w:rPr>
        <w:t>队稍微缓进，包抄该城后，又是围而不攻，造成</w:t>
      </w:r>
      <w:r>
        <w:rPr>
          <w:rFonts w:ascii="SimSun" w:hAnsi="SimSun" w:eastAsia="SimSun" w:cs="SimSun"/>
          <w:sz w:val="32"/>
          <w:szCs w:val="32"/>
          <w:spacing w:val="-22"/>
        </w:rPr>
        <w:t>一种“解放科威特”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的作战目标尚未达成之假象。在达成对伊军主力集团42个师54</w:t>
      </w:r>
      <w:r>
        <w:rPr>
          <w:rFonts w:ascii="SimSun" w:hAnsi="SimSun" w:eastAsia="SimSun" w:cs="SimSun"/>
          <w:sz w:val="32"/>
          <w:szCs w:val="32"/>
          <w:spacing w:val="-11"/>
        </w:rPr>
        <w:t>.5</w:t>
      </w:r>
      <w:r>
        <w:rPr>
          <w:rFonts w:ascii="SimSun" w:hAnsi="SimSun" w:eastAsia="SimSun" w:cs="SimSun"/>
          <w:sz w:val="32"/>
          <w:szCs w:val="32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22"/>
        </w:rPr>
        <w:t>万人合围后，并基本予以歼灭时，使伊军被迫撒离科威特后，</w:t>
      </w:r>
      <w:r>
        <w:rPr>
          <w:rFonts w:ascii="SimSun" w:hAnsi="SimSun" w:eastAsia="SimSun" w:cs="SimSun"/>
          <w:sz w:val="32"/>
          <w:szCs w:val="32"/>
          <w:spacing w:val="-23"/>
        </w:rPr>
        <w:t>才进</w:t>
      </w:r>
      <w:r>
        <w:rPr>
          <w:rFonts w:ascii="SimSun" w:hAnsi="SimSun" w:eastAsia="SimSun" w:cs="SimSun"/>
          <w:sz w:val="32"/>
          <w:szCs w:val="32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22"/>
        </w:rPr>
        <w:t>入该城。这些谋略的实施，都较好地隐蔽了多国部队的作战行动与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11"/>
        </w:rPr>
        <w:t>企图，使伊军的高级将领难以判明对方的部署、战法和主攻方向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35"/>
        </w:rPr>
        <w:t>等。如此，伊军完全地陷入了一种惊惶失措、被动挨打的绝</w:t>
      </w:r>
      <w:r>
        <w:rPr>
          <w:rFonts w:ascii="SimSun" w:hAnsi="SimSun" w:eastAsia="SimSun" w:cs="SimSun"/>
          <w:sz w:val="32"/>
          <w:szCs w:val="32"/>
          <w:spacing w:val="-36"/>
        </w:rPr>
        <w:t>境。[17]</w:t>
      </w:r>
    </w:p>
    <w:p>
      <w:pPr>
        <w:ind w:firstLine="649"/>
        <w:spacing w:before="120" w:line="25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2"/>
        </w:rPr>
        <w:t>通过对海湾战争美军对《孙子兵法》与《易经》的一些“变通”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思想之应用，可看出，即使在科技发达的今天，东方的古代文化和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22"/>
        </w:rPr>
        <w:t>思维方式也大有用武之地。在某一种意义上说，中国古代东方文化</w:t>
      </w:r>
      <w:r>
        <w:rPr>
          <w:rFonts w:ascii="SimSun" w:hAnsi="SimSun" w:eastAsia="SimSun" w:cs="SimSun"/>
          <w:sz w:val="32"/>
          <w:szCs w:val="32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11"/>
        </w:rPr>
        <w:t>是解决当前世界出现危机的一付很好的灵丹妙药。</w:t>
      </w:r>
      <w:r>
        <w:rPr>
          <w:rFonts w:ascii="SimSun" w:hAnsi="SimSun" w:eastAsia="SimSun" w:cs="SimSun"/>
          <w:sz w:val="32"/>
          <w:szCs w:val="32"/>
          <w:spacing w:val="-12"/>
        </w:rPr>
        <w:t>中国古代的文</w:t>
      </w:r>
      <w:r>
        <w:rPr>
          <w:rFonts w:ascii="SimSun" w:hAnsi="SimSun" w:eastAsia="SimSun" w:cs="SimSun"/>
          <w:sz w:val="32"/>
          <w:szCs w:val="32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22"/>
        </w:rPr>
        <w:t>化、哲学、思想被全人类应用它去改造世界已不足为奇。从这个意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22"/>
        </w:rPr>
        <w:t>义上说，海湾战争有中国战略战术思想参与，是我国古代文化现实</w:t>
      </w:r>
      <w:r>
        <w:rPr>
          <w:rFonts w:ascii="SimSun" w:hAnsi="SimSun" w:eastAsia="SimSun" w:cs="SimSun"/>
          <w:sz w:val="32"/>
          <w:szCs w:val="32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10"/>
        </w:rPr>
        <w:t>用途和现实意义的典型事实之一。</w:t>
      </w:r>
    </w:p>
    <w:p>
      <w:pPr>
        <w:spacing w:line="254" w:lineRule="auto"/>
        <w:sectPr>
          <w:footerReference w:type="default" r:id="rId607"/>
          <w:pgSz w:w="11900" w:h="16840"/>
          <w:pgMar w:top="1431" w:right="1607" w:bottom="2060" w:left="1279" w:header="0" w:footer="1853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spacing w:before="226"/>
        <w:rPr/>
      </w:pPr>
      <w:r>
        <w:pict>
          <v:shape id="_x0000_s144" style="position:absolute;margin-left:172.333pt;margin-top:118.203pt;mso-position-vertical-relative:page;mso-position-horizontal-relative:page;width:28.45pt;height:505.5pt;z-index:25389568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15" w:lineRule="auto"/>
                    <w:rPr>
                      <w:rFonts w:ascii="SimSun" w:hAnsi="SimSun" w:eastAsia="SimSun" w:cs="SimSun"/>
                      <w:sz w:val="44"/>
                      <w:szCs w:val="44"/>
                    </w:rPr>
                  </w:pPr>
                  <w:r>
                    <w:rPr>
                      <w:rFonts w:ascii="SimSun" w:hAnsi="SimSun" w:eastAsia="SimSun" w:cs="SimSun"/>
                      <w:sz w:val="44"/>
                      <w:szCs w:val="44"/>
                    </w:rPr>
                    <w:t>附</w:t>
                  </w:r>
                  <w:r>
                    <w:rPr>
                      <w:rFonts w:ascii="SimSun" w:hAnsi="SimSun" w:eastAsia="SimSun" w:cs="SimSun"/>
                      <w:sz w:val="44"/>
                      <w:szCs w:val="44"/>
                      <w:spacing w:val="21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44"/>
                      <w:szCs w:val="44"/>
                    </w:rPr>
                    <w:t>录</w:t>
                  </w:r>
                  <w:r>
                    <w:rPr>
                      <w:rFonts w:ascii="SimSun" w:hAnsi="SimSun" w:eastAsia="SimSun" w:cs="SimSun"/>
                      <w:sz w:val="44"/>
                      <w:szCs w:val="44"/>
                      <w:spacing w:val="21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44"/>
                      <w:szCs w:val="44"/>
                    </w:rPr>
                    <w:t>《</w:t>
                  </w:r>
                  <w:r>
                    <w:rPr>
                      <w:rFonts w:ascii="SimSun" w:hAnsi="SimSun" w:eastAsia="SimSun" w:cs="SimSun"/>
                      <w:sz w:val="44"/>
                      <w:szCs w:val="44"/>
                      <w:spacing w:val="21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44"/>
                      <w:szCs w:val="44"/>
                    </w:rPr>
                    <w:t>易</w:t>
                  </w:r>
                  <w:r>
                    <w:rPr>
                      <w:rFonts w:ascii="SimSun" w:hAnsi="SimSun" w:eastAsia="SimSun" w:cs="SimSun"/>
                      <w:sz w:val="44"/>
                      <w:szCs w:val="44"/>
                      <w:spacing w:val="21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44"/>
                      <w:szCs w:val="44"/>
                    </w:rPr>
                    <w:t>经</w:t>
                  </w:r>
                  <w:r>
                    <w:rPr>
                      <w:rFonts w:ascii="SimSun" w:hAnsi="SimSun" w:eastAsia="SimSun" w:cs="SimSun"/>
                      <w:sz w:val="44"/>
                      <w:szCs w:val="44"/>
                      <w:spacing w:val="21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44"/>
                      <w:szCs w:val="44"/>
                    </w:rPr>
                    <w:t>》</w:t>
                  </w:r>
                  <w:r>
                    <w:rPr>
                      <w:rFonts w:ascii="SimSun" w:hAnsi="SimSun" w:eastAsia="SimSun" w:cs="SimSun"/>
                      <w:sz w:val="44"/>
                      <w:szCs w:val="44"/>
                      <w:spacing w:val="21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44"/>
                      <w:szCs w:val="44"/>
                    </w:rPr>
                    <w:t>《</w:t>
                  </w:r>
                  <w:r>
                    <w:rPr>
                      <w:rFonts w:ascii="SimSun" w:hAnsi="SimSun" w:eastAsia="SimSun" w:cs="SimSun"/>
                      <w:sz w:val="44"/>
                      <w:szCs w:val="44"/>
                      <w:spacing w:val="21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44"/>
                      <w:szCs w:val="44"/>
                    </w:rPr>
                    <w:t>易</w:t>
                  </w:r>
                  <w:r>
                    <w:rPr>
                      <w:rFonts w:ascii="SimSun" w:hAnsi="SimSun" w:eastAsia="SimSun" w:cs="SimSun"/>
                      <w:sz w:val="44"/>
                      <w:szCs w:val="44"/>
                      <w:spacing w:val="21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44"/>
                      <w:szCs w:val="44"/>
                    </w:rPr>
                    <w:t>传</w:t>
                  </w:r>
                  <w:r>
                    <w:rPr>
                      <w:rFonts w:ascii="SimSun" w:hAnsi="SimSun" w:eastAsia="SimSun" w:cs="SimSun"/>
                      <w:sz w:val="44"/>
                      <w:szCs w:val="44"/>
                      <w:spacing w:val="21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44"/>
                      <w:szCs w:val="44"/>
                    </w:rPr>
                    <w:t>》</w:t>
                  </w:r>
                  <w:r>
                    <w:rPr>
                      <w:rFonts w:ascii="SimSun" w:hAnsi="SimSun" w:eastAsia="SimSun" w:cs="SimSun"/>
                      <w:sz w:val="44"/>
                      <w:szCs w:val="44"/>
                      <w:spacing w:val="21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44"/>
                      <w:szCs w:val="44"/>
                    </w:rPr>
                    <w:t>原</w:t>
                  </w:r>
                  <w:r>
                    <w:rPr>
                      <w:rFonts w:ascii="SimSun" w:hAnsi="SimSun" w:eastAsia="SimSun" w:cs="SimSun"/>
                      <w:sz w:val="44"/>
                      <w:szCs w:val="44"/>
                      <w:spacing w:val="21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44"/>
                      <w:szCs w:val="44"/>
                    </w:rPr>
                    <w:t>文</w:t>
                  </w:r>
                </w:p>
              </w:txbxContent>
            </v:textbox>
          </v:shape>
        </w:pict>
      </w:r>
      <w:r/>
    </w:p>
    <w:p>
      <w:pPr>
        <w:sectPr>
          <w:footerReference w:type="default" r:id="rId608"/>
          <w:pgSz w:w="12070" w:h="16960"/>
          <w:pgMar w:top="1441" w:right="1810" w:bottom="2086" w:left="1810" w:header="0" w:footer="1897" w:gutter="0"/>
          <w:cols w:equalWidth="0" w:num="1">
            <w:col w:w="8449" w:space="0"/>
          </w:cols>
        </w:sectPr>
        <w:rPr/>
      </w:pPr>
    </w:p>
    <w:p>
      <w:pPr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170"/>
        <w:spacing w:before="129" w:line="586" w:lineRule="exact"/>
        <w:rPr>
          <w:rFonts w:ascii="STXinwei" w:hAnsi="STXinwei" w:eastAsia="STXinwei" w:cs="STXinwei"/>
          <w:sz w:val="39"/>
          <w:szCs w:val="39"/>
        </w:rPr>
      </w:pPr>
      <w:r>
        <w:rPr>
          <w:rFonts w:ascii="STXinwei" w:hAnsi="STXinwei" w:eastAsia="STXinwei" w:cs="STXinwei"/>
          <w:sz w:val="39"/>
          <w:szCs w:val="39"/>
          <w:spacing w:val="29"/>
          <w:position w:val="15"/>
        </w:rPr>
        <w:t>《易书》的内容</w:t>
      </w:r>
    </w:p>
    <w:p>
      <w:pPr>
        <w:ind w:left="170"/>
        <w:spacing w:before="1" w:line="218" w:lineRule="auto"/>
        <w:rPr>
          <w:rFonts w:ascii="SimSun" w:hAnsi="SimSun" w:eastAsia="SimSun" w:cs="SimSun"/>
          <w:sz w:val="39"/>
          <w:szCs w:val="39"/>
        </w:rPr>
      </w:pPr>
      <w:r>
        <w:rPr>
          <w:rFonts w:ascii="SimSun" w:hAnsi="SimSun" w:eastAsia="SimSun" w:cs="SimSun"/>
          <w:sz w:val="39"/>
          <w:szCs w:val="39"/>
          <w:spacing w:val="-2"/>
        </w:rPr>
        <w:t>《</w:t>
      </w:r>
      <w:r>
        <w:rPr>
          <w:rFonts w:ascii="SimSun" w:hAnsi="SimSun" w:eastAsia="SimSun" w:cs="SimSun"/>
          <w:sz w:val="39"/>
          <w:szCs w:val="39"/>
          <w:spacing w:val="-24"/>
        </w:rPr>
        <w:t xml:space="preserve"> </w:t>
      </w:r>
      <w:r>
        <w:rPr>
          <w:rFonts w:ascii="SimSun" w:hAnsi="SimSun" w:eastAsia="SimSun" w:cs="SimSun"/>
          <w:sz w:val="39"/>
          <w:szCs w:val="39"/>
          <w:spacing w:val="-2"/>
        </w:rPr>
        <w:t>易传</w:t>
      </w:r>
      <w:r>
        <w:rPr>
          <w:rFonts w:ascii="SimSun" w:hAnsi="SimSun" w:eastAsia="SimSun" w:cs="SimSun"/>
          <w:sz w:val="39"/>
          <w:szCs w:val="39"/>
          <w:spacing w:val="-68"/>
        </w:rPr>
        <w:t xml:space="preserve"> </w:t>
      </w:r>
      <w:r>
        <w:rPr>
          <w:rFonts w:ascii="SimSun" w:hAnsi="SimSun" w:eastAsia="SimSun" w:cs="SimSun"/>
          <w:sz w:val="39"/>
          <w:szCs w:val="39"/>
          <w:spacing w:val="-2"/>
        </w:rPr>
        <w:t>》</w:t>
      </w:r>
    </w:p>
    <w:p>
      <w:pPr>
        <w:ind w:left="170"/>
        <w:spacing w:before="141" w:line="221" w:lineRule="auto"/>
        <w:rPr>
          <w:rFonts w:ascii="SimSun" w:hAnsi="SimSun" w:eastAsia="SimSun" w:cs="SimSun"/>
          <w:sz w:val="39"/>
          <w:szCs w:val="39"/>
        </w:rPr>
      </w:pPr>
      <w:r>
        <w:rPr>
          <w:rFonts w:ascii="SimSun" w:hAnsi="SimSun" w:eastAsia="SimSun" w:cs="SimSun"/>
          <w:sz w:val="39"/>
          <w:szCs w:val="39"/>
          <w:spacing w:val="-2"/>
        </w:rPr>
        <w:t>《</w:t>
      </w:r>
      <w:r>
        <w:rPr>
          <w:rFonts w:ascii="SimSun" w:hAnsi="SimSun" w:eastAsia="SimSun" w:cs="SimSun"/>
          <w:sz w:val="39"/>
          <w:szCs w:val="39"/>
          <w:spacing w:val="-24"/>
        </w:rPr>
        <w:t xml:space="preserve"> </w:t>
      </w:r>
      <w:r>
        <w:rPr>
          <w:rFonts w:ascii="SimSun" w:hAnsi="SimSun" w:eastAsia="SimSun" w:cs="SimSun"/>
          <w:sz w:val="39"/>
          <w:szCs w:val="39"/>
          <w:spacing w:val="-2"/>
        </w:rPr>
        <w:t>易经</w:t>
      </w:r>
      <w:r>
        <w:rPr>
          <w:rFonts w:ascii="SimSun" w:hAnsi="SimSun" w:eastAsia="SimSun" w:cs="SimSun"/>
          <w:sz w:val="39"/>
          <w:szCs w:val="39"/>
          <w:spacing w:val="-68"/>
        </w:rPr>
        <w:t xml:space="preserve"> </w:t>
      </w:r>
      <w:r>
        <w:rPr>
          <w:rFonts w:ascii="SimSun" w:hAnsi="SimSun" w:eastAsia="SimSun" w:cs="SimSun"/>
          <w:sz w:val="39"/>
          <w:szCs w:val="39"/>
          <w:spacing w:val="-2"/>
        </w:rPr>
        <w:t>》</w:t>
      </w:r>
    </w:p>
    <w:p>
      <w:pPr>
        <w:ind w:left="170"/>
        <w:spacing w:before="169" w:line="222" w:lineRule="auto"/>
        <w:rPr>
          <w:rFonts w:ascii="FangSong" w:hAnsi="FangSong" w:eastAsia="FangSong" w:cs="FangSong"/>
          <w:sz w:val="39"/>
          <w:szCs w:val="39"/>
        </w:rPr>
      </w:pPr>
      <w:r>
        <w:rPr>
          <w:rFonts w:ascii="FangSong" w:hAnsi="FangSong" w:eastAsia="FangSong" w:cs="FangSong"/>
          <w:sz w:val="39"/>
          <w:szCs w:val="39"/>
          <w:spacing w:val="-6"/>
        </w:rPr>
        <w:t>《象传》上、下</w:t>
      </w:r>
    </w:p>
    <w:p>
      <w:pPr>
        <w:ind w:left="170"/>
        <w:spacing w:before="141" w:line="233" w:lineRule="auto"/>
        <w:rPr>
          <w:rFonts w:ascii="STXinwei" w:hAnsi="STXinwei" w:eastAsia="STXinwei" w:cs="STXinwei"/>
          <w:sz w:val="39"/>
          <w:szCs w:val="39"/>
        </w:rPr>
      </w:pPr>
      <w:r>
        <w:rPr>
          <w:rFonts w:ascii="STXinwei" w:hAnsi="STXinwei" w:eastAsia="STXinwei" w:cs="STXinwei"/>
          <w:sz w:val="39"/>
          <w:szCs w:val="39"/>
          <w:spacing w:val="-6"/>
        </w:rPr>
        <w:t>《象传》上、下</w:t>
      </w:r>
    </w:p>
    <w:p>
      <w:pPr>
        <w:ind w:left="170"/>
        <w:spacing w:before="84" w:line="604" w:lineRule="exact"/>
        <w:rPr>
          <w:rFonts w:ascii="FangSong" w:hAnsi="FangSong" w:eastAsia="FangSong" w:cs="FangSong"/>
          <w:sz w:val="39"/>
          <w:szCs w:val="39"/>
        </w:rPr>
      </w:pPr>
      <w:r>
        <w:rPr>
          <w:rFonts w:ascii="FangSong" w:hAnsi="FangSong" w:eastAsia="FangSong" w:cs="FangSong"/>
          <w:sz w:val="39"/>
          <w:szCs w:val="39"/>
          <w:spacing w:val="3"/>
          <w:position w:val="15"/>
        </w:rPr>
        <w:t>《系辞传》上、下</w:t>
      </w:r>
    </w:p>
    <w:p>
      <w:pPr>
        <w:ind w:left="170"/>
        <w:spacing w:before="1" w:line="222" w:lineRule="auto"/>
        <w:rPr>
          <w:rFonts w:ascii="FangSong" w:hAnsi="FangSong" w:eastAsia="FangSong" w:cs="FangSong"/>
          <w:sz w:val="39"/>
          <w:szCs w:val="39"/>
        </w:rPr>
      </w:pPr>
      <w:r>
        <w:rPr>
          <w:rFonts w:ascii="FangSong" w:hAnsi="FangSong" w:eastAsia="FangSong" w:cs="FangSong"/>
          <w:sz w:val="39"/>
          <w:szCs w:val="39"/>
          <w:spacing w:val="4"/>
        </w:rPr>
        <w:t>《文言》传</w:t>
      </w:r>
    </w:p>
    <w:p>
      <w:pPr>
        <w:ind w:left="170"/>
        <w:spacing w:before="134" w:line="597" w:lineRule="exact"/>
        <w:rPr>
          <w:rFonts w:ascii="STXinwei" w:hAnsi="STXinwei" w:eastAsia="STXinwei" w:cs="STXinwei"/>
          <w:sz w:val="39"/>
          <w:szCs w:val="39"/>
        </w:rPr>
      </w:pPr>
      <w:r>
        <w:rPr>
          <w:rFonts w:ascii="STXinwei" w:hAnsi="STXinwei" w:eastAsia="STXinwei" w:cs="STXinwei"/>
          <w:sz w:val="39"/>
          <w:szCs w:val="39"/>
          <w:spacing w:val="-5"/>
          <w:position w:val="17"/>
        </w:rPr>
        <w:t>《说卦》传</w:t>
      </w:r>
    </w:p>
    <w:p>
      <w:pPr>
        <w:ind w:left="170"/>
        <w:spacing w:before="1" w:line="228" w:lineRule="auto"/>
        <w:rPr>
          <w:rFonts w:ascii="STXinwei" w:hAnsi="STXinwei" w:eastAsia="STXinwei" w:cs="STXinwei"/>
          <w:sz w:val="39"/>
          <w:szCs w:val="39"/>
        </w:rPr>
      </w:pPr>
      <w:r>
        <w:rPr>
          <w:rFonts w:ascii="STXinwei" w:hAnsi="STXinwei" w:eastAsia="STXinwei" w:cs="STXinwei"/>
          <w:sz w:val="39"/>
          <w:szCs w:val="39"/>
        </w:rPr>
        <w:t>《序卦》传</w:t>
      </w:r>
    </w:p>
    <w:p>
      <w:pPr>
        <w:ind w:left="170"/>
        <w:spacing w:before="111" w:line="230" w:lineRule="auto"/>
        <w:rPr>
          <w:rFonts w:ascii="STXinwei" w:hAnsi="STXinwei" w:eastAsia="STXinwei" w:cs="STXinwei"/>
          <w:sz w:val="39"/>
          <w:szCs w:val="39"/>
        </w:rPr>
      </w:pPr>
      <w:r>
        <w:rPr>
          <w:rFonts w:ascii="STXinwei" w:hAnsi="STXinwei" w:eastAsia="STXinwei" w:cs="STXinwei"/>
          <w:sz w:val="39"/>
          <w:szCs w:val="39"/>
          <w:spacing w:val="4"/>
        </w:rPr>
        <w:t>《杂卦》传</w:t>
      </w:r>
    </w:p>
    <w:p>
      <w:pPr>
        <w:spacing w:line="230" w:lineRule="auto"/>
        <w:sectPr>
          <w:type w:val="continuous"/>
          <w:pgSz w:w="12070" w:h="16960"/>
          <w:pgMar w:top="1441" w:right="1810" w:bottom="2086" w:left="1810" w:header="0" w:footer="1897" w:gutter="0"/>
          <w:cols w:equalWidth="0" w:num="2" w:sep="1">
            <w:col w:w="2355" w:space="100"/>
            <w:col w:w="5995" w:space="0"/>
          </w:cols>
        </w:sectPr>
        <w:rPr>
          <w:rFonts w:ascii="STXinwei" w:hAnsi="STXinwei" w:eastAsia="STXinwei" w:cs="STXinwei"/>
          <w:sz w:val="39"/>
          <w:szCs w:val="39"/>
        </w:rPr>
      </w:pPr>
    </w:p>
    <w:p>
      <w:pPr>
        <w:rPr/>
      </w:pPr>
      <w:r/>
    </w:p>
    <w:p>
      <w:pPr>
        <w:sectPr>
          <w:type w:val="continuous"/>
          <w:pgSz w:w="12070" w:h="16960"/>
          <w:pgMar w:top="1441" w:right="1810" w:bottom="2086" w:left="1810" w:header="0" w:footer="1897" w:gutter="0"/>
          <w:cols w:equalWidth="0" w:num="1">
            <w:col w:w="8449" w:space="0"/>
          </w:cols>
        </w:sectPr>
        <w:rPr/>
      </w:pPr>
    </w:p>
    <w:p>
      <w:pPr>
        <w:pStyle w:val="BodyText"/>
        <w:spacing w:line="270" w:lineRule="auto"/>
        <w:rPr/>
      </w:pPr>
      <w:r>
        <w:drawing>
          <wp:anchor distT="0" distB="0" distL="0" distR="0" simplePos="0" relativeHeight="253905920" behindDoc="0" locked="0" layoutInCell="0" allowOverlap="1">
            <wp:simplePos x="0" y="0"/>
            <wp:positionH relativeFrom="page">
              <wp:posOffset>895369</wp:posOffset>
            </wp:positionH>
            <wp:positionV relativeFrom="page">
              <wp:posOffset>2031959</wp:posOffset>
            </wp:positionV>
            <wp:extent cx="1777969" cy="6415"/>
            <wp:effectExtent l="0" t="0" r="0" b="0"/>
            <wp:wrapNone/>
            <wp:docPr id="644" name="IM 644"/>
            <wp:cNvGraphicFramePr/>
            <a:graphic>
              <a:graphicData uri="http://schemas.openxmlformats.org/drawingml/2006/picture">
                <pic:pic>
                  <pic:nvPicPr>
                    <pic:cNvPr id="644" name="IM 644"/>
                    <pic:cNvPicPr/>
                  </pic:nvPicPr>
                  <pic:blipFill>
                    <a:blip r:embed="rId6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77969" cy="6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left="6"/>
        <w:spacing w:before="153" w:line="219" w:lineRule="auto"/>
        <w:rPr>
          <w:rFonts w:ascii="SimSun" w:hAnsi="SimSun" w:eastAsia="SimSun" w:cs="SimSun"/>
          <w:sz w:val="47"/>
          <w:szCs w:val="47"/>
        </w:rPr>
      </w:pPr>
      <w:r>
        <w:rPr>
          <w:rFonts w:ascii="SimSun" w:hAnsi="SimSun" w:eastAsia="SimSun" w:cs="SimSun"/>
          <w:sz w:val="47"/>
          <w:szCs w:val="47"/>
          <w:b/>
          <w:bCs/>
          <w:spacing w:val="-45"/>
        </w:rPr>
        <w:t>《易书》的内容</w:t>
      </w:r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left="235" w:right="35" w:firstLine="580"/>
        <w:spacing w:before="104" w:line="253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5"/>
          <w:w w:val="98"/>
        </w:rPr>
        <w:t>《易书》包括《易经》与《易传》两大部份。所谓《易经》,是指“</w:t>
      </w:r>
      <w:r>
        <w:rPr>
          <w:rFonts w:ascii="SimSun" w:hAnsi="SimSun" w:eastAsia="SimSun" w:cs="SimSun"/>
          <w:sz w:val="32"/>
          <w:szCs w:val="32"/>
          <w:spacing w:val="-46"/>
          <w:w w:val="98"/>
        </w:rPr>
        <w:t>易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经”本身这部典籍，是汉朝人开始称“经”的，它</w:t>
      </w:r>
      <w:r>
        <w:rPr>
          <w:rFonts w:ascii="SimSun" w:hAnsi="SimSun" w:eastAsia="SimSun" w:cs="SimSun"/>
          <w:sz w:val="32"/>
          <w:szCs w:val="32"/>
          <w:spacing w:val="-32"/>
        </w:rPr>
        <w:t>有常(正)规不变之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4"/>
          <w:w w:val="99"/>
        </w:rPr>
        <w:t>义，《易经》有六十四卦；所谓“易传”,是指对《经》文字与内容所作</w:t>
      </w:r>
      <w:r>
        <w:rPr>
          <w:rFonts w:ascii="SimSun" w:hAnsi="SimSun" w:eastAsia="SimSun" w:cs="SimSun"/>
          <w:sz w:val="32"/>
          <w:szCs w:val="32"/>
          <w:spacing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2"/>
        </w:rPr>
        <w:t>的解释，它有传授的意思。《易传》由七个大部份组成，即彖、象、系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8"/>
          <w:w w:val="96"/>
        </w:rPr>
        <w:t>辞、文言、说卦、序卦、杂卦。前三部份，也即彖传、象传、系辞传各有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1"/>
          <w:w w:val="98"/>
        </w:rPr>
        <w:t>上下两篇，共十个小部份，故后人称《易传》为十翼，或名曰“大传”。</w:t>
      </w:r>
    </w:p>
    <w:p>
      <w:pPr>
        <w:ind w:left="234" w:right="35" w:firstLine="520"/>
        <w:spacing w:before="68" w:line="25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8"/>
        </w:rPr>
        <w:t>《易经》有六十四卦，每卦有六爻，但乾坤两卦各有七爻，因此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共三百八十六爻；每卦又有卦辞与爻辞，共计四</w:t>
      </w:r>
      <w:r>
        <w:rPr>
          <w:rFonts w:ascii="SimSun" w:hAnsi="SimSun" w:eastAsia="SimSun" w:cs="SimSun"/>
          <w:sz w:val="32"/>
          <w:szCs w:val="32"/>
          <w:spacing w:val="-18"/>
        </w:rPr>
        <w:t>百五十条卦爻辞，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6"/>
        </w:rPr>
        <w:t>四千九百字，先秦时期为“繇”,后来称为筮辞。《易经》成书大约在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西周时期，相传是出自四圣之手，他们是伏厳、文</w:t>
      </w:r>
      <w:r>
        <w:rPr>
          <w:rFonts w:ascii="SimSun" w:hAnsi="SimSun" w:eastAsia="SimSun" w:cs="SimSun"/>
          <w:sz w:val="32"/>
          <w:szCs w:val="32"/>
          <w:spacing w:val="-33"/>
        </w:rPr>
        <w:t>王、周公与孔子。</w:t>
      </w:r>
    </w:p>
    <w:p>
      <w:pPr>
        <w:ind w:left="235" w:right="134" w:firstLine="520"/>
        <w:spacing w:before="89" w:line="23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9"/>
        </w:rPr>
        <w:t>《易传》成书较晚，大概是在战国时代，据说主要出自儒家门徒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之手。</w:t>
      </w:r>
    </w:p>
    <w:p>
      <w:pPr>
        <w:pStyle w:val="BodyText"/>
        <w:spacing w:line="465" w:lineRule="auto"/>
        <w:rPr/>
      </w:pPr>
      <w:r/>
    </w:p>
    <w:p>
      <w:pPr>
        <w:spacing w:before="153" w:line="219" w:lineRule="auto"/>
        <w:rPr>
          <w:rFonts w:ascii="SimSun" w:hAnsi="SimSun" w:eastAsia="SimSun" w:cs="SimSun"/>
          <w:sz w:val="47"/>
          <w:szCs w:val="47"/>
        </w:rPr>
      </w:pPr>
      <w:r>
        <w:rPr>
          <w:rFonts w:ascii="SimSun" w:hAnsi="SimSun" w:eastAsia="SimSun" w:cs="SimSun"/>
          <w:sz w:val="47"/>
          <w:szCs w:val="47"/>
        </w:rPr>
        <w:t>《易传》</w:t>
      </w:r>
    </w:p>
    <w:p>
      <w:pPr>
        <w:ind w:firstLine="275"/>
        <w:spacing w:before="216" w:line="30" w:lineRule="exact"/>
        <w:rPr/>
      </w:pPr>
      <w:r>
        <w:rPr/>
        <w:drawing>
          <wp:inline distT="0" distB="0" distL="0" distR="0">
            <wp:extent cx="907989" cy="19034"/>
            <wp:effectExtent l="0" t="0" r="0" b="0"/>
            <wp:docPr id="646" name="IM 646"/>
            <wp:cNvGraphicFramePr/>
            <a:graphic>
              <a:graphicData uri="http://schemas.openxmlformats.org/drawingml/2006/picture">
                <pic:pic>
                  <pic:nvPicPr>
                    <pic:cNvPr id="646" name="IM 646"/>
                    <pic:cNvPicPr/>
                  </pic:nvPicPr>
                  <pic:blipFill>
                    <a:blip r:embed="rId6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07989" cy="19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ind w:left="915"/>
        <w:spacing w:before="104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2"/>
        </w:rPr>
        <w:t>(一)《彖传》</w:t>
      </w:r>
    </w:p>
    <w:p>
      <w:pPr>
        <w:ind w:left="235" w:right="182" w:firstLine="640"/>
        <w:spacing w:before="74" w:line="23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5"/>
        </w:rPr>
        <w:t>彖，即断，也就是论断，用其去判断一卦的意旨，说明各卦的象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征意蕴。</w:t>
      </w:r>
    </w:p>
    <w:p>
      <w:pPr>
        <w:ind w:left="234" w:right="147" w:firstLine="480"/>
        <w:spacing w:before="101" w:line="24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0"/>
        </w:rPr>
        <w:t>《彖传》又分上篇与下篇。上篇有三十节，用以说明六十四卦之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前三十卦；下篇有三十四节，用来说明六十四卦之后三十四卦。其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内容是说明卦名、卦辞、卦意，它是根据卦象、爻象进行解</w:t>
      </w:r>
      <w:r>
        <w:rPr>
          <w:rFonts w:ascii="SimSun" w:hAnsi="SimSun" w:eastAsia="SimSun" w:cs="SimSun"/>
          <w:sz w:val="32"/>
          <w:szCs w:val="32"/>
          <w:spacing w:val="-32"/>
        </w:rPr>
        <w:t>释的，多</w:t>
      </w:r>
    </w:p>
    <w:p>
      <w:pPr>
        <w:spacing w:line="246" w:lineRule="auto"/>
        <w:sectPr>
          <w:footerReference w:type="default" r:id="rId609"/>
          <w:pgSz w:w="11900" w:h="16840"/>
          <w:pgMar w:top="1431" w:right="1785" w:bottom="2060" w:left="1064" w:header="0" w:footer="1853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384" w:lineRule="auto"/>
        <w:rPr/>
      </w:pPr>
      <w:r/>
    </w:p>
    <w:p>
      <w:pPr>
        <w:ind w:left="808" w:right="1615" w:hanging="649"/>
        <w:spacing w:before="104" w:line="23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半是指明每卦中主要爻的爻意，最后断明此卦之主旨。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(二)</w:t>
      </w:r>
      <w:r>
        <w:rPr>
          <w:rFonts w:ascii="SimSun" w:hAnsi="SimSun" w:eastAsia="SimSun" w:cs="SimSun"/>
          <w:sz w:val="32"/>
          <w:szCs w:val="32"/>
          <w:spacing w:val="3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8"/>
        </w:rPr>
        <w:t>《象传》</w:t>
      </w:r>
    </w:p>
    <w:p>
      <w:pPr>
        <w:ind w:left="160" w:right="139" w:firstLine="649"/>
        <w:spacing w:before="77" w:line="24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Hei" w:hAnsi="SimHei" w:eastAsia="SimHei" w:cs="SimHei"/>
          <w:sz w:val="32"/>
          <w:szCs w:val="32"/>
          <w:spacing w:val="-21"/>
        </w:rPr>
        <w:t>象，即形漆</w:t>
      </w:r>
      <w:r>
        <w:rPr>
          <w:rFonts w:ascii="SimSun" w:hAnsi="SimSun" w:eastAsia="SimSun" w:cs="SimSun"/>
          <w:sz w:val="32"/>
          <w:szCs w:val="32"/>
          <w:spacing w:val="-21"/>
        </w:rPr>
        <w:t>和象征之意。前为名词，后为动词。这里的形象是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卦形；象征，系指卦辞所显示的卦的象征意蕴与爻辞所显示的该爻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所表征的蕴意。</w:t>
      </w:r>
    </w:p>
    <w:p>
      <w:pPr>
        <w:ind w:left="160" w:right="25" w:firstLine="489"/>
        <w:spacing w:before="77" w:line="25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2"/>
        </w:rPr>
        <w:t>《象传》也分上下两篇，主要用于解释各卦卦象和各爻之爻象。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其中解释卦象有六十四则，每一则称《大象</w:t>
      </w:r>
      <w:r>
        <w:rPr>
          <w:rFonts w:ascii="SimSun" w:hAnsi="SimSun" w:eastAsia="SimSun" w:cs="SimSun"/>
          <w:sz w:val="32"/>
          <w:szCs w:val="32"/>
          <w:spacing w:val="-26"/>
        </w:rPr>
        <w:t>传》;解释爻象者共三百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1"/>
        </w:rPr>
        <w:t>八十六则，每一则称《小象传》。</w:t>
      </w:r>
    </w:p>
    <w:p>
      <w:pPr>
        <w:ind w:left="159" w:right="185" w:firstLine="489"/>
        <w:spacing w:before="70" w:line="252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2"/>
        </w:rPr>
        <w:t>《大象传》,是先释上下卦象相重之旨，而后再从重卦象的卦象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中推衍出切近世事与人情的象征意义，文辞多取“君子”的言行、道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6"/>
          <w:w w:val="99"/>
        </w:rPr>
        <w:t>德为比喻。如乾卦，《大象传》称：“天行健，君子以自强不息。”表示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5"/>
        </w:rPr>
        <w:t>此卦上下象均为“天”,君子当效法“天”的健行气质，奋发图强，永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不止息，其它诸卦皆此。</w:t>
      </w:r>
    </w:p>
    <w:p>
      <w:pPr>
        <w:ind w:left="159" w:right="155" w:firstLine="489"/>
        <w:spacing w:before="93" w:line="24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1"/>
        </w:rPr>
        <w:t>《小象传》,是依照每爻之性质，由处位去分析爻文的凶吉利弊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4"/>
          <w:w w:val="98"/>
        </w:rPr>
        <w:t>之所以然。如乾卦初九爻，《小象传》称：“潜龙勿用，阳在下也。”是</w:t>
      </w:r>
      <w:r>
        <w:rPr>
          <w:rFonts w:ascii="SimSun" w:hAnsi="SimSun" w:eastAsia="SimSun" w:cs="SimSun"/>
          <w:sz w:val="32"/>
          <w:szCs w:val="32"/>
          <w:spacing w:val="4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指明此爻阳初萌，不急于施用。其它诸爻也</w:t>
      </w:r>
      <w:r>
        <w:rPr>
          <w:rFonts w:ascii="SimSun" w:hAnsi="SimSun" w:eastAsia="SimSun" w:cs="SimSun"/>
          <w:sz w:val="32"/>
          <w:szCs w:val="32"/>
          <w:spacing w:val="-20"/>
        </w:rPr>
        <w:t>如此。</w:t>
      </w:r>
    </w:p>
    <w:p>
      <w:pPr>
        <w:ind w:left="809"/>
        <w:spacing w:before="89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8"/>
        </w:rPr>
        <w:t>(三)《系辞传》</w:t>
      </w:r>
    </w:p>
    <w:p>
      <w:pPr>
        <w:ind w:left="159" w:right="179" w:firstLine="649"/>
        <w:spacing w:before="80" w:line="25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3"/>
        </w:rPr>
        <w:t>系，系属也，挂也。系辞，可释为挂在各卦下面用以说明卦文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的。它早期是《易经》义理通论，对经文的各方面</w:t>
      </w:r>
      <w:r>
        <w:rPr>
          <w:rFonts w:ascii="SimSun" w:hAnsi="SimSun" w:eastAsia="SimSun" w:cs="SimSun"/>
          <w:sz w:val="32"/>
          <w:szCs w:val="32"/>
          <w:spacing w:val="-33"/>
        </w:rPr>
        <w:t>内容，如其基本含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义、原理、功用、起源、筮法等作了较为全面的辩析</w:t>
      </w:r>
      <w:r>
        <w:rPr>
          <w:rFonts w:ascii="SimSun" w:hAnsi="SimSun" w:eastAsia="SimSun" w:cs="SimSun"/>
          <w:sz w:val="32"/>
          <w:szCs w:val="32"/>
          <w:spacing w:val="-33"/>
        </w:rPr>
        <w:t>、阐发。具体而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1"/>
          <w:w w:val="99"/>
        </w:rPr>
        <w:t>言，即：对《易经》作者、成书年代的推测，对《易经</w:t>
      </w:r>
      <w:r>
        <w:rPr>
          <w:rFonts w:ascii="SimSun" w:hAnsi="SimSun" w:eastAsia="SimSun" w:cs="SimSun"/>
          <w:sz w:val="32"/>
          <w:szCs w:val="32"/>
          <w:spacing w:val="-42"/>
          <w:w w:val="99"/>
        </w:rPr>
        <w:t>》的创作方法(如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观物取象)的追述，对阴阳之理的辩析，对八卦之象的</w:t>
      </w:r>
      <w:r>
        <w:rPr>
          <w:rFonts w:ascii="SimSun" w:hAnsi="SimSun" w:eastAsia="SimSun" w:cs="SimSun"/>
          <w:sz w:val="32"/>
          <w:szCs w:val="32"/>
          <w:spacing w:val="-26"/>
        </w:rPr>
        <w:t>阐释，对乾坤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要旨的疏解，对筮法略例的陈述，并选择爻辞十九条，加以穿</w:t>
      </w:r>
      <w:r>
        <w:rPr>
          <w:rFonts w:ascii="SimSun" w:hAnsi="SimSun" w:eastAsia="SimSun" w:cs="SimSun"/>
          <w:sz w:val="32"/>
          <w:szCs w:val="32"/>
          <w:spacing w:val="-22"/>
        </w:rPr>
        <w:t>插解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释，揭示其象征要旨。</w:t>
      </w:r>
    </w:p>
    <w:p>
      <w:pPr>
        <w:ind w:left="809"/>
        <w:spacing w:before="102" w:line="221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8"/>
        </w:rPr>
        <w:t>(四)《文言》</w:t>
      </w:r>
    </w:p>
    <w:p>
      <w:pPr>
        <w:ind w:right="171" w:firstLine="809"/>
        <w:spacing w:before="75" w:line="25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9"/>
          <w:w w:val="93"/>
        </w:rPr>
        <w:t>文言，是指文饰《乾》、《坤》两卦之言。《文言》分前后两节，用来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分别说明乾卦和埠卦所象征之意义。前节也称《乾文言》,后节也叫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5"/>
        </w:rPr>
        <w:t>《坤文言》。</w:t>
      </w:r>
    </w:p>
    <w:p>
      <w:pPr>
        <w:spacing w:line="250" w:lineRule="auto"/>
        <w:sectPr>
          <w:footerReference w:type="default" r:id="rId612"/>
          <w:pgSz w:w="11900" w:h="16840"/>
          <w:pgMar w:top="1431" w:right="1785" w:bottom="2030" w:left="1089" w:header="0" w:footer="1823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342" w:lineRule="auto"/>
        <w:rPr/>
      </w:pPr>
      <w:r/>
    </w:p>
    <w:p>
      <w:pPr>
        <w:ind w:right="175" w:firstLine="710"/>
        <w:spacing w:before="104" w:line="251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3"/>
        </w:rPr>
        <w:t>由于《乾》、《坤》卦在六十四卦中特别重要，它是六十四</w:t>
      </w:r>
      <w:r>
        <w:rPr>
          <w:rFonts w:ascii="SimSun" w:hAnsi="SimSun" w:eastAsia="SimSun" w:cs="SimSun"/>
          <w:sz w:val="32"/>
          <w:szCs w:val="32"/>
          <w:spacing w:val="-44"/>
        </w:rPr>
        <w:t>卦的门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户，只要了解了此二卦含义，对其余六十二卦的含义就容易理解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了。</w:t>
      </w:r>
    </w:p>
    <w:p>
      <w:pPr>
        <w:ind w:left="710"/>
        <w:spacing w:before="75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4"/>
        </w:rPr>
        <w:t>(五)  《说卦传》</w:t>
      </w:r>
    </w:p>
    <w:p>
      <w:pPr>
        <w:ind w:right="146" w:firstLine="710"/>
        <w:spacing w:before="70" w:line="24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3"/>
        </w:rPr>
        <w:t>这是阐述八卦的专论。它首先追述用蓍衍卦的历史，再申言八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卦“先天”和“后天”的两种方法，而后又集中说明八卦的取</w:t>
      </w:r>
      <w:r>
        <w:rPr>
          <w:rFonts w:ascii="SimSun" w:hAnsi="SimSun" w:eastAsia="SimSun" w:cs="SimSun"/>
          <w:sz w:val="32"/>
          <w:szCs w:val="32"/>
          <w:spacing w:val="-38"/>
        </w:rPr>
        <w:t>象特点。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它揭示了八卦最基本的象例，以及与之相对</w:t>
      </w:r>
      <w:r>
        <w:rPr>
          <w:rFonts w:ascii="SimSun" w:hAnsi="SimSun" w:eastAsia="SimSun" w:cs="SimSun"/>
          <w:sz w:val="32"/>
          <w:szCs w:val="32"/>
          <w:spacing w:val="-19"/>
        </w:rPr>
        <w:t>应的八种象征意义：</w:t>
      </w:r>
    </w:p>
    <w:p>
      <w:pPr>
        <w:ind w:left="2920"/>
        <w:spacing w:before="71" w:line="471" w:lineRule="exac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6"/>
          <w:w w:val="90"/>
          <w:position w:val="10"/>
        </w:rPr>
        <w:t>乾、坤、震、巽、坎、离、艮、兑、</w:t>
      </w:r>
    </w:p>
    <w:p>
      <w:pPr>
        <w:ind w:left="2920"/>
        <w:spacing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7"/>
          <w:w w:val="95"/>
        </w:rPr>
        <w:t>天、地、雷风、水、火、山、泽、</w:t>
      </w:r>
    </w:p>
    <w:p>
      <w:pPr>
        <w:ind w:left="2920"/>
        <w:spacing w:before="92" w:line="22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4"/>
          <w:w w:val="89"/>
        </w:rPr>
        <w:t>健、顺、动、入、陷、丽、止，悦。</w:t>
      </w:r>
    </w:p>
    <w:p>
      <w:pPr>
        <w:ind w:right="194" w:firstLine="710"/>
        <w:spacing w:before="56" w:line="242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4"/>
        </w:rPr>
        <w:t>它是《易经》六十四卦组成的要素，其中，每卦都用到这八个基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本符号，以及它蕴涵的意义。</w:t>
      </w:r>
    </w:p>
    <w:p>
      <w:pPr>
        <w:ind w:left="710"/>
        <w:spacing w:before="80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0"/>
        </w:rPr>
        <w:t>(六)《序卦传》</w:t>
      </w:r>
    </w:p>
    <w:p>
      <w:pPr>
        <w:ind w:right="194" w:firstLine="710"/>
        <w:spacing w:before="54" w:line="242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4"/>
        </w:rPr>
        <w:t>序，即排列顺序。旨在解释《易经》六十四卦排列顺序，并揭示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诸卦相承的意义。</w:t>
      </w:r>
    </w:p>
    <w:p>
      <w:pPr>
        <w:ind w:right="188" w:firstLine="710"/>
        <w:spacing w:before="88" w:line="253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3"/>
        </w:rPr>
        <w:t>全文分两段，前段叙述上三十卦的次序，后段叙述下三十</w:t>
      </w:r>
      <w:r>
        <w:rPr>
          <w:rFonts w:ascii="SimSun" w:hAnsi="SimSun" w:eastAsia="SimSun" w:cs="SimSun"/>
          <w:sz w:val="32"/>
          <w:szCs w:val="32"/>
          <w:spacing w:val="-24"/>
        </w:rPr>
        <w:t>四卦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顺序。其中，所揭示的各卦依次相承之意，这包括事物有向正面，或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向反面转化的辩证思想观点，蕴含了具有哲理性的六十四卦推衍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"/>
        </w:rPr>
        <w:t>道理。</w:t>
      </w:r>
    </w:p>
    <w:p>
      <w:pPr>
        <w:ind w:left="710"/>
        <w:spacing w:before="86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7"/>
        </w:rPr>
        <w:t>(七)《杂卦传》</w:t>
      </w:r>
    </w:p>
    <w:p>
      <w:pPr>
        <w:ind w:firstLine="670"/>
        <w:spacing w:before="58" w:line="253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3"/>
        </w:rPr>
        <w:t>杂卦的主要意思，是指把原卦顺序打乱，重</w:t>
      </w:r>
      <w:r>
        <w:rPr>
          <w:rFonts w:ascii="SimSun" w:hAnsi="SimSun" w:eastAsia="SimSun" w:cs="SimSun"/>
          <w:sz w:val="32"/>
          <w:szCs w:val="32"/>
          <w:spacing w:val="-24"/>
        </w:rPr>
        <w:t>新进行排列，将其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分成三十二组，使两两对应，用精要的文辞去概括卦旨，对应的两  </w:t>
      </w:r>
      <w:r>
        <w:rPr>
          <w:rFonts w:ascii="SimSun" w:hAnsi="SimSun" w:eastAsia="SimSun" w:cs="SimSun"/>
          <w:sz w:val="32"/>
          <w:szCs w:val="32"/>
          <w:spacing w:val="-27"/>
        </w:rPr>
        <w:t>卦，其卦形或错或交——一六爻相互交变，称为</w:t>
      </w:r>
      <w:r>
        <w:rPr>
          <w:rFonts w:ascii="SimSun" w:hAnsi="SimSun" w:eastAsia="SimSun" w:cs="SimSun"/>
          <w:sz w:val="32"/>
          <w:szCs w:val="32"/>
          <w:spacing w:val="-28"/>
        </w:rPr>
        <w:t>“旁通”,或一卦体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7"/>
          <w:w w:val="98"/>
        </w:rPr>
        <w:t>相互倒置，称“综”、或叫“反对”,其卦义多成相反。这种“错”、“综”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3"/>
          <w:w w:val="99"/>
        </w:rPr>
        <w:t>现象，是六十四卦符号形式的重要特征。对“错”、“综”现象的揭示，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3"/>
        </w:rPr>
        <w:t>可显示出卦形结构的科学性。</w:t>
      </w:r>
    </w:p>
    <w:p>
      <w:pPr>
        <w:ind w:left="630"/>
        <w:spacing w:before="102" w:line="480" w:lineRule="exac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2"/>
          <w:position w:val="11"/>
        </w:rPr>
        <w:t>总之，《易传》从不同的七个角度，对《易经》经文</w:t>
      </w:r>
      <w:r>
        <w:rPr>
          <w:rFonts w:ascii="SimSun" w:hAnsi="SimSun" w:eastAsia="SimSun" w:cs="SimSun"/>
          <w:sz w:val="32"/>
          <w:szCs w:val="32"/>
          <w:spacing w:val="-43"/>
          <w:position w:val="11"/>
        </w:rPr>
        <w:t>作了深刻、精</w:t>
      </w:r>
    </w:p>
    <w:p>
      <w:pPr>
        <w:spacing w:before="1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1"/>
        </w:rPr>
        <w:t>要的阐述，并作了很大的发展，是富有哲理性的注释与概括，它的</w:t>
      </w:r>
    </w:p>
    <w:p>
      <w:pPr>
        <w:spacing w:line="219" w:lineRule="auto"/>
        <w:sectPr>
          <w:footerReference w:type="default" r:id="rId613"/>
          <w:pgSz w:w="11900" w:h="16840"/>
          <w:pgMar w:top="1431" w:right="1673" w:bottom="2023" w:left="1309" w:header="0" w:footer="1825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77" w:lineRule="auto"/>
        <w:rPr/>
      </w:pPr>
      <w:r>
        <w:drawing>
          <wp:anchor distT="0" distB="0" distL="0" distR="0" simplePos="0" relativeHeight="253936640" behindDoc="0" locked="0" layoutInCell="0" allowOverlap="1">
            <wp:simplePos x="0" y="0"/>
            <wp:positionH relativeFrom="page">
              <wp:posOffset>876327</wp:posOffset>
            </wp:positionH>
            <wp:positionV relativeFrom="page">
              <wp:posOffset>3422637</wp:posOffset>
            </wp:positionV>
            <wp:extent cx="888946" cy="6415"/>
            <wp:effectExtent l="0" t="0" r="0" b="0"/>
            <wp:wrapNone/>
            <wp:docPr id="648" name="IM 648"/>
            <wp:cNvGraphicFramePr/>
            <a:graphic>
              <a:graphicData uri="http://schemas.openxmlformats.org/drawingml/2006/picture">
                <pic:pic>
                  <pic:nvPicPr>
                    <pic:cNvPr id="648" name="IM 648"/>
                    <pic:cNvPicPr/>
                  </pic:nvPicPr>
                  <pic:blipFill>
                    <a:blip r:embed="rId6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88946" cy="6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35"/>
        <w:spacing w:before="100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0"/>
        </w:rPr>
        <w:t>重要性不亚于《易经》本身的经文。</w:t>
      </w:r>
    </w:p>
    <w:p>
      <w:pPr>
        <w:ind w:left="235" w:right="155" w:firstLine="535"/>
        <w:spacing w:before="82" w:line="256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9"/>
        </w:rPr>
        <w:t>《易书》的结构，完全符合今天的系统学层次观念，八卦形象由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爻符组成，六十四别卦，又是八卦中两卦所组成。显然，这是一个系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统结构。有重要意义的是系统中各卦间又有着蕴义深刻的内在联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系，这种联系充满了系统辩证的思想。</w:t>
      </w:r>
    </w:p>
    <w:p>
      <w:pPr>
        <w:pStyle w:val="BodyText"/>
        <w:spacing w:line="465" w:lineRule="auto"/>
        <w:rPr/>
      </w:pPr>
      <w:r/>
    </w:p>
    <w:p>
      <w:pPr>
        <w:spacing w:before="153" w:line="221" w:lineRule="auto"/>
        <w:rPr>
          <w:rFonts w:ascii="SimSun" w:hAnsi="SimSun" w:eastAsia="SimSun" w:cs="SimSun"/>
          <w:sz w:val="47"/>
          <w:szCs w:val="47"/>
        </w:rPr>
      </w:pPr>
      <w:r>
        <w:rPr>
          <w:rFonts w:ascii="SimSun" w:hAnsi="SimSun" w:eastAsia="SimSun" w:cs="SimSun"/>
          <w:sz w:val="47"/>
          <w:szCs w:val="47"/>
          <w:spacing w:val="-8"/>
        </w:rPr>
        <w:t>《易经》</w:t>
      </w:r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left="235" w:right="99" w:firstLine="535"/>
        <w:spacing w:before="101" w:line="25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9"/>
        </w:rPr>
        <w:t>《易经》在历代，多半用来预测，即所谓占卜之学。此学既可用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于对天象观察，对地象运动变化的预卜(如地震),又可扩大到对社 </w:t>
      </w:r>
      <w:r>
        <w:rPr>
          <w:rFonts w:ascii="SimSun" w:hAnsi="SimSun" w:eastAsia="SimSun" w:cs="SimSun"/>
          <w:sz w:val="31"/>
          <w:szCs w:val="31"/>
          <w:spacing w:val="-12"/>
        </w:rPr>
        <w:t>会人事的研究，于是逐渐形成独特的宇宙生</w:t>
      </w:r>
      <w:r>
        <w:rPr>
          <w:rFonts w:ascii="SimSun" w:hAnsi="SimSun" w:eastAsia="SimSun" w:cs="SimSun"/>
          <w:sz w:val="31"/>
          <w:szCs w:val="31"/>
          <w:spacing w:val="-13"/>
        </w:rPr>
        <w:t>态学的概率论，其深远 </w:t>
      </w:r>
      <w:r>
        <w:rPr>
          <w:rFonts w:ascii="SimSun" w:hAnsi="SimSun" w:eastAsia="SimSun" w:cs="SimSun"/>
          <w:sz w:val="31"/>
          <w:szCs w:val="31"/>
          <w:spacing w:val="-8"/>
        </w:rPr>
        <w:t>的意义真是难以穷尽。不过我们还是可以把它的内涵和变</w:t>
      </w:r>
      <w:r>
        <w:rPr>
          <w:rFonts w:ascii="SimSun" w:hAnsi="SimSun" w:eastAsia="SimSun" w:cs="SimSun"/>
          <w:sz w:val="31"/>
          <w:szCs w:val="31"/>
          <w:spacing w:val="-9"/>
        </w:rPr>
        <w:t>化规律，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从以下八点来说明。</w:t>
      </w:r>
    </w:p>
    <w:p>
      <w:pPr>
        <w:ind w:left="235" w:right="82" w:firstLine="690"/>
        <w:spacing w:before="92" w:line="26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7"/>
        </w:rPr>
        <w:t>一是按八卦的含义去看内卦(指由下往上数的</w:t>
      </w:r>
      <w:r>
        <w:rPr>
          <w:rFonts w:ascii="SimSun" w:hAnsi="SimSun" w:eastAsia="SimSun" w:cs="SimSun"/>
          <w:sz w:val="31"/>
          <w:szCs w:val="31"/>
          <w:spacing w:val="6"/>
        </w:rPr>
        <w:t>一至三爻为内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7"/>
        </w:rPr>
        <w:t>卦，其它三爻为外卦)与外卦的关系，去判定；二是根据六爻卦的整 </w:t>
      </w:r>
      <w:r>
        <w:rPr>
          <w:rFonts w:ascii="SimSun" w:hAnsi="SimSun" w:eastAsia="SimSun" w:cs="SimSun"/>
          <w:sz w:val="31"/>
          <w:szCs w:val="31"/>
          <w:spacing w:val="-12"/>
        </w:rPr>
        <w:t>体含义去判定；三是以每六爻的空间位置判定；四是按卦序的发展 </w:t>
      </w:r>
      <w:r>
        <w:rPr>
          <w:rFonts w:ascii="SimSun" w:hAnsi="SimSun" w:eastAsia="SimSun" w:cs="SimSun"/>
          <w:sz w:val="31"/>
          <w:szCs w:val="31"/>
          <w:spacing w:val="-12"/>
        </w:rPr>
        <w:t>趋势，时间的变化去判定；五是按时空关系判定；六是按五行生克 </w:t>
      </w:r>
      <w:r>
        <w:rPr>
          <w:rFonts w:ascii="SimSun" w:hAnsi="SimSun" w:eastAsia="SimSun" w:cs="SimSun"/>
          <w:sz w:val="31"/>
          <w:szCs w:val="31"/>
          <w:spacing w:val="-12"/>
        </w:rPr>
        <w:t>关系去判定；七是按六亲关系的判断；八是按阴阳互补互制的规律 </w:t>
      </w:r>
      <w:r>
        <w:rPr>
          <w:rFonts w:ascii="SimSun" w:hAnsi="SimSun" w:eastAsia="SimSun" w:cs="SimSun"/>
          <w:sz w:val="31"/>
          <w:szCs w:val="31"/>
          <w:spacing w:val="-12"/>
        </w:rPr>
        <w:t>去判定。</w:t>
      </w:r>
    </w:p>
    <w:p>
      <w:pPr>
        <w:ind w:left="234" w:right="70" w:firstLine="484"/>
        <w:spacing w:before="120" w:line="25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8"/>
        </w:rPr>
        <w:t>《易经》与《易传》构成层次分明的《易书》体系，用今天系统学 </w:t>
      </w:r>
      <w:r>
        <w:rPr>
          <w:rFonts w:ascii="SimSun" w:hAnsi="SimSun" w:eastAsia="SimSun" w:cs="SimSun"/>
          <w:sz w:val="31"/>
          <w:szCs w:val="31"/>
          <w:spacing w:val="-7"/>
        </w:rPr>
        <w:t>术语讲，就是一个包括两大子系统的巨系统。用近代科学语</w:t>
      </w:r>
      <w:r>
        <w:rPr>
          <w:rFonts w:ascii="SimSun" w:hAnsi="SimSun" w:eastAsia="SimSun" w:cs="SimSun"/>
          <w:sz w:val="31"/>
          <w:szCs w:val="31"/>
          <w:spacing w:val="-8"/>
        </w:rPr>
        <w:t>言说，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它是一个巨系统的模型。如果从这个模型的基础符号算起，直到六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0"/>
        </w:rPr>
        <w:t>十四卦，以及《经》与《传》共有五个大层次。那就是：交符、四象、八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4"/>
          <w:w w:val="98"/>
        </w:rPr>
        <w:t>卦、六十四卦，以及《经》与《传》构成的《易书》系统。</w:t>
      </w:r>
    </w:p>
    <w:p>
      <w:pPr>
        <w:ind w:left="235" w:right="195" w:firstLine="619"/>
        <w:spacing w:before="143" w:line="23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7"/>
        </w:rPr>
        <w:t>四象是指由阴爻符“--”和阳爻符“—-”所组成</w:t>
      </w:r>
      <w:r>
        <w:rPr>
          <w:rFonts w:ascii="SimSun" w:hAnsi="SimSun" w:eastAsia="SimSun" w:cs="SimSun"/>
          <w:sz w:val="31"/>
          <w:szCs w:val="31"/>
          <w:spacing w:val="-28"/>
        </w:rPr>
        <w:t>的两个爻符一组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7"/>
        </w:rPr>
        <w:t>的四个符号系统，这分别是：老阴“二一”,老阳“二”,少阴“-</w:t>
      </w:r>
      <w:r>
        <w:rPr>
          <w:rFonts w:ascii="SimSun" w:hAnsi="SimSun" w:eastAsia="SimSun" w:cs="SimSun"/>
          <w:sz w:val="31"/>
          <w:szCs w:val="31"/>
          <w:spacing w:val="-38"/>
        </w:rPr>
        <w:t>-”少阳</w:t>
      </w:r>
    </w:p>
    <w:p>
      <w:pPr>
        <w:spacing w:line="238" w:lineRule="auto"/>
        <w:sectPr>
          <w:footerReference w:type="default" r:id="rId614"/>
          <w:pgSz w:w="11900" w:h="16840"/>
          <w:pgMar w:top="1431" w:right="1785" w:bottom="2153" w:left="1024" w:header="0" w:footer="1954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331" w:lineRule="auto"/>
        <w:rPr/>
      </w:pPr>
      <w:r/>
    </w:p>
    <w:p>
      <w:pPr>
        <w:ind w:left="9"/>
        <w:spacing w:before="97" w:line="466" w:lineRule="exac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5"/>
          <w:position w:val="11"/>
        </w:rPr>
        <w:t>“”。这四个符号表示四季，象征冬、夏、秋、</w:t>
      </w:r>
      <w:r>
        <w:rPr>
          <w:rFonts w:ascii="SimSun" w:hAnsi="SimSun" w:eastAsia="SimSun" w:cs="SimSun"/>
          <w:sz w:val="30"/>
          <w:szCs w:val="30"/>
          <w:spacing w:val="-16"/>
          <w:position w:val="11"/>
        </w:rPr>
        <w:t>春，在这里表时间；如</w:t>
      </w:r>
    </w:p>
    <w:p>
      <w:pPr>
        <w:ind w:left="149"/>
        <w:spacing w:line="216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8"/>
        </w:rPr>
        <w:t>果用来表空间(方位),老阴为北，老阳为南，少阴为西，少阳为东。</w:t>
      </w:r>
    </w:p>
    <w:p>
      <w:pPr>
        <w:ind w:right="66"/>
        <w:spacing w:before="101" w:line="471" w:lineRule="exact"/>
        <w:jc w:val="righ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  <w:position w:val="12"/>
        </w:rPr>
        <w:t>八卦，是指由两个基本爻符号，每取三个爻符为一组，所组成</w:t>
      </w:r>
    </w:p>
    <w:p>
      <w:pPr>
        <w:ind w:left="149"/>
        <w:spacing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9"/>
        </w:rPr>
        <w:t>的三爻卦，共八个，故称八卦(详见前述)。</w:t>
      </w:r>
    </w:p>
    <w:p>
      <w:pPr>
        <w:ind w:left="69" w:firstLine="679"/>
        <w:spacing w:before="77" w:line="281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六十四卦，是由两个三爻卦组成64个六爻卦。其每一</w:t>
      </w:r>
      <w:r>
        <w:rPr>
          <w:rFonts w:ascii="SimSun" w:hAnsi="SimSun" w:eastAsia="SimSun" w:cs="SimSun"/>
          <w:sz w:val="30"/>
          <w:szCs w:val="30"/>
          <w:spacing w:val="-4"/>
        </w:rPr>
        <w:t>卦，又从 </w:t>
      </w:r>
      <w:r>
        <w:rPr>
          <w:rFonts w:ascii="SimSun" w:hAnsi="SimSun" w:eastAsia="SimSun" w:cs="SimSun"/>
          <w:sz w:val="30"/>
          <w:szCs w:val="30"/>
          <w:spacing w:val="-6"/>
        </w:rPr>
        <w:t>下而上称内卦和外卦，每一卦的结构都相同，即卦象、卦名、卦</w:t>
      </w:r>
      <w:r>
        <w:rPr>
          <w:rFonts w:ascii="SimSun" w:hAnsi="SimSun" w:eastAsia="SimSun" w:cs="SimSun"/>
          <w:sz w:val="30"/>
          <w:szCs w:val="30"/>
          <w:spacing w:val="-7"/>
        </w:rPr>
        <w:t>辞、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7"/>
        </w:rPr>
        <w:t>爻名、爻辞。卦象之所以放在每一卦的开始</w:t>
      </w:r>
      <w:r>
        <w:rPr>
          <w:rFonts w:ascii="SimSun" w:hAnsi="SimSun" w:eastAsia="SimSun" w:cs="SimSun"/>
          <w:sz w:val="30"/>
          <w:szCs w:val="30"/>
          <w:spacing w:val="-18"/>
        </w:rPr>
        <w:t>，有两个原因：</w:t>
      </w:r>
      <w:r>
        <w:rPr>
          <w:rFonts w:ascii="SimSun" w:hAnsi="SimSun" w:eastAsia="SimSun" w:cs="SimSun"/>
          <w:sz w:val="30"/>
          <w:szCs w:val="30"/>
          <w:spacing w:val="7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8"/>
        </w:rPr>
        <w:t>一是由于 </w:t>
      </w:r>
      <w:r>
        <w:rPr>
          <w:rFonts w:ascii="SimSun" w:hAnsi="SimSun" w:eastAsia="SimSun" w:cs="SimSun"/>
          <w:sz w:val="30"/>
          <w:szCs w:val="30"/>
          <w:spacing w:val="-10"/>
        </w:rPr>
        <w:t>它是在《易经》中最早提出的；二是因为它是整个卦的基础；后面</w:t>
      </w:r>
      <w:r>
        <w:rPr>
          <w:rFonts w:ascii="SimSun" w:hAnsi="SimSun" w:eastAsia="SimSun" w:cs="SimSun"/>
          <w:sz w:val="30"/>
          <w:szCs w:val="30"/>
          <w:spacing w:val="-11"/>
        </w:rPr>
        <w:t>卦 </w:t>
      </w:r>
      <w:r>
        <w:rPr>
          <w:rFonts w:ascii="SimSun" w:hAnsi="SimSun" w:eastAsia="SimSun" w:cs="SimSun"/>
          <w:sz w:val="30"/>
          <w:szCs w:val="30"/>
          <w:spacing w:val="4"/>
        </w:rPr>
        <w:t>辞的文字是对它的说明，卦辞后，是爻名(或叫爻题),该名命名是 </w:t>
      </w:r>
      <w:r>
        <w:rPr>
          <w:rFonts w:ascii="SimSun" w:hAnsi="SimSun" w:eastAsia="SimSun" w:cs="SimSun"/>
          <w:sz w:val="30"/>
          <w:szCs w:val="30"/>
          <w:spacing w:val="-10"/>
        </w:rPr>
        <w:t>按其阴阳不同分为六和九，也即阴爻为六，阳爻为九；此外，再按</w:t>
      </w:r>
      <w:r>
        <w:rPr>
          <w:rFonts w:ascii="SimSun" w:hAnsi="SimSun" w:eastAsia="SimSun" w:cs="SimSun"/>
          <w:sz w:val="30"/>
          <w:szCs w:val="30"/>
          <w:spacing w:val="-11"/>
        </w:rPr>
        <w:t>该 </w:t>
      </w:r>
      <w:r>
        <w:rPr>
          <w:rFonts w:ascii="SimSun" w:hAnsi="SimSun" w:eastAsia="SimSun" w:cs="SimSun"/>
          <w:sz w:val="30"/>
          <w:szCs w:val="30"/>
          <w:spacing w:val="4"/>
        </w:rPr>
        <w:t>爻所处位置自下而上分别叫初(九，或六),九一(或六一),九二(或</w:t>
      </w:r>
      <w:r>
        <w:rPr>
          <w:rFonts w:ascii="SimSun" w:hAnsi="SimSun" w:eastAsia="SimSun" w:cs="SimSun"/>
          <w:sz w:val="30"/>
          <w:szCs w:val="30"/>
          <w:spacing w:val="2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17"/>
        </w:rPr>
        <w:t>六二),九三(或六三),九四(或六四),九五(或</w:t>
      </w:r>
      <w:r>
        <w:rPr>
          <w:rFonts w:ascii="SimSun" w:hAnsi="SimSun" w:eastAsia="SimSun" w:cs="SimSun"/>
          <w:sz w:val="30"/>
          <w:szCs w:val="30"/>
          <w:spacing w:val="16"/>
        </w:rPr>
        <w:t>六五),上九(或上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4"/>
        </w:rPr>
        <w:t>六)。爻题后文字叫爻辞，是用来说明爻题涵义的。需要说明的是 </w:t>
      </w:r>
      <w:r>
        <w:rPr>
          <w:rFonts w:ascii="SimSun" w:hAnsi="SimSun" w:eastAsia="SimSun" w:cs="SimSun"/>
          <w:sz w:val="30"/>
          <w:szCs w:val="30"/>
          <w:spacing w:val="-7"/>
        </w:rPr>
        <w:t>乾和坤卦略有不同，它们分别多了一个爻题，即用六和用九。总之，</w:t>
      </w:r>
    </w:p>
    <w:p>
      <w:pPr>
        <w:ind w:left="49"/>
        <w:spacing w:before="1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3"/>
        </w:rPr>
        <w:t>六十四卦，就是《经》的部份。</w:t>
      </w:r>
    </w:p>
    <w:p>
      <w:pPr>
        <w:ind w:left="39" w:right="161" w:firstLine="469"/>
        <w:spacing w:before="99" w:line="262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0"/>
        </w:rPr>
        <w:t>《经》与《传》形成《易书》,如此说来，《易书》是一</w:t>
      </w:r>
      <w:r>
        <w:rPr>
          <w:rFonts w:ascii="SimSun" w:hAnsi="SimSun" w:eastAsia="SimSun" w:cs="SimSun"/>
          <w:sz w:val="30"/>
          <w:szCs w:val="30"/>
          <w:spacing w:val="-31"/>
        </w:rPr>
        <w:t>个庞大的知识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体系，是一个巨大系统的广义模型，也是古今中外的一个知识存储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器。</w:t>
      </w:r>
    </w:p>
    <w:p>
      <w:pPr>
        <w:ind w:right="29" w:firstLine="669"/>
        <w:spacing w:before="98" w:line="268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8"/>
        </w:rPr>
        <w:t>为了使读者在学习与研究《易经》中，能直接接触有关《易经》</w:t>
      </w:r>
      <w:r>
        <w:rPr>
          <w:rFonts w:ascii="SimSun" w:hAnsi="SimSun" w:eastAsia="SimSun" w:cs="SimSun"/>
          <w:sz w:val="30"/>
          <w:szCs w:val="30"/>
          <w:spacing w:val="1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8"/>
        </w:rPr>
        <w:t>的原文。我们在这里把《易经》原文引入。这样做，</w:t>
      </w:r>
      <w:r>
        <w:rPr>
          <w:rFonts w:ascii="SimSun" w:hAnsi="SimSun" w:eastAsia="SimSun" w:cs="SimSun"/>
          <w:sz w:val="30"/>
          <w:szCs w:val="30"/>
          <w:spacing w:val="8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8"/>
        </w:rPr>
        <w:t>一是为了便于大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1"/>
        </w:rPr>
        <w:t>家学习，二是便于大家对《易经》的考证，三是为了使读者检查我们</w:t>
      </w:r>
      <w:r>
        <w:rPr>
          <w:rFonts w:ascii="SimSun" w:hAnsi="SimSun" w:eastAsia="SimSun" w:cs="SimSun"/>
          <w:sz w:val="30"/>
          <w:szCs w:val="30"/>
          <w:spacing w:val="5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10"/>
        </w:rPr>
        <w:t>本书引文的正确性，四是看一看我们将研究成果应用到很多研究</w:t>
      </w:r>
      <w:r>
        <w:rPr>
          <w:rFonts w:ascii="SimSun" w:hAnsi="SimSun" w:eastAsia="SimSun" w:cs="SimSun"/>
          <w:sz w:val="30"/>
          <w:szCs w:val="30"/>
          <w:spacing w:val="2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5"/>
        </w:rPr>
        <w:t>领域中的准确情况。</w:t>
      </w:r>
    </w:p>
    <w:p>
      <w:pPr>
        <w:ind w:left="9" w:right="69" w:firstLine="609"/>
        <w:spacing w:before="121" w:line="24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7"/>
        </w:rPr>
        <w:t>以下《易经》全文，是引自胡道静与戚文二位</w:t>
      </w:r>
      <w:r>
        <w:rPr>
          <w:rFonts w:ascii="SimSun" w:hAnsi="SimSun" w:eastAsia="SimSun" w:cs="SimSun"/>
          <w:sz w:val="30"/>
          <w:szCs w:val="30"/>
          <w:spacing w:val="-18"/>
        </w:rPr>
        <w:t>先生所著“《周易》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34"/>
        </w:rPr>
        <w:t>十日读”的152页至271页。</w:t>
      </w:r>
    </w:p>
    <w:p>
      <w:pPr>
        <w:ind w:left="29"/>
        <w:spacing w:before="92" w:line="461" w:lineRule="exact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24"/>
          <w:position w:val="11"/>
        </w:rPr>
        <w:t>第一卦，为两个乾卦重合而成，仍叫“乾”卦。</w:t>
      </w:r>
    </w:p>
    <w:p>
      <w:pPr>
        <w:ind w:left="9"/>
        <w:spacing w:line="234" w:lineRule="auto"/>
        <w:rPr>
          <w:rFonts w:ascii="SimSun" w:hAnsi="SimSun" w:eastAsia="SimSun" w:cs="SimSun"/>
          <w:sz w:val="30"/>
          <w:szCs w:val="30"/>
        </w:rPr>
      </w:pPr>
      <w:r>
        <w:rPr>
          <w:rFonts w:ascii="STXingkai" w:hAnsi="STXingkai" w:eastAsia="STXingkai" w:cs="STXingkai"/>
          <w:sz w:val="30"/>
          <w:szCs w:val="30"/>
          <w:spacing w:val="-30"/>
        </w:rPr>
        <w:t>卦象</w:t>
      </w:r>
      <w:r>
        <w:rPr>
          <w:rFonts w:ascii="SimSun" w:hAnsi="SimSun" w:eastAsia="SimSun" w:cs="SimSun"/>
          <w:sz w:val="30"/>
          <w:szCs w:val="30"/>
          <w:spacing w:val="-30"/>
        </w:rPr>
        <w:t>：“”,卦辞；“元亨，利贞。”</w:t>
      </w:r>
    </w:p>
    <w:p>
      <w:pPr>
        <w:ind w:left="590"/>
        <w:spacing w:before="25" w:line="415" w:lineRule="exact"/>
        <w:rPr>
          <w:rFonts w:ascii="STXingkai" w:hAnsi="STXingkai" w:eastAsia="STXingkai" w:cs="STXingkai"/>
          <w:sz w:val="30"/>
          <w:szCs w:val="30"/>
        </w:rPr>
      </w:pPr>
      <w:r>
        <w:rPr>
          <w:rFonts w:ascii="STXingkai" w:hAnsi="STXingkai" w:eastAsia="STXingkai" w:cs="STXingkai"/>
          <w:sz w:val="30"/>
          <w:szCs w:val="30"/>
          <w:spacing w:val="-26"/>
          <w:position w:val="4"/>
        </w:rPr>
        <w:t>初九：潜龙，勿用。</w:t>
      </w:r>
    </w:p>
    <w:p>
      <w:pPr>
        <w:spacing w:line="415" w:lineRule="exact"/>
        <w:sectPr>
          <w:footerReference w:type="default" r:id="rId616"/>
          <w:pgSz w:w="11900" w:h="16840"/>
          <w:pgMar w:top="1431" w:right="1600" w:bottom="2057" w:left="1410" w:header="0" w:footer="1849" w:gutter="0"/>
        </w:sectPr>
        <w:rPr>
          <w:rFonts w:ascii="STXingkai" w:hAnsi="STXingkai" w:eastAsia="STXingkai" w:cs="STXingkai"/>
          <w:sz w:val="30"/>
          <w:szCs w:val="30"/>
        </w:rPr>
      </w:pPr>
    </w:p>
    <w:p>
      <w:pPr>
        <w:pStyle w:val="BodyText"/>
        <w:spacing w:line="250" w:lineRule="auto"/>
        <w:rPr/>
      </w:pPr>
      <w:r/>
    </w:p>
    <w:p>
      <w:pPr>
        <w:ind w:left="599"/>
        <w:spacing w:before="100" w:line="228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14"/>
        </w:rPr>
        <w:t>九二：见龙在田.利见大人。</w:t>
      </w:r>
    </w:p>
    <w:p>
      <w:pPr>
        <w:ind w:left="599"/>
        <w:spacing w:before="53" w:line="220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7"/>
        </w:rPr>
        <w:t>九三：君子终日乾乾，夕惕若。厉，无咎。</w:t>
      </w:r>
    </w:p>
    <w:p>
      <w:pPr>
        <w:ind w:left="599"/>
        <w:spacing w:before="113" w:line="228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18"/>
        </w:rPr>
        <w:t>九四：或跃在渊。无咎。</w:t>
      </w:r>
    </w:p>
    <w:p>
      <w:pPr>
        <w:ind w:left="603"/>
        <w:spacing w:before="39" w:line="220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b/>
          <w:bCs/>
          <w:spacing w:val="-39"/>
        </w:rPr>
        <w:t>九五：亢龙，有悔。</w:t>
      </w:r>
    </w:p>
    <w:p>
      <w:pPr>
        <w:ind w:left="604"/>
        <w:spacing w:before="101" w:line="220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b/>
          <w:bCs/>
          <w:spacing w:val="-35"/>
        </w:rPr>
        <w:t>用九：见群龙无首，吉。</w:t>
      </w:r>
    </w:p>
    <w:p>
      <w:pPr>
        <w:ind w:left="49"/>
        <w:spacing w:before="87" w:line="217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-26"/>
        </w:rPr>
        <w:t>第二卦，为两个坤卦重叠而成。仍称“坤”卦。</w:t>
      </w:r>
    </w:p>
    <w:p>
      <w:pPr>
        <w:ind w:left="49"/>
        <w:spacing w:before="54" w:line="234" w:lineRule="auto"/>
        <w:rPr>
          <w:rFonts w:ascii="KaiTi" w:hAnsi="KaiTi" w:eastAsia="KaiTi" w:cs="KaiTi"/>
          <w:sz w:val="31"/>
          <w:szCs w:val="31"/>
        </w:rPr>
      </w:pPr>
      <w:r>
        <w:rPr>
          <w:rFonts w:ascii="STXingkai" w:hAnsi="STXingkai" w:eastAsia="STXingkai" w:cs="STXingkai"/>
          <w:sz w:val="31"/>
          <w:szCs w:val="31"/>
          <w:spacing w:val="-34"/>
        </w:rPr>
        <w:t>卦象</w:t>
      </w:r>
      <w:r>
        <w:rPr>
          <w:rFonts w:ascii="KaiTi" w:hAnsi="KaiTi" w:eastAsia="KaiTi" w:cs="KaiTi"/>
          <w:sz w:val="31"/>
          <w:szCs w:val="31"/>
          <w:spacing w:val="-34"/>
        </w:rPr>
        <w:t>：重，卦辞：元亨。利牝马之贞。君子有攸</w:t>
      </w:r>
      <w:r>
        <w:rPr>
          <w:rFonts w:ascii="KaiTi" w:hAnsi="KaiTi" w:eastAsia="KaiTi" w:cs="KaiTi"/>
          <w:sz w:val="31"/>
          <w:szCs w:val="31"/>
          <w:spacing w:val="-35"/>
        </w:rPr>
        <w:t>往，先迷，后得。主利。</w:t>
      </w:r>
    </w:p>
    <w:p>
      <w:pPr>
        <w:ind w:left="1339"/>
        <w:spacing w:before="59" w:line="430" w:lineRule="exact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-14"/>
          <w:position w:val="8"/>
        </w:rPr>
        <w:t>西南得朋；东北丧朋。安贞吉。</w:t>
      </w:r>
    </w:p>
    <w:p>
      <w:pPr>
        <w:ind w:left="599"/>
        <w:spacing w:line="220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34"/>
        </w:rPr>
        <w:t>初六：履霜，坚冰至。</w:t>
      </w:r>
    </w:p>
    <w:p>
      <w:pPr>
        <w:ind w:left="599"/>
        <w:spacing w:before="100" w:line="220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49"/>
        </w:rPr>
        <w:t>六二：直，方，大，不习，无不利。</w:t>
      </w:r>
    </w:p>
    <w:p>
      <w:pPr>
        <w:ind w:left="599"/>
        <w:spacing w:before="81" w:line="220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7"/>
        </w:rPr>
        <w:t>六三：含章可贞。或从王事，无成，有终。</w:t>
      </w:r>
    </w:p>
    <w:p>
      <w:pPr>
        <w:ind w:left="599"/>
        <w:spacing w:before="70" w:line="467" w:lineRule="exact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31"/>
          <w:position w:val="11"/>
        </w:rPr>
        <w:t>六四：括囊。无咎，无誉。</w:t>
      </w:r>
    </w:p>
    <w:p>
      <w:pPr>
        <w:ind w:left="599"/>
        <w:spacing w:before="1" w:line="223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2"/>
        </w:rPr>
        <w:t>六五：黄裳。元吉。</w:t>
      </w:r>
    </w:p>
    <w:p>
      <w:pPr>
        <w:ind w:left="599"/>
        <w:spacing w:before="78" w:line="483" w:lineRule="exact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7"/>
          <w:position w:val="12"/>
        </w:rPr>
        <w:t>上六：龙战于野，其血玄黄。</w:t>
      </w:r>
    </w:p>
    <w:p>
      <w:pPr>
        <w:ind w:left="599"/>
        <w:spacing w:before="2" w:line="227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7"/>
        </w:rPr>
        <w:t>用六：利水贞。</w:t>
      </w:r>
    </w:p>
    <w:p>
      <w:pPr>
        <w:ind w:left="49"/>
        <w:spacing w:before="45" w:line="500" w:lineRule="exact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-35"/>
          <w:position w:val="13"/>
        </w:rPr>
        <w:t>第三卦，是震卦在下，坎卦在上所组成，叫“屯”卦。</w:t>
      </w:r>
    </w:p>
    <w:p>
      <w:pPr>
        <w:ind w:left="49"/>
        <w:spacing w:before="1" w:line="21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7"/>
        </w:rPr>
        <w:t>卦象重，元亨，利贞。勿用攸往，利建侯。</w:t>
      </w:r>
    </w:p>
    <w:p>
      <w:pPr>
        <w:ind w:left="599"/>
        <w:spacing w:before="51" w:line="226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14"/>
        </w:rPr>
        <w:t>初九：磐桓。利居贞。利建侯。</w:t>
      </w:r>
    </w:p>
    <w:p>
      <w:pPr>
        <w:ind w:left="1439" w:right="331" w:hanging="840"/>
        <w:spacing w:before="61" w:line="253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3"/>
        </w:rPr>
        <w:t>六二：屯如道如，乘马班如，匪寇婚媾。女子贞，不字</w:t>
      </w:r>
      <w:r>
        <w:rPr>
          <w:rFonts w:ascii="KaiTi" w:hAnsi="KaiTi" w:eastAsia="KaiTi" w:cs="KaiTi"/>
          <w:sz w:val="31"/>
          <w:szCs w:val="31"/>
          <w:spacing w:val="-24"/>
        </w:rPr>
        <w:t>，十年乃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6"/>
        </w:rPr>
        <w:t>字。</w:t>
      </w:r>
    </w:p>
    <w:p>
      <w:pPr>
        <w:ind w:left="599" w:right="1290"/>
        <w:spacing w:before="64" w:line="254" w:lineRule="auto"/>
        <w:rPr>
          <w:rFonts w:ascii="STXinwei" w:hAnsi="STXinwei" w:eastAsia="STXinwei" w:cs="STXinwei"/>
          <w:sz w:val="31"/>
          <w:szCs w:val="31"/>
        </w:rPr>
      </w:pPr>
      <w:r>
        <w:rPr>
          <w:rFonts w:ascii="STXinwei" w:hAnsi="STXinwei" w:eastAsia="STXinwei" w:cs="STXinwei"/>
          <w:sz w:val="31"/>
          <w:szCs w:val="31"/>
          <w:spacing w:val="-16"/>
        </w:rPr>
        <w:t>六三：即鹿无虞，惟入于林中。君子几不入舍。往吝。</w:t>
      </w:r>
      <w:r>
        <w:rPr>
          <w:rFonts w:ascii="STXinwei" w:hAnsi="STXinwei" w:eastAsia="STXinwei" w:cs="STXinwei"/>
          <w:sz w:val="31"/>
          <w:szCs w:val="31"/>
          <w:spacing w:val="17"/>
        </w:rPr>
        <w:t xml:space="preserve"> </w:t>
      </w:r>
      <w:r>
        <w:rPr>
          <w:rFonts w:ascii="STXinwei" w:hAnsi="STXinwei" w:eastAsia="STXinwei" w:cs="STXinwei"/>
          <w:sz w:val="31"/>
          <w:szCs w:val="31"/>
          <w:spacing w:val="-27"/>
        </w:rPr>
        <w:t>六四：乘马班如，求婚媾。往吉，无不利。</w:t>
      </w:r>
    </w:p>
    <w:p>
      <w:pPr>
        <w:ind w:left="599"/>
        <w:spacing w:before="57" w:line="483" w:lineRule="exact"/>
        <w:rPr>
          <w:rFonts w:ascii="STXinwei" w:hAnsi="STXinwei" w:eastAsia="STXinwei" w:cs="STXinwei"/>
          <w:sz w:val="31"/>
          <w:szCs w:val="31"/>
        </w:rPr>
      </w:pPr>
      <w:r>
        <w:rPr>
          <w:rFonts w:ascii="STXinwei" w:hAnsi="STXinwei" w:eastAsia="STXinwei" w:cs="STXinwei"/>
          <w:sz w:val="31"/>
          <w:szCs w:val="31"/>
          <w:spacing w:val="-24"/>
          <w:position w:val="13"/>
        </w:rPr>
        <w:t>九五：屯其膏。小贞吉，大贞凶。</w:t>
      </w:r>
    </w:p>
    <w:p>
      <w:pPr>
        <w:ind w:left="599"/>
        <w:spacing w:before="1" w:line="234" w:lineRule="auto"/>
        <w:rPr>
          <w:rFonts w:ascii="STXinwei" w:hAnsi="STXinwei" w:eastAsia="STXinwei" w:cs="STXinwei"/>
          <w:sz w:val="31"/>
          <w:szCs w:val="31"/>
        </w:rPr>
      </w:pPr>
      <w:r>
        <w:rPr>
          <w:rFonts w:ascii="STXinwei" w:hAnsi="STXinwei" w:eastAsia="STXinwei" w:cs="STXinwei"/>
          <w:sz w:val="31"/>
          <w:szCs w:val="31"/>
          <w:spacing w:val="-27"/>
        </w:rPr>
        <w:t>上六：乘马班如，泣血涟如。</w:t>
      </w:r>
    </w:p>
    <w:p>
      <w:pPr>
        <w:ind w:left="49"/>
        <w:spacing w:before="21" w:line="482" w:lineRule="exact"/>
        <w:rPr>
          <w:rFonts w:ascii="STXinwei" w:hAnsi="STXinwei" w:eastAsia="STXinwei" w:cs="STXinwei"/>
          <w:sz w:val="31"/>
          <w:szCs w:val="31"/>
        </w:rPr>
      </w:pPr>
      <w:r>
        <w:rPr>
          <w:rFonts w:ascii="STXinwei" w:hAnsi="STXinwei" w:eastAsia="STXinwei" w:cs="STXinwei"/>
          <w:sz w:val="31"/>
          <w:szCs w:val="31"/>
          <w:spacing w:val="-27"/>
          <w:position w:val="14"/>
        </w:rPr>
        <w:t>第四卦，为坎卦在下.艮卦在上所组成，叫“蒙”卦。</w:t>
      </w:r>
    </w:p>
    <w:p>
      <w:pPr>
        <w:spacing w:before="2" w:line="226" w:lineRule="auto"/>
        <w:rPr>
          <w:rFonts w:ascii="KaiTi" w:hAnsi="KaiTi" w:eastAsia="KaiTi" w:cs="KaiTi"/>
          <w:sz w:val="31"/>
          <w:szCs w:val="31"/>
        </w:rPr>
      </w:pPr>
      <w:r>
        <w:rPr>
          <w:rFonts w:ascii="STXinwei" w:hAnsi="STXinwei" w:eastAsia="STXinwei" w:cs="STXinwei"/>
          <w:sz w:val="31"/>
          <w:szCs w:val="31"/>
          <w:spacing w:val="-31"/>
        </w:rPr>
        <w:t>卦象</w:t>
      </w:r>
      <w:r>
        <w:rPr>
          <w:rFonts w:ascii="KaiTi" w:hAnsi="KaiTi" w:eastAsia="KaiTi" w:cs="KaiTi"/>
          <w:sz w:val="31"/>
          <w:szCs w:val="31"/>
          <w:spacing w:val="-31"/>
        </w:rPr>
        <w:t>：要，卦辞：亨。匪我求童蒙，童蒙求我。</w:t>
      </w:r>
    </w:p>
    <w:p>
      <w:pPr>
        <w:ind w:left="599"/>
        <w:spacing w:before="34" w:line="226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4"/>
        </w:rPr>
        <w:t>初筮告.再三渎.渎则不告。利贞。</w:t>
      </w:r>
    </w:p>
    <w:p>
      <w:pPr>
        <w:ind w:left="599"/>
        <w:spacing w:before="61" w:line="220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16"/>
        </w:rPr>
        <w:t>初六：发蒙。利用刑人，用说桎梏。以往.吝。</w:t>
      </w:r>
    </w:p>
    <w:p>
      <w:pPr>
        <w:spacing w:line="220" w:lineRule="auto"/>
        <w:sectPr>
          <w:footerReference w:type="default" r:id="rId617"/>
          <w:pgSz w:w="11900" w:h="16840"/>
          <w:pgMar w:top="1431" w:right="1785" w:bottom="2180" w:left="1150" w:header="0" w:footer="1973" w:gutter="0"/>
        </w:sectPr>
        <w:rPr>
          <w:rFonts w:ascii="KaiTi" w:hAnsi="KaiTi" w:eastAsia="KaiTi" w:cs="KaiTi"/>
          <w:sz w:val="31"/>
          <w:szCs w:val="31"/>
        </w:rPr>
      </w:pPr>
    </w:p>
    <w:p>
      <w:pPr>
        <w:pStyle w:val="BodyText"/>
        <w:spacing w:line="262" w:lineRule="auto"/>
        <w:rPr/>
      </w:pPr>
      <w:r/>
    </w:p>
    <w:p>
      <w:pPr>
        <w:ind w:left="590"/>
        <w:spacing w:before="101" w:line="220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30"/>
        </w:rPr>
        <w:t>九二：包蒙，吉。纳归吉，子克家。</w:t>
      </w:r>
    </w:p>
    <w:p>
      <w:pPr>
        <w:ind w:left="590"/>
        <w:spacing w:before="82" w:line="467" w:lineRule="exact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9"/>
          <w:position w:val="11"/>
        </w:rPr>
        <w:t>六三：勿用取女。见金夫(天),不有躬。无攸利。</w:t>
      </w:r>
    </w:p>
    <w:p>
      <w:pPr>
        <w:ind w:left="590"/>
        <w:spacing w:line="225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2"/>
        </w:rPr>
        <w:t>六四：困蒙。吝。</w:t>
      </w:r>
    </w:p>
    <w:p>
      <w:pPr>
        <w:ind w:left="590"/>
        <w:spacing w:before="82" w:line="225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2"/>
        </w:rPr>
        <w:t>六五：童蒙。吉。</w:t>
      </w:r>
    </w:p>
    <w:p>
      <w:pPr>
        <w:ind w:left="590"/>
        <w:spacing w:before="63" w:line="220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3"/>
        </w:rPr>
        <w:t>上九：击蒙。不利为寇，利御寇。</w:t>
      </w:r>
    </w:p>
    <w:p>
      <w:pPr>
        <w:ind w:left="139"/>
        <w:spacing w:before="100" w:line="220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34"/>
        </w:rPr>
        <w:t>第五卦，是下乾上坎两卦组成，叫“需”卦。</w:t>
      </w:r>
    </w:p>
    <w:p>
      <w:pPr>
        <w:ind w:left="49"/>
        <w:spacing w:before="91" w:line="233" w:lineRule="auto"/>
        <w:rPr>
          <w:rFonts w:ascii="KaiTi" w:hAnsi="KaiTi" w:eastAsia="KaiTi" w:cs="KaiTi"/>
          <w:sz w:val="31"/>
          <w:szCs w:val="31"/>
        </w:rPr>
      </w:pPr>
      <w:r>
        <w:rPr>
          <w:rFonts w:ascii="STXingkai" w:hAnsi="STXingkai" w:eastAsia="STXingkai" w:cs="STXingkai"/>
          <w:sz w:val="31"/>
          <w:szCs w:val="31"/>
          <w:spacing w:val="-9"/>
        </w:rPr>
        <w:t>卦象</w:t>
      </w:r>
      <w:r>
        <w:rPr>
          <w:rFonts w:ascii="KaiTi" w:hAnsi="KaiTi" w:eastAsia="KaiTi" w:cs="KaiTi"/>
          <w:sz w:val="31"/>
          <w:szCs w:val="31"/>
          <w:spacing w:val="-9"/>
        </w:rPr>
        <w:t>：,卦辞：有孚：光亨。贞吉。利涉大川。</w:t>
      </w:r>
    </w:p>
    <w:p>
      <w:pPr>
        <w:ind w:left="590"/>
        <w:spacing w:line="450" w:lineRule="exact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5"/>
          <w:position w:val="10"/>
        </w:rPr>
        <w:t>初九：需于郊。利用恒，无咎。</w:t>
      </w:r>
    </w:p>
    <w:p>
      <w:pPr>
        <w:ind w:left="590"/>
        <w:spacing w:line="220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5"/>
        </w:rPr>
        <w:t>九二：需于沙。小有言，终吉。</w:t>
      </w:r>
    </w:p>
    <w:p>
      <w:pPr>
        <w:ind w:left="590"/>
        <w:spacing w:before="81" w:line="220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31"/>
        </w:rPr>
        <w:t>九三：需于泥，致寇至。</w:t>
      </w:r>
    </w:p>
    <w:p>
      <w:pPr>
        <w:ind w:left="590"/>
        <w:spacing w:before="80" w:line="450" w:lineRule="exact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31"/>
          <w:position w:val="10"/>
        </w:rPr>
        <w:t>六四：需于血，出自穴。</w:t>
      </w:r>
    </w:p>
    <w:p>
      <w:pPr>
        <w:ind w:left="590"/>
        <w:spacing w:line="220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31"/>
        </w:rPr>
        <w:t>九五：需于酒食，贞吉。</w:t>
      </w:r>
    </w:p>
    <w:p>
      <w:pPr>
        <w:ind w:left="590"/>
        <w:spacing w:before="121" w:line="460" w:lineRule="exact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3"/>
          <w:position w:val="10"/>
        </w:rPr>
        <w:t>上六：入于穴，有不速之客三人来。敬之，终吉。</w:t>
      </w:r>
    </w:p>
    <w:p>
      <w:pPr>
        <w:ind w:left="49"/>
        <w:spacing w:line="220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33"/>
        </w:rPr>
        <w:t>第六卦，是由下坎上乾卦合成，名叫“讼”卦。</w:t>
      </w:r>
    </w:p>
    <w:p>
      <w:pPr>
        <w:ind w:left="49" w:right="163"/>
        <w:spacing w:before="67" w:line="242" w:lineRule="auto"/>
        <w:rPr>
          <w:rFonts w:ascii="KaiTi" w:hAnsi="KaiTi" w:eastAsia="KaiTi" w:cs="KaiTi"/>
          <w:sz w:val="31"/>
          <w:szCs w:val="31"/>
        </w:rPr>
      </w:pPr>
      <w:r>
        <w:rPr>
          <w:rFonts w:ascii="STXinwei" w:hAnsi="STXinwei" w:eastAsia="STXinwei" w:cs="STXinwei"/>
          <w:sz w:val="31"/>
          <w:szCs w:val="31"/>
          <w:spacing w:val="-47"/>
        </w:rPr>
        <w:t>卦象</w:t>
      </w:r>
      <w:r>
        <w:rPr>
          <w:rFonts w:ascii="SimSun" w:hAnsi="SimSun" w:eastAsia="SimSun" w:cs="SimSun"/>
          <w:sz w:val="31"/>
          <w:szCs w:val="31"/>
          <w:spacing w:val="-47"/>
        </w:rPr>
        <w:t>：</w:t>
      </w:r>
      <w:r>
        <w:rPr>
          <w:rFonts w:ascii="KaiTi" w:hAnsi="KaiTi" w:eastAsia="KaiTi" w:cs="KaiTi"/>
          <w:sz w:val="31"/>
          <w:szCs w:val="31"/>
          <w:spacing w:val="-47"/>
        </w:rPr>
        <w:t>茎，卦辞：“有孚：室惕中吉(《帛书易》是“血宁克吉”)终凶。利</w:t>
      </w:r>
      <w:r>
        <w:rPr>
          <w:rFonts w:ascii="KaiTi" w:hAnsi="KaiTi" w:eastAsia="KaiTi" w:cs="KaiTi"/>
          <w:sz w:val="31"/>
          <w:szCs w:val="31"/>
          <w:spacing w:val="6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7"/>
        </w:rPr>
        <w:t>见大人，不利涉大川。”</w:t>
      </w:r>
    </w:p>
    <w:p>
      <w:pPr>
        <w:ind w:left="590"/>
        <w:spacing w:before="90" w:line="220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3"/>
        </w:rPr>
        <w:t>初六：不永所事。小有言，终吉。</w:t>
      </w:r>
    </w:p>
    <w:p>
      <w:pPr>
        <w:ind w:left="590"/>
        <w:spacing w:before="81" w:line="470" w:lineRule="exact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18"/>
          <w:position w:val="11"/>
        </w:rPr>
        <w:t>九二：不克讼，归而逋。其邑人三百户无昔。</w:t>
      </w:r>
    </w:p>
    <w:p>
      <w:pPr>
        <w:ind w:left="590"/>
        <w:spacing w:line="220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4"/>
        </w:rPr>
        <w:t>六三：食旧德。贞厉，终吉。或从王事，无成。</w:t>
      </w:r>
    </w:p>
    <w:p>
      <w:pPr>
        <w:ind w:left="590"/>
        <w:spacing w:before="70" w:line="470" w:lineRule="exact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2"/>
          <w:position w:val="11"/>
        </w:rPr>
        <w:t>九四：不克讼，复即命渝。安贞吉。</w:t>
      </w:r>
    </w:p>
    <w:p>
      <w:pPr>
        <w:ind w:left="590"/>
        <w:spacing w:before="1" w:line="220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38"/>
        </w:rPr>
        <w:t>九五：讼，元吉。</w:t>
      </w:r>
    </w:p>
    <w:p>
      <w:pPr>
        <w:ind w:left="590"/>
        <w:spacing w:before="110" w:line="420" w:lineRule="exact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15"/>
          <w:position w:val="7"/>
        </w:rPr>
        <w:t>上九：或赐之攀(般)带，终朝三褫(撼)之。</w:t>
      </w:r>
    </w:p>
    <w:p>
      <w:pPr>
        <w:ind w:left="49"/>
        <w:spacing w:line="220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7"/>
        </w:rPr>
        <w:t>第七卦，是下坎上坤两卦组成.叫“师”卦。</w:t>
      </w:r>
    </w:p>
    <w:p>
      <w:pPr>
        <w:spacing w:before="95" w:line="227" w:lineRule="auto"/>
        <w:rPr>
          <w:rFonts w:ascii="SimSun" w:hAnsi="SimSun" w:eastAsia="SimSun" w:cs="SimSun"/>
          <w:sz w:val="31"/>
          <w:szCs w:val="31"/>
        </w:rPr>
      </w:pPr>
      <w:r>
        <w:rPr>
          <w:rFonts w:ascii="STXinwei" w:hAnsi="STXinwei" w:eastAsia="STXinwei" w:cs="STXinwei"/>
          <w:sz w:val="31"/>
          <w:szCs w:val="31"/>
          <w:spacing w:val="-30"/>
        </w:rPr>
        <w:t>卦象</w:t>
      </w:r>
      <w:r>
        <w:rPr>
          <w:rFonts w:ascii="SimSun" w:hAnsi="SimSun" w:eastAsia="SimSun" w:cs="SimSun"/>
          <w:sz w:val="31"/>
          <w:szCs w:val="31"/>
          <w:spacing w:val="-30"/>
        </w:rPr>
        <w:t>：,卦辞：“贞，丈人吉·无咎。”</w:t>
      </w:r>
    </w:p>
    <w:p>
      <w:pPr>
        <w:ind w:left="590"/>
        <w:spacing w:before="57" w:line="224" w:lineRule="auto"/>
        <w:rPr>
          <w:rFonts w:ascii="STXinwei" w:hAnsi="STXinwei" w:eastAsia="STXinwei" w:cs="STXinwei"/>
          <w:sz w:val="31"/>
          <w:szCs w:val="31"/>
        </w:rPr>
      </w:pPr>
      <w:r>
        <w:rPr>
          <w:rFonts w:ascii="STXinwei" w:hAnsi="STXinwei" w:eastAsia="STXinwei" w:cs="STXinwei"/>
          <w:sz w:val="31"/>
          <w:szCs w:val="31"/>
          <w:spacing w:val="-38"/>
        </w:rPr>
        <w:t>初六：师出以律，否减，凶。</w:t>
      </w:r>
    </w:p>
    <w:p>
      <w:pPr>
        <w:ind w:left="590"/>
        <w:spacing w:before="86" w:line="229" w:lineRule="auto"/>
        <w:rPr>
          <w:rFonts w:ascii="STXinwei" w:hAnsi="STXinwei" w:eastAsia="STXinwei" w:cs="STXinwei"/>
          <w:sz w:val="31"/>
          <w:szCs w:val="31"/>
        </w:rPr>
      </w:pPr>
      <w:r>
        <w:rPr>
          <w:rFonts w:ascii="STXinwei" w:hAnsi="STXinwei" w:eastAsia="STXinwei" w:cs="STXinwei"/>
          <w:sz w:val="31"/>
          <w:szCs w:val="31"/>
          <w:spacing w:val="-26"/>
        </w:rPr>
        <w:t>九二：在师中·吉，无咎.王三锡命。</w:t>
      </w:r>
    </w:p>
    <w:p>
      <w:pPr>
        <w:ind w:left="590"/>
        <w:spacing w:before="39" w:line="470" w:lineRule="exact"/>
        <w:rPr>
          <w:rFonts w:ascii="STXinwei" w:hAnsi="STXinwei" w:eastAsia="STXinwei" w:cs="STXinwei"/>
          <w:sz w:val="31"/>
          <w:szCs w:val="31"/>
        </w:rPr>
      </w:pPr>
      <w:r>
        <w:rPr>
          <w:rFonts w:ascii="STXinwei" w:hAnsi="STXinwei" w:eastAsia="STXinwei" w:cs="STXinwei"/>
          <w:sz w:val="31"/>
          <w:szCs w:val="31"/>
          <w:spacing w:val="-21"/>
          <w:position w:val="13"/>
        </w:rPr>
        <w:t>六三：师或与尸。凶。</w:t>
      </w:r>
    </w:p>
    <w:p>
      <w:pPr>
        <w:ind w:left="590"/>
        <w:spacing w:before="2" w:line="228" w:lineRule="auto"/>
        <w:rPr>
          <w:rFonts w:ascii="STXinwei" w:hAnsi="STXinwei" w:eastAsia="STXinwei" w:cs="STXinwei"/>
          <w:sz w:val="31"/>
          <w:szCs w:val="31"/>
        </w:rPr>
      </w:pPr>
      <w:r>
        <w:rPr>
          <w:rFonts w:ascii="STXinwei" w:hAnsi="STXinwei" w:eastAsia="STXinwei" w:cs="STXinwei"/>
          <w:sz w:val="31"/>
          <w:szCs w:val="31"/>
          <w:spacing w:val="-23"/>
        </w:rPr>
        <w:t>六四：师左次。无咎。</w:t>
      </w:r>
    </w:p>
    <w:p>
      <w:pPr>
        <w:spacing w:line="228" w:lineRule="auto"/>
        <w:sectPr>
          <w:footerReference w:type="default" r:id="rId618"/>
          <w:pgSz w:w="12310" w:h="17120"/>
          <w:pgMar w:top="1455" w:right="1846" w:bottom="2326" w:left="1610" w:header="0" w:footer="2137" w:gutter="0"/>
        </w:sectPr>
        <w:rPr>
          <w:rFonts w:ascii="STXinwei" w:hAnsi="STXinwei" w:eastAsia="STXinwei" w:cs="STXinwei"/>
          <w:sz w:val="31"/>
          <w:szCs w:val="31"/>
        </w:rPr>
      </w:pPr>
    </w:p>
    <w:p>
      <w:pPr>
        <w:ind w:left="609" w:right="590"/>
        <w:spacing w:before="228" w:line="247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5"/>
        </w:rPr>
        <w:t>六五：田有禽。利执言，无咎。长子师师，弟子舆尸，页凶。</w:t>
      </w:r>
      <w:r>
        <w:rPr>
          <w:rFonts w:ascii="KaiTi" w:hAnsi="KaiTi" w:eastAsia="KaiTi" w:cs="KaiTi"/>
          <w:sz w:val="31"/>
          <w:szCs w:val="31"/>
          <w:spacing w:val="8"/>
        </w:rPr>
        <w:t xml:space="preserve"> </w:t>
      </w:r>
      <w:r>
        <w:rPr>
          <w:rFonts w:ascii="KaiTi" w:hAnsi="KaiTi" w:eastAsia="KaiTi" w:cs="KaiTi"/>
          <w:sz w:val="31"/>
          <w:szCs w:val="31"/>
          <w:spacing w:val="-26"/>
        </w:rPr>
        <w:t>上六：大君有命，开国承家，小人勿用。</w:t>
      </w:r>
    </w:p>
    <w:p>
      <w:pPr>
        <w:ind w:left="210"/>
        <w:spacing w:before="90" w:line="220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34"/>
        </w:rPr>
        <w:t>第入卦，是下坤上坎两卦合成，叫“比”卦。</w:t>
      </w:r>
    </w:p>
    <w:p>
      <w:pPr>
        <w:ind w:left="609" w:right="239" w:hanging="580"/>
        <w:spacing w:before="86" w:line="245" w:lineRule="auto"/>
        <w:rPr>
          <w:rFonts w:ascii="KaiTi" w:hAnsi="KaiTi" w:eastAsia="KaiTi" w:cs="KaiTi"/>
          <w:sz w:val="31"/>
          <w:szCs w:val="31"/>
        </w:rPr>
      </w:pPr>
      <w:r>
        <w:rPr>
          <w:rFonts w:ascii="STXinwei" w:hAnsi="STXinwei" w:eastAsia="STXinwei" w:cs="STXinwei"/>
          <w:sz w:val="31"/>
          <w:szCs w:val="31"/>
          <w:spacing w:val="-26"/>
        </w:rPr>
        <w:t>卦象</w:t>
      </w:r>
      <w:r>
        <w:rPr>
          <w:rFonts w:ascii="KaiTi" w:hAnsi="KaiTi" w:eastAsia="KaiTi" w:cs="KaiTi"/>
          <w:sz w:val="31"/>
          <w:szCs w:val="31"/>
          <w:spacing w:val="-26"/>
        </w:rPr>
        <w:t>：重，卦辞：吉。原篮，元(亨),永贞无咎。不宁方来，后夫凶。</w:t>
      </w:r>
      <w:r>
        <w:rPr>
          <w:rFonts w:ascii="KaiTi" w:hAnsi="KaiTi" w:eastAsia="KaiTi" w:cs="KaiTi"/>
          <w:sz w:val="31"/>
          <w:szCs w:val="31"/>
          <w:spacing w:val="1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26"/>
        </w:rPr>
        <w:t>初六：有孚：比之。无咎。有孚：盈缶，终来有宅。吉。</w:t>
      </w:r>
    </w:p>
    <w:p>
      <w:pPr>
        <w:ind w:left="609"/>
        <w:spacing w:before="89" w:line="468" w:lineRule="exact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17"/>
          <w:position w:val="10"/>
        </w:rPr>
        <w:t>六二：比之自内。页吉。</w:t>
      </w:r>
    </w:p>
    <w:p>
      <w:pPr>
        <w:ind w:left="609"/>
        <w:spacing w:before="1" w:line="235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2"/>
        </w:rPr>
        <w:t>六三：比之匪人。</w:t>
      </w:r>
    </w:p>
    <w:p>
      <w:pPr>
        <w:ind w:left="609"/>
        <w:spacing w:before="46" w:line="225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17"/>
        </w:rPr>
        <w:t>六四：外比之。贞吉。</w:t>
      </w:r>
    </w:p>
    <w:p>
      <w:pPr>
        <w:ind w:left="609"/>
        <w:spacing w:before="84" w:line="478" w:lineRule="exact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3"/>
          <w:position w:val="12"/>
        </w:rPr>
        <w:t>九五；显比。王用三躯，失前禽，邑人不诚。吉。</w:t>
      </w:r>
    </w:p>
    <w:p>
      <w:pPr>
        <w:ind w:left="609"/>
        <w:spacing w:before="2" w:line="230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17"/>
        </w:rPr>
        <w:t>上六：比之无首。凶。</w:t>
      </w:r>
    </w:p>
    <w:p>
      <w:pPr>
        <w:ind w:left="29"/>
        <w:spacing w:before="35" w:line="217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-31"/>
        </w:rPr>
        <w:t>第九卦，是下乾上巽两卦组成，名叫“小畜”</w:t>
      </w:r>
      <w:r>
        <w:rPr>
          <w:rFonts w:ascii="FangSong" w:hAnsi="FangSong" w:eastAsia="FangSong" w:cs="FangSong"/>
          <w:sz w:val="31"/>
          <w:szCs w:val="31"/>
          <w:spacing w:val="-32"/>
        </w:rPr>
        <w:t>卦。</w:t>
      </w:r>
    </w:p>
    <w:p>
      <w:pPr>
        <w:ind w:left="29"/>
        <w:spacing w:before="162" w:line="212" w:lineRule="auto"/>
        <w:rPr>
          <w:rFonts w:ascii="LiSu" w:hAnsi="LiSu" w:eastAsia="LiSu" w:cs="LiSu"/>
          <w:sz w:val="31"/>
          <w:szCs w:val="31"/>
        </w:rPr>
      </w:pPr>
      <w:r>
        <w:rPr>
          <w:rFonts w:ascii="STXingkai" w:hAnsi="STXingkai" w:eastAsia="STXingkai" w:cs="STXingkai"/>
          <w:sz w:val="31"/>
          <w:szCs w:val="31"/>
          <w:spacing w:val="-38"/>
        </w:rPr>
        <w:t>卦象</w:t>
      </w:r>
      <w:r>
        <w:rPr>
          <w:rFonts w:ascii="LiSu" w:hAnsi="LiSu" w:eastAsia="LiSu" w:cs="LiSu"/>
          <w:sz w:val="31"/>
          <w:szCs w:val="31"/>
          <w:spacing w:val="-38"/>
        </w:rPr>
        <w:t>：基，卦辞：亨，密云不雨，自我西郊。</w:t>
      </w:r>
    </w:p>
    <w:p>
      <w:pPr>
        <w:ind w:left="609"/>
        <w:spacing w:line="484" w:lineRule="exact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14"/>
          <w:position w:val="12"/>
        </w:rPr>
        <w:t>初九：复自道，何其咎?古。</w:t>
      </w:r>
    </w:p>
    <w:p>
      <w:pPr>
        <w:ind w:left="609"/>
        <w:spacing w:line="222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19"/>
        </w:rPr>
        <w:t>九二：牵复。吉。</w:t>
      </w:r>
    </w:p>
    <w:p>
      <w:pPr>
        <w:ind w:left="609"/>
        <w:spacing w:before="74" w:line="220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5"/>
        </w:rPr>
        <w:t>九三：舆说辐，夫妻反目。</w:t>
      </w:r>
    </w:p>
    <w:p>
      <w:pPr>
        <w:ind w:left="609"/>
        <w:spacing w:before="87" w:line="453" w:lineRule="exact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2"/>
          <w:position w:val="9"/>
        </w:rPr>
        <w:t>六四：有孚：血去惕出。无咎。</w:t>
      </w:r>
    </w:p>
    <w:p>
      <w:pPr>
        <w:ind w:left="609"/>
        <w:spacing w:line="220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2"/>
        </w:rPr>
        <w:t>九五：有字，孪如。富以其邻。</w:t>
      </w:r>
    </w:p>
    <w:p>
      <w:pPr>
        <w:ind w:left="29" w:right="879" w:firstLine="580"/>
        <w:spacing w:before="101" w:line="238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5"/>
        </w:rPr>
        <w:t>上九：既雨既处，尚德载。归贞厉。月几望，君子征，凶。</w:t>
      </w:r>
      <w:r>
        <w:rPr>
          <w:rFonts w:ascii="KaiTi" w:hAnsi="KaiTi" w:eastAsia="KaiTi" w:cs="KaiTi"/>
          <w:sz w:val="31"/>
          <w:szCs w:val="31"/>
          <w:spacing w:val="4"/>
        </w:rPr>
        <w:t xml:space="preserve"> </w:t>
      </w:r>
      <w:r>
        <w:rPr>
          <w:rFonts w:ascii="KaiTi" w:hAnsi="KaiTi" w:eastAsia="KaiTi" w:cs="KaiTi"/>
          <w:sz w:val="31"/>
          <w:szCs w:val="31"/>
          <w:spacing w:val="-32"/>
        </w:rPr>
        <w:t>第十卦，是下兑上乾二卦合成，名叫“履”卦。</w:t>
      </w:r>
    </w:p>
    <w:p>
      <w:pPr>
        <w:ind w:left="29"/>
        <w:spacing w:before="125" w:line="458" w:lineRule="exact"/>
        <w:rPr>
          <w:rFonts w:ascii="KaiTi" w:hAnsi="KaiTi" w:eastAsia="KaiTi" w:cs="KaiTi"/>
          <w:sz w:val="31"/>
          <w:szCs w:val="31"/>
        </w:rPr>
      </w:pPr>
      <w:r>
        <w:rPr>
          <w:rFonts w:ascii="STXinwei" w:hAnsi="STXinwei" w:eastAsia="STXinwei" w:cs="STXinwei"/>
          <w:sz w:val="31"/>
          <w:szCs w:val="31"/>
          <w:spacing w:val="-33"/>
          <w:position w:val="9"/>
        </w:rPr>
        <w:t>卦象</w:t>
      </w:r>
      <w:r>
        <w:rPr>
          <w:rFonts w:ascii="SimSun" w:hAnsi="SimSun" w:eastAsia="SimSun" w:cs="SimSun"/>
          <w:sz w:val="31"/>
          <w:szCs w:val="31"/>
          <w:spacing w:val="-33"/>
          <w:position w:val="9"/>
        </w:rPr>
        <w:t>：</w:t>
      </w:r>
      <w:r>
        <w:rPr>
          <w:rFonts w:ascii="KaiTi" w:hAnsi="KaiTi" w:eastAsia="KaiTi" w:cs="KaiTi"/>
          <w:sz w:val="31"/>
          <w:szCs w:val="31"/>
          <w:spacing w:val="-33"/>
          <w:position w:val="9"/>
        </w:rPr>
        <w:t>基，卦辞：履虎尾，不喹人。享。</w:t>
      </w:r>
    </w:p>
    <w:p>
      <w:pPr>
        <w:ind w:left="609"/>
        <w:spacing w:line="235" w:lineRule="auto"/>
        <w:rPr>
          <w:rFonts w:ascii="STXinwei" w:hAnsi="STXinwei" w:eastAsia="STXinwei" w:cs="STXinwei"/>
          <w:sz w:val="31"/>
          <w:szCs w:val="31"/>
        </w:rPr>
      </w:pPr>
      <w:r>
        <w:rPr>
          <w:rFonts w:ascii="STXinwei" w:hAnsi="STXinwei" w:eastAsia="STXinwei" w:cs="STXinwei"/>
          <w:sz w:val="31"/>
          <w:szCs w:val="31"/>
          <w:spacing w:val="-17"/>
        </w:rPr>
        <w:t>初九：素履往。无咎。</w:t>
      </w:r>
    </w:p>
    <w:p>
      <w:pPr>
        <w:ind w:left="609"/>
        <w:spacing w:before="63" w:line="227" w:lineRule="auto"/>
        <w:rPr>
          <w:rFonts w:ascii="STXinwei" w:hAnsi="STXinwei" w:eastAsia="STXinwei" w:cs="STXinwei"/>
          <w:sz w:val="31"/>
          <w:szCs w:val="31"/>
        </w:rPr>
      </w:pPr>
      <w:r>
        <w:rPr>
          <w:rFonts w:ascii="STXinwei" w:hAnsi="STXinwei" w:eastAsia="STXinwei" w:cs="STXinwei"/>
          <w:sz w:val="31"/>
          <w:szCs w:val="31"/>
          <w:spacing w:val="-13"/>
        </w:rPr>
        <w:t>九二：履道坦坦。幽人贞吉。</w:t>
      </w:r>
    </w:p>
    <w:p>
      <w:pPr>
        <w:ind w:left="609" w:right="569"/>
        <w:spacing w:before="65" w:line="252" w:lineRule="auto"/>
        <w:rPr>
          <w:rFonts w:ascii="STXinwei" w:hAnsi="STXinwei" w:eastAsia="STXinwei" w:cs="STXinwei"/>
          <w:sz w:val="31"/>
          <w:szCs w:val="31"/>
        </w:rPr>
      </w:pPr>
      <w:r>
        <w:rPr>
          <w:rFonts w:ascii="STXinwei" w:hAnsi="STXinwei" w:eastAsia="STXinwei" w:cs="STXinwei"/>
          <w:sz w:val="31"/>
          <w:szCs w:val="31"/>
          <w:spacing w:val="-24"/>
        </w:rPr>
        <w:t>六三：眇能视，跛能履，履虎尾，至人。凶。武人为于大君。</w:t>
      </w:r>
      <w:r>
        <w:rPr>
          <w:rFonts w:ascii="STXinwei" w:hAnsi="STXinwei" w:eastAsia="STXinwei" w:cs="STXinwei"/>
          <w:sz w:val="31"/>
          <w:szCs w:val="31"/>
          <w:spacing w:val="2"/>
        </w:rPr>
        <w:t xml:space="preserve"> </w:t>
      </w:r>
      <w:r>
        <w:rPr>
          <w:rFonts w:ascii="STXinwei" w:hAnsi="STXinwei" w:eastAsia="STXinwei" w:cs="STXinwei"/>
          <w:sz w:val="31"/>
          <w:szCs w:val="31"/>
          <w:spacing w:val="-18"/>
        </w:rPr>
        <w:t>九四：履虎尾，诉诉.终吉。</w:t>
      </w:r>
    </w:p>
    <w:p>
      <w:pPr>
        <w:ind w:left="609"/>
        <w:spacing w:before="47" w:line="227" w:lineRule="auto"/>
        <w:rPr>
          <w:rFonts w:ascii="STXinwei" w:hAnsi="STXinwei" w:eastAsia="STXinwei" w:cs="STXinwei"/>
          <w:sz w:val="31"/>
          <w:szCs w:val="31"/>
        </w:rPr>
      </w:pPr>
      <w:r>
        <w:rPr>
          <w:rFonts w:ascii="STXinwei" w:hAnsi="STXinwei" w:eastAsia="STXinwei" w:cs="STXinwei"/>
          <w:sz w:val="31"/>
          <w:szCs w:val="31"/>
          <w:spacing w:val="-17"/>
        </w:rPr>
        <w:t>九五：夫履。贞厉。</w:t>
      </w:r>
    </w:p>
    <w:p>
      <w:pPr>
        <w:ind w:left="609"/>
        <w:spacing w:before="90" w:line="226" w:lineRule="auto"/>
        <w:rPr>
          <w:rFonts w:ascii="STXinwei" w:hAnsi="STXinwei" w:eastAsia="STXinwei" w:cs="STXinwei"/>
          <w:sz w:val="31"/>
          <w:szCs w:val="31"/>
        </w:rPr>
      </w:pPr>
      <w:r>
        <w:rPr>
          <w:rFonts w:ascii="STXinwei" w:hAnsi="STXinwei" w:eastAsia="STXinwei" w:cs="STXinwei"/>
          <w:sz w:val="31"/>
          <w:szCs w:val="31"/>
          <w:spacing w:val="-22"/>
        </w:rPr>
        <w:t>上九：视履，考祥其旋。元吉。</w:t>
      </w:r>
    </w:p>
    <w:p>
      <w:pPr>
        <w:ind w:left="29"/>
        <w:spacing w:before="62" w:line="493" w:lineRule="exact"/>
        <w:rPr>
          <w:rFonts w:ascii="STXinwei" w:hAnsi="STXinwei" w:eastAsia="STXinwei" w:cs="STXinwei"/>
          <w:sz w:val="31"/>
          <w:szCs w:val="31"/>
        </w:rPr>
      </w:pPr>
      <w:r>
        <w:rPr>
          <w:rFonts w:ascii="STXinwei" w:hAnsi="STXinwei" w:eastAsia="STXinwei" w:cs="STXinwei"/>
          <w:sz w:val="31"/>
          <w:szCs w:val="31"/>
          <w:spacing w:val="-32"/>
          <w:position w:val="15"/>
        </w:rPr>
        <w:t>第十一卦，为下乾上坤两卦合成。名叫“泰”卦。</w:t>
      </w:r>
    </w:p>
    <w:p>
      <w:pPr>
        <w:spacing w:before="1" w:line="223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7"/>
        </w:rPr>
        <w:t>卦豪</w:t>
      </w:r>
      <w:r>
        <w:rPr>
          <w:rFonts w:ascii="SimSun" w:hAnsi="SimSun" w:eastAsia="SimSun" w:cs="SimSun"/>
          <w:sz w:val="31"/>
          <w:szCs w:val="31"/>
          <w:spacing w:val="-27"/>
        </w:rPr>
        <w:t>：</w:t>
      </w:r>
      <w:r>
        <w:rPr>
          <w:rFonts w:ascii="KaiTi" w:hAnsi="KaiTi" w:eastAsia="KaiTi" w:cs="KaiTi"/>
          <w:sz w:val="31"/>
          <w:szCs w:val="31"/>
          <w:spacing w:val="-27"/>
        </w:rPr>
        <w:t>等.卦辞：小往大来。吉·亨。</w:t>
      </w:r>
    </w:p>
    <w:p>
      <w:pPr>
        <w:spacing w:line="223" w:lineRule="auto"/>
        <w:sectPr>
          <w:footerReference w:type="default" r:id="rId619"/>
          <w:pgSz w:w="11900" w:h="16840"/>
          <w:pgMar w:top="1431" w:right="1785" w:bottom="2153" w:left="1209" w:header="0" w:footer="1955" w:gutter="0"/>
        </w:sectPr>
        <w:rPr>
          <w:rFonts w:ascii="KaiTi" w:hAnsi="KaiTi" w:eastAsia="KaiTi" w:cs="KaiTi"/>
          <w:sz w:val="31"/>
          <w:szCs w:val="31"/>
        </w:rPr>
      </w:pPr>
    </w:p>
    <w:p>
      <w:pPr>
        <w:ind w:left="590"/>
        <w:spacing w:before="98" w:line="220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1"/>
        </w:rPr>
        <w:t>初九：拨茅，茹以其汇。征(页)吉。</w:t>
      </w:r>
    </w:p>
    <w:p>
      <w:pPr>
        <w:ind w:left="590"/>
        <w:spacing w:before="90" w:line="220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9"/>
        </w:rPr>
        <w:t>九二：包荒，用冯河，不遐遗，朋亡。得尚于中行。</w:t>
      </w:r>
    </w:p>
    <w:p>
      <w:pPr>
        <w:ind w:left="590"/>
        <w:spacing w:before="90" w:line="244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19"/>
        </w:rPr>
        <w:t>九三：无平不陂，无往不复。艰贞无咎。勿恤其字，</w:t>
      </w:r>
      <w:r>
        <w:rPr>
          <w:rFonts w:ascii="KaiTi" w:hAnsi="KaiTi" w:eastAsia="KaiTi" w:cs="KaiTi"/>
          <w:sz w:val="31"/>
          <w:szCs w:val="31"/>
          <w:spacing w:val="-20"/>
        </w:rPr>
        <w:t>于食有福。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21"/>
        </w:rPr>
        <w:t>六四：翩翩不富，以其邻。不戒以字。</w:t>
      </w:r>
    </w:p>
    <w:p>
      <w:pPr>
        <w:ind w:left="590"/>
        <w:spacing w:before="70" w:line="220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35"/>
        </w:rPr>
        <w:t>六五：帝己归妹，以祉，元吉。</w:t>
      </w:r>
    </w:p>
    <w:p>
      <w:pPr>
        <w:ind w:left="590"/>
        <w:spacing w:before="91" w:line="450" w:lineRule="exact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17"/>
          <w:position w:val="9"/>
        </w:rPr>
        <w:t>上六：城复于隍，勿用师。自邑告命。贞吝。</w:t>
      </w:r>
    </w:p>
    <w:p>
      <w:pPr>
        <w:ind w:left="149"/>
        <w:spacing w:line="220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40"/>
        </w:rPr>
        <w:t>第十二卦，是坤下乾上组成，卦名曰：“否”。</w:t>
      </w:r>
    </w:p>
    <w:p>
      <w:pPr>
        <w:spacing w:before="105" w:line="227" w:lineRule="auto"/>
        <w:rPr>
          <w:rFonts w:ascii="KaiTi" w:hAnsi="KaiTi" w:eastAsia="KaiTi" w:cs="KaiTi"/>
          <w:sz w:val="31"/>
          <w:szCs w:val="31"/>
        </w:rPr>
      </w:pPr>
      <w:r>
        <w:rPr>
          <w:rFonts w:ascii="STXinwei" w:hAnsi="STXinwei" w:eastAsia="STXinwei" w:cs="STXinwei"/>
          <w:sz w:val="31"/>
          <w:szCs w:val="31"/>
          <w:spacing w:val="-26"/>
        </w:rPr>
        <w:t>卦象</w:t>
      </w:r>
      <w:r>
        <w:rPr>
          <w:rFonts w:ascii="KaiTi" w:hAnsi="KaiTi" w:eastAsia="KaiTi" w:cs="KaiTi"/>
          <w:sz w:val="31"/>
          <w:szCs w:val="31"/>
          <w:spacing w:val="-26"/>
        </w:rPr>
        <w:t>：墨，卦辞：否之匪人。不利君子。贞，大往小来。</w:t>
      </w:r>
    </w:p>
    <w:p>
      <w:pPr>
        <w:ind w:left="590"/>
        <w:spacing w:before="34" w:line="450" w:lineRule="exact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31"/>
          <w:position w:val="9"/>
        </w:rPr>
        <w:t>初六：拔茅，茹以其汇。贞吉，亨。</w:t>
      </w:r>
    </w:p>
    <w:p>
      <w:pPr>
        <w:ind w:left="590"/>
        <w:spacing w:line="220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38"/>
        </w:rPr>
        <w:t>六二；包承，小人吉，大人否，亨。</w:t>
      </w:r>
    </w:p>
    <w:p>
      <w:pPr>
        <w:ind w:left="590"/>
        <w:spacing w:before="97" w:line="237" w:lineRule="auto"/>
        <w:rPr>
          <w:rFonts w:ascii="STXinwei" w:hAnsi="STXinwei" w:eastAsia="STXinwei" w:cs="STXinwei"/>
          <w:sz w:val="31"/>
          <w:szCs w:val="31"/>
        </w:rPr>
      </w:pPr>
      <w:r>
        <w:rPr>
          <w:rFonts w:ascii="STXinwei" w:hAnsi="STXinwei" w:eastAsia="STXinwei" w:cs="STXinwei"/>
          <w:sz w:val="31"/>
          <w:szCs w:val="31"/>
          <w:spacing w:val="-29"/>
        </w:rPr>
        <w:t>六三；包羞。</w:t>
      </w:r>
    </w:p>
    <w:p>
      <w:pPr>
        <w:ind w:left="590"/>
        <w:spacing w:before="49" w:line="220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35"/>
        </w:rPr>
        <w:t>九四：有命；无咎。畴，离祉。</w:t>
      </w:r>
    </w:p>
    <w:p>
      <w:pPr>
        <w:ind w:left="590"/>
        <w:spacing w:before="99" w:line="448" w:lineRule="exact"/>
        <w:rPr>
          <w:rFonts w:ascii="STXinwei" w:hAnsi="STXinwei" w:eastAsia="STXinwei" w:cs="STXinwei"/>
          <w:sz w:val="31"/>
          <w:szCs w:val="31"/>
        </w:rPr>
      </w:pPr>
      <w:r>
        <w:rPr>
          <w:rFonts w:ascii="STXinwei" w:hAnsi="STXinwei" w:eastAsia="STXinwei" w:cs="STXinwei"/>
          <w:sz w:val="31"/>
          <w:szCs w:val="31"/>
          <w:spacing w:val="-26"/>
          <w:position w:val="10"/>
        </w:rPr>
        <w:t>九五：休否，大人吉。其亡其亡，系于苞桑。</w:t>
      </w:r>
    </w:p>
    <w:p>
      <w:pPr>
        <w:ind w:left="590"/>
        <w:spacing w:before="2" w:line="231" w:lineRule="auto"/>
        <w:rPr>
          <w:rFonts w:ascii="STXinwei" w:hAnsi="STXinwei" w:eastAsia="STXinwei" w:cs="STXinwei"/>
          <w:sz w:val="31"/>
          <w:szCs w:val="31"/>
        </w:rPr>
      </w:pPr>
      <w:r>
        <w:rPr>
          <w:rFonts w:ascii="STXinwei" w:hAnsi="STXinwei" w:eastAsia="STXinwei" w:cs="STXinwei"/>
          <w:sz w:val="31"/>
          <w:szCs w:val="31"/>
          <w:spacing w:val="-28"/>
        </w:rPr>
        <w:t>上九：倾否。先否，后喜。</w:t>
      </w:r>
    </w:p>
    <w:p>
      <w:pPr>
        <w:ind w:left="99"/>
        <w:spacing w:before="45" w:line="239" w:lineRule="auto"/>
        <w:rPr>
          <w:rFonts w:ascii="STXingkai" w:hAnsi="STXingkai" w:eastAsia="STXingkai" w:cs="STXingkai"/>
          <w:sz w:val="31"/>
          <w:szCs w:val="31"/>
        </w:rPr>
      </w:pPr>
      <w:r>
        <w:rPr>
          <w:rFonts w:ascii="STXingkai" w:hAnsi="STXingkai" w:eastAsia="STXingkai" w:cs="STXingkai"/>
          <w:sz w:val="31"/>
          <w:szCs w:val="31"/>
          <w:spacing w:val="-31"/>
        </w:rPr>
        <w:t>第十三卦，为离下乾上二卦合成，名叫“同人”卦。</w:t>
      </w:r>
    </w:p>
    <w:p>
      <w:pPr>
        <w:spacing w:before="35" w:line="227" w:lineRule="auto"/>
        <w:rPr>
          <w:rFonts w:ascii="KaiTi" w:hAnsi="KaiTi" w:eastAsia="KaiTi" w:cs="KaiTi"/>
          <w:sz w:val="31"/>
          <w:szCs w:val="31"/>
        </w:rPr>
      </w:pPr>
      <w:r>
        <w:rPr>
          <w:rFonts w:ascii="STXinwei" w:hAnsi="STXinwei" w:eastAsia="STXinwei" w:cs="STXinwei"/>
          <w:sz w:val="31"/>
          <w:szCs w:val="31"/>
          <w:spacing w:val="-28"/>
        </w:rPr>
        <w:t>卦象</w:t>
      </w:r>
      <w:r>
        <w:rPr>
          <w:rFonts w:ascii="SimSun" w:hAnsi="SimSun" w:eastAsia="SimSun" w:cs="SimSun"/>
          <w:sz w:val="31"/>
          <w:szCs w:val="31"/>
          <w:spacing w:val="-28"/>
        </w:rPr>
        <w:t>：</w:t>
      </w:r>
      <w:r>
        <w:rPr>
          <w:rFonts w:ascii="KaiTi" w:hAnsi="KaiTi" w:eastAsia="KaiTi" w:cs="KaiTi"/>
          <w:sz w:val="31"/>
          <w:szCs w:val="31"/>
          <w:spacing w:val="-28"/>
        </w:rPr>
        <w:t>基，卦辞；同人于野。亨。利涉大川，利君子贞。</w:t>
      </w:r>
    </w:p>
    <w:p>
      <w:pPr>
        <w:ind w:left="590"/>
        <w:spacing w:before="50" w:line="440" w:lineRule="exact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18"/>
          <w:position w:val="9"/>
        </w:rPr>
        <w:t>初九：同人于门。无咎。</w:t>
      </w:r>
    </w:p>
    <w:p>
      <w:pPr>
        <w:ind w:left="590"/>
        <w:spacing w:before="1" w:line="222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18"/>
        </w:rPr>
        <w:t>六二：同人于宗。吝。</w:t>
      </w:r>
    </w:p>
    <w:p>
      <w:pPr>
        <w:ind w:left="590"/>
        <w:spacing w:before="101" w:line="440" w:lineRule="exact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8"/>
          <w:position w:val="8"/>
        </w:rPr>
        <w:t>九三：伏戎于莽，升其高陵，三岁不兴。</w:t>
      </w:r>
    </w:p>
    <w:p>
      <w:pPr>
        <w:ind w:left="590"/>
        <w:spacing w:line="220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31"/>
        </w:rPr>
        <w:t>九四；乘其庸，弗克，攻。吉。</w:t>
      </w:r>
    </w:p>
    <w:p>
      <w:pPr>
        <w:ind w:left="590"/>
        <w:spacing w:before="90" w:line="460" w:lineRule="exact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5"/>
          <w:position w:val="10"/>
        </w:rPr>
        <w:t>九五：同人，先号吡而后笑；大师克相遇。</w:t>
      </w:r>
    </w:p>
    <w:p>
      <w:pPr>
        <w:ind w:left="590"/>
        <w:spacing w:line="220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31"/>
        </w:rPr>
        <w:t>上九：同人于郊，无悔。</w:t>
      </w:r>
    </w:p>
    <w:p>
      <w:pPr>
        <w:spacing w:before="82" w:line="462" w:lineRule="exact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-31"/>
          <w:position w:val="10"/>
        </w:rPr>
        <w:t>第十四卦，为乾下离上二卦合成，名叫“大有”卦。</w:t>
      </w:r>
    </w:p>
    <w:p>
      <w:pPr>
        <w:spacing w:before="1" w:line="220" w:lineRule="auto"/>
        <w:rPr>
          <w:rFonts w:ascii="STXinwei" w:hAnsi="STXinwei" w:eastAsia="STXinwei" w:cs="STXinwe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4"/>
        </w:rPr>
        <w:t>卦象</w:t>
      </w:r>
      <w:r>
        <w:rPr>
          <w:rFonts w:ascii="FangSong" w:hAnsi="FangSong" w:eastAsia="FangSong" w:cs="FangSong"/>
          <w:sz w:val="31"/>
          <w:szCs w:val="31"/>
          <w:spacing w:val="-24"/>
        </w:rPr>
        <w:t>：</w:t>
      </w:r>
      <w:r>
        <w:rPr>
          <w:rFonts w:ascii="FangSong" w:hAnsi="FangSong" w:eastAsia="FangSong" w:cs="FangSong"/>
          <w:sz w:val="31"/>
          <w:szCs w:val="31"/>
          <w:spacing w:val="43"/>
        </w:rPr>
        <w:t xml:space="preserve"> </w:t>
      </w:r>
      <w:r>
        <w:rPr>
          <w:rFonts w:ascii="STXinwei" w:hAnsi="STXinwei" w:eastAsia="STXinwei" w:cs="STXinwei"/>
          <w:sz w:val="31"/>
          <w:szCs w:val="31"/>
          <w:spacing w:val="-24"/>
        </w:rPr>
        <w:t>,卦辞：大有，元亨。</w:t>
      </w:r>
    </w:p>
    <w:p>
      <w:pPr>
        <w:ind w:left="590"/>
        <w:spacing w:before="57" w:line="220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34"/>
        </w:rPr>
        <w:t>初九：无交害，匪咎，艰则无咎。</w:t>
      </w:r>
    </w:p>
    <w:p>
      <w:pPr>
        <w:ind w:left="590"/>
        <w:spacing w:before="90" w:line="478" w:lineRule="exact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4"/>
          <w:position w:val="12"/>
        </w:rPr>
        <w:t>九二：大车以载，有砹往。无咎。</w:t>
      </w:r>
    </w:p>
    <w:p>
      <w:pPr>
        <w:ind w:left="590"/>
        <w:spacing w:line="224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13"/>
        </w:rPr>
        <w:t>九三：公用亨于天子。小人弗克。</w:t>
      </w:r>
    </w:p>
    <w:p>
      <w:pPr>
        <w:ind w:left="590"/>
        <w:spacing w:before="55" w:line="225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0"/>
        </w:rPr>
        <w:t>九四：匪其彭。无咎。</w:t>
      </w:r>
    </w:p>
    <w:p>
      <w:pPr>
        <w:spacing w:line="225" w:lineRule="auto"/>
        <w:sectPr>
          <w:footerReference w:type="default" r:id="rId620"/>
          <w:pgSz w:w="11900" w:h="16840"/>
          <w:pgMar w:top="1431" w:right="1764" w:bottom="2376" w:left="1400" w:header="0" w:footer="2187" w:gutter="0"/>
        </w:sectPr>
        <w:rPr>
          <w:rFonts w:ascii="KaiTi" w:hAnsi="KaiTi" w:eastAsia="KaiTi" w:cs="KaiTi"/>
          <w:sz w:val="31"/>
          <w:szCs w:val="31"/>
        </w:rPr>
      </w:pPr>
    </w:p>
    <w:p>
      <w:pPr>
        <w:ind w:left="629"/>
        <w:spacing w:before="283" w:line="431" w:lineRule="exact"/>
        <w:rPr>
          <w:rFonts w:ascii="STXinwei" w:hAnsi="STXinwei" w:eastAsia="STXinwei" w:cs="STXinwei"/>
          <w:sz w:val="31"/>
          <w:szCs w:val="31"/>
        </w:rPr>
      </w:pPr>
      <w:r>
        <w:rPr>
          <w:rFonts w:ascii="STXinwei" w:hAnsi="STXinwei" w:eastAsia="STXinwei" w:cs="STXinwei"/>
          <w:sz w:val="31"/>
          <w:szCs w:val="31"/>
          <w:spacing w:val="-35"/>
          <w:position w:val="9"/>
        </w:rPr>
        <w:t>六五：厥孚，交加，威如。吉。</w:t>
      </w:r>
    </w:p>
    <w:p>
      <w:pPr>
        <w:ind w:left="629"/>
        <w:spacing w:line="233" w:lineRule="auto"/>
        <w:rPr>
          <w:rFonts w:ascii="STXinwei" w:hAnsi="STXinwei" w:eastAsia="STXinwei" w:cs="STXinwei"/>
          <w:sz w:val="31"/>
          <w:szCs w:val="31"/>
        </w:rPr>
      </w:pPr>
      <w:r>
        <w:rPr>
          <w:rFonts w:ascii="STXinwei" w:hAnsi="STXinwei" w:eastAsia="STXinwei" w:cs="STXinwei"/>
          <w:sz w:val="31"/>
          <w:szCs w:val="31"/>
          <w:spacing w:val="-25"/>
        </w:rPr>
        <w:t>上九：自天</w:t>
      </w:r>
      <w:r>
        <w:rPr>
          <w:rFonts w:ascii="SimSun" w:hAnsi="SimSun" w:eastAsia="SimSun" w:cs="SimSun"/>
          <w:sz w:val="31"/>
          <w:szCs w:val="31"/>
          <w:spacing w:val="-25"/>
        </w:rPr>
        <w:t>祐</w:t>
      </w:r>
      <w:r>
        <w:rPr>
          <w:rFonts w:ascii="STXinwei" w:hAnsi="STXinwei" w:eastAsia="STXinwei" w:cs="STXinwei"/>
          <w:sz w:val="31"/>
          <w:szCs w:val="31"/>
          <w:spacing w:val="-25"/>
        </w:rPr>
        <w:t>之。吉，无不利。</w:t>
      </w:r>
    </w:p>
    <w:p>
      <w:pPr>
        <w:ind w:left="60"/>
        <w:spacing w:before="51" w:line="457" w:lineRule="exact"/>
        <w:rPr>
          <w:rFonts w:ascii="STXinwei" w:hAnsi="STXinwei" w:eastAsia="STXinwei" w:cs="STXinwei"/>
          <w:sz w:val="31"/>
          <w:szCs w:val="31"/>
        </w:rPr>
      </w:pPr>
      <w:r>
        <w:rPr>
          <w:rFonts w:ascii="STXinwei" w:hAnsi="STXinwei" w:eastAsia="STXinwei" w:cs="STXinwei"/>
          <w:sz w:val="31"/>
          <w:szCs w:val="31"/>
          <w:spacing w:val="-26"/>
          <w:position w:val="11"/>
        </w:rPr>
        <w:t>第十五卦，是由下良上坤二卦合成的“谦”卦。</w:t>
      </w:r>
    </w:p>
    <w:p>
      <w:pPr>
        <w:ind w:left="60"/>
        <w:spacing w:before="1" w:line="226" w:lineRule="auto"/>
        <w:rPr>
          <w:rFonts w:ascii="KaiTi" w:hAnsi="KaiTi" w:eastAsia="KaiTi" w:cs="KaiTi"/>
          <w:sz w:val="31"/>
          <w:szCs w:val="31"/>
        </w:rPr>
      </w:pPr>
      <w:r>
        <w:rPr>
          <w:rFonts w:ascii="STXinwei" w:hAnsi="STXinwei" w:eastAsia="STXinwei" w:cs="STXinwei"/>
          <w:sz w:val="31"/>
          <w:szCs w:val="31"/>
          <w:spacing w:val="-5"/>
        </w:rPr>
        <w:t>卦象</w:t>
      </w:r>
      <w:r>
        <w:rPr>
          <w:rFonts w:ascii="SimSun" w:hAnsi="SimSun" w:eastAsia="SimSun" w:cs="SimSun"/>
          <w:sz w:val="31"/>
          <w:szCs w:val="31"/>
          <w:spacing w:val="-5"/>
        </w:rPr>
        <w:t>：</w:t>
      </w:r>
      <w:r>
        <w:rPr>
          <w:rFonts w:ascii="KaiTi" w:hAnsi="KaiTi" w:eastAsia="KaiTi" w:cs="KaiTi"/>
          <w:sz w:val="31"/>
          <w:szCs w:val="31"/>
          <w:spacing w:val="-5"/>
        </w:rPr>
        <w:t>,卦辞：亨。君子有终。</w:t>
      </w:r>
    </w:p>
    <w:p>
      <w:pPr>
        <w:ind w:left="629"/>
        <w:spacing w:before="14" w:line="462" w:lineRule="exact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3"/>
          <w:position w:val="10"/>
        </w:rPr>
        <w:t>初六：谦谦君子，利涉大川。吉。</w:t>
      </w:r>
    </w:p>
    <w:p>
      <w:pPr>
        <w:ind w:left="629"/>
        <w:spacing w:line="227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1"/>
        </w:rPr>
        <w:t>六二：鸣谦。贞吉。</w:t>
      </w:r>
    </w:p>
    <w:p>
      <w:pPr>
        <w:ind w:left="629"/>
        <w:spacing w:before="94" w:line="442" w:lineRule="exact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18"/>
          <w:position w:val="8"/>
        </w:rPr>
        <w:t>九三：劳谦。君子有终。</w:t>
      </w:r>
    </w:p>
    <w:p>
      <w:pPr>
        <w:ind w:left="629"/>
        <w:spacing w:line="220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9"/>
        </w:rPr>
        <w:t>六四：无不利，为谦。</w:t>
      </w:r>
    </w:p>
    <w:p>
      <w:pPr>
        <w:ind w:left="629"/>
        <w:spacing w:before="90" w:line="460" w:lineRule="exact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0"/>
          <w:position w:val="10"/>
        </w:rPr>
        <w:t>六五：不富以其邻，利用侵伐。无不利。</w:t>
      </w:r>
    </w:p>
    <w:p>
      <w:pPr>
        <w:ind w:left="629"/>
        <w:spacing w:line="220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5"/>
        </w:rPr>
        <w:t>上六：鸣谦，利用行师征邑国。</w:t>
      </w:r>
    </w:p>
    <w:p>
      <w:pPr>
        <w:ind w:left="60"/>
        <w:spacing w:before="91" w:line="473" w:lineRule="exact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7"/>
          <w:position w:val="11"/>
        </w:rPr>
        <w:t>第十六卦，是下坤上震二卦合成的“豫”卦。</w:t>
      </w:r>
    </w:p>
    <w:p>
      <w:pPr>
        <w:ind w:left="60"/>
        <w:spacing w:line="230" w:lineRule="auto"/>
        <w:rPr>
          <w:rFonts w:ascii="STXinwei" w:hAnsi="STXinwei" w:eastAsia="STXinwei" w:cs="STXinwei"/>
          <w:sz w:val="31"/>
          <w:szCs w:val="31"/>
        </w:rPr>
      </w:pPr>
      <w:r>
        <w:rPr>
          <w:rFonts w:ascii="STXingkai" w:hAnsi="STXingkai" w:eastAsia="STXingkai" w:cs="STXingkai"/>
          <w:sz w:val="31"/>
          <w:szCs w:val="31"/>
          <w:spacing w:val="-25"/>
        </w:rPr>
        <w:t>卦象</w:t>
      </w:r>
      <w:r>
        <w:rPr>
          <w:rFonts w:ascii="KaiTi" w:hAnsi="KaiTi" w:eastAsia="KaiTi" w:cs="KaiTi"/>
          <w:sz w:val="31"/>
          <w:szCs w:val="31"/>
          <w:spacing w:val="-25"/>
        </w:rPr>
        <w:t>：</w:t>
      </w:r>
      <w:r>
        <w:rPr>
          <w:rFonts w:ascii="KaiTi" w:hAnsi="KaiTi" w:eastAsia="KaiTi" w:cs="KaiTi"/>
          <w:sz w:val="31"/>
          <w:szCs w:val="31"/>
          <w:spacing w:val="117"/>
        </w:rPr>
        <w:t xml:space="preserve"> </w:t>
      </w:r>
      <w:r>
        <w:rPr>
          <w:rFonts w:ascii="STXinwei" w:hAnsi="STXinwei" w:eastAsia="STXinwei" w:cs="STXinwei"/>
          <w:sz w:val="31"/>
          <w:szCs w:val="31"/>
          <w:spacing w:val="-25"/>
        </w:rPr>
        <w:t>.卦辞：利建侯，行师。</w:t>
      </w:r>
    </w:p>
    <w:p>
      <w:pPr>
        <w:ind w:left="629"/>
        <w:spacing w:before="26" w:line="228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3"/>
        </w:rPr>
        <w:t>初六；鸣豫。凶。</w:t>
      </w:r>
    </w:p>
    <w:p>
      <w:pPr>
        <w:ind w:left="629"/>
        <w:spacing w:before="54" w:line="460" w:lineRule="exact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5"/>
          <w:position w:val="10"/>
        </w:rPr>
        <w:t>六二：介于石，不终日。贞吉。</w:t>
      </w:r>
    </w:p>
    <w:p>
      <w:pPr>
        <w:ind w:left="629"/>
        <w:spacing w:line="220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9"/>
        </w:rPr>
        <w:t>六三：盱豫，悔迟。有悔。</w:t>
      </w:r>
    </w:p>
    <w:p>
      <w:pPr>
        <w:ind w:left="629"/>
        <w:spacing w:before="91" w:line="450" w:lineRule="exact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3"/>
          <w:position w:val="9"/>
        </w:rPr>
        <w:t>九四：由豫，大有得。无疑朋盍簪。</w:t>
      </w:r>
    </w:p>
    <w:p>
      <w:pPr>
        <w:ind w:left="629"/>
        <w:spacing w:line="220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44"/>
        </w:rPr>
        <w:t>六五：贞疾：恒，不死。</w:t>
      </w:r>
    </w:p>
    <w:p>
      <w:pPr>
        <w:ind w:left="629"/>
        <w:spacing w:before="90" w:line="220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35"/>
        </w:rPr>
        <w:t>上六：冥豫。成，有渝；无咎。</w:t>
      </w:r>
    </w:p>
    <w:p>
      <w:pPr>
        <w:ind w:left="60"/>
        <w:spacing w:before="71" w:line="483" w:lineRule="exact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8"/>
          <w:position w:val="12"/>
        </w:rPr>
        <w:t>第十七卦，是震下兑上二卦组成之“随卦”。</w:t>
      </w:r>
    </w:p>
    <w:p>
      <w:pPr>
        <w:ind w:left="60"/>
        <w:spacing w:line="220" w:lineRule="auto"/>
        <w:rPr>
          <w:rFonts w:ascii="STXinwei" w:hAnsi="STXinwei" w:eastAsia="STXinwei" w:cs="STXinwe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37"/>
        </w:rPr>
        <w:t>卦象</w:t>
      </w:r>
      <w:r>
        <w:rPr>
          <w:rFonts w:ascii="SimSun" w:hAnsi="SimSun" w:eastAsia="SimSun" w:cs="SimSun"/>
          <w:sz w:val="31"/>
          <w:szCs w:val="31"/>
          <w:spacing w:val="-37"/>
        </w:rPr>
        <w:t>：</w:t>
      </w:r>
      <w:r>
        <w:rPr>
          <w:rFonts w:ascii="STXinwei" w:hAnsi="STXinwei" w:eastAsia="STXinwei" w:cs="STXinwei"/>
          <w:sz w:val="31"/>
          <w:szCs w:val="31"/>
          <w:spacing w:val="-37"/>
        </w:rPr>
        <w:t>望，卦辞：元亨。利贞，无咎。</w:t>
      </w:r>
    </w:p>
    <w:p>
      <w:pPr>
        <w:ind w:left="629"/>
        <w:spacing w:before="62" w:line="461" w:lineRule="exact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3"/>
          <w:position w:val="10"/>
        </w:rPr>
        <w:t>初九：官有渝：贞吉。出门交有功。</w:t>
      </w:r>
    </w:p>
    <w:p>
      <w:pPr>
        <w:ind w:left="629"/>
        <w:spacing w:before="1" w:line="222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18"/>
        </w:rPr>
        <w:t>六二：系小子.失丈夫。</w:t>
      </w:r>
    </w:p>
    <w:p>
      <w:pPr>
        <w:ind w:left="629"/>
        <w:spacing w:before="81" w:line="460" w:lineRule="exact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0"/>
          <w:position w:val="10"/>
        </w:rPr>
        <w:t>六三：系丈夫，失小子。随有求得。利居贞。</w:t>
      </w:r>
    </w:p>
    <w:p>
      <w:pPr>
        <w:ind w:left="629"/>
        <w:spacing w:line="220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3"/>
        </w:rPr>
        <w:t>九四：随有获。贞凶。有字：在道以明，何咎!</w:t>
      </w:r>
    </w:p>
    <w:p>
      <w:pPr>
        <w:ind w:left="629"/>
        <w:spacing w:before="69" w:line="225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36"/>
        </w:rPr>
        <w:t>九五：乎于嘉·吉。</w:t>
      </w:r>
    </w:p>
    <w:p>
      <w:pPr>
        <w:ind w:left="629"/>
        <w:spacing w:before="84" w:line="450" w:lineRule="exact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7"/>
          <w:position w:val="9"/>
        </w:rPr>
        <w:t>上六：拘系之，乃从维之，王用亨于西山。</w:t>
      </w:r>
    </w:p>
    <w:p>
      <w:pPr>
        <w:ind w:left="60"/>
        <w:spacing w:line="220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7"/>
        </w:rPr>
        <w:t>第十八卦，是由巽下良上二卦所组成“温“卦。</w:t>
      </w:r>
    </w:p>
    <w:p>
      <w:pPr>
        <w:spacing w:before="136" w:line="517" w:lineRule="exact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0"/>
          <w:position w:val="14"/>
        </w:rPr>
        <w:t>卦象</w:t>
      </w:r>
      <w:r>
        <w:rPr>
          <w:rFonts w:ascii="SimSun" w:hAnsi="SimSun" w:eastAsia="SimSun" w:cs="SimSun"/>
          <w:sz w:val="31"/>
          <w:szCs w:val="31"/>
          <w:spacing w:val="-20"/>
          <w:position w:val="14"/>
        </w:rPr>
        <w:t>：</w:t>
      </w:r>
      <w:r>
        <w:rPr>
          <w:rFonts w:ascii="KaiTi" w:hAnsi="KaiTi" w:eastAsia="KaiTi" w:cs="KaiTi"/>
          <w:sz w:val="31"/>
          <w:szCs w:val="31"/>
          <w:spacing w:val="-20"/>
          <w:position w:val="14"/>
        </w:rPr>
        <w:t>素.卦辞：元亨。利涉大川.先甲三日·后甲三日。</w:t>
      </w:r>
    </w:p>
    <w:p>
      <w:pPr>
        <w:ind w:left="270"/>
        <w:spacing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12"/>
        </w:rPr>
        <w:t>29.4</w:t>
      </w:r>
    </w:p>
    <w:p>
      <w:pPr>
        <w:spacing w:line="188" w:lineRule="auto"/>
        <w:sectPr>
          <w:footerReference w:type="default" r:id="rId501"/>
          <w:pgSz w:w="11900" w:h="16840"/>
          <w:pgMar w:top="1431" w:right="1785" w:bottom="400" w:left="1279" w:header="0" w:footer="0" w:gutter="0"/>
        </w:sectPr>
        <w:rPr>
          <w:rFonts w:ascii="Times New Roman" w:hAnsi="Times New Roman" w:eastAsia="Times New Roman" w:cs="Times New Roman"/>
          <w:sz w:val="31"/>
          <w:szCs w:val="31"/>
        </w:rPr>
      </w:pPr>
    </w:p>
    <w:p>
      <w:pPr>
        <w:pStyle w:val="BodyText"/>
        <w:spacing w:line="394" w:lineRule="auto"/>
        <w:rPr/>
      </w:pPr>
      <w:r/>
    </w:p>
    <w:p>
      <w:pPr>
        <w:ind w:left="570"/>
        <w:spacing w:before="101" w:line="460" w:lineRule="exact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19"/>
          <w:position w:val="10"/>
        </w:rPr>
        <w:t>初六：干父之蛊。有子，考无咎。厉，终吉</w:t>
      </w:r>
    </w:p>
    <w:p>
      <w:pPr>
        <w:ind w:left="570"/>
        <w:spacing w:line="220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8"/>
        </w:rPr>
        <w:t>九二：干母之蛊，不可贞。</w:t>
      </w:r>
    </w:p>
    <w:p>
      <w:pPr>
        <w:ind w:left="570"/>
        <w:spacing w:before="90" w:line="220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31"/>
        </w:rPr>
        <w:t>九三：干父之蛊，小有悔，无大咎。</w:t>
      </w:r>
    </w:p>
    <w:p>
      <w:pPr>
        <w:ind w:left="570"/>
        <w:spacing w:before="90" w:line="440" w:lineRule="exact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8"/>
          <w:position w:val="9"/>
        </w:rPr>
        <w:t>六四：裕父之蛊，往见吝。</w:t>
      </w:r>
    </w:p>
    <w:p>
      <w:pPr>
        <w:ind w:left="570"/>
        <w:spacing w:line="220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31"/>
        </w:rPr>
        <w:t>六五：干父之蛊，用誉。</w:t>
      </w:r>
    </w:p>
    <w:p>
      <w:pPr>
        <w:ind w:left="570"/>
        <w:spacing w:before="100" w:line="220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5"/>
        </w:rPr>
        <w:t>上九：不事王侯，高尚其事。</w:t>
      </w:r>
    </w:p>
    <w:p>
      <w:pPr>
        <w:ind w:left="150"/>
        <w:spacing w:before="70" w:line="505" w:lineRule="exact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34"/>
          <w:position w:val="14"/>
        </w:rPr>
        <w:t>第十九卦，为兑下坤上二卦，台成的“临”卦。</w:t>
      </w:r>
    </w:p>
    <w:p>
      <w:pPr>
        <w:ind w:left="89"/>
        <w:spacing w:before="1" w:line="226" w:lineRule="auto"/>
        <w:rPr>
          <w:rFonts w:ascii="KaiTi" w:hAnsi="KaiTi" w:eastAsia="KaiTi" w:cs="KaiTi"/>
          <w:sz w:val="31"/>
          <w:szCs w:val="31"/>
        </w:rPr>
      </w:pPr>
      <w:r>
        <w:rPr>
          <w:rFonts w:ascii="STXinwei" w:hAnsi="STXinwei" w:eastAsia="STXinwei" w:cs="STXinwei"/>
          <w:sz w:val="31"/>
          <w:szCs w:val="31"/>
          <w:spacing w:val="-24"/>
        </w:rPr>
        <w:t>卦象</w:t>
      </w:r>
      <w:r>
        <w:rPr>
          <w:rFonts w:ascii="KaiTi" w:hAnsi="KaiTi" w:eastAsia="KaiTi" w:cs="KaiTi"/>
          <w:sz w:val="31"/>
          <w:szCs w:val="31"/>
          <w:spacing w:val="-24"/>
        </w:rPr>
        <w:t>：墨，卦辞：元亨。利贞。至于八月有凶。</w:t>
      </w:r>
    </w:p>
    <w:p>
      <w:pPr>
        <w:ind w:left="570"/>
        <w:spacing w:before="27" w:line="227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18"/>
        </w:rPr>
        <w:t>初九：咸临。贞吉。</w:t>
      </w:r>
    </w:p>
    <w:p>
      <w:pPr>
        <w:ind w:left="570"/>
        <w:spacing w:before="57" w:line="220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40"/>
        </w:rPr>
        <w:t>九二：咸临·吉，无不利。</w:t>
      </w:r>
    </w:p>
    <w:p>
      <w:pPr>
        <w:ind w:left="570"/>
        <w:spacing w:before="90" w:line="457" w:lineRule="exact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30"/>
          <w:position w:val="10"/>
        </w:rPr>
        <w:t>六三：甘临，无攸利。既忧之，无咎。</w:t>
      </w:r>
    </w:p>
    <w:p>
      <w:pPr>
        <w:ind w:left="570"/>
        <w:spacing w:line="230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0"/>
        </w:rPr>
        <w:t>六四：至临。无咎。</w:t>
      </w:r>
    </w:p>
    <w:p>
      <w:pPr>
        <w:ind w:left="570"/>
        <w:spacing w:before="89" w:line="438" w:lineRule="exact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16"/>
          <w:position w:val="7"/>
        </w:rPr>
        <w:t>六五：知临、大君之宜。吉。</w:t>
      </w:r>
    </w:p>
    <w:p>
      <w:pPr>
        <w:ind w:left="570"/>
        <w:spacing w:line="220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9"/>
        </w:rPr>
        <w:t>上六：敦临。吉，无咎。</w:t>
      </w:r>
    </w:p>
    <w:p>
      <w:pPr>
        <w:ind w:left="89"/>
        <w:spacing w:before="72" w:line="500" w:lineRule="exact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-28"/>
          <w:position w:val="13"/>
        </w:rPr>
        <w:t>第二十卦，是坤下巽上二卦合成的“观”卦。</w:t>
      </w:r>
    </w:p>
    <w:p>
      <w:pPr>
        <w:ind w:left="40"/>
        <w:spacing w:line="217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-28"/>
        </w:rPr>
        <w:t>卦象，董.卦辞：盥而不荐。有孚，颗若。</w:t>
      </w:r>
    </w:p>
    <w:p>
      <w:pPr>
        <w:ind w:left="570"/>
        <w:spacing w:before="34" w:line="493" w:lineRule="exact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3"/>
          <w:position w:val="13"/>
        </w:rPr>
        <w:t>初六：童观。小人无咎，君子吝。</w:t>
      </w:r>
    </w:p>
    <w:p>
      <w:pPr>
        <w:ind w:left="570"/>
        <w:spacing w:before="2" w:line="227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18"/>
        </w:rPr>
        <w:t>六二：窥观。利女贞。</w:t>
      </w:r>
    </w:p>
    <w:p>
      <w:pPr>
        <w:ind w:left="570"/>
        <w:spacing w:before="88" w:line="229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18"/>
        </w:rPr>
        <w:t>六三；观我生.进退。</w:t>
      </w:r>
    </w:p>
    <w:p>
      <w:pPr>
        <w:ind w:left="570"/>
        <w:spacing w:before="52" w:line="430" w:lineRule="exact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5"/>
          <w:position w:val="8"/>
        </w:rPr>
        <w:t>六四：观国之光，利用宾于王。</w:t>
      </w:r>
    </w:p>
    <w:p>
      <w:pPr>
        <w:ind w:left="570"/>
        <w:spacing w:line="220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8"/>
        </w:rPr>
        <w:t>九五：观我生，君子无咎。</w:t>
      </w:r>
    </w:p>
    <w:p>
      <w:pPr>
        <w:ind w:left="570"/>
        <w:spacing w:before="109" w:line="225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16"/>
        </w:rPr>
        <w:t>上九：观其生.君子无咎。</w:t>
      </w:r>
    </w:p>
    <w:p>
      <w:pPr>
        <w:ind w:left="50"/>
        <w:spacing w:before="53" w:line="505" w:lineRule="exact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6"/>
          <w:position w:val="14"/>
        </w:rPr>
        <w:t>第二十一卦，是震下离上两卦合成的“噬嗑”卦。</w:t>
      </w:r>
    </w:p>
    <w:p>
      <w:pPr>
        <w:spacing w:before="1" w:line="226" w:lineRule="auto"/>
        <w:rPr>
          <w:rFonts w:ascii="KaiTi" w:hAnsi="KaiTi" w:eastAsia="KaiTi" w:cs="KaiTi"/>
          <w:sz w:val="31"/>
          <w:szCs w:val="31"/>
        </w:rPr>
      </w:pPr>
      <w:r>
        <w:rPr>
          <w:rFonts w:ascii="STXinwei" w:hAnsi="STXinwei" w:eastAsia="STXinwei" w:cs="STXinwei"/>
          <w:sz w:val="31"/>
          <w:szCs w:val="31"/>
          <w:spacing w:val="-26"/>
        </w:rPr>
        <w:t>卦象</w:t>
      </w:r>
      <w:r>
        <w:rPr>
          <w:rFonts w:ascii="KaiTi" w:hAnsi="KaiTi" w:eastAsia="KaiTi" w:cs="KaiTi"/>
          <w:sz w:val="31"/>
          <w:szCs w:val="31"/>
          <w:spacing w:val="-26"/>
        </w:rPr>
        <w:t>：至卦辞：亨。利用狱。</w:t>
      </w:r>
    </w:p>
    <w:p>
      <w:pPr>
        <w:ind w:left="570"/>
        <w:spacing w:before="41" w:line="450" w:lineRule="exact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17"/>
          <w:position w:val="9"/>
        </w:rPr>
        <w:t>初九：屦校灭趾。无咎。</w:t>
      </w:r>
    </w:p>
    <w:p>
      <w:pPr>
        <w:ind w:left="570"/>
        <w:spacing w:before="1" w:line="223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17"/>
        </w:rPr>
        <w:t>六二：噬肤灭鼻。无咎。</w:t>
      </w:r>
    </w:p>
    <w:p>
      <w:pPr>
        <w:ind w:left="570"/>
        <w:spacing w:before="89" w:line="220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4"/>
        </w:rPr>
        <w:t>六三：噬脂肉，遇毒。小吝.无咎。</w:t>
      </w:r>
    </w:p>
    <w:p>
      <w:pPr>
        <w:ind w:left="570"/>
        <w:spacing w:before="98" w:line="224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2"/>
        </w:rPr>
        <w:t>九四：噬干肺。得金矢。利艰贞·吉。</w:t>
      </w:r>
    </w:p>
    <w:p>
      <w:pPr>
        <w:spacing w:line="224" w:lineRule="auto"/>
        <w:sectPr>
          <w:footerReference w:type="default" r:id="rId621"/>
          <w:pgSz w:w="12080" w:h="16970"/>
          <w:pgMar w:top="1442" w:right="1812" w:bottom="2080" w:left="1629" w:header="0" w:footer="1873" w:gutter="0"/>
        </w:sectPr>
        <w:rPr>
          <w:rFonts w:ascii="KaiTi" w:hAnsi="KaiTi" w:eastAsia="KaiTi" w:cs="KaiTi"/>
          <w:sz w:val="31"/>
          <w:szCs w:val="31"/>
        </w:rPr>
      </w:pPr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left="609"/>
        <w:spacing w:before="101" w:line="472" w:lineRule="exact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30"/>
          <w:position w:val="11"/>
        </w:rPr>
        <w:t>六五：噬干肉，得黄金。贞历，无咎。</w:t>
      </w:r>
    </w:p>
    <w:p>
      <w:pPr>
        <w:ind w:left="609"/>
        <w:spacing w:line="227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19"/>
        </w:rPr>
        <w:t>上九：何校灭耳。凶。</w:t>
      </w:r>
    </w:p>
    <w:p>
      <w:pPr>
        <w:ind w:left="139"/>
        <w:spacing w:before="53" w:line="503" w:lineRule="exact"/>
        <w:rPr>
          <w:rFonts w:ascii="STXingkai" w:hAnsi="STXingkai" w:eastAsia="STXingkai" w:cs="STXingkai"/>
          <w:sz w:val="31"/>
          <w:szCs w:val="31"/>
        </w:rPr>
      </w:pPr>
      <w:r>
        <w:rPr>
          <w:rFonts w:ascii="STXingkai" w:hAnsi="STXingkai" w:eastAsia="STXingkai" w:cs="STXingkai"/>
          <w:sz w:val="31"/>
          <w:szCs w:val="31"/>
          <w:spacing w:val="-25"/>
          <w:position w:val="14"/>
        </w:rPr>
        <w:t>第二十二卦，是离下艮上两卦组成“贵”卦。</w:t>
      </w:r>
    </w:p>
    <w:p>
      <w:pPr>
        <w:spacing w:before="1" w:line="227" w:lineRule="auto"/>
        <w:rPr>
          <w:rFonts w:ascii="KaiTi" w:hAnsi="KaiTi" w:eastAsia="KaiTi" w:cs="KaiTi"/>
          <w:sz w:val="31"/>
          <w:szCs w:val="31"/>
        </w:rPr>
      </w:pPr>
      <w:r>
        <w:rPr>
          <w:rFonts w:ascii="STXingkai" w:hAnsi="STXingkai" w:eastAsia="STXingkai" w:cs="STXingkai"/>
          <w:sz w:val="31"/>
          <w:szCs w:val="31"/>
          <w:spacing w:val="-36"/>
        </w:rPr>
        <w:t>卦象</w:t>
      </w:r>
      <w:r>
        <w:rPr>
          <w:rFonts w:ascii="KaiTi" w:hAnsi="KaiTi" w:eastAsia="KaiTi" w:cs="KaiTi"/>
          <w:sz w:val="31"/>
          <w:szCs w:val="31"/>
          <w:spacing w:val="-36"/>
        </w:rPr>
        <w:t>：墨，卦辞：亨。小利，有攸往。</w:t>
      </w:r>
    </w:p>
    <w:p>
      <w:pPr>
        <w:ind w:left="609"/>
        <w:spacing w:line="467" w:lineRule="exact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8"/>
          <w:position w:val="11"/>
        </w:rPr>
        <w:t>初九：贲其趾，舍车而徒。</w:t>
      </w:r>
    </w:p>
    <w:p>
      <w:pPr>
        <w:ind w:left="609"/>
        <w:spacing w:before="1" w:line="224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7"/>
        </w:rPr>
        <w:t>六二：贵其须。</w:t>
      </w:r>
    </w:p>
    <w:p>
      <w:pPr>
        <w:ind w:left="609"/>
        <w:spacing w:before="66" w:line="220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38"/>
        </w:rPr>
        <w:t>九三：贵如，濡如，水贞吉。</w:t>
      </w:r>
    </w:p>
    <w:p>
      <w:pPr>
        <w:ind w:left="609"/>
        <w:spacing w:before="80" w:line="460" w:lineRule="exact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34"/>
          <w:position w:val="10"/>
        </w:rPr>
        <w:t>六四：贯如，皤如，白马翰如。匪寇，婚媾。</w:t>
      </w:r>
    </w:p>
    <w:p>
      <w:pPr>
        <w:ind w:left="609"/>
        <w:spacing w:line="220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8"/>
        </w:rPr>
        <w:t>六五：贲于丘园，束帛戈戈。吝，终吉。</w:t>
      </w:r>
    </w:p>
    <w:p>
      <w:pPr>
        <w:ind w:left="609"/>
        <w:spacing w:before="81" w:line="220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35"/>
        </w:rPr>
        <w:t>上九：白贲，无咎。</w:t>
      </w:r>
    </w:p>
    <w:p>
      <w:pPr>
        <w:ind w:left="129"/>
        <w:spacing w:before="70" w:line="220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7"/>
        </w:rPr>
        <w:t>第二十三卦，是坤下艮上二卦组成“剥卦”。</w:t>
      </w:r>
    </w:p>
    <w:p>
      <w:pPr>
        <w:ind w:left="4"/>
        <w:spacing w:before="126" w:line="225" w:lineRule="auto"/>
        <w:rPr>
          <w:rFonts w:ascii="KaiTi" w:hAnsi="KaiTi" w:eastAsia="KaiTi" w:cs="KaiTi"/>
          <w:sz w:val="31"/>
          <w:szCs w:val="31"/>
        </w:rPr>
      </w:pPr>
      <w:r>
        <w:rPr>
          <w:rFonts w:ascii="STXingkai" w:hAnsi="STXingkai" w:eastAsia="STXingkai" w:cs="STXingkai"/>
          <w:sz w:val="31"/>
          <w:szCs w:val="31"/>
          <w:b/>
          <w:bCs/>
          <w:spacing w:val="-42"/>
        </w:rPr>
        <w:t>卦象</w:t>
      </w:r>
      <w:r>
        <w:rPr>
          <w:rFonts w:ascii="SimSun" w:hAnsi="SimSun" w:eastAsia="SimSun" w:cs="SimSun"/>
          <w:sz w:val="31"/>
          <w:szCs w:val="31"/>
          <w:b/>
          <w:bCs/>
          <w:spacing w:val="-42"/>
        </w:rPr>
        <w:t>：重</w:t>
      </w:r>
      <w:r>
        <w:rPr>
          <w:rFonts w:ascii="KaiTi" w:hAnsi="KaiTi" w:eastAsia="KaiTi" w:cs="KaiTi"/>
          <w:sz w:val="31"/>
          <w:szCs w:val="31"/>
          <w:b/>
          <w:bCs/>
          <w:spacing w:val="-42"/>
        </w:rPr>
        <w:t>，卦辞：不利攸往。</w:t>
      </w:r>
    </w:p>
    <w:p>
      <w:pPr>
        <w:ind w:left="609"/>
        <w:spacing w:line="480" w:lineRule="exact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9"/>
          <w:position w:val="12"/>
        </w:rPr>
        <w:t>初六；剥床(臧)以足，蔑。贞：凶。</w:t>
      </w:r>
    </w:p>
    <w:p>
      <w:pPr>
        <w:ind w:left="609"/>
        <w:spacing w:line="220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8"/>
        </w:rPr>
        <w:t>六二：剥床(减)以辩，蔑。贞：凶。</w:t>
      </w:r>
    </w:p>
    <w:p>
      <w:pPr>
        <w:ind w:left="609"/>
        <w:spacing w:before="88" w:line="230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4"/>
        </w:rPr>
        <w:t>六三：剥之。无咎。</w:t>
      </w:r>
    </w:p>
    <w:p>
      <w:pPr>
        <w:ind w:left="609"/>
        <w:spacing w:before="84" w:line="230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16"/>
        </w:rPr>
        <w:t>六四：剥床(减)以肤。凶。</w:t>
      </w:r>
    </w:p>
    <w:p>
      <w:pPr>
        <w:ind w:left="609"/>
        <w:spacing w:before="46" w:line="460" w:lineRule="exact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1"/>
          <w:position w:val="10"/>
        </w:rPr>
        <w:t>六五：贯鱼，以(食)宫人宠。无不利。</w:t>
      </w:r>
    </w:p>
    <w:p>
      <w:pPr>
        <w:ind w:left="609"/>
        <w:spacing w:line="220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8"/>
        </w:rPr>
        <w:t>上九；硕果不食，君子得舆，小人剥庐。</w:t>
      </w:r>
    </w:p>
    <w:p>
      <w:pPr>
        <w:spacing w:before="81" w:line="220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7"/>
        </w:rPr>
        <w:t>第二十四卦，是震下坤上两卦合成的“复卦”。</w:t>
      </w:r>
    </w:p>
    <w:p>
      <w:pPr>
        <w:ind w:left="1259" w:right="255" w:hanging="1259"/>
        <w:spacing w:before="55" w:line="248" w:lineRule="auto"/>
        <w:rPr>
          <w:rFonts w:ascii="KaiTi" w:hAnsi="KaiTi" w:eastAsia="KaiTi" w:cs="KaiTi"/>
          <w:sz w:val="31"/>
          <w:szCs w:val="31"/>
        </w:rPr>
      </w:pPr>
      <w:r>
        <w:rPr>
          <w:rFonts w:ascii="STXingkai" w:hAnsi="STXingkai" w:eastAsia="STXingkai" w:cs="STXingkai"/>
          <w:sz w:val="31"/>
          <w:szCs w:val="31"/>
          <w:spacing w:val="-30"/>
        </w:rPr>
        <w:t>卦象</w:t>
      </w:r>
      <w:r>
        <w:rPr>
          <w:rFonts w:ascii="SimSun" w:hAnsi="SimSun" w:eastAsia="SimSun" w:cs="SimSun"/>
          <w:sz w:val="31"/>
          <w:szCs w:val="31"/>
          <w:spacing w:val="-30"/>
        </w:rPr>
        <w:t>：</w:t>
      </w:r>
      <w:r>
        <w:rPr>
          <w:rFonts w:ascii="STXinwei" w:hAnsi="STXinwei" w:eastAsia="STXinwei" w:cs="STXinwei"/>
          <w:sz w:val="31"/>
          <w:szCs w:val="31"/>
          <w:spacing w:val="-30"/>
        </w:rPr>
        <w:t>重，卦辞：亨。出人无疾。朋来无咎。反复其道，七日来复</w:t>
      </w:r>
      <w:r>
        <w:rPr>
          <w:rFonts w:ascii="STXinwei" w:hAnsi="STXinwei" w:eastAsia="STXinwei" w:cs="STXinwei"/>
          <w:sz w:val="31"/>
          <w:szCs w:val="31"/>
          <w:spacing w:val="-31"/>
        </w:rPr>
        <w:t>。利</w:t>
      </w:r>
      <w:r>
        <w:rPr>
          <w:rFonts w:ascii="STXinwei" w:hAnsi="STXinwei" w:eastAsia="STXinwei" w:cs="STXinwe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0"/>
        </w:rPr>
        <w:t>有攸往。</w:t>
      </w:r>
    </w:p>
    <w:p>
      <w:pPr>
        <w:ind w:left="609"/>
        <w:spacing w:before="73" w:line="480" w:lineRule="exact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5"/>
          <w:position w:val="12"/>
        </w:rPr>
        <w:t>初九：不远复。无祇悔，无吉。</w:t>
      </w:r>
    </w:p>
    <w:p>
      <w:pPr>
        <w:ind w:left="609"/>
        <w:spacing w:before="1" w:line="231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30"/>
        </w:rPr>
        <w:t>六二：休复。</w:t>
      </w:r>
    </w:p>
    <w:p>
      <w:pPr>
        <w:ind w:left="609"/>
        <w:spacing w:before="68" w:line="442" w:lineRule="exact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19"/>
          <w:position w:val="8"/>
        </w:rPr>
        <w:t>六三：频复。历.无咎。</w:t>
      </w:r>
    </w:p>
    <w:p>
      <w:pPr>
        <w:ind w:left="609"/>
        <w:spacing w:line="225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3"/>
        </w:rPr>
        <w:t>六四：中行独复。</w:t>
      </w:r>
    </w:p>
    <w:p>
      <w:pPr>
        <w:ind w:left="609"/>
        <w:spacing w:before="88" w:line="229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4"/>
        </w:rPr>
        <w:t>六五：敦复。无悔。</w:t>
      </w:r>
    </w:p>
    <w:p>
      <w:pPr>
        <w:ind w:right="950" w:firstLine="609"/>
        <w:spacing w:before="71" w:line="241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1"/>
        </w:rPr>
        <w:t>上六：迷复。凶.有灾青。用行师，终有大败，以其国君。</w:t>
      </w:r>
      <w:r>
        <w:rPr>
          <w:rFonts w:ascii="KaiTi" w:hAnsi="KaiTi" w:eastAsia="KaiTi" w:cs="KaiTi"/>
          <w:sz w:val="31"/>
          <w:szCs w:val="31"/>
          <w:spacing w:val="14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7"/>
        </w:rPr>
        <w:t>第二十五卦.是由震下乾上二卦合成的“无妄”卦，</w:t>
      </w:r>
    </w:p>
    <w:p>
      <w:pPr>
        <w:spacing w:line="241" w:lineRule="auto"/>
        <w:sectPr>
          <w:footerReference w:type="default" r:id="rId622"/>
          <w:pgSz w:w="11900" w:h="16840"/>
          <w:pgMar w:top="1431" w:right="1785" w:bottom="1820" w:left="1180" w:header="0" w:footer="1613" w:gutter="0"/>
        </w:sectPr>
        <w:rPr>
          <w:rFonts w:ascii="KaiTi" w:hAnsi="KaiTi" w:eastAsia="KaiTi" w:cs="KaiTi"/>
          <w:sz w:val="31"/>
          <w:szCs w:val="31"/>
        </w:rPr>
      </w:pPr>
    </w:p>
    <w:p>
      <w:pPr>
        <w:pStyle w:val="BodyText"/>
        <w:spacing w:line="382" w:lineRule="auto"/>
        <w:rPr/>
      </w:pPr>
      <w:r/>
    </w:p>
    <w:p>
      <w:pPr>
        <w:ind w:left="589" w:right="1409" w:hanging="540"/>
        <w:spacing w:before="106" w:line="243" w:lineRule="auto"/>
        <w:rPr>
          <w:rFonts w:ascii="KaiTi" w:hAnsi="KaiTi" w:eastAsia="KaiTi" w:cs="KaiTi"/>
          <w:sz w:val="31"/>
          <w:szCs w:val="31"/>
        </w:rPr>
      </w:pPr>
      <w:r>
        <w:rPr>
          <w:rFonts w:ascii="STXingkai" w:hAnsi="STXingkai" w:eastAsia="STXingkai" w:cs="STXingkai"/>
          <w:sz w:val="31"/>
          <w:szCs w:val="31"/>
          <w:spacing w:val="-27"/>
        </w:rPr>
        <w:t>卦象：墨，卦辞：无亨。利页。其匪正有番，不利攸往。</w:t>
      </w:r>
      <w:r>
        <w:rPr>
          <w:rFonts w:ascii="STXingkai" w:hAnsi="STXingkai" w:eastAsia="STXingkai" w:cs="STXingkai"/>
          <w:sz w:val="31"/>
          <w:szCs w:val="31"/>
          <w:spacing w:val="9"/>
        </w:rPr>
        <w:t xml:space="preserve"> </w:t>
      </w:r>
      <w:r>
        <w:rPr>
          <w:rFonts w:ascii="KaiTi" w:hAnsi="KaiTi" w:eastAsia="KaiTi" w:cs="KaiTi"/>
          <w:sz w:val="31"/>
          <w:szCs w:val="31"/>
          <w:spacing w:val="-20"/>
        </w:rPr>
        <w:t>初九；无妄。往吉。</w:t>
      </w:r>
    </w:p>
    <w:p>
      <w:pPr>
        <w:ind w:left="590"/>
        <w:spacing w:before="71" w:line="220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32"/>
        </w:rPr>
        <w:t>六二：不耕，获；不蓄，畲。则利有攸往。</w:t>
      </w:r>
    </w:p>
    <w:p>
      <w:pPr>
        <w:ind w:left="590" w:right="1350"/>
        <w:spacing w:before="80" w:line="244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3"/>
        </w:rPr>
        <w:t>六三：无妄之灾。或系之牛，行人之得，邑人之灾。</w:t>
      </w:r>
      <w:r>
        <w:rPr>
          <w:rFonts w:ascii="KaiTi" w:hAnsi="KaiTi" w:eastAsia="KaiTi" w:cs="KaiTi"/>
          <w:sz w:val="31"/>
          <w:szCs w:val="31"/>
          <w:spacing w:val="3"/>
        </w:rPr>
        <w:t xml:space="preserve"> </w:t>
      </w:r>
      <w:r>
        <w:rPr>
          <w:rFonts w:ascii="KaiTi" w:hAnsi="KaiTi" w:eastAsia="KaiTi" w:cs="KaiTi"/>
          <w:sz w:val="31"/>
          <w:szCs w:val="31"/>
          <w:spacing w:val="-39"/>
        </w:rPr>
        <w:t>六四：可贞，无咎。</w:t>
      </w:r>
    </w:p>
    <w:p>
      <w:pPr>
        <w:ind w:left="590"/>
        <w:spacing w:before="80" w:line="220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4"/>
        </w:rPr>
        <w:t>九五：无妄之疾，勿药有喜。</w:t>
      </w:r>
    </w:p>
    <w:p>
      <w:pPr>
        <w:ind w:left="590"/>
        <w:spacing w:before="80" w:line="220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3"/>
        </w:rPr>
        <w:t>上九：无妄行，有青。无攸利。</w:t>
      </w:r>
    </w:p>
    <w:p>
      <w:pPr>
        <w:ind w:left="49"/>
        <w:spacing w:before="102" w:line="479" w:lineRule="exact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-25"/>
          <w:position w:val="12"/>
        </w:rPr>
        <w:t>第二十六卦，是下乾上艮二卦合成的“大畜”卦。</w:t>
      </w:r>
    </w:p>
    <w:p>
      <w:pPr>
        <w:ind w:left="49"/>
        <w:spacing w:before="1" w:line="233" w:lineRule="auto"/>
        <w:rPr>
          <w:rFonts w:ascii="SimSun" w:hAnsi="SimSun" w:eastAsia="SimSun" w:cs="SimSun"/>
          <w:sz w:val="31"/>
          <w:szCs w:val="31"/>
        </w:rPr>
      </w:pPr>
      <w:r>
        <w:rPr>
          <w:rFonts w:ascii="STXingkai" w:hAnsi="STXingkai" w:eastAsia="STXingkai" w:cs="STXingkai"/>
          <w:sz w:val="31"/>
          <w:szCs w:val="31"/>
          <w:spacing w:val="-24"/>
        </w:rPr>
        <w:t>卦象</w:t>
      </w:r>
      <w:r>
        <w:rPr>
          <w:rFonts w:ascii="SimSun" w:hAnsi="SimSun" w:eastAsia="SimSun" w:cs="SimSun"/>
          <w:sz w:val="31"/>
          <w:szCs w:val="31"/>
          <w:spacing w:val="-24"/>
        </w:rPr>
        <w:t>：墨，卦辞：利页。不家食。吉。利涉大川。</w:t>
      </w:r>
    </w:p>
    <w:p>
      <w:pPr>
        <w:ind w:left="590"/>
        <w:spacing w:line="478" w:lineRule="exact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34"/>
          <w:position w:val="12"/>
        </w:rPr>
        <w:t>初九：有厉，利已。</w:t>
      </w:r>
    </w:p>
    <w:p>
      <w:pPr>
        <w:ind w:left="590"/>
        <w:spacing w:before="2" w:line="230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1"/>
        </w:rPr>
        <w:t>九二：舆说较。</w:t>
      </w:r>
    </w:p>
    <w:p>
      <w:pPr>
        <w:ind w:left="590" w:right="400"/>
        <w:spacing w:before="47" w:line="246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13"/>
        </w:rPr>
        <w:t>九三：良马逐(遂),利艰贞。曰：闲(闲)舆卫。利有攸往。</w:t>
      </w:r>
      <w:r>
        <w:rPr>
          <w:rFonts w:ascii="KaiTi" w:hAnsi="KaiTi" w:eastAsia="KaiTi" w:cs="KaiTi"/>
          <w:sz w:val="31"/>
          <w:szCs w:val="31"/>
          <w:spacing w:val="13"/>
        </w:rPr>
        <w:t xml:space="preserve"> </w:t>
      </w:r>
      <w:r>
        <w:rPr>
          <w:rFonts w:ascii="KaiTi" w:hAnsi="KaiTi" w:eastAsia="KaiTi" w:cs="KaiTi"/>
          <w:sz w:val="31"/>
          <w:szCs w:val="31"/>
          <w:spacing w:val="-30"/>
        </w:rPr>
        <w:t>六四：童牛之精，无咎。</w:t>
      </w:r>
    </w:p>
    <w:p>
      <w:pPr>
        <w:ind w:left="590"/>
        <w:spacing w:before="89" w:line="459" w:lineRule="exact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17"/>
          <w:position w:val="10"/>
        </w:rPr>
        <w:t>六五：</w:t>
      </w:r>
      <w:r>
        <w:rPr>
          <w:rFonts w:ascii="KaiTi" w:hAnsi="KaiTi" w:eastAsia="KaiTi" w:cs="KaiTi"/>
          <w:sz w:val="31"/>
          <w:szCs w:val="31"/>
          <w:spacing w:val="134"/>
          <w:position w:val="10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7"/>
          <w:position w:val="10"/>
        </w:rPr>
        <w:t>豕之牙。吉。</w:t>
      </w:r>
    </w:p>
    <w:p>
      <w:pPr>
        <w:ind w:left="590"/>
        <w:spacing w:before="1" w:line="224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0"/>
        </w:rPr>
        <w:t>上九：何天之衢。亨。</w:t>
      </w:r>
    </w:p>
    <w:p>
      <w:pPr>
        <w:ind w:left="49"/>
        <w:spacing w:before="67" w:line="498" w:lineRule="exact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-26"/>
          <w:position w:val="13"/>
        </w:rPr>
        <w:t>第二十七卦，是震下艮上两卦合成的“颐”卦。</w:t>
      </w:r>
    </w:p>
    <w:p>
      <w:pPr>
        <w:ind w:left="49"/>
        <w:spacing w:before="1" w:line="220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35"/>
        </w:rPr>
        <w:t>卦象</w:t>
      </w:r>
      <w:r>
        <w:rPr>
          <w:rFonts w:ascii="SimSun" w:hAnsi="SimSun" w:eastAsia="SimSun" w:cs="SimSun"/>
          <w:sz w:val="31"/>
          <w:szCs w:val="31"/>
          <w:spacing w:val="-35"/>
        </w:rPr>
        <w:t>：重</w:t>
      </w:r>
      <w:r>
        <w:rPr>
          <w:rFonts w:ascii="KaiTi" w:hAnsi="KaiTi" w:eastAsia="KaiTi" w:cs="KaiTi"/>
          <w:sz w:val="31"/>
          <w:szCs w:val="31"/>
          <w:spacing w:val="-35"/>
        </w:rPr>
        <w:t>，卦辞：贞吉。观颐，自求口实。</w:t>
      </w:r>
    </w:p>
    <w:p>
      <w:pPr>
        <w:ind w:left="590"/>
        <w:spacing w:before="40" w:line="460" w:lineRule="exact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3"/>
          <w:position w:val="10"/>
        </w:rPr>
        <w:t>初九：舍尔灵龟，观我朵颐。凶。</w:t>
      </w:r>
    </w:p>
    <w:p>
      <w:pPr>
        <w:ind w:left="590"/>
        <w:spacing w:line="220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34"/>
        </w:rPr>
        <w:t>六二：颠颐，拂经于丘颐，贞凶。</w:t>
      </w:r>
    </w:p>
    <w:p>
      <w:pPr>
        <w:ind w:left="590"/>
        <w:spacing w:before="81" w:line="220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0"/>
        </w:rPr>
        <w:t>六三：拂颐。页凶。十年勿用，无攸利。</w:t>
      </w:r>
    </w:p>
    <w:p>
      <w:pPr>
        <w:ind w:left="590"/>
        <w:spacing w:before="90" w:line="220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5"/>
        </w:rPr>
        <w:t>六四：颠颐。吉。虎视耽耽，其欲逐逐，无咎。</w:t>
      </w:r>
    </w:p>
    <w:p>
      <w:pPr>
        <w:ind w:left="590"/>
        <w:spacing w:before="99" w:line="452" w:lineRule="exact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12"/>
          <w:position w:val="9"/>
        </w:rPr>
        <w:t>六五：拂经。居贞吉.不可涉大川。</w:t>
      </w:r>
    </w:p>
    <w:p>
      <w:pPr>
        <w:ind w:left="590"/>
        <w:spacing w:line="220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5"/>
        </w:rPr>
        <w:t>上尤：由颐。厉吉，利涉大川。</w:t>
      </w:r>
    </w:p>
    <w:p>
      <w:pPr>
        <w:ind w:left="49"/>
        <w:spacing w:before="97" w:line="474" w:lineRule="exact"/>
        <w:rPr>
          <w:rFonts w:ascii="STXingkai" w:hAnsi="STXingkai" w:eastAsia="STXingkai" w:cs="STXingkai"/>
          <w:sz w:val="31"/>
          <w:szCs w:val="31"/>
        </w:rPr>
      </w:pPr>
      <w:r>
        <w:rPr>
          <w:rFonts w:ascii="STXingkai" w:hAnsi="STXingkai" w:eastAsia="STXingkai" w:cs="STXingkai"/>
          <w:sz w:val="31"/>
          <w:szCs w:val="31"/>
          <w:spacing w:val="-26"/>
          <w:position w:val="11"/>
        </w:rPr>
        <w:t>第二十八卦，是巽下兑上两卦合成的“大过”卦。</w:t>
      </w:r>
    </w:p>
    <w:p>
      <w:pPr>
        <w:spacing w:line="234" w:lineRule="auto"/>
        <w:rPr>
          <w:rFonts w:ascii="SimSun" w:hAnsi="SimSun" w:eastAsia="SimSun" w:cs="SimSun"/>
          <w:sz w:val="31"/>
          <w:szCs w:val="31"/>
        </w:rPr>
      </w:pPr>
      <w:r>
        <w:rPr>
          <w:rFonts w:ascii="STXingkai" w:hAnsi="STXingkai" w:eastAsia="STXingkai" w:cs="STXingkai"/>
          <w:sz w:val="31"/>
          <w:szCs w:val="31"/>
          <w:spacing w:val="-29"/>
        </w:rPr>
        <w:t>卦象</w:t>
      </w:r>
      <w:r>
        <w:rPr>
          <w:rFonts w:ascii="SimSun" w:hAnsi="SimSun" w:eastAsia="SimSun" w:cs="SimSun"/>
          <w:sz w:val="31"/>
          <w:szCs w:val="31"/>
          <w:spacing w:val="-29"/>
        </w:rPr>
        <w:t>：基.卦辞：栋桡，利有攸往。亨。</w:t>
      </w:r>
    </w:p>
    <w:p>
      <w:pPr>
        <w:ind w:left="590"/>
        <w:spacing w:before="8" w:line="227" w:lineRule="auto"/>
        <w:rPr>
          <w:rFonts w:ascii="STXinwei" w:hAnsi="STXinwei" w:eastAsia="STXinwei" w:cs="STXinwei"/>
          <w:sz w:val="31"/>
          <w:szCs w:val="31"/>
        </w:rPr>
      </w:pPr>
      <w:r>
        <w:rPr>
          <w:rFonts w:ascii="STXinwei" w:hAnsi="STXinwei" w:eastAsia="STXinwei" w:cs="STXinwei"/>
          <w:sz w:val="31"/>
          <w:szCs w:val="31"/>
          <w:spacing w:val="-30"/>
        </w:rPr>
        <w:t>初六：藉用白茅，无咎。</w:t>
      </w:r>
    </w:p>
    <w:p>
      <w:pPr>
        <w:ind w:left="590"/>
        <w:spacing w:before="69" w:line="461" w:lineRule="exact"/>
        <w:rPr>
          <w:rFonts w:ascii="STXinwei" w:hAnsi="STXinwei" w:eastAsia="STXinwei" w:cs="STXinwei"/>
          <w:sz w:val="31"/>
          <w:szCs w:val="31"/>
        </w:rPr>
      </w:pPr>
      <w:r>
        <w:rPr>
          <w:rFonts w:ascii="STXinwei" w:hAnsi="STXinwei" w:eastAsia="STXinwei" w:cs="STXinwei"/>
          <w:sz w:val="31"/>
          <w:szCs w:val="31"/>
          <w:spacing w:val="-2"/>
          <w:position w:val="12"/>
        </w:rPr>
        <w:t>九二：桔杨主梯.老夫得其女妻.无不利。</w:t>
      </w:r>
    </w:p>
    <w:p>
      <w:pPr>
        <w:ind w:left="590"/>
        <w:spacing w:before="1" w:line="238" w:lineRule="auto"/>
        <w:rPr>
          <w:rFonts w:ascii="STXinwei" w:hAnsi="STXinwei" w:eastAsia="STXinwei" w:cs="STXinwei"/>
          <w:sz w:val="31"/>
          <w:szCs w:val="31"/>
        </w:rPr>
      </w:pPr>
      <w:r>
        <w:rPr>
          <w:rFonts w:ascii="STXinwei" w:hAnsi="STXinwei" w:eastAsia="STXinwei" w:cs="STXinwei"/>
          <w:sz w:val="31"/>
          <w:szCs w:val="31"/>
          <w:spacing w:val="-20"/>
        </w:rPr>
        <w:t>九三：栋桡。凶。</w:t>
      </w:r>
    </w:p>
    <w:p>
      <w:pPr>
        <w:spacing w:line="238" w:lineRule="auto"/>
        <w:sectPr>
          <w:footerReference w:type="default" r:id="rId623"/>
          <w:pgSz w:w="11900" w:h="16840"/>
          <w:pgMar w:top="1431" w:right="1785" w:bottom="2010" w:left="1569" w:header="0" w:footer="1803" w:gutter="0"/>
        </w:sectPr>
        <w:rPr>
          <w:rFonts w:ascii="STXinwei" w:hAnsi="STXinwei" w:eastAsia="STXinwei" w:cs="STXinwei"/>
          <w:sz w:val="31"/>
          <w:szCs w:val="31"/>
        </w:rPr>
      </w:pPr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ind w:left="590"/>
        <w:spacing w:before="101" w:line="220" w:lineRule="auto"/>
        <w:rPr>
          <w:rFonts w:ascii="KaiTi" w:hAnsi="KaiTi" w:eastAsia="KaiTi" w:cs="KaiTi"/>
          <w:sz w:val="31"/>
          <w:szCs w:val="31"/>
        </w:rPr>
      </w:pPr>
      <w:bookmarkStart w:name="bookmark78" w:id="76"/>
      <w:bookmarkEnd w:id="76"/>
      <w:r>
        <w:rPr>
          <w:rFonts w:ascii="KaiTi" w:hAnsi="KaiTi" w:eastAsia="KaiTi" w:cs="KaiTi"/>
          <w:sz w:val="31"/>
          <w:szCs w:val="31"/>
          <w:spacing w:val="-38"/>
        </w:rPr>
        <w:t>九四；栋隆。吉，有它，吝。</w:t>
      </w:r>
    </w:p>
    <w:p>
      <w:pPr>
        <w:ind w:left="590"/>
        <w:spacing w:before="110" w:line="454" w:lineRule="exact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17"/>
          <w:position w:val="10"/>
        </w:rPr>
        <w:t>九五：枯杨生花.老妇得其士夫，无咎无誉。</w:t>
      </w:r>
    </w:p>
    <w:p>
      <w:pPr>
        <w:ind w:left="590"/>
        <w:spacing w:before="1" w:line="228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14"/>
        </w:rPr>
        <w:t>上六；过涉灭顶。凶。无咎。</w:t>
      </w:r>
    </w:p>
    <w:p>
      <w:pPr>
        <w:ind w:left="160"/>
        <w:spacing w:before="61" w:line="220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5"/>
        </w:rPr>
        <w:t>第二十九卦，是上坎下坎两卦合成“坎”卦。</w:t>
      </w:r>
    </w:p>
    <w:p>
      <w:pPr>
        <w:ind w:left="130"/>
        <w:spacing w:before="114" w:line="227" w:lineRule="auto"/>
        <w:rPr>
          <w:rFonts w:ascii="KaiTi" w:hAnsi="KaiTi" w:eastAsia="KaiTi" w:cs="KaiTi"/>
          <w:sz w:val="31"/>
          <w:szCs w:val="31"/>
        </w:rPr>
      </w:pPr>
      <w:r>
        <w:rPr>
          <w:rFonts w:ascii="STXinwei" w:hAnsi="STXinwei" w:eastAsia="STXinwei" w:cs="STXinwei"/>
          <w:sz w:val="31"/>
          <w:szCs w:val="31"/>
          <w:spacing w:val="-35"/>
        </w:rPr>
        <w:t>卦象</w:t>
      </w:r>
      <w:r>
        <w:rPr>
          <w:rFonts w:ascii="KaiTi" w:hAnsi="KaiTi" w:eastAsia="KaiTi" w:cs="KaiTi"/>
          <w:sz w:val="31"/>
          <w:szCs w:val="31"/>
          <w:spacing w:val="-35"/>
        </w:rPr>
        <w:t>：美，卦辞：习坎。有孚：维心亭，行有尚。</w:t>
      </w:r>
    </w:p>
    <w:p>
      <w:pPr>
        <w:ind w:left="590"/>
        <w:spacing w:before="25" w:line="450" w:lineRule="exact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6"/>
          <w:position w:val="10"/>
        </w:rPr>
        <w:t>初六；习坎，入于坎宫。凶。</w:t>
      </w:r>
    </w:p>
    <w:p>
      <w:pPr>
        <w:ind w:left="590"/>
        <w:spacing w:line="220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31"/>
        </w:rPr>
        <w:t>九二：坎有险，求小得。</w:t>
      </w:r>
    </w:p>
    <w:p>
      <w:pPr>
        <w:ind w:left="590"/>
        <w:spacing w:before="90" w:line="450" w:lineRule="exact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4"/>
          <w:position w:val="9"/>
        </w:rPr>
        <w:t>六三：来之坎，坎险且枕。入于坎富，勿用。</w:t>
      </w:r>
    </w:p>
    <w:p>
      <w:pPr>
        <w:ind w:left="590"/>
        <w:spacing w:line="220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30"/>
        </w:rPr>
        <w:t>六四：樽酒，簋贰，用缶，纳约自牖。终无咎。</w:t>
      </w:r>
    </w:p>
    <w:p>
      <w:pPr>
        <w:ind w:left="590"/>
        <w:spacing w:before="71" w:line="220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5"/>
        </w:rPr>
        <w:t>九五：坎不盈，衹既平。无咎。</w:t>
      </w:r>
    </w:p>
    <w:p>
      <w:pPr>
        <w:ind w:left="590"/>
        <w:spacing w:before="100" w:line="460" w:lineRule="exact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2"/>
          <w:position w:val="10"/>
        </w:rPr>
        <w:t>上六：系用徽织，置于丛棘，三岁不得。凶。</w:t>
      </w:r>
    </w:p>
    <w:p>
      <w:pPr>
        <w:ind w:left="120"/>
        <w:spacing w:before="1" w:line="220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5"/>
        </w:rPr>
        <w:t>第三十卦，为离下离上两卦合成的“离”卦。</w:t>
      </w:r>
    </w:p>
    <w:p>
      <w:pPr>
        <w:ind w:left="60"/>
        <w:spacing w:before="83" w:line="230" w:lineRule="auto"/>
        <w:rPr>
          <w:rFonts w:ascii="STXinwei" w:hAnsi="STXinwei" w:eastAsia="STXinwei" w:cs="STXinwei"/>
          <w:sz w:val="31"/>
          <w:szCs w:val="31"/>
        </w:rPr>
      </w:pPr>
      <w:r>
        <w:rPr>
          <w:rFonts w:ascii="STXingkai" w:hAnsi="STXingkai" w:eastAsia="STXingkai" w:cs="STXingkai"/>
          <w:sz w:val="31"/>
          <w:szCs w:val="31"/>
          <w:spacing w:val="-25"/>
        </w:rPr>
        <w:t>卦象</w:t>
      </w:r>
      <w:r>
        <w:rPr>
          <w:rFonts w:ascii="SimSun" w:hAnsi="SimSun" w:eastAsia="SimSun" w:cs="SimSun"/>
          <w:sz w:val="31"/>
          <w:szCs w:val="31"/>
          <w:spacing w:val="-25"/>
        </w:rPr>
        <w:t>：</w:t>
      </w:r>
      <w:r>
        <w:rPr>
          <w:rFonts w:ascii="STXinwei" w:hAnsi="STXinwei" w:eastAsia="STXinwei" w:cs="STXinwei"/>
          <w:sz w:val="31"/>
          <w:szCs w:val="31"/>
          <w:spacing w:val="-25"/>
        </w:rPr>
        <w:t>茎，卦辞：亨。畜北牛.吉。</w:t>
      </w:r>
    </w:p>
    <w:p>
      <w:pPr>
        <w:ind w:left="590"/>
        <w:spacing w:before="27" w:line="453" w:lineRule="exact"/>
        <w:rPr>
          <w:rFonts w:ascii="STXingkai" w:hAnsi="STXingkai" w:eastAsia="STXingkai" w:cs="STXingkai"/>
          <w:sz w:val="31"/>
          <w:szCs w:val="31"/>
        </w:rPr>
      </w:pPr>
      <w:r>
        <w:rPr>
          <w:rFonts w:ascii="STXingkai" w:hAnsi="STXingkai" w:eastAsia="STXingkai" w:cs="STXingkai"/>
          <w:sz w:val="31"/>
          <w:szCs w:val="31"/>
          <w:spacing w:val="-26"/>
          <w:position w:val="10"/>
        </w:rPr>
        <w:t>初九：履错然，敬之。无咎。</w:t>
      </w:r>
    </w:p>
    <w:p>
      <w:pPr>
        <w:ind w:left="590"/>
        <w:spacing w:before="1" w:line="239" w:lineRule="auto"/>
        <w:rPr>
          <w:rFonts w:ascii="STXingkai" w:hAnsi="STXingkai" w:eastAsia="STXingkai" w:cs="STXingkai"/>
          <w:sz w:val="31"/>
          <w:szCs w:val="31"/>
        </w:rPr>
      </w:pPr>
      <w:r>
        <w:rPr>
          <w:rFonts w:ascii="STXingkai" w:hAnsi="STXingkai" w:eastAsia="STXingkai" w:cs="STXingkai"/>
          <w:sz w:val="31"/>
          <w:szCs w:val="31"/>
          <w:spacing w:val="-34"/>
        </w:rPr>
        <w:t>六二：黄离，元吉。</w:t>
      </w:r>
    </w:p>
    <w:p>
      <w:pPr>
        <w:ind w:left="590"/>
        <w:spacing w:before="40" w:line="450" w:lineRule="exact"/>
        <w:rPr>
          <w:rFonts w:ascii="STXingkai" w:hAnsi="STXingkai" w:eastAsia="STXingkai" w:cs="STXingkai"/>
          <w:sz w:val="31"/>
          <w:szCs w:val="31"/>
        </w:rPr>
      </w:pPr>
      <w:r>
        <w:rPr>
          <w:rFonts w:ascii="STXingkai" w:hAnsi="STXingkai" w:eastAsia="STXingkai" w:cs="STXingkai"/>
          <w:sz w:val="31"/>
          <w:szCs w:val="31"/>
          <w:spacing w:val="-22"/>
          <w:position w:val="10"/>
        </w:rPr>
        <w:t>九三：日是之离，不鼓缶而歌，则大耋之嗟。凶。</w:t>
      </w:r>
    </w:p>
    <w:p>
      <w:pPr>
        <w:ind w:left="590"/>
        <w:spacing w:before="1" w:line="235" w:lineRule="auto"/>
        <w:rPr>
          <w:rFonts w:ascii="STXingkai" w:hAnsi="STXingkai" w:eastAsia="STXingkai" w:cs="STXingkai"/>
          <w:sz w:val="31"/>
          <w:szCs w:val="31"/>
        </w:rPr>
      </w:pPr>
      <w:r>
        <w:rPr>
          <w:rFonts w:ascii="STXingkai" w:hAnsi="STXingkai" w:eastAsia="STXingkai" w:cs="STXingkai"/>
          <w:sz w:val="31"/>
          <w:szCs w:val="31"/>
          <w:spacing w:val="-41"/>
        </w:rPr>
        <w:t>九四：突如，其来如。焚如，死如，弃如!</w:t>
      </w:r>
    </w:p>
    <w:p>
      <w:pPr>
        <w:ind w:left="590"/>
        <w:spacing w:before="52" w:line="431" w:lineRule="exact"/>
        <w:rPr>
          <w:rFonts w:ascii="STXingkai" w:hAnsi="STXingkai" w:eastAsia="STXingkai" w:cs="STXingkai"/>
          <w:sz w:val="31"/>
          <w:szCs w:val="31"/>
        </w:rPr>
      </w:pPr>
      <w:r>
        <w:rPr>
          <w:rFonts w:ascii="STXingkai" w:hAnsi="STXingkai" w:eastAsia="STXingkai" w:cs="STXingkai"/>
          <w:sz w:val="31"/>
          <w:szCs w:val="31"/>
          <w:spacing w:val="-25"/>
          <w:position w:val="3"/>
        </w:rPr>
        <w:t>六五：出涕沱若，戚嗟若。吉。</w:t>
      </w:r>
    </w:p>
    <w:p>
      <w:pPr>
        <w:ind w:left="590"/>
        <w:spacing w:before="14" w:line="465" w:lineRule="exact"/>
        <w:rPr>
          <w:rFonts w:ascii="STXingkai" w:hAnsi="STXingkai" w:eastAsia="STXingkai" w:cs="STXingkai"/>
          <w:sz w:val="31"/>
          <w:szCs w:val="31"/>
        </w:rPr>
      </w:pPr>
      <w:r>
        <w:rPr>
          <w:rFonts w:ascii="STXingkai" w:hAnsi="STXingkai" w:eastAsia="STXingkai" w:cs="STXingkai"/>
          <w:sz w:val="31"/>
          <w:szCs w:val="31"/>
          <w:spacing w:val="-24"/>
          <w:position w:val="11"/>
        </w:rPr>
        <w:t>上九：王用出征，有嘉折首，获匪其丑。无咎。</w:t>
      </w:r>
    </w:p>
    <w:p>
      <w:pPr>
        <w:ind w:left="590"/>
        <w:spacing w:before="1" w:line="239" w:lineRule="auto"/>
        <w:rPr>
          <w:rFonts w:ascii="STXingkai" w:hAnsi="STXingkai" w:eastAsia="STXingkai" w:cs="STXingkai"/>
          <w:sz w:val="31"/>
          <w:szCs w:val="31"/>
        </w:rPr>
      </w:pPr>
      <w:r>
        <w:rPr>
          <w:rFonts w:ascii="STXingkai" w:hAnsi="STXingkai" w:eastAsia="STXingkai" w:cs="STXingkai"/>
          <w:sz w:val="31"/>
          <w:szCs w:val="31"/>
          <w:spacing w:val="-15"/>
        </w:rPr>
        <w:t>第三十一卦.为艮下兑上两卦合成的“咸”卦。</w:t>
      </w:r>
    </w:p>
    <w:p>
      <w:pPr>
        <w:ind w:left="20"/>
        <w:spacing w:before="46" w:line="238" w:lineRule="auto"/>
        <w:rPr>
          <w:rFonts w:ascii="KaiTi" w:hAnsi="KaiTi" w:eastAsia="KaiTi" w:cs="KaiTi"/>
          <w:sz w:val="31"/>
          <w:szCs w:val="31"/>
        </w:rPr>
      </w:pPr>
      <w:r>
        <w:rPr>
          <w:rFonts w:ascii="STXinwei" w:hAnsi="STXinwei" w:eastAsia="STXinwei" w:cs="STXinwei"/>
          <w:sz w:val="31"/>
          <w:szCs w:val="31"/>
          <w:spacing w:val="-20"/>
        </w:rPr>
        <w:t>卦象</w:t>
      </w:r>
      <w:r>
        <w:rPr>
          <w:rFonts w:ascii="SimSun" w:hAnsi="SimSun" w:eastAsia="SimSun" w:cs="SimSun"/>
          <w:sz w:val="31"/>
          <w:szCs w:val="31"/>
          <w:spacing w:val="-20"/>
        </w:rPr>
        <w:t>：</w:t>
      </w:r>
      <w:r>
        <w:rPr>
          <w:rFonts w:ascii="KaiTi" w:hAnsi="KaiTi" w:eastAsia="KaiTi" w:cs="KaiTi"/>
          <w:sz w:val="31"/>
          <w:szCs w:val="31"/>
          <w:spacing w:val="-20"/>
        </w:rPr>
        <w:t>基.卦辞：亨。利贞。取女吉。</w:t>
      </w:r>
    </w:p>
    <w:p>
      <w:pPr>
        <w:ind w:left="590"/>
        <w:spacing w:before="2" w:line="222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7"/>
        </w:rPr>
        <w:t>初六；威其拇。</w:t>
      </w:r>
    </w:p>
    <w:p>
      <w:pPr>
        <w:ind w:left="590"/>
        <w:spacing w:before="89" w:line="225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17"/>
        </w:rPr>
        <w:t>六二；成其腓。凶。居贞。</w:t>
      </w:r>
    </w:p>
    <w:p>
      <w:pPr>
        <w:ind w:left="590"/>
        <w:spacing w:before="74" w:line="220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5"/>
        </w:rPr>
        <w:t>九三：成其股，执其随。往吝。</w:t>
      </w:r>
    </w:p>
    <w:p>
      <w:pPr>
        <w:ind w:left="590"/>
        <w:spacing w:before="80" w:line="469" w:lineRule="exact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19"/>
          <w:position w:val="11"/>
        </w:rPr>
        <w:t>九四：页吉。悔亡。憧憧往来，朋从尔思。</w:t>
      </w:r>
    </w:p>
    <w:p>
      <w:pPr>
        <w:ind w:left="590"/>
        <w:spacing w:line="225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16"/>
        </w:rPr>
        <w:t>九五：成其晦。无悔。</w:t>
      </w:r>
    </w:p>
    <w:p>
      <w:pPr>
        <w:ind w:left="590"/>
        <w:spacing w:before="102" w:line="225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16"/>
        </w:rPr>
        <w:t>上六：咸其辅颊。舌(吉)。</w:t>
      </w:r>
    </w:p>
    <w:p>
      <w:pPr>
        <w:spacing w:before="64" w:line="220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7"/>
        </w:rPr>
        <w:t>第三十二卦，是巽下震上二卦合成的“恒”卦。</w:t>
      </w:r>
    </w:p>
    <w:p>
      <w:pPr>
        <w:spacing w:line="220" w:lineRule="auto"/>
        <w:sectPr>
          <w:footerReference w:type="default" r:id="rId624"/>
          <w:pgSz w:w="12140" w:h="17010"/>
          <w:pgMar w:top="1445" w:right="1821" w:bottom="1953" w:left="1269" w:header="0" w:footer="1755" w:gutter="0"/>
        </w:sectPr>
        <w:rPr>
          <w:rFonts w:ascii="KaiTi" w:hAnsi="KaiTi" w:eastAsia="KaiTi" w:cs="KaiTi"/>
          <w:sz w:val="31"/>
          <w:szCs w:val="31"/>
        </w:rPr>
      </w:pPr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left="150"/>
        <w:spacing w:before="105" w:line="234" w:lineRule="auto"/>
        <w:rPr>
          <w:rFonts w:ascii="KaiTi" w:hAnsi="KaiTi" w:eastAsia="KaiTi" w:cs="KaiTi"/>
          <w:sz w:val="31"/>
          <w:szCs w:val="31"/>
        </w:rPr>
      </w:pPr>
      <w:r>
        <w:rPr>
          <w:rFonts w:ascii="STXingkai" w:hAnsi="STXingkai" w:eastAsia="STXingkai" w:cs="STXingkai"/>
          <w:sz w:val="31"/>
          <w:szCs w:val="31"/>
          <w:spacing w:val="-2"/>
        </w:rPr>
        <w:t>卦象</w:t>
      </w:r>
      <w:r>
        <w:rPr>
          <w:rFonts w:ascii="SimSun" w:hAnsi="SimSun" w:eastAsia="SimSun" w:cs="SimSun"/>
          <w:sz w:val="31"/>
          <w:szCs w:val="31"/>
          <w:spacing w:val="-2"/>
        </w:rPr>
        <w:t>：</w:t>
      </w:r>
      <w:r>
        <w:rPr>
          <w:rFonts w:ascii="KaiTi" w:hAnsi="KaiTi" w:eastAsia="KaiTi" w:cs="KaiTi"/>
          <w:sz w:val="31"/>
          <w:szCs w:val="31"/>
          <w:spacing w:val="-2"/>
        </w:rPr>
        <w:t>,卦辞：亨。无咎。利页。利有攸往。</w:t>
      </w:r>
    </w:p>
    <w:p>
      <w:pPr>
        <w:ind w:left="610"/>
        <w:spacing w:before="16" w:line="456" w:lineRule="exact"/>
        <w:rPr>
          <w:rFonts w:ascii="STXinwei" w:hAnsi="STXinwei" w:eastAsia="STXinwei" w:cs="STXinwei"/>
          <w:sz w:val="31"/>
          <w:szCs w:val="31"/>
        </w:rPr>
      </w:pPr>
      <w:r>
        <w:rPr>
          <w:rFonts w:ascii="STXinwei" w:hAnsi="STXinwei" w:eastAsia="STXinwei" w:cs="STXinwei"/>
          <w:sz w:val="31"/>
          <w:szCs w:val="31"/>
          <w:spacing w:val="-16"/>
          <w:position w:val="12"/>
        </w:rPr>
        <w:t>初六：浚恒。贞凶。无攸利。</w:t>
      </w:r>
    </w:p>
    <w:p>
      <w:pPr>
        <w:ind w:left="610"/>
        <w:spacing w:line="230" w:lineRule="auto"/>
        <w:rPr>
          <w:rFonts w:ascii="STXinwei" w:hAnsi="STXinwei" w:eastAsia="STXinwei" w:cs="STXinwei"/>
          <w:sz w:val="31"/>
          <w:szCs w:val="31"/>
        </w:rPr>
      </w:pPr>
      <w:r>
        <w:rPr>
          <w:rFonts w:ascii="STXinwei" w:hAnsi="STXinwei" w:eastAsia="STXinwei" w:cs="STXinwei"/>
          <w:sz w:val="31"/>
          <w:szCs w:val="31"/>
          <w:spacing w:val="-29"/>
        </w:rPr>
        <w:t>元二：悔亡。</w:t>
      </w:r>
    </w:p>
    <w:p>
      <w:pPr>
        <w:ind w:left="610"/>
        <w:spacing w:before="69" w:line="449" w:lineRule="exact"/>
        <w:rPr>
          <w:rFonts w:ascii="STXinwei" w:hAnsi="STXinwei" w:eastAsia="STXinwei" w:cs="STXinwei"/>
          <w:sz w:val="31"/>
          <w:szCs w:val="31"/>
        </w:rPr>
      </w:pPr>
      <w:r>
        <w:rPr>
          <w:rFonts w:ascii="STXinwei" w:hAnsi="STXinwei" w:eastAsia="STXinwei" w:cs="STXinwei"/>
          <w:sz w:val="31"/>
          <w:szCs w:val="31"/>
          <w:spacing w:val="-24"/>
          <w:position w:val="11"/>
        </w:rPr>
        <w:t>九三：不恒其德，或承之羞。页吝。</w:t>
      </w:r>
    </w:p>
    <w:p>
      <w:pPr>
        <w:ind w:left="610"/>
        <w:spacing w:before="1" w:line="231" w:lineRule="auto"/>
        <w:rPr>
          <w:rFonts w:ascii="STXinwei" w:hAnsi="STXinwei" w:eastAsia="STXinwei" w:cs="STXinwei"/>
          <w:sz w:val="31"/>
          <w:szCs w:val="31"/>
        </w:rPr>
      </w:pPr>
      <w:r>
        <w:rPr>
          <w:rFonts w:ascii="STXinwei" w:hAnsi="STXinwei" w:eastAsia="STXinwei" w:cs="STXinwei"/>
          <w:sz w:val="31"/>
          <w:szCs w:val="31"/>
          <w:spacing w:val="-28"/>
        </w:rPr>
        <w:t>九四：田无禽。</w:t>
      </w:r>
    </w:p>
    <w:p>
      <w:pPr>
        <w:ind w:left="610"/>
        <w:spacing w:before="56" w:line="464" w:lineRule="exact"/>
        <w:rPr>
          <w:rFonts w:ascii="STXinwei" w:hAnsi="STXinwei" w:eastAsia="STXinwei" w:cs="STXinwei"/>
          <w:sz w:val="31"/>
          <w:szCs w:val="31"/>
        </w:rPr>
      </w:pPr>
      <w:r>
        <w:rPr>
          <w:rFonts w:ascii="STXinwei" w:hAnsi="STXinwei" w:eastAsia="STXinwei" w:cs="STXinwei"/>
          <w:sz w:val="31"/>
          <w:szCs w:val="31"/>
          <w:spacing w:val="-31"/>
          <w:position w:val="13"/>
        </w:rPr>
        <w:t>六五：恒其德。贞：妇人吉，夫子凶。</w:t>
      </w:r>
    </w:p>
    <w:p>
      <w:pPr>
        <w:ind w:left="610"/>
        <w:spacing w:before="1"/>
        <w:rPr>
          <w:rFonts w:ascii="STXinwei" w:hAnsi="STXinwei" w:eastAsia="STXinwei" w:cs="STXinwei"/>
          <w:sz w:val="31"/>
          <w:szCs w:val="31"/>
        </w:rPr>
      </w:pPr>
      <w:r>
        <w:rPr>
          <w:rFonts w:ascii="STXinwei" w:hAnsi="STXinwei" w:eastAsia="STXinwei" w:cs="STXinwei"/>
          <w:sz w:val="31"/>
          <w:szCs w:val="31"/>
          <w:spacing w:val="-22"/>
        </w:rPr>
        <w:t>上六：振恒。凶。</w:t>
      </w:r>
    </w:p>
    <w:p>
      <w:pPr>
        <w:ind w:left="150"/>
        <w:spacing w:before="9" w:line="499" w:lineRule="exact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-25"/>
          <w:position w:val="13"/>
        </w:rPr>
        <w:t>第三十三卦，是艮下乾上两卦合成“避”卦。</w:t>
      </w:r>
    </w:p>
    <w:p>
      <w:pPr>
        <w:ind w:left="110"/>
        <w:spacing w:line="234" w:lineRule="auto"/>
        <w:rPr>
          <w:rFonts w:ascii="SimSun" w:hAnsi="SimSun" w:eastAsia="SimSun" w:cs="SimSun"/>
          <w:sz w:val="31"/>
          <w:szCs w:val="31"/>
        </w:rPr>
      </w:pPr>
      <w:r>
        <w:rPr>
          <w:rFonts w:ascii="STXingkai" w:hAnsi="STXingkai" w:eastAsia="STXingkai" w:cs="STXingkai"/>
          <w:sz w:val="31"/>
          <w:szCs w:val="31"/>
          <w:spacing w:val="-42"/>
        </w:rPr>
        <w:t>卦</w:t>
      </w:r>
      <w:r>
        <w:rPr>
          <w:rFonts w:ascii="STXingkai" w:hAnsi="STXingkai" w:eastAsia="STXingkai" w:cs="STXingkai"/>
          <w:sz w:val="31"/>
          <w:szCs w:val="31"/>
          <w:spacing w:val="52"/>
        </w:rPr>
        <w:t xml:space="preserve"> </w:t>
      </w:r>
      <w:r>
        <w:rPr>
          <w:rFonts w:ascii="STXingkai" w:hAnsi="STXingkai" w:eastAsia="STXingkai" w:cs="STXingkai"/>
          <w:sz w:val="31"/>
          <w:szCs w:val="31"/>
          <w:spacing w:val="-42"/>
        </w:rPr>
        <w:t>象</w:t>
      </w:r>
      <w:r>
        <w:rPr>
          <w:rFonts w:ascii="SimSun" w:hAnsi="SimSun" w:eastAsia="SimSun" w:cs="SimSun"/>
          <w:sz w:val="31"/>
          <w:szCs w:val="31"/>
          <w:spacing w:val="-42"/>
        </w:rPr>
        <w:t>：基，卦辞：亨。小利贞。</w:t>
      </w:r>
    </w:p>
    <w:p>
      <w:pPr>
        <w:ind w:left="610"/>
        <w:spacing w:before="8" w:line="225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16"/>
        </w:rPr>
        <w:t>初六：避尾。厉。勿用有仪往。</w:t>
      </w:r>
    </w:p>
    <w:p>
      <w:pPr>
        <w:ind w:left="610"/>
        <w:spacing w:before="63" w:line="450" w:lineRule="exact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2"/>
          <w:position w:val="9"/>
        </w:rPr>
        <w:t>六二；执之用黄牛之革，莫之胜说。</w:t>
      </w:r>
    </w:p>
    <w:p>
      <w:pPr>
        <w:ind w:left="610"/>
        <w:spacing w:line="220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30"/>
        </w:rPr>
        <w:t>亢三：系逐，有疾厉，畜臣妄。吉。</w:t>
      </w:r>
    </w:p>
    <w:p>
      <w:pPr>
        <w:ind w:left="610"/>
        <w:spacing w:before="81" w:line="220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5"/>
        </w:rPr>
        <w:t>九四：好遐。君子吉，小人否。</w:t>
      </w:r>
    </w:p>
    <w:p>
      <w:pPr>
        <w:ind w:left="610"/>
        <w:spacing w:before="89" w:line="441" w:lineRule="exact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1"/>
          <w:position w:val="8"/>
        </w:rPr>
        <w:t>九五：嘉避。贞吉。</w:t>
      </w:r>
    </w:p>
    <w:p>
      <w:pPr>
        <w:ind w:left="610"/>
        <w:spacing w:before="1" w:line="220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37"/>
        </w:rPr>
        <w:t>上九：肥巡，无利。</w:t>
      </w:r>
    </w:p>
    <w:p>
      <w:pPr>
        <w:ind w:left="89"/>
        <w:spacing w:before="90" w:line="470" w:lineRule="exact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4"/>
          <w:position w:val="11"/>
        </w:rPr>
        <w:t>第三十四卦，是乾下震上二卦合成为“大壮”卦。</w:t>
      </w:r>
    </w:p>
    <w:p>
      <w:pPr>
        <w:ind w:left="59"/>
        <w:spacing w:before="1" w:line="234" w:lineRule="auto"/>
        <w:rPr>
          <w:rFonts w:ascii="SimSun" w:hAnsi="SimSun" w:eastAsia="SimSun" w:cs="SimSun"/>
          <w:sz w:val="31"/>
          <w:szCs w:val="31"/>
        </w:rPr>
      </w:pPr>
      <w:r>
        <w:rPr>
          <w:rFonts w:ascii="STXingkai" w:hAnsi="STXingkai" w:eastAsia="STXingkai" w:cs="STXingkai"/>
          <w:sz w:val="31"/>
          <w:szCs w:val="31"/>
          <w:spacing w:val="-19"/>
        </w:rPr>
        <w:t>卦象：   </w:t>
      </w:r>
      <w:r>
        <w:rPr>
          <w:rFonts w:ascii="SimSun" w:hAnsi="SimSun" w:eastAsia="SimSun" w:cs="SimSun"/>
          <w:sz w:val="31"/>
          <w:szCs w:val="31"/>
          <w:spacing w:val="-19"/>
        </w:rPr>
        <w:t>,卦辞：利贞。</w:t>
      </w:r>
    </w:p>
    <w:p>
      <w:pPr>
        <w:ind w:left="610"/>
        <w:spacing w:before="8" w:line="464" w:lineRule="exact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5"/>
          <w:position w:val="11"/>
        </w:rPr>
        <w:t>初九：壮于趾。征，凶。有孚。</w:t>
      </w:r>
    </w:p>
    <w:p>
      <w:pPr>
        <w:ind w:left="610"/>
        <w:spacing w:before="1" w:line="227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9"/>
        </w:rPr>
        <w:t>九二：贞吉。</w:t>
      </w:r>
    </w:p>
    <w:p>
      <w:pPr>
        <w:ind w:left="610" w:right="1019"/>
        <w:spacing w:before="64" w:line="255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16"/>
        </w:rPr>
        <w:t>九三：小人用壮，君子用罔。贞厉。羝羊触藩.羸其角。</w:t>
      </w:r>
      <w:r>
        <w:rPr>
          <w:rFonts w:ascii="KaiTi" w:hAnsi="KaiTi" w:eastAsia="KaiTi" w:cs="KaiTi"/>
          <w:sz w:val="31"/>
          <w:szCs w:val="31"/>
          <w:spacing w:val="18"/>
        </w:rPr>
        <w:t xml:space="preserve"> </w:t>
      </w:r>
      <w:r>
        <w:rPr>
          <w:rFonts w:ascii="KaiTi" w:hAnsi="KaiTi" w:eastAsia="KaiTi" w:cs="KaiTi"/>
          <w:sz w:val="31"/>
          <w:szCs w:val="31"/>
          <w:spacing w:val="-9"/>
        </w:rPr>
        <w:t>九四：贞吉。悔亡。藩决不羸.壮于大舆之较。</w:t>
      </w:r>
    </w:p>
    <w:p>
      <w:pPr>
        <w:ind w:left="610"/>
        <w:spacing w:before="62" w:line="224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19"/>
        </w:rPr>
        <w:t>六五：丧羊于易。无悔。</w:t>
      </w:r>
    </w:p>
    <w:p>
      <w:pPr>
        <w:ind w:left="50" w:right="1328" w:firstLine="559"/>
        <w:spacing w:before="76" w:line="244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3"/>
        </w:rPr>
        <w:t>上六：羝羊触藩，不能退，不能遂。无攸利。艰则吉。</w:t>
      </w:r>
      <w:r>
        <w:rPr>
          <w:rFonts w:ascii="KaiTi" w:hAnsi="KaiTi" w:eastAsia="KaiTi" w:cs="KaiTi"/>
          <w:sz w:val="31"/>
          <w:szCs w:val="31"/>
          <w:spacing w:val="15"/>
        </w:rPr>
        <w:t xml:space="preserve"> </w:t>
      </w:r>
      <w:r>
        <w:rPr>
          <w:rFonts w:ascii="KaiTi" w:hAnsi="KaiTi" w:eastAsia="KaiTi" w:cs="KaiTi"/>
          <w:sz w:val="31"/>
          <w:szCs w:val="31"/>
          <w:spacing w:val="-26"/>
        </w:rPr>
        <w:t>第三十五卦，是坤下离上二卦合成的“晋”卦。</w:t>
      </w:r>
    </w:p>
    <w:p>
      <w:pPr>
        <w:spacing w:before="121" w:line="227" w:lineRule="auto"/>
        <w:rPr>
          <w:rFonts w:ascii="KaiTi" w:hAnsi="KaiTi" w:eastAsia="KaiTi" w:cs="KaiTi"/>
          <w:sz w:val="31"/>
          <w:szCs w:val="31"/>
        </w:rPr>
      </w:pPr>
      <w:r>
        <w:rPr>
          <w:rFonts w:ascii="STXingkai" w:hAnsi="STXingkai" w:eastAsia="STXingkai" w:cs="STXingkai"/>
          <w:sz w:val="31"/>
          <w:szCs w:val="31"/>
          <w:spacing w:val="-24"/>
        </w:rPr>
        <w:t>卦象</w:t>
      </w:r>
      <w:r>
        <w:rPr>
          <w:rFonts w:ascii="SimSun" w:hAnsi="SimSun" w:eastAsia="SimSun" w:cs="SimSun"/>
          <w:sz w:val="31"/>
          <w:szCs w:val="31"/>
          <w:spacing w:val="-24"/>
        </w:rPr>
        <w:t>：</w:t>
      </w:r>
      <w:r>
        <w:rPr>
          <w:rFonts w:ascii="KaiTi" w:hAnsi="KaiTi" w:eastAsia="KaiTi" w:cs="KaiTi"/>
          <w:sz w:val="31"/>
          <w:szCs w:val="31"/>
          <w:spacing w:val="-24"/>
        </w:rPr>
        <w:t>垂.卦辞：康候用锡马蕃庶，昼日三接。</w:t>
      </w:r>
    </w:p>
    <w:p>
      <w:pPr>
        <w:ind w:left="610"/>
        <w:spacing w:before="1" w:line="223" w:lineRule="auto"/>
        <w:rPr>
          <w:rFonts w:ascii="STXinwei" w:hAnsi="STXinwei" w:eastAsia="STXinwei" w:cs="STXinwe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9"/>
        </w:rPr>
        <w:t>初六</w:t>
      </w:r>
      <w:r>
        <w:rPr>
          <w:rFonts w:ascii="STXinwei" w:hAnsi="STXinwei" w:eastAsia="STXinwei" w:cs="STXinwei"/>
          <w:sz w:val="31"/>
          <w:szCs w:val="31"/>
          <w:spacing w:val="-29"/>
        </w:rPr>
        <w:t>：晋如推如，贞吉。罔孚，裕无咎、</w:t>
      </w:r>
    </w:p>
    <w:p>
      <w:pPr>
        <w:ind w:left="610"/>
        <w:spacing w:before="73" w:line="446" w:lineRule="exact"/>
        <w:rPr>
          <w:rFonts w:ascii="STXinwei" w:hAnsi="STXinwei" w:eastAsia="STXinwei" w:cs="STXinwei"/>
          <w:sz w:val="31"/>
          <w:szCs w:val="31"/>
        </w:rPr>
      </w:pPr>
      <w:r>
        <w:rPr>
          <w:rFonts w:ascii="STXinwei" w:hAnsi="STXinwei" w:eastAsia="STXinwei" w:cs="STXinwei"/>
          <w:sz w:val="31"/>
          <w:szCs w:val="31"/>
          <w:spacing w:val="-14"/>
          <w:position w:val="11"/>
        </w:rPr>
        <w:t>六二：晋如愁如，贞吉。受兹介福.于其王</w:t>
      </w:r>
      <w:r>
        <w:rPr>
          <w:rFonts w:ascii="STXinwei" w:hAnsi="STXinwei" w:eastAsia="STXinwei" w:cs="STXinwei"/>
          <w:sz w:val="31"/>
          <w:szCs w:val="31"/>
          <w:spacing w:val="-15"/>
          <w:position w:val="11"/>
        </w:rPr>
        <w:t>母。</w:t>
      </w:r>
    </w:p>
    <w:p>
      <w:pPr>
        <w:ind w:left="610"/>
        <w:spacing w:before="1" w:line="230" w:lineRule="auto"/>
        <w:rPr>
          <w:rFonts w:ascii="STXinwei" w:hAnsi="STXinwei" w:eastAsia="STXinwei" w:cs="STXinwei"/>
          <w:sz w:val="31"/>
          <w:szCs w:val="31"/>
        </w:rPr>
      </w:pPr>
      <w:r>
        <w:rPr>
          <w:rFonts w:ascii="STXinwei" w:hAnsi="STXinwei" w:eastAsia="STXinwei" w:cs="STXinwei"/>
          <w:sz w:val="31"/>
          <w:szCs w:val="31"/>
          <w:spacing w:val="-21"/>
        </w:rPr>
        <w:t>六三：众允。悔亡。</w:t>
      </w:r>
    </w:p>
    <w:p>
      <w:pPr>
        <w:spacing w:line="230" w:lineRule="auto"/>
        <w:sectPr>
          <w:footerReference w:type="default" r:id="rId625"/>
          <w:pgSz w:w="12240" w:h="17080"/>
          <w:pgMar w:top="1451" w:right="1836" w:bottom="2066" w:left="1559" w:header="0" w:footer="1877" w:gutter="0"/>
        </w:sectPr>
        <w:rPr>
          <w:rFonts w:ascii="STXinwei" w:hAnsi="STXinwei" w:eastAsia="STXinwei" w:cs="STXinwei"/>
          <w:sz w:val="31"/>
          <w:szCs w:val="31"/>
        </w:rPr>
      </w:pPr>
    </w:p>
    <w:p>
      <w:pPr>
        <w:pStyle w:val="BodyText"/>
        <w:spacing w:line="346" w:lineRule="auto"/>
        <w:rPr/>
      </w:pPr>
      <w:r/>
    </w:p>
    <w:p>
      <w:pPr>
        <w:ind w:left="549"/>
        <w:spacing w:before="120"/>
        <w:rPr>
          <w:rFonts w:ascii="STXingkai" w:hAnsi="STXingkai" w:eastAsia="STXingkai" w:cs="STXingkai"/>
          <w:sz w:val="35"/>
          <w:szCs w:val="35"/>
        </w:rPr>
      </w:pPr>
      <w:bookmarkStart w:name="bookmark79" w:id="77"/>
      <w:bookmarkEnd w:id="77"/>
      <w:r>
        <w:rPr>
          <w:rFonts w:ascii="STXingkai" w:hAnsi="STXingkai" w:eastAsia="STXingkai" w:cs="STXingkai"/>
          <w:sz w:val="35"/>
          <w:szCs w:val="35"/>
          <w:spacing w:val="-26"/>
        </w:rPr>
        <w:t>六四：晋如鼠。贞厉。</w:t>
      </w:r>
    </w:p>
    <w:p>
      <w:pPr>
        <w:ind w:left="549"/>
        <w:spacing w:before="23" w:line="236" w:lineRule="auto"/>
        <w:rPr>
          <w:rFonts w:ascii="STXingkai" w:hAnsi="STXingkai" w:eastAsia="STXingkai" w:cs="STXingkai"/>
          <w:sz w:val="31"/>
          <w:szCs w:val="31"/>
        </w:rPr>
      </w:pPr>
      <w:r>
        <w:rPr>
          <w:rFonts w:ascii="STXingkai" w:hAnsi="STXingkai" w:eastAsia="STXingkai" w:cs="STXingkai"/>
          <w:sz w:val="31"/>
          <w:szCs w:val="31"/>
          <w:spacing w:val="-33"/>
        </w:rPr>
        <w:t>六五：悔亡。失得，勿恤。往，吉，无不利。</w:t>
      </w:r>
    </w:p>
    <w:p>
      <w:pPr>
        <w:ind w:left="549"/>
        <w:spacing w:before="65" w:line="429" w:lineRule="exact"/>
        <w:rPr>
          <w:rFonts w:ascii="STXingkai" w:hAnsi="STXingkai" w:eastAsia="STXingkai" w:cs="STXingkai"/>
          <w:sz w:val="31"/>
          <w:szCs w:val="31"/>
        </w:rPr>
      </w:pPr>
      <w:r>
        <w:rPr>
          <w:rFonts w:ascii="STXingkai" w:hAnsi="STXingkai" w:eastAsia="STXingkai" w:cs="STXingkai"/>
          <w:sz w:val="31"/>
          <w:szCs w:val="31"/>
          <w:spacing w:val="-30"/>
          <w:position w:val="8"/>
        </w:rPr>
        <w:t>上九：晋其角，维用伐邑。历，吉。无咎，页吝。</w:t>
      </w:r>
    </w:p>
    <w:p>
      <w:pPr>
        <w:spacing w:line="236" w:lineRule="auto"/>
        <w:rPr>
          <w:rFonts w:ascii="STXingkai" w:hAnsi="STXingkai" w:eastAsia="STXingkai" w:cs="STXingkai"/>
          <w:sz w:val="31"/>
          <w:szCs w:val="31"/>
        </w:rPr>
      </w:pPr>
      <w:r>
        <w:rPr>
          <w:rFonts w:ascii="STXingkai" w:hAnsi="STXingkai" w:eastAsia="STXingkai" w:cs="STXingkai"/>
          <w:sz w:val="31"/>
          <w:szCs w:val="31"/>
          <w:spacing w:val="-25"/>
        </w:rPr>
        <w:t>第三十六卦，是离下坤上两卦合成“明夷”卦。</w:t>
      </w:r>
    </w:p>
    <w:p>
      <w:pPr>
        <w:spacing w:before="68" w:line="225" w:lineRule="auto"/>
        <w:rPr>
          <w:rFonts w:ascii="STXingkai" w:hAnsi="STXingkai" w:eastAsia="STXingkai" w:cs="STXingkai"/>
          <w:sz w:val="31"/>
          <w:szCs w:val="31"/>
        </w:rPr>
      </w:pPr>
      <w:r>
        <w:rPr>
          <w:rFonts w:ascii="STXingkai" w:hAnsi="STXingkai" w:eastAsia="STXingkai" w:cs="STXingkai"/>
          <w:sz w:val="31"/>
          <w:szCs w:val="31"/>
          <w:spacing w:val="-41"/>
        </w:rPr>
        <w:t>卦象</w:t>
      </w:r>
      <w:r>
        <w:rPr>
          <w:rFonts w:ascii="SimSun" w:hAnsi="SimSun" w:eastAsia="SimSun" w:cs="SimSun"/>
          <w:sz w:val="31"/>
          <w:szCs w:val="31"/>
          <w:spacing w:val="-41"/>
        </w:rPr>
        <w:t>：墨</w:t>
      </w:r>
      <w:r>
        <w:rPr>
          <w:rFonts w:ascii="STXingkai" w:hAnsi="STXingkai" w:eastAsia="STXingkai" w:cs="STXingkai"/>
          <w:sz w:val="31"/>
          <w:szCs w:val="31"/>
          <w:spacing w:val="-41"/>
        </w:rPr>
        <w:t>，卦辞：利艰贞。</w:t>
      </w:r>
    </w:p>
    <w:p>
      <w:pPr>
        <w:ind w:right="144" w:firstLine="549"/>
        <w:spacing w:line="246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3"/>
        </w:rPr>
        <w:t>初九：明夷于飞，垂其翼。君子之行，三日不食。有攸往，主人</w:t>
      </w:r>
      <w:r>
        <w:rPr>
          <w:rFonts w:ascii="KaiTi" w:hAnsi="KaiTi" w:eastAsia="KaiTi" w:cs="KaiTi"/>
          <w:sz w:val="31"/>
          <w:szCs w:val="31"/>
          <w:spacing w:val="3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2"/>
        </w:rPr>
        <w:t>有言。</w:t>
      </w:r>
    </w:p>
    <w:p>
      <w:pPr>
        <w:ind w:left="549"/>
        <w:spacing w:before="101" w:line="234" w:lineRule="auto"/>
        <w:rPr>
          <w:rFonts w:ascii="STXinwei" w:hAnsi="STXinwei" w:eastAsia="STXinwei" w:cs="STXinwei"/>
          <w:sz w:val="31"/>
          <w:szCs w:val="31"/>
        </w:rPr>
      </w:pPr>
      <w:r>
        <w:rPr>
          <w:rFonts w:ascii="STXinwei" w:hAnsi="STXinwei" w:eastAsia="STXinwei" w:cs="STXinwei"/>
          <w:sz w:val="31"/>
          <w:szCs w:val="31"/>
          <w:spacing w:val="-26"/>
        </w:rPr>
        <w:t>六二：明夷，夷二左服，用拯马壮。吉。</w:t>
      </w:r>
    </w:p>
    <w:p>
      <w:pPr>
        <w:ind w:left="549"/>
        <w:spacing w:before="49" w:line="472" w:lineRule="exact"/>
        <w:rPr>
          <w:rFonts w:ascii="STXinwei" w:hAnsi="STXinwei" w:eastAsia="STXinwei" w:cs="STXinwei"/>
          <w:sz w:val="31"/>
          <w:szCs w:val="31"/>
        </w:rPr>
      </w:pPr>
      <w:r>
        <w:rPr>
          <w:rFonts w:ascii="STXinwei" w:hAnsi="STXinwei" w:eastAsia="STXinwei" w:cs="STXinwei"/>
          <w:sz w:val="31"/>
          <w:szCs w:val="31"/>
          <w:spacing w:val="-23"/>
          <w:position w:val="13"/>
        </w:rPr>
        <w:t>九三：明夷，夷于南狩，得其大首。不可疾贞。</w:t>
      </w:r>
    </w:p>
    <w:p>
      <w:pPr>
        <w:ind w:left="549"/>
        <w:spacing w:before="1" w:line="233" w:lineRule="auto"/>
        <w:rPr>
          <w:rFonts w:ascii="STXinwei" w:hAnsi="STXinwei" w:eastAsia="STXinwei" w:cs="STXinwei"/>
          <w:sz w:val="31"/>
          <w:szCs w:val="31"/>
        </w:rPr>
      </w:pPr>
      <w:r>
        <w:rPr>
          <w:rFonts w:ascii="STXinwei" w:hAnsi="STXinwei" w:eastAsia="STXinwei" w:cs="STXinwei"/>
          <w:sz w:val="31"/>
          <w:szCs w:val="31"/>
          <w:spacing w:val="-19"/>
        </w:rPr>
        <w:t>六四：明夷入于左腹，获明夷之心于门庭。</w:t>
      </w:r>
    </w:p>
    <w:p>
      <w:pPr>
        <w:ind w:left="549"/>
        <w:spacing w:before="49" w:line="227" w:lineRule="auto"/>
        <w:rPr>
          <w:rFonts w:ascii="STXinwei" w:hAnsi="STXinwei" w:eastAsia="STXinwei" w:cs="STXinwei"/>
          <w:sz w:val="31"/>
          <w:szCs w:val="31"/>
        </w:rPr>
      </w:pPr>
      <w:r>
        <w:rPr>
          <w:rFonts w:ascii="STXinwei" w:hAnsi="STXinwei" w:eastAsia="STXinwei" w:cs="STXinwei"/>
          <w:sz w:val="31"/>
          <w:szCs w:val="31"/>
          <w:spacing w:val="-16"/>
        </w:rPr>
        <w:t>六五：箕子之明夷。利贞。</w:t>
      </w:r>
    </w:p>
    <w:p>
      <w:pPr>
        <w:ind w:left="549"/>
        <w:spacing w:before="65" w:line="234" w:lineRule="auto"/>
        <w:rPr>
          <w:rFonts w:ascii="STXinwei" w:hAnsi="STXinwei" w:eastAsia="STXinwei" w:cs="STXinwei"/>
          <w:sz w:val="31"/>
          <w:szCs w:val="31"/>
        </w:rPr>
      </w:pPr>
      <w:r>
        <w:rPr>
          <w:rFonts w:ascii="STXinwei" w:hAnsi="STXinwei" w:eastAsia="STXinwei" w:cs="STXinwei"/>
          <w:sz w:val="31"/>
          <w:szCs w:val="31"/>
          <w:spacing w:val="-25"/>
        </w:rPr>
        <w:t>上六：不明，晦。初登于天，后入于地。</w:t>
      </w:r>
    </w:p>
    <w:p>
      <w:pPr>
        <w:spacing w:before="48" w:line="227" w:lineRule="auto"/>
        <w:rPr>
          <w:rFonts w:ascii="STXinwei" w:hAnsi="STXinwei" w:eastAsia="STXinwei" w:cs="STXinwei"/>
          <w:sz w:val="31"/>
          <w:szCs w:val="31"/>
        </w:rPr>
      </w:pPr>
      <w:r>
        <w:rPr>
          <w:rFonts w:ascii="STXinwei" w:hAnsi="STXinwei" w:eastAsia="STXinwei" w:cs="STXinwei"/>
          <w:sz w:val="31"/>
          <w:szCs w:val="31"/>
          <w:spacing w:val="-24"/>
        </w:rPr>
        <w:t>第三十七卦，是离下艮上二卦组成的“家人”卦。</w:t>
      </w:r>
    </w:p>
    <w:p>
      <w:pPr>
        <w:spacing w:before="89" w:line="234" w:lineRule="auto"/>
        <w:rPr>
          <w:rFonts w:ascii="STXingkai" w:hAnsi="STXingkai" w:eastAsia="STXingkai" w:cs="STXingkai"/>
          <w:sz w:val="31"/>
          <w:szCs w:val="31"/>
        </w:rPr>
      </w:pPr>
      <w:r>
        <w:rPr>
          <w:rFonts w:ascii="STXinwei" w:hAnsi="STXinwei" w:eastAsia="STXinwei" w:cs="STXinwei"/>
          <w:sz w:val="31"/>
          <w:szCs w:val="31"/>
          <w:spacing w:val="-41"/>
        </w:rPr>
        <w:t>卦象</w:t>
      </w:r>
      <w:r>
        <w:rPr>
          <w:rFonts w:ascii="SimSun" w:hAnsi="SimSun" w:eastAsia="SimSun" w:cs="SimSun"/>
          <w:sz w:val="31"/>
          <w:szCs w:val="31"/>
          <w:spacing w:val="-41"/>
        </w:rPr>
        <w:t>：茎</w:t>
      </w:r>
      <w:r>
        <w:rPr>
          <w:rFonts w:ascii="STXingkai" w:hAnsi="STXingkai" w:eastAsia="STXingkai" w:cs="STXingkai"/>
          <w:sz w:val="31"/>
          <w:szCs w:val="31"/>
          <w:spacing w:val="-41"/>
        </w:rPr>
        <w:t>，卦辞：利女贞。</w:t>
      </w:r>
    </w:p>
    <w:p>
      <w:pPr>
        <w:ind w:left="549"/>
        <w:spacing w:line="430" w:lineRule="exact"/>
        <w:rPr>
          <w:rFonts w:ascii="STXingkai" w:hAnsi="STXingkai" w:eastAsia="STXingkai" w:cs="STXingkai"/>
          <w:sz w:val="31"/>
          <w:szCs w:val="31"/>
        </w:rPr>
      </w:pPr>
      <w:r>
        <w:rPr>
          <w:rFonts w:ascii="STXingkai" w:hAnsi="STXingkai" w:eastAsia="STXingkai" w:cs="STXingkai"/>
          <w:sz w:val="31"/>
          <w:szCs w:val="31"/>
          <w:spacing w:val="-32"/>
          <w:position w:val="4"/>
        </w:rPr>
        <w:t>初九：闲有家，悔亡。</w:t>
      </w:r>
    </w:p>
    <w:p>
      <w:pPr>
        <w:ind w:left="549"/>
        <w:spacing w:before="17" w:line="236" w:lineRule="auto"/>
        <w:rPr>
          <w:rFonts w:ascii="STXingkai" w:hAnsi="STXingkai" w:eastAsia="STXingkai" w:cs="STXingkai"/>
          <w:sz w:val="31"/>
          <w:szCs w:val="31"/>
        </w:rPr>
      </w:pPr>
      <w:r>
        <w:rPr>
          <w:rFonts w:ascii="STXingkai" w:hAnsi="STXingkai" w:eastAsia="STXingkai" w:cs="STXingkai"/>
          <w:sz w:val="31"/>
          <w:szCs w:val="31"/>
          <w:spacing w:val="-24"/>
        </w:rPr>
        <w:t>六二：无攸遂，在中馈。贞吉。</w:t>
      </w:r>
    </w:p>
    <w:p>
      <w:pPr>
        <w:ind w:left="549"/>
        <w:spacing w:before="32" w:line="466" w:lineRule="exact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6"/>
          <w:position w:val="11"/>
        </w:rPr>
        <w:t>九三：家有高嗝。悔，厉，吉。妇子嘻嘻，终吝。</w:t>
      </w:r>
    </w:p>
    <w:p>
      <w:pPr>
        <w:ind w:left="549"/>
        <w:spacing w:line="239" w:lineRule="auto"/>
        <w:rPr>
          <w:rFonts w:ascii="STXingkai" w:hAnsi="STXingkai" w:eastAsia="STXingkai" w:cs="STXingkai"/>
          <w:sz w:val="31"/>
          <w:szCs w:val="31"/>
        </w:rPr>
      </w:pPr>
      <w:r>
        <w:rPr>
          <w:rFonts w:ascii="STXingkai" w:hAnsi="STXingkai" w:eastAsia="STXingkai" w:cs="STXingkai"/>
          <w:sz w:val="31"/>
          <w:szCs w:val="31"/>
          <w:spacing w:val="-21"/>
        </w:rPr>
        <w:t>六四：富家。大吉。</w:t>
      </w:r>
    </w:p>
    <w:p>
      <w:pPr>
        <w:ind w:left="549"/>
        <w:spacing w:before="33" w:line="455" w:lineRule="exact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4"/>
          <w:position w:val="10"/>
        </w:rPr>
        <w:t>九五：王假有家。勿恤，吉。</w:t>
      </w:r>
    </w:p>
    <w:p>
      <w:pPr>
        <w:ind w:left="549"/>
        <w:spacing w:before="1" w:line="222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8"/>
        </w:rPr>
        <w:t>上九：有孚：威如。终吉。</w:t>
      </w:r>
    </w:p>
    <w:p>
      <w:pPr>
        <w:spacing w:before="102" w:line="462" w:lineRule="exact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-25"/>
          <w:position w:val="10"/>
        </w:rPr>
        <w:t>第三十八卦，由兑下离上二卦合成“睽”卦。</w:t>
      </w:r>
    </w:p>
    <w:p>
      <w:pPr>
        <w:spacing w:before="1" w:line="230" w:lineRule="auto"/>
        <w:rPr>
          <w:rFonts w:ascii="STXingkai" w:hAnsi="STXingkai" w:eastAsia="STXingkai" w:cs="STXingkai"/>
          <w:sz w:val="31"/>
          <w:szCs w:val="31"/>
        </w:rPr>
      </w:pPr>
      <w:r>
        <w:rPr>
          <w:rFonts w:ascii="STXinwei" w:hAnsi="STXinwei" w:eastAsia="STXinwei" w:cs="STXinwei"/>
          <w:sz w:val="31"/>
          <w:szCs w:val="31"/>
          <w:spacing w:val="-42"/>
        </w:rPr>
        <w:t>卦象</w:t>
      </w:r>
      <w:r>
        <w:rPr>
          <w:rFonts w:ascii="SimSun" w:hAnsi="SimSun" w:eastAsia="SimSun" w:cs="SimSun"/>
          <w:sz w:val="31"/>
          <w:szCs w:val="31"/>
          <w:spacing w:val="-42"/>
        </w:rPr>
        <w:t>：</w:t>
      </w:r>
      <w:r>
        <w:rPr>
          <w:rFonts w:ascii="STXingkai" w:hAnsi="STXingkai" w:eastAsia="STXingkai" w:cs="STXingkai"/>
          <w:sz w:val="31"/>
          <w:szCs w:val="31"/>
          <w:spacing w:val="-42"/>
        </w:rPr>
        <w:t>墨，卦辞：小事吉。</w:t>
      </w:r>
    </w:p>
    <w:p>
      <w:pPr>
        <w:ind w:left="549"/>
        <w:spacing w:before="12" w:line="464" w:lineRule="exact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19"/>
          <w:position w:val="11"/>
        </w:rPr>
        <w:t>初九：悔亡。丧马，勿逐。见恶人。无咎。</w:t>
      </w:r>
    </w:p>
    <w:p>
      <w:pPr>
        <w:ind w:left="549"/>
        <w:spacing w:before="1" w:line="227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17"/>
        </w:rPr>
        <w:t>九二：遇主于巷。无咎。</w:t>
      </w:r>
    </w:p>
    <w:p>
      <w:pPr>
        <w:ind w:left="549"/>
        <w:spacing w:before="64" w:line="220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16"/>
        </w:rPr>
        <w:t>六三：见舆曳.其牛掣，其人天且荆。无初</w:t>
      </w:r>
      <w:r>
        <w:rPr>
          <w:rFonts w:ascii="KaiTi" w:hAnsi="KaiTi" w:eastAsia="KaiTi" w:cs="KaiTi"/>
          <w:sz w:val="31"/>
          <w:szCs w:val="31"/>
          <w:spacing w:val="-17"/>
        </w:rPr>
        <w:t>有终。</w:t>
      </w:r>
    </w:p>
    <w:p>
      <w:pPr>
        <w:ind w:left="549"/>
        <w:spacing w:before="91" w:line="460" w:lineRule="exact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36"/>
          <w:position w:val="10"/>
        </w:rPr>
        <w:t>九四：睽孤，遇元夫。交孚。厉，无咎。</w:t>
      </w:r>
    </w:p>
    <w:p>
      <w:pPr>
        <w:ind w:left="549"/>
        <w:spacing w:line="220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31"/>
        </w:rPr>
        <w:t>六五：悔亡。厥宗噬肤，往。何咎。</w:t>
      </w:r>
    </w:p>
    <w:p>
      <w:pPr>
        <w:ind w:right="52"/>
        <w:spacing w:before="90" w:line="220" w:lineRule="auto"/>
        <w:jc w:val="right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14"/>
        </w:rPr>
        <w:t>上九：睽孤，见豕负涂.载鬼一车。先张之弧，后说之弧.匪寇.</w:t>
      </w:r>
    </w:p>
    <w:p>
      <w:pPr>
        <w:spacing w:line="220" w:lineRule="auto"/>
        <w:sectPr>
          <w:footerReference w:type="default" r:id="rId626"/>
          <w:pgSz w:w="11900" w:h="16840"/>
          <w:pgMar w:top="1431" w:right="1785" w:bottom="1963" w:left="1380" w:header="0" w:footer="1764" w:gutter="0"/>
        </w:sectPr>
        <w:rPr>
          <w:rFonts w:ascii="KaiTi" w:hAnsi="KaiTi" w:eastAsia="KaiTi" w:cs="KaiTi"/>
          <w:sz w:val="31"/>
          <w:szCs w:val="31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1549"/>
        <w:spacing w:before="101" w:line="220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19"/>
        </w:rPr>
        <w:t>婚薅。往，遇雨则吉。</w:t>
      </w:r>
    </w:p>
    <w:p>
      <w:pPr>
        <w:ind w:left="189"/>
        <w:spacing w:before="90" w:line="220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5"/>
        </w:rPr>
        <w:t>第三十九卦，是下艮上坎二卦合成为“蹇”卦。</w:t>
      </w:r>
    </w:p>
    <w:p>
      <w:pPr>
        <w:ind w:left="49"/>
        <w:spacing w:before="103" w:line="230" w:lineRule="auto"/>
        <w:rPr>
          <w:rFonts w:ascii="STXinwei" w:hAnsi="STXinwei" w:eastAsia="STXinwei" w:cs="STXinwei"/>
          <w:sz w:val="31"/>
          <w:szCs w:val="31"/>
        </w:rPr>
      </w:pPr>
      <w:r>
        <w:rPr>
          <w:rFonts w:ascii="STXingkai" w:hAnsi="STXingkai" w:eastAsia="STXingkai" w:cs="STXingkai"/>
          <w:sz w:val="31"/>
          <w:szCs w:val="31"/>
          <w:spacing w:val="-33"/>
        </w:rPr>
        <w:t>卦象</w:t>
      </w:r>
      <w:r>
        <w:rPr>
          <w:rFonts w:ascii="SimSun" w:hAnsi="SimSun" w:eastAsia="SimSun" w:cs="SimSun"/>
          <w:sz w:val="31"/>
          <w:szCs w:val="31"/>
          <w:spacing w:val="-33"/>
        </w:rPr>
        <w:t>：</w:t>
      </w:r>
      <w:r>
        <w:rPr>
          <w:rFonts w:ascii="STXinwei" w:hAnsi="STXinwei" w:eastAsia="STXinwei" w:cs="STXinwei"/>
          <w:sz w:val="31"/>
          <w:szCs w:val="31"/>
          <w:spacing w:val="-33"/>
        </w:rPr>
        <w:t>犟，卦辞：利西南，不东北，利见大人。贞吉。</w:t>
      </w:r>
    </w:p>
    <w:p>
      <w:pPr>
        <w:ind w:left="629"/>
        <w:spacing w:before="13" w:line="220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37"/>
        </w:rPr>
        <w:t>初六：往蹇，来誉。</w:t>
      </w:r>
    </w:p>
    <w:p>
      <w:pPr>
        <w:ind w:left="629"/>
        <w:spacing w:before="90" w:line="450" w:lineRule="exact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6"/>
          <w:position w:val="9"/>
        </w:rPr>
        <w:t>六二：王臣蹇蹇，非躬之故。</w:t>
      </w:r>
    </w:p>
    <w:p>
      <w:pPr>
        <w:ind w:left="629"/>
        <w:spacing w:line="220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35"/>
        </w:rPr>
        <w:t>九三：往蹇，来反。</w:t>
      </w:r>
    </w:p>
    <w:p>
      <w:pPr>
        <w:ind w:left="629"/>
        <w:spacing w:before="70" w:line="461" w:lineRule="exact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39"/>
          <w:position w:val="10"/>
        </w:rPr>
        <w:t>六四：往蹇，来连。</w:t>
      </w:r>
    </w:p>
    <w:p>
      <w:pPr>
        <w:ind w:left="629"/>
        <w:spacing w:line="220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35"/>
        </w:rPr>
        <w:t>九五：大蹇，朋来。</w:t>
      </w:r>
    </w:p>
    <w:p>
      <w:pPr>
        <w:ind w:left="629"/>
        <w:spacing w:before="100" w:line="440" w:lineRule="exact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2"/>
          <w:position w:val="9"/>
        </w:rPr>
        <w:t>上六：往蹇，来硕。吉。利见大人。</w:t>
      </w:r>
    </w:p>
    <w:p>
      <w:pPr>
        <w:ind w:left="160"/>
        <w:spacing w:line="220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9"/>
        </w:rPr>
        <w:t>第四十卦，是玖下震上二卦合成“解卦”。</w:t>
      </w:r>
    </w:p>
    <w:p>
      <w:pPr>
        <w:ind w:left="629" w:right="843" w:hanging="580"/>
        <w:spacing w:before="121" w:line="226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STXinwei" w:hAnsi="STXinwei" w:eastAsia="STXinwei" w:cs="STXinwei"/>
          <w:sz w:val="31"/>
          <w:szCs w:val="31"/>
          <w:spacing w:val="-35"/>
        </w:rPr>
        <w:t>卦象</w:t>
      </w:r>
      <w:r>
        <w:rPr>
          <w:rFonts w:ascii="STXingkai" w:hAnsi="STXingkai" w:eastAsia="STXingkai" w:cs="STXingkai"/>
          <w:sz w:val="31"/>
          <w:szCs w:val="31"/>
          <w:spacing w:val="-35"/>
        </w:rPr>
        <w:t>：素，卦辞：利西南。无所往，其来复，吉。有攸往，夙吉。</w:t>
      </w:r>
      <w:r>
        <w:rPr>
          <w:rFonts w:ascii="STXingkai" w:hAnsi="STXingkai" w:eastAsia="STXingkai" w:cs="STXingkai"/>
          <w:sz w:val="31"/>
          <w:szCs w:val="31"/>
          <w:spacing w:val="9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-33"/>
        </w:rPr>
        <w:t>初六：无咎。</w:t>
      </w:r>
    </w:p>
    <w:p>
      <w:pPr>
        <w:ind w:left="629"/>
        <w:spacing w:before="107" w:line="449" w:lineRule="exact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-23"/>
          <w:position w:val="9"/>
        </w:rPr>
        <w:t>九二：田获三狐，得黄矢。贞吉。</w:t>
      </w:r>
    </w:p>
    <w:p>
      <w:pPr>
        <w:ind w:left="629"/>
        <w:spacing w:before="1" w:line="221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-27"/>
        </w:rPr>
        <w:t>六三：负且乘，致寇至。贞吝。</w:t>
      </w:r>
    </w:p>
    <w:p>
      <w:pPr>
        <w:ind w:left="629"/>
        <w:spacing w:before="87" w:line="222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-26"/>
        </w:rPr>
        <w:t>九四：解而拇，朋至。斯手。</w:t>
      </w:r>
    </w:p>
    <w:p>
      <w:pPr>
        <w:ind w:left="629"/>
        <w:spacing w:before="87" w:line="222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-13"/>
        </w:rPr>
        <w:t>六五；君子维有解。吉。有孚于小人。</w:t>
      </w:r>
    </w:p>
    <w:p>
      <w:pPr>
        <w:ind w:left="629"/>
        <w:spacing w:before="79" w:line="442" w:lineRule="exact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-15"/>
          <w:position w:val="8"/>
        </w:rPr>
        <w:t>上六：公用射隼于高土之上，获之。无不利。</w:t>
      </w:r>
    </w:p>
    <w:p>
      <w:pPr>
        <w:ind w:left="49"/>
        <w:spacing w:line="217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-28"/>
        </w:rPr>
        <w:t>第四十一卦，是兑下艮上二卦组成的“损”卦。</w:t>
      </w:r>
    </w:p>
    <w:p>
      <w:pPr>
        <w:ind w:left="49" w:right="248"/>
        <w:spacing w:before="53" w:line="247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STXingkai" w:hAnsi="STXingkai" w:eastAsia="STXingkai" w:cs="STXingkai"/>
          <w:sz w:val="31"/>
          <w:szCs w:val="31"/>
          <w:spacing w:val="-19"/>
        </w:rPr>
        <w:t>卦象</w:t>
      </w:r>
      <w:r>
        <w:rPr>
          <w:rFonts w:ascii="KaiTi" w:hAnsi="KaiTi" w:eastAsia="KaiTi" w:cs="KaiTi"/>
          <w:sz w:val="31"/>
          <w:szCs w:val="31"/>
          <w:spacing w:val="-19"/>
        </w:rPr>
        <w:t>：垂，卦辞：元吉，无咎。可贞。利有攸往。曷之用?二簋可用</w:t>
      </w:r>
      <w:r>
        <w:rPr>
          <w:rFonts w:ascii="KaiTi" w:hAnsi="KaiTi" w:eastAsia="KaiTi" w:cs="KaiTi"/>
          <w:sz w:val="31"/>
          <w:szCs w:val="31"/>
          <w:spacing w:val="4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-18"/>
        </w:rPr>
        <w:t>享。</w:t>
      </w:r>
    </w:p>
    <w:p>
      <w:pPr>
        <w:ind w:left="629"/>
        <w:spacing w:before="93" w:line="457" w:lineRule="exact"/>
        <w:rPr>
          <w:rFonts w:ascii="STXinwei" w:hAnsi="STXinwei" w:eastAsia="STXinwei" w:cs="STXinwei"/>
          <w:sz w:val="31"/>
          <w:szCs w:val="31"/>
        </w:rPr>
      </w:pPr>
      <w:r>
        <w:rPr>
          <w:rFonts w:ascii="STXinwei" w:hAnsi="STXinwei" w:eastAsia="STXinwei" w:cs="STXinwei"/>
          <w:sz w:val="31"/>
          <w:szCs w:val="31"/>
          <w:spacing w:val="-24"/>
          <w:position w:val="11"/>
        </w:rPr>
        <w:t>初九：已事遗往，无咎。酌损之。</w:t>
      </w:r>
    </w:p>
    <w:p>
      <w:pPr>
        <w:ind w:left="629"/>
        <w:spacing w:before="1" w:line="226" w:lineRule="auto"/>
        <w:rPr>
          <w:rFonts w:ascii="STXinwei" w:hAnsi="STXinwei" w:eastAsia="STXinwei" w:cs="STXinwei"/>
          <w:sz w:val="31"/>
          <w:szCs w:val="31"/>
        </w:rPr>
      </w:pPr>
      <w:r>
        <w:rPr>
          <w:rFonts w:ascii="STXinwei" w:hAnsi="STXinwei" w:eastAsia="STXinwei" w:cs="STXinwei"/>
          <w:sz w:val="31"/>
          <w:szCs w:val="31"/>
          <w:spacing w:val="-24"/>
        </w:rPr>
        <w:t>九二：利贞。征凶。弗损，益之。</w:t>
      </w:r>
    </w:p>
    <w:p>
      <w:pPr>
        <w:ind w:left="629"/>
        <w:spacing w:before="78" w:line="474" w:lineRule="exact"/>
        <w:rPr>
          <w:rFonts w:ascii="STXinwei" w:hAnsi="STXinwei" w:eastAsia="STXinwei" w:cs="STXinwei"/>
          <w:sz w:val="31"/>
          <w:szCs w:val="31"/>
        </w:rPr>
      </w:pPr>
      <w:r>
        <w:rPr>
          <w:rFonts w:ascii="STXinwei" w:hAnsi="STXinwei" w:eastAsia="STXinwei" w:cs="STXinwei"/>
          <w:sz w:val="31"/>
          <w:szCs w:val="31"/>
          <w:spacing w:val="-32"/>
          <w:position w:val="13"/>
        </w:rPr>
        <w:t>六三：三人行则损一人：</w:t>
      </w:r>
      <w:r>
        <w:rPr>
          <w:rFonts w:ascii="STXinwei" w:hAnsi="STXinwei" w:eastAsia="STXinwei" w:cs="STXinwei"/>
          <w:sz w:val="31"/>
          <w:szCs w:val="31"/>
          <w:spacing w:val="27"/>
          <w:position w:val="13"/>
        </w:rPr>
        <w:t xml:space="preserve"> </w:t>
      </w:r>
      <w:r>
        <w:rPr>
          <w:rFonts w:ascii="STXinwei" w:hAnsi="STXinwei" w:eastAsia="STXinwei" w:cs="STXinwei"/>
          <w:sz w:val="31"/>
          <w:szCs w:val="31"/>
          <w:spacing w:val="-32"/>
          <w:position w:val="13"/>
        </w:rPr>
        <w:t>一人行。则得其友。</w:t>
      </w:r>
    </w:p>
    <w:p>
      <w:pPr>
        <w:ind w:left="629"/>
        <w:spacing w:before="2" w:line="231" w:lineRule="auto"/>
        <w:rPr>
          <w:rFonts w:ascii="STXinwei" w:hAnsi="STXinwei" w:eastAsia="STXinwei" w:cs="STXinwei"/>
          <w:sz w:val="31"/>
          <w:szCs w:val="31"/>
        </w:rPr>
      </w:pPr>
      <w:r>
        <w:rPr>
          <w:rFonts w:ascii="STXinwei" w:hAnsi="STXinwei" w:eastAsia="STXinwei" w:cs="STXinwei"/>
          <w:sz w:val="31"/>
          <w:szCs w:val="31"/>
          <w:spacing w:val="-24"/>
        </w:rPr>
        <w:t>六四：损其疾，使端有喜。无咎。</w:t>
      </w:r>
    </w:p>
    <w:p>
      <w:pPr>
        <w:ind w:left="629"/>
        <w:spacing w:before="25" w:line="227" w:lineRule="auto"/>
        <w:rPr>
          <w:rFonts w:ascii="STXinwei" w:hAnsi="STXinwei" w:eastAsia="STXinwei" w:cs="STXinwei"/>
          <w:sz w:val="31"/>
          <w:szCs w:val="31"/>
        </w:rPr>
      </w:pPr>
      <w:r>
        <w:rPr>
          <w:rFonts w:ascii="STXinwei" w:hAnsi="STXinwei" w:eastAsia="STXinwei" w:cs="STXinwei"/>
          <w:sz w:val="31"/>
          <w:szCs w:val="31"/>
          <w:spacing w:val="-22"/>
        </w:rPr>
        <w:t>六五：或益之十朋之龟，弗克违，元吉。</w:t>
      </w:r>
    </w:p>
    <w:p>
      <w:pPr>
        <w:ind w:left="49" w:right="1214" w:firstLine="580"/>
        <w:spacing w:before="82" w:line="248" w:lineRule="auto"/>
        <w:rPr>
          <w:rFonts w:ascii="STXinwei" w:hAnsi="STXinwei" w:eastAsia="STXinwei" w:cs="STXinwei"/>
          <w:sz w:val="31"/>
          <w:szCs w:val="31"/>
        </w:rPr>
      </w:pPr>
      <w:r>
        <w:rPr>
          <w:rFonts w:ascii="STXinwei" w:hAnsi="STXinwei" w:eastAsia="STXinwei" w:cs="STXinwei"/>
          <w:sz w:val="31"/>
          <w:szCs w:val="31"/>
          <w:spacing w:val="-8"/>
        </w:rPr>
        <w:t>上九：弗损益之。无咎。贞吉。利有攸往.得臣无家。</w:t>
      </w:r>
      <w:r>
        <w:rPr>
          <w:rFonts w:ascii="STXinwei" w:hAnsi="STXinwei" w:eastAsia="STXinwei" w:cs="STXinwei"/>
          <w:sz w:val="31"/>
          <w:szCs w:val="31"/>
          <w:spacing w:val="7"/>
        </w:rPr>
        <w:t xml:space="preserve"> </w:t>
      </w:r>
      <w:r>
        <w:rPr>
          <w:rFonts w:ascii="STXinwei" w:hAnsi="STXinwei" w:eastAsia="STXinwei" w:cs="STXinwei"/>
          <w:sz w:val="31"/>
          <w:szCs w:val="31"/>
          <w:spacing w:val="-18"/>
        </w:rPr>
        <w:t>第四十二卦.为震下巽上二卦合成之“益”卦。</w:t>
      </w:r>
    </w:p>
    <w:p>
      <w:pPr>
        <w:spacing w:before="39" w:line="231" w:lineRule="auto"/>
        <w:rPr>
          <w:rFonts w:ascii="STXingkai" w:hAnsi="STXingkai" w:eastAsia="STXingkai" w:cs="STXingkai"/>
          <w:sz w:val="31"/>
          <w:szCs w:val="31"/>
        </w:rPr>
      </w:pPr>
      <w:r>
        <w:rPr>
          <w:rFonts w:ascii="STXinwei" w:hAnsi="STXinwei" w:eastAsia="STXinwei" w:cs="STXinwei"/>
          <w:sz w:val="31"/>
          <w:szCs w:val="31"/>
          <w:spacing w:val="-17"/>
        </w:rPr>
        <w:t>卦象</w:t>
      </w:r>
      <w:r>
        <w:rPr>
          <w:rFonts w:ascii="SimSun" w:hAnsi="SimSun" w:eastAsia="SimSun" w:cs="SimSun"/>
          <w:sz w:val="31"/>
          <w:szCs w:val="31"/>
          <w:spacing w:val="-17"/>
        </w:rPr>
        <w:t>：</w:t>
      </w:r>
      <w:r>
        <w:rPr>
          <w:rFonts w:ascii="STXingkai" w:hAnsi="STXingkai" w:eastAsia="STXingkai" w:cs="STXingkai"/>
          <w:sz w:val="31"/>
          <w:szCs w:val="31"/>
          <w:spacing w:val="-17"/>
        </w:rPr>
        <w:t>重.卦辞：利有攸往。利涉大川。</w:t>
      </w:r>
    </w:p>
    <w:p>
      <w:pPr>
        <w:spacing w:line="231" w:lineRule="auto"/>
        <w:sectPr>
          <w:footerReference w:type="default" r:id="rId627"/>
          <w:pgSz w:w="12140" w:h="17010"/>
          <w:pgMar w:top="1445" w:right="1821" w:bottom="2006" w:left="1440" w:header="0" w:footer="1817" w:gutter="0"/>
        </w:sectPr>
        <w:rPr>
          <w:rFonts w:ascii="STXingkai" w:hAnsi="STXingkai" w:eastAsia="STXingkai" w:cs="STXingkai"/>
          <w:sz w:val="31"/>
          <w:szCs w:val="31"/>
        </w:rPr>
      </w:pPr>
    </w:p>
    <w:p>
      <w:pPr>
        <w:pStyle w:val="BodyText"/>
        <w:spacing w:line="447" w:lineRule="auto"/>
        <w:rPr/>
      </w:pPr>
      <w:r/>
    </w:p>
    <w:p>
      <w:pPr>
        <w:ind w:left="609"/>
        <w:spacing w:before="102" w:line="236" w:lineRule="auto"/>
        <w:rPr>
          <w:rFonts w:ascii="STXinwei" w:hAnsi="STXinwei" w:eastAsia="STXinwei" w:cs="STXinwei"/>
          <w:sz w:val="31"/>
          <w:szCs w:val="31"/>
        </w:rPr>
      </w:pPr>
      <w:r>
        <w:rPr>
          <w:rFonts w:ascii="STXinwei" w:hAnsi="STXinwei" w:eastAsia="STXinwei" w:cs="STXinwei"/>
          <w:sz w:val="31"/>
          <w:szCs w:val="31"/>
          <w:spacing w:val="-14"/>
        </w:rPr>
        <w:t>初九：利用为大作。元吉。无咎。</w:t>
      </w:r>
    </w:p>
    <w:p>
      <w:pPr>
        <w:ind w:left="609"/>
        <w:spacing w:before="23" w:line="223" w:lineRule="auto"/>
        <w:rPr>
          <w:rFonts w:ascii="STXinwei" w:hAnsi="STXinwei" w:eastAsia="STXinwei" w:cs="STXinwei"/>
          <w:sz w:val="31"/>
          <w:szCs w:val="31"/>
        </w:rPr>
      </w:pPr>
      <w:r>
        <w:rPr>
          <w:rFonts w:ascii="STXinwei" w:hAnsi="STXinwei" w:eastAsia="STXinwei" w:cs="STXinwei"/>
          <w:sz w:val="31"/>
          <w:szCs w:val="31"/>
          <w:spacing w:val="-18"/>
        </w:rPr>
        <w:t>六二：或益之十期之龟。弗克违。永贞吉。王用享于帝，</w:t>
      </w:r>
      <w:r>
        <w:rPr>
          <w:rFonts w:ascii="STXinwei" w:hAnsi="STXinwei" w:eastAsia="STXinwei" w:cs="STXinwei"/>
          <w:sz w:val="31"/>
          <w:szCs w:val="31"/>
          <w:spacing w:val="-19"/>
        </w:rPr>
        <w:t>吉。</w:t>
      </w:r>
    </w:p>
    <w:p>
      <w:pPr>
        <w:ind w:left="609"/>
        <w:spacing w:before="89" w:line="452" w:lineRule="exact"/>
        <w:rPr>
          <w:rFonts w:ascii="STXinwei" w:hAnsi="STXinwei" w:eastAsia="STXinwei" w:cs="STXinwei"/>
          <w:sz w:val="31"/>
          <w:szCs w:val="31"/>
        </w:rPr>
      </w:pPr>
      <w:r>
        <w:rPr>
          <w:rFonts w:ascii="STXinwei" w:hAnsi="STXinwei" w:eastAsia="STXinwei" w:cs="STXinwei"/>
          <w:sz w:val="31"/>
          <w:szCs w:val="31"/>
          <w:spacing w:val="-23"/>
          <w:position w:val="11"/>
        </w:rPr>
        <w:t>六三：益之用凶事，无咎，有孚。中行告用圭。</w:t>
      </w:r>
    </w:p>
    <w:p>
      <w:pPr>
        <w:ind w:left="609"/>
        <w:spacing w:before="1" w:line="229" w:lineRule="auto"/>
        <w:rPr>
          <w:rFonts w:ascii="STXinwei" w:hAnsi="STXinwei" w:eastAsia="STXinwei" w:cs="STXinwei"/>
          <w:sz w:val="31"/>
          <w:szCs w:val="31"/>
        </w:rPr>
      </w:pPr>
      <w:r>
        <w:rPr>
          <w:rFonts w:ascii="STXinwei" w:hAnsi="STXinwei" w:eastAsia="STXinwei" w:cs="STXinwei"/>
          <w:sz w:val="31"/>
          <w:szCs w:val="31"/>
          <w:spacing w:val="-21"/>
        </w:rPr>
        <w:t>六四：中行告公，从。利用为依迂国。</w:t>
      </w:r>
    </w:p>
    <w:p>
      <w:pPr>
        <w:ind w:left="609"/>
        <w:spacing w:before="86" w:line="229" w:lineRule="auto"/>
        <w:rPr>
          <w:rFonts w:ascii="STXinwei" w:hAnsi="STXinwei" w:eastAsia="STXinwei" w:cs="STXinwei"/>
          <w:sz w:val="31"/>
          <w:szCs w:val="31"/>
        </w:rPr>
      </w:pPr>
      <w:r>
        <w:rPr>
          <w:rFonts w:ascii="STXinwei" w:hAnsi="STXinwei" w:eastAsia="STXinwei" w:cs="STXinwei"/>
          <w:sz w:val="31"/>
          <w:szCs w:val="31"/>
          <w:spacing w:val="-31"/>
        </w:rPr>
        <w:t>九五：有孚：惠心勿问，元吉。有孚：惠我德。</w:t>
      </w:r>
    </w:p>
    <w:p>
      <w:pPr>
        <w:ind w:left="609"/>
        <w:spacing w:before="74" w:line="431" w:lineRule="exact"/>
        <w:rPr>
          <w:rFonts w:ascii="STXinwei" w:hAnsi="STXinwei" w:eastAsia="STXinwei" w:cs="STXinwei"/>
          <w:sz w:val="31"/>
          <w:szCs w:val="31"/>
        </w:rPr>
      </w:pPr>
      <w:r>
        <w:rPr>
          <w:rFonts w:ascii="STXinwei" w:hAnsi="STXinwei" w:eastAsia="STXinwei" w:cs="STXinwei"/>
          <w:sz w:val="31"/>
          <w:szCs w:val="31"/>
          <w:spacing w:val="-19"/>
          <w:position w:val="9"/>
        </w:rPr>
        <w:t>上九：莫益之，或击之。立心勿恒。凶。</w:t>
      </w:r>
    </w:p>
    <w:p>
      <w:pPr>
        <w:ind w:left="150"/>
        <w:spacing w:before="2" w:line="226" w:lineRule="auto"/>
        <w:rPr>
          <w:rFonts w:ascii="STXinwei" w:hAnsi="STXinwei" w:eastAsia="STXinwei" w:cs="STXinwei"/>
          <w:sz w:val="31"/>
          <w:szCs w:val="31"/>
        </w:rPr>
      </w:pPr>
      <w:r>
        <w:rPr>
          <w:rFonts w:ascii="STXinwei" w:hAnsi="STXinwei" w:eastAsia="STXinwei" w:cs="STXinwei"/>
          <w:sz w:val="31"/>
          <w:szCs w:val="31"/>
          <w:spacing w:val="-26"/>
        </w:rPr>
        <w:t>第四十三卦，为乾下兑上二卦合成的“夫”卦。</w:t>
      </w:r>
    </w:p>
    <w:p>
      <w:pPr>
        <w:spacing w:before="98" w:line="225" w:lineRule="auto"/>
        <w:jc w:val="right"/>
        <w:rPr>
          <w:rFonts w:ascii="STXinwei" w:hAnsi="STXinwei" w:eastAsia="STXinwei" w:cs="STXinwei"/>
          <w:sz w:val="31"/>
          <w:szCs w:val="31"/>
        </w:rPr>
      </w:pPr>
      <w:r>
        <w:rPr>
          <w:rFonts w:ascii="STXinwei" w:hAnsi="STXinwei" w:eastAsia="STXinwei" w:cs="STXinwei"/>
          <w:sz w:val="31"/>
          <w:szCs w:val="31"/>
          <w:spacing w:val="-23"/>
        </w:rPr>
        <w:t>卦象：</w:t>
      </w:r>
      <w:r>
        <w:rPr>
          <w:rFonts w:ascii="STXinwei" w:hAnsi="STXinwei" w:eastAsia="STXinwei" w:cs="STXinwei"/>
          <w:sz w:val="31"/>
          <w:szCs w:val="31"/>
          <w:spacing w:val="63"/>
        </w:rPr>
        <w:t xml:space="preserve"> </w:t>
      </w:r>
      <w:r>
        <w:rPr>
          <w:rFonts w:ascii="STXinwei" w:hAnsi="STXinwei" w:eastAsia="STXinwei" w:cs="STXinwei"/>
          <w:sz w:val="31"/>
          <w:szCs w:val="31"/>
          <w:spacing w:val="-23"/>
        </w:rPr>
        <w:t>.卦辛：扬干王庭。孚号：有厉自告邑，不利即戎，利有攸往。</w:t>
      </w:r>
    </w:p>
    <w:p>
      <w:pPr>
        <w:ind w:left="609"/>
        <w:spacing w:before="55" w:line="446" w:lineRule="exact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14"/>
          <w:position w:val="8"/>
        </w:rPr>
        <w:t>初九：壮于前址。住。不胜为咎。</w:t>
      </w:r>
    </w:p>
    <w:p>
      <w:pPr>
        <w:ind w:left="609"/>
        <w:spacing w:line="225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4"/>
        </w:rPr>
        <w:t>九二：惕号：莫夜有戎.勿恤。</w:t>
      </w:r>
    </w:p>
    <w:p>
      <w:pPr>
        <w:ind w:left="609" w:right="30"/>
        <w:spacing w:before="54" w:line="250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18"/>
        </w:rPr>
        <w:t>九三：壮干烦。有凶。君子夫夫执行，遇雨若濡愠(温)。元咎。</w:t>
      </w:r>
      <w:r>
        <w:rPr>
          <w:rFonts w:ascii="KaiTi" w:hAnsi="KaiTi" w:eastAsia="KaiTi" w:cs="KaiTi"/>
          <w:sz w:val="31"/>
          <w:szCs w:val="31"/>
          <w:spacing w:val="15"/>
        </w:rPr>
        <w:t xml:space="preserve"> </w:t>
      </w:r>
      <w:r>
        <w:rPr>
          <w:rFonts w:ascii="KaiTi" w:hAnsi="KaiTi" w:eastAsia="KaiTi" w:cs="KaiTi"/>
          <w:sz w:val="31"/>
          <w:szCs w:val="31"/>
          <w:spacing w:val="-23"/>
        </w:rPr>
        <w:t>九四：臀无肤，其行次且。牵羊悔亡，闻言不信。</w:t>
      </w:r>
    </w:p>
    <w:p>
      <w:pPr>
        <w:ind w:left="609"/>
        <w:spacing w:before="99" w:line="450" w:lineRule="exact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14"/>
          <w:position w:val="9"/>
        </w:rPr>
        <w:t>九五：苋陆夫夫中行。无咎。</w:t>
      </w:r>
    </w:p>
    <w:p>
      <w:pPr>
        <w:ind w:left="609"/>
        <w:spacing w:line="225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19"/>
        </w:rPr>
        <w:t>上六：无号。终有凶。</w:t>
      </w:r>
    </w:p>
    <w:p>
      <w:pPr>
        <w:spacing w:before="81" w:line="484" w:lineRule="exact"/>
        <w:rPr>
          <w:rFonts w:ascii="STXinwei" w:hAnsi="STXinwei" w:eastAsia="STXinwei" w:cs="STXinwei"/>
          <w:sz w:val="31"/>
          <w:szCs w:val="31"/>
        </w:rPr>
      </w:pPr>
      <w:r>
        <w:rPr>
          <w:rFonts w:ascii="STXinwei" w:hAnsi="STXinwei" w:eastAsia="STXinwei" w:cs="STXinwei"/>
          <w:sz w:val="31"/>
          <w:szCs w:val="31"/>
          <w:spacing w:val="-26"/>
          <w:position w:val="14"/>
        </w:rPr>
        <w:t>第四十四卦，为巽下乾上二卦合成“始”卦。</w:t>
      </w:r>
    </w:p>
    <w:p>
      <w:pPr>
        <w:spacing w:line="223" w:lineRule="auto"/>
        <w:rPr>
          <w:rFonts w:ascii="STXinwei" w:hAnsi="STXinwei" w:eastAsia="STXinwei" w:cs="STXinwei"/>
          <w:sz w:val="31"/>
          <w:szCs w:val="31"/>
        </w:rPr>
      </w:pPr>
      <w:r>
        <w:rPr>
          <w:rFonts w:ascii="STXinwei" w:hAnsi="STXinwei" w:eastAsia="STXinwei" w:cs="STXinwei"/>
          <w:sz w:val="31"/>
          <w:szCs w:val="31"/>
          <w:spacing w:val="-10"/>
        </w:rPr>
        <w:t>卦象：:卦辞：女壮，勿用取女。</w:t>
      </w:r>
    </w:p>
    <w:p>
      <w:pPr>
        <w:ind w:left="609" w:right="1100"/>
        <w:spacing w:before="17" w:line="250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0"/>
        </w:rPr>
        <w:t>初六：系于金棍。贞吉.有攸往，见凶。羸家孚，蹄蜀。</w:t>
      </w:r>
      <w:r>
        <w:rPr>
          <w:rFonts w:ascii="KaiTi" w:hAnsi="KaiTi" w:eastAsia="KaiTi" w:cs="KaiTi"/>
          <w:sz w:val="31"/>
          <w:szCs w:val="31"/>
          <w:spacing w:val="9"/>
        </w:rPr>
        <w:t xml:space="preserve"> </w:t>
      </w:r>
      <w:r>
        <w:rPr>
          <w:rFonts w:ascii="KaiTi" w:hAnsi="KaiTi" w:eastAsia="KaiTi" w:cs="KaiTi"/>
          <w:sz w:val="31"/>
          <w:szCs w:val="31"/>
          <w:spacing w:val="-23"/>
        </w:rPr>
        <w:t>九二；包有鱼。无咎，不利宾。</w:t>
      </w:r>
    </w:p>
    <w:p>
      <w:pPr>
        <w:ind w:left="609"/>
        <w:spacing w:before="91" w:line="484" w:lineRule="exact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7"/>
          <w:position w:val="12"/>
        </w:rPr>
        <w:t>九三：臀无肤，其行次且。厉，无大咎。</w:t>
      </w:r>
    </w:p>
    <w:p>
      <w:pPr>
        <w:ind w:left="609"/>
        <w:spacing w:before="1" w:line="234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19"/>
        </w:rPr>
        <w:t>九四：包无鱼。起凶。</w:t>
      </w:r>
    </w:p>
    <w:p>
      <w:pPr>
        <w:ind w:left="609"/>
        <w:spacing w:before="42" w:line="450" w:lineRule="exact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1"/>
          <w:position w:val="9"/>
        </w:rPr>
        <w:t>九五：以杞包瓜。含章，有陨自天。</w:t>
      </w:r>
    </w:p>
    <w:p>
      <w:pPr>
        <w:ind w:left="609"/>
        <w:spacing w:line="220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5"/>
        </w:rPr>
        <w:t>上九：姑其角。吝，无咎。</w:t>
      </w:r>
    </w:p>
    <w:p>
      <w:pPr>
        <w:spacing w:before="81" w:line="220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5"/>
        </w:rPr>
        <w:t>第四十五卦，是坤现兑上二卦合成的“萃”卦。</w:t>
      </w:r>
    </w:p>
    <w:p>
      <w:pPr>
        <w:ind w:right="164"/>
        <w:spacing w:before="72" w:line="246" w:lineRule="auto"/>
        <w:rPr>
          <w:rFonts w:ascii="KaiTi" w:hAnsi="KaiTi" w:eastAsia="KaiTi" w:cs="KaiTi"/>
          <w:sz w:val="31"/>
          <w:szCs w:val="31"/>
        </w:rPr>
      </w:pPr>
      <w:r>
        <w:rPr>
          <w:rFonts w:ascii="STXingkai" w:hAnsi="STXingkai" w:eastAsia="STXingkai" w:cs="STXingkai"/>
          <w:sz w:val="31"/>
          <w:szCs w:val="31"/>
          <w:spacing w:val="-26"/>
        </w:rPr>
        <w:t>卦象</w:t>
      </w:r>
      <w:r>
        <w:rPr>
          <w:rFonts w:ascii="SimSun" w:hAnsi="SimSun" w:eastAsia="SimSun" w:cs="SimSun"/>
          <w:sz w:val="31"/>
          <w:szCs w:val="31"/>
          <w:spacing w:val="-26"/>
        </w:rPr>
        <w:t>：聿.卦辞：亨。王假有庙。利见大人，亨。利贞。用大牲吉。利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0"/>
        </w:rPr>
        <w:t>有攸往。</w:t>
      </w:r>
    </w:p>
    <w:p>
      <w:pPr>
        <w:ind w:left="609" w:right="500"/>
        <w:spacing w:before="63" w:line="247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39"/>
        </w:rPr>
        <w:t>初六：有：不终乃乱，乃萃若号，</w:t>
      </w:r>
      <w:r>
        <w:rPr>
          <w:rFonts w:ascii="KaiTi" w:hAnsi="KaiTi" w:eastAsia="KaiTi" w:cs="KaiTi"/>
          <w:sz w:val="31"/>
          <w:szCs w:val="31"/>
          <w:spacing w:val="-39"/>
        </w:rPr>
        <w:t xml:space="preserve"> </w:t>
      </w:r>
      <w:r>
        <w:rPr>
          <w:rFonts w:ascii="KaiTi" w:hAnsi="KaiTi" w:eastAsia="KaiTi" w:cs="KaiTi"/>
          <w:sz w:val="31"/>
          <w:szCs w:val="31"/>
          <w:spacing w:val="-39"/>
        </w:rPr>
        <w:t>一握为笑。勿恤。往，无咎。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29"/>
        </w:rPr>
        <w:t>六二：引吉，无咎、学：乃利用徐。</w:t>
      </w:r>
    </w:p>
    <w:p>
      <w:pPr>
        <w:ind w:left="609"/>
        <w:spacing w:before="81" w:line="220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7"/>
        </w:rPr>
        <w:t>六三：萃如，嗟如。无攸往.无咎，小吝。</w:t>
      </w:r>
    </w:p>
    <w:p>
      <w:pPr>
        <w:spacing w:line="220" w:lineRule="auto"/>
        <w:sectPr>
          <w:footerReference w:type="default" r:id="rId628"/>
          <w:pgSz w:w="11900" w:h="16840"/>
          <w:pgMar w:top="1431" w:right="1764" w:bottom="1950" w:left="1319" w:header="0" w:footer="1742" w:gutter="0"/>
        </w:sectPr>
        <w:rPr>
          <w:rFonts w:ascii="KaiTi" w:hAnsi="KaiTi" w:eastAsia="KaiTi" w:cs="KaiTi"/>
          <w:sz w:val="31"/>
          <w:szCs w:val="31"/>
        </w:rPr>
      </w:pPr>
    </w:p>
    <w:p>
      <w:pPr>
        <w:pStyle w:val="BodyText"/>
        <w:spacing w:line="311" w:lineRule="auto"/>
        <w:rPr/>
      </w:pPr>
      <w:r/>
    </w:p>
    <w:p>
      <w:pPr>
        <w:ind w:left="623"/>
        <w:spacing w:before="101" w:line="220" w:lineRule="auto"/>
        <w:rPr>
          <w:rFonts w:ascii="KaiTi" w:hAnsi="KaiTi" w:eastAsia="KaiTi" w:cs="KaiTi"/>
          <w:sz w:val="31"/>
          <w:szCs w:val="31"/>
        </w:rPr>
      </w:pPr>
      <w:bookmarkStart w:name="bookmark80" w:id="78"/>
      <w:bookmarkEnd w:id="78"/>
      <w:r>
        <w:rPr>
          <w:rFonts w:ascii="KaiTi" w:hAnsi="KaiTi" w:eastAsia="KaiTi" w:cs="KaiTi"/>
          <w:sz w:val="31"/>
          <w:szCs w:val="31"/>
          <w:b/>
          <w:bCs/>
          <w:spacing w:val="-39"/>
        </w:rPr>
        <w:t>九四：大吉，无咎。</w:t>
      </w:r>
    </w:p>
    <w:p>
      <w:pPr>
        <w:ind w:left="619"/>
        <w:spacing w:before="124" w:line="220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17"/>
        </w:rPr>
        <w:t>九五：萃有位。无咎。匪孚。元利永贞，悔</w:t>
      </w:r>
      <w:r>
        <w:rPr>
          <w:rFonts w:ascii="KaiTi" w:hAnsi="KaiTi" w:eastAsia="KaiTi" w:cs="KaiTi"/>
          <w:sz w:val="31"/>
          <w:szCs w:val="31"/>
          <w:spacing w:val="-18"/>
        </w:rPr>
        <w:t>亡。</w:t>
      </w:r>
    </w:p>
    <w:p>
      <w:pPr>
        <w:ind w:left="624"/>
        <w:spacing w:before="66" w:line="220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b/>
          <w:bCs/>
          <w:spacing w:val="-30"/>
        </w:rPr>
        <w:t>上六：货咨涕洟，无咎。</w:t>
      </w:r>
    </w:p>
    <w:p>
      <w:pPr>
        <w:ind w:left="173"/>
        <w:spacing w:before="82" w:line="217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b/>
          <w:bCs/>
          <w:spacing w:val="-33"/>
        </w:rPr>
        <w:t>第四十六卦，巽下坤上二卦组成“升”卦。</w:t>
      </w:r>
    </w:p>
    <w:p>
      <w:pPr>
        <w:ind w:left="4"/>
        <w:spacing w:before="124" w:line="231" w:lineRule="auto"/>
        <w:rPr>
          <w:rFonts w:ascii="KaiTi" w:hAnsi="KaiTi" w:eastAsia="KaiTi" w:cs="KaiTi"/>
          <w:sz w:val="31"/>
          <w:szCs w:val="31"/>
        </w:rPr>
      </w:pPr>
      <w:r>
        <w:rPr>
          <w:rFonts w:ascii="STXingkai" w:hAnsi="STXingkai" w:eastAsia="STXingkai" w:cs="STXingkai"/>
          <w:sz w:val="31"/>
          <w:szCs w:val="31"/>
          <w:b/>
          <w:bCs/>
          <w:spacing w:val="-32"/>
        </w:rPr>
        <w:t>卦象</w:t>
      </w:r>
      <w:r>
        <w:rPr>
          <w:rFonts w:ascii="SimSun" w:hAnsi="SimSun" w:eastAsia="SimSun" w:cs="SimSun"/>
          <w:sz w:val="31"/>
          <w:szCs w:val="31"/>
          <w:b/>
          <w:bCs/>
          <w:spacing w:val="-32"/>
        </w:rPr>
        <w:t>：</w:t>
      </w:r>
      <w:r>
        <w:rPr>
          <w:rFonts w:ascii="KaiTi" w:hAnsi="KaiTi" w:eastAsia="KaiTi" w:cs="KaiTi"/>
          <w:sz w:val="31"/>
          <w:szCs w:val="31"/>
          <w:b/>
          <w:bCs/>
          <w:spacing w:val="-32"/>
        </w:rPr>
        <w:t>墨，卦辞：元亨。利见大人，勿恤。南征吉。</w:t>
      </w:r>
    </w:p>
    <w:p>
      <w:pPr>
        <w:ind w:left="624"/>
        <w:spacing w:before="1" w:line="223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b/>
          <w:bCs/>
          <w:spacing w:val="-25"/>
        </w:rPr>
        <w:t>初六：允升。大吉。</w:t>
      </w:r>
    </w:p>
    <w:p>
      <w:pPr>
        <w:ind w:left="619"/>
        <w:spacing w:before="73" w:line="456" w:lineRule="exact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4"/>
          <w:position w:val="10"/>
        </w:rPr>
        <w:t>九二：孚，乃利而榆。无咎。</w:t>
      </w:r>
    </w:p>
    <w:p>
      <w:pPr>
        <w:ind w:left="619"/>
        <w:spacing w:before="1" w:line="223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4"/>
        </w:rPr>
        <w:t>九三：升虚邑。</w:t>
      </w:r>
    </w:p>
    <w:p>
      <w:pPr>
        <w:ind w:left="619"/>
        <w:spacing w:before="89" w:line="446" w:lineRule="exact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4"/>
          <w:position w:val="9"/>
        </w:rPr>
        <w:t>六四：王用亨于岐山。吉，无咎。</w:t>
      </w:r>
    </w:p>
    <w:p>
      <w:pPr>
        <w:ind w:left="619"/>
        <w:spacing w:before="1" w:line="223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1"/>
        </w:rPr>
        <w:t>六五：贞吉。升阶。</w:t>
      </w:r>
    </w:p>
    <w:p>
      <w:pPr>
        <w:ind w:left="619"/>
        <w:spacing w:before="94" w:line="224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15"/>
        </w:rPr>
        <w:t>上六：冥升。利于不息之页。</w:t>
      </w:r>
    </w:p>
    <w:p>
      <w:pPr>
        <w:ind w:left="129"/>
        <w:spacing w:before="68" w:line="220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6"/>
        </w:rPr>
        <w:t>第四十七卦，是坎下兑上二卦合成之“困”卦。</w:t>
      </w:r>
    </w:p>
    <w:p>
      <w:pPr>
        <w:spacing w:before="100" w:line="228" w:lineRule="auto"/>
        <w:rPr>
          <w:rFonts w:ascii="KaiTi" w:hAnsi="KaiTi" w:eastAsia="KaiTi" w:cs="KaiTi"/>
          <w:sz w:val="31"/>
          <w:szCs w:val="31"/>
        </w:rPr>
      </w:pPr>
      <w:r>
        <w:rPr>
          <w:rFonts w:ascii="STXingkai" w:hAnsi="STXingkai" w:eastAsia="STXingkai" w:cs="STXingkai"/>
          <w:sz w:val="31"/>
          <w:szCs w:val="31"/>
          <w:spacing w:val="-29"/>
        </w:rPr>
        <w:t>卦象</w:t>
      </w:r>
      <w:r>
        <w:rPr>
          <w:rFonts w:ascii="KaiTi" w:hAnsi="KaiTi" w:eastAsia="KaiTi" w:cs="KaiTi"/>
          <w:sz w:val="31"/>
          <w:szCs w:val="31"/>
          <w:spacing w:val="-29"/>
        </w:rPr>
        <w:t>：堂，卦辞：亨。贞大人吉，无咎。有言不信。</w:t>
      </w:r>
    </w:p>
    <w:p>
      <w:pPr>
        <w:ind w:left="619"/>
        <w:spacing w:line="220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8"/>
        </w:rPr>
        <w:t>初六：臀困于株木，入于幽谷，三岁不规。</w:t>
      </w:r>
    </w:p>
    <w:p>
      <w:pPr>
        <w:ind w:left="619" w:right="1240"/>
        <w:spacing w:before="91" w:line="254" w:lineRule="auto"/>
        <w:jc w:val="both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3"/>
        </w:rPr>
        <w:t>九二：困于酒食，朱级方来。利用亨祀，征凶。无咎。</w:t>
      </w:r>
      <w:r>
        <w:rPr>
          <w:rFonts w:ascii="KaiTi" w:hAnsi="KaiTi" w:eastAsia="KaiTi" w:cs="KaiTi"/>
          <w:sz w:val="31"/>
          <w:szCs w:val="31"/>
          <w:spacing w:val="5"/>
        </w:rPr>
        <w:t xml:space="preserve"> </w:t>
      </w:r>
      <w:r>
        <w:rPr>
          <w:rFonts w:ascii="KaiTi" w:hAnsi="KaiTi" w:eastAsia="KaiTi" w:cs="KaiTi"/>
          <w:sz w:val="31"/>
          <w:szCs w:val="31"/>
          <w:spacing w:val="-23"/>
        </w:rPr>
        <w:t>六三：困于石，据于蒺藜。入于其宫，不见其妻。凶。</w:t>
      </w:r>
      <w:r>
        <w:rPr>
          <w:rFonts w:ascii="KaiTi" w:hAnsi="KaiTi" w:eastAsia="KaiTi" w:cs="KaiTi"/>
          <w:sz w:val="31"/>
          <w:szCs w:val="31"/>
          <w:spacing w:val="5"/>
        </w:rPr>
        <w:t xml:space="preserve"> </w:t>
      </w:r>
      <w:r>
        <w:rPr>
          <w:rFonts w:ascii="KaiTi" w:hAnsi="KaiTi" w:eastAsia="KaiTi" w:cs="KaiTi"/>
          <w:sz w:val="31"/>
          <w:szCs w:val="31"/>
          <w:spacing w:val="-30"/>
        </w:rPr>
        <w:t>九四：来徐徐，困于金车。吝，有终。</w:t>
      </w:r>
    </w:p>
    <w:p>
      <w:pPr>
        <w:ind w:left="619"/>
        <w:spacing w:before="90" w:line="220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17"/>
        </w:rPr>
        <w:t>九五：劓刖，困于赤级。乃徐有说。利用祭</w:t>
      </w:r>
      <w:r>
        <w:rPr>
          <w:rFonts w:ascii="KaiTi" w:hAnsi="KaiTi" w:eastAsia="KaiTi" w:cs="KaiTi"/>
          <w:sz w:val="31"/>
          <w:szCs w:val="31"/>
          <w:spacing w:val="-18"/>
        </w:rPr>
        <w:t>祀。</w:t>
      </w:r>
    </w:p>
    <w:p>
      <w:pPr>
        <w:ind w:left="619"/>
        <w:spacing w:before="91" w:line="450" w:lineRule="exact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1"/>
          <w:position w:val="9"/>
        </w:rPr>
        <w:t>上六：困于葛，蕙于兀危。曰：动悔有悔。征吉。</w:t>
      </w:r>
    </w:p>
    <w:p>
      <w:pPr>
        <w:spacing w:line="220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7"/>
        </w:rPr>
        <w:t>第四十入卦，是巽下坎上二卦合的“井”卦。</w:t>
      </w:r>
    </w:p>
    <w:p>
      <w:pPr>
        <w:spacing w:before="122" w:line="223" w:lineRule="auto"/>
        <w:jc w:val="right"/>
        <w:rPr>
          <w:rFonts w:ascii="STXinwei" w:hAnsi="STXinwei" w:eastAsia="STXinwei" w:cs="STXinwei"/>
          <w:sz w:val="31"/>
          <w:szCs w:val="31"/>
        </w:rPr>
      </w:pPr>
      <w:r>
        <w:rPr>
          <w:rFonts w:ascii="STXinwei" w:hAnsi="STXinwei" w:eastAsia="STXinwei" w:cs="STXinwei"/>
          <w:sz w:val="31"/>
          <w:szCs w:val="31"/>
          <w:spacing w:val="-30"/>
        </w:rPr>
        <w:t>卦象：幸，卦辞：改邑不改井，无丧无得。往来井井。讫至.亦未缩井。</w:t>
      </w:r>
    </w:p>
    <w:p>
      <w:pPr>
        <w:ind w:left="619"/>
        <w:spacing w:before="50" w:line="470" w:lineRule="exact"/>
        <w:rPr>
          <w:rFonts w:ascii="STXinwei" w:hAnsi="STXinwei" w:eastAsia="STXinwei" w:cs="STXinwei"/>
          <w:sz w:val="31"/>
          <w:szCs w:val="31"/>
        </w:rPr>
      </w:pPr>
      <w:r>
        <w:rPr>
          <w:rFonts w:ascii="STXinwei" w:hAnsi="STXinwei" w:eastAsia="STXinwei" w:cs="STXinwei"/>
          <w:sz w:val="31"/>
          <w:szCs w:val="31"/>
          <w:spacing w:val="-27"/>
          <w:position w:val="13"/>
        </w:rPr>
        <w:t>初六：井泥不食；旧井无禽。</w:t>
      </w:r>
    </w:p>
    <w:p>
      <w:pPr>
        <w:ind w:left="619"/>
        <w:spacing w:before="1" w:line="223" w:lineRule="auto"/>
        <w:rPr>
          <w:rFonts w:ascii="STXinwei" w:hAnsi="STXinwei" w:eastAsia="STXinwei" w:cs="STXinwei"/>
          <w:sz w:val="31"/>
          <w:szCs w:val="31"/>
        </w:rPr>
      </w:pPr>
      <w:r>
        <w:rPr>
          <w:rFonts w:ascii="STXinwei" w:hAnsi="STXinwei" w:eastAsia="STXinwei" w:cs="STXinwei"/>
          <w:sz w:val="31"/>
          <w:szCs w:val="31"/>
          <w:spacing w:val="-28"/>
        </w:rPr>
        <w:t>九二；井谷射鲋，发敝漏。</w:t>
      </w:r>
    </w:p>
    <w:p>
      <w:pPr>
        <w:ind w:left="619"/>
        <w:spacing w:before="58" w:line="490" w:lineRule="exact"/>
        <w:rPr>
          <w:rFonts w:ascii="STXinwei" w:hAnsi="STXinwei" w:eastAsia="STXinwei" w:cs="STXinwei"/>
          <w:sz w:val="31"/>
          <w:szCs w:val="31"/>
        </w:rPr>
      </w:pPr>
      <w:r>
        <w:rPr>
          <w:rFonts w:ascii="STXinwei" w:hAnsi="STXinwei" w:eastAsia="STXinwei" w:cs="STXinwei"/>
          <w:sz w:val="31"/>
          <w:szCs w:val="31"/>
          <w:spacing w:val="-18"/>
          <w:position w:val="15"/>
        </w:rPr>
        <w:t>九三：井深不食，为我心恻，可用汲。王明.并受其</w:t>
      </w:r>
      <w:r>
        <w:rPr>
          <w:rFonts w:ascii="STXinwei" w:hAnsi="STXinwei" w:eastAsia="STXinwei" w:cs="STXinwei"/>
          <w:sz w:val="31"/>
          <w:szCs w:val="31"/>
          <w:spacing w:val="-19"/>
          <w:position w:val="15"/>
        </w:rPr>
        <w:t>福。</w:t>
      </w:r>
    </w:p>
    <w:p>
      <w:pPr>
        <w:ind w:left="619"/>
        <w:spacing w:before="2" w:line="223" w:lineRule="auto"/>
        <w:rPr>
          <w:rFonts w:ascii="STXinwei" w:hAnsi="STXinwei" w:eastAsia="STXinwei" w:cs="STXinwei"/>
          <w:sz w:val="31"/>
          <w:szCs w:val="31"/>
        </w:rPr>
      </w:pPr>
      <w:r>
        <w:rPr>
          <w:rFonts w:ascii="STXinwei" w:hAnsi="STXinwei" w:eastAsia="STXinwei" w:cs="STXinwei"/>
          <w:sz w:val="31"/>
          <w:szCs w:val="31"/>
          <w:spacing w:val="-21"/>
        </w:rPr>
        <w:t>六四：井梵。无咎。</w:t>
      </w:r>
    </w:p>
    <w:p>
      <w:pPr>
        <w:ind w:left="619"/>
        <w:spacing w:before="47" w:line="224" w:lineRule="auto"/>
        <w:rPr>
          <w:rFonts w:ascii="STXinwei" w:hAnsi="STXinwei" w:eastAsia="STXinwei" w:cs="STXinwei"/>
          <w:sz w:val="31"/>
          <w:szCs w:val="31"/>
        </w:rPr>
      </w:pPr>
      <w:r>
        <w:rPr>
          <w:rFonts w:ascii="STXinwei" w:hAnsi="STXinwei" w:eastAsia="STXinwei" w:cs="STXinwei"/>
          <w:sz w:val="31"/>
          <w:szCs w:val="31"/>
          <w:spacing w:val="-14"/>
        </w:rPr>
        <w:t>九五：井冽.寒泉食。</w:t>
      </w:r>
    </w:p>
    <w:p>
      <w:pPr>
        <w:ind w:left="619"/>
        <w:spacing w:before="78" w:line="224" w:lineRule="auto"/>
        <w:rPr>
          <w:rFonts w:ascii="STXinwei" w:hAnsi="STXinwei" w:eastAsia="STXinwei" w:cs="STXinwei"/>
          <w:sz w:val="31"/>
          <w:szCs w:val="31"/>
        </w:rPr>
      </w:pPr>
      <w:r>
        <w:rPr>
          <w:rFonts w:ascii="STXinwei" w:hAnsi="STXinwei" w:eastAsia="STXinwei" w:cs="STXinwei"/>
          <w:sz w:val="31"/>
          <w:szCs w:val="31"/>
          <w:spacing w:val="-26"/>
        </w:rPr>
        <w:t>上六：井收无幕。有孚：元吉。</w:t>
      </w:r>
    </w:p>
    <w:p>
      <w:pPr>
        <w:spacing w:before="77" w:line="224" w:lineRule="auto"/>
        <w:rPr>
          <w:rFonts w:ascii="STXinwei" w:hAnsi="STXinwei" w:eastAsia="STXinwei" w:cs="STXinwei"/>
          <w:sz w:val="31"/>
          <w:szCs w:val="31"/>
        </w:rPr>
      </w:pPr>
      <w:r>
        <w:rPr>
          <w:rFonts w:ascii="STXinwei" w:hAnsi="STXinwei" w:eastAsia="STXinwei" w:cs="STXinwei"/>
          <w:sz w:val="31"/>
          <w:szCs w:val="31"/>
          <w:spacing w:val="-25"/>
        </w:rPr>
        <w:t>第四十九卦，是离下兑上二卦合成的“革”卦。</w:t>
      </w:r>
    </w:p>
    <w:p>
      <w:pPr>
        <w:spacing w:line="224" w:lineRule="auto"/>
        <w:sectPr>
          <w:footerReference w:type="default" r:id="rId629"/>
          <w:pgSz w:w="11900" w:h="16840"/>
          <w:pgMar w:top="1431" w:right="1774" w:bottom="2046" w:left="1370" w:header="0" w:footer="1857" w:gutter="0"/>
        </w:sectPr>
        <w:rPr>
          <w:rFonts w:ascii="STXinwei" w:hAnsi="STXinwei" w:eastAsia="STXinwei" w:cs="STXinwei"/>
          <w:sz w:val="31"/>
          <w:szCs w:val="31"/>
        </w:rPr>
      </w:pPr>
    </w:p>
    <w:p>
      <w:pPr>
        <w:pStyle w:val="BodyText"/>
        <w:spacing w:line="278" w:lineRule="auto"/>
        <w:rPr/>
      </w:pPr>
      <w:r/>
    </w:p>
    <w:p>
      <w:pPr>
        <w:ind w:left="29"/>
        <w:spacing w:before="102" w:line="460" w:lineRule="exact"/>
        <w:rPr>
          <w:rFonts w:ascii="STXinwei" w:hAnsi="STXinwei" w:eastAsia="STXinwei" w:cs="STXinwe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6"/>
          <w:position w:val="10"/>
        </w:rPr>
        <w:t>卦象</w:t>
      </w:r>
      <w:r>
        <w:rPr>
          <w:rFonts w:ascii="STXinwei" w:hAnsi="STXinwei" w:eastAsia="STXinwei" w:cs="STXinwei"/>
          <w:sz w:val="31"/>
          <w:szCs w:val="31"/>
          <w:spacing w:val="-26"/>
          <w:position w:val="10"/>
        </w:rPr>
        <w:t>：圭.卦辞：己日乃孚：元亭，利贞。悔亡。</w:t>
      </w:r>
    </w:p>
    <w:p>
      <w:pPr>
        <w:ind w:left="609"/>
        <w:spacing w:line="222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17"/>
        </w:rPr>
        <w:t>初九：巩用黄牛之革。</w:t>
      </w:r>
    </w:p>
    <w:p>
      <w:pPr>
        <w:ind w:left="609"/>
        <w:spacing w:before="73" w:line="220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3"/>
        </w:rPr>
        <w:t>六二：巳日乃革之。征吉，无咎。</w:t>
      </w:r>
    </w:p>
    <w:p>
      <w:pPr>
        <w:ind w:left="609"/>
        <w:spacing w:before="90" w:line="457" w:lineRule="exact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19"/>
          <w:position w:val="10"/>
        </w:rPr>
        <w:t>九三：征吉。贞厉。革言三就，有孚。</w:t>
      </w:r>
    </w:p>
    <w:p>
      <w:pPr>
        <w:ind w:left="609"/>
        <w:spacing w:before="1" w:line="224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12"/>
        </w:rPr>
        <w:t>九四.悔亡。有孚：改命。吉。</w:t>
      </w:r>
    </w:p>
    <w:p>
      <w:pPr>
        <w:ind w:left="609"/>
        <w:spacing w:before="75" w:line="220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6"/>
        </w:rPr>
        <w:t>九五：大人虎变，未占有孚。</w:t>
      </w:r>
    </w:p>
    <w:p>
      <w:pPr>
        <w:ind w:left="609"/>
        <w:spacing w:before="61" w:line="460" w:lineRule="exact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4"/>
          <w:position w:val="10"/>
        </w:rPr>
        <w:t>上六：君子豹变，小人革面。征凶，居贞吉。</w:t>
      </w:r>
    </w:p>
    <w:p>
      <w:pPr>
        <w:ind w:left="29"/>
        <w:spacing w:line="220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6"/>
        </w:rPr>
        <w:t>第五十卦，是由巽下离上二卦合成“鼎”卦。</w:t>
      </w:r>
    </w:p>
    <w:p>
      <w:pPr>
        <w:ind w:left="29"/>
        <w:spacing w:before="122" w:line="230" w:lineRule="auto"/>
        <w:rPr>
          <w:rFonts w:ascii="SimHei" w:hAnsi="SimHei" w:eastAsia="SimHei" w:cs="SimHei"/>
          <w:sz w:val="31"/>
          <w:szCs w:val="31"/>
        </w:rPr>
      </w:pPr>
      <w:r>
        <w:rPr>
          <w:rFonts w:ascii="STXingkai" w:hAnsi="STXingkai" w:eastAsia="STXingkai" w:cs="STXingkai"/>
          <w:sz w:val="31"/>
          <w:szCs w:val="31"/>
          <w:spacing w:val="-36"/>
        </w:rPr>
        <w:t>卦象</w:t>
      </w:r>
      <w:r>
        <w:rPr>
          <w:rFonts w:ascii="SimSun" w:hAnsi="SimSun" w:eastAsia="SimSun" w:cs="SimSun"/>
          <w:sz w:val="31"/>
          <w:szCs w:val="31"/>
          <w:spacing w:val="-36"/>
        </w:rPr>
        <w:t>：</w:t>
      </w:r>
      <w:r>
        <w:rPr>
          <w:rFonts w:ascii="SimHei" w:hAnsi="SimHei" w:eastAsia="SimHei" w:cs="SimHei"/>
          <w:sz w:val="31"/>
          <w:szCs w:val="31"/>
          <w:spacing w:val="-36"/>
        </w:rPr>
        <w:t>墨，卦辞：无吉。亨。</w:t>
      </w:r>
    </w:p>
    <w:p>
      <w:pPr>
        <w:ind w:left="609"/>
        <w:spacing w:line="470" w:lineRule="exact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-17"/>
          <w:position w:val="11"/>
        </w:rPr>
        <w:t>初六：鼎颠趾，利出否。得妾以其子。无咎。</w:t>
      </w:r>
    </w:p>
    <w:p>
      <w:pPr>
        <w:ind w:left="609"/>
        <w:spacing w:line="219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-33"/>
        </w:rPr>
        <w:t>九二：鼎有实，我仇有疾，不我能即，吉。</w:t>
      </w:r>
    </w:p>
    <w:p>
      <w:pPr>
        <w:ind w:left="609"/>
        <w:spacing w:before="62" w:line="480" w:lineRule="exact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-15"/>
          <w:position w:val="12"/>
        </w:rPr>
        <w:t>九三：鼎耳革，其行塞。雉膏不食。方雨亏悔。终吉。</w:t>
      </w:r>
    </w:p>
    <w:p>
      <w:pPr>
        <w:ind w:left="609"/>
        <w:spacing w:before="1" w:line="219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-26"/>
        </w:rPr>
        <w:t>九四：鼎折足，复公悚，其形渥。凶。</w:t>
      </w:r>
    </w:p>
    <w:p>
      <w:pPr>
        <w:ind w:left="609"/>
        <w:spacing w:before="112" w:line="219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-36"/>
        </w:rPr>
        <w:t>六五：鼎黄耳，金铉，利贞。</w:t>
      </w:r>
    </w:p>
    <w:p>
      <w:pPr>
        <w:ind w:left="609"/>
        <w:spacing w:before="52" w:line="219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-24"/>
        </w:rPr>
        <w:t>上九：鼎玉铉。大吉，无不利。</w:t>
      </w:r>
    </w:p>
    <w:p>
      <w:pPr>
        <w:ind w:left="29"/>
        <w:spacing w:before="79" w:line="217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-24"/>
        </w:rPr>
        <w:t>第五十一卦，它由震上震下二卦合成“震”卦。</w:t>
      </w:r>
    </w:p>
    <w:p>
      <w:pPr>
        <w:ind w:left="609" w:right="787" w:hanging="580"/>
        <w:spacing w:before="105" w:line="243" w:lineRule="auto"/>
        <w:rPr>
          <w:rFonts w:ascii="STXingkai" w:hAnsi="STXingkai" w:eastAsia="STXingkai" w:cs="STXingkai"/>
          <w:sz w:val="31"/>
          <w:szCs w:val="31"/>
        </w:rPr>
      </w:pPr>
      <w:r>
        <w:rPr>
          <w:rFonts w:ascii="STXingkai" w:hAnsi="STXingkai" w:eastAsia="STXingkai" w:cs="STXingkai"/>
          <w:sz w:val="31"/>
          <w:szCs w:val="31"/>
          <w:spacing w:val="-17"/>
        </w:rPr>
        <w:t>卦象</w:t>
      </w:r>
      <w:r>
        <w:rPr>
          <w:rFonts w:ascii="SimSun" w:hAnsi="SimSun" w:eastAsia="SimSun" w:cs="SimSun"/>
          <w:sz w:val="31"/>
          <w:szCs w:val="31"/>
          <w:spacing w:val="-17"/>
        </w:rPr>
        <w:t>：</w:t>
      </w:r>
      <w:r>
        <w:rPr>
          <w:rFonts w:ascii="KaiTi" w:hAnsi="KaiTi" w:eastAsia="KaiTi" w:cs="KaiTi"/>
          <w:sz w:val="31"/>
          <w:szCs w:val="31"/>
          <w:spacing w:val="-17"/>
        </w:rPr>
        <w:t>墨，卦辞：亨。震来就，笑言哑哑。震惊百</w:t>
      </w:r>
      <w:r>
        <w:rPr>
          <w:rFonts w:ascii="KaiTi" w:hAnsi="KaiTi" w:eastAsia="KaiTi" w:cs="KaiTi"/>
          <w:sz w:val="31"/>
          <w:szCs w:val="31"/>
          <w:spacing w:val="-18"/>
        </w:rPr>
        <w:t>里，不丧匕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STXingkai" w:hAnsi="STXingkai" w:eastAsia="STXingkai" w:cs="STXingkai"/>
          <w:sz w:val="31"/>
          <w:szCs w:val="31"/>
          <w:spacing w:val="-21"/>
        </w:rPr>
        <w:t>初九：震来就能，后笑哑哑。吉。</w:t>
      </w:r>
    </w:p>
    <w:p>
      <w:pPr>
        <w:ind w:left="609" w:right="1669"/>
        <w:spacing w:before="4" w:line="253" w:lineRule="auto"/>
        <w:rPr>
          <w:rFonts w:ascii="STXingkai" w:hAnsi="STXingkai" w:eastAsia="STXingkai" w:cs="STXingkai"/>
          <w:sz w:val="31"/>
          <w:szCs w:val="31"/>
        </w:rPr>
      </w:pPr>
      <w:r>
        <w:rPr>
          <w:rFonts w:ascii="STXingkai" w:hAnsi="STXingkai" w:eastAsia="STXingkai" w:cs="STXingkai"/>
          <w:sz w:val="31"/>
          <w:szCs w:val="31"/>
          <w:spacing w:val="-17"/>
        </w:rPr>
        <w:t>六二：震来厉。亿丧贝，蛴九陵。勿逐。七</w:t>
      </w:r>
      <w:r>
        <w:rPr>
          <w:rFonts w:ascii="STXingkai" w:hAnsi="STXingkai" w:eastAsia="STXingkai" w:cs="STXingkai"/>
          <w:sz w:val="31"/>
          <w:szCs w:val="31"/>
          <w:spacing w:val="-18"/>
        </w:rPr>
        <w:t>日得。</w:t>
      </w:r>
      <w:r>
        <w:rPr>
          <w:rFonts w:ascii="STXingkai" w:hAnsi="STXingkai" w:eastAsia="STXingkai" w:cs="STXingkai"/>
          <w:sz w:val="31"/>
          <w:szCs w:val="31"/>
        </w:rPr>
        <w:t xml:space="preserve"> </w:t>
      </w:r>
      <w:r>
        <w:rPr>
          <w:rFonts w:ascii="STXingkai" w:hAnsi="STXingkai" w:eastAsia="STXingkai" w:cs="STXingkai"/>
          <w:sz w:val="31"/>
          <w:szCs w:val="31"/>
          <w:spacing w:val="-26"/>
        </w:rPr>
        <w:t>六三：震苏苏。震行，无青。</w:t>
      </w:r>
    </w:p>
    <w:p>
      <w:pPr>
        <w:ind w:left="609"/>
        <w:spacing w:before="53" w:line="239" w:lineRule="auto"/>
        <w:rPr>
          <w:rFonts w:ascii="STXingkai" w:hAnsi="STXingkai" w:eastAsia="STXingkai" w:cs="STXingkai"/>
          <w:sz w:val="31"/>
          <w:szCs w:val="31"/>
        </w:rPr>
      </w:pPr>
      <w:r>
        <w:rPr>
          <w:rFonts w:ascii="STXingkai" w:hAnsi="STXingkai" w:eastAsia="STXingkai" w:cs="STXingkai"/>
          <w:sz w:val="31"/>
          <w:szCs w:val="31"/>
          <w:spacing w:val="-26"/>
        </w:rPr>
        <w:t>九四：震遂泥。</w:t>
      </w:r>
    </w:p>
    <w:p>
      <w:pPr>
        <w:ind w:left="609"/>
        <w:spacing w:before="15" w:line="236" w:lineRule="auto"/>
        <w:rPr>
          <w:rFonts w:ascii="STXingkai" w:hAnsi="STXingkai" w:eastAsia="STXingkai" w:cs="STXingkai"/>
          <w:sz w:val="31"/>
          <w:szCs w:val="31"/>
        </w:rPr>
      </w:pPr>
      <w:r>
        <w:rPr>
          <w:rFonts w:ascii="STXingkai" w:hAnsi="STXingkai" w:eastAsia="STXingkai" w:cs="STXingkai"/>
          <w:sz w:val="31"/>
          <w:szCs w:val="31"/>
          <w:spacing w:val="-24"/>
        </w:rPr>
        <w:t>六五：震往来历，亿无丧有事。</w:t>
      </w:r>
    </w:p>
    <w:p>
      <w:pPr>
        <w:ind w:left="29" w:right="249" w:firstLine="580"/>
        <w:spacing w:before="42" w:line="252" w:lineRule="auto"/>
        <w:rPr>
          <w:rFonts w:ascii="STXingkai" w:hAnsi="STXingkai" w:eastAsia="STXingkai" w:cs="STXingkai"/>
          <w:sz w:val="31"/>
          <w:szCs w:val="31"/>
        </w:rPr>
      </w:pPr>
      <w:r>
        <w:rPr>
          <w:rFonts w:ascii="STXingkai" w:hAnsi="STXingkai" w:eastAsia="STXingkai" w:cs="STXingkai"/>
          <w:sz w:val="31"/>
          <w:szCs w:val="31"/>
          <w:spacing w:val="-19"/>
        </w:rPr>
        <w:t>上六：震索索，视矍斐。征凶。震不于其躬，于其邻。无咎。</w:t>
      </w:r>
      <w:r>
        <w:rPr>
          <w:rFonts w:ascii="STXingkai" w:hAnsi="STXingkai" w:eastAsia="STXingkai" w:cs="STXingkai"/>
          <w:sz w:val="31"/>
          <w:szCs w:val="31"/>
          <w:spacing w:val="7"/>
        </w:rPr>
        <w:t xml:space="preserve"> </w:t>
      </w:r>
      <w:r>
        <w:rPr>
          <w:rFonts w:ascii="STXingkai" w:hAnsi="STXingkai" w:eastAsia="STXingkai" w:cs="STXingkai"/>
          <w:sz w:val="31"/>
          <w:szCs w:val="31"/>
          <w:spacing w:val="-25"/>
        </w:rPr>
        <w:t>第五十二卦，是由二艮重合而成的“艮”卦。</w:t>
      </w:r>
    </w:p>
    <w:p>
      <w:pPr>
        <w:ind w:left="609" w:right="559" w:hanging="609"/>
        <w:spacing w:before="65" w:line="225" w:lineRule="auto"/>
        <w:rPr>
          <w:rFonts w:ascii="KaiTi" w:hAnsi="KaiTi" w:eastAsia="KaiTi" w:cs="KaiTi"/>
          <w:sz w:val="31"/>
          <w:szCs w:val="31"/>
        </w:rPr>
      </w:pPr>
      <w:r>
        <w:rPr>
          <w:rFonts w:ascii="STXinwei" w:hAnsi="STXinwei" w:eastAsia="STXinwei" w:cs="STXinwei"/>
          <w:sz w:val="31"/>
          <w:szCs w:val="31"/>
          <w:spacing w:val="-29"/>
        </w:rPr>
        <w:t>卦象</w:t>
      </w:r>
      <w:r>
        <w:rPr>
          <w:rFonts w:ascii="SimSun" w:hAnsi="SimSun" w:eastAsia="SimSun" w:cs="SimSun"/>
          <w:sz w:val="31"/>
          <w:szCs w:val="31"/>
          <w:spacing w:val="-29"/>
        </w:rPr>
        <w:t>：</w:t>
      </w:r>
      <w:r>
        <w:rPr>
          <w:rFonts w:ascii="KaiTi" w:hAnsi="KaiTi" w:eastAsia="KaiTi" w:cs="KaiTi"/>
          <w:sz w:val="31"/>
          <w:szCs w:val="31"/>
          <w:spacing w:val="-29"/>
        </w:rPr>
        <w:t>墨，卦辞：艮其背，不获其身。行其庭，不见其人。无咎。</w:t>
      </w:r>
      <w:r>
        <w:rPr>
          <w:rFonts w:ascii="KaiTi" w:hAnsi="KaiTi" w:eastAsia="KaiTi" w:cs="KaiTi"/>
          <w:sz w:val="31"/>
          <w:szCs w:val="31"/>
          <w:spacing w:val="14"/>
        </w:rPr>
        <w:t xml:space="preserve"> </w:t>
      </w:r>
      <w:r>
        <w:rPr>
          <w:rFonts w:ascii="KaiTi" w:hAnsi="KaiTi" w:eastAsia="KaiTi" w:cs="KaiTi"/>
          <w:sz w:val="31"/>
          <w:szCs w:val="31"/>
          <w:spacing w:val="-24"/>
        </w:rPr>
        <w:t>初六：艮其趾。无咎，利永贞。</w:t>
      </w:r>
    </w:p>
    <w:p>
      <w:pPr>
        <w:ind w:left="609"/>
        <w:spacing w:before="89" w:line="480" w:lineRule="exact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0"/>
          <w:position w:val="11"/>
        </w:rPr>
        <w:t>六二：艮其腓.不拯其随。其心不快。</w:t>
      </w:r>
    </w:p>
    <w:p>
      <w:pPr>
        <w:ind w:left="609"/>
        <w:spacing w:line="225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10"/>
        </w:rPr>
        <w:t>九三：良其限.列其员。厉.薰心。</w:t>
      </w:r>
    </w:p>
    <w:p>
      <w:pPr>
        <w:spacing w:line="225" w:lineRule="auto"/>
        <w:sectPr>
          <w:footerReference w:type="default" r:id="rId630"/>
          <w:pgSz w:w="11900" w:h="16840"/>
          <w:pgMar w:top="1431" w:right="1785" w:bottom="2093" w:left="1390" w:header="0" w:footer="1894" w:gutter="0"/>
        </w:sectPr>
        <w:rPr>
          <w:rFonts w:ascii="KaiTi" w:hAnsi="KaiTi" w:eastAsia="KaiTi" w:cs="KaiTi"/>
          <w:sz w:val="31"/>
          <w:szCs w:val="31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599"/>
        <w:spacing w:before="100" w:line="224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1"/>
        </w:rPr>
        <w:t>六四：良其身。无咎。</w:t>
      </w:r>
    </w:p>
    <w:p>
      <w:pPr>
        <w:ind w:left="599"/>
        <w:spacing w:before="65" w:line="460" w:lineRule="exact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5"/>
          <w:position w:val="10"/>
        </w:rPr>
        <w:t>六五；艮其辅，言有序。悔亡。</w:t>
      </w:r>
    </w:p>
    <w:p>
      <w:pPr>
        <w:ind w:left="599"/>
        <w:spacing w:line="220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40"/>
        </w:rPr>
        <w:t>上九：敦艮，吉。</w:t>
      </w:r>
    </w:p>
    <w:p>
      <w:pPr>
        <w:ind w:left="200"/>
        <w:spacing w:before="71" w:line="510" w:lineRule="exact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-28"/>
          <w:position w:val="14"/>
        </w:rPr>
        <w:t>第五十三卦，由艮下巽上二卦合成为“渐”卦。</w:t>
      </w:r>
    </w:p>
    <w:p>
      <w:pPr>
        <w:ind w:left="149"/>
        <w:spacing w:before="1" w:line="217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-5"/>
        </w:rPr>
        <w:t>卦象：,卦辞：女妇。吉。利贞。</w:t>
      </w:r>
    </w:p>
    <w:p>
      <w:pPr>
        <w:ind w:left="599"/>
        <w:spacing w:before="53" w:line="450" w:lineRule="exact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8"/>
          <w:position w:val="9"/>
        </w:rPr>
        <w:t>初六：鸿渐于干。小子厉，有言，无咎。</w:t>
      </w:r>
    </w:p>
    <w:p>
      <w:pPr>
        <w:ind w:left="599"/>
        <w:spacing w:before="1" w:line="220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4"/>
        </w:rPr>
        <w:t>六二：鸿渐于磬，饮食行行。吉。</w:t>
      </w:r>
    </w:p>
    <w:p>
      <w:pPr>
        <w:ind w:left="599" w:right="1479"/>
        <w:spacing w:before="101" w:line="242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3"/>
        </w:rPr>
        <w:t>九三：鸿渐于陆，夫征不复、妇孕不育。凶。</w:t>
      </w:r>
      <w:r>
        <w:rPr>
          <w:rFonts w:ascii="KaiTi" w:hAnsi="KaiTi" w:eastAsia="KaiTi" w:cs="KaiTi"/>
          <w:sz w:val="31"/>
          <w:szCs w:val="31"/>
          <w:spacing w:val="-24"/>
        </w:rPr>
        <w:t>利御寇。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4"/>
        </w:rPr>
        <w:t>六四；鸿渐于木。或得其桷。无咎。</w:t>
      </w:r>
    </w:p>
    <w:p>
      <w:pPr>
        <w:ind w:left="599"/>
        <w:spacing w:before="86" w:line="450" w:lineRule="exact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5"/>
          <w:position w:val="9"/>
        </w:rPr>
        <w:t>九五：鸿渐于陵，妇三岁不孕，终莫之胜。吉。</w:t>
      </w:r>
    </w:p>
    <w:p>
      <w:pPr>
        <w:ind w:left="599"/>
        <w:spacing w:line="220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2"/>
        </w:rPr>
        <w:t>上九：鸿渐于陆，其羽可用为仪。吉。</w:t>
      </w:r>
    </w:p>
    <w:p>
      <w:pPr>
        <w:ind w:left="149"/>
        <w:spacing w:before="91" w:line="480" w:lineRule="exact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7"/>
          <w:position w:val="12"/>
        </w:rPr>
        <w:t>第五十四卦，由兑下震上两卦组合“归妹”卦。</w:t>
      </w:r>
    </w:p>
    <w:p>
      <w:pPr>
        <w:ind w:left="109"/>
        <w:spacing w:before="1" w:line="225" w:lineRule="auto"/>
        <w:rPr>
          <w:rFonts w:ascii="KaiTi" w:hAnsi="KaiTi" w:eastAsia="KaiTi" w:cs="KaiTi"/>
          <w:sz w:val="31"/>
          <w:szCs w:val="31"/>
        </w:rPr>
      </w:pPr>
      <w:r>
        <w:rPr>
          <w:rFonts w:ascii="STXingkai" w:hAnsi="STXingkai" w:eastAsia="STXingkai" w:cs="STXingkai"/>
          <w:sz w:val="31"/>
          <w:szCs w:val="31"/>
          <w:spacing w:val="-33"/>
        </w:rPr>
        <w:t>卦象</w:t>
      </w:r>
      <w:r>
        <w:rPr>
          <w:rFonts w:ascii="KaiTi" w:hAnsi="KaiTi" w:eastAsia="KaiTi" w:cs="KaiTi"/>
          <w:sz w:val="31"/>
          <w:szCs w:val="31"/>
          <w:spacing w:val="-33"/>
        </w:rPr>
        <w:t>：墨，卦辞：征凶。无攸利。</w:t>
      </w:r>
    </w:p>
    <w:p>
      <w:pPr>
        <w:ind w:left="599"/>
        <w:spacing w:line="477" w:lineRule="exact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15"/>
          <w:position w:val="11"/>
        </w:rPr>
        <w:t>初九：归妹以娣。跛能履。征吉。</w:t>
      </w:r>
    </w:p>
    <w:p>
      <w:pPr>
        <w:ind w:left="599"/>
        <w:spacing w:before="2" w:line="227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16"/>
        </w:rPr>
        <w:t>九二：眇能视。利幽人之贞。</w:t>
      </w:r>
    </w:p>
    <w:p>
      <w:pPr>
        <w:ind w:left="599"/>
        <w:spacing w:before="54" w:line="460" w:lineRule="exact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6"/>
          <w:position w:val="10"/>
        </w:rPr>
        <w:t>六三：归妹以须，反归以娣。</w:t>
      </w:r>
    </w:p>
    <w:p>
      <w:pPr>
        <w:ind w:left="599"/>
        <w:spacing w:line="220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6"/>
        </w:rPr>
        <w:t>九四：归妹愆期，迟归有时。</w:t>
      </w:r>
    </w:p>
    <w:p>
      <w:pPr>
        <w:ind w:left="599" w:right="1200"/>
        <w:spacing w:before="80" w:line="247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4"/>
        </w:rPr>
        <w:t>六五：帝乙归妹，其君之袂不如其娣之良。月儿望，吉。</w:t>
      </w:r>
      <w:r>
        <w:rPr>
          <w:rFonts w:ascii="KaiTi" w:hAnsi="KaiTi" w:eastAsia="KaiTi" w:cs="KaiTi"/>
          <w:sz w:val="31"/>
          <w:szCs w:val="31"/>
          <w:spacing w:val="13"/>
        </w:rPr>
        <w:t xml:space="preserve"> </w:t>
      </w:r>
      <w:r>
        <w:rPr>
          <w:rFonts w:ascii="KaiTi" w:hAnsi="KaiTi" w:eastAsia="KaiTi" w:cs="KaiTi"/>
          <w:sz w:val="31"/>
          <w:szCs w:val="31"/>
          <w:spacing w:val="-23"/>
        </w:rPr>
        <w:t>上六：女承筐，无实：士封羊.无血。无攸利。</w:t>
      </w:r>
    </w:p>
    <w:p>
      <w:pPr>
        <w:ind w:left="89"/>
        <w:spacing w:before="71" w:line="510" w:lineRule="exact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5"/>
          <w:position w:val="14"/>
        </w:rPr>
        <w:t>第五十五卦，是由离下震上二卦合成的“丰”卦。</w:t>
      </w:r>
    </w:p>
    <w:p>
      <w:pPr>
        <w:ind w:left="39"/>
        <w:spacing w:line="220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7"/>
        </w:rPr>
        <w:t>卦象；望，卦辞：王假之。勿忧。宜日中。</w:t>
      </w:r>
    </w:p>
    <w:p>
      <w:pPr>
        <w:ind w:left="599"/>
        <w:spacing w:before="49" w:line="225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13"/>
        </w:rPr>
        <w:t>初九：遇其配主。虽旬无咎。往有尚。</w:t>
      </w:r>
    </w:p>
    <w:p>
      <w:pPr>
        <w:ind w:left="599" w:right="1339"/>
        <w:spacing w:before="104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9"/>
        </w:rPr>
        <w:t>六二：丰其菲，月中见斗。往得疑疾。有孚：发若·吉。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1"/>
        </w:rPr>
        <w:t>九三：丰其沛。日中见沫.折其右肱。无咎。</w:t>
      </w:r>
    </w:p>
    <w:p>
      <w:pPr>
        <w:ind w:left="599"/>
        <w:spacing w:before="84" w:line="450" w:lineRule="exact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0"/>
          <w:position w:val="9"/>
        </w:rPr>
        <w:t>九四：丰其部，日中见斗。遇其夷主。吉。</w:t>
      </w:r>
    </w:p>
    <w:p>
      <w:pPr>
        <w:ind w:left="599"/>
        <w:spacing w:line="220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19"/>
        </w:rPr>
        <w:t>六五：来章。有庆誉，吉。</w:t>
      </w:r>
    </w:p>
    <w:p>
      <w:pPr>
        <w:ind w:right="819" w:firstLine="599"/>
        <w:spacing w:before="120" w:line="238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19"/>
        </w:rPr>
        <w:t>上六：丰其屋，部其家.窥其户.阗其无人，三年不规</w:t>
      </w:r>
      <w:r>
        <w:rPr>
          <w:rFonts w:ascii="KaiTi" w:hAnsi="KaiTi" w:eastAsia="KaiTi" w:cs="KaiTi"/>
          <w:sz w:val="31"/>
          <w:szCs w:val="31"/>
          <w:spacing w:val="-20"/>
        </w:rPr>
        <w:t>。凶。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25"/>
        </w:rPr>
        <w:t>第五十六卦，是由良下离上二卦组成的“旅”卦。</w:t>
      </w:r>
    </w:p>
    <w:p>
      <w:pPr>
        <w:spacing w:line="238" w:lineRule="auto"/>
        <w:sectPr>
          <w:footerReference w:type="default" r:id="rId631"/>
          <w:pgSz w:w="11900" w:h="16840"/>
          <w:pgMar w:top="1431" w:right="1785" w:bottom="1910" w:left="1150" w:header="0" w:footer="1702" w:gutter="0"/>
        </w:sectPr>
        <w:rPr>
          <w:rFonts w:ascii="KaiTi" w:hAnsi="KaiTi" w:eastAsia="KaiTi" w:cs="KaiTi"/>
          <w:sz w:val="31"/>
          <w:szCs w:val="31"/>
        </w:rPr>
      </w:pPr>
    </w:p>
    <w:p>
      <w:pPr>
        <w:pStyle w:val="BodyText"/>
        <w:spacing w:line="377" w:lineRule="auto"/>
        <w:rPr/>
      </w:pPr>
      <w:r/>
    </w:p>
    <w:p>
      <w:pPr>
        <w:ind w:left="49"/>
        <w:spacing w:before="102" w:line="447" w:lineRule="exact"/>
        <w:rPr>
          <w:rFonts w:ascii="STXinwei" w:hAnsi="STXinwei" w:eastAsia="STXinwei" w:cs="STXinwei"/>
          <w:sz w:val="31"/>
          <w:szCs w:val="31"/>
        </w:rPr>
      </w:pPr>
      <w:bookmarkStart w:name="bookmark81" w:id="79"/>
      <w:bookmarkEnd w:id="79"/>
      <w:r>
        <w:rPr>
          <w:rFonts w:ascii="STXinwei" w:hAnsi="STXinwei" w:eastAsia="STXinwei" w:cs="STXinwei"/>
          <w:sz w:val="31"/>
          <w:szCs w:val="31"/>
          <w:spacing w:val="-26"/>
          <w:position w:val="10"/>
        </w:rPr>
        <w:t>卦象</w:t>
      </w:r>
      <w:r>
        <w:rPr>
          <w:rFonts w:ascii="SimSun" w:hAnsi="SimSun" w:eastAsia="SimSun" w:cs="SimSun"/>
          <w:sz w:val="31"/>
          <w:szCs w:val="31"/>
          <w:spacing w:val="-26"/>
          <w:position w:val="10"/>
        </w:rPr>
        <w:t>：</w:t>
      </w:r>
      <w:r>
        <w:rPr>
          <w:rFonts w:ascii="STXinwei" w:hAnsi="STXinwei" w:eastAsia="STXinwei" w:cs="STXinwei"/>
          <w:sz w:val="31"/>
          <w:szCs w:val="31"/>
          <w:spacing w:val="-26"/>
          <w:position w:val="10"/>
        </w:rPr>
        <w:t>章.卦辞：小亨。旅，贞吉。</w:t>
      </w:r>
    </w:p>
    <w:p>
      <w:pPr>
        <w:ind w:left="629"/>
        <w:spacing w:line="220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6"/>
        </w:rPr>
        <w:t>初六：旅琐琐，斯其所取灾。</w:t>
      </w:r>
    </w:p>
    <w:p>
      <w:pPr>
        <w:ind w:left="629"/>
        <w:spacing w:before="84" w:line="454" w:lineRule="exact"/>
        <w:rPr>
          <w:rFonts w:ascii="STXinwei" w:hAnsi="STXinwei" w:eastAsia="STXinwei" w:cs="STXinwei"/>
          <w:sz w:val="31"/>
          <w:szCs w:val="31"/>
        </w:rPr>
      </w:pPr>
      <w:r>
        <w:rPr>
          <w:rFonts w:ascii="STXinwei" w:hAnsi="STXinwei" w:eastAsia="STXinwei" w:cs="STXinwei"/>
          <w:sz w:val="31"/>
          <w:szCs w:val="31"/>
          <w:spacing w:val="-21"/>
          <w:position w:val="11"/>
        </w:rPr>
        <w:t>六二：旅即次，怀其资，得童仆。贞(吉)。</w:t>
      </w:r>
    </w:p>
    <w:p>
      <w:pPr>
        <w:ind w:left="629"/>
        <w:spacing w:before="1" w:line="226" w:lineRule="auto"/>
        <w:rPr>
          <w:rFonts w:ascii="STXinwei" w:hAnsi="STXinwei" w:eastAsia="STXinwei" w:cs="STXinwei"/>
          <w:sz w:val="31"/>
          <w:szCs w:val="31"/>
        </w:rPr>
      </w:pPr>
      <w:r>
        <w:rPr>
          <w:rFonts w:ascii="STXinwei" w:hAnsi="STXinwei" w:eastAsia="STXinwei" w:cs="STXinwei"/>
          <w:sz w:val="31"/>
          <w:szCs w:val="31"/>
          <w:spacing w:val="-22"/>
        </w:rPr>
        <w:t>九三：旅焚其次，丧其童仆。贞厉。</w:t>
      </w:r>
    </w:p>
    <w:p>
      <w:pPr>
        <w:ind w:left="629"/>
        <w:spacing w:before="76" w:line="460" w:lineRule="exact"/>
        <w:rPr>
          <w:rFonts w:ascii="STXinwei" w:hAnsi="STXinwei" w:eastAsia="STXinwei" w:cs="STXinwei"/>
          <w:sz w:val="31"/>
          <w:szCs w:val="31"/>
        </w:rPr>
      </w:pPr>
      <w:r>
        <w:rPr>
          <w:rFonts w:ascii="STXinwei" w:hAnsi="STXinwei" w:eastAsia="STXinwei" w:cs="STXinwei"/>
          <w:sz w:val="31"/>
          <w:szCs w:val="31"/>
          <w:spacing w:val="-30"/>
          <w:position w:val="12"/>
        </w:rPr>
        <w:t>九四：旅于处，得其资斧，我心不快。</w:t>
      </w:r>
    </w:p>
    <w:p>
      <w:pPr>
        <w:ind w:left="629"/>
        <w:spacing w:before="1" w:line="228" w:lineRule="auto"/>
        <w:rPr>
          <w:rFonts w:ascii="STXinwei" w:hAnsi="STXinwei" w:eastAsia="STXinwei" w:cs="STXinwei"/>
          <w:sz w:val="31"/>
          <w:szCs w:val="31"/>
        </w:rPr>
      </w:pPr>
      <w:r>
        <w:rPr>
          <w:rFonts w:ascii="STXinwei" w:hAnsi="STXinwei" w:eastAsia="STXinwei" w:cs="STXinwei"/>
          <w:sz w:val="31"/>
          <w:szCs w:val="31"/>
          <w:spacing w:val="-34"/>
        </w:rPr>
        <w:t>六五：射雉，</w:t>
      </w:r>
      <w:r>
        <w:rPr>
          <w:rFonts w:ascii="STXinwei" w:hAnsi="STXinwei" w:eastAsia="STXinwei" w:cs="STXinwei"/>
          <w:sz w:val="31"/>
          <w:szCs w:val="31"/>
          <w:spacing w:val="14"/>
        </w:rPr>
        <w:t xml:space="preserve">  </w:t>
      </w:r>
      <w:r>
        <w:rPr>
          <w:rFonts w:ascii="STXinwei" w:hAnsi="STXinwei" w:eastAsia="STXinwei" w:cs="STXinwei"/>
          <w:sz w:val="31"/>
          <w:szCs w:val="31"/>
          <w:spacing w:val="-34"/>
        </w:rPr>
        <w:t>一矢亡。终以誉命，</w:t>
      </w:r>
    </w:p>
    <w:p>
      <w:pPr>
        <w:ind w:left="49" w:right="1360" w:firstLine="580"/>
        <w:spacing w:before="44"/>
        <w:rPr>
          <w:rFonts w:ascii="KaiTi" w:hAnsi="KaiTi" w:eastAsia="KaiTi" w:cs="KaiTi"/>
          <w:sz w:val="31"/>
          <w:szCs w:val="31"/>
        </w:rPr>
      </w:pPr>
      <w:r>
        <w:rPr>
          <w:rFonts w:ascii="STXinwei" w:hAnsi="STXinwei" w:eastAsia="STXinwei" w:cs="STXinwei"/>
          <w:sz w:val="31"/>
          <w:szCs w:val="31"/>
          <w:spacing w:val="-14"/>
        </w:rPr>
        <w:t>上九：鸟焚其巢，旅人先笑后号吡。丧牛于易。凶。</w:t>
      </w:r>
      <w:r>
        <w:rPr>
          <w:rFonts w:ascii="STXinwei" w:hAnsi="STXinwei" w:eastAsia="STXinwei" w:cs="STXinwei"/>
          <w:sz w:val="31"/>
          <w:szCs w:val="31"/>
          <w:spacing w:val="15"/>
        </w:rPr>
        <w:t xml:space="preserve"> </w:t>
      </w:r>
      <w:r>
        <w:rPr>
          <w:rFonts w:ascii="KaiTi" w:hAnsi="KaiTi" w:eastAsia="KaiTi" w:cs="KaiTi"/>
          <w:sz w:val="31"/>
          <w:szCs w:val="31"/>
          <w:spacing w:val="-25"/>
        </w:rPr>
        <w:t>第五十七卦，是由巽上巽下合成为“巽”卦。</w:t>
      </w:r>
    </w:p>
    <w:p>
      <w:pPr>
        <w:ind w:left="49"/>
        <w:spacing w:before="131" w:line="225" w:lineRule="auto"/>
        <w:rPr>
          <w:rFonts w:ascii="SimHei" w:hAnsi="SimHei" w:eastAsia="SimHei" w:cs="SimHei"/>
          <w:sz w:val="31"/>
          <w:szCs w:val="31"/>
        </w:rPr>
      </w:pPr>
      <w:r>
        <w:rPr>
          <w:rFonts w:ascii="STXingkai" w:hAnsi="STXingkai" w:eastAsia="STXingkai" w:cs="STXingkai"/>
          <w:sz w:val="31"/>
          <w:szCs w:val="31"/>
          <w:spacing w:val="-27"/>
        </w:rPr>
        <w:t>卦象</w:t>
      </w:r>
      <w:r>
        <w:rPr>
          <w:rFonts w:ascii="SimSun" w:hAnsi="SimSun" w:eastAsia="SimSun" w:cs="SimSun"/>
          <w:sz w:val="31"/>
          <w:szCs w:val="31"/>
          <w:spacing w:val="-27"/>
        </w:rPr>
        <w:t>：</w:t>
      </w:r>
      <w:r>
        <w:rPr>
          <w:rFonts w:ascii="SimHei" w:hAnsi="SimHei" w:eastAsia="SimHei" w:cs="SimHei"/>
          <w:sz w:val="31"/>
          <w:szCs w:val="31"/>
          <w:spacing w:val="-27"/>
        </w:rPr>
        <w:t>“素”,卦辞：小亨。利有攸往。利见大人。</w:t>
      </w:r>
    </w:p>
    <w:p>
      <w:pPr>
        <w:ind w:left="629"/>
        <w:spacing w:line="225" w:lineRule="auto"/>
        <w:rPr>
          <w:rFonts w:ascii="STXinwei" w:hAnsi="STXinwei" w:eastAsia="STXinwei" w:cs="STXinwei"/>
          <w:sz w:val="31"/>
          <w:szCs w:val="31"/>
        </w:rPr>
      </w:pPr>
      <w:r>
        <w:rPr>
          <w:rFonts w:ascii="STXinwei" w:hAnsi="STXinwei" w:eastAsia="STXinwei" w:cs="STXinwei"/>
          <w:sz w:val="31"/>
          <w:szCs w:val="31"/>
          <w:spacing w:val="-7"/>
        </w:rPr>
        <w:t>初六：进退(内)。利武人之贞。</w:t>
      </w:r>
    </w:p>
    <w:p>
      <w:pPr>
        <w:ind w:left="629"/>
        <w:spacing w:before="75" w:line="482" w:lineRule="exact"/>
        <w:rPr>
          <w:rFonts w:ascii="STXinwei" w:hAnsi="STXinwei" w:eastAsia="STXinwei" w:cs="STXinwei"/>
          <w:sz w:val="31"/>
          <w:szCs w:val="31"/>
        </w:rPr>
      </w:pPr>
      <w:r>
        <w:rPr>
          <w:rFonts w:ascii="STXinwei" w:hAnsi="STXinwei" w:eastAsia="STXinwei" w:cs="STXinwei"/>
          <w:sz w:val="31"/>
          <w:szCs w:val="31"/>
          <w:spacing w:val="-20"/>
          <w:position w:val="14"/>
        </w:rPr>
        <w:t>九二：巽在床下。用史，亚纷若。吉，无咎。</w:t>
      </w:r>
    </w:p>
    <w:p>
      <w:pPr>
        <w:ind w:left="629"/>
        <w:spacing w:before="1" w:line="238" w:lineRule="auto"/>
        <w:rPr>
          <w:rFonts w:ascii="STXinwei" w:hAnsi="STXinwei" w:eastAsia="STXinwei" w:cs="STXinwei"/>
          <w:sz w:val="31"/>
          <w:szCs w:val="31"/>
        </w:rPr>
      </w:pPr>
      <w:r>
        <w:rPr>
          <w:rFonts w:ascii="STXinwei" w:hAnsi="STXinwei" w:eastAsia="STXinwei" w:cs="STXinwei"/>
          <w:sz w:val="31"/>
          <w:szCs w:val="31"/>
          <w:spacing w:val="-36"/>
        </w:rPr>
        <w:t>九三：顺巽，吝。</w:t>
      </w:r>
    </w:p>
    <w:p>
      <w:pPr>
        <w:ind w:left="629"/>
        <w:spacing w:before="31" w:line="230" w:lineRule="auto"/>
        <w:rPr>
          <w:rFonts w:ascii="STXinwei" w:hAnsi="STXinwei" w:eastAsia="STXinwei" w:cs="STXinwei"/>
          <w:sz w:val="31"/>
          <w:szCs w:val="31"/>
        </w:rPr>
      </w:pPr>
      <w:r>
        <w:rPr>
          <w:rFonts w:ascii="STXinwei" w:hAnsi="STXinwei" w:eastAsia="STXinwei" w:cs="STXinwei"/>
          <w:sz w:val="31"/>
          <w:szCs w:val="31"/>
          <w:spacing w:val="-31"/>
        </w:rPr>
        <w:t>六四：悔亡，田获三品。</w:t>
      </w:r>
    </w:p>
    <w:p>
      <w:pPr>
        <w:ind w:left="629"/>
        <w:spacing w:before="39" w:line="251" w:lineRule="auto"/>
        <w:rPr>
          <w:rFonts w:ascii="STXinwei" w:hAnsi="STXinwei" w:eastAsia="STXinwei" w:cs="STXinwei"/>
          <w:sz w:val="31"/>
          <w:szCs w:val="31"/>
        </w:rPr>
      </w:pPr>
      <w:r>
        <w:rPr>
          <w:rFonts w:ascii="STXinwei" w:hAnsi="STXinwei" w:eastAsia="STXinwei" w:cs="STXinwei"/>
          <w:sz w:val="31"/>
          <w:szCs w:val="31"/>
          <w:spacing w:val="-37"/>
        </w:rPr>
        <w:t>九五：贞吉，悔亡，无不利。无初有终。先庚三日，</w:t>
      </w:r>
      <w:r>
        <w:rPr>
          <w:rFonts w:ascii="STXinwei" w:hAnsi="STXinwei" w:eastAsia="STXinwei" w:cs="STXinwei"/>
          <w:sz w:val="31"/>
          <w:szCs w:val="31"/>
          <w:spacing w:val="-38"/>
        </w:rPr>
        <w:t>后庚三日，吉。</w:t>
      </w:r>
      <w:r>
        <w:rPr>
          <w:rFonts w:ascii="STXinwei" w:hAnsi="STXinwei" w:eastAsia="STXinwei" w:cs="STXinwei"/>
          <w:sz w:val="31"/>
          <w:szCs w:val="31"/>
        </w:rPr>
        <w:t xml:space="preserve"> </w:t>
      </w:r>
      <w:r>
        <w:rPr>
          <w:rFonts w:ascii="STXinwei" w:hAnsi="STXinwei" w:eastAsia="STXinwei" w:cs="STXinwei"/>
          <w:sz w:val="31"/>
          <w:szCs w:val="31"/>
          <w:spacing w:val="-22"/>
        </w:rPr>
        <w:t>上九：巽在床下，丧其资斧。贞凶。</w:t>
      </w:r>
    </w:p>
    <w:p>
      <w:pPr>
        <w:ind w:left="49"/>
        <w:spacing w:before="73" w:line="453" w:lineRule="exact"/>
        <w:rPr>
          <w:rFonts w:ascii="STXingkai" w:hAnsi="STXingkai" w:eastAsia="STXingkai" w:cs="STXingkai"/>
          <w:sz w:val="31"/>
          <w:szCs w:val="31"/>
        </w:rPr>
      </w:pPr>
      <w:r>
        <w:rPr>
          <w:rFonts w:ascii="STXingkai" w:hAnsi="STXingkai" w:eastAsia="STXingkai" w:cs="STXingkai"/>
          <w:sz w:val="31"/>
          <w:szCs w:val="31"/>
          <w:spacing w:val="-29"/>
          <w:position w:val="10"/>
        </w:rPr>
        <w:t>第五十八卦，是由两兑卦组成的“兑”卦。</w:t>
      </w:r>
    </w:p>
    <w:p>
      <w:pPr>
        <w:ind w:left="49"/>
        <w:spacing w:before="1" w:line="234" w:lineRule="auto"/>
        <w:rPr>
          <w:rFonts w:ascii="KaiTi" w:hAnsi="KaiTi" w:eastAsia="KaiTi" w:cs="KaiTi"/>
          <w:sz w:val="31"/>
          <w:szCs w:val="31"/>
        </w:rPr>
      </w:pPr>
      <w:r>
        <w:rPr>
          <w:rFonts w:ascii="STXingkai" w:hAnsi="STXingkai" w:eastAsia="STXingkai" w:cs="STXingkai"/>
          <w:sz w:val="31"/>
          <w:szCs w:val="31"/>
          <w:spacing w:val="-36"/>
        </w:rPr>
        <w:t>卦象</w:t>
      </w:r>
      <w:r>
        <w:rPr>
          <w:rFonts w:ascii="KaiTi" w:hAnsi="KaiTi" w:eastAsia="KaiTi" w:cs="KaiTi"/>
          <w:sz w:val="31"/>
          <w:szCs w:val="31"/>
          <w:spacing w:val="-36"/>
        </w:rPr>
        <w:t>：望，卦辞：亨。利页。</w:t>
      </w:r>
    </w:p>
    <w:p>
      <w:pPr>
        <w:ind w:left="629"/>
        <w:spacing w:before="30" w:line="232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1"/>
        </w:rPr>
        <w:t>初九：和兑。吉。</w:t>
      </w:r>
    </w:p>
    <w:p>
      <w:pPr>
        <w:ind w:left="629"/>
        <w:spacing w:before="49" w:line="450" w:lineRule="exact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9"/>
          <w:position w:val="9"/>
        </w:rPr>
        <w:t>九二：孚兑，吉。悔亡。</w:t>
      </w:r>
    </w:p>
    <w:p>
      <w:pPr>
        <w:ind w:left="629"/>
        <w:spacing w:line="220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40"/>
        </w:rPr>
        <w:t>六三：来兑，凶。</w:t>
      </w:r>
    </w:p>
    <w:p>
      <w:pPr>
        <w:ind w:left="629"/>
        <w:spacing w:before="90" w:line="468" w:lineRule="exact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5"/>
          <w:position w:val="11"/>
        </w:rPr>
        <w:t>九四：商兑。未宁，介疾有喜。</w:t>
      </w:r>
    </w:p>
    <w:p>
      <w:pPr>
        <w:ind w:left="629"/>
        <w:spacing w:line="224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31"/>
        </w:rPr>
        <w:t>九五：孚：于剥。有厉。</w:t>
      </w:r>
    </w:p>
    <w:p>
      <w:pPr>
        <w:ind w:left="629"/>
        <w:spacing w:before="85" w:line="232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5"/>
        </w:rPr>
        <w:t>上六：引兑。</w:t>
      </w:r>
    </w:p>
    <w:p>
      <w:pPr>
        <w:ind w:left="49"/>
        <w:spacing w:before="53" w:line="217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-26"/>
        </w:rPr>
        <w:t>第五十九卦，是玖下巽上两卦合成的“涣”卦。</w:t>
      </w:r>
    </w:p>
    <w:p>
      <w:pPr>
        <w:spacing w:before="109" w:line="227" w:lineRule="auto"/>
        <w:rPr>
          <w:rFonts w:ascii="KaiTi" w:hAnsi="KaiTi" w:eastAsia="KaiTi" w:cs="KaiTi"/>
          <w:sz w:val="31"/>
          <w:szCs w:val="31"/>
        </w:rPr>
      </w:pPr>
      <w:r>
        <w:rPr>
          <w:rFonts w:ascii="STXinwei" w:hAnsi="STXinwei" w:eastAsia="STXinwei" w:cs="STXinwei"/>
          <w:sz w:val="31"/>
          <w:szCs w:val="31"/>
          <w:spacing w:val="-15"/>
        </w:rPr>
        <w:t>卦象</w:t>
      </w:r>
      <w:r>
        <w:rPr>
          <w:rFonts w:ascii="KaiTi" w:hAnsi="KaiTi" w:eastAsia="KaiTi" w:cs="KaiTi"/>
          <w:sz w:val="31"/>
          <w:szCs w:val="31"/>
          <w:spacing w:val="-15"/>
        </w:rPr>
        <w:t>：墨.卦辞：亨。王假有庙。利涉大川。利贞。</w:t>
      </w:r>
    </w:p>
    <w:p>
      <w:pPr>
        <w:ind w:left="629"/>
        <w:spacing w:before="37" w:line="228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18"/>
        </w:rPr>
        <w:t>初六：用拯马壮。吉。</w:t>
      </w:r>
    </w:p>
    <w:p>
      <w:pPr>
        <w:ind w:left="629"/>
        <w:spacing w:before="83" w:line="450" w:lineRule="exact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14"/>
          <w:position w:val="9"/>
        </w:rPr>
        <w:t>九二：涣奔其机(阶)。悔亡。</w:t>
      </w:r>
    </w:p>
    <w:p>
      <w:pPr>
        <w:ind w:left="629"/>
        <w:spacing w:line="225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18"/>
        </w:rPr>
        <w:t>六三：涣其躬。无悔。</w:t>
      </w:r>
    </w:p>
    <w:p>
      <w:pPr>
        <w:spacing w:line="225" w:lineRule="auto"/>
        <w:sectPr>
          <w:footerReference w:type="default" r:id="rId632"/>
          <w:pgSz w:w="11900" w:h="16840"/>
          <w:pgMar w:top="1431" w:right="1695" w:bottom="2030" w:left="1390" w:header="0" w:footer="1823" w:gutter="0"/>
        </w:sectPr>
        <w:rPr>
          <w:rFonts w:ascii="KaiTi" w:hAnsi="KaiTi" w:eastAsia="KaiTi" w:cs="KaiTi"/>
          <w:sz w:val="31"/>
          <w:szCs w:val="31"/>
        </w:rPr>
      </w:pPr>
    </w:p>
    <w:p>
      <w:pPr>
        <w:pStyle w:val="BodyText"/>
        <w:spacing w:line="366" w:lineRule="auto"/>
        <w:rPr/>
      </w:pPr>
      <w:r/>
    </w:p>
    <w:p>
      <w:pPr>
        <w:ind w:left="569"/>
        <w:spacing w:before="100" w:line="220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19"/>
        </w:rPr>
        <w:t>六四：涣其群。元吉。涣有丘，匪夷所思。</w:t>
      </w:r>
    </w:p>
    <w:p>
      <w:pPr>
        <w:ind w:left="569"/>
        <w:spacing w:before="92" w:line="467" w:lineRule="exact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10"/>
          <w:position w:val="11"/>
        </w:rPr>
        <w:t>九五；涣汗其(其汗),大号。涣王居。无咎。</w:t>
      </w:r>
    </w:p>
    <w:p>
      <w:pPr>
        <w:ind w:left="569"/>
        <w:spacing w:line="225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14"/>
        </w:rPr>
        <w:t>上九：涣其血去逖出。无咎。</w:t>
      </w:r>
    </w:p>
    <w:p>
      <w:pPr>
        <w:spacing w:before="54" w:line="503" w:lineRule="exact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-27"/>
          <w:position w:val="14"/>
        </w:rPr>
        <w:t>第六十卦，是由兑下坎上二卦组成“节”卦。</w:t>
      </w:r>
    </w:p>
    <w:p>
      <w:pPr>
        <w:spacing w:before="1" w:line="226" w:lineRule="auto"/>
        <w:rPr>
          <w:rFonts w:ascii="SimSun" w:hAnsi="SimSun" w:eastAsia="SimSun" w:cs="SimSun"/>
          <w:sz w:val="31"/>
          <w:szCs w:val="31"/>
        </w:rPr>
      </w:pPr>
      <w:r>
        <w:rPr>
          <w:rFonts w:ascii="STXinwei" w:hAnsi="STXinwei" w:eastAsia="STXinwei" w:cs="STXinwei"/>
          <w:sz w:val="31"/>
          <w:szCs w:val="31"/>
          <w:spacing w:val="-37"/>
        </w:rPr>
        <w:t>卦象</w:t>
      </w:r>
      <w:r>
        <w:rPr>
          <w:rFonts w:ascii="SimSun" w:hAnsi="SimSun" w:eastAsia="SimSun" w:cs="SimSun"/>
          <w:sz w:val="31"/>
          <w:szCs w:val="31"/>
          <w:spacing w:val="-37"/>
        </w:rPr>
        <w:t>：至，卦辞：亨。苦节，不可贞。</w:t>
      </w:r>
    </w:p>
    <w:p>
      <w:pPr>
        <w:ind w:left="569"/>
        <w:spacing w:before="28" w:line="430" w:lineRule="exact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17"/>
          <w:position w:val="7"/>
        </w:rPr>
        <w:t>初九：不出户庭。无咎。</w:t>
      </w:r>
    </w:p>
    <w:p>
      <w:pPr>
        <w:ind w:left="569"/>
        <w:spacing w:before="2" w:line="227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18"/>
        </w:rPr>
        <w:t>九二：不出门庭。凶。</w:t>
      </w:r>
    </w:p>
    <w:p>
      <w:pPr>
        <w:ind w:left="569"/>
        <w:spacing w:before="63" w:line="468" w:lineRule="exact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4"/>
          <w:position w:val="11"/>
        </w:rPr>
        <w:t>六三：不节若，则嗟若。无咎。</w:t>
      </w:r>
    </w:p>
    <w:p>
      <w:pPr>
        <w:ind w:left="569"/>
        <w:spacing w:line="224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1"/>
        </w:rPr>
        <w:t>六四：安节。亨。</w:t>
      </w:r>
    </w:p>
    <w:p>
      <w:pPr>
        <w:ind w:left="569"/>
        <w:spacing w:before="84" w:line="224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15"/>
        </w:rPr>
        <w:t>九五；甘节。吉。往有尚。</w:t>
      </w:r>
    </w:p>
    <w:p>
      <w:pPr>
        <w:ind w:left="574"/>
        <w:spacing w:before="70" w:line="224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b/>
          <w:bCs/>
          <w:spacing w:val="-19"/>
        </w:rPr>
        <w:t>上六：苦节。贞凶。悔亡。</w:t>
      </w:r>
    </w:p>
    <w:p>
      <w:pPr>
        <w:ind w:left="4"/>
        <w:spacing w:before="85" w:line="220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b/>
          <w:bCs/>
          <w:spacing w:val="-29"/>
        </w:rPr>
        <w:t>第六十一卦，是兑下巽上二卦构成的“中孚”卦。</w:t>
      </w:r>
    </w:p>
    <w:p>
      <w:pPr>
        <w:spacing w:before="102" w:line="218" w:lineRule="auto"/>
        <w:rPr>
          <w:rFonts w:ascii="SimHei" w:hAnsi="SimHei" w:eastAsia="SimHei" w:cs="SimHe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30"/>
        </w:rPr>
        <w:t>卦象</w:t>
      </w:r>
      <w:r>
        <w:rPr>
          <w:rFonts w:ascii="SimSun" w:hAnsi="SimSun" w:eastAsia="SimSun" w:cs="SimSun"/>
          <w:sz w:val="31"/>
          <w:szCs w:val="31"/>
          <w:spacing w:val="-30"/>
        </w:rPr>
        <w:t>：</w:t>
      </w:r>
      <w:r>
        <w:rPr>
          <w:rFonts w:ascii="SimHei" w:hAnsi="SimHei" w:eastAsia="SimHei" w:cs="SimHei"/>
          <w:sz w:val="31"/>
          <w:szCs w:val="31"/>
          <w:spacing w:val="-30"/>
        </w:rPr>
        <w:t>董，卦辞：豚，鱼。吉。利涉大川。利贞。</w:t>
      </w:r>
    </w:p>
    <w:p>
      <w:pPr>
        <w:ind w:left="573"/>
        <w:spacing w:before="75" w:line="242" w:lineRule="auto"/>
        <w:rPr>
          <w:rFonts w:ascii="STXingkai" w:hAnsi="STXingkai" w:eastAsia="STXingkai" w:cs="STXingkai"/>
          <w:sz w:val="31"/>
          <w:szCs w:val="31"/>
        </w:rPr>
      </w:pPr>
      <w:r>
        <w:rPr>
          <w:rFonts w:ascii="STXingkai" w:hAnsi="STXingkai" w:eastAsia="STXingkai" w:cs="STXingkai"/>
          <w:sz w:val="31"/>
          <w:szCs w:val="31"/>
          <w:b/>
          <w:bCs/>
          <w:spacing w:val="-33"/>
        </w:rPr>
        <w:t>初九：虞吉，有它不燕。</w:t>
      </w:r>
    </w:p>
    <w:p>
      <w:pPr>
        <w:ind w:left="574"/>
        <w:spacing w:before="23" w:line="241" w:lineRule="auto"/>
        <w:rPr>
          <w:rFonts w:ascii="STXingkai" w:hAnsi="STXingkai" w:eastAsia="STXingkai" w:cs="STXingkai"/>
          <w:sz w:val="31"/>
          <w:szCs w:val="31"/>
        </w:rPr>
      </w:pPr>
      <w:r>
        <w:rPr>
          <w:rFonts w:ascii="STXingkai" w:hAnsi="STXingkai" w:eastAsia="STXingkai" w:cs="STXingkai"/>
          <w:sz w:val="31"/>
          <w:szCs w:val="31"/>
          <w:b/>
          <w:bCs/>
          <w:spacing w:val="-26"/>
        </w:rPr>
        <w:t>九二：鸣鹤在阴，其子和之。我有好爵，吾与尔靡之。</w:t>
      </w:r>
    </w:p>
    <w:p>
      <w:pPr>
        <w:ind w:left="573"/>
        <w:spacing w:before="15" w:line="237" w:lineRule="auto"/>
        <w:rPr>
          <w:rFonts w:ascii="STXingkai" w:hAnsi="STXingkai" w:eastAsia="STXingkai" w:cs="STXingkai"/>
          <w:sz w:val="31"/>
          <w:szCs w:val="31"/>
        </w:rPr>
      </w:pPr>
      <w:r>
        <w:rPr>
          <w:rFonts w:ascii="STXingkai" w:hAnsi="STXingkai" w:eastAsia="STXingkai" w:cs="STXingkai"/>
          <w:sz w:val="31"/>
          <w:szCs w:val="31"/>
          <w:b/>
          <w:bCs/>
          <w:spacing w:val="-49"/>
        </w:rPr>
        <w:t>六三：律放，或鼓，或罢，或泣，或歌。</w:t>
      </w:r>
    </w:p>
    <w:p>
      <w:pPr>
        <w:ind w:left="569"/>
        <w:spacing w:before="62" w:line="442" w:lineRule="exact"/>
        <w:rPr>
          <w:rFonts w:ascii="STXingkai" w:hAnsi="STXingkai" w:eastAsia="STXingkai" w:cs="STXingkai"/>
          <w:sz w:val="31"/>
          <w:szCs w:val="31"/>
        </w:rPr>
      </w:pPr>
      <w:r>
        <w:rPr>
          <w:rFonts w:ascii="STXingkai" w:hAnsi="STXingkai" w:eastAsia="STXingkai" w:cs="STXingkai"/>
          <w:sz w:val="31"/>
          <w:szCs w:val="31"/>
          <w:spacing w:val="-24"/>
          <w:position w:val="9"/>
        </w:rPr>
        <w:t>六四：月几望，马匹亡。无咎。</w:t>
      </w:r>
    </w:p>
    <w:p>
      <w:pPr>
        <w:ind w:left="569"/>
        <w:spacing w:before="1"/>
        <w:rPr>
          <w:rFonts w:ascii="STXingkai" w:hAnsi="STXingkai" w:eastAsia="STXingkai" w:cs="STXingkai"/>
          <w:sz w:val="31"/>
          <w:szCs w:val="31"/>
        </w:rPr>
      </w:pPr>
      <w:r>
        <w:rPr>
          <w:rFonts w:ascii="STXingkai" w:hAnsi="STXingkai" w:eastAsia="STXingkai" w:cs="STXingkai"/>
          <w:sz w:val="31"/>
          <w:szCs w:val="31"/>
          <w:spacing w:val="-27"/>
        </w:rPr>
        <w:t>九五：有孚：挛如。无咎。</w:t>
      </w:r>
    </w:p>
    <w:p>
      <w:pPr>
        <w:ind w:left="569"/>
        <w:spacing w:before="25"/>
        <w:rPr>
          <w:rFonts w:ascii="STXingkai" w:hAnsi="STXingkai" w:eastAsia="STXingkai" w:cs="STXingkai"/>
          <w:sz w:val="31"/>
          <w:szCs w:val="31"/>
        </w:rPr>
      </w:pPr>
      <w:r>
        <w:rPr>
          <w:rFonts w:ascii="STXingkai" w:hAnsi="STXingkai" w:eastAsia="STXingkai" w:cs="STXingkai"/>
          <w:sz w:val="31"/>
          <w:szCs w:val="31"/>
          <w:spacing w:val="-15"/>
        </w:rPr>
        <w:t>上九：翰音登于天。贞凶。</w:t>
      </w:r>
    </w:p>
    <w:p>
      <w:pPr>
        <w:spacing w:before="44" w:line="239" w:lineRule="auto"/>
        <w:rPr>
          <w:rFonts w:ascii="STXingkai" w:hAnsi="STXingkai" w:eastAsia="STXingkai" w:cs="STXingkai"/>
          <w:sz w:val="31"/>
          <w:szCs w:val="31"/>
        </w:rPr>
      </w:pPr>
      <w:r>
        <w:rPr>
          <w:rFonts w:ascii="STXingkai" w:hAnsi="STXingkai" w:eastAsia="STXingkai" w:cs="STXingkai"/>
          <w:sz w:val="31"/>
          <w:szCs w:val="31"/>
          <w:spacing w:val="-24"/>
        </w:rPr>
        <w:t>第六十二卦，是由艮下震上两卦合成的“小过”卦。</w:t>
      </w:r>
    </w:p>
    <w:p>
      <w:pPr>
        <w:spacing w:before="57" w:line="220" w:lineRule="auto"/>
        <w:jc w:val="right"/>
        <w:rPr>
          <w:rFonts w:ascii="STXinwei" w:hAnsi="STXinwei" w:eastAsia="STXinwei" w:cs="STXinwei"/>
          <w:sz w:val="31"/>
          <w:szCs w:val="31"/>
        </w:rPr>
      </w:pPr>
      <w:r>
        <w:rPr>
          <w:rFonts w:ascii="STXinwei" w:hAnsi="STXinwei" w:eastAsia="STXinwei" w:cs="STXinwei"/>
          <w:sz w:val="31"/>
          <w:szCs w:val="31"/>
          <w:spacing w:val="-29"/>
        </w:rPr>
        <w:t>卦象</w:t>
      </w:r>
      <w:r>
        <w:rPr>
          <w:rFonts w:ascii="SimSun" w:hAnsi="SimSun" w:eastAsia="SimSun" w:cs="SimSun"/>
          <w:sz w:val="31"/>
          <w:szCs w:val="31"/>
          <w:spacing w:val="-29"/>
        </w:rPr>
        <w:t>：</w:t>
      </w:r>
      <w:r>
        <w:rPr>
          <w:rFonts w:ascii="STXinwei" w:hAnsi="STXinwei" w:eastAsia="STXinwei" w:cs="STXinwei"/>
          <w:sz w:val="31"/>
          <w:szCs w:val="31"/>
          <w:spacing w:val="-29"/>
        </w:rPr>
        <w:t>望，卦辞：亨。利贞。可小事.不可大事。飞鸟遗</w:t>
      </w:r>
      <w:r>
        <w:rPr>
          <w:rFonts w:ascii="STXinwei" w:hAnsi="STXinwei" w:eastAsia="STXinwei" w:cs="STXinwei"/>
          <w:sz w:val="31"/>
          <w:szCs w:val="31"/>
          <w:spacing w:val="-30"/>
        </w:rPr>
        <w:t>之音，不宜上，</w:t>
      </w:r>
    </w:p>
    <w:p>
      <w:pPr>
        <w:ind w:left="1229"/>
        <w:spacing w:before="65" w:line="451" w:lineRule="exact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5"/>
          <w:position w:val="9"/>
        </w:rPr>
        <w:t>宜下。大吉。</w:t>
      </w:r>
    </w:p>
    <w:p>
      <w:pPr>
        <w:ind w:left="569"/>
        <w:spacing w:before="1" w:line="233" w:lineRule="auto"/>
        <w:rPr>
          <w:rFonts w:ascii="STXinwei" w:hAnsi="STXinwei" w:eastAsia="STXinwei" w:cs="STXinwei"/>
          <w:sz w:val="31"/>
          <w:szCs w:val="31"/>
        </w:rPr>
      </w:pPr>
      <w:r>
        <w:rPr>
          <w:rFonts w:ascii="STXinwei" w:hAnsi="STXinwei" w:eastAsia="STXinwei" w:cs="STXinwei"/>
          <w:sz w:val="31"/>
          <w:szCs w:val="31"/>
          <w:spacing w:val="-21"/>
        </w:rPr>
        <w:t>初六：飞鸟以凶。</w:t>
      </w:r>
    </w:p>
    <w:p>
      <w:pPr>
        <w:ind w:left="569" w:right="1749"/>
        <w:spacing w:before="68" w:line="243" w:lineRule="auto"/>
        <w:rPr>
          <w:rFonts w:ascii="STXinwei" w:hAnsi="STXinwei" w:eastAsia="STXinwei" w:cs="STXinwei"/>
          <w:sz w:val="31"/>
          <w:szCs w:val="31"/>
        </w:rPr>
      </w:pPr>
      <w:r>
        <w:rPr>
          <w:rFonts w:ascii="STXinwei" w:hAnsi="STXinwei" w:eastAsia="STXinwei" w:cs="STXinwei"/>
          <w:sz w:val="31"/>
          <w:szCs w:val="31"/>
          <w:spacing w:val="-30"/>
        </w:rPr>
        <w:t>六二：过其祖，遇其妣；不及其君，遇其臣。无咎。</w:t>
      </w:r>
      <w:r>
        <w:rPr>
          <w:rFonts w:ascii="STXinwei" w:hAnsi="STXinwei" w:eastAsia="STXinwei" w:cs="STXinwei"/>
          <w:sz w:val="31"/>
          <w:szCs w:val="31"/>
          <w:spacing w:val="14"/>
        </w:rPr>
        <w:t xml:space="preserve"> </w:t>
      </w:r>
      <w:r>
        <w:rPr>
          <w:rFonts w:ascii="STXinwei" w:hAnsi="STXinwei" w:eastAsia="STXinwei" w:cs="STXinwei"/>
          <w:sz w:val="31"/>
          <w:szCs w:val="31"/>
          <w:spacing w:val="-22"/>
        </w:rPr>
        <w:t>九三：弗过，防之。从或戕之。凶。</w:t>
      </w:r>
    </w:p>
    <w:p>
      <w:pPr>
        <w:ind w:left="569"/>
        <w:spacing w:before="62" w:line="470" w:lineRule="exact"/>
        <w:rPr>
          <w:rFonts w:ascii="STXinwei" w:hAnsi="STXinwei" w:eastAsia="STXinwei" w:cs="STXinwei"/>
          <w:sz w:val="31"/>
          <w:szCs w:val="31"/>
        </w:rPr>
      </w:pPr>
      <w:r>
        <w:rPr>
          <w:rFonts w:ascii="STXinwei" w:hAnsi="STXinwei" w:eastAsia="STXinwei" w:cs="STXinwei"/>
          <w:sz w:val="31"/>
          <w:szCs w:val="31"/>
          <w:spacing w:val="-24"/>
          <w:position w:val="12"/>
        </w:rPr>
        <w:t>九四：无咎。弗过，遇之；往厉必戒。勿用永页。</w:t>
      </w:r>
    </w:p>
    <w:p>
      <w:pPr>
        <w:ind w:left="569"/>
        <w:spacing w:before="1" w:line="226" w:lineRule="auto"/>
        <w:rPr>
          <w:rFonts w:ascii="STXinwei" w:hAnsi="STXinwei" w:eastAsia="STXinwei" w:cs="STXinwei"/>
          <w:sz w:val="31"/>
          <w:szCs w:val="31"/>
        </w:rPr>
      </w:pPr>
      <w:r>
        <w:rPr>
          <w:rFonts w:ascii="STXinwei" w:hAnsi="STXinwei" w:eastAsia="STXinwei" w:cs="STXinwei"/>
          <w:sz w:val="31"/>
          <w:szCs w:val="31"/>
          <w:spacing w:val="-15"/>
        </w:rPr>
        <w:t>六五：密云不雨.自我西郊；公弋取彼在穴。</w:t>
      </w:r>
    </w:p>
    <w:p>
      <w:pPr>
        <w:ind w:left="569"/>
        <w:spacing w:before="73" w:line="227" w:lineRule="auto"/>
        <w:rPr>
          <w:rFonts w:ascii="STXinwei" w:hAnsi="STXinwei" w:eastAsia="STXinwei" w:cs="STXinwei"/>
          <w:sz w:val="31"/>
          <w:szCs w:val="31"/>
        </w:rPr>
      </w:pPr>
      <w:r>
        <w:rPr>
          <w:rFonts w:ascii="STXinwei" w:hAnsi="STXinwei" w:eastAsia="STXinwei" w:cs="STXinwei"/>
          <w:sz w:val="31"/>
          <w:szCs w:val="31"/>
          <w:spacing w:val="-21"/>
        </w:rPr>
        <w:t>上六：弗过，过之，飞鸟离之。凶.是谓灾皆，</w:t>
      </w:r>
    </w:p>
    <w:p>
      <w:pPr>
        <w:spacing w:line="227" w:lineRule="auto"/>
        <w:sectPr>
          <w:footerReference w:type="default" r:id="rId633"/>
          <w:pgSz w:w="11900" w:h="16840"/>
          <w:pgMar w:top="1431" w:right="1785" w:bottom="2030" w:left="1340" w:header="0" w:footer="1823" w:gutter="0"/>
        </w:sectPr>
        <w:rPr>
          <w:rFonts w:ascii="STXinwei" w:hAnsi="STXinwei" w:eastAsia="STXinwei" w:cs="STXinwei"/>
          <w:sz w:val="31"/>
          <w:szCs w:val="31"/>
        </w:rPr>
      </w:pPr>
    </w:p>
    <w:p>
      <w:pPr>
        <w:pStyle w:val="BodyText"/>
        <w:spacing w:line="446" w:lineRule="auto"/>
        <w:rPr/>
      </w:pPr>
      <w:r>
        <w:drawing>
          <wp:anchor distT="0" distB="0" distL="0" distR="0" simplePos="0" relativeHeight="254141440" behindDoc="0" locked="0" layoutInCell="0" allowOverlap="1">
            <wp:simplePos x="0" y="0"/>
            <wp:positionH relativeFrom="page">
              <wp:posOffset>901717</wp:posOffset>
            </wp:positionH>
            <wp:positionV relativeFrom="page">
              <wp:posOffset>6750081</wp:posOffset>
            </wp:positionV>
            <wp:extent cx="1181081" cy="6350"/>
            <wp:effectExtent l="0" t="0" r="0" b="0"/>
            <wp:wrapNone/>
            <wp:docPr id="650" name="IM 650"/>
            <wp:cNvGraphicFramePr/>
            <a:graphic>
              <a:graphicData uri="http://schemas.openxmlformats.org/drawingml/2006/picture">
                <pic:pic>
                  <pic:nvPicPr>
                    <pic:cNvPr id="650" name="IM 650"/>
                    <pic:cNvPicPr/>
                  </pic:nvPicPr>
                  <pic:blipFill>
                    <a:blip r:embed="rId6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81081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185"/>
        <w:spacing w:before="101" w:line="503" w:lineRule="exact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-24"/>
          <w:position w:val="14"/>
        </w:rPr>
        <w:t>第六十三卦，是离下坎上两卦合成的“既济</w:t>
      </w:r>
      <w:r>
        <w:rPr>
          <w:rFonts w:ascii="FangSong" w:hAnsi="FangSong" w:eastAsia="FangSong" w:cs="FangSong"/>
          <w:sz w:val="31"/>
          <w:szCs w:val="31"/>
          <w:spacing w:val="-25"/>
          <w:position w:val="14"/>
        </w:rPr>
        <w:t>”卦。</w:t>
      </w:r>
    </w:p>
    <w:p>
      <w:pPr>
        <w:ind w:left="184"/>
        <w:spacing w:before="1" w:line="226" w:lineRule="auto"/>
        <w:rPr>
          <w:rFonts w:ascii="KaiTi" w:hAnsi="KaiTi" w:eastAsia="KaiTi" w:cs="KaiTi"/>
          <w:sz w:val="31"/>
          <w:szCs w:val="31"/>
        </w:rPr>
      </w:pPr>
      <w:r>
        <w:rPr>
          <w:rFonts w:ascii="STXinwei" w:hAnsi="STXinwei" w:eastAsia="STXinwei" w:cs="STXinwei"/>
          <w:sz w:val="31"/>
          <w:szCs w:val="31"/>
          <w:spacing w:val="-26"/>
        </w:rPr>
        <w:t>卦象</w:t>
      </w:r>
      <w:r>
        <w:rPr>
          <w:rFonts w:ascii="KaiTi" w:hAnsi="KaiTi" w:eastAsia="KaiTi" w:cs="KaiTi"/>
          <w:sz w:val="31"/>
          <w:szCs w:val="31"/>
          <w:spacing w:val="-26"/>
        </w:rPr>
        <w:t>：墨，卦辞：亨。小利贞。初吉终乱。</w:t>
      </w:r>
    </w:p>
    <w:p>
      <w:pPr>
        <w:ind w:left="824"/>
        <w:spacing w:before="14" w:line="440" w:lineRule="exact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5"/>
          <w:position w:val="9"/>
        </w:rPr>
        <w:t>初九：曳其轮，濡其尾。无咎。</w:t>
      </w:r>
    </w:p>
    <w:p>
      <w:pPr>
        <w:ind w:left="824"/>
        <w:spacing w:line="220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34"/>
        </w:rPr>
        <w:t>六二：妇丧其茀，勿逐，七日得。</w:t>
      </w:r>
    </w:p>
    <w:p>
      <w:pPr>
        <w:ind w:left="824"/>
        <w:spacing w:before="80" w:line="470" w:lineRule="exact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18"/>
          <w:position w:val="11"/>
        </w:rPr>
        <w:t>九三：高宗伐鬼方，三年克之。小人勿用。</w:t>
      </w:r>
    </w:p>
    <w:p>
      <w:pPr>
        <w:ind w:left="824"/>
        <w:spacing w:line="220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6"/>
        </w:rPr>
        <w:t>六四：绣有衣初，终日戒。</w:t>
      </w:r>
    </w:p>
    <w:p>
      <w:pPr>
        <w:ind w:left="824"/>
        <w:spacing w:before="90" w:line="440" w:lineRule="exact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2"/>
          <w:position w:val="9"/>
        </w:rPr>
        <w:t>九五：东邻杀牛，不如西邻之杓祭，实受其福。</w:t>
      </w:r>
    </w:p>
    <w:p>
      <w:pPr>
        <w:ind w:left="824"/>
        <w:spacing w:before="1" w:line="220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37"/>
        </w:rPr>
        <w:t>上六：濡其首，厉。</w:t>
      </w:r>
    </w:p>
    <w:p>
      <w:pPr>
        <w:ind w:left="185"/>
        <w:spacing w:before="91" w:line="499" w:lineRule="exact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-25"/>
          <w:position w:val="13"/>
        </w:rPr>
        <w:t>第六十四卦，是坎下离上两卦合成的“禾济”卦。</w:t>
      </w:r>
    </w:p>
    <w:p>
      <w:pPr>
        <w:ind w:left="185"/>
        <w:spacing w:line="230" w:lineRule="auto"/>
        <w:rPr>
          <w:rFonts w:ascii="KaiTi" w:hAnsi="KaiTi" w:eastAsia="KaiTi" w:cs="KaiTi"/>
          <w:sz w:val="31"/>
          <w:szCs w:val="31"/>
        </w:rPr>
      </w:pPr>
      <w:r>
        <w:rPr>
          <w:rFonts w:ascii="STXingkai" w:hAnsi="STXingkai" w:eastAsia="STXingkai" w:cs="STXingkai"/>
          <w:sz w:val="31"/>
          <w:szCs w:val="31"/>
          <w:spacing w:val="-28"/>
        </w:rPr>
        <w:t>卦象</w:t>
      </w:r>
      <w:r>
        <w:rPr>
          <w:rFonts w:ascii="KaiTi" w:hAnsi="KaiTi" w:eastAsia="KaiTi" w:cs="KaiTi"/>
          <w:sz w:val="31"/>
          <w:szCs w:val="31"/>
          <w:spacing w:val="-28"/>
        </w:rPr>
        <w:t>：墨，卦辞：亨。小孤讫济，濡其尾。无攸利。</w:t>
      </w:r>
    </w:p>
    <w:p>
      <w:pPr>
        <w:ind w:left="824"/>
        <w:spacing w:before="1" w:line="236" w:lineRule="auto"/>
        <w:rPr>
          <w:rFonts w:ascii="STXinwei" w:hAnsi="STXinwei" w:eastAsia="STXinwei" w:cs="STXinwei"/>
          <w:sz w:val="31"/>
          <w:szCs w:val="31"/>
        </w:rPr>
      </w:pPr>
      <w:r>
        <w:rPr>
          <w:rFonts w:ascii="STXinwei" w:hAnsi="STXinwei" w:eastAsia="STXinwei" w:cs="STXinwei"/>
          <w:sz w:val="31"/>
          <w:szCs w:val="31"/>
          <w:spacing w:val="-23"/>
        </w:rPr>
        <w:t>初六：濡其尾。吝。</w:t>
      </w:r>
    </w:p>
    <w:p>
      <w:pPr>
        <w:ind w:left="824"/>
        <w:spacing w:before="49" w:line="227" w:lineRule="auto"/>
        <w:rPr>
          <w:rFonts w:ascii="STXinwei" w:hAnsi="STXinwei" w:eastAsia="STXinwei" w:cs="STXinwei"/>
          <w:sz w:val="31"/>
          <w:szCs w:val="31"/>
        </w:rPr>
      </w:pPr>
      <w:r>
        <w:rPr>
          <w:rFonts w:ascii="STXinwei" w:hAnsi="STXinwei" w:eastAsia="STXinwei" w:cs="STXinwei"/>
          <w:sz w:val="31"/>
          <w:szCs w:val="31"/>
          <w:spacing w:val="-19"/>
        </w:rPr>
        <w:t>九二：曳其轮。贞吉。</w:t>
      </w:r>
    </w:p>
    <w:p>
      <w:pPr>
        <w:ind w:left="824"/>
        <w:spacing w:before="75" w:line="227" w:lineRule="auto"/>
        <w:rPr>
          <w:rFonts w:ascii="STXinwei" w:hAnsi="STXinwei" w:eastAsia="STXinwei" w:cs="STXinwei"/>
          <w:sz w:val="31"/>
          <w:szCs w:val="31"/>
        </w:rPr>
      </w:pPr>
      <w:r>
        <w:rPr>
          <w:rFonts w:ascii="STXinwei" w:hAnsi="STXinwei" w:eastAsia="STXinwei" w:cs="STXinwei"/>
          <w:sz w:val="31"/>
          <w:szCs w:val="31"/>
          <w:spacing w:val="-15"/>
        </w:rPr>
        <w:t>六三：未济。征凶。利涉大川。</w:t>
      </w:r>
    </w:p>
    <w:p>
      <w:pPr>
        <w:ind w:left="824" w:right="1200"/>
        <w:spacing w:before="47" w:line="246" w:lineRule="auto"/>
        <w:rPr>
          <w:rFonts w:ascii="STXinwei" w:hAnsi="STXinwei" w:eastAsia="STXinwei" w:cs="STXinwei"/>
          <w:sz w:val="31"/>
          <w:szCs w:val="31"/>
        </w:rPr>
      </w:pPr>
      <w:r>
        <w:rPr>
          <w:rFonts w:ascii="STXinwei" w:hAnsi="STXinwei" w:eastAsia="STXinwei" w:cs="STXinwei"/>
          <w:sz w:val="31"/>
          <w:szCs w:val="31"/>
          <w:spacing w:val="-23"/>
        </w:rPr>
        <w:t>九四：贞吉。悔亡。震用伐鬼方，三年，有赏于大国。</w:t>
      </w:r>
      <w:r>
        <w:rPr>
          <w:rFonts w:ascii="STXinwei" w:hAnsi="STXinwei" w:eastAsia="STXinwei" w:cs="STXinwei"/>
          <w:sz w:val="31"/>
          <w:szCs w:val="31"/>
          <w:spacing w:val="15"/>
        </w:rPr>
        <w:t xml:space="preserve"> </w:t>
      </w:r>
      <w:r>
        <w:rPr>
          <w:rFonts w:ascii="STXinwei" w:hAnsi="STXinwei" w:eastAsia="STXinwei" w:cs="STXinwei"/>
          <w:sz w:val="31"/>
          <w:szCs w:val="31"/>
          <w:spacing w:val="-20"/>
        </w:rPr>
        <w:t>六五：贞吉。无悔。君子之光。有孚：吉。</w:t>
      </w:r>
    </w:p>
    <w:p>
      <w:pPr>
        <w:ind w:left="824"/>
        <w:spacing w:before="80" w:line="231" w:lineRule="auto"/>
        <w:rPr>
          <w:rFonts w:ascii="STXinwei" w:hAnsi="STXinwei" w:eastAsia="STXinwei" w:cs="STXinwei"/>
          <w:sz w:val="31"/>
          <w:szCs w:val="31"/>
        </w:rPr>
      </w:pPr>
      <w:r>
        <w:rPr>
          <w:rFonts w:ascii="STXinwei" w:hAnsi="STXinwei" w:eastAsia="STXinwei" w:cs="STXinwei"/>
          <w:sz w:val="31"/>
          <w:szCs w:val="31"/>
          <w:spacing w:val="-29"/>
        </w:rPr>
        <w:t>上九：有孚：于饮酒无咎。濡其首，有孚：失是。</w:t>
      </w:r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spacing w:before="120" w:line="219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28"/>
        </w:rPr>
        <w:t>《彖传》上</w:t>
      </w:r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ind w:left="184" w:right="51" w:firstLine="484"/>
        <w:spacing w:before="101" w:line="256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7"/>
        </w:rPr>
        <w:t>《彖》是文王所系之辞。为使读者对《易学》有个第一手材料，便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1"/>
        </w:rPr>
        <w:t>于直接研究《易学》和《易书》之结构，我们把《易传》之原文[]抄录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1"/>
        </w:rPr>
        <w:t>如下：</w:t>
      </w:r>
    </w:p>
    <w:p>
      <w:pPr>
        <w:ind w:left="185" w:right="104" w:firstLine="639"/>
        <w:spacing w:before="100" w:line="258" w:lineRule="auto"/>
        <w:jc w:val="both"/>
        <w:rPr>
          <w:rFonts w:ascii="STXinwei" w:hAnsi="STXinwei" w:eastAsia="STXinwei" w:cs="STXinwei"/>
          <w:sz w:val="31"/>
          <w:szCs w:val="31"/>
        </w:rPr>
      </w:pPr>
      <w:r>
        <w:rPr>
          <w:rFonts w:ascii="STXinwei" w:hAnsi="STXinwei" w:eastAsia="STXinwei" w:cs="STXinwei"/>
          <w:sz w:val="31"/>
          <w:szCs w:val="31"/>
          <w:spacing w:val="-6"/>
        </w:rPr>
        <w:t>大哉乾元万物资始乃统天.云行雨施品物流行。大明终始六位</w:t>
      </w:r>
      <w:r>
        <w:rPr>
          <w:rFonts w:ascii="STXinwei" w:hAnsi="STXinwei" w:eastAsia="STXinwei" w:cs="STXinwei"/>
          <w:sz w:val="31"/>
          <w:szCs w:val="31"/>
          <w:spacing w:val="12"/>
        </w:rPr>
        <w:t xml:space="preserve"> </w:t>
      </w:r>
      <w:r>
        <w:rPr>
          <w:rFonts w:ascii="STXinwei" w:hAnsi="STXinwei" w:eastAsia="STXinwei" w:cs="STXinwei"/>
          <w:sz w:val="31"/>
          <w:szCs w:val="31"/>
          <w:spacing w:val="-12"/>
        </w:rPr>
        <w:t>时成时乘六龙以御天·乾道变化各正性命保合大合乃利</w:t>
      </w:r>
      <w:r>
        <w:rPr>
          <w:rFonts w:ascii="STXinwei" w:hAnsi="STXinwei" w:eastAsia="STXinwei" w:cs="STXinwei"/>
          <w:sz w:val="31"/>
          <w:szCs w:val="31"/>
          <w:spacing w:val="-13"/>
        </w:rPr>
        <w:t>贞。首出庶</w:t>
      </w:r>
      <w:r>
        <w:rPr>
          <w:rFonts w:ascii="STXinwei" w:hAnsi="STXinwei" w:eastAsia="STXinwei" w:cs="STXinwei"/>
          <w:sz w:val="31"/>
          <w:szCs w:val="31"/>
        </w:rPr>
        <w:t xml:space="preserve"> </w:t>
      </w:r>
      <w:r>
        <w:rPr>
          <w:rFonts w:ascii="STXinwei" w:hAnsi="STXinwei" w:eastAsia="STXinwei" w:cs="STXinwei"/>
          <w:sz w:val="31"/>
          <w:szCs w:val="31"/>
          <w:spacing w:val="-12"/>
        </w:rPr>
        <w:t>物万国咸宁。至哉坤元万物资生乃顺承天，坤厚载物德合</w:t>
      </w:r>
      <w:r>
        <w:rPr>
          <w:rFonts w:ascii="STXinwei" w:hAnsi="STXinwei" w:eastAsia="STXinwei" w:cs="STXinwei"/>
          <w:sz w:val="31"/>
          <w:szCs w:val="31"/>
          <w:spacing w:val="-13"/>
        </w:rPr>
        <w:t>元疆含弘</w:t>
      </w:r>
      <w:r>
        <w:rPr>
          <w:rFonts w:ascii="STXinwei" w:hAnsi="STXinwei" w:eastAsia="STXinwei" w:cs="STXinwei"/>
          <w:sz w:val="31"/>
          <w:szCs w:val="31"/>
        </w:rPr>
        <w:t xml:space="preserve"> </w:t>
      </w:r>
      <w:r>
        <w:rPr>
          <w:rFonts w:ascii="STXinwei" w:hAnsi="STXinwei" w:eastAsia="STXinwei" w:cs="STXinwei"/>
          <w:sz w:val="31"/>
          <w:szCs w:val="31"/>
          <w:spacing w:val="-2"/>
        </w:rPr>
        <w:t>光大品物咸亨。北马地类行地光无通柔顺利贞君子攸行。先迷失</w:t>
      </w:r>
    </w:p>
    <w:p>
      <w:pPr>
        <w:spacing w:line="258" w:lineRule="auto"/>
        <w:sectPr>
          <w:footerReference w:type="default" r:id="rId634"/>
          <w:pgSz w:w="11900" w:h="16840"/>
          <w:pgMar w:top="1431" w:right="1785" w:bottom="1933" w:left="1185" w:header="0" w:footer="1734" w:gutter="0"/>
        </w:sectPr>
        <w:rPr>
          <w:rFonts w:ascii="STXinwei" w:hAnsi="STXinwei" w:eastAsia="STXinwei" w:cs="STXinwei"/>
          <w:sz w:val="31"/>
          <w:szCs w:val="31"/>
        </w:rPr>
      </w:pPr>
    </w:p>
    <w:p>
      <w:pPr>
        <w:ind w:left="19" w:right="290"/>
        <w:spacing w:before="335" w:line="243" w:lineRule="auto"/>
        <w:rPr>
          <w:rFonts w:ascii="KaiTi" w:hAnsi="KaiTi" w:eastAsia="KaiTi" w:cs="KaiTi"/>
          <w:sz w:val="31"/>
          <w:szCs w:val="31"/>
        </w:rPr>
      </w:pPr>
      <w:r>
        <w:rPr>
          <w:rFonts w:ascii="STXinwei" w:hAnsi="STXinwei" w:eastAsia="STXinwei" w:cs="STXinwei"/>
          <w:sz w:val="31"/>
          <w:szCs w:val="31"/>
          <w:spacing w:val="-1"/>
        </w:rPr>
        <w:t>道后顺得当西南得朋乃与类行东北丧朋乃终</w:t>
      </w:r>
      <w:r>
        <w:rPr>
          <w:rFonts w:ascii="STXinwei" w:hAnsi="STXinwei" w:eastAsia="STXinwei" w:cs="STXinwei"/>
          <w:sz w:val="31"/>
          <w:szCs w:val="31"/>
          <w:spacing w:val="-2"/>
        </w:rPr>
        <w:t>有庆。安贞之吉应地</w:t>
      </w:r>
      <w:r>
        <w:rPr>
          <w:rFonts w:ascii="STXinwei" w:hAnsi="STXinwei" w:eastAsia="STXinwei" w:cs="STXinwe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3"/>
        </w:rPr>
        <w:t>无疆。屯刚柔始交而难生，动乎险中大亨贞。雷雨之动满盈天造草</w:t>
      </w:r>
    </w:p>
    <w:p>
      <w:pPr>
        <w:ind w:left="23" w:right="214"/>
        <w:spacing w:before="76" w:line="260" w:lineRule="auto"/>
        <w:jc w:val="both"/>
        <w:rPr>
          <w:rFonts w:ascii="KaiTi" w:hAnsi="KaiTi" w:eastAsia="KaiTi" w:cs="KaiTi"/>
          <w:sz w:val="31"/>
          <w:szCs w:val="31"/>
        </w:rPr>
      </w:pPr>
      <w:bookmarkStart w:name="bookmark82" w:id="80"/>
      <w:bookmarkEnd w:id="80"/>
      <w:r>
        <w:rPr>
          <w:rFonts w:ascii="KaiTi" w:hAnsi="KaiTi" w:eastAsia="KaiTi" w:cs="KaiTi"/>
          <w:sz w:val="31"/>
          <w:szCs w:val="31"/>
          <w:b/>
          <w:bCs/>
          <w:spacing w:val="-17"/>
        </w:rPr>
        <w:t>昧宣建候而不宁。蒙山下有险险而止蒙。蒙亨以亨行时中也，匪我</w:t>
      </w:r>
      <w:r>
        <w:rPr>
          <w:rFonts w:ascii="KaiTi" w:hAnsi="KaiTi" w:eastAsia="KaiTi" w:cs="KaiTi"/>
          <w:sz w:val="31"/>
          <w:szCs w:val="31"/>
          <w:spacing w:val="2"/>
        </w:rPr>
        <w:t xml:space="preserve">  </w:t>
      </w:r>
      <w:r>
        <w:rPr>
          <w:rFonts w:ascii="KaiTi" w:hAnsi="KaiTi" w:eastAsia="KaiTi" w:cs="KaiTi"/>
          <w:sz w:val="31"/>
          <w:szCs w:val="31"/>
          <w:b/>
          <w:bCs/>
          <w:spacing w:val="-23"/>
        </w:rPr>
        <w:t>求童，蒙求我，志应也初筮告以刚中，也再三渎渎则不告，渎蒙也，</w:t>
      </w:r>
      <w:r>
        <w:rPr>
          <w:rFonts w:ascii="KaiTi" w:hAnsi="KaiTi" w:eastAsia="KaiTi" w:cs="KaiTi"/>
          <w:sz w:val="31"/>
          <w:szCs w:val="31"/>
          <w:spacing w:val="8"/>
        </w:rPr>
        <w:t xml:space="preserve"> </w:t>
      </w:r>
      <w:r>
        <w:rPr>
          <w:rFonts w:ascii="KaiTi" w:hAnsi="KaiTi" w:eastAsia="KaiTi" w:cs="KaiTi"/>
          <w:sz w:val="31"/>
          <w:szCs w:val="31"/>
          <w:b/>
          <w:bCs/>
          <w:spacing w:val="-18"/>
        </w:rPr>
        <w:t>蒙以养正圣功也。需须也险在前也，刚健而不陷.其义不用，穷矣。</w:t>
      </w:r>
      <w:r>
        <w:rPr>
          <w:rFonts w:ascii="KaiTi" w:hAnsi="KaiTi" w:eastAsia="KaiTi" w:cs="KaiTi"/>
          <w:sz w:val="31"/>
          <w:szCs w:val="31"/>
          <w:spacing w:val="13"/>
        </w:rPr>
        <w:t xml:space="preserve"> </w:t>
      </w:r>
      <w:r>
        <w:rPr>
          <w:rFonts w:ascii="KaiTi" w:hAnsi="KaiTi" w:eastAsia="KaiTi" w:cs="KaiTi"/>
          <w:sz w:val="31"/>
          <w:szCs w:val="31"/>
          <w:b/>
          <w:bCs/>
          <w:spacing w:val="-36"/>
        </w:rPr>
        <w:t>需有孚，光亨页吉，位乎天位，以正中也，利涉大川，往</w:t>
      </w:r>
      <w:r>
        <w:rPr>
          <w:rFonts w:ascii="KaiTi" w:hAnsi="KaiTi" w:eastAsia="KaiTi" w:cs="KaiTi"/>
          <w:sz w:val="31"/>
          <w:szCs w:val="31"/>
          <w:b/>
          <w:bCs/>
          <w:spacing w:val="-37"/>
        </w:rPr>
        <w:t>有功也。讼上</w:t>
      </w:r>
      <w:r>
        <w:rPr>
          <w:rFonts w:ascii="KaiTi" w:hAnsi="KaiTi" w:eastAsia="KaiTi" w:cs="KaiTi"/>
          <w:sz w:val="31"/>
          <w:szCs w:val="31"/>
        </w:rPr>
        <w:t xml:space="preserve">  </w:t>
      </w:r>
      <w:r>
        <w:rPr>
          <w:rFonts w:ascii="KaiTi" w:hAnsi="KaiTi" w:eastAsia="KaiTi" w:cs="KaiTi"/>
          <w:sz w:val="31"/>
          <w:szCs w:val="31"/>
          <w:b/>
          <w:bCs/>
          <w:spacing w:val="-18"/>
        </w:rPr>
        <w:t>刚下，险险而健讼，讼有孚室惕中吉刚，来而得中也，终凶讼不可</w:t>
      </w:r>
      <w:r>
        <w:rPr>
          <w:rFonts w:ascii="KaiTi" w:hAnsi="KaiTi" w:eastAsia="KaiTi" w:cs="KaiTi"/>
          <w:sz w:val="31"/>
          <w:szCs w:val="31"/>
          <w:spacing w:val="7"/>
        </w:rPr>
        <w:t xml:space="preserve">  </w:t>
      </w:r>
      <w:r>
        <w:rPr>
          <w:rFonts w:ascii="KaiTi" w:hAnsi="KaiTi" w:eastAsia="KaiTi" w:cs="KaiTi"/>
          <w:sz w:val="31"/>
          <w:szCs w:val="31"/>
          <w:b/>
          <w:bCs/>
          <w:spacing w:val="-35"/>
        </w:rPr>
        <w:t>成，利见大人，尚中正也，不利涉大川入于渊也</w:t>
      </w:r>
      <w:r>
        <w:rPr>
          <w:rFonts w:ascii="KaiTi" w:hAnsi="KaiTi" w:eastAsia="KaiTi" w:cs="KaiTi"/>
          <w:sz w:val="31"/>
          <w:szCs w:val="31"/>
          <w:b/>
          <w:bCs/>
          <w:spacing w:val="-36"/>
        </w:rPr>
        <w:t>。师众也贞，正也，能</w:t>
      </w:r>
    </w:p>
    <w:p>
      <w:pPr>
        <w:ind w:right="209" w:firstLine="19"/>
        <w:spacing w:before="71" w:line="266" w:lineRule="auto"/>
        <w:jc w:val="both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4"/>
        </w:rPr>
        <w:t>以众正，可以王矣。刚中而应行，险而顺以此毒天下，而民从之，吉</w:t>
      </w:r>
      <w:r>
        <w:rPr>
          <w:rFonts w:ascii="KaiTi" w:hAnsi="KaiTi" w:eastAsia="KaiTi" w:cs="KaiTi"/>
          <w:sz w:val="31"/>
          <w:szCs w:val="31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23"/>
        </w:rPr>
        <w:t>又何咎矣。比吉也，比辅也下顺从也，原筮元</w:t>
      </w:r>
      <w:r>
        <w:rPr>
          <w:rFonts w:ascii="KaiTi" w:hAnsi="KaiTi" w:eastAsia="KaiTi" w:cs="KaiTi"/>
          <w:sz w:val="31"/>
          <w:szCs w:val="31"/>
          <w:spacing w:val="-24"/>
        </w:rPr>
        <w:t>有贞，无咎。以刚中也</w:t>
      </w:r>
      <w:r>
        <w:rPr>
          <w:rFonts w:ascii="KaiTi" w:hAnsi="KaiTi" w:eastAsia="KaiTi" w:cs="KaiTi"/>
          <w:sz w:val="31"/>
          <w:szCs w:val="31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28"/>
        </w:rPr>
        <w:t>不宁，方求上下应也，后夫凶，其道穷也。小畜柔得位，而上下应之，</w:t>
      </w:r>
      <w:r>
        <w:rPr>
          <w:rFonts w:ascii="KaiTi" w:hAnsi="KaiTi" w:eastAsia="KaiTi" w:cs="KaiTi"/>
          <w:sz w:val="31"/>
          <w:szCs w:val="31"/>
          <w:spacing w:val="2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4"/>
        </w:rPr>
        <w:t>曰小畜。健而巽刚中而志行乃亨。密云不雨，尚往也，自我西郊施</w:t>
      </w:r>
      <w:r>
        <w:rPr>
          <w:rFonts w:ascii="KaiTi" w:hAnsi="KaiTi" w:eastAsia="KaiTi" w:cs="KaiTi"/>
          <w:sz w:val="31"/>
          <w:szCs w:val="31"/>
          <w:spacing w:val="7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23"/>
        </w:rPr>
        <w:t>未行也，履柔履刚也。说而应手，乾是以履虎尾，不喹人，亨。刚中</w:t>
      </w:r>
      <w:r>
        <w:rPr>
          <w:rFonts w:ascii="KaiTi" w:hAnsi="KaiTi" w:eastAsia="KaiTi" w:cs="KaiTi"/>
          <w:sz w:val="31"/>
          <w:szCs w:val="31"/>
          <w:spacing w:val="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24"/>
        </w:rPr>
        <w:t>正，履帝位而不疫，光明也。泰小往大，吉亨则是天地交，而万物通</w:t>
      </w:r>
      <w:r>
        <w:rPr>
          <w:rFonts w:ascii="KaiTi" w:hAnsi="KaiTi" w:eastAsia="KaiTi" w:cs="KaiTi"/>
          <w:sz w:val="31"/>
          <w:szCs w:val="31"/>
          <w:spacing w:val="6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23"/>
        </w:rPr>
        <w:t>也，上下交，而其志同也。内阳而外阴，内健而外顺，内君子而外小</w:t>
      </w:r>
      <w:r>
        <w:rPr>
          <w:rFonts w:ascii="KaiTi" w:hAnsi="KaiTi" w:eastAsia="KaiTi" w:cs="KaiTi"/>
          <w:sz w:val="31"/>
          <w:szCs w:val="31"/>
          <w:spacing w:val="8"/>
        </w:rPr>
        <w:t xml:space="preserve"> </w:t>
      </w:r>
      <w:r>
        <w:rPr>
          <w:rFonts w:ascii="KaiTi" w:hAnsi="KaiTi" w:eastAsia="KaiTi" w:cs="KaiTi"/>
          <w:sz w:val="31"/>
          <w:szCs w:val="31"/>
          <w:spacing w:val="-33"/>
        </w:rPr>
        <w:t>人，君子道长小人，道消也。否之匪人，不利君子，页大往小，则是天</w:t>
      </w:r>
      <w:r>
        <w:rPr>
          <w:rFonts w:ascii="KaiTi" w:hAnsi="KaiTi" w:eastAsia="KaiTi" w:cs="KaiTi"/>
          <w:sz w:val="31"/>
          <w:szCs w:val="31"/>
          <w:spacing w:val="8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22"/>
        </w:rPr>
        <w:t>地不交，而万物不通也，上下不交而天无邦也。内</w:t>
      </w:r>
      <w:r>
        <w:rPr>
          <w:rFonts w:ascii="KaiTi" w:hAnsi="KaiTi" w:eastAsia="KaiTi" w:cs="KaiTi"/>
          <w:sz w:val="31"/>
          <w:szCs w:val="31"/>
          <w:spacing w:val="-23"/>
        </w:rPr>
        <w:t>阴而外阳，内柔而</w:t>
      </w:r>
      <w:r>
        <w:rPr>
          <w:rFonts w:ascii="KaiTi" w:hAnsi="KaiTi" w:eastAsia="KaiTi" w:cs="KaiTi"/>
          <w:sz w:val="31"/>
          <w:szCs w:val="31"/>
          <w:spacing w:val="-23"/>
        </w:rPr>
        <w:t xml:space="preserve"> </w:t>
      </w:r>
      <w:r>
        <w:rPr>
          <w:rFonts w:ascii="KaiTi" w:hAnsi="KaiTi" w:eastAsia="KaiTi" w:cs="KaiTi"/>
          <w:sz w:val="31"/>
          <w:szCs w:val="31"/>
          <w:spacing w:val="-23"/>
        </w:rPr>
        <w:t>外刚，内小人而外君子，小人道长，君子道消也。</w:t>
      </w:r>
      <w:r>
        <w:rPr>
          <w:rFonts w:ascii="KaiTi" w:hAnsi="KaiTi" w:eastAsia="KaiTi" w:cs="KaiTi"/>
          <w:sz w:val="31"/>
          <w:szCs w:val="31"/>
          <w:spacing w:val="-24"/>
        </w:rPr>
        <w:t>同人柔得位，得位</w:t>
      </w:r>
      <w:r>
        <w:rPr>
          <w:rFonts w:ascii="KaiTi" w:hAnsi="KaiTi" w:eastAsia="KaiTi" w:cs="KaiTi"/>
          <w:sz w:val="31"/>
          <w:szCs w:val="31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28"/>
        </w:rPr>
        <w:t>中而应乎，乾曰同人。同人曰，同人于野，亨。利涉大川，行也文明，</w:t>
      </w:r>
      <w:r>
        <w:rPr>
          <w:rFonts w:ascii="KaiTi" w:hAnsi="KaiTi" w:eastAsia="KaiTi" w:cs="KaiTi"/>
          <w:sz w:val="31"/>
          <w:szCs w:val="31"/>
          <w:spacing w:val="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23"/>
        </w:rPr>
        <w:t>以健中正，而应君子正也，唯君子为能，通天下之志。大有</w:t>
      </w:r>
      <w:r>
        <w:rPr>
          <w:rFonts w:ascii="KaiTi" w:hAnsi="KaiTi" w:eastAsia="KaiTi" w:cs="KaiTi"/>
          <w:sz w:val="31"/>
          <w:szCs w:val="31"/>
          <w:spacing w:val="-24"/>
        </w:rPr>
        <w:t>柔得，尊</w:t>
      </w:r>
      <w:r>
        <w:rPr>
          <w:rFonts w:ascii="KaiTi" w:hAnsi="KaiTi" w:eastAsia="KaiTi" w:cs="KaiTi"/>
          <w:sz w:val="31"/>
          <w:szCs w:val="31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34"/>
        </w:rPr>
        <w:t>位天中，而上下应之，曰大有。其德刚健，而文明，应乎天而时行，是</w:t>
      </w:r>
      <w:r>
        <w:rPr>
          <w:rFonts w:ascii="KaiTi" w:hAnsi="KaiTi" w:eastAsia="KaiTi" w:cs="KaiTi"/>
          <w:sz w:val="31"/>
          <w:szCs w:val="31"/>
          <w:spacing w:val="7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14"/>
        </w:rPr>
        <w:t>以元亭。谦亨天道，下济而光明.地道卑而上行。天道亏盈而益谦，</w:t>
      </w:r>
      <w:r>
        <w:rPr>
          <w:rFonts w:ascii="KaiTi" w:hAnsi="KaiTi" w:eastAsia="KaiTi" w:cs="KaiTi"/>
          <w:sz w:val="31"/>
          <w:szCs w:val="31"/>
          <w:spacing w:val="18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6"/>
        </w:rPr>
        <w:t>地道变盈而流谦，鬼神害盈而福谦，人道恶盈而好谦，谦尊而光卑.</w:t>
      </w:r>
      <w:r>
        <w:rPr>
          <w:rFonts w:ascii="KaiTi" w:hAnsi="KaiTi" w:eastAsia="KaiTi" w:cs="KaiTi"/>
          <w:sz w:val="31"/>
          <w:szCs w:val="31"/>
          <w:spacing w:val="18"/>
        </w:rPr>
        <w:t xml:space="preserve"> </w:t>
      </w:r>
      <w:r>
        <w:rPr>
          <w:rFonts w:ascii="KaiTi" w:hAnsi="KaiTi" w:eastAsia="KaiTi" w:cs="KaiTi"/>
          <w:sz w:val="31"/>
          <w:szCs w:val="31"/>
          <w:spacing w:val="-8"/>
        </w:rPr>
        <w:t>而不可喻君子之终也。谦亨天道.下济光明，地道卑而上行。豫刚</w:t>
      </w:r>
      <w:r>
        <w:rPr>
          <w:rFonts w:ascii="KaiTi" w:hAnsi="KaiTi" w:eastAsia="KaiTi" w:cs="KaiTi"/>
          <w:sz w:val="31"/>
          <w:szCs w:val="31"/>
          <w:spacing w:val="-8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7"/>
        </w:rPr>
        <w:t>应而志行，顺以动豫，顺豫以动.故天地如之，而</w:t>
      </w:r>
      <w:r>
        <w:rPr>
          <w:rFonts w:ascii="KaiTi" w:hAnsi="KaiTi" w:eastAsia="KaiTi" w:cs="KaiTi"/>
          <w:sz w:val="31"/>
          <w:szCs w:val="31"/>
          <w:spacing w:val="-18"/>
        </w:rPr>
        <w:t>况建候行师乎。天</w:t>
      </w:r>
      <w:r>
        <w:rPr>
          <w:rFonts w:ascii="KaiTi" w:hAnsi="KaiTi" w:eastAsia="KaiTi" w:cs="KaiTi"/>
          <w:sz w:val="31"/>
          <w:szCs w:val="31"/>
          <w:spacing w:val="-18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8"/>
        </w:rPr>
        <w:t>地顺动，故日月不过.而四时不忒，圣人以顺动，则刑罚清，而民服</w:t>
      </w:r>
      <w:r>
        <w:rPr>
          <w:rFonts w:ascii="KaiTi" w:hAnsi="KaiTi" w:eastAsia="KaiTi" w:cs="KaiTi"/>
          <w:sz w:val="31"/>
          <w:szCs w:val="31"/>
          <w:spacing w:val="7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8"/>
        </w:rPr>
        <w:t>豫之，时义大矣哉。随刚来而下柔动而说随。大亨贞元.无咎，而天</w:t>
      </w:r>
      <w:r>
        <w:rPr>
          <w:rFonts w:ascii="KaiTi" w:hAnsi="KaiTi" w:eastAsia="KaiTi" w:cs="KaiTi"/>
          <w:sz w:val="31"/>
          <w:szCs w:val="31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17"/>
        </w:rPr>
        <w:t>下随时，随时之义·大矣哉。蛊刚上，而柔下.巽而止蛊。蛊元亨而</w:t>
      </w:r>
    </w:p>
    <w:p>
      <w:pPr>
        <w:spacing w:line="266" w:lineRule="auto"/>
        <w:sectPr>
          <w:footerReference w:type="default" r:id="rId636"/>
          <w:pgSz w:w="11900" w:h="16840"/>
          <w:pgMar w:top="1431" w:right="1785" w:bottom="2320" w:left="1160" w:header="0" w:footer="2113" w:gutter="0"/>
        </w:sectPr>
        <w:rPr>
          <w:rFonts w:ascii="KaiTi" w:hAnsi="KaiTi" w:eastAsia="KaiTi" w:cs="KaiTi"/>
          <w:sz w:val="31"/>
          <w:szCs w:val="31"/>
        </w:rPr>
      </w:pPr>
    </w:p>
    <w:p>
      <w:pPr>
        <w:pStyle w:val="BodyText"/>
        <w:spacing w:line="301" w:lineRule="auto"/>
        <w:rPr/>
      </w:pPr>
      <w:r/>
    </w:p>
    <w:p>
      <w:pPr>
        <w:ind w:left="235"/>
        <w:spacing w:before="100" w:line="265" w:lineRule="auto"/>
        <w:jc w:val="both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32"/>
        </w:rPr>
        <w:t>天下治也，利涉大川，往有事也，先甲三日，后甲三日，终则有始，天</w:t>
      </w:r>
      <w:r>
        <w:rPr>
          <w:rFonts w:ascii="KaiTi" w:hAnsi="KaiTi" w:eastAsia="KaiTi" w:cs="KaiTi"/>
          <w:sz w:val="31"/>
          <w:szCs w:val="31"/>
          <w:spacing w:val="8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11"/>
        </w:rPr>
        <w:t>行也。临刚漫而长，说而顺刚，中而应。大亨以</w:t>
      </w:r>
      <w:r>
        <w:rPr>
          <w:rFonts w:ascii="KaiTi" w:hAnsi="KaiTi" w:eastAsia="KaiTi" w:cs="KaiTi"/>
          <w:sz w:val="31"/>
          <w:szCs w:val="31"/>
          <w:spacing w:val="-12"/>
        </w:rPr>
        <w:t>正天之道也。至于</w:t>
      </w:r>
      <w:r>
        <w:rPr>
          <w:rFonts w:ascii="KaiTi" w:hAnsi="KaiTi" w:eastAsia="KaiTi" w:cs="KaiTi"/>
          <w:sz w:val="31"/>
          <w:szCs w:val="31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26"/>
        </w:rPr>
        <w:t>入月有凶消，不久也。大观在上，顺而巽中正</w:t>
      </w:r>
      <w:r>
        <w:rPr>
          <w:rFonts w:ascii="KaiTi" w:hAnsi="KaiTi" w:eastAsia="KaiTi" w:cs="KaiTi"/>
          <w:sz w:val="31"/>
          <w:szCs w:val="31"/>
          <w:spacing w:val="-27"/>
        </w:rPr>
        <w:t>，以观天下。观而不荐，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23"/>
        </w:rPr>
        <w:t>有孚颛。若下观，而化也。观天之神道，而四时不忒，圣人以神道设</w:t>
      </w:r>
      <w:r>
        <w:rPr>
          <w:rFonts w:ascii="KaiTi" w:hAnsi="KaiTi" w:eastAsia="KaiTi" w:cs="KaiTi"/>
          <w:sz w:val="31"/>
          <w:szCs w:val="31"/>
          <w:spacing w:val="4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22"/>
        </w:rPr>
        <w:t>教，而天下服矣。颐中有物曰噬嗑。噬嗑而亨，刚柔分动而明，雷电</w:t>
      </w:r>
      <w:r>
        <w:rPr>
          <w:rFonts w:ascii="KaiTi" w:hAnsi="KaiTi" w:eastAsia="KaiTi" w:cs="KaiTi"/>
          <w:sz w:val="31"/>
          <w:szCs w:val="31"/>
          <w:spacing w:val="3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12"/>
        </w:rPr>
        <w:t>合而章柔得中，而上行虽不当，位利有狱也，盈虚天行也。复亨刚</w:t>
      </w:r>
      <w:r>
        <w:rPr>
          <w:rFonts w:ascii="KaiTi" w:hAnsi="KaiTi" w:eastAsia="KaiTi" w:cs="KaiTi"/>
          <w:sz w:val="31"/>
          <w:szCs w:val="31"/>
          <w:spacing w:val="5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27"/>
        </w:rPr>
        <w:t>反。动而以顺行，是以出入，无疾朋来，无咎。反复其道，七日来复，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22"/>
        </w:rPr>
        <w:t>天行也。利有攸往，刚长也，复其见天地之心乎。无妄刚自外来，而</w:t>
      </w:r>
      <w:r>
        <w:rPr>
          <w:rFonts w:ascii="KaiTi" w:hAnsi="KaiTi" w:eastAsia="KaiTi" w:cs="KaiTi"/>
          <w:sz w:val="31"/>
          <w:szCs w:val="31"/>
          <w:spacing w:val="6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18"/>
        </w:rPr>
        <w:t>为主，于内动，而健刚中而应大亨，以正天地之命也，其匪正有青，</w:t>
      </w:r>
      <w:r>
        <w:rPr>
          <w:rFonts w:ascii="KaiTi" w:hAnsi="KaiTi" w:eastAsia="KaiTi" w:cs="KaiTi"/>
          <w:sz w:val="31"/>
          <w:szCs w:val="31"/>
          <w:spacing w:val="14"/>
        </w:rPr>
        <w:t xml:space="preserve"> </w:t>
      </w:r>
      <w:r>
        <w:rPr>
          <w:rFonts w:ascii="KaiTi" w:hAnsi="KaiTi" w:eastAsia="KaiTi" w:cs="KaiTi"/>
          <w:sz w:val="31"/>
          <w:szCs w:val="31"/>
          <w:spacing w:val="-21"/>
        </w:rPr>
        <w:t>不利，有攸往，无妄之，往何之矣，天命不祐行矣哉。大畜刚健笃宝</w:t>
      </w:r>
      <w:r>
        <w:rPr>
          <w:rFonts w:ascii="KaiTi" w:hAnsi="KaiTi" w:eastAsia="KaiTi" w:cs="KaiTi"/>
          <w:sz w:val="31"/>
          <w:szCs w:val="31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16"/>
        </w:rPr>
        <w:t>辉光，日新其德。刚上而尚贤能止健，大正也。不家食</w:t>
      </w:r>
      <w:r>
        <w:rPr>
          <w:rFonts w:ascii="KaiTi" w:hAnsi="KaiTi" w:eastAsia="KaiTi" w:cs="KaiTi"/>
          <w:sz w:val="31"/>
          <w:szCs w:val="31"/>
          <w:spacing w:val="-17"/>
        </w:rPr>
        <w:t>吉，养贤也。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3"/>
        </w:rPr>
        <w:t>利涉大川，应乎天也。颐贞吉养正则吉也，观颐观其所养也。自求</w:t>
      </w:r>
      <w:r>
        <w:rPr>
          <w:rFonts w:ascii="KaiTi" w:hAnsi="KaiTi" w:eastAsia="KaiTi" w:cs="KaiTi"/>
          <w:sz w:val="31"/>
          <w:szCs w:val="31"/>
          <w:spacing w:val="6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13"/>
        </w:rPr>
        <w:t>口实，观其自养也。天地养万物，圣人养贤，以及万民颐之时六人</w:t>
      </w:r>
      <w:r>
        <w:rPr>
          <w:rFonts w:ascii="KaiTi" w:hAnsi="KaiTi" w:eastAsia="KaiTi" w:cs="KaiTi"/>
          <w:sz w:val="31"/>
          <w:szCs w:val="31"/>
          <w:spacing w:val="3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27"/>
        </w:rPr>
        <w:t>哉。大过大者过也，栋桡本末弱也。刚过而中巽，而说行，利有攸往，</w:t>
      </w:r>
      <w:r>
        <w:rPr>
          <w:rFonts w:ascii="KaiTi" w:hAnsi="KaiTi" w:eastAsia="KaiTi" w:cs="KaiTi"/>
          <w:sz w:val="31"/>
          <w:szCs w:val="31"/>
          <w:spacing w:val="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22"/>
        </w:rPr>
        <w:t>乃亨，大过之时，大矣哉。习坎重险也。水流而不盈，行险</w:t>
      </w:r>
      <w:r>
        <w:rPr>
          <w:rFonts w:ascii="KaiTi" w:hAnsi="KaiTi" w:eastAsia="KaiTi" w:cs="KaiTi"/>
          <w:sz w:val="31"/>
          <w:szCs w:val="31"/>
          <w:spacing w:val="-23"/>
        </w:rPr>
        <w:t>而不失其</w:t>
      </w:r>
      <w:r>
        <w:rPr>
          <w:rFonts w:ascii="KaiTi" w:hAnsi="KaiTi" w:eastAsia="KaiTi" w:cs="KaiTi"/>
          <w:sz w:val="31"/>
          <w:szCs w:val="31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32"/>
        </w:rPr>
        <w:t>信。维心，亨，乃以刚中也，行有尚，往有功也。天险不可升也，地险</w:t>
      </w:r>
      <w:r>
        <w:rPr>
          <w:rFonts w:ascii="KaiTi" w:hAnsi="KaiTi" w:eastAsia="KaiTi" w:cs="KaiTi"/>
          <w:sz w:val="31"/>
          <w:szCs w:val="31"/>
          <w:spacing w:val="5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21"/>
        </w:rPr>
        <w:t>山川丘陵也，王公设险，以守其国险之时，用大矣哉。离丽也，日月</w:t>
      </w:r>
      <w:r>
        <w:rPr>
          <w:rFonts w:ascii="KaiTi" w:hAnsi="KaiTi" w:eastAsia="KaiTi" w:cs="KaiTi"/>
          <w:sz w:val="31"/>
          <w:szCs w:val="31"/>
          <w:spacing w:val="17"/>
        </w:rPr>
        <w:t xml:space="preserve"> </w:t>
      </w:r>
      <w:r>
        <w:rPr>
          <w:rFonts w:ascii="KaiTi" w:hAnsi="KaiTi" w:eastAsia="KaiTi" w:cs="KaiTi"/>
          <w:sz w:val="31"/>
          <w:szCs w:val="31"/>
          <w:spacing w:val="-21"/>
        </w:rPr>
        <w:t>丽乎天，百谷草木丽乎，土重明以丽乎，土乃化</w:t>
      </w:r>
      <w:r>
        <w:rPr>
          <w:rFonts w:ascii="KaiTi" w:hAnsi="KaiTi" w:eastAsia="KaiTi" w:cs="KaiTi"/>
          <w:sz w:val="31"/>
          <w:szCs w:val="31"/>
          <w:spacing w:val="-22"/>
        </w:rPr>
        <w:t>成天下。柔丽乎，中</w:t>
      </w:r>
      <w:r>
        <w:rPr>
          <w:rFonts w:ascii="KaiTi" w:hAnsi="KaiTi" w:eastAsia="KaiTi" w:cs="KaiTi"/>
          <w:sz w:val="31"/>
          <w:szCs w:val="31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26"/>
        </w:rPr>
        <w:t>正，故亨，是以畜北牛吉也。</w:t>
      </w:r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spacing w:before="153" w:line="219" w:lineRule="auto"/>
        <w:rPr>
          <w:rFonts w:ascii="SimSun" w:hAnsi="SimSun" w:eastAsia="SimSun" w:cs="SimSun"/>
          <w:sz w:val="47"/>
          <w:szCs w:val="47"/>
        </w:rPr>
      </w:pPr>
      <w:r>
        <w:rPr>
          <w:rFonts w:ascii="SimSun" w:hAnsi="SimSun" w:eastAsia="SimSun" w:cs="SimSun"/>
          <w:sz w:val="47"/>
          <w:szCs w:val="47"/>
          <w:spacing w:val="-48"/>
        </w:rPr>
        <w:t>《象传》下</w:t>
      </w:r>
    </w:p>
    <w:p>
      <w:pPr>
        <w:ind w:firstLine="284"/>
        <w:spacing w:before="216" w:line="29" w:lineRule="exact"/>
        <w:rPr/>
      </w:pPr>
      <w:r>
        <w:rPr/>
        <w:drawing>
          <wp:inline distT="0" distB="0" distL="0" distR="0">
            <wp:extent cx="1187428" cy="19034"/>
            <wp:effectExtent l="0" t="0" r="0" b="0"/>
            <wp:docPr id="652" name="IM 652"/>
            <wp:cNvGraphicFramePr/>
            <a:graphic>
              <a:graphicData uri="http://schemas.openxmlformats.org/drawingml/2006/picture">
                <pic:pic>
                  <pic:nvPicPr>
                    <pic:cNvPr id="652" name="IM 652"/>
                    <pic:cNvPicPr/>
                  </pic:nvPicPr>
                  <pic:blipFill>
                    <a:blip r:embed="rId6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87428" cy="19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80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ind w:left="235" w:right="80" w:firstLine="679"/>
        <w:spacing w:before="100" w:line="263" w:lineRule="auto"/>
        <w:jc w:val="both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14"/>
        </w:rPr>
        <w:t>柔上而刚下二气感应，以相与止而说男下女是，以亨利贞，取</w:t>
      </w:r>
      <w:r>
        <w:rPr>
          <w:rFonts w:ascii="KaiTi" w:hAnsi="KaiTi" w:eastAsia="KaiTi" w:cs="KaiTi"/>
          <w:sz w:val="31"/>
          <w:szCs w:val="31"/>
          <w:spacing w:val="8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4"/>
        </w:rPr>
        <w:t>女吉也。天地感而万物化生，圣人感人心，而天下和平。观其所感.</w:t>
      </w:r>
      <w:r>
        <w:rPr>
          <w:rFonts w:ascii="KaiTi" w:hAnsi="KaiTi" w:eastAsia="KaiTi" w:cs="KaiTi"/>
          <w:sz w:val="31"/>
          <w:szCs w:val="31"/>
          <w:spacing w:val="8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5"/>
        </w:rPr>
        <w:t>而天地万物之情见矣。恒久也，刚上柔下，雷风</w:t>
      </w:r>
      <w:r>
        <w:rPr>
          <w:rFonts w:ascii="KaiTi" w:hAnsi="KaiTi" w:eastAsia="KaiTi" w:cs="KaiTi"/>
          <w:sz w:val="31"/>
          <w:szCs w:val="31"/>
          <w:spacing w:val="-16"/>
        </w:rPr>
        <w:t>相与.巽而动刚柔皆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5"/>
        </w:rPr>
        <w:t>应恒。恒亨无咎.利贞久於其道也。天地之道。恒久而不己也。</w:t>
      </w:r>
      <w:r>
        <w:rPr>
          <w:rFonts w:ascii="KaiTi" w:hAnsi="KaiTi" w:eastAsia="KaiTi" w:cs="KaiTi"/>
          <w:sz w:val="31"/>
          <w:szCs w:val="31"/>
          <w:spacing w:val="-16"/>
        </w:rPr>
        <w:t>利有</w:t>
      </w:r>
    </w:p>
    <w:p>
      <w:pPr>
        <w:spacing w:line="263" w:lineRule="auto"/>
        <w:sectPr>
          <w:footerReference w:type="default" r:id="rId637"/>
          <w:pgSz w:w="11900" w:h="16840"/>
          <w:pgMar w:top="1431" w:right="1604" w:bottom="2113" w:left="1245" w:header="0" w:footer="1914" w:gutter="0"/>
        </w:sectPr>
        <w:rPr>
          <w:rFonts w:ascii="KaiTi" w:hAnsi="KaiTi" w:eastAsia="KaiTi" w:cs="KaiTi"/>
          <w:sz w:val="31"/>
          <w:szCs w:val="31"/>
        </w:rPr>
      </w:pPr>
    </w:p>
    <w:p>
      <w:pPr>
        <w:pStyle w:val="BodyText"/>
        <w:spacing w:line="438" w:lineRule="auto"/>
        <w:rPr/>
      </w:pPr>
      <w:r/>
    </w:p>
    <w:p>
      <w:pPr>
        <w:ind w:right="440"/>
        <w:spacing w:before="101" w:line="266" w:lineRule="auto"/>
        <w:jc w:val="both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3"/>
        </w:rPr>
        <w:t>攸往，终则有始也，日有得天而能久，照四时变化而能久，成圣人久</w:t>
      </w:r>
      <w:r>
        <w:rPr>
          <w:rFonts w:ascii="KaiTi" w:hAnsi="KaiTi" w:eastAsia="KaiTi" w:cs="KaiTi"/>
          <w:sz w:val="31"/>
          <w:szCs w:val="31"/>
          <w:spacing w:val="13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2"/>
        </w:rPr>
        <w:t>於其道而天下化成。观其所恒，而天地万物之情可见矣。逐亨避而</w:t>
      </w:r>
      <w:r>
        <w:rPr>
          <w:rFonts w:ascii="KaiTi" w:hAnsi="KaiTi" w:eastAsia="KaiTi" w:cs="KaiTi"/>
          <w:sz w:val="31"/>
          <w:szCs w:val="31"/>
          <w:spacing w:val="12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9"/>
        </w:rPr>
        <w:t>享也。刚当位而应与时，行也。小利贞浸而长也。避之时义大矣哉。</w:t>
      </w:r>
      <w:r>
        <w:rPr>
          <w:rFonts w:ascii="KaiTi" w:hAnsi="KaiTi" w:eastAsia="KaiTi" w:cs="KaiTi"/>
          <w:sz w:val="31"/>
          <w:szCs w:val="31"/>
          <w:spacing w:val="4"/>
        </w:rPr>
        <w:t xml:space="preserve"> </w:t>
      </w:r>
      <w:r>
        <w:rPr>
          <w:rFonts w:ascii="KaiTi" w:hAnsi="KaiTi" w:eastAsia="KaiTi" w:cs="KaiTi"/>
          <w:sz w:val="31"/>
          <w:szCs w:val="31"/>
          <w:spacing w:val="-24"/>
        </w:rPr>
        <w:t>大壮大者，壮也。刚以动故壮。大壮利贞，大者正也，正大而天地之</w:t>
      </w:r>
      <w:r>
        <w:rPr>
          <w:rFonts w:ascii="KaiTi" w:hAnsi="KaiTi" w:eastAsia="KaiTi" w:cs="KaiTi"/>
          <w:sz w:val="31"/>
          <w:szCs w:val="31"/>
          <w:spacing w:val="6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23"/>
        </w:rPr>
        <w:t>情可见矣。晋进也，明出地上顺而丽乎，大明柔，进</w:t>
      </w:r>
      <w:r>
        <w:rPr>
          <w:rFonts w:ascii="KaiTi" w:hAnsi="KaiTi" w:eastAsia="KaiTi" w:cs="KaiTi"/>
          <w:sz w:val="31"/>
          <w:szCs w:val="31"/>
          <w:spacing w:val="-24"/>
        </w:rPr>
        <w:t>而上行，是以康</w:t>
      </w:r>
      <w:r>
        <w:rPr>
          <w:rFonts w:ascii="KaiTi" w:hAnsi="KaiTi" w:eastAsia="KaiTi" w:cs="KaiTi"/>
          <w:sz w:val="31"/>
          <w:szCs w:val="31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14"/>
        </w:rPr>
        <w:t>候用锡马蕃庶书日三接也。明入地中明夷，内文明，而外柔顺以蒙</w:t>
      </w:r>
      <w:r>
        <w:rPr>
          <w:rFonts w:ascii="KaiTi" w:hAnsi="KaiTi" w:eastAsia="KaiTi" w:cs="KaiTi"/>
          <w:sz w:val="31"/>
          <w:szCs w:val="31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24"/>
        </w:rPr>
        <w:t>大难文王以之。利艰贞，晦其明也，内难而能正其志，箕予以之。家</w:t>
      </w:r>
      <w:r>
        <w:rPr>
          <w:rFonts w:ascii="KaiTi" w:hAnsi="KaiTi" w:eastAsia="KaiTi" w:cs="KaiTi"/>
          <w:sz w:val="31"/>
          <w:szCs w:val="31"/>
          <w:spacing w:val="5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19"/>
        </w:rPr>
        <w:t>人女正位乎，内男正位乎，外男女正，天地之大义也。家人有严君，</w:t>
      </w:r>
      <w:r>
        <w:rPr>
          <w:rFonts w:ascii="KaiTi" w:hAnsi="KaiTi" w:eastAsia="KaiTi" w:cs="KaiTi"/>
          <w:sz w:val="31"/>
          <w:szCs w:val="31"/>
          <w:spacing w:val="3"/>
        </w:rPr>
        <w:t xml:space="preserve"> </w:t>
      </w:r>
      <w:r>
        <w:rPr>
          <w:rFonts w:ascii="KaiTi" w:hAnsi="KaiTi" w:eastAsia="KaiTi" w:cs="KaiTi"/>
          <w:sz w:val="31"/>
          <w:szCs w:val="31"/>
          <w:spacing w:val="-23"/>
        </w:rPr>
        <w:t>焉父母之谓也。父父子子，兄兄弟弟，夫夫妇妇，而家道正，正家而</w:t>
      </w:r>
      <w:r>
        <w:rPr>
          <w:rFonts w:ascii="KaiTi" w:hAnsi="KaiTi" w:eastAsia="KaiTi" w:cs="KaiTi"/>
          <w:sz w:val="31"/>
          <w:szCs w:val="31"/>
          <w:spacing w:val="1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28"/>
        </w:rPr>
        <w:t>天定矣。睽火动而上，泽动而下，二女同居，其志不</w:t>
      </w:r>
      <w:r>
        <w:rPr>
          <w:rFonts w:ascii="KaiTi" w:hAnsi="KaiTi" w:eastAsia="KaiTi" w:cs="KaiTi"/>
          <w:sz w:val="31"/>
          <w:szCs w:val="31"/>
          <w:spacing w:val="-29"/>
        </w:rPr>
        <w:t>同行。说而丽乎，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24"/>
        </w:rPr>
        <w:t>进而上行，得中而应乎，刚是以小事吉。天地睽而其事同也，男女睽</w:t>
      </w:r>
      <w:r>
        <w:rPr>
          <w:rFonts w:ascii="KaiTi" w:hAnsi="KaiTi" w:eastAsia="KaiTi" w:cs="KaiTi"/>
          <w:sz w:val="31"/>
          <w:szCs w:val="31"/>
          <w:spacing w:val="1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24"/>
        </w:rPr>
        <w:t>而其志通也，万物睽而其事类也，睽之时用火矣哉。蹇难也，险在前</w:t>
      </w:r>
      <w:r>
        <w:rPr>
          <w:rFonts w:ascii="KaiTi" w:hAnsi="KaiTi" w:eastAsia="KaiTi" w:cs="KaiTi"/>
          <w:sz w:val="31"/>
          <w:szCs w:val="31"/>
          <w:spacing w:val="6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28"/>
        </w:rPr>
        <w:t>也，见险而能止知矣哉。蹇利西南往，得中也，不利</w:t>
      </w:r>
      <w:r>
        <w:rPr>
          <w:rFonts w:ascii="KaiTi" w:hAnsi="KaiTi" w:eastAsia="KaiTi" w:cs="KaiTi"/>
          <w:sz w:val="31"/>
          <w:szCs w:val="31"/>
          <w:spacing w:val="-29"/>
        </w:rPr>
        <w:t>东此，其道穷也。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3"/>
        </w:rPr>
        <w:t>利见大人，往有功也。当位页吉，以正邦同。蹇</w:t>
      </w:r>
      <w:r>
        <w:rPr>
          <w:rFonts w:ascii="KaiTi" w:hAnsi="KaiTi" w:eastAsia="KaiTi" w:cs="KaiTi"/>
          <w:sz w:val="31"/>
          <w:szCs w:val="31"/>
          <w:spacing w:val="-14"/>
        </w:rPr>
        <w:t>之时用大矣哉。解</w:t>
      </w:r>
      <w:r>
        <w:rPr>
          <w:rFonts w:ascii="KaiTi" w:hAnsi="KaiTi" w:eastAsia="KaiTi" w:cs="KaiTi"/>
          <w:sz w:val="31"/>
          <w:szCs w:val="31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28"/>
        </w:rPr>
        <w:t>险以动，动而免乎，解险。解而西南往得众也，其来</w:t>
      </w:r>
      <w:r>
        <w:rPr>
          <w:rFonts w:ascii="KaiTi" w:hAnsi="KaiTi" w:eastAsia="KaiTi" w:cs="KaiTi"/>
          <w:sz w:val="31"/>
          <w:szCs w:val="31"/>
          <w:spacing w:val="-29"/>
        </w:rPr>
        <w:t>复吉，乃得中也，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23"/>
        </w:rPr>
        <w:t>有攸往夙吉，往有功也。天地解而雷雨作，雷雨作，而百果</w:t>
      </w:r>
      <w:r>
        <w:rPr>
          <w:rFonts w:ascii="KaiTi" w:hAnsi="KaiTi" w:eastAsia="KaiTi" w:cs="KaiTi"/>
          <w:sz w:val="31"/>
          <w:szCs w:val="31"/>
          <w:spacing w:val="-24"/>
        </w:rPr>
        <w:t>草木，皆</w:t>
      </w:r>
      <w:r>
        <w:rPr>
          <w:rFonts w:ascii="KaiTi" w:hAnsi="KaiTi" w:eastAsia="KaiTi" w:cs="KaiTi"/>
          <w:sz w:val="31"/>
          <w:szCs w:val="31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28"/>
        </w:rPr>
        <w:t>拆解之，时大矣哉。损，损下益上，其道上行。损而</w:t>
      </w:r>
      <w:r>
        <w:rPr>
          <w:rFonts w:ascii="KaiTi" w:hAnsi="KaiTi" w:eastAsia="KaiTi" w:cs="KaiTi"/>
          <w:sz w:val="31"/>
          <w:szCs w:val="31"/>
          <w:spacing w:val="-29"/>
        </w:rPr>
        <w:t>有孚，无吉无咎，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23"/>
        </w:rPr>
        <w:t>可贞，利有攸往。曷之用二簋可用亨二簋应，</w:t>
      </w:r>
      <w:r>
        <w:rPr>
          <w:rFonts w:ascii="KaiTi" w:hAnsi="KaiTi" w:eastAsia="KaiTi" w:cs="KaiTi"/>
          <w:sz w:val="31"/>
          <w:szCs w:val="31"/>
          <w:spacing w:val="-24"/>
        </w:rPr>
        <w:t>有时损刚益柔，有时损</w:t>
      </w:r>
      <w:r>
        <w:rPr>
          <w:rFonts w:ascii="KaiTi" w:hAnsi="KaiTi" w:eastAsia="KaiTi" w:cs="KaiTi"/>
          <w:sz w:val="31"/>
          <w:szCs w:val="31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32"/>
        </w:rPr>
        <w:t>益盈虚与时皆行。益，损上益下，民说无疆，自上下</w:t>
      </w:r>
      <w:r>
        <w:rPr>
          <w:rFonts w:ascii="KaiTi" w:hAnsi="KaiTi" w:eastAsia="KaiTi" w:cs="KaiTi"/>
          <w:sz w:val="31"/>
          <w:szCs w:val="31"/>
          <w:spacing w:val="-33"/>
        </w:rPr>
        <w:t>，下其道大光。利</w:t>
      </w:r>
      <w:r>
        <w:rPr>
          <w:rFonts w:ascii="KaiTi" w:hAnsi="KaiTi" w:eastAsia="KaiTi" w:cs="KaiTi"/>
          <w:sz w:val="31"/>
          <w:szCs w:val="31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22"/>
        </w:rPr>
        <w:t>有攸往，中正有庆，利涉大川，木道乃行。</w:t>
      </w:r>
      <w:r>
        <w:rPr>
          <w:rFonts w:ascii="KaiTi" w:hAnsi="KaiTi" w:eastAsia="KaiTi" w:cs="KaiTi"/>
          <w:sz w:val="31"/>
          <w:szCs w:val="31"/>
          <w:spacing w:val="-23"/>
        </w:rPr>
        <w:t>益动而巽日进无疆，天施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32"/>
        </w:rPr>
        <w:t>地生，其益无方，凡益之道，与时偕行，夫，决也，刚决柔也健，而说</w:t>
      </w:r>
      <w:r>
        <w:rPr>
          <w:rFonts w:ascii="KaiTi" w:hAnsi="KaiTi" w:eastAsia="KaiTi" w:cs="KaiTi"/>
          <w:sz w:val="31"/>
          <w:szCs w:val="31"/>
          <w:spacing w:val="8"/>
        </w:rPr>
        <w:t xml:space="preserve"> </w:t>
      </w:r>
      <w:r>
        <w:rPr>
          <w:rFonts w:ascii="KaiTi" w:hAnsi="KaiTi" w:eastAsia="KaiTi" w:cs="KaiTi"/>
          <w:sz w:val="31"/>
          <w:szCs w:val="31"/>
          <w:spacing w:val="-3"/>
        </w:rPr>
        <w:t>决而和。扬于王庭柔乘五刚也.孚号有厉其危乃</w:t>
      </w:r>
      <w:r>
        <w:rPr>
          <w:rFonts w:ascii="KaiTi" w:hAnsi="KaiTi" w:eastAsia="KaiTi" w:cs="KaiTi"/>
          <w:sz w:val="31"/>
          <w:szCs w:val="31"/>
          <w:spacing w:val="-4"/>
        </w:rPr>
        <w:t>光也告自邑不利，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23"/>
        </w:rPr>
        <w:t>即戎所尚乃穷也。利有做往，刚长乃终也。姑遇也，柔遇</w:t>
      </w:r>
      <w:r>
        <w:rPr>
          <w:rFonts w:ascii="KaiTi" w:hAnsi="KaiTi" w:eastAsia="KaiTi" w:cs="KaiTi"/>
          <w:sz w:val="31"/>
          <w:szCs w:val="31"/>
          <w:spacing w:val="-24"/>
        </w:rPr>
        <w:t>刚也。勿用</w:t>
      </w:r>
      <w:r>
        <w:rPr>
          <w:rFonts w:ascii="KaiTi" w:hAnsi="KaiTi" w:eastAsia="KaiTi" w:cs="KaiTi"/>
          <w:sz w:val="31"/>
          <w:szCs w:val="31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23"/>
        </w:rPr>
        <w:t>取女，不可与长也。天地相遇.品物咸章也。刚遇中正，天下大行也。</w:t>
      </w:r>
      <w:r>
        <w:rPr>
          <w:rFonts w:ascii="KaiTi" w:hAnsi="KaiTi" w:eastAsia="KaiTi" w:cs="KaiTi"/>
          <w:sz w:val="31"/>
          <w:szCs w:val="31"/>
          <w:spacing w:val="1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7"/>
        </w:rPr>
        <w:t>菇之时.义大矣哉，萃聚也。顺以说刚，中而应故，聚也。王假有庙</w:t>
      </w:r>
      <w:r>
        <w:rPr>
          <w:rFonts w:ascii="KaiTi" w:hAnsi="KaiTi" w:eastAsia="KaiTi" w:cs="KaiTi"/>
          <w:sz w:val="31"/>
          <w:szCs w:val="31"/>
          <w:spacing w:val="-17"/>
        </w:rPr>
        <w:t xml:space="preserve"> </w:t>
      </w:r>
      <w:r>
        <w:rPr>
          <w:rFonts w:ascii="KaiTi" w:hAnsi="KaiTi" w:eastAsia="KaiTi" w:cs="KaiTi"/>
          <w:sz w:val="31"/>
          <w:szCs w:val="31"/>
          <w:spacing w:val="-27"/>
        </w:rPr>
        <w:t>致孝亨也，利见大人，亭。聚以正也。用大牲。吉，利有攸往.顺天命</w:t>
      </w:r>
      <w:r>
        <w:rPr>
          <w:rFonts w:ascii="KaiTi" w:hAnsi="KaiTi" w:eastAsia="KaiTi" w:cs="KaiTi"/>
          <w:sz w:val="31"/>
          <w:szCs w:val="31"/>
          <w:spacing w:val="12"/>
        </w:rPr>
        <w:t xml:space="preserve"> </w:t>
      </w:r>
      <w:r>
        <w:rPr>
          <w:rFonts w:ascii="KaiTi" w:hAnsi="KaiTi" w:eastAsia="KaiTi" w:cs="KaiTi"/>
          <w:sz w:val="31"/>
          <w:szCs w:val="31"/>
          <w:spacing w:val="-7"/>
        </w:rPr>
        <w:t>也。观其所聚而天地万物之情可见矣。柔以时升.巽而</w:t>
      </w:r>
      <w:r>
        <w:rPr>
          <w:rFonts w:ascii="KaiTi" w:hAnsi="KaiTi" w:eastAsia="KaiTi" w:cs="KaiTi"/>
          <w:sz w:val="31"/>
          <w:szCs w:val="31"/>
          <w:spacing w:val="-8"/>
        </w:rPr>
        <w:t>顺，刚中而</w:t>
      </w:r>
      <w:r>
        <w:rPr>
          <w:rFonts w:ascii="KaiTi" w:hAnsi="KaiTi" w:eastAsia="KaiTi" w:cs="KaiTi"/>
          <w:sz w:val="31"/>
          <w:szCs w:val="31"/>
          <w:spacing w:val="-8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3"/>
        </w:rPr>
        <w:t>应.是以大亨。用见大人勿恤有庆也。南征吉·志行也，因刚擀也。</w:t>
      </w:r>
    </w:p>
    <w:p>
      <w:pPr>
        <w:spacing w:line="266" w:lineRule="auto"/>
        <w:sectPr>
          <w:footerReference w:type="default" r:id="rId639"/>
          <w:pgSz w:w="11900" w:h="16840"/>
          <w:pgMar w:top="1431" w:right="1785" w:bottom="1940" w:left="919" w:header="0" w:footer="1732" w:gutter="0"/>
        </w:sectPr>
        <w:rPr>
          <w:rFonts w:ascii="KaiTi" w:hAnsi="KaiTi" w:eastAsia="KaiTi" w:cs="KaiTi"/>
          <w:sz w:val="31"/>
          <w:szCs w:val="31"/>
        </w:rPr>
      </w:pPr>
    </w:p>
    <w:p>
      <w:pPr>
        <w:pStyle w:val="BodyText"/>
        <w:spacing w:line="446" w:lineRule="auto"/>
        <w:rPr/>
      </w:pPr>
      <w:r/>
    </w:p>
    <w:p>
      <w:pPr>
        <w:spacing w:before="101" w:line="272" w:lineRule="auto"/>
        <w:jc w:val="both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2"/>
        </w:rPr>
        <w:t>险以说困，而不失其所，亨，唯君子乎。贞大人吉，以刚中也。有言</w:t>
      </w:r>
      <w:r>
        <w:rPr>
          <w:rFonts w:ascii="KaiTi" w:hAnsi="KaiTi" w:eastAsia="KaiTi" w:cs="KaiTi"/>
          <w:sz w:val="31"/>
          <w:szCs w:val="31"/>
          <w:spacing w:val="1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9"/>
        </w:rPr>
        <w:t>不信，尚口乃穷也。巽乎水而上水井，井养而不穷也。改邑不改井，</w:t>
      </w:r>
      <w:r>
        <w:rPr>
          <w:rFonts w:ascii="KaiTi" w:hAnsi="KaiTi" w:eastAsia="KaiTi" w:cs="KaiTi"/>
          <w:sz w:val="31"/>
          <w:szCs w:val="31"/>
          <w:spacing w:val="14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4"/>
        </w:rPr>
        <w:t>乃以刚中也。汽至亦未纾井，未有功也。羸其瓶是以凶也。革水火</w:t>
      </w:r>
      <w:r>
        <w:rPr>
          <w:rFonts w:ascii="KaiTi" w:hAnsi="KaiTi" w:eastAsia="KaiTi" w:cs="KaiTi"/>
          <w:sz w:val="31"/>
          <w:szCs w:val="31"/>
          <w:spacing w:val="2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22"/>
        </w:rPr>
        <w:t>相息，二女同居，其志不相得日革。已日乃乎革，而信之文</w:t>
      </w:r>
      <w:r>
        <w:rPr>
          <w:rFonts w:ascii="KaiTi" w:hAnsi="KaiTi" w:eastAsia="KaiTi" w:cs="KaiTi"/>
          <w:sz w:val="31"/>
          <w:szCs w:val="31"/>
          <w:spacing w:val="-23"/>
        </w:rPr>
        <w:t>明，以说</w:t>
      </w:r>
      <w:r>
        <w:rPr>
          <w:rFonts w:ascii="KaiTi" w:hAnsi="KaiTi" w:eastAsia="KaiTi" w:cs="KaiTi"/>
          <w:sz w:val="31"/>
          <w:szCs w:val="31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19"/>
        </w:rPr>
        <w:t>大亨，以正革而当其悔乃亡。天地革，而四时成，汤武革命顺乎天，</w:t>
      </w:r>
      <w:r>
        <w:rPr>
          <w:rFonts w:ascii="KaiTi" w:hAnsi="KaiTi" w:eastAsia="KaiTi" w:cs="KaiTi"/>
          <w:sz w:val="31"/>
          <w:szCs w:val="31"/>
          <w:spacing w:val="13"/>
        </w:rPr>
        <w:t xml:space="preserve"> </w:t>
      </w:r>
      <w:r>
        <w:rPr>
          <w:rFonts w:ascii="KaiTi" w:hAnsi="KaiTi" w:eastAsia="KaiTi" w:cs="KaiTi"/>
          <w:sz w:val="31"/>
          <w:szCs w:val="31"/>
          <w:spacing w:val="-21"/>
        </w:rPr>
        <w:t>而应乎人，革之时大矣哉。鼎象也，以木巽火，亨。饪也，圣人亨以</w:t>
      </w:r>
      <w:r>
        <w:rPr>
          <w:rFonts w:ascii="KaiTi" w:hAnsi="KaiTi" w:eastAsia="KaiTi" w:cs="KaiTi"/>
          <w:sz w:val="31"/>
          <w:szCs w:val="31"/>
          <w:spacing w:val="-2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23"/>
        </w:rPr>
        <w:t>亨，上帝而大亨，以养圣贤。巽而耳目，聪明柔进，而上行得中而应</w:t>
      </w:r>
      <w:r>
        <w:rPr>
          <w:rFonts w:ascii="KaiTi" w:hAnsi="KaiTi" w:eastAsia="KaiTi" w:cs="KaiTi"/>
          <w:sz w:val="31"/>
          <w:szCs w:val="31"/>
          <w:spacing w:val="3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13"/>
        </w:rPr>
        <w:t>乎。刚是以元亨。震来就虢恐致福也，笑言哑哑后有则也。震擎百</w:t>
      </w:r>
      <w:r>
        <w:rPr>
          <w:rFonts w:ascii="KaiTi" w:hAnsi="KaiTi" w:eastAsia="KaiTi" w:cs="KaiTi"/>
          <w:sz w:val="31"/>
          <w:szCs w:val="31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22"/>
        </w:rPr>
        <w:t>里擎远而惧迩也，出可以守，宗庙社稷以为祭主也</w:t>
      </w:r>
      <w:r>
        <w:rPr>
          <w:rFonts w:ascii="KaiTi" w:hAnsi="KaiTi" w:eastAsia="KaiTi" w:cs="KaiTi"/>
          <w:sz w:val="31"/>
          <w:szCs w:val="31"/>
          <w:spacing w:val="-23"/>
        </w:rPr>
        <w:t>。艮止也，时止则</w:t>
      </w:r>
      <w:r>
        <w:rPr>
          <w:rFonts w:ascii="KaiTi" w:hAnsi="KaiTi" w:eastAsia="KaiTi" w:cs="KaiTi"/>
          <w:sz w:val="31"/>
          <w:szCs w:val="31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23"/>
        </w:rPr>
        <w:t>止，时行则行。动静不失其时，其道光明。艮其止，止其所也，上下</w:t>
      </w:r>
      <w:r>
        <w:rPr>
          <w:rFonts w:ascii="KaiTi" w:hAnsi="KaiTi" w:eastAsia="KaiTi" w:cs="KaiTi"/>
          <w:sz w:val="31"/>
          <w:szCs w:val="31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31"/>
        </w:rPr>
        <w:t>敌应，不相与也，是以不获其身，行其庭，不见其人，无咎也。渐之进</w:t>
      </w:r>
      <w:r>
        <w:rPr>
          <w:rFonts w:ascii="KaiTi" w:hAnsi="KaiTi" w:eastAsia="KaiTi" w:cs="KaiTi"/>
          <w:sz w:val="31"/>
          <w:szCs w:val="31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12"/>
        </w:rPr>
        <w:t>也，女归吉也。进得位往有功也，进以正可以</w:t>
      </w:r>
      <w:r>
        <w:rPr>
          <w:rFonts w:ascii="KaiTi" w:hAnsi="KaiTi" w:eastAsia="KaiTi" w:cs="KaiTi"/>
          <w:sz w:val="31"/>
          <w:szCs w:val="31"/>
          <w:spacing w:val="-13"/>
        </w:rPr>
        <w:t>正邦也。其位刚得中</w:t>
      </w:r>
      <w:r>
        <w:rPr>
          <w:rFonts w:ascii="KaiTi" w:hAnsi="KaiTi" w:eastAsia="KaiTi" w:cs="KaiTi"/>
          <w:sz w:val="31"/>
          <w:szCs w:val="31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7"/>
        </w:rPr>
        <w:t>也。止而巽动不穷也。归妹天地之大义也，天地不交而万物</w:t>
      </w:r>
      <w:r>
        <w:rPr>
          <w:rFonts w:ascii="KaiTi" w:hAnsi="KaiTi" w:eastAsia="KaiTi" w:cs="KaiTi"/>
          <w:sz w:val="31"/>
          <w:szCs w:val="31"/>
          <w:spacing w:val="-8"/>
        </w:rPr>
        <w:t>不与，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2"/>
        </w:rPr>
        <w:t>归妹人之终始也。说以动所归妹也。凶吉位不当也。无攸利柔乘</w:t>
      </w:r>
      <w:r>
        <w:rPr>
          <w:rFonts w:ascii="KaiTi" w:hAnsi="KaiTi" w:eastAsia="KaiTi" w:cs="KaiTi"/>
          <w:sz w:val="31"/>
          <w:szCs w:val="31"/>
          <w:spacing w:val="8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17"/>
        </w:rPr>
        <w:t>刚也。丰大也，明以动故丰。王假之尚大也，勿宜日</w:t>
      </w:r>
      <w:r>
        <w:rPr>
          <w:rFonts w:ascii="KaiTi" w:hAnsi="KaiTi" w:eastAsia="KaiTi" w:cs="KaiTi"/>
          <w:sz w:val="31"/>
          <w:szCs w:val="31"/>
          <w:spacing w:val="-18"/>
        </w:rPr>
        <w:t>中宜照天下也。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24"/>
        </w:rPr>
        <w:t>日中则晨，日盈则食，天地虚盈，与时消息，而况于人乎，况于神鬼</w:t>
      </w:r>
      <w:r>
        <w:rPr>
          <w:rFonts w:ascii="KaiTi" w:hAnsi="KaiTi" w:eastAsia="KaiTi" w:cs="KaiTi"/>
          <w:sz w:val="31"/>
          <w:szCs w:val="31"/>
          <w:spacing w:val="8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31"/>
        </w:rPr>
        <w:t>乎。旅小亨，柔得中乎，外而顺乎，刚止而丽乎，明是以小亨，旅贞吉</w:t>
      </w:r>
      <w:r>
        <w:rPr>
          <w:rFonts w:ascii="KaiTi" w:hAnsi="KaiTi" w:eastAsia="KaiTi" w:cs="KaiTi"/>
          <w:sz w:val="31"/>
          <w:szCs w:val="31"/>
          <w:spacing w:val="9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2"/>
        </w:rPr>
        <w:t>也。旅之时义大矣哉。重巽以申命。刚巽乎，中正而志行，柔皆顺</w:t>
      </w:r>
      <w:r>
        <w:rPr>
          <w:rFonts w:ascii="KaiTi" w:hAnsi="KaiTi" w:eastAsia="KaiTi" w:cs="KaiTi"/>
          <w:sz w:val="31"/>
          <w:szCs w:val="31"/>
          <w:spacing w:val="1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31"/>
        </w:rPr>
        <w:t>乎，刚是以小亨，利有攸往，利见大人。刚中而柔，外说以利贞是，以</w:t>
      </w:r>
      <w:r>
        <w:rPr>
          <w:rFonts w:ascii="KaiTi" w:hAnsi="KaiTi" w:eastAsia="KaiTi" w:cs="KaiTi"/>
          <w:sz w:val="31"/>
          <w:szCs w:val="31"/>
          <w:spacing w:val="5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2"/>
        </w:rPr>
        <w:t>顺乎天，而应乎人。说以先民，说以犯难民忘其死说之，大民劝矣</w:t>
      </w:r>
      <w:r>
        <w:rPr>
          <w:rFonts w:ascii="KaiTi" w:hAnsi="KaiTi" w:eastAsia="KaiTi" w:cs="KaiTi"/>
          <w:sz w:val="31"/>
          <w:szCs w:val="31"/>
          <w:spacing w:val="1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36"/>
        </w:rPr>
        <w:t>哉。涣，亨，刚来而不穷，柔得位乎，外而上同。王假有庙，王乃中也。</w:t>
      </w:r>
      <w:r>
        <w:rPr>
          <w:rFonts w:ascii="KaiTi" w:hAnsi="KaiTi" w:eastAsia="KaiTi" w:cs="KaiTi"/>
          <w:sz w:val="31"/>
          <w:szCs w:val="31"/>
          <w:spacing w:val="16"/>
        </w:rPr>
        <w:t xml:space="preserve"> </w:t>
      </w:r>
      <w:r>
        <w:rPr>
          <w:rFonts w:ascii="KaiTi" w:hAnsi="KaiTi" w:eastAsia="KaiTi" w:cs="KaiTi"/>
          <w:sz w:val="31"/>
          <w:szCs w:val="31"/>
          <w:spacing w:val="-22"/>
        </w:rPr>
        <w:t>利涉大川，乘木有功也。节、亨、刚柔分而刚得中。苦节不可贞，其</w:t>
      </w:r>
      <w:r>
        <w:rPr>
          <w:rFonts w:ascii="KaiTi" w:hAnsi="KaiTi" w:eastAsia="KaiTi" w:cs="KaiTi"/>
          <w:sz w:val="31"/>
          <w:szCs w:val="31"/>
          <w:spacing w:val="3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6"/>
        </w:rPr>
        <w:t>道穷也。说以行险当位.以节中正以通。天地节而四时</w:t>
      </w:r>
      <w:r>
        <w:rPr>
          <w:rFonts w:ascii="KaiTi" w:hAnsi="KaiTi" w:eastAsia="KaiTi" w:cs="KaiTi"/>
          <w:sz w:val="31"/>
          <w:szCs w:val="31"/>
          <w:spacing w:val="-7"/>
        </w:rPr>
        <w:t>成，节以制</w:t>
      </w:r>
      <w:r>
        <w:rPr>
          <w:rFonts w:ascii="KaiTi" w:hAnsi="KaiTi" w:eastAsia="KaiTi" w:cs="KaiTi"/>
          <w:sz w:val="31"/>
          <w:szCs w:val="31"/>
          <w:spacing w:val="-7"/>
        </w:rPr>
        <w:t xml:space="preserve"> </w:t>
      </w:r>
      <w:r>
        <w:rPr>
          <w:rFonts w:ascii="KaiTi" w:hAnsi="KaiTi" w:eastAsia="KaiTi" w:cs="KaiTi"/>
          <w:sz w:val="31"/>
          <w:szCs w:val="31"/>
          <w:spacing w:val="-27"/>
        </w:rPr>
        <w:t>度不伤财.不害民。中孚柔在内，而刚得中，说而巽孚，乃氏邦也。豚</w:t>
      </w:r>
      <w:r>
        <w:rPr>
          <w:rFonts w:ascii="KaiTi" w:hAnsi="KaiTi" w:eastAsia="KaiTi" w:cs="KaiTi"/>
          <w:sz w:val="31"/>
          <w:szCs w:val="31"/>
          <w:spacing w:val="5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13"/>
        </w:rPr>
        <w:t>鱼吉信乃豚鱼也，利涉大川，乘木舟虚也。中孚</w:t>
      </w:r>
      <w:r>
        <w:rPr>
          <w:rFonts w:ascii="KaiTi" w:hAnsi="KaiTi" w:eastAsia="KaiTi" w:cs="KaiTi"/>
          <w:sz w:val="31"/>
          <w:szCs w:val="31"/>
          <w:spacing w:val="-14"/>
        </w:rPr>
        <w:t>以利贞、乃应乎天</w:t>
      </w:r>
      <w:r>
        <w:rPr>
          <w:rFonts w:ascii="KaiTi" w:hAnsi="KaiTi" w:eastAsia="KaiTi" w:cs="KaiTi"/>
          <w:sz w:val="31"/>
          <w:szCs w:val="31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11"/>
        </w:rPr>
        <w:t>也。小过小者，遇而亨也。过以利贞与时行</w:t>
      </w:r>
      <w:r>
        <w:rPr>
          <w:rFonts w:ascii="KaiTi" w:hAnsi="KaiTi" w:eastAsia="KaiTi" w:cs="KaiTi"/>
          <w:sz w:val="31"/>
          <w:szCs w:val="31"/>
          <w:spacing w:val="-12"/>
        </w:rPr>
        <w:t>也。柔得中是以小事吉</w:t>
      </w:r>
      <w:r>
        <w:rPr>
          <w:rFonts w:ascii="KaiTi" w:hAnsi="KaiTi" w:eastAsia="KaiTi" w:cs="KaiTi"/>
          <w:sz w:val="31"/>
          <w:szCs w:val="31"/>
          <w:spacing w:val="-12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2"/>
        </w:rPr>
        <w:t>也。刚失位而不中，是以大事也，有飞鸟之象焉，飞鸟遗之音不宜</w:t>
      </w:r>
      <w:r>
        <w:rPr>
          <w:rFonts w:ascii="KaiTi" w:hAnsi="KaiTi" w:eastAsia="KaiTi" w:cs="KaiTi"/>
          <w:sz w:val="31"/>
          <w:szCs w:val="31"/>
          <w:spacing w:val="2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16"/>
        </w:rPr>
        <w:t>上，宜下大吉，上逆而下顺也。既济，亨.小者亨也。利贞刚柔正而</w:t>
      </w:r>
    </w:p>
    <w:p>
      <w:pPr>
        <w:spacing w:line="272" w:lineRule="auto"/>
        <w:sectPr>
          <w:footerReference w:type="default" r:id="rId640"/>
          <w:pgSz w:w="11900" w:h="16840"/>
          <w:pgMar w:top="1431" w:right="1634" w:bottom="1880" w:left="1480" w:header="0" w:footer="1672" w:gutter="0"/>
        </w:sectPr>
        <w:rPr>
          <w:rFonts w:ascii="KaiTi" w:hAnsi="KaiTi" w:eastAsia="KaiTi" w:cs="KaiTi"/>
          <w:sz w:val="31"/>
          <w:szCs w:val="31"/>
        </w:rPr>
      </w:pPr>
    </w:p>
    <w:p>
      <w:pPr>
        <w:pStyle w:val="BodyText"/>
        <w:spacing w:line="283" w:lineRule="auto"/>
        <w:rPr/>
      </w:pPr>
      <w:r/>
    </w:p>
    <w:p>
      <w:pPr>
        <w:ind w:left="234"/>
        <w:spacing w:before="101" w:line="480" w:lineRule="exact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-27"/>
          <w:position w:val="12"/>
        </w:rPr>
        <w:t>位当也。初吉柔得中也，终止则乱，其道穷也。未济，亨，柔得中也。</w:t>
      </w:r>
    </w:p>
    <w:p>
      <w:pPr>
        <w:ind w:left="234"/>
        <w:spacing w:before="1" w:line="220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-18"/>
        </w:rPr>
        <w:t>小狐讫济未出中也。濡其尾无攸利不续终也。虽不当位，刚柔应也。</w:t>
      </w:r>
    </w:p>
    <w:p>
      <w:pPr>
        <w:pStyle w:val="BodyText"/>
        <w:spacing w:line="472" w:lineRule="auto"/>
        <w:rPr/>
      </w:pPr>
      <w:r/>
    </w:p>
    <w:p>
      <w:pPr>
        <w:spacing w:before="152" w:line="219" w:lineRule="auto"/>
        <w:rPr>
          <w:rFonts w:ascii="SimSun" w:hAnsi="SimSun" w:eastAsia="SimSun" w:cs="SimSun"/>
          <w:sz w:val="47"/>
          <w:szCs w:val="47"/>
        </w:rPr>
      </w:pPr>
      <w:bookmarkStart w:name="bookmark83" w:id="81"/>
      <w:bookmarkEnd w:id="81"/>
      <w:r>
        <w:rPr>
          <w:rFonts w:ascii="SimSun" w:hAnsi="SimSun" w:eastAsia="SimSun" w:cs="SimSun"/>
          <w:sz w:val="47"/>
          <w:szCs w:val="47"/>
          <w:spacing w:val="-46"/>
        </w:rPr>
        <w:t>《象传》上</w:t>
      </w:r>
    </w:p>
    <w:p>
      <w:pPr>
        <w:ind w:firstLine="364"/>
        <w:spacing w:before="166" w:line="120" w:lineRule="exact"/>
        <w:rPr/>
      </w:pPr>
      <w:r>
        <w:rPr>
          <w:position w:val="-2"/>
        </w:rPr>
        <w:drawing>
          <wp:inline distT="0" distB="0" distL="0" distR="0">
            <wp:extent cx="1200198" cy="76137"/>
            <wp:effectExtent l="0" t="0" r="0" b="0"/>
            <wp:docPr id="654" name="IM 654"/>
            <wp:cNvGraphicFramePr/>
            <a:graphic>
              <a:graphicData uri="http://schemas.openxmlformats.org/drawingml/2006/picture">
                <pic:pic>
                  <pic:nvPicPr>
                    <pic:cNvPr id="654" name="IM 654"/>
                    <pic:cNvPicPr/>
                  </pic:nvPicPr>
                  <pic:blipFill>
                    <a:blip r:embed="rId6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0198" cy="76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92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ind w:left="234" w:right="70" w:firstLine="1080"/>
        <w:spacing w:before="101" w:line="266" w:lineRule="auto"/>
        <w:jc w:val="both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1"/>
        </w:rPr>
        <w:t>天行健，君子以自强不息。潜龙勿用，阳在下也。见龙在田，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9"/>
        </w:rPr>
        <w:t>德施普也。终日乾乾，反复道也。或跃在渊，进无咎也</w:t>
      </w:r>
      <w:r>
        <w:rPr>
          <w:rFonts w:ascii="KaiTi" w:hAnsi="KaiTi" w:eastAsia="KaiTi" w:cs="KaiTi"/>
          <w:sz w:val="31"/>
          <w:szCs w:val="31"/>
          <w:spacing w:val="-20"/>
        </w:rPr>
        <w:t>。飞龙在天，</w:t>
      </w:r>
      <w:r>
        <w:rPr>
          <w:rFonts w:ascii="KaiTi" w:hAnsi="KaiTi" w:eastAsia="KaiTi" w:cs="KaiTi"/>
          <w:sz w:val="31"/>
          <w:szCs w:val="31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14"/>
        </w:rPr>
        <w:t>大人造也。亢龙有悔，盈不可久也。用九天德，不可为首也。地势</w:t>
      </w:r>
      <w:r>
        <w:rPr>
          <w:rFonts w:ascii="KaiTi" w:hAnsi="KaiTi" w:eastAsia="KaiTi" w:cs="KaiTi"/>
          <w:sz w:val="31"/>
          <w:szCs w:val="31"/>
          <w:spacing w:val="1"/>
        </w:rPr>
        <w:t xml:space="preserve">   </w:t>
      </w:r>
      <w:r>
        <w:rPr>
          <w:rFonts w:ascii="KaiTi" w:hAnsi="KaiTi" w:eastAsia="KaiTi" w:cs="KaiTi"/>
          <w:sz w:val="31"/>
          <w:szCs w:val="31"/>
          <w:spacing w:val="-19"/>
        </w:rPr>
        <w:t>坤君子，以厚德载物。履霜坚冰，阴始凝也。驯致其道，至坚冰也。</w:t>
      </w:r>
      <w:r>
        <w:rPr>
          <w:rFonts w:ascii="KaiTi" w:hAnsi="KaiTi" w:eastAsia="KaiTi" w:cs="KaiTi"/>
          <w:sz w:val="31"/>
          <w:szCs w:val="31"/>
          <w:spacing w:val="7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28"/>
        </w:rPr>
        <w:t>六二之动，直以方也。不习无不利，地道光也。含章可贞，以时发也。</w:t>
      </w:r>
      <w:r>
        <w:rPr>
          <w:rFonts w:ascii="KaiTi" w:hAnsi="KaiTi" w:eastAsia="KaiTi" w:cs="KaiTi"/>
          <w:sz w:val="31"/>
          <w:szCs w:val="31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19"/>
        </w:rPr>
        <w:t>或以从王事，知光大也。括囊无咎慎不害也。黄裳元吉，文在中也，</w:t>
      </w:r>
      <w:r>
        <w:rPr>
          <w:rFonts w:ascii="KaiTi" w:hAnsi="KaiTi" w:eastAsia="KaiTi" w:cs="KaiTi"/>
          <w:sz w:val="31"/>
          <w:szCs w:val="31"/>
          <w:spacing w:val="7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24"/>
        </w:rPr>
        <w:t>龙战于野，其道穷也。用六永贞，以大终也。云雷屯君子以经纶。虽</w:t>
      </w:r>
      <w:r>
        <w:rPr>
          <w:rFonts w:ascii="KaiTi" w:hAnsi="KaiTi" w:eastAsia="KaiTi" w:cs="KaiTi"/>
          <w:sz w:val="31"/>
          <w:szCs w:val="31"/>
          <w:spacing w:val="3"/>
        </w:rPr>
        <w:t xml:space="preserve">   </w:t>
      </w:r>
      <w:r>
        <w:rPr>
          <w:rFonts w:ascii="KaiTi" w:hAnsi="KaiTi" w:eastAsia="KaiTi" w:cs="KaiTi"/>
          <w:sz w:val="31"/>
          <w:szCs w:val="31"/>
          <w:spacing w:val="-13"/>
        </w:rPr>
        <w:t>磬桓志，行正也。以贵下贱大得民也。六二之难，乘刚也。十年乃</w:t>
      </w:r>
      <w:r>
        <w:rPr>
          <w:rFonts w:ascii="KaiTi" w:hAnsi="KaiTi" w:eastAsia="KaiTi" w:cs="KaiTi"/>
          <w:sz w:val="31"/>
          <w:szCs w:val="31"/>
          <w:spacing w:val="-13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22"/>
        </w:rPr>
        <w:t>字，反常也。即鹿无虞，以从禽也。君子舍之，往吝穷也，求而往</w:t>
      </w:r>
      <w:r>
        <w:rPr>
          <w:rFonts w:ascii="KaiTi" w:hAnsi="KaiTi" w:eastAsia="KaiTi" w:cs="KaiTi"/>
          <w:sz w:val="31"/>
          <w:szCs w:val="31"/>
          <w:spacing w:val="-23"/>
        </w:rPr>
        <w:t>明</w:t>
      </w:r>
      <w:r>
        <w:rPr>
          <w:rFonts w:ascii="KaiTi" w:hAnsi="KaiTi" w:eastAsia="KaiTi" w:cs="KaiTi"/>
          <w:sz w:val="31"/>
          <w:szCs w:val="31"/>
          <w:spacing w:val="-23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23"/>
        </w:rPr>
        <w:t>也。屯其膏施，未光也。泣血涟，如何可长也，山下出泉蒙君子，以</w:t>
      </w:r>
      <w:r>
        <w:rPr>
          <w:rFonts w:ascii="KaiTi" w:hAnsi="KaiTi" w:eastAsia="KaiTi" w:cs="KaiTi"/>
          <w:sz w:val="31"/>
          <w:szCs w:val="31"/>
          <w:spacing w:val="2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3"/>
        </w:rPr>
        <w:t>果行育德。利用刑人以正法也。子克家刚柔接也。勿用取女行不</w:t>
      </w:r>
      <w:r>
        <w:rPr>
          <w:rFonts w:ascii="KaiTi" w:hAnsi="KaiTi" w:eastAsia="KaiTi" w:cs="KaiTi"/>
          <w:sz w:val="31"/>
          <w:szCs w:val="31"/>
          <w:spacing w:val="-3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23"/>
        </w:rPr>
        <w:t>顺也。困蒙之吝，独远实也。童蒙之吉，顺以巽也。利用御寇，上下</w:t>
      </w:r>
      <w:r>
        <w:rPr>
          <w:rFonts w:ascii="KaiTi" w:hAnsi="KaiTi" w:eastAsia="KaiTi" w:cs="KaiTi"/>
          <w:sz w:val="31"/>
          <w:szCs w:val="31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13"/>
        </w:rPr>
        <w:t>顺也。云上於天需君子以饮食宴乐。需子郊不犯难行也，利用恒无</w:t>
      </w:r>
      <w:r>
        <w:rPr>
          <w:rFonts w:ascii="KaiTi" w:hAnsi="KaiTi" w:eastAsia="KaiTi" w:cs="KaiTi"/>
          <w:sz w:val="31"/>
          <w:szCs w:val="31"/>
          <w:spacing w:val="-13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23"/>
        </w:rPr>
        <w:t>咎未失常也，需子泥灾在外也。自我致寇敬慎不败也，需子雪顺，以</w:t>
      </w:r>
      <w:r>
        <w:rPr>
          <w:rFonts w:ascii="KaiTi" w:hAnsi="KaiTi" w:eastAsia="KaiTi" w:cs="KaiTi"/>
          <w:sz w:val="31"/>
          <w:szCs w:val="31"/>
          <w:spacing w:val="2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24"/>
        </w:rPr>
        <w:t>听也。酒食贞吉，以中正也。不远之客，来敬之终吉，虽不当位，未</w:t>
      </w:r>
      <w:r>
        <w:rPr>
          <w:rFonts w:ascii="KaiTi" w:hAnsi="KaiTi" w:eastAsia="KaiTi" w:cs="KaiTi"/>
          <w:sz w:val="31"/>
          <w:szCs w:val="31"/>
          <w:spacing w:val="4"/>
        </w:rPr>
        <w:t xml:space="preserve">   </w:t>
      </w:r>
      <w:r>
        <w:rPr>
          <w:rFonts w:ascii="KaiTi" w:hAnsi="KaiTi" w:eastAsia="KaiTi" w:cs="KaiTi"/>
          <w:sz w:val="31"/>
          <w:szCs w:val="31"/>
          <w:spacing w:val="-14"/>
        </w:rPr>
        <w:t>大失也。天与水违行.讼君子以作事谋始。不永所事，讼不可长</w:t>
      </w:r>
      <w:r>
        <w:rPr>
          <w:rFonts w:ascii="KaiTi" w:hAnsi="KaiTi" w:eastAsia="KaiTi" w:cs="KaiTi"/>
          <w:sz w:val="31"/>
          <w:szCs w:val="31"/>
          <w:spacing w:val="-15"/>
        </w:rPr>
        <w:t>也。</w:t>
      </w:r>
      <w:r>
        <w:rPr>
          <w:rFonts w:ascii="KaiTi" w:hAnsi="KaiTi" w:eastAsia="KaiTi" w:cs="KaiTi"/>
          <w:sz w:val="31"/>
          <w:szCs w:val="31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17"/>
        </w:rPr>
        <w:t>虽小有言·其辩明也。不可讼归逋鼠也。自下讼上患.</w:t>
      </w:r>
      <w:r>
        <w:rPr>
          <w:rFonts w:ascii="KaiTi" w:hAnsi="KaiTi" w:eastAsia="KaiTi" w:cs="KaiTi"/>
          <w:sz w:val="31"/>
          <w:szCs w:val="31"/>
          <w:spacing w:val="-18"/>
        </w:rPr>
        <w:t>至提也。食旧</w:t>
      </w:r>
      <w:r>
        <w:rPr>
          <w:rFonts w:ascii="KaiTi" w:hAnsi="KaiTi" w:eastAsia="KaiTi" w:cs="KaiTi"/>
          <w:sz w:val="31"/>
          <w:szCs w:val="31"/>
          <w:spacing w:val="-18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9"/>
        </w:rPr>
        <w:t>德从上吉也。复即命渝安贞不失也。讼元吉以中正也。以讼受服。</w:t>
      </w:r>
      <w:r>
        <w:rPr>
          <w:rFonts w:ascii="KaiTi" w:hAnsi="KaiTi" w:eastAsia="KaiTi" w:cs="KaiTi"/>
          <w:sz w:val="31"/>
          <w:szCs w:val="31"/>
          <w:spacing w:val="7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8"/>
        </w:rPr>
        <w:t>亦不足敬也。地中有水师，君子以容民畜众.师出以律正，失律凶</w:t>
      </w:r>
      <w:r>
        <w:rPr>
          <w:rFonts w:ascii="KaiTi" w:hAnsi="KaiTi" w:eastAsia="KaiTi" w:cs="KaiTi"/>
          <w:sz w:val="31"/>
          <w:szCs w:val="31"/>
          <w:spacing w:val="-8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9"/>
        </w:rPr>
        <w:t>也。在师中吉承天宠也，王三锡令怀万邦也。师成与尸大无功也。</w:t>
      </w:r>
      <w:r>
        <w:rPr>
          <w:rFonts w:ascii="KaiTi" w:hAnsi="KaiTi" w:eastAsia="KaiTi" w:cs="KaiTi"/>
          <w:sz w:val="31"/>
          <w:szCs w:val="31"/>
          <w:spacing w:val="7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8"/>
        </w:rPr>
        <w:t>左次无咎未失常也。长子追师以中行也.第子与尸使不当也。大君</w:t>
      </w:r>
    </w:p>
    <w:p>
      <w:pPr>
        <w:spacing w:line="266" w:lineRule="auto"/>
        <w:sectPr>
          <w:footerReference w:type="default" r:id="rId641"/>
          <w:pgSz w:w="11900" w:h="16840"/>
          <w:pgMar w:top="1431" w:right="1785" w:bottom="2060" w:left="925" w:header="0" w:footer="1853" w:gutter="0"/>
        </w:sectPr>
        <w:rPr>
          <w:rFonts w:ascii="KaiTi" w:hAnsi="KaiTi" w:eastAsia="KaiTi" w:cs="KaiTi"/>
          <w:sz w:val="31"/>
          <w:szCs w:val="31"/>
        </w:rPr>
      </w:pPr>
    </w:p>
    <w:p>
      <w:pPr>
        <w:pStyle w:val="BodyText"/>
        <w:spacing w:line="391" w:lineRule="auto"/>
        <w:rPr/>
      </w:pPr>
      <w:r/>
    </w:p>
    <w:p>
      <w:pPr>
        <w:spacing w:before="106" w:line="254" w:lineRule="auto"/>
        <w:jc w:val="both"/>
        <w:rPr>
          <w:rFonts w:ascii="STXingkai" w:hAnsi="STXingkai" w:eastAsia="STXingkai" w:cs="STXingkai"/>
          <w:sz w:val="31"/>
          <w:szCs w:val="31"/>
        </w:rPr>
      </w:pPr>
      <w:r>
        <w:rPr>
          <w:rFonts w:ascii="STXingkai" w:hAnsi="STXingkai" w:eastAsia="STXingkai" w:cs="STXingkai"/>
          <w:sz w:val="31"/>
          <w:szCs w:val="31"/>
          <w:spacing w:val="-12"/>
        </w:rPr>
        <w:t>有命以正功也，小人勿用必乱邦也。地上有水比先王以建万国王亲</w:t>
      </w:r>
      <w:r>
        <w:rPr>
          <w:rFonts w:ascii="STXingkai" w:hAnsi="STXingkai" w:eastAsia="STXingkai" w:cs="STXingkai"/>
          <w:sz w:val="31"/>
          <w:szCs w:val="31"/>
          <w:spacing w:val="2"/>
        </w:rPr>
        <w:t xml:space="preserve">   </w:t>
      </w:r>
      <w:r>
        <w:rPr>
          <w:rFonts w:ascii="STXingkai" w:hAnsi="STXingkai" w:eastAsia="STXingkai" w:cs="STXingkai"/>
          <w:sz w:val="31"/>
          <w:szCs w:val="31"/>
          <w:spacing w:val="-1"/>
        </w:rPr>
        <w:t>诸侯。比之初六有它吉也。比之自内不自失也。比之匪人不亦伤</w:t>
      </w:r>
      <w:r>
        <w:rPr>
          <w:rFonts w:ascii="STXingkai" w:hAnsi="STXingkai" w:eastAsia="STXingkai" w:cs="STXingkai"/>
          <w:sz w:val="31"/>
          <w:szCs w:val="31"/>
          <w:spacing w:val="1"/>
        </w:rPr>
        <w:t xml:space="preserve">   </w:t>
      </w:r>
      <w:r>
        <w:rPr>
          <w:rFonts w:ascii="STXingkai" w:hAnsi="STXingkai" w:eastAsia="STXingkai" w:cs="STXingkai"/>
          <w:sz w:val="31"/>
          <w:szCs w:val="31"/>
          <w:spacing w:val="-2"/>
        </w:rPr>
        <w:t>乎。外比于贤以从上也。显比之吉位正中也，舍逆取顺失前禽也</w:t>
      </w:r>
      <w:r>
        <w:rPr>
          <w:rFonts w:ascii="STXingkai" w:hAnsi="STXingkai" w:eastAsia="STXingkai" w:cs="STXingkai"/>
          <w:sz w:val="31"/>
          <w:szCs w:val="31"/>
          <w:spacing w:val="1"/>
        </w:rPr>
        <w:t xml:space="preserve">   </w:t>
      </w:r>
      <w:r>
        <w:rPr>
          <w:rFonts w:ascii="STXingkai" w:hAnsi="STXingkai" w:eastAsia="STXingkai" w:cs="STXingkai"/>
          <w:sz w:val="31"/>
          <w:szCs w:val="31"/>
          <w:spacing w:val="-12"/>
        </w:rPr>
        <w:t>邑人不诫上使中也。比之无首无所终也。风行天上，小畜君子以懿</w:t>
      </w:r>
      <w:r>
        <w:rPr>
          <w:rFonts w:ascii="STXingkai" w:hAnsi="STXingkai" w:eastAsia="STXingkai" w:cs="STXingkai"/>
          <w:sz w:val="31"/>
          <w:szCs w:val="31"/>
          <w:spacing w:val="3"/>
        </w:rPr>
        <w:t xml:space="preserve">   </w:t>
      </w:r>
      <w:r>
        <w:rPr>
          <w:rFonts w:ascii="STXingkai" w:hAnsi="STXingkai" w:eastAsia="STXingkai" w:cs="STXingkai"/>
          <w:sz w:val="31"/>
          <w:szCs w:val="31"/>
          <w:spacing w:val="-12"/>
        </w:rPr>
        <w:t>文德。复其道其义吉也。牵复在中。亦不自失也。夫妻反目，不能</w:t>
      </w:r>
      <w:r>
        <w:rPr>
          <w:rFonts w:ascii="STXingkai" w:hAnsi="STXingkai" w:eastAsia="STXingkai" w:cs="STXingkai"/>
          <w:sz w:val="31"/>
          <w:szCs w:val="31"/>
          <w:spacing w:val="3"/>
        </w:rPr>
        <w:t xml:space="preserve">   </w:t>
      </w:r>
      <w:r>
        <w:rPr>
          <w:rFonts w:ascii="STXingkai" w:hAnsi="STXingkai" w:eastAsia="STXingkai" w:cs="STXingkai"/>
          <w:sz w:val="31"/>
          <w:szCs w:val="31"/>
          <w:spacing w:val="-11"/>
        </w:rPr>
        <w:t>正室也。有孚惕出，上合志也。有孚挛如，不独富也。既雨既处德  </w:t>
      </w:r>
      <w:r>
        <w:rPr>
          <w:rFonts w:ascii="STXingkai" w:hAnsi="STXingkai" w:eastAsia="STXingkai" w:cs="STXingkai"/>
          <w:sz w:val="31"/>
          <w:szCs w:val="31"/>
          <w:spacing w:val="-21"/>
        </w:rPr>
        <w:t>积载也，君子征凶，有所疑也。上天下泽履君子以辩上下定民</w:t>
      </w:r>
      <w:r>
        <w:rPr>
          <w:rFonts w:ascii="STXingkai" w:hAnsi="STXingkai" w:eastAsia="STXingkai" w:cs="STXingkai"/>
          <w:sz w:val="31"/>
          <w:szCs w:val="31"/>
          <w:spacing w:val="-22"/>
        </w:rPr>
        <w:t>志。素</w:t>
      </w:r>
      <w:r>
        <w:rPr>
          <w:rFonts w:ascii="STXingkai" w:hAnsi="STXingkai" w:eastAsia="STXingkai" w:cs="STXingkai"/>
          <w:sz w:val="31"/>
          <w:szCs w:val="31"/>
        </w:rPr>
        <w:t xml:space="preserve">  </w:t>
      </w:r>
      <w:r>
        <w:rPr>
          <w:rFonts w:ascii="STXingkai" w:hAnsi="STXingkai" w:eastAsia="STXingkai" w:cs="STXingkai"/>
          <w:sz w:val="31"/>
          <w:szCs w:val="31"/>
          <w:spacing w:val="-11"/>
        </w:rPr>
        <w:t>履之往，独行愿也。幽人贞吉.中不自乱也。</w:t>
      </w:r>
      <w:r>
        <w:rPr>
          <w:rFonts w:ascii="STXingkai" w:hAnsi="STXingkai" w:eastAsia="STXingkai" w:cs="STXingkai"/>
          <w:sz w:val="31"/>
          <w:szCs w:val="31"/>
          <w:spacing w:val="-12"/>
        </w:rPr>
        <w:t>眇能视不足以有明也，</w:t>
      </w:r>
      <w:r>
        <w:rPr>
          <w:rFonts w:ascii="STXingkai" w:hAnsi="STXingkai" w:eastAsia="STXingkai" w:cs="STXingkai"/>
          <w:sz w:val="31"/>
          <w:szCs w:val="31"/>
        </w:rPr>
        <w:t xml:space="preserve"> </w:t>
      </w:r>
      <w:r>
        <w:rPr>
          <w:rFonts w:ascii="STXingkai" w:hAnsi="STXingkai" w:eastAsia="STXingkai" w:cs="STXingkai"/>
          <w:sz w:val="31"/>
          <w:szCs w:val="31"/>
          <w:spacing w:val="-8"/>
        </w:rPr>
        <w:t>跛能履不足以与行也，喹人之凶位不当也，武人为于大君志刚也。</w:t>
      </w:r>
      <w:r>
        <w:rPr>
          <w:rFonts w:ascii="STXingkai" w:hAnsi="STXingkai" w:eastAsia="STXingkai" w:cs="STXingkai"/>
          <w:sz w:val="31"/>
          <w:szCs w:val="31"/>
          <w:spacing w:val="16"/>
        </w:rPr>
        <w:t xml:space="preserve"> </w:t>
      </w:r>
      <w:r>
        <w:rPr>
          <w:rFonts w:ascii="STXingkai" w:hAnsi="STXingkai" w:eastAsia="STXingkai" w:cs="STXingkai"/>
          <w:sz w:val="31"/>
          <w:szCs w:val="31"/>
          <w:spacing w:val="-3"/>
        </w:rPr>
        <w:t>诉诉终吉志行也。夫履贞厉位正当也。无吉在上大有庆大也。天   </w:t>
      </w:r>
      <w:r>
        <w:rPr>
          <w:rFonts w:ascii="STXingkai" w:hAnsi="STXingkai" w:eastAsia="STXingkai" w:cs="STXingkai"/>
          <w:sz w:val="31"/>
          <w:szCs w:val="31"/>
          <w:spacing w:val="-21"/>
        </w:rPr>
        <w:t>地交泰后，以裁成天地之，道辅相天地之，宜以左右民。拔茅征吉志</w:t>
      </w:r>
      <w:r>
        <w:rPr>
          <w:rFonts w:ascii="STXingkai" w:hAnsi="STXingkai" w:eastAsia="STXingkai" w:cs="STXingkai"/>
          <w:sz w:val="31"/>
          <w:szCs w:val="31"/>
          <w:spacing w:val="1"/>
        </w:rPr>
        <w:t xml:space="preserve">  </w:t>
      </w:r>
      <w:r>
        <w:rPr>
          <w:rFonts w:ascii="STXingkai" w:hAnsi="STXingkai" w:eastAsia="STXingkai" w:cs="STXingkai"/>
          <w:sz w:val="31"/>
          <w:szCs w:val="31"/>
          <w:spacing w:val="-12"/>
        </w:rPr>
        <w:t>在外也。包荒得尚于中行以光大也。无往不复，天地际也。翩翩不</w:t>
      </w:r>
      <w:r>
        <w:rPr>
          <w:rFonts w:ascii="STXingkai" w:hAnsi="STXingkai" w:eastAsia="STXingkai" w:cs="STXingkai"/>
          <w:sz w:val="31"/>
          <w:szCs w:val="31"/>
          <w:spacing w:val="5"/>
        </w:rPr>
        <w:t xml:space="preserve">   </w:t>
      </w:r>
      <w:r>
        <w:rPr>
          <w:rFonts w:ascii="STXingkai" w:hAnsi="STXingkai" w:eastAsia="STXingkai" w:cs="STXingkai"/>
          <w:sz w:val="31"/>
          <w:szCs w:val="31"/>
          <w:spacing w:val="-11"/>
        </w:rPr>
        <w:t>富皆失实也，不戒以孚中心愿也。以祉元吉中以行愿也。城复于隍  </w:t>
      </w:r>
      <w:r>
        <w:rPr>
          <w:rFonts w:ascii="STXingkai" w:hAnsi="STXingkai" w:eastAsia="STXingkai" w:cs="STXingkai"/>
          <w:sz w:val="31"/>
          <w:szCs w:val="31"/>
          <w:spacing w:val="-1"/>
        </w:rPr>
        <w:t>其命乱也。拨茅贞吉志在君也。大人否亭不乱群也。包羞位不当</w:t>
      </w:r>
      <w:r>
        <w:rPr>
          <w:rFonts w:ascii="STXingkai" w:hAnsi="STXingkai" w:eastAsia="STXingkai" w:cs="STXingkai"/>
          <w:sz w:val="31"/>
          <w:szCs w:val="31"/>
        </w:rPr>
        <w:t xml:space="preserve">   </w:t>
      </w:r>
      <w:r>
        <w:rPr>
          <w:rFonts w:ascii="STXingkai" w:hAnsi="STXingkai" w:eastAsia="STXingkai" w:cs="STXingkai"/>
          <w:sz w:val="31"/>
          <w:szCs w:val="31"/>
          <w:spacing w:val="-13"/>
        </w:rPr>
        <w:t>也。有命无咎志行也。大人之吉位正当也。否终则倾何可长也。天   </w:t>
      </w:r>
      <w:r>
        <w:rPr>
          <w:rFonts w:ascii="STXingkai" w:hAnsi="STXingkai" w:eastAsia="STXingkai" w:cs="STXingkai"/>
          <w:sz w:val="31"/>
          <w:szCs w:val="31"/>
          <w:spacing w:val="-18"/>
        </w:rPr>
        <w:t>与火同人，君子以类族辨物。出门同人又谁咎也。同人于宗吝道也。</w:t>
      </w:r>
      <w:r>
        <w:rPr>
          <w:rFonts w:ascii="STXingkai" w:hAnsi="STXingkai" w:eastAsia="STXingkai" w:cs="STXingkai"/>
          <w:sz w:val="31"/>
          <w:szCs w:val="31"/>
          <w:spacing w:val="13"/>
        </w:rPr>
        <w:t xml:space="preserve"> </w:t>
      </w:r>
      <w:r>
        <w:rPr>
          <w:rFonts w:ascii="STXingkai" w:hAnsi="STXingkai" w:eastAsia="STXingkai" w:cs="STXingkai"/>
          <w:sz w:val="31"/>
          <w:szCs w:val="31"/>
          <w:spacing w:val="-12"/>
        </w:rPr>
        <w:t>伏戎于莽敌刚也，三岁不与安行也。乘其墉义弗克也，其吉则困而</w:t>
      </w:r>
      <w:r>
        <w:rPr>
          <w:rFonts w:ascii="STXingkai" w:hAnsi="STXingkai" w:eastAsia="STXingkai" w:cs="STXingkai"/>
          <w:sz w:val="31"/>
          <w:szCs w:val="31"/>
          <w:spacing w:val="5"/>
        </w:rPr>
        <w:t xml:space="preserve">   </w:t>
      </w:r>
      <w:r>
        <w:rPr>
          <w:rFonts w:ascii="STXingkai" w:hAnsi="STXingkai" w:eastAsia="STXingkai" w:cs="STXingkai"/>
          <w:sz w:val="31"/>
          <w:szCs w:val="31"/>
          <w:spacing w:val="-12"/>
        </w:rPr>
        <w:t>反则也。同人之先以中道也，大师相遇言相克也。同人于郊志未得</w:t>
      </w:r>
      <w:r>
        <w:rPr>
          <w:rFonts w:ascii="STXingkai" w:hAnsi="STXingkai" w:eastAsia="STXingkai" w:cs="STXingkai"/>
          <w:sz w:val="31"/>
          <w:szCs w:val="31"/>
          <w:spacing w:val="2"/>
        </w:rPr>
        <w:t xml:space="preserve">   </w:t>
      </w:r>
      <w:r>
        <w:rPr>
          <w:rFonts w:ascii="STXingkai" w:hAnsi="STXingkai" w:eastAsia="STXingkai" w:cs="STXingkai"/>
          <w:sz w:val="31"/>
          <w:szCs w:val="31"/>
          <w:spacing w:val="-17"/>
        </w:rPr>
        <w:t>也。火在天上有君子，以遇恶扬善，顺天休命。大有初九无交害也。</w:t>
      </w:r>
      <w:r>
        <w:rPr>
          <w:rFonts w:ascii="STXingkai" w:hAnsi="STXingkai" w:eastAsia="STXingkai" w:cs="STXingkai"/>
          <w:sz w:val="31"/>
          <w:szCs w:val="31"/>
          <w:spacing w:val="3"/>
        </w:rPr>
        <w:t xml:space="preserve"> </w:t>
      </w:r>
      <w:r>
        <w:rPr>
          <w:rFonts w:ascii="STXingkai" w:hAnsi="STXingkai" w:eastAsia="STXingkai" w:cs="STXingkai"/>
          <w:sz w:val="31"/>
          <w:szCs w:val="31"/>
          <w:spacing w:val="-3"/>
        </w:rPr>
        <w:t>大车以载积中不败也。公用亨于天子小人害也。匪其彭无咎明辨   </w:t>
      </w:r>
      <w:r>
        <w:rPr>
          <w:rFonts w:ascii="STXingkai" w:hAnsi="STXingkai" w:eastAsia="STXingkai" w:cs="STXingkai"/>
          <w:sz w:val="31"/>
          <w:szCs w:val="31"/>
        </w:rPr>
        <w:t>析也。厥学交如信以发志也。威如之告易而无备也。大有上吉自</w:t>
      </w:r>
      <w:r>
        <w:rPr>
          <w:rFonts w:ascii="STXingkai" w:hAnsi="STXingkai" w:eastAsia="STXingkai" w:cs="STXingkai"/>
          <w:sz w:val="31"/>
          <w:szCs w:val="31"/>
          <w:spacing w:val="5"/>
        </w:rPr>
        <w:t xml:space="preserve">  </w:t>
      </w:r>
      <w:r>
        <w:rPr>
          <w:rFonts w:ascii="STXingkai" w:hAnsi="STXingkai" w:eastAsia="STXingkai" w:cs="STXingkai"/>
          <w:sz w:val="31"/>
          <w:szCs w:val="31"/>
          <w:spacing w:val="-1"/>
        </w:rPr>
        <w:t>天</w:t>
      </w:r>
      <w:r>
        <w:rPr>
          <w:rFonts w:ascii="SimSun" w:hAnsi="SimSun" w:eastAsia="SimSun" w:cs="SimSun"/>
          <w:sz w:val="31"/>
          <w:szCs w:val="31"/>
          <w:spacing w:val="-1"/>
        </w:rPr>
        <w:t>祐</w:t>
      </w:r>
      <w:r>
        <w:rPr>
          <w:rFonts w:ascii="STXingkai" w:hAnsi="STXingkai" w:eastAsia="STXingkai" w:cs="STXingkai"/>
          <w:sz w:val="31"/>
          <w:szCs w:val="31"/>
          <w:spacing w:val="-1"/>
        </w:rPr>
        <w:t>也。地中有山谦君子以哀多益寡称物乎施。谦谦君子卑以自  </w:t>
      </w:r>
      <w:r>
        <w:rPr>
          <w:rFonts w:ascii="STXingkai" w:hAnsi="STXingkai" w:eastAsia="STXingkai" w:cs="STXingkai"/>
          <w:sz w:val="31"/>
          <w:szCs w:val="31"/>
          <w:spacing w:val="-10"/>
        </w:rPr>
        <w:t>牧也。鸣谦贞吉中心得也。劳谦君子万民服也，无不利伪谦不违则</w:t>
      </w:r>
      <w:r>
        <w:rPr>
          <w:rFonts w:ascii="STXingkai" w:hAnsi="STXingkai" w:eastAsia="STXingkai" w:cs="STXingkai"/>
          <w:sz w:val="31"/>
          <w:szCs w:val="31"/>
          <w:spacing w:val="7"/>
        </w:rPr>
        <w:t xml:space="preserve">  </w:t>
      </w:r>
      <w:r>
        <w:rPr>
          <w:rFonts w:ascii="STXingkai" w:hAnsi="STXingkai" w:eastAsia="STXingkai" w:cs="STXingkai"/>
          <w:sz w:val="31"/>
          <w:szCs w:val="31"/>
          <w:spacing w:val="-11"/>
        </w:rPr>
        <w:t>也。利用侵伐征不服也。鸣谦志未得也、可用行师征邑国也。雷出  </w:t>
      </w:r>
      <w:r>
        <w:rPr>
          <w:rFonts w:ascii="STXingkai" w:hAnsi="STXingkai" w:eastAsia="STXingkai" w:cs="STXingkai"/>
          <w:sz w:val="31"/>
          <w:szCs w:val="31"/>
          <w:spacing w:val="-4"/>
        </w:rPr>
        <w:t>地奋豫先王，以作乐崇德殷荐之.上帝以配祖考。初六鸣豫志穷凶  </w:t>
      </w:r>
      <w:r>
        <w:rPr>
          <w:rFonts w:ascii="STXingkai" w:hAnsi="STXingkai" w:eastAsia="STXingkai" w:cs="STXingkai"/>
          <w:sz w:val="31"/>
          <w:szCs w:val="31"/>
          <w:spacing w:val="-11"/>
        </w:rPr>
        <w:t>也。不终日页吉以中正也。盱豫有悔位不当也，由豫大有得志大行  </w:t>
      </w:r>
      <w:r>
        <w:rPr>
          <w:rFonts w:ascii="STXingkai" w:hAnsi="STXingkai" w:eastAsia="STXingkai" w:cs="STXingkai"/>
          <w:sz w:val="31"/>
          <w:szCs w:val="31"/>
          <w:spacing w:val="-8"/>
        </w:rPr>
        <w:t>也，六五贞疾乘刚也.恒不死中未亡也。冥豫在何可长也.泽中有雷</w:t>
      </w:r>
      <w:r>
        <w:rPr>
          <w:rFonts w:ascii="STXingkai" w:hAnsi="STXingkai" w:eastAsia="STXingkai" w:cs="STXingkai"/>
          <w:sz w:val="31"/>
          <w:szCs w:val="31"/>
          <w:spacing w:val="3"/>
        </w:rPr>
        <w:t xml:space="preserve">   </w:t>
      </w:r>
      <w:r>
        <w:rPr>
          <w:rFonts w:ascii="STXingkai" w:hAnsi="STXingkai" w:eastAsia="STXingkai" w:cs="STXingkai"/>
          <w:sz w:val="31"/>
          <w:szCs w:val="31"/>
          <w:spacing w:val="-10"/>
        </w:rPr>
        <w:t>随君子以响悔入宴息。官有渝从正言也，出门交有功不失也。</w:t>
      </w:r>
      <w:r>
        <w:rPr>
          <w:rFonts w:ascii="STXingkai" w:hAnsi="STXingkai" w:eastAsia="STXingkai" w:cs="STXingkai"/>
          <w:sz w:val="31"/>
          <w:szCs w:val="31"/>
          <w:spacing w:val="-11"/>
        </w:rPr>
        <w:t>系小</w:t>
      </w:r>
    </w:p>
    <w:p>
      <w:pPr>
        <w:spacing w:line="254" w:lineRule="auto"/>
        <w:sectPr>
          <w:footerReference w:type="default" r:id="rId643"/>
          <w:pgSz w:w="11900" w:h="16840"/>
          <w:pgMar w:top="1431" w:right="1724" w:bottom="2173" w:left="1380" w:header="0" w:footer="1974" w:gutter="0"/>
        </w:sectPr>
        <w:rPr>
          <w:rFonts w:ascii="STXingkai" w:hAnsi="STXingkai" w:eastAsia="STXingkai" w:cs="STXingkai"/>
          <w:sz w:val="31"/>
          <w:szCs w:val="31"/>
        </w:rPr>
      </w:pPr>
    </w:p>
    <w:p>
      <w:pPr>
        <w:pStyle w:val="BodyText"/>
        <w:spacing w:line="394" w:lineRule="auto"/>
        <w:rPr/>
      </w:pPr>
      <w:r/>
    </w:p>
    <w:p>
      <w:pPr>
        <w:ind w:right="360"/>
        <w:spacing w:before="100" w:line="267" w:lineRule="auto"/>
        <w:jc w:val="both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19"/>
        </w:rPr>
        <w:t>子弗兼与也。系丈夫志舍下也。随有获其义凶也，有手在道明功也。</w:t>
      </w:r>
      <w:r>
        <w:rPr>
          <w:rFonts w:ascii="KaiTi" w:hAnsi="KaiTi" w:eastAsia="KaiTi" w:cs="KaiTi"/>
          <w:sz w:val="31"/>
          <w:szCs w:val="31"/>
          <w:spacing w:val="14"/>
        </w:rPr>
        <w:t xml:space="preserve"> </w:t>
      </w:r>
      <w:r>
        <w:rPr>
          <w:rFonts w:ascii="KaiTi" w:hAnsi="KaiTi" w:eastAsia="KaiTi" w:cs="KaiTi"/>
          <w:sz w:val="31"/>
          <w:szCs w:val="31"/>
          <w:spacing w:val="-9"/>
        </w:rPr>
        <w:t>孚于嘉吉位正中也。枸系之上穷也。山下有风蛊君子以振民育德。</w:t>
      </w:r>
      <w:r>
        <w:rPr>
          <w:rFonts w:ascii="KaiTi" w:hAnsi="KaiTi" w:eastAsia="KaiTi" w:cs="KaiTi"/>
          <w:sz w:val="31"/>
          <w:szCs w:val="31"/>
          <w:spacing w:val="15"/>
        </w:rPr>
        <w:t xml:space="preserve"> </w:t>
      </w:r>
      <w:r>
        <w:rPr>
          <w:rFonts w:ascii="KaiTi" w:hAnsi="KaiTi" w:eastAsia="KaiTi" w:cs="KaiTi"/>
          <w:sz w:val="31"/>
          <w:szCs w:val="31"/>
          <w:spacing w:val="-3"/>
        </w:rPr>
        <w:t>干父之盏意承考也。干母之蛊得中道也。干父之</w:t>
      </w:r>
      <w:r>
        <w:rPr>
          <w:rFonts w:ascii="KaiTi" w:hAnsi="KaiTi" w:eastAsia="KaiTi" w:cs="KaiTi"/>
          <w:sz w:val="31"/>
          <w:szCs w:val="31"/>
          <w:spacing w:val="-4"/>
        </w:rPr>
        <w:t>蛊终无咎也。裕</w:t>
      </w:r>
      <w:r>
        <w:rPr>
          <w:rFonts w:ascii="KaiTi" w:hAnsi="KaiTi" w:eastAsia="KaiTi" w:cs="KaiTi"/>
          <w:sz w:val="31"/>
          <w:szCs w:val="31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13"/>
        </w:rPr>
        <w:t>父之蛊往来得也。干父用誉承以德也，不事王候志可则</w:t>
      </w:r>
      <w:r>
        <w:rPr>
          <w:rFonts w:ascii="KaiTi" w:hAnsi="KaiTi" w:eastAsia="KaiTi" w:cs="KaiTi"/>
          <w:sz w:val="31"/>
          <w:szCs w:val="31"/>
          <w:spacing w:val="-14"/>
        </w:rPr>
        <w:t>也。泽上有</w:t>
      </w:r>
      <w:r>
        <w:rPr>
          <w:rFonts w:ascii="KaiTi" w:hAnsi="KaiTi" w:eastAsia="KaiTi" w:cs="KaiTi"/>
          <w:sz w:val="31"/>
          <w:szCs w:val="31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13"/>
        </w:rPr>
        <w:t>地临君子以教，思无穷容保民无疆。咸临贞吉志行正</w:t>
      </w:r>
      <w:r>
        <w:rPr>
          <w:rFonts w:ascii="KaiTi" w:hAnsi="KaiTi" w:eastAsia="KaiTi" w:cs="KaiTi"/>
          <w:sz w:val="31"/>
          <w:szCs w:val="31"/>
          <w:spacing w:val="-14"/>
        </w:rPr>
        <w:t>也，成临吉无</w:t>
      </w:r>
      <w:r>
        <w:rPr>
          <w:rFonts w:ascii="KaiTi" w:hAnsi="KaiTi" w:eastAsia="KaiTi" w:cs="KaiTi"/>
          <w:sz w:val="31"/>
          <w:szCs w:val="31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19"/>
        </w:rPr>
        <w:t>不利未顺命也。甘临位不当也，既尤之咎不长也。至临无咎位当也。</w:t>
      </w:r>
      <w:r>
        <w:rPr>
          <w:rFonts w:ascii="KaiTi" w:hAnsi="KaiTi" w:eastAsia="KaiTi" w:cs="KaiTi"/>
          <w:sz w:val="31"/>
          <w:szCs w:val="31"/>
          <w:spacing w:val="14"/>
        </w:rPr>
        <w:t xml:space="preserve"> </w:t>
      </w:r>
      <w:r>
        <w:rPr>
          <w:rFonts w:ascii="KaiTi" w:hAnsi="KaiTi" w:eastAsia="KaiTi" w:cs="KaiTi"/>
          <w:sz w:val="31"/>
          <w:szCs w:val="31"/>
          <w:spacing w:val="-3"/>
        </w:rPr>
        <w:t>大君之宜行中之谓也。敦临之吉志在内也。风行</w:t>
      </w:r>
      <w:r>
        <w:rPr>
          <w:rFonts w:ascii="KaiTi" w:hAnsi="KaiTi" w:eastAsia="KaiTi" w:cs="KaiTi"/>
          <w:sz w:val="31"/>
          <w:szCs w:val="31"/>
          <w:spacing w:val="-4"/>
        </w:rPr>
        <w:t>地上观先王以者</w:t>
      </w:r>
      <w:r>
        <w:rPr>
          <w:rFonts w:ascii="KaiTi" w:hAnsi="KaiTi" w:eastAsia="KaiTi" w:cs="KaiTi"/>
          <w:sz w:val="31"/>
          <w:szCs w:val="31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3"/>
        </w:rPr>
        <w:t>方观民设教。初六童观小人道也。窥观女贞亦可</w:t>
      </w:r>
      <w:r>
        <w:rPr>
          <w:rFonts w:ascii="KaiTi" w:hAnsi="KaiTi" w:eastAsia="KaiTi" w:cs="KaiTi"/>
          <w:sz w:val="31"/>
          <w:szCs w:val="31"/>
          <w:spacing w:val="-4"/>
        </w:rPr>
        <w:t>丑也。观我生进</w:t>
      </w:r>
      <w:r>
        <w:rPr>
          <w:rFonts w:ascii="KaiTi" w:hAnsi="KaiTi" w:eastAsia="KaiTi" w:cs="KaiTi"/>
          <w:sz w:val="31"/>
          <w:szCs w:val="31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9"/>
        </w:rPr>
        <w:t>退未失道也。观国之光尚宾也。观我生观民也，观其生态未平也。</w:t>
      </w:r>
      <w:r>
        <w:rPr>
          <w:rFonts w:ascii="KaiTi" w:hAnsi="KaiTi" w:eastAsia="KaiTi" w:cs="KaiTi"/>
          <w:sz w:val="31"/>
          <w:szCs w:val="31"/>
          <w:spacing w:val="15"/>
        </w:rPr>
        <w:t xml:space="preserve"> </w:t>
      </w:r>
      <w:r>
        <w:rPr>
          <w:rFonts w:ascii="KaiTi" w:hAnsi="KaiTi" w:eastAsia="KaiTi" w:cs="KaiTi"/>
          <w:sz w:val="31"/>
          <w:szCs w:val="31"/>
          <w:spacing w:val="-9"/>
        </w:rPr>
        <w:t>雷电噬嗑先王以明罚救法。履校灭趾不行也。噬肤严灭鼻乘刚也。</w:t>
      </w:r>
      <w:r>
        <w:rPr>
          <w:rFonts w:ascii="KaiTi" w:hAnsi="KaiTi" w:eastAsia="KaiTi" w:cs="KaiTi"/>
          <w:sz w:val="31"/>
          <w:szCs w:val="31"/>
          <w:spacing w:val="15"/>
        </w:rPr>
        <w:t xml:space="preserve"> </w:t>
      </w:r>
      <w:r>
        <w:rPr>
          <w:rFonts w:ascii="KaiTi" w:hAnsi="KaiTi" w:eastAsia="KaiTi" w:cs="KaiTi"/>
          <w:sz w:val="31"/>
          <w:szCs w:val="31"/>
          <w:spacing w:val="-3"/>
        </w:rPr>
        <w:t>过毒位不当也。利艰贞吉未光也。贞厉无咎得当也。何校灭耳聪</w:t>
      </w:r>
      <w:r>
        <w:rPr>
          <w:rFonts w:ascii="KaiTi" w:hAnsi="KaiTi" w:eastAsia="KaiTi" w:cs="KaiTi"/>
          <w:sz w:val="31"/>
          <w:szCs w:val="31"/>
          <w:spacing w:val="1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19"/>
        </w:rPr>
        <w:t>不明也。山下有火贲君子以明庶政无敢折狱。舍车而徒，义弗乘也。</w:t>
      </w:r>
      <w:r>
        <w:rPr>
          <w:rFonts w:ascii="KaiTi" w:hAnsi="KaiTi" w:eastAsia="KaiTi" w:cs="KaiTi"/>
          <w:sz w:val="31"/>
          <w:szCs w:val="31"/>
          <w:spacing w:val="14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3"/>
        </w:rPr>
        <w:t>贲其须与上兴也。永贞之吉终莫之陵也。六四当位疑也，匪寇婚媾</w:t>
      </w:r>
      <w:r>
        <w:rPr>
          <w:rFonts w:ascii="KaiTi" w:hAnsi="KaiTi" w:eastAsia="KaiTi" w:cs="KaiTi"/>
          <w:sz w:val="31"/>
          <w:szCs w:val="31"/>
          <w:spacing w:val="-13"/>
        </w:rPr>
        <w:t xml:space="preserve"> </w:t>
      </w:r>
      <w:r>
        <w:rPr>
          <w:rFonts w:ascii="KaiTi" w:hAnsi="KaiTi" w:eastAsia="KaiTi" w:cs="KaiTi"/>
          <w:sz w:val="31"/>
          <w:szCs w:val="31"/>
          <w:spacing w:val="-3"/>
        </w:rPr>
        <w:t>终无尤也。六五之吉有喜也。白贵无咎上得志也。山附于地剥上</w:t>
      </w:r>
      <w:r>
        <w:rPr>
          <w:rFonts w:ascii="KaiTi" w:hAnsi="KaiTi" w:eastAsia="KaiTi" w:cs="KaiTi"/>
          <w:sz w:val="31"/>
          <w:szCs w:val="31"/>
          <w:spacing w:val="1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3"/>
        </w:rPr>
        <w:t>以厚下安宅。剥林以足以灭下灭也。剥林以辨未有与也。剥之光</w:t>
      </w:r>
      <w:r>
        <w:rPr>
          <w:rFonts w:ascii="KaiTi" w:hAnsi="KaiTi" w:eastAsia="KaiTi" w:cs="KaiTi"/>
          <w:sz w:val="31"/>
          <w:szCs w:val="31"/>
          <w:spacing w:val="1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3"/>
        </w:rPr>
        <w:t>咎失上下也。剥林以曾切近灾也。以宫人宠终无尤也。君子得与</w:t>
      </w:r>
      <w:r>
        <w:rPr>
          <w:rFonts w:ascii="KaiTi" w:hAnsi="KaiTi" w:eastAsia="KaiTi" w:cs="KaiTi"/>
          <w:sz w:val="31"/>
          <w:szCs w:val="31"/>
          <w:spacing w:val="-3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5"/>
        </w:rPr>
        <w:t>民所载也，小人剥虑终不可用也。雷在地中复先王以至日闭关商旅</w:t>
      </w:r>
      <w:r>
        <w:rPr>
          <w:rFonts w:ascii="KaiTi" w:hAnsi="KaiTi" w:eastAsia="KaiTi" w:cs="KaiTi"/>
          <w:sz w:val="31"/>
          <w:szCs w:val="31"/>
          <w:spacing w:val="7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14"/>
        </w:rPr>
        <w:t>不行后不省方。不远之复以修身也，休复之吉以下仁也。频复之厉</w:t>
      </w:r>
      <w:r>
        <w:rPr>
          <w:rFonts w:ascii="KaiTi" w:hAnsi="KaiTi" w:eastAsia="KaiTi" w:cs="KaiTi"/>
          <w:sz w:val="31"/>
          <w:szCs w:val="31"/>
          <w:spacing w:val="7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3"/>
        </w:rPr>
        <w:t>义无咎也。中行独复以从道也。敦复无悔中以自考也。迷复之凶</w:t>
      </w:r>
      <w:r>
        <w:rPr>
          <w:rFonts w:ascii="KaiTi" w:hAnsi="KaiTi" w:eastAsia="KaiTi" w:cs="KaiTi"/>
          <w:sz w:val="31"/>
          <w:szCs w:val="31"/>
          <w:spacing w:val="-3"/>
        </w:rPr>
        <w:t xml:space="preserve"> </w:t>
      </w:r>
      <w:r>
        <w:rPr>
          <w:rFonts w:ascii="KaiTi" w:hAnsi="KaiTi" w:eastAsia="KaiTi" w:cs="KaiTi"/>
          <w:sz w:val="31"/>
          <w:szCs w:val="31"/>
          <w:spacing w:val="-3"/>
        </w:rPr>
        <w:t>反君道也。天下雷行物与无妄先王以茂对时育万物。无妄之往得</w:t>
      </w:r>
      <w:r>
        <w:rPr>
          <w:rFonts w:ascii="KaiTi" w:hAnsi="KaiTi" w:eastAsia="KaiTi" w:cs="KaiTi"/>
          <w:sz w:val="31"/>
          <w:szCs w:val="31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13"/>
        </w:rPr>
        <w:t>志也。不耕获未当也。行了得牛邑人灾也。可贞无咎</w:t>
      </w:r>
      <w:r>
        <w:rPr>
          <w:rFonts w:ascii="KaiTi" w:hAnsi="KaiTi" w:eastAsia="KaiTi" w:cs="KaiTi"/>
          <w:sz w:val="31"/>
          <w:szCs w:val="31"/>
          <w:spacing w:val="-14"/>
        </w:rPr>
        <w:t>固有之也，无</w:t>
      </w:r>
      <w:r>
        <w:rPr>
          <w:rFonts w:ascii="KaiTi" w:hAnsi="KaiTi" w:eastAsia="KaiTi" w:cs="KaiTi"/>
          <w:sz w:val="31"/>
          <w:szCs w:val="31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3"/>
        </w:rPr>
        <w:t>妄之药不可试也。无妄之行穷之灾也。天在山中大畜君子以多识</w:t>
      </w:r>
      <w:r>
        <w:rPr>
          <w:rFonts w:ascii="KaiTi" w:hAnsi="KaiTi" w:eastAsia="KaiTi" w:cs="KaiTi"/>
          <w:sz w:val="31"/>
          <w:szCs w:val="31"/>
          <w:spacing w:val="-3"/>
        </w:rPr>
        <w:t xml:space="preserve"> </w:t>
      </w:r>
      <w:r>
        <w:rPr>
          <w:rFonts w:ascii="KaiTi" w:hAnsi="KaiTi" w:eastAsia="KaiTi" w:cs="KaiTi"/>
          <w:sz w:val="31"/>
          <w:szCs w:val="31"/>
          <w:spacing w:val="-3"/>
        </w:rPr>
        <w:t>前言住行以畜其德。有厉利己不犯灾也。舆说腹中无尤也。利有</w:t>
      </w:r>
      <w:r>
        <w:rPr>
          <w:rFonts w:ascii="KaiTi" w:hAnsi="KaiTi" w:eastAsia="KaiTi" w:cs="KaiTi"/>
          <w:sz w:val="31"/>
          <w:szCs w:val="31"/>
          <w:spacing w:val="13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3"/>
        </w:rPr>
        <w:t>攸往上合志也。六四元吉有喜也，六五之吉有庆也。何天之衢道大</w:t>
      </w:r>
      <w:r>
        <w:rPr>
          <w:rFonts w:ascii="KaiTi" w:hAnsi="KaiTi" w:eastAsia="KaiTi" w:cs="KaiTi"/>
          <w:sz w:val="31"/>
          <w:szCs w:val="31"/>
          <w:spacing w:val="-13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2"/>
        </w:rPr>
        <w:t>行也。山下有雷颐君子以慎言语节饮食。观我朵颐亦不足贵也。六</w:t>
      </w:r>
      <w:r>
        <w:rPr>
          <w:rFonts w:ascii="KaiTi" w:hAnsi="KaiTi" w:eastAsia="KaiTi" w:cs="KaiTi"/>
          <w:sz w:val="31"/>
          <w:szCs w:val="31"/>
          <w:spacing w:val="7"/>
        </w:rPr>
        <w:t xml:space="preserve"> </w:t>
      </w:r>
      <w:r>
        <w:rPr>
          <w:rFonts w:ascii="KaiTi" w:hAnsi="KaiTi" w:eastAsia="KaiTi" w:cs="KaiTi"/>
          <w:sz w:val="31"/>
          <w:szCs w:val="31"/>
          <w:spacing w:val="-3"/>
        </w:rPr>
        <w:t>二征凶行失类也。十年勿用道大悖也。颠颐之吉上施光也。居页</w:t>
      </w:r>
      <w:r>
        <w:rPr>
          <w:rFonts w:ascii="KaiTi" w:hAnsi="KaiTi" w:eastAsia="KaiTi" w:cs="KaiTi"/>
          <w:sz w:val="31"/>
          <w:szCs w:val="31"/>
          <w:spacing w:val="6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23"/>
        </w:rPr>
        <w:t>之吉顺以从上也，由颐厉吉，大有庆也。泽灭木大过，君子以独立不</w:t>
      </w:r>
      <w:r>
        <w:rPr>
          <w:rFonts w:ascii="KaiTi" w:hAnsi="KaiTi" w:eastAsia="KaiTi" w:cs="KaiTi"/>
          <w:sz w:val="31"/>
          <w:szCs w:val="31"/>
          <w:spacing w:val="8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2"/>
        </w:rPr>
        <w:t>衡遁世无闷。借用白茅柔在下也。老夫女妻过以相与也</w:t>
      </w:r>
      <w:r>
        <w:rPr>
          <w:rFonts w:ascii="KaiTi" w:hAnsi="KaiTi" w:eastAsia="KaiTi" w:cs="KaiTi"/>
          <w:sz w:val="31"/>
          <w:szCs w:val="31"/>
          <w:spacing w:val="-13"/>
        </w:rPr>
        <w:t>。栋桡之凶</w:t>
      </w:r>
    </w:p>
    <w:p>
      <w:pPr>
        <w:spacing w:line="267" w:lineRule="auto"/>
        <w:sectPr>
          <w:footerReference w:type="default" r:id="rId644"/>
          <w:pgSz w:w="11900" w:h="16840"/>
          <w:pgMar w:top="1431" w:right="1785" w:bottom="1940" w:left="1009" w:header="0" w:footer="1732" w:gutter="0"/>
        </w:sectPr>
        <w:rPr>
          <w:rFonts w:ascii="KaiTi" w:hAnsi="KaiTi" w:eastAsia="KaiTi" w:cs="KaiTi"/>
          <w:sz w:val="31"/>
          <w:szCs w:val="31"/>
        </w:rPr>
      </w:pPr>
    </w:p>
    <w:p>
      <w:pPr>
        <w:pStyle w:val="BodyText"/>
        <w:spacing w:line="288" w:lineRule="auto"/>
        <w:rPr/>
      </w:pPr>
      <w:r>
        <w:drawing>
          <wp:anchor distT="0" distB="0" distL="0" distR="0" simplePos="0" relativeHeight="254223360" behindDoc="0" locked="0" layoutInCell="0" allowOverlap="1">
            <wp:simplePos x="0" y="0"/>
            <wp:positionH relativeFrom="page">
              <wp:posOffset>1015970</wp:posOffset>
            </wp:positionH>
            <wp:positionV relativeFrom="page">
              <wp:posOffset>4044972</wp:posOffset>
            </wp:positionV>
            <wp:extent cx="1181155" cy="6350"/>
            <wp:effectExtent l="0" t="0" r="0" b="0"/>
            <wp:wrapNone/>
            <wp:docPr id="656" name="IM 656"/>
            <wp:cNvGraphicFramePr/>
            <a:graphic>
              <a:graphicData uri="http://schemas.openxmlformats.org/drawingml/2006/picture">
                <pic:pic>
                  <pic:nvPicPr>
                    <pic:cNvPr id="656" name="IM 656"/>
                    <pic:cNvPicPr/>
                  </pic:nvPicPr>
                  <pic:blipFill>
                    <a:blip r:embed="rId6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81155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34"/>
        <w:spacing w:before="101" w:line="263" w:lineRule="auto"/>
        <w:jc w:val="both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"/>
        </w:rPr>
        <w:t>不可以有也。栋隆之吉不桡乎下也。枯杨生何可久也，志士夫亦</w:t>
      </w:r>
      <w:r>
        <w:rPr>
          <w:rFonts w:ascii="KaiTi" w:hAnsi="KaiTi" w:eastAsia="KaiTi" w:cs="KaiTi"/>
          <w:sz w:val="31"/>
          <w:szCs w:val="31"/>
          <w:spacing w:val="-2"/>
        </w:rPr>
        <w:t xml:space="preserve"> </w:t>
      </w:r>
      <w:r>
        <w:rPr>
          <w:rFonts w:ascii="KaiTi" w:hAnsi="KaiTi" w:eastAsia="KaiTi" w:cs="KaiTi"/>
          <w:sz w:val="31"/>
          <w:szCs w:val="31"/>
          <w:spacing w:val="-8"/>
        </w:rPr>
        <w:t>可丑也。过涉之凶不可咎也。水游至习坎，君子以常德行习教事。</w:t>
      </w:r>
      <w:r>
        <w:rPr>
          <w:rFonts w:ascii="KaiTi" w:hAnsi="KaiTi" w:eastAsia="KaiTi" w:cs="KaiTi"/>
          <w:sz w:val="31"/>
          <w:szCs w:val="31"/>
          <w:spacing w:val="15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3"/>
        </w:rPr>
        <w:t>习坎入坎，道凶也。求小得来出中也。来之坎坎终无功也，樽</w:t>
      </w:r>
      <w:r>
        <w:rPr>
          <w:rFonts w:ascii="KaiTi" w:hAnsi="KaiTi" w:eastAsia="KaiTi" w:cs="KaiTi"/>
          <w:sz w:val="31"/>
          <w:szCs w:val="31"/>
          <w:spacing w:val="-14"/>
        </w:rPr>
        <w:t>酒簋</w:t>
      </w:r>
      <w:r>
        <w:rPr>
          <w:rFonts w:ascii="KaiTi" w:hAnsi="KaiTi" w:eastAsia="KaiTi" w:cs="KaiTi"/>
          <w:sz w:val="31"/>
          <w:szCs w:val="31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13"/>
        </w:rPr>
        <w:t>贰刚柔险也，坎不盈中未大也，上六失道凶三岁也。明两作离大人</w:t>
      </w:r>
      <w:r>
        <w:rPr>
          <w:rFonts w:ascii="KaiTi" w:hAnsi="KaiTi" w:eastAsia="KaiTi" w:cs="KaiTi"/>
          <w:sz w:val="31"/>
          <w:szCs w:val="31"/>
          <w:spacing w:val="3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14"/>
        </w:rPr>
        <w:t>以继明照于四方。履错之敬以辟咎也，黄离元吉得中道也，日昃之</w:t>
      </w:r>
      <w:r>
        <w:rPr>
          <w:rFonts w:ascii="KaiTi" w:hAnsi="KaiTi" w:eastAsia="KaiTi" w:cs="KaiTi"/>
          <w:sz w:val="31"/>
          <w:szCs w:val="31"/>
          <w:spacing w:val="9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13"/>
        </w:rPr>
        <w:t>离何可久也，突如其来如无所容也，六五之吉离王公也，王用出征</w:t>
      </w:r>
      <w:r>
        <w:rPr>
          <w:rFonts w:ascii="KaiTi" w:hAnsi="KaiTi" w:eastAsia="KaiTi" w:cs="KaiTi"/>
          <w:sz w:val="31"/>
          <w:szCs w:val="31"/>
          <w:spacing w:val="8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9"/>
        </w:rPr>
        <w:t>以正邦也。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spacing w:before="153" w:line="219" w:lineRule="auto"/>
        <w:rPr>
          <w:rFonts w:ascii="SimSun" w:hAnsi="SimSun" w:eastAsia="SimSun" w:cs="SimSun"/>
          <w:sz w:val="47"/>
          <w:szCs w:val="47"/>
        </w:rPr>
      </w:pPr>
      <w:bookmarkStart w:name="bookmark84" w:id="82"/>
      <w:bookmarkEnd w:id="82"/>
      <w:r>
        <w:rPr>
          <w:rFonts w:ascii="SimSun" w:hAnsi="SimSun" w:eastAsia="SimSun" w:cs="SimSun"/>
          <w:sz w:val="47"/>
          <w:szCs w:val="47"/>
          <w:spacing w:val="-49"/>
        </w:rPr>
        <w:t>《象传》下</w:t>
      </w: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235" w:right="29" w:firstLine="709"/>
        <w:spacing w:before="101" w:line="265" w:lineRule="auto"/>
        <w:jc w:val="both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14"/>
        </w:rPr>
        <w:t>山上有泽咸君子以虚受人，咸其拇志在外也。虽凶居古顺不害</w:t>
      </w:r>
      <w:r>
        <w:rPr>
          <w:rFonts w:ascii="KaiTi" w:hAnsi="KaiTi" w:eastAsia="KaiTi" w:cs="KaiTi"/>
          <w:sz w:val="31"/>
          <w:szCs w:val="31"/>
          <w:spacing w:val="15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3"/>
        </w:rPr>
        <w:t>也。咸其股亦不处也，志在随人所执下也。贞吉悔亡未感言也，憧</w:t>
      </w:r>
      <w:r>
        <w:rPr>
          <w:rFonts w:ascii="KaiTi" w:hAnsi="KaiTi" w:eastAsia="KaiTi" w:cs="KaiTi"/>
          <w:sz w:val="31"/>
          <w:szCs w:val="31"/>
          <w:spacing w:val="-13"/>
        </w:rPr>
        <w:t xml:space="preserve"> </w:t>
      </w:r>
      <w:r>
        <w:rPr>
          <w:rFonts w:ascii="KaiTi" w:hAnsi="KaiTi" w:eastAsia="KaiTi" w:cs="KaiTi"/>
          <w:sz w:val="31"/>
          <w:szCs w:val="31"/>
          <w:spacing w:val="-3"/>
        </w:rPr>
        <w:t>憧往来无大也。威其脑志未也。咸其辅颊舌滕口说也。雷风恒君</w:t>
      </w:r>
      <w:r>
        <w:rPr>
          <w:rFonts w:ascii="KaiTi" w:hAnsi="KaiTi" w:eastAsia="KaiTi" w:cs="KaiTi"/>
          <w:sz w:val="31"/>
          <w:szCs w:val="31"/>
          <w:spacing w:val="-3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3"/>
        </w:rPr>
        <w:t>子以立不易也。浚恒之凶始未求深也。九二悔亡能久</w:t>
      </w:r>
      <w:r>
        <w:rPr>
          <w:rFonts w:ascii="KaiTi" w:hAnsi="KaiTi" w:eastAsia="KaiTi" w:cs="KaiTi"/>
          <w:sz w:val="31"/>
          <w:szCs w:val="31"/>
          <w:spacing w:val="-14"/>
        </w:rPr>
        <w:t>中也，不恒其</w:t>
      </w:r>
      <w:r>
        <w:rPr>
          <w:rFonts w:ascii="KaiTi" w:hAnsi="KaiTi" w:eastAsia="KaiTi" w:cs="KaiTi"/>
          <w:sz w:val="31"/>
          <w:szCs w:val="31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14"/>
        </w:rPr>
        <w:t>德无所容也，久非其位安得禽也。妇人贞吉从一而终也，夫子制义</w:t>
      </w:r>
      <w:r>
        <w:rPr>
          <w:rFonts w:ascii="KaiTi" w:hAnsi="KaiTi" w:eastAsia="KaiTi" w:cs="KaiTi"/>
          <w:sz w:val="31"/>
          <w:szCs w:val="31"/>
          <w:spacing w:val="8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3"/>
        </w:rPr>
        <w:t>从妇凶也。张恒在上大无功也，天下有山遁君子以远小人不恶而</w:t>
      </w:r>
      <w:r>
        <w:rPr>
          <w:rFonts w:ascii="KaiTi" w:hAnsi="KaiTi" w:eastAsia="KaiTi" w:cs="KaiTi"/>
          <w:sz w:val="31"/>
          <w:szCs w:val="31"/>
          <w:spacing w:val="-3"/>
        </w:rPr>
        <w:t xml:space="preserve"> </w:t>
      </w:r>
      <w:r>
        <w:rPr>
          <w:rFonts w:ascii="KaiTi" w:hAnsi="KaiTi" w:eastAsia="KaiTi" w:cs="KaiTi"/>
          <w:sz w:val="31"/>
          <w:szCs w:val="31"/>
          <w:spacing w:val="-24"/>
        </w:rPr>
        <w:t>严。遁尾之厉不往何灾也，执用黄牛固志也，系遁之厉有疾惫也，畜</w:t>
      </w:r>
      <w:r>
        <w:rPr>
          <w:rFonts w:ascii="KaiTi" w:hAnsi="KaiTi" w:eastAsia="KaiTi" w:cs="KaiTi"/>
          <w:sz w:val="31"/>
          <w:szCs w:val="31"/>
          <w:spacing w:val="5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14"/>
        </w:rPr>
        <w:t>臣妄吉不可大事也。君子好遁小人否也，嘉遁贞吉，以正志也。肥</w:t>
      </w:r>
      <w:r>
        <w:rPr>
          <w:rFonts w:ascii="KaiTi" w:hAnsi="KaiTi" w:eastAsia="KaiTi" w:cs="KaiTi"/>
          <w:sz w:val="31"/>
          <w:szCs w:val="31"/>
          <w:spacing w:val="5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3"/>
        </w:rPr>
        <w:t>遁无不利无所疑也。雷在天上大壮君子以非礼弗履。壮于趾其子</w:t>
      </w:r>
      <w:r>
        <w:rPr>
          <w:rFonts w:ascii="KaiTi" w:hAnsi="KaiTi" w:eastAsia="KaiTi" w:cs="KaiTi"/>
          <w:sz w:val="31"/>
          <w:szCs w:val="31"/>
          <w:spacing w:val="-3"/>
        </w:rPr>
        <w:t xml:space="preserve"> </w:t>
      </w:r>
      <w:r>
        <w:rPr>
          <w:rFonts w:ascii="KaiTi" w:hAnsi="KaiTi" w:eastAsia="KaiTi" w:cs="KaiTi"/>
          <w:sz w:val="31"/>
          <w:szCs w:val="31"/>
          <w:spacing w:val="-24"/>
        </w:rPr>
        <w:t>穷也，九二贞吉以中也。小人用壮，君子罔也。藩决</w:t>
      </w:r>
      <w:r>
        <w:rPr>
          <w:rFonts w:ascii="KaiTi" w:hAnsi="KaiTi" w:eastAsia="KaiTi" w:cs="KaiTi"/>
          <w:sz w:val="31"/>
          <w:szCs w:val="31"/>
          <w:spacing w:val="-25"/>
        </w:rPr>
        <w:t>不赢尚往也，丧</w:t>
      </w:r>
      <w:r>
        <w:rPr>
          <w:rFonts w:ascii="KaiTi" w:hAnsi="KaiTi" w:eastAsia="KaiTi" w:cs="KaiTi"/>
          <w:sz w:val="31"/>
          <w:szCs w:val="31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14"/>
        </w:rPr>
        <w:t>羊于易位不当也。不能退不能遂不详也，艰则吉咎不长也。明出地</w:t>
      </w:r>
      <w:r>
        <w:rPr>
          <w:rFonts w:ascii="KaiTi" w:hAnsi="KaiTi" w:eastAsia="KaiTi" w:cs="KaiTi"/>
          <w:sz w:val="31"/>
          <w:szCs w:val="31"/>
          <w:spacing w:val="6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13"/>
        </w:rPr>
        <w:t>上晋君子以自昭明德。晋如摧如独行正也，裕无咎未受命</w:t>
      </w:r>
      <w:r>
        <w:rPr>
          <w:rFonts w:ascii="KaiTi" w:hAnsi="KaiTi" w:eastAsia="KaiTi" w:cs="KaiTi"/>
          <w:sz w:val="31"/>
          <w:szCs w:val="31"/>
          <w:spacing w:val="-14"/>
        </w:rPr>
        <w:t>也。受兹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5"/>
        </w:rPr>
        <w:t>介福以中正也。众允之志上行也，</w:t>
      </w:r>
      <w:r>
        <w:rPr>
          <w:rFonts w:ascii="KaiTi" w:hAnsi="KaiTi" w:eastAsia="KaiTi" w:cs="KaiTi"/>
          <w:sz w:val="31"/>
          <w:szCs w:val="31"/>
          <w:spacing w:val="31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15"/>
        </w:rPr>
        <w:t>鼠贞厉位不</w:t>
      </w:r>
      <w:r>
        <w:rPr>
          <w:rFonts w:ascii="KaiTi" w:hAnsi="KaiTi" w:eastAsia="KaiTi" w:cs="KaiTi"/>
          <w:sz w:val="31"/>
          <w:szCs w:val="31"/>
          <w:spacing w:val="-16"/>
        </w:rPr>
        <w:t>当也，夫得勿恤往</w:t>
      </w:r>
      <w:r>
        <w:rPr>
          <w:rFonts w:ascii="KaiTi" w:hAnsi="KaiTi" w:eastAsia="KaiTi" w:cs="KaiTi"/>
          <w:sz w:val="31"/>
          <w:szCs w:val="31"/>
          <w:spacing w:val="-16"/>
        </w:rPr>
        <w:t xml:space="preserve"> </w:t>
      </w:r>
      <w:r>
        <w:rPr>
          <w:rFonts w:ascii="KaiTi" w:hAnsi="KaiTi" w:eastAsia="KaiTi" w:cs="KaiTi"/>
          <w:sz w:val="31"/>
          <w:szCs w:val="31"/>
          <w:spacing w:val="-9"/>
        </w:rPr>
        <w:t>有庆也。维用伐邑道未光也。明入地中明夷君子以淮众用晦而明。</w:t>
      </w:r>
      <w:r>
        <w:rPr>
          <w:rFonts w:ascii="KaiTi" w:hAnsi="KaiTi" w:eastAsia="KaiTi" w:cs="KaiTi"/>
          <w:sz w:val="31"/>
          <w:szCs w:val="31"/>
          <w:spacing w:val="14"/>
        </w:rPr>
        <w:t xml:space="preserve"> </w:t>
      </w:r>
      <w:r>
        <w:rPr>
          <w:rFonts w:ascii="KaiTi" w:hAnsi="KaiTi" w:eastAsia="KaiTi" w:cs="KaiTi"/>
          <w:sz w:val="31"/>
          <w:szCs w:val="31"/>
          <w:spacing w:val="-8"/>
        </w:rPr>
        <w:t>君子于行义不食也.六二之吉顺以则也。南狩之志乃大得也。入于</w:t>
      </w:r>
      <w:r>
        <w:rPr>
          <w:rFonts w:ascii="KaiTi" w:hAnsi="KaiTi" w:eastAsia="KaiTi" w:cs="KaiTi"/>
          <w:sz w:val="31"/>
          <w:szCs w:val="31"/>
          <w:spacing w:val="-8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3"/>
        </w:rPr>
        <w:t>左腹获心意也，箕子之贞明不可息也。初登于天照四国也，后入于</w:t>
      </w:r>
    </w:p>
    <w:p>
      <w:pPr>
        <w:spacing w:line="265" w:lineRule="auto"/>
        <w:sectPr>
          <w:footerReference w:type="default" r:id="rId645"/>
          <w:pgSz w:w="11900" w:h="16840"/>
          <w:pgMar w:top="1431" w:right="1615" w:bottom="2066" w:left="1274" w:header="0" w:footer="1876" w:gutter="0"/>
        </w:sectPr>
        <w:rPr>
          <w:rFonts w:ascii="KaiTi" w:hAnsi="KaiTi" w:eastAsia="KaiTi" w:cs="KaiTi"/>
          <w:sz w:val="31"/>
          <w:szCs w:val="31"/>
        </w:rPr>
      </w:pPr>
    </w:p>
    <w:p>
      <w:pPr>
        <w:pStyle w:val="BodyText"/>
        <w:spacing w:line="428" w:lineRule="auto"/>
        <w:rPr/>
      </w:pPr>
      <w:r/>
    </w:p>
    <w:p>
      <w:pPr>
        <w:ind w:right="169"/>
        <w:spacing w:before="101" w:line="266" w:lineRule="auto"/>
        <w:jc w:val="both"/>
        <w:rPr>
          <w:rFonts w:ascii="KaiTi" w:hAnsi="KaiTi" w:eastAsia="KaiTi" w:cs="KaiTi"/>
          <w:sz w:val="31"/>
          <w:szCs w:val="31"/>
        </w:rPr>
      </w:pPr>
      <w:bookmarkStart w:name="bookmark85" w:id="83"/>
      <w:bookmarkEnd w:id="83"/>
      <w:r>
        <w:rPr>
          <w:rFonts w:ascii="KaiTi" w:hAnsi="KaiTi" w:eastAsia="KaiTi" w:cs="KaiTi"/>
          <w:sz w:val="31"/>
          <w:szCs w:val="31"/>
          <w:spacing w:val="-13"/>
        </w:rPr>
        <w:t>地失则也。风自火出，家人君子以言有物而行有恒。闲有家志未变</w:t>
      </w:r>
      <w:r>
        <w:rPr>
          <w:rFonts w:ascii="KaiTi" w:hAnsi="KaiTi" w:eastAsia="KaiTi" w:cs="KaiTi"/>
          <w:sz w:val="31"/>
          <w:szCs w:val="31"/>
          <w:spacing w:val="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3"/>
        </w:rPr>
        <w:t>也。六二之吉顺以巽也，家人高高未失也，妇子嘻嘻失家节也，富</w:t>
      </w:r>
      <w:r>
        <w:rPr>
          <w:rFonts w:ascii="KaiTi" w:hAnsi="KaiTi" w:eastAsia="KaiTi" w:cs="KaiTi"/>
          <w:sz w:val="31"/>
          <w:szCs w:val="31"/>
          <w:spacing w:val="-13"/>
        </w:rPr>
        <w:t xml:space="preserve"> </w:t>
      </w:r>
      <w:r>
        <w:rPr>
          <w:rFonts w:ascii="KaiTi" w:hAnsi="KaiTi" w:eastAsia="KaiTi" w:cs="KaiTi"/>
          <w:sz w:val="31"/>
          <w:szCs w:val="31"/>
          <w:spacing w:val="-3"/>
        </w:rPr>
        <w:t>家大吉顺在位也。王假有家交相爱也。威如之吉反身之谓也。上</w:t>
      </w:r>
      <w:r>
        <w:rPr>
          <w:rFonts w:ascii="KaiTi" w:hAnsi="KaiTi" w:eastAsia="KaiTi" w:cs="KaiTi"/>
          <w:sz w:val="31"/>
          <w:szCs w:val="31"/>
          <w:spacing w:val="1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13"/>
        </w:rPr>
        <w:t>火下泽睽君子以同而异。见恶人以辟咎也。遇主于巷未失道也</w:t>
      </w:r>
      <w:r>
        <w:rPr>
          <w:rFonts w:ascii="KaiTi" w:hAnsi="KaiTi" w:eastAsia="KaiTi" w:cs="KaiTi"/>
          <w:sz w:val="31"/>
          <w:szCs w:val="31"/>
          <w:spacing w:val="-14"/>
        </w:rPr>
        <w:t>。见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3"/>
        </w:rPr>
        <w:t>与曳位不当也，无初有终遇刚也。交孚无咎志行也，厥</w:t>
      </w:r>
      <w:r>
        <w:rPr>
          <w:rFonts w:ascii="KaiTi" w:hAnsi="KaiTi" w:eastAsia="KaiTi" w:cs="KaiTi"/>
          <w:sz w:val="31"/>
          <w:szCs w:val="31"/>
          <w:spacing w:val="-14"/>
        </w:rPr>
        <w:t>宗噬肤往有</w:t>
      </w:r>
      <w:r>
        <w:rPr>
          <w:rFonts w:ascii="KaiTi" w:hAnsi="KaiTi" w:eastAsia="KaiTi" w:cs="KaiTi"/>
          <w:sz w:val="31"/>
          <w:szCs w:val="31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3"/>
        </w:rPr>
        <w:t>庆也。遇雨之吉群疑亡也。山上有水蹇君子以反身修德。往蹇来</w:t>
      </w:r>
      <w:r>
        <w:rPr>
          <w:rFonts w:ascii="KaiTi" w:hAnsi="KaiTi" w:eastAsia="KaiTi" w:cs="KaiTi"/>
          <w:sz w:val="31"/>
          <w:szCs w:val="31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14"/>
        </w:rPr>
        <w:t>誉宜待也，王臣蹇蹇终无尤也。往蹇来反内喜之也，往蹇来连当位</w:t>
      </w:r>
      <w:r>
        <w:rPr>
          <w:rFonts w:ascii="KaiTi" w:hAnsi="KaiTi" w:eastAsia="KaiTi" w:cs="KaiTi"/>
          <w:sz w:val="31"/>
          <w:szCs w:val="31"/>
          <w:spacing w:val="9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10"/>
        </w:rPr>
        <w:t>实也。大蹇明来以中节也。往蹇来硕志在内也，利见大人以贵也。</w:t>
      </w:r>
      <w:r>
        <w:rPr>
          <w:rFonts w:ascii="KaiTi" w:hAnsi="KaiTi" w:eastAsia="KaiTi" w:cs="KaiTi"/>
          <w:sz w:val="31"/>
          <w:szCs w:val="31"/>
          <w:spacing w:val="4"/>
        </w:rPr>
        <w:t xml:space="preserve"> </w:t>
      </w:r>
      <w:r>
        <w:rPr>
          <w:rFonts w:ascii="KaiTi" w:hAnsi="KaiTi" w:eastAsia="KaiTi" w:cs="KaiTi"/>
          <w:sz w:val="31"/>
          <w:szCs w:val="31"/>
          <w:spacing w:val="-3"/>
        </w:rPr>
        <w:t>雷雨作解君子以赦过宥罪。刚柔之际义无咎也。</w:t>
      </w:r>
      <w:r>
        <w:rPr>
          <w:rFonts w:ascii="KaiTi" w:hAnsi="KaiTi" w:eastAsia="KaiTi" w:cs="KaiTi"/>
          <w:sz w:val="31"/>
          <w:szCs w:val="31"/>
          <w:spacing w:val="-4"/>
        </w:rPr>
        <w:t>九二贞吉得中道</w:t>
      </w:r>
      <w:r>
        <w:rPr>
          <w:rFonts w:ascii="KaiTi" w:hAnsi="KaiTi" w:eastAsia="KaiTi" w:cs="KaiTi"/>
          <w:sz w:val="31"/>
          <w:szCs w:val="31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12"/>
        </w:rPr>
        <w:t>也，负且乘亦可丑也，自我教戎又谁咎也。解而拇未当位也。君子</w:t>
      </w:r>
      <w:r>
        <w:rPr>
          <w:rFonts w:ascii="KaiTi" w:hAnsi="KaiTi" w:eastAsia="KaiTi" w:cs="KaiTi"/>
          <w:sz w:val="31"/>
          <w:szCs w:val="31"/>
          <w:spacing w:val="7"/>
        </w:rPr>
        <w:t xml:space="preserve"> </w:t>
      </w:r>
      <w:r>
        <w:rPr>
          <w:rFonts w:ascii="KaiTi" w:hAnsi="KaiTi" w:eastAsia="KaiTi" w:cs="KaiTi"/>
          <w:sz w:val="31"/>
          <w:szCs w:val="31"/>
          <w:spacing w:val="-9"/>
        </w:rPr>
        <w:t>有解小人退也。公用射隼以解悖也。山下有泽损君子以</w:t>
      </w:r>
      <w:r>
        <w:rPr>
          <w:rFonts w:ascii="KaiTi" w:hAnsi="KaiTi" w:eastAsia="KaiTi" w:cs="KaiTi"/>
          <w:sz w:val="31"/>
          <w:szCs w:val="31"/>
          <w:spacing w:val="-10"/>
        </w:rPr>
        <w:t>惩忿室欲。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20"/>
        </w:rPr>
        <w:t>巴事端往尚合志也。九二利贞中以为志也。</w:t>
      </w:r>
      <w:r>
        <w:rPr>
          <w:rFonts w:ascii="KaiTi" w:hAnsi="KaiTi" w:eastAsia="KaiTi" w:cs="KaiTi"/>
          <w:sz w:val="31"/>
          <w:szCs w:val="31"/>
          <w:spacing w:val="49"/>
        </w:rPr>
        <w:t xml:space="preserve"> </w:t>
      </w:r>
      <w:r>
        <w:rPr>
          <w:rFonts w:ascii="KaiTi" w:hAnsi="KaiTi" w:eastAsia="KaiTi" w:cs="KaiTi"/>
          <w:sz w:val="31"/>
          <w:szCs w:val="31"/>
          <w:spacing w:val="-20"/>
        </w:rPr>
        <w:t>一人行</w:t>
      </w:r>
      <w:r>
        <w:rPr>
          <w:rFonts w:ascii="KaiTi" w:hAnsi="KaiTi" w:eastAsia="KaiTi" w:cs="KaiTi"/>
          <w:sz w:val="31"/>
          <w:szCs w:val="31"/>
          <w:spacing w:val="-21"/>
        </w:rPr>
        <w:t>三则疑也，损其</w:t>
      </w:r>
      <w:r>
        <w:rPr>
          <w:rFonts w:ascii="KaiTi" w:hAnsi="KaiTi" w:eastAsia="KaiTi" w:cs="KaiTi"/>
          <w:sz w:val="31"/>
          <w:szCs w:val="31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3"/>
        </w:rPr>
        <w:t>疾不可喜也。六五元吉自上惩也。弗损益之大得志也。风雷益君</w:t>
      </w:r>
      <w:r>
        <w:rPr>
          <w:rFonts w:ascii="KaiTi" w:hAnsi="KaiTi" w:eastAsia="KaiTi" w:cs="KaiTi"/>
          <w:sz w:val="31"/>
          <w:szCs w:val="31"/>
          <w:spacing w:val="4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24"/>
        </w:rPr>
        <w:t>子，以见善则迁，有过则改。元吉无咎，下不厚事也。</w:t>
      </w:r>
      <w:r>
        <w:rPr>
          <w:rFonts w:ascii="KaiTi" w:hAnsi="KaiTi" w:eastAsia="KaiTi" w:cs="KaiTi"/>
          <w:sz w:val="31"/>
          <w:szCs w:val="31"/>
          <w:spacing w:val="-25"/>
        </w:rPr>
        <w:t>或益之自外来</w:t>
      </w:r>
      <w:r>
        <w:rPr>
          <w:rFonts w:ascii="KaiTi" w:hAnsi="KaiTi" w:eastAsia="KaiTi" w:cs="KaiTi"/>
          <w:sz w:val="31"/>
          <w:szCs w:val="31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13"/>
        </w:rPr>
        <w:t>也。益用凶事固有之也。告公从以益志也。有孚惠心习同之矣、急</w:t>
      </w:r>
      <w:r>
        <w:rPr>
          <w:rFonts w:ascii="KaiTi" w:hAnsi="KaiTi" w:eastAsia="KaiTi" w:cs="KaiTi"/>
          <w:sz w:val="31"/>
          <w:szCs w:val="31"/>
          <w:spacing w:val="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22"/>
        </w:rPr>
        <w:t>我德大得志也。莫益之偏辞也，或击之，自外来也</w:t>
      </w:r>
      <w:r>
        <w:rPr>
          <w:rFonts w:ascii="KaiTi" w:hAnsi="KaiTi" w:eastAsia="KaiTi" w:cs="KaiTi"/>
          <w:sz w:val="31"/>
          <w:szCs w:val="31"/>
          <w:spacing w:val="-23"/>
        </w:rPr>
        <w:t>。泽上于天夫，君</w:t>
      </w:r>
      <w:r>
        <w:rPr>
          <w:rFonts w:ascii="KaiTi" w:hAnsi="KaiTi" w:eastAsia="KaiTi" w:cs="KaiTi"/>
          <w:sz w:val="31"/>
          <w:szCs w:val="31"/>
          <w:spacing w:val="-23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3"/>
        </w:rPr>
        <w:t>子以施禄及下居德则忌。不胜而往咎也，有戎勿恤得中道</w:t>
      </w:r>
      <w:r>
        <w:rPr>
          <w:rFonts w:ascii="KaiTi" w:hAnsi="KaiTi" w:eastAsia="KaiTi" w:cs="KaiTi"/>
          <w:sz w:val="31"/>
          <w:szCs w:val="31"/>
          <w:spacing w:val="-14"/>
        </w:rPr>
        <w:t>也。君子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4"/>
        </w:rPr>
        <w:t>夫夫终无咎也。中行无咎中未光也。无号之凶终不可长也。天下</w:t>
      </w:r>
      <w:r>
        <w:rPr>
          <w:rFonts w:ascii="KaiTi" w:hAnsi="KaiTi" w:eastAsia="KaiTi" w:cs="KaiTi"/>
          <w:sz w:val="31"/>
          <w:szCs w:val="31"/>
          <w:spacing w:val="1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3"/>
        </w:rPr>
        <w:t>有风姑后，以施命语四方。系于金棍柔道牵也，包有鱼义不及宾</w:t>
      </w:r>
      <w:r>
        <w:rPr>
          <w:rFonts w:ascii="KaiTi" w:hAnsi="KaiTi" w:eastAsia="KaiTi" w:cs="KaiTi"/>
          <w:sz w:val="31"/>
          <w:szCs w:val="31"/>
          <w:spacing w:val="4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13"/>
        </w:rPr>
        <w:t>也。其行次且行未牵也，无鱼之凶远民也。九五含章中正也，有陨</w:t>
      </w:r>
      <w:r>
        <w:rPr>
          <w:rFonts w:ascii="KaiTi" w:hAnsi="KaiTi" w:eastAsia="KaiTi" w:cs="KaiTi"/>
          <w:sz w:val="31"/>
          <w:szCs w:val="31"/>
          <w:spacing w:val="-13"/>
        </w:rPr>
        <w:t xml:space="preserve"> </w:t>
      </w:r>
      <w:r>
        <w:rPr>
          <w:rFonts w:ascii="KaiTi" w:hAnsi="KaiTi" w:eastAsia="KaiTi" w:cs="KaiTi"/>
          <w:sz w:val="31"/>
          <w:szCs w:val="31"/>
          <w:spacing w:val="-4"/>
        </w:rPr>
        <w:t>自天志不舍命也，姑其解上穷吝也。泽上于地萃君子以除</w:t>
      </w:r>
      <w:r>
        <w:rPr>
          <w:rFonts w:ascii="KaiTi" w:hAnsi="KaiTi" w:eastAsia="KaiTi" w:cs="KaiTi"/>
          <w:sz w:val="31"/>
          <w:szCs w:val="31"/>
          <w:spacing w:val="-5"/>
        </w:rPr>
        <w:t>戎器戒</w:t>
      </w:r>
      <w:r>
        <w:rPr>
          <w:rFonts w:ascii="KaiTi" w:hAnsi="KaiTi" w:eastAsia="KaiTi" w:cs="KaiTi"/>
          <w:sz w:val="31"/>
          <w:szCs w:val="31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9"/>
        </w:rPr>
        <w:t>不虞。乃乱乃萃其志乱也。引吉元咎中未变色也。往无咎上巽也。</w:t>
      </w:r>
      <w:r>
        <w:rPr>
          <w:rFonts w:ascii="KaiTi" w:hAnsi="KaiTi" w:eastAsia="KaiTi" w:cs="KaiTi"/>
          <w:sz w:val="31"/>
          <w:szCs w:val="31"/>
          <w:spacing w:val="15"/>
        </w:rPr>
        <w:t xml:space="preserve"> </w:t>
      </w:r>
      <w:r>
        <w:rPr>
          <w:rFonts w:ascii="KaiTi" w:hAnsi="KaiTi" w:eastAsia="KaiTi" w:cs="KaiTi"/>
          <w:sz w:val="31"/>
          <w:szCs w:val="31"/>
          <w:spacing w:val="-2"/>
        </w:rPr>
        <w:t>大吉无咎位不当也。萃有位志未光也。齐咨涕洟未安上也。地中</w:t>
      </w:r>
      <w:r>
        <w:rPr>
          <w:rFonts w:ascii="KaiTi" w:hAnsi="KaiTi" w:eastAsia="KaiTi" w:cs="KaiTi"/>
          <w:sz w:val="31"/>
          <w:szCs w:val="31"/>
          <w:spacing w:val="17"/>
        </w:rPr>
        <w:t xml:space="preserve"> </w:t>
      </w:r>
      <w:r>
        <w:rPr>
          <w:rFonts w:ascii="KaiTi" w:hAnsi="KaiTi" w:eastAsia="KaiTi" w:cs="KaiTi"/>
          <w:sz w:val="31"/>
          <w:szCs w:val="31"/>
          <w:spacing w:val="-3"/>
        </w:rPr>
        <w:t>生木升君子以顺德积小以高大。允升大吉上合志也。九二之孚有</w:t>
      </w:r>
      <w:r>
        <w:rPr>
          <w:rFonts w:ascii="KaiTi" w:hAnsi="KaiTi" w:eastAsia="KaiTi" w:cs="KaiTi"/>
          <w:sz w:val="31"/>
          <w:szCs w:val="31"/>
          <w:spacing w:val="-3"/>
        </w:rPr>
        <w:t xml:space="preserve"> </w:t>
      </w:r>
      <w:r>
        <w:rPr>
          <w:rFonts w:ascii="KaiTi" w:hAnsi="KaiTi" w:eastAsia="KaiTi" w:cs="KaiTi"/>
          <w:sz w:val="31"/>
          <w:szCs w:val="31"/>
          <w:spacing w:val="-3"/>
        </w:rPr>
        <w:t>喜近。升虚邑无所疑也。王用亨于岐山顺事也。贞吉井升阶大得</w:t>
      </w:r>
      <w:r>
        <w:rPr>
          <w:rFonts w:ascii="KaiTi" w:hAnsi="KaiTi" w:eastAsia="KaiTi" w:cs="KaiTi"/>
          <w:sz w:val="31"/>
          <w:szCs w:val="31"/>
          <w:spacing w:val="-3"/>
        </w:rPr>
        <w:t xml:space="preserve"> </w:t>
      </w:r>
      <w:r>
        <w:rPr>
          <w:rFonts w:ascii="KaiTi" w:hAnsi="KaiTi" w:eastAsia="KaiTi" w:cs="KaiTi"/>
          <w:sz w:val="31"/>
          <w:szCs w:val="31"/>
          <w:spacing w:val="-3"/>
        </w:rPr>
        <w:t>志也。冥升在上消不富也。泽无水困君子以致命逐志</w:t>
      </w:r>
      <w:r>
        <w:rPr>
          <w:rFonts w:ascii="KaiTi" w:hAnsi="KaiTi" w:eastAsia="KaiTi" w:cs="KaiTi"/>
          <w:sz w:val="31"/>
          <w:szCs w:val="31"/>
          <w:spacing w:val="-4"/>
        </w:rPr>
        <w:t>。入于幽谷</w:t>
      </w:r>
      <w:r>
        <w:rPr>
          <w:rFonts w:ascii="KaiTi" w:hAnsi="KaiTi" w:eastAsia="KaiTi" w:cs="KaiTi"/>
          <w:sz w:val="31"/>
          <w:szCs w:val="31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13"/>
        </w:rPr>
        <w:t>幽不明也，困于酒食中有庆也。据于蔟黎乘刚也，入于其宫不见其</w:t>
      </w:r>
      <w:r>
        <w:rPr>
          <w:rFonts w:ascii="KaiTi" w:hAnsi="KaiTi" w:eastAsia="KaiTi" w:cs="KaiTi"/>
          <w:sz w:val="31"/>
          <w:szCs w:val="31"/>
          <w:spacing w:val="-13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1"/>
        </w:rPr>
        <w:t>妻不祥也。来徐徐志在下也，虽不当位有与也。劓刖</w:t>
      </w:r>
      <w:r>
        <w:rPr>
          <w:rFonts w:ascii="KaiTi" w:hAnsi="KaiTi" w:eastAsia="KaiTi" w:cs="KaiTi"/>
          <w:sz w:val="31"/>
          <w:szCs w:val="31"/>
          <w:spacing w:val="-12"/>
        </w:rPr>
        <w:t>志未得也，乃</w:t>
      </w:r>
    </w:p>
    <w:p>
      <w:pPr>
        <w:spacing w:line="266" w:lineRule="auto"/>
        <w:sectPr>
          <w:footerReference w:type="default" r:id="rId647"/>
          <w:pgSz w:w="11900" w:h="16840"/>
          <w:pgMar w:top="1431" w:right="1785" w:bottom="1935" w:left="1199" w:header="0" w:footer="1683" w:gutter="0"/>
        </w:sectPr>
        <w:rPr>
          <w:rFonts w:ascii="KaiTi" w:hAnsi="KaiTi" w:eastAsia="KaiTi" w:cs="KaiTi"/>
          <w:sz w:val="31"/>
          <w:szCs w:val="31"/>
        </w:rPr>
      </w:pPr>
    </w:p>
    <w:p>
      <w:pPr>
        <w:pStyle w:val="BodyText"/>
        <w:spacing w:line="287" w:lineRule="auto"/>
        <w:rPr/>
      </w:pPr>
      <w:r/>
    </w:p>
    <w:p>
      <w:pPr>
        <w:ind w:right="235"/>
        <w:spacing w:before="100" w:line="267" w:lineRule="auto"/>
        <w:jc w:val="both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11"/>
        </w:rPr>
        <w:t>徐有说以中直也，利用祭祀受福也。困于葛</w:t>
      </w:r>
      <w:r>
        <w:rPr>
          <w:rFonts w:ascii="KaiTi" w:hAnsi="KaiTi" w:eastAsia="KaiTi" w:cs="KaiTi"/>
          <w:sz w:val="31"/>
          <w:szCs w:val="31"/>
          <w:spacing w:val="-11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11"/>
        </w:rPr>
        <w:t>未当也，动悔有悔吉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3"/>
        </w:rPr>
        <w:t>行也。木上有水井君子以劳民劝相。井泥不食下也，旧井无禽时舍</w:t>
      </w:r>
      <w:r>
        <w:rPr>
          <w:rFonts w:ascii="KaiTi" w:hAnsi="KaiTi" w:eastAsia="KaiTi" w:cs="KaiTi"/>
          <w:sz w:val="31"/>
          <w:szCs w:val="31"/>
          <w:spacing w:val="18"/>
        </w:rPr>
        <w:t xml:space="preserve"> </w:t>
      </w:r>
      <w:r>
        <w:rPr>
          <w:rFonts w:ascii="KaiTi" w:hAnsi="KaiTi" w:eastAsia="KaiTi" w:cs="KaiTi"/>
          <w:sz w:val="31"/>
          <w:szCs w:val="31"/>
          <w:spacing w:val="-2"/>
        </w:rPr>
        <w:t>也。井谷射鲋无与也。井藻不食行恻也求王明受福也。井梵无咎</w:t>
      </w:r>
      <w:r>
        <w:rPr>
          <w:rFonts w:ascii="KaiTi" w:hAnsi="KaiTi" w:eastAsia="KaiTi" w:cs="KaiTi"/>
          <w:sz w:val="31"/>
          <w:szCs w:val="31"/>
          <w:spacing w:val="8"/>
        </w:rPr>
        <w:t xml:space="preserve"> </w:t>
      </w:r>
      <w:r>
        <w:rPr>
          <w:rFonts w:ascii="KaiTi" w:hAnsi="KaiTi" w:eastAsia="KaiTi" w:cs="KaiTi"/>
          <w:sz w:val="31"/>
          <w:szCs w:val="31"/>
        </w:rPr>
        <w:t>修井也。寒泉之食中正也。无吉在上大成也。</w:t>
      </w:r>
      <w:r>
        <w:rPr>
          <w:rFonts w:ascii="KaiTi" w:hAnsi="KaiTi" w:eastAsia="KaiTi" w:cs="KaiTi"/>
          <w:sz w:val="31"/>
          <w:szCs w:val="31"/>
          <w:spacing w:val="-1"/>
        </w:rPr>
        <w:t>泽中有火革君子以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"/>
        </w:rPr>
        <w:t>治历明时。恐用黄牛不可以有为也。已日革之行有</w:t>
      </w:r>
      <w:r>
        <w:rPr>
          <w:rFonts w:ascii="KaiTi" w:hAnsi="KaiTi" w:eastAsia="KaiTi" w:cs="KaiTi"/>
          <w:sz w:val="31"/>
          <w:szCs w:val="31"/>
          <w:spacing w:val="-2"/>
        </w:rPr>
        <w:t>嘉也。革言三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2"/>
        </w:rPr>
        <w:t>就又何之矣。致命之吉信志也，大人虎变其文炳也。君子豹变其文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2"/>
        </w:rPr>
        <w:t>蔚也，小人革面顺以从君也。木上有火鼎君子以正</w:t>
      </w:r>
      <w:r>
        <w:rPr>
          <w:rFonts w:ascii="KaiTi" w:hAnsi="KaiTi" w:eastAsia="KaiTi" w:cs="KaiTi"/>
          <w:sz w:val="31"/>
          <w:szCs w:val="31"/>
          <w:spacing w:val="-13"/>
        </w:rPr>
        <w:t>位凝命。鼎颠趾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2"/>
        </w:rPr>
        <w:t>未悖也利出否以从贵也。鼎有实慎所之也，我仇有疾终无尤也。鼎</w:t>
      </w:r>
      <w:r>
        <w:rPr>
          <w:rFonts w:ascii="KaiTi" w:hAnsi="KaiTi" w:eastAsia="KaiTi" w:cs="KaiTi"/>
          <w:sz w:val="31"/>
          <w:szCs w:val="31"/>
          <w:spacing w:val="12"/>
        </w:rPr>
        <w:t xml:space="preserve"> </w:t>
      </w:r>
      <w:r>
        <w:rPr>
          <w:rFonts w:ascii="KaiTi" w:hAnsi="KaiTi" w:eastAsia="KaiTi" w:cs="KaiTi"/>
          <w:sz w:val="31"/>
          <w:szCs w:val="31"/>
          <w:spacing w:val="-2"/>
        </w:rPr>
        <w:t>耳革失其义也。覆公铼信如何也。鼎黄耳中以为实也。玉铉在上</w:t>
      </w:r>
      <w:r>
        <w:rPr>
          <w:rFonts w:ascii="KaiTi" w:hAnsi="KaiTi" w:eastAsia="KaiTi" w:cs="KaiTi"/>
          <w:sz w:val="31"/>
          <w:szCs w:val="31"/>
          <w:spacing w:val="14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2"/>
        </w:rPr>
        <w:t>刚柔节也。游雷震君子以恐衢修省。震来就就恐致福也</w:t>
      </w:r>
      <w:r>
        <w:rPr>
          <w:rFonts w:ascii="KaiTi" w:hAnsi="KaiTi" w:eastAsia="KaiTi" w:cs="KaiTi"/>
          <w:sz w:val="31"/>
          <w:szCs w:val="31"/>
          <w:spacing w:val="-13"/>
        </w:rPr>
        <w:t>，笑言哑哑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2"/>
        </w:rPr>
        <w:t>后有则也。震厉来刚也。震苏苏位不当也。震遂泥未光也。</w:t>
      </w:r>
      <w:r>
        <w:rPr>
          <w:rFonts w:ascii="KaiTi" w:hAnsi="KaiTi" w:eastAsia="KaiTi" w:cs="KaiTi"/>
          <w:sz w:val="31"/>
          <w:szCs w:val="31"/>
          <w:spacing w:val="-3"/>
        </w:rPr>
        <w:t>震往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2"/>
        </w:rPr>
        <w:t>来厉危行也，其事在中大无丧也。震索索中来得</w:t>
      </w:r>
      <w:r>
        <w:rPr>
          <w:rFonts w:ascii="KaiTi" w:hAnsi="KaiTi" w:eastAsia="KaiTi" w:cs="KaiTi"/>
          <w:sz w:val="31"/>
          <w:szCs w:val="31"/>
          <w:spacing w:val="-13"/>
        </w:rPr>
        <w:t>也虽凶无咎，畏邻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2"/>
        </w:rPr>
        <w:t>戒也。兼山艮君子以思不出其位。艮其趾未</w:t>
      </w:r>
      <w:r>
        <w:rPr>
          <w:rFonts w:ascii="KaiTi" w:hAnsi="KaiTi" w:eastAsia="KaiTi" w:cs="KaiTi"/>
          <w:sz w:val="31"/>
          <w:szCs w:val="31"/>
          <w:spacing w:val="-3"/>
        </w:rPr>
        <w:t>失正也。不拯其随退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2"/>
        </w:rPr>
        <w:t>听也。艮其限危薰心也。艮其身止诸躬也。艮其辅以中正也。敦</w:t>
      </w:r>
      <w:r>
        <w:rPr>
          <w:rFonts w:ascii="KaiTi" w:hAnsi="KaiTi" w:eastAsia="KaiTi" w:cs="KaiTi"/>
          <w:sz w:val="31"/>
          <w:szCs w:val="31"/>
          <w:spacing w:val="8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4"/>
        </w:rPr>
        <w:t>艮之吉以厚终也。山上有木渐君子以居贤德善俗，小子之厉义无咎</w:t>
      </w:r>
      <w:r>
        <w:rPr>
          <w:rFonts w:ascii="KaiTi" w:hAnsi="KaiTi" w:eastAsia="KaiTi" w:cs="KaiTi"/>
          <w:sz w:val="31"/>
          <w:szCs w:val="31"/>
          <w:spacing w:val="8"/>
        </w:rPr>
        <w:t xml:space="preserve"> </w:t>
      </w:r>
      <w:r>
        <w:rPr>
          <w:rFonts w:ascii="KaiTi" w:hAnsi="KaiTi" w:eastAsia="KaiTi" w:cs="KaiTi"/>
          <w:sz w:val="31"/>
          <w:szCs w:val="31"/>
          <w:spacing w:val="-22"/>
        </w:rPr>
        <w:t>也。夫征不复离群丑也，妇孕不育失其通也，利用</w:t>
      </w:r>
      <w:r>
        <w:rPr>
          <w:rFonts w:ascii="KaiTi" w:hAnsi="KaiTi" w:eastAsia="KaiTi" w:cs="KaiTi"/>
          <w:sz w:val="31"/>
          <w:szCs w:val="31"/>
          <w:spacing w:val="-23"/>
        </w:rPr>
        <w:t>御寇顺相保也。或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2"/>
        </w:rPr>
        <w:t>得其桶顺以巽也。终莫之胜吉得所愿也。其羽可用为</w:t>
      </w:r>
      <w:r>
        <w:rPr>
          <w:rFonts w:ascii="KaiTi" w:hAnsi="KaiTi" w:eastAsia="KaiTi" w:cs="KaiTi"/>
          <w:sz w:val="31"/>
          <w:szCs w:val="31"/>
          <w:spacing w:val="-3"/>
        </w:rPr>
        <w:t>仪吉不可乱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2"/>
        </w:rPr>
        <w:t>也。泽上有雷归妹君子以永终如敝。归妹以娣以恒也，跛能履吉相</w:t>
      </w:r>
      <w:r>
        <w:rPr>
          <w:rFonts w:ascii="KaiTi" w:hAnsi="KaiTi" w:eastAsia="KaiTi" w:cs="KaiTi"/>
          <w:sz w:val="31"/>
          <w:szCs w:val="31"/>
          <w:spacing w:val="16"/>
        </w:rPr>
        <w:t xml:space="preserve"> </w:t>
      </w:r>
      <w:r>
        <w:rPr>
          <w:rFonts w:ascii="KaiTi" w:hAnsi="KaiTi" w:eastAsia="KaiTi" w:cs="KaiTi"/>
          <w:sz w:val="31"/>
          <w:szCs w:val="31"/>
        </w:rPr>
        <w:t>承也。利幽人之贞未变常也。归妹以须未当也。愆</w:t>
      </w:r>
      <w:r>
        <w:rPr>
          <w:rFonts w:ascii="KaiTi" w:hAnsi="KaiTi" w:eastAsia="KaiTi" w:cs="KaiTi"/>
          <w:sz w:val="31"/>
          <w:szCs w:val="31"/>
          <w:spacing w:val="-1"/>
        </w:rPr>
        <w:t>期之志有待而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3"/>
        </w:rPr>
        <w:t>行也。帝乙归妹不如其娣之袂良也，其位在中以贵行也。上六无实</w:t>
      </w:r>
      <w:r>
        <w:rPr>
          <w:rFonts w:ascii="KaiTi" w:hAnsi="KaiTi" w:eastAsia="KaiTi" w:cs="KaiTi"/>
          <w:sz w:val="31"/>
          <w:szCs w:val="31"/>
          <w:spacing w:val="9"/>
        </w:rPr>
        <w:t xml:space="preserve"> </w:t>
      </w:r>
      <w:r>
        <w:rPr>
          <w:rFonts w:ascii="KaiTi" w:hAnsi="KaiTi" w:eastAsia="KaiTi" w:cs="KaiTi"/>
          <w:sz w:val="31"/>
          <w:szCs w:val="31"/>
          <w:spacing w:val="-2"/>
        </w:rPr>
        <w:t>承虚筐也。雷电皆至丰君子以折狱致刑。虽旬无咎过旬灾也。有</w:t>
      </w:r>
      <w:r>
        <w:rPr>
          <w:rFonts w:ascii="KaiTi" w:hAnsi="KaiTi" w:eastAsia="KaiTi" w:cs="KaiTi"/>
          <w:sz w:val="31"/>
          <w:szCs w:val="31"/>
          <w:spacing w:val="5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2"/>
        </w:rPr>
        <w:t>乎发若信以发志也。丰其沛不可大事也，折春右肱终不可用</w:t>
      </w:r>
      <w:r>
        <w:rPr>
          <w:rFonts w:ascii="KaiTi" w:hAnsi="KaiTi" w:eastAsia="KaiTi" w:cs="KaiTi"/>
          <w:sz w:val="31"/>
          <w:szCs w:val="31"/>
          <w:spacing w:val="-13"/>
        </w:rPr>
        <w:t>也。丰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2"/>
        </w:rPr>
        <w:t>其部位不当也，日中见斗幽不明也，遇其夷主吉行也。六五之吉有</w:t>
      </w:r>
      <w:r>
        <w:rPr>
          <w:rFonts w:ascii="KaiTi" w:hAnsi="KaiTi" w:eastAsia="KaiTi" w:cs="KaiTi"/>
          <w:sz w:val="31"/>
          <w:szCs w:val="31"/>
          <w:spacing w:val="6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2"/>
        </w:rPr>
        <w:t>庆也。丰其屋天际翔也，规其户阗其无人自藏也。山上有火旅君子</w:t>
      </w:r>
      <w:r>
        <w:rPr>
          <w:rFonts w:ascii="KaiTi" w:hAnsi="KaiTi" w:eastAsia="KaiTi" w:cs="KaiTi"/>
          <w:sz w:val="31"/>
          <w:szCs w:val="31"/>
          <w:spacing w:val="7"/>
        </w:rPr>
        <w:t xml:space="preserve"> </w:t>
      </w:r>
      <w:r>
        <w:rPr>
          <w:rFonts w:ascii="KaiTi" w:hAnsi="KaiTi" w:eastAsia="KaiTi" w:cs="KaiTi"/>
          <w:sz w:val="31"/>
          <w:szCs w:val="31"/>
          <w:spacing w:val="-2"/>
        </w:rPr>
        <w:t>以明慎用刑而不留狱。旅琐琐志穷灾也。得童仆贞终尤也。旅焚</w:t>
      </w:r>
      <w:r>
        <w:rPr>
          <w:rFonts w:ascii="KaiTi" w:hAnsi="KaiTi" w:eastAsia="KaiTi" w:cs="KaiTi"/>
          <w:sz w:val="31"/>
          <w:szCs w:val="31"/>
          <w:spacing w:val="2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1"/>
        </w:rPr>
        <w:t>其次亦以伤矣，以旅与下其义丧也。旅于处未得位也，得其资斧心</w:t>
      </w:r>
      <w:r>
        <w:rPr>
          <w:rFonts w:ascii="KaiTi" w:hAnsi="KaiTi" w:eastAsia="KaiTi" w:cs="KaiTi"/>
          <w:sz w:val="31"/>
          <w:szCs w:val="31"/>
          <w:spacing w:val="17"/>
        </w:rPr>
        <w:t xml:space="preserve"> </w:t>
      </w:r>
      <w:r>
        <w:rPr>
          <w:rFonts w:ascii="KaiTi" w:hAnsi="KaiTi" w:eastAsia="KaiTi" w:cs="KaiTi"/>
          <w:sz w:val="31"/>
          <w:szCs w:val="31"/>
          <w:spacing w:val="-22"/>
        </w:rPr>
        <w:t>未快也。终以誉命上逮也。以旅在上，其义笑也。丧牛于易，终莫之</w:t>
      </w:r>
      <w:r>
        <w:rPr>
          <w:rFonts w:ascii="KaiTi" w:hAnsi="KaiTi" w:eastAsia="KaiTi" w:cs="KaiTi"/>
          <w:sz w:val="31"/>
          <w:szCs w:val="31"/>
          <w:spacing w:val="2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1"/>
        </w:rPr>
        <w:t>闻也。随风巽君子以申命行事。进退志疑也。武人之贞志治也。纷</w:t>
      </w:r>
    </w:p>
    <w:p>
      <w:pPr>
        <w:spacing w:line="267" w:lineRule="auto"/>
        <w:sectPr>
          <w:footerReference w:type="default" r:id="rId648"/>
          <w:pgSz w:w="11900" w:h="16840"/>
          <w:pgMar w:top="1431" w:right="1785" w:bottom="2053" w:left="1189" w:header="0" w:footer="1855" w:gutter="0"/>
        </w:sectPr>
        <w:rPr>
          <w:rFonts w:ascii="KaiTi" w:hAnsi="KaiTi" w:eastAsia="KaiTi" w:cs="KaiTi"/>
          <w:sz w:val="31"/>
          <w:szCs w:val="31"/>
        </w:rPr>
      </w:pPr>
    </w:p>
    <w:p>
      <w:pPr>
        <w:pStyle w:val="BodyText"/>
        <w:spacing w:line="413" w:lineRule="auto"/>
        <w:rPr/>
      </w:pPr>
      <w:r/>
    </w:p>
    <w:p>
      <w:pPr>
        <w:ind w:left="230" w:right="149"/>
        <w:spacing w:before="101" w:line="266" w:lineRule="auto"/>
        <w:jc w:val="both"/>
        <w:rPr>
          <w:rFonts w:ascii="KaiTi" w:hAnsi="KaiTi" w:eastAsia="KaiTi" w:cs="KaiTi"/>
          <w:sz w:val="31"/>
          <w:szCs w:val="31"/>
        </w:rPr>
      </w:pPr>
      <w:bookmarkStart w:name="bookmark86" w:id="84"/>
      <w:bookmarkEnd w:id="84"/>
      <w:r>
        <w:rPr>
          <w:rFonts w:ascii="KaiTi" w:hAnsi="KaiTi" w:eastAsia="KaiTi" w:cs="KaiTi"/>
          <w:sz w:val="31"/>
          <w:szCs w:val="31"/>
          <w:spacing w:val="-3"/>
        </w:rPr>
        <w:t>若之吉得中也。频巽之吝志穷也。田获三品有功也。九五</w:t>
      </w:r>
      <w:r>
        <w:rPr>
          <w:rFonts w:ascii="KaiTi" w:hAnsi="KaiTi" w:eastAsia="KaiTi" w:cs="KaiTi"/>
          <w:sz w:val="31"/>
          <w:szCs w:val="31"/>
          <w:spacing w:val="-4"/>
        </w:rPr>
        <w:t>之吉位</w:t>
      </w:r>
      <w:r>
        <w:rPr>
          <w:rFonts w:ascii="KaiTi" w:hAnsi="KaiTi" w:eastAsia="KaiTi" w:cs="KaiTi"/>
          <w:sz w:val="31"/>
          <w:szCs w:val="31"/>
          <w:spacing w:val="-4"/>
        </w:rPr>
        <w:t xml:space="preserve"> </w:t>
      </w:r>
      <w:r>
        <w:rPr>
          <w:rFonts w:ascii="KaiTi" w:hAnsi="KaiTi" w:eastAsia="KaiTi" w:cs="KaiTi"/>
          <w:sz w:val="31"/>
          <w:szCs w:val="31"/>
          <w:spacing w:val="2"/>
        </w:rPr>
        <w:t>正中也。巽在脉下上穷也.丧其资斧正乎凶也。和兑之吉行未疑</w:t>
      </w:r>
      <w:r>
        <w:rPr>
          <w:rFonts w:ascii="KaiTi" w:hAnsi="KaiTi" w:eastAsia="KaiTi" w:cs="KaiTi"/>
          <w:sz w:val="31"/>
          <w:szCs w:val="31"/>
          <w:spacing w:val="2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8"/>
        </w:rPr>
        <w:t>也。孚兑之吉信志近.。来兑之凶位不当也。九四之类有庆也，孚于</w:t>
      </w:r>
      <w:r>
        <w:rPr>
          <w:rFonts w:ascii="KaiTi" w:hAnsi="KaiTi" w:eastAsia="KaiTi" w:cs="KaiTi"/>
          <w:sz w:val="31"/>
          <w:szCs w:val="31"/>
          <w:spacing w:val="-18"/>
        </w:rPr>
        <w:t xml:space="preserve"> </w:t>
      </w:r>
      <w:r>
        <w:rPr>
          <w:rFonts w:ascii="KaiTi" w:hAnsi="KaiTi" w:eastAsia="KaiTi" w:cs="KaiTi"/>
          <w:sz w:val="31"/>
          <w:szCs w:val="31"/>
          <w:spacing w:val="-2"/>
        </w:rPr>
        <w:t>剥位正当也。上六引未光也。风行水上涣先王以亨</w:t>
      </w:r>
      <w:r>
        <w:rPr>
          <w:rFonts w:ascii="KaiTi" w:hAnsi="KaiTi" w:eastAsia="KaiTi" w:cs="KaiTi"/>
          <w:sz w:val="31"/>
          <w:szCs w:val="31"/>
          <w:spacing w:val="-3"/>
        </w:rPr>
        <w:t>于帝立庙。初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4"/>
        </w:rPr>
        <w:t>六之吉顺也。涣奔其机得愿也。涣其穷志在外也。涣其群元吉光</w:t>
      </w:r>
      <w:r>
        <w:rPr>
          <w:rFonts w:ascii="KaiTi" w:hAnsi="KaiTi" w:eastAsia="KaiTi" w:cs="KaiTi"/>
          <w:sz w:val="31"/>
          <w:szCs w:val="31"/>
          <w:spacing w:val="5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4"/>
        </w:rPr>
        <w:t>大也。王居无咎正位也。涣其血远害也。泽上有水节君子以制数</w:t>
      </w:r>
      <w:r>
        <w:rPr>
          <w:rFonts w:ascii="KaiTi" w:hAnsi="KaiTi" w:eastAsia="KaiTi" w:cs="KaiTi"/>
          <w:sz w:val="31"/>
          <w:szCs w:val="31"/>
          <w:spacing w:val="5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3"/>
        </w:rPr>
        <w:t>度议德行。不出户庭知通塞也。不出门庭凶失时拯也。不</w:t>
      </w:r>
      <w:r>
        <w:rPr>
          <w:rFonts w:ascii="KaiTi" w:hAnsi="KaiTi" w:eastAsia="KaiTi" w:cs="KaiTi"/>
          <w:sz w:val="31"/>
          <w:szCs w:val="31"/>
          <w:spacing w:val="-4"/>
        </w:rPr>
        <w:t>节之嗟</w:t>
      </w:r>
      <w:r>
        <w:rPr>
          <w:rFonts w:ascii="KaiTi" w:hAnsi="KaiTi" w:eastAsia="KaiTi" w:cs="KaiTi"/>
          <w:sz w:val="31"/>
          <w:szCs w:val="31"/>
          <w:spacing w:val="-4"/>
        </w:rPr>
        <w:t xml:space="preserve"> </w:t>
      </w:r>
      <w:r>
        <w:rPr>
          <w:rFonts w:ascii="KaiTi" w:hAnsi="KaiTi" w:eastAsia="KaiTi" w:cs="KaiTi"/>
          <w:sz w:val="31"/>
          <w:szCs w:val="31"/>
          <w:spacing w:val="-3"/>
        </w:rPr>
        <w:t>又谁咎也。安节之亨承上道也。甘节之吉居位</w:t>
      </w:r>
      <w:r>
        <w:rPr>
          <w:rFonts w:ascii="KaiTi" w:hAnsi="KaiTi" w:eastAsia="KaiTi" w:cs="KaiTi"/>
          <w:sz w:val="31"/>
          <w:szCs w:val="31"/>
          <w:spacing w:val="-4"/>
        </w:rPr>
        <w:t>中也。苦节贞凶其</w:t>
      </w:r>
      <w:r>
        <w:rPr>
          <w:rFonts w:ascii="KaiTi" w:hAnsi="KaiTi" w:eastAsia="KaiTi" w:cs="KaiTi"/>
          <w:sz w:val="31"/>
          <w:szCs w:val="31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2"/>
        </w:rPr>
        <w:t>道穷也。泽上有风中孚君子以议狱缓死。初九虚吉</w:t>
      </w:r>
      <w:r>
        <w:rPr>
          <w:rFonts w:ascii="KaiTi" w:hAnsi="KaiTi" w:eastAsia="KaiTi" w:cs="KaiTi"/>
          <w:sz w:val="31"/>
          <w:szCs w:val="31"/>
          <w:spacing w:val="-3"/>
        </w:rPr>
        <w:t>志未变也。其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3"/>
        </w:rPr>
        <w:t>子和之中心愿也。或鼓或罢位不当也。马匹亡绝类上也。</w:t>
      </w:r>
      <w:r>
        <w:rPr>
          <w:rFonts w:ascii="KaiTi" w:hAnsi="KaiTi" w:eastAsia="KaiTi" w:cs="KaiTi"/>
          <w:sz w:val="31"/>
          <w:szCs w:val="31"/>
          <w:spacing w:val="-4"/>
        </w:rPr>
        <w:t>有孚孪</w:t>
      </w:r>
      <w:r>
        <w:rPr>
          <w:rFonts w:ascii="KaiTi" w:hAnsi="KaiTi" w:eastAsia="KaiTi" w:cs="KaiTi"/>
          <w:sz w:val="31"/>
          <w:szCs w:val="31"/>
          <w:spacing w:val="-4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9"/>
        </w:rPr>
        <w:t>如位正当也。翰音登于天何可长也。山上有雷小过君子</w:t>
      </w:r>
      <w:r>
        <w:rPr>
          <w:rFonts w:ascii="KaiTi" w:hAnsi="KaiTi" w:eastAsia="KaiTi" w:cs="KaiTi"/>
          <w:sz w:val="31"/>
          <w:szCs w:val="31"/>
          <w:spacing w:val="-20"/>
        </w:rPr>
        <w:t>，以行过乎，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4"/>
        </w:rPr>
        <w:t>恭丧过乎哀用过乎险。飞鸟以争不可如何也。不及其君臣不可过</w:t>
      </w:r>
      <w:r>
        <w:rPr>
          <w:rFonts w:ascii="KaiTi" w:hAnsi="KaiTi" w:eastAsia="KaiTi" w:cs="KaiTi"/>
          <w:sz w:val="31"/>
          <w:szCs w:val="31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19"/>
        </w:rPr>
        <w:t>也。从或戕之凶如何也。弟过过之位不当也，往厉心戒</w:t>
      </w:r>
      <w:r>
        <w:rPr>
          <w:rFonts w:ascii="KaiTi" w:hAnsi="KaiTi" w:eastAsia="KaiTi" w:cs="KaiTi"/>
          <w:sz w:val="31"/>
          <w:szCs w:val="31"/>
          <w:spacing w:val="-20"/>
        </w:rPr>
        <w:t>终不可长也。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5"/>
        </w:rPr>
        <w:t>密云不雨已上也，弗过过之已亢也。水在火上既济君</w:t>
      </w:r>
      <w:r>
        <w:rPr>
          <w:rFonts w:ascii="KaiTi" w:hAnsi="KaiTi" w:eastAsia="KaiTi" w:cs="KaiTi"/>
          <w:sz w:val="31"/>
          <w:szCs w:val="31"/>
          <w:spacing w:val="-16"/>
        </w:rPr>
        <w:t>子以思患而豫</w:t>
      </w:r>
      <w:r>
        <w:rPr>
          <w:rFonts w:ascii="KaiTi" w:hAnsi="KaiTi" w:eastAsia="KaiTi" w:cs="KaiTi"/>
          <w:sz w:val="31"/>
          <w:szCs w:val="31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2"/>
        </w:rPr>
        <w:t>防之。曳其轮义无咎也。七日得以中道也。三年克之憨也。终日</w:t>
      </w:r>
      <w:r>
        <w:rPr>
          <w:rFonts w:ascii="KaiTi" w:hAnsi="KaiTi" w:eastAsia="KaiTi" w:cs="KaiTi"/>
          <w:sz w:val="31"/>
          <w:szCs w:val="31"/>
          <w:spacing w:val="2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4"/>
        </w:rPr>
        <w:t>戒有所疑也。东邻杀牛，不如西邻之时也，实受其福吉大来也。濡</w:t>
      </w:r>
      <w:r>
        <w:rPr>
          <w:rFonts w:ascii="KaiTi" w:hAnsi="KaiTi" w:eastAsia="KaiTi" w:cs="KaiTi"/>
          <w:sz w:val="31"/>
          <w:szCs w:val="31"/>
          <w:spacing w:val="9"/>
        </w:rPr>
        <w:t xml:space="preserve"> </w:t>
      </w:r>
      <w:r>
        <w:rPr>
          <w:rFonts w:ascii="KaiTi" w:hAnsi="KaiTi" w:eastAsia="KaiTi" w:cs="KaiTi"/>
          <w:sz w:val="31"/>
          <w:szCs w:val="31"/>
          <w:spacing w:val="-3"/>
        </w:rPr>
        <w:t>其首厉何可久也。火在水上来济君子以慎辩物居方。濡其</w:t>
      </w:r>
      <w:r>
        <w:rPr>
          <w:rFonts w:ascii="KaiTi" w:hAnsi="KaiTi" w:eastAsia="KaiTi" w:cs="KaiTi"/>
          <w:sz w:val="31"/>
          <w:szCs w:val="31"/>
          <w:spacing w:val="-4"/>
        </w:rPr>
        <w:t>尾亦不</w:t>
      </w:r>
      <w:r>
        <w:rPr>
          <w:rFonts w:ascii="KaiTi" w:hAnsi="KaiTi" w:eastAsia="KaiTi" w:cs="KaiTi"/>
          <w:sz w:val="31"/>
          <w:szCs w:val="31"/>
          <w:spacing w:val="-4"/>
        </w:rPr>
        <w:t xml:space="preserve"> </w:t>
      </w:r>
      <w:r>
        <w:rPr>
          <w:rFonts w:ascii="KaiTi" w:hAnsi="KaiTi" w:eastAsia="KaiTi" w:cs="KaiTi"/>
          <w:sz w:val="31"/>
          <w:szCs w:val="31"/>
          <w:spacing w:val="-2"/>
        </w:rPr>
        <w:t>知极也。九二贞吉中以行正也。未济征凶位不当也。贞吉悔亡志</w:t>
      </w:r>
      <w:r>
        <w:rPr>
          <w:rFonts w:ascii="KaiTi" w:hAnsi="KaiTi" w:eastAsia="KaiTi" w:cs="KaiTi"/>
          <w:sz w:val="31"/>
          <w:szCs w:val="31"/>
          <w:spacing w:val="5"/>
        </w:rPr>
        <w:t xml:space="preserve"> </w:t>
      </w:r>
      <w:r>
        <w:rPr>
          <w:rFonts w:ascii="KaiTi" w:hAnsi="KaiTi" w:eastAsia="KaiTi" w:cs="KaiTi"/>
          <w:sz w:val="31"/>
          <w:szCs w:val="31"/>
          <w:spacing w:val="-5"/>
        </w:rPr>
        <w:t>行也。君子之光其晖吉也。饮酒濡首亦不知节也。</w:t>
      </w:r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spacing w:before="149" w:line="219" w:lineRule="auto"/>
        <w:rPr>
          <w:rFonts w:ascii="SimSun" w:hAnsi="SimSun" w:eastAsia="SimSun" w:cs="SimSun"/>
          <w:sz w:val="46"/>
          <w:szCs w:val="46"/>
        </w:rPr>
      </w:pPr>
      <w:r>
        <w:rPr>
          <w:rFonts w:ascii="SimSun" w:hAnsi="SimSun" w:eastAsia="SimSun" w:cs="SimSun"/>
          <w:sz w:val="46"/>
          <w:szCs w:val="46"/>
          <w:spacing w:val="-41"/>
        </w:rPr>
        <w:t>《系辞传》上</w:t>
      </w:r>
    </w:p>
    <w:p>
      <w:pPr>
        <w:ind w:firstLine="239"/>
        <w:spacing w:before="188" w:line="120" w:lineRule="exact"/>
        <w:rPr/>
      </w:pPr>
      <w:r>
        <w:rPr>
          <w:position w:val="-2"/>
        </w:rPr>
        <w:drawing>
          <wp:inline distT="0" distB="0" distL="0" distR="0">
            <wp:extent cx="1479562" cy="76244"/>
            <wp:effectExtent l="0" t="0" r="0" b="0"/>
            <wp:docPr id="658" name="IM 658"/>
            <wp:cNvGraphicFramePr/>
            <a:graphic>
              <a:graphicData uri="http://schemas.openxmlformats.org/drawingml/2006/picture">
                <pic:pic>
                  <pic:nvPicPr>
                    <pic:cNvPr id="658" name="IM 658"/>
                    <pic:cNvPicPr/>
                  </pic:nvPicPr>
                  <pic:blipFill>
                    <a:blip r:embed="rId6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79562" cy="76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230" w:right="150" w:firstLine="649"/>
        <w:spacing w:before="106" w:line="255" w:lineRule="auto"/>
        <w:jc w:val="both"/>
        <w:rPr>
          <w:rFonts w:ascii="STXingkai" w:hAnsi="STXingkai" w:eastAsia="STXingkai" w:cs="STXingkai"/>
          <w:sz w:val="31"/>
          <w:szCs w:val="31"/>
        </w:rPr>
      </w:pPr>
      <w:r>
        <w:rPr>
          <w:rFonts w:ascii="STXingkai" w:hAnsi="STXingkai" w:eastAsia="STXingkai" w:cs="STXingkai"/>
          <w:sz w:val="31"/>
          <w:szCs w:val="31"/>
          <w:spacing w:val="-25"/>
        </w:rPr>
        <w:t>天尊地卑，乾坤定矣。卑高以陈，贵贱位矣。动静有常，刚柔断</w:t>
      </w:r>
      <w:r>
        <w:rPr>
          <w:rFonts w:ascii="STXingkai" w:hAnsi="STXingkai" w:eastAsia="STXingkai" w:cs="STXingkai"/>
          <w:sz w:val="31"/>
          <w:szCs w:val="31"/>
        </w:rPr>
        <w:t xml:space="preserve">  </w:t>
      </w:r>
      <w:r>
        <w:rPr>
          <w:rFonts w:ascii="STXingkai" w:hAnsi="STXingkai" w:eastAsia="STXingkai" w:cs="STXingkai"/>
          <w:sz w:val="31"/>
          <w:szCs w:val="31"/>
          <w:spacing w:val="-16"/>
        </w:rPr>
        <w:t>矣。方以类聚，物以群分，吉凶生矣。在天成象，在地成形.变化见  </w:t>
      </w:r>
      <w:r>
        <w:rPr>
          <w:rFonts w:ascii="STXingkai" w:hAnsi="STXingkai" w:eastAsia="STXingkai" w:cs="STXingkai"/>
          <w:sz w:val="31"/>
          <w:szCs w:val="31"/>
          <w:spacing w:val="-13"/>
        </w:rPr>
        <w:t>矣。是故刚柔相摩.八卦相荡。鼓之以雷霆润之，以风雨日月运行，</w:t>
      </w:r>
      <w:r>
        <w:rPr>
          <w:rFonts w:ascii="STXingkai" w:hAnsi="STXingkai" w:eastAsia="STXingkai" w:cs="STXingkai"/>
          <w:sz w:val="31"/>
          <w:szCs w:val="31"/>
        </w:rPr>
        <w:t xml:space="preserve"> </w:t>
      </w:r>
      <w:r>
        <w:rPr>
          <w:rFonts w:ascii="STXingkai" w:hAnsi="STXingkai" w:eastAsia="STXingkai" w:cs="STXingkai"/>
          <w:sz w:val="31"/>
          <w:szCs w:val="31"/>
          <w:spacing w:val="-19"/>
        </w:rPr>
        <w:t>一寒一着。乾道成男，坤道成女，乾知大始，坤作成</w:t>
      </w:r>
      <w:r>
        <w:rPr>
          <w:rFonts w:ascii="STXingkai" w:hAnsi="STXingkai" w:eastAsia="STXingkai" w:cs="STXingkai"/>
          <w:sz w:val="31"/>
          <w:szCs w:val="31"/>
          <w:spacing w:val="-20"/>
        </w:rPr>
        <w:t>物。乾以易知。</w:t>
      </w:r>
    </w:p>
    <w:p>
      <w:pPr>
        <w:spacing w:line="255" w:lineRule="auto"/>
        <w:sectPr>
          <w:footerReference w:type="default" r:id="rId649"/>
          <w:pgSz w:w="11900" w:h="16840"/>
          <w:pgMar w:top="1431" w:right="1785" w:bottom="1956" w:left="1009" w:header="0" w:footer="1767" w:gutter="0"/>
        </w:sectPr>
        <w:rPr>
          <w:rFonts w:ascii="STXingkai" w:hAnsi="STXingkai" w:eastAsia="STXingkai" w:cs="STXingkai"/>
          <w:sz w:val="31"/>
          <w:szCs w:val="31"/>
        </w:rPr>
      </w:pPr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ind w:left="4" w:right="165"/>
        <w:spacing w:before="101" w:line="264" w:lineRule="auto"/>
        <w:jc w:val="both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b/>
          <w:bCs/>
          <w:spacing w:val="-24"/>
        </w:rPr>
        <w:t>坤以简能。易则易知，简则易从，易知则有亲，易从则有功，有亲则</w:t>
      </w:r>
      <w:r>
        <w:rPr>
          <w:rFonts w:ascii="KaiTi" w:hAnsi="KaiTi" w:eastAsia="KaiTi" w:cs="KaiTi"/>
          <w:sz w:val="31"/>
          <w:szCs w:val="31"/>
          <w:spacing w:val="7"/>
        </w:rPr>
        <w:t xml:space="preserve"> </w:t>
      </w:r>
      <w:r>
        <w:rPr>
          <w:rFonts w:ascii="KaiTi" w:hAnsi="KaiTi" w:eastAsia="KaiTi" w:cs="KaiTi"/>
          <w:sz w:val="31"/>
          <w:szCs w:val="31"/>
          <w:b/>
          <w:bCs/>
          <w:spacing w:val="-26"/>
        </w:rPr>
        <w:t>可久，有功则可大可久，则贤人之，德可大则贤人之业。筒易而天之</w:t>
      </w:r>
      <w:r>
        <w:rPr>
          <w:rFonts w:ascii="KaiTi" w:hAnsi="KaiTi" w:eastAsia="KaiTi" w:cs="KaiTi"/>
          <w:sz w:val="31"/>
          <w:szCs w:val="31"/>
          <w:spacing w:val="16"/>
        </w:rPr>
        <w:t xml:space="preserve"> </w:t>
      </w:r>
      <w:r>
        <w:rPr>
          <w:rFonts w:ascii="KaiTi" w:hAnsi="KaiTi" w:eastAsia="KaiTi" w:cs="KaiTi"/>
          <w:sz w:val="31"/>
          <w:szCs w:val="31"/>
          <w:b/>
          <w:bCs/>
          <w:spacing w:val="-25"/>
        </w:rPr>
        <w:t>理得关，天之理得而成位乎，其中矣。圣人设卦观象，系辞焉而明吉</w:t>
      </w:r>
      <w:r>
        <w:rPr>
          <w:rFonts w:ascii="KaiTi" w:hAnsi="KaiTi" w:eastAsia="KaiTi" w:cs="KaiTi"/>
          <w:sz w:val="31"/>
          <w:szCs w:val="31"/>
          <w:spacing w:val="-25"/>
        </w:rPr>
        <w:t xml:space="preserve"> </w:t>
      </w:r>
      <w:r>
        <w:rPr>
          <w:rFonts w:ascii="KaiTi" w:hAnsi="KaiTi" w:eastAsia="KaiTi" w:cs="KaiTi"/>
          <w:sz w:val="31"/>
          <w:szCs w:val="31"/>
          <w:b/>
          <w:bCs/>
          <w:spacing w:val="-15"/>
        </w:rPr>
        <w:t>凶。刚柔相推而生变化。是故吉凶者，得失</w:t>
      </w:r>
      <w:r>
        <w:rPr>
          <w:rFonts w:ascii="KaiTi" w:hAnsi="KaiTi" w:eastAsia="KaiTi" w:cs="KaiTi"/>
          <w:sz w:val="31"/>
          <w:szCs w:val="31"/>
          <w:b/>
          <w:bCs/>
          <w:spacing w:val="-16"/>
        </w:rPr>
        <w:t>之象也。悔色者夏虞之</w:t>
      </w:r>
      <w:r>
        <w:rPr>
          <w:rFonts w:ascii="KaiTi" w:hAnsi="KaiTi" w:eastAsia="KaiTi" w:cs="KaiTi"/>
          <w:sz w:val="31"/>
          <w:szCs w:val="31"/>
          <w:spacing w:val="-16"/>
        </w:rPr>
        <w:t xml:space="preserve"> </w:t>
      </w:r>
      <w:r>
        <w:rPr>
          <w:rFonts w:ascii="KaiTi" w:hAnsi="KaiTi" w:eastAsia="KaiTi" w:cs="KaiTi"/>
          <w:sz w:val="31"/>
          <w:szCs w:val="31"/>
          <w:b/>
          <w:bCs/>
          <w:spacing w:val="-26"/>
        </w:rPr>
        <w:t>事也。变化者进退之象也，刚柔者昼夜之象也，六爻之动，三极之道</w:t>
      </w:r>
      <w:r>
        <w:rPr>
          <w:rFonts w:ascii="KaiTi" w:hAnsi="KaiTi" w:eastAsia="KaiTi" w:cs="KaiTi"/>
          <w:sz w:val="31"/>
          <w:szCs w:val="31"/>
          <w:spacing w:val="1"/>
        </w:rPr>
        <w:t xml:space="preserve">  </w:t>
      </w:r>
      <w:r>
        <w:rPr>
          <w:rFonts w:ascii="KaiTi" w:hAnsi="KaiTi" w:eastAsia="KaiTi" w:cs="KaiTi"/>
          <w:sz w:val="31"/>
          <w:szCs w:val="31"/>
          <w:b/>
          <w:bCs/>
          <w:spacing w:val="-16"/>
        </w:rPr>
        <w:t>也。是故君子所居而安者，易之序也。所乐而玩者，爻之辞也。是</w:t>
      </w:r>
      <w:r>
        <w:rPr>
          <w:rFonts w:ascii="KaiTi" w:hAnsi="KaiTi" w:eastAsia="KaiTi" w:cs="KaiTi"/>
          <w:sz w:val="31"/>
          <w:szCs w:val="31"/>
        </w:rPr>
        <w:t xml:space="preserve">  </w:t>
      </w:r>
      <w:r>
        <w:rPr>
          <w:rFonts w:ascii="KaiTi" w:hAnsi="KaiTi" w:eastAsia="KaiTi" w:cs="KaiTi"/>
          <w:sz w:val="31"/>
          <w:szCs w:val="31"/>
          <w:b/>
          <w:bCs/>
          <w:spacing w:val="-25"/>
        </w:rPr>
        <w:t>故君子居则观其象，而玩其辞，动则观其变，而玩其占。是以自天祐</w:t>
      </w:r>
      <w:r>
        <w:rPr>
          <w:rFonts w:ascii="KaiTi" w:hAnsi="KaiTi" w:eastAsia="KaiTi" w:cs="KaiTi"/>
          <w:sz w:val="31"/>
          <w:szCs w:val="31"/>
          <w:spacing w:val="16"/>
        </w:rPr>
        <w:t xml:space="preserve"> </w:t>
      </w:r>
      <w:r>
        <w:rPr>
          <w:rFonts w:ascii="KaiTi" w:hAnsi="KaiTi" w:eastAsia="KaiTi" w:cs="KaiTi"/>
          <w:sz w:val="31"/>
          <w:szCs w:val="31"/>
          <w:b/>
          <w:bCs/>
          <w:spacing w:val="-26"/>
        </w:rPr>
        <w:t>之，吉元不利，象者言乎象者也，爻者言乎变者也。吉凶者言乎其失</w:t>
      </w:r>
      <w:r>
        <w:rPr>
          <w:rFonts w:ascii="KaiTi" w:hAnsi="KaiTi" w:eastAsia="KaiTi" w:cs="KaiTi"/>
          <w:sz w:val="31"/>
          <w:szCs w:val="31"/>
          <w:spacing w:val="13"/>
        </w:rPr>
        <w:t xml:space="preserve"> </w:t>
      </w:r>
      <w:r>
        <w:rPr>
          <w:rFonts w:ascii="KaiTi" w:hAnsi="KaiTi" w:eastAsia="KaiTi" w:cs="KaiTi"/>
          <w:sz w:val="31"/>
          <w:szCs w:val="31"/>
          <w:b/>
          <w:bCs/>
          <w:spacing w:val="-26"/>
        </w:rPr>
        <w:t>得也，悔吝者言乎其小庇也，无咎者善补过也。是故到贵贱者，存乎</w:t>
      </w:r>
      <w:r>
        <w:rPr>
          <w:rFonts w:ascii="KaiTi" w:hAnsi="KaiTi" w:eastAsia="KaiTi" w:cs="KaiTi"/>
          <w:sz w:val="31"/>
          <w:szCs w:val="31"/>
          <w:spacing w:val="15"/>
        </w:rPr>
        <w:t xml:space="preserve"> </w:t>
      </w:r>
      <w:r>
        <w:rPr>
          <w:rFonts w:ascii="KaiTi" w:hAnsi="KaiTi" w:eastAsia="KaiTi" w:cs="KaiTi"/>
          <w:sz w:val="31"/>
          <w:szCs w:val="31"/>
          <w:b/>
          <w:bCs/>
          <w:spacing w:val="-26"/>
        </w:rPr>
        <w:t>位，齐大小者存乎卦。辩吉凶者存乎辞。忧悔吝者，存乎介震，无咎</w:t>
      </w:r>
      <w:r>
        <w:rPr>
          <w:rFonts w:ascii="KaiTi" w:hAnsi="KaiTi" w:eastAsia="KaiTi" w:cs="KaiTi"/>
          <w:sz w:val="31"/>
          <w:szCs w:val="31"/>
          <w:spacing w:val="3"/>
        </w:rPr>
        <w:t xml:space="preserve">  </w:t>
      </w:r>
      <w:r>
        <w:rPr>
          <w:rFonts w:ascii="KaiTi" w:hAnsi="KaiTi" w:eastAsia="KaiTi" w:cs="KaiTi"/>
          <w:sz w:val="31"/>
          <w:szCs w:val="31"/>
          <w:b/>
          <w:bCs/>
          <w:spacing w:val="-15"/>
        </w:rPr>
        <w:t>者，存乎悔。是故卦有小大辞有险易辞也者</w:t>
      </w:r>
      <w:r>
        <w:rPr>
          <w:rFonts w:ascii="KaiTi" w:hAnsi="KaiTi" w:eastAsia="KaiTi" w:cs="KaiTi"/>
          <w:sz w:val="31"/>
          <w:szCs w:val="31"/>
          <w:b/>
          <w:bCs/>
          <w:spacing w:val="-16"/>
        </w:rPr>
        <w:t>，各指其所之。易与天</w:t>
      </w:r>
      <w:r>
        <w:rPr>
          <w:rFonts w:ascii="KaiTi" w:hAnsi="KaiTi" w:eastAsia="KaiTi" w:cs="KaiTi"/>
          <w:sz w:val="31"/>
          <w:szCs w:val="31"/>
          <w:spacing w:val="-16"/>
        </w:rPr>
        <w:t xml:space="preserve"> </w:t>
      </w:r>
      <w:r>
        <w:rPr>
          <w:rFonts w:ascii="KaiTi" w:hAnsi="KaiTi" w:eastAsia="KaiTi" w:cs="KaiTi"/>
          <w:sz w:val="31"/>
          <w:szCs w:val="31"/>
          <w:b/>
          <w:bCs/>
          <w:spacing w:val="-25"/>
        </w:rPr>
        <w:t>地准，故能弥纶天地之道。仰以观于天象，俯以察于地理，是故知幽</w:t>
      </w:r>
      <w:r>
        <w:rPr>
          <w:rFonts w:ascii="KaiTi" w:hAnsi="KaiTi" w:eastAsia="KaiTi" w:cs="KaiTi"/>
          <w:sz w:val="31"/>
          <w:szCs w:val="31"/>
          <w:spacing w:val="17"/>
        </w:rPr>
        <w:t xml:space="preserve"> </w:t>
      </w:r>
      <w:r>
        <w:rPr>
          <w:rFonts w:ascii="KaiTi" w:hAnsi="KaiTi" w:eastAsia="KaiTi" w:cs="KaiTi"/>
          <w:sz w:val="31"/>
          <w:szCs w:val="31"/>
          <w:b/>
          <w:bCs/>
          <w:spacing w:val="-25"/>
        </w:rPr>
        <w:t>明之故，原始反终，故知死生之说。精气为物游魂，为变是故，知鬼</w:t>
      </w:r>
    </w:p>
    <w:p>
      <w:pPr>
        <w:ind w:right="89"/>
        <w:spacing w:before="78" w:line="264" w:lineRule="auto"/>
        <w:jc w:val="both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12"/>
        </w:rPr>
        <w:t>神之情状。与天地相似故不违知周乎，万物而道济天下，故不过旁</w:t>
      </w:r>
      <w:r>
        <w:rPr>
          <w:rFonts w:ascii="KaiTi" w:hAnsi="KaiTi" w:eastAsia="KaiTi" w:cs="KaiTi"/>
          <w:sz w:val="31"/>
          <w:szCs w:val="31"/>
          <w:spacing w:val="-12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1"/>
        </w:rPr>
        <w:t>行，而不流乐天知命故不忧，安土敦乎仁故能变。</w:t>
      </w:r>
      <w:r>
        <w:rPr>
          <w:rFonts w:ascii="KaiTi" w:hAnsi="KaiTi" w:eastAsia="KaiTi" w:cs="KaiTi"/>
          <w:sz w:val="31"/>
          <w:szCs w:val="31"/>
          <w:spacing w:val="-12"/>
        </w:rPr>
        <w:t>范围天地之化而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8"/>
        </w:rPr>
        <w:t>不过，曲成万物而不遗乎，昼夜之道而故知神元方而易无体</w:t>
      </w:r>
      <w:r>
        <w:rPr>
          <w:rFonts w:ascii="KaiTi" w:hAnsi="KaiTi" w:eastAsia="KaiTi" w:cs="KaiTi"/>
          <w:sz w:val="31"/>
          <w:szCs w:val="31"/>
          <w:spacing w:val="-19"/>
        </w:rPr>
        <w:t>。</w:t>
      </w:r>
      <w:r>
        <w:rPr>
          <w:rFonts w:ascii="KaiTi" w:hAnsi="KaiTi" w:eastAsia="KaiTi" w:cs="KaiTi"/>
          <w:sz w:val="31"/>
          <w:szCs w:val="31"/>
          <w:spacing w:val="50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9"/>
        </w:rPr>
        <w:t>一阴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1"/>
        </w:rPr>
        <w:t>一阳之谓道。继知者善也，成之者胜也。仁者见之谓之仁，知者见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22"/>
        </w:rPr>
        <w:t>之谓之知，百姓日用而不知，故君子之道鲜矣。显诸仁芷诸用鼓，万</w:t>
      </w:r>
      <w:r>
        <w:rPr>
          <w:rFonts w:ascii="KaiTi" w:hAnsi="KaiTi" w:eastAsia="KaiTi" w:cs="KaiTi"/>
          <w:sz w:val="31"/>
          <w:szCs w:val="31"/>
          <w:spacing w:val="-22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2"/>
        </w:rPr>
        <w:t>物而不与圣人同，忧盛德大业至矣哉。富有之谓大业，日新之谓盛</w:t>
      </w:r>
      <w:r>
        <w:rPr>
          <w:rFonts w:ascii="KaiTi" w:hAnsi="KaiTi" w:eastAsia="KaiTi" w:cs="KaiTi"/>
          <w:sz w:val="31"/>
          <w:szCs w:val="31"/>
          <w:spacing w:val="-12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8"/>
        </w:rPr>
        <w:t>德。生生之谓易。极数知来之谓占，变通之谓事。阴阳不测之谓神。</w:t>
      </w:r>
      <w:r>
        <w:rPr>
          <w:rFonts w:ascii="KaiTi" w:hAnsi="KaiTi" w:eastAsia="KaiTi" w:cs="KaiTi"/>
          <w:sz w:val="31"/>
          <w:szCs w:val="31"/>
          <w:spacing w:val="4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2"/>
        </w:rPr>
        <w:t>夫易广矣大矣，以言乎远则不御，以言乎迩则静，而正以言乎天地</w:t>
      </w:r>
      <w:r>
        <w:rPr>
          <w:rFonts w:ascii="KaiTi" w:hAnsi="KaiTi" w:eastAsia="KaiTi" w:cs="KaiTi"/>
          <w:sz w:val="31"/>
          <w:szCs w:val="31"/>
          <w:spacing w:val="-12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8"/>
        </w:rPr>
        <w:t>之间则备矣。夫乾其静也，专其动也，直是以大生焉，夫坤其静也，</w:t>
      </w:r>
      <w:r>
        <w:rPr>
          <w:rFonts w:ascii="KaiTi" w:hAnsi="KaiTi" w:eastAsia="KaiTi" w:cs="KaiTi"/>
          <w:sz w:val="31"/>
          <w:szCs w:val="31"/>
          <w:spacing w:val="4"/>
        </w:rPr>
        <w:t xml:space="preserve"> </w:t>
      </w:r>
      <w:r>
        <w:rPr>
          <w:rFonts w:ascii="KaiTi" w:hAnsi="KaiTi" w:eastAsia="KaiTi" w:cs="KaiTi"/>
          <w:sz w:val="31"/>
          <w:szCs w:val="31"/>
          <w:spacing w:val="-22"/>
        </w:rPr>
        <w:t>翕其动也，湖是以广生焉。广大配天地，变道配</w:t>
      </w:r>
      <w:r>
        <w:rPr>
          <w:rFonts w:ascii="KaiTi" w:hAnsi="KaiTi" w:eastAsia="KaiTi" w:cs="KaiTi"/>
          <w:sz w:val="31"/>
          <w:szCs w:val="31"/>
          <w:spacing w:val="-23"/>
        </w:rPr>
        <w:t>四时，阴阳之义配日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21"/>
        </w:rPr>
        <w:t>月，易简之善配至德。</w:t>
      </w:r>
    </w:p>
    <w:p>
      <w:pPr>
        <w:ind w:right="199" w:firstLine="649"/>
        <w:spacing w:before="237" w:line="257" w:lineRule="auto"/>
        <w:jc w:val="both"/>
        <w:rPr>
          <w:rFonts w:ascii="STXinwei" w:hAnsi="STXinwei" w:eastAsia="STXinwei" w:cs="STXinwei"/>
          <w:sz w:val="31"/>
          <w:szCs w:val="31"/>
        </w:rPr>
      </w:pPr>
      <w:r>
        <w:rPr>
          <w:rFonts w:ascii="STXinwei" w:hAnsi="STXinwei" w:eastAsia="STXinwei" w:cs="STXinwei"/>
          <w:sz w:val="31"/>
          <w:szCs w:val="31"/>
          <w:spacing w:val="-17"/>
        </w:rPr>
        <w:t>子曰，易其至矣乎.夫易圣人所以崇德而广业也、知崇礼，卑效</w:t>
      </w:r>
      <w:r>
        <w:rPr>
          <w:rFonts w:ascii="STXinwei" w:hAnsi="STXinwei" w:eastAsia="STXinwei" w:cs="STXinwei"/>
          <w:sz w:val="31"/>
          <w:szCs w:val="31"/>
          <w:spacing w:val="11"/>
        </w:rPr>
        <w:t xml:space="preserve"> </w:t>
      </w:r>
      <w:r>
        <w:rPr>
          <w:rFonts w:ascii="STXinwei" w:hAnsi="STXinwei" w:eastAsia="STXinwei" w:cs="STXinwei"/>
          <w:sz w:val="31"/>
          <w:szCs w:val="31"/>
          <w:spacing w:val="-12"/>
        </w:rPr>
        <w:t>天，卑法地。天地设位而易行乎其中矣，成性存道义之门。圣人有</w:t>
      </w:r>
      <w:r>
        <w:rPr>
          <w:rFonts w:ascii="STXinwei" w:hAnsi="STXinwei" w:eastAsia="STXinwei" w:cs="STXinwei"/>
          <w:sz w:val="31"/>
          <w:szCs w:val="31"/>
          <w:spacing w:val="12"/>
        </w:rPr>
        <w:t xml:space="preserve"> </w:t>
      </w:r>
      <w:r>
        <w:rPr>
          <w:rFonts w:ascii="STXinwei" w:hAnsi="STXinwei" w:eastAsia="STXinwei" w:cs="STXinwei"/>
          <w:sz w:val="31"/>
          <w:szCs w:val="31"/>
          <w:spacing w:val="-13"/>
        </w:rPr>
        <w:t>以死天下之，颐而拟诸其形容象具物宜，是故谓之象。圣人有以见</w:t>
      </w:r>
      <w:r>
        <w:rPr>
          <w:rFonts w:ascii="STXinwei" w:hAnsi="STXinwei" w:eastAsia="STXinwei" w:cs="STXinwei"/>
          <w:sz w:val="31"/>
          <w:szCs w:val="31"/>
          <w:spacing w:val="15"/>
        </w:rPr>
        <w:t xml:space="preserve"> </w:t>
      </w:r>
      <w:r>
        <w:rPr>
          <w:rFonts w:ascii="STXinwei" w:hAnsi="STXinwei" w:eastAsia="STXinwei" w:cs="STXinwei"/>
          <w:sz w:val="31"/>
          <w:szCs w:val="31"/>
          <w:spacing w:val="-15"/>
        </w:rPr>
        <w:t>天下之动，而观其会通以行其典礼.系辞焉，以断其吉凶，是故谓之</w:t>
      </w:r>
    </w:p>
    <w:p>
      <w:pPr>
        <w:spacing w:line="257" w:lineRule="auto"/>
        <w:sectPr>
          <w:footerReference w:type="default" r:id="rId651"/>
          <w:pgSz w:w="11900" w:h="16840"/>
          <w:pgMar w:top="1431" w:right="1785" w:bottom="1850" w:left="1259" w:header="0" w:footer="1643" w:gutter="0"/>
        </w:sectPr>
        <w:rPr>
          <w:rFonts w:ascii="STXinwei" w:hAnsi="STXinwei" w:eastAsia="STXinwei" w:cs="STXinwei"/>
          <w:sz w:val="31"/>
          <w:szCs w:val="31"/>
        </w:rPr>
      </w:pPr>
    </w:p>
    <w:p>
      <w:pPr>
        <w:pStyle w:val="BodyText"/>
        <w:spacing w:line="464" w:lineRule="auto"/>
        <w:rPr/>
      </w:pPr>
      <w:r/>
    </w:p>
    <w:p>
      <w:pPr>
        <w:ind w:firstLine="190"/>
        <w:spacing w:before="102" w:line="262" w:lineRule="auto"/>
        <w:rPr>
          <w:rFonts w:ascii="STXinwei" w:hAnsi="STXinwei" w:eastAsia="STXinwei" w:cs="STXinwei"/>
          <w:sz w:val="31"/>
          <w:szCs w:val="31"/>
        </w:rPr>
      </w:pPr>
      <w:bookmarkStart w:name="bookmark87" w:id="85"/>
      <w:bookmarkEnd w:id="85"/>
      <w:r>
        <w:rPr>
          <w:rFonts w:ascii="STXinwei" w:hAnsi="STXinwei" w:eastAsia="STXinwei" w:cs="STXinwei"/>
          <w:sz w:val="31"/>
          <w:szCs w:val="31"/>
          <w:spacing w:val="-15"/>
        </w:rPr>
        <w:t>爻</w:t>
      </w:r>
      <w:r>
        <w:rPr>
          <w:rFonts w:ascii="STXinwei" w:hAnsi="STXinwei" w:eastAsia="STXinwei" w:cs="STXinwei"/>
          <w:sz w:val="31"/>
          <w:szCs w:val="31"/>
          <w:spacing w:val="-14"/>
        </w:rPr>
        <w:t>。言天下之至颐而不可恶也，言天下之至，动而不可乱也。</w:t>
      </w:r>
      <w:r>
        <w:rPr>
          <w:rFonts w:ascii="STXinwei" w:hAnsi="STXinwei" w:eastAsia="STXinwei" w:cs="STXinwei"/>
          <w:sz w:val="31"/>
          <w:szCs w:val="31"/>
          <w:spacing w:val="-15"/>
        </w:rPr>
        <w:t>拟</w:t>
      </w:r>
      <w:r>
        <w:rPr>
          <w:rFonts w:ascii="STXinwei" w:hAnsi="STXinwei" w:eastAsia="STXinwei" w:cs="STXinwei"/>
          <w:sz w:val="31"/>
          <w:szCs w:val="31"/>
          <w:spacing w:val="-14"/>
        </w:rPr>
        <w:t>之</w:t>
      </w:r>
      <w:r>
        <w:rPr>
          <w:rFonts w:ascii="STXinwei" w:hAnsi="STXinwei" w:eastAsia="STXinwei" w:cs="STXinwei"/>
          <w:sz w:val="31"/>
          <w:szCs w:val="31"/>
        </w:rPr>
        <w:t xml:space="preserve"> </w:t>
      </w:r>
      <w:r>
        <w:rPr>
          <w:rFonts w:ascii="STXinwei" w:hAnsi="STXinwei" w:eastAsia="STXinwei" w:cs="STXinwei"/>
          <w:sz w:val="31"/>
          <w:szCs w:val="31"/>
          <w:spacing w:val="-13"/>
        </w:rPr>
        <w:t>而后议之，而后动拟议以成其变化。鸣鸽在阴其子和之，我有好爵</w:t>
      </w:r>
      <w:r>
        <w:rPr>
          <w:rFonts w:ascii="STXinwei" w:hAnsi="STXinwei" w:eastAsia="STXinwei" w:cs="STXinwei"/>
          <w:sz w:val="31"/>
          <w:szCs w:val="31"/>
          <w:spacing w:val="4"/>
        </w:rPr>
        <w:t xml:space="preserve">   </w:t>
      </w:r>
      <w:r>
        <w:rPr>
          <w:rFonts w:ascii="STXinwei" w:hAnsi="STXinwei" w:eastAsia="STXinwei" w:cs="STXinwei"/>
          <w:sz w:val="31"/>
          <w:szCs w:val="31"/>
          <w:spacing w:val="-22"/>
        </w:rPr>
        <w:t>吾与尔靡之，子曰，君子居其室，出其言善则千思之外：应之，</w:t>
      </w:r>
      <w:r>
        <w:rPr>
          <w:rFonts w:ascii="STXinwei" w:hAnsi="STXinwei" w:eastAsia="STXinwei" w:cs="STXinwei"/>
          <w:sz w:val="31"/>
          <w:szCs w:val="31"/>
          <w:spacing w:val="-23"/>
        </w:rPr>
        <w:t>况其</w:t>
      </w:r>
      <w:r>
        <w:rPr>
          <w:rFonts w:ascii="STXinwei" w:hAnsi="STXinwei" w:eastAsia="STXinwei" w:cs="STXinwei"/>
          <w:sz w:val="31"/>
          <w:szCs w:val="31"/>
        </w:rPr>
        <w:t xml:space="preserve">   </w:t>
      </w:r>
      <w:r>
        <w:rPr>
          <w:rFonts w:ascii="STXinwei" w:hAnsi="STXinwei" w:eastAsia="STXinwei" w:cs="STXinwei"/>
          <w:sz w:val="31"/>
          <w:szCs w:val="31"/>
          <w:spacing w:val="-27"/>
        </w:rPr>
        <w:t>迩者乎，居其室，出其不善则千里之外，违之，</w:t>
      </w:r>
      <w:r>
        <w:rPr>
          <w:rFonts w:ascii="STXinwei" w:hAnsi="STXinwei" w:eastAsia="STXinwei" w:cs="STXinwei"/>
          <w:sz w:val="31"/>
          <w:szCs w:val="31"/>
          <w:spacing w:val="-28"/>
        </w:rPr>
        <w:t>况其迩者乎，言出乎，</w:t>
      </w:r>
      <w:r>
        <w:rPr>
          <w:rFonts w:ascii="STXinwei" w:hAnsi="STXinwei" w:eastAsia="STXinwei" w:cs="STXinwei"/>
          <w:sz w:val="31"/>
          <w:szCs w:val="31"/>
        </w:rPr>
        <w:t xml:space="preserve"> </w:t>
      </w:r>
      <w:r>
        <w:rPr>
          <w:rFonts w:ascii="STXinwei" w:hAnsi="STXinwei" w:eastAsia="STXinwei" w:cs="STXinwei"/>
          <w:sz w:val="31"/>
          <w:szCs w:val="31"/>
          <w:spacing w:val="-12"/>
        </w:rPr>
        <w:t>身加乎，民行发乎，迩见乎，言行君子之框机框机</w:t>
      </w:r>
      <w:r>
        <w:rPr>
          <w:rFonts w:ascii="STXinwei" w:hAnsi="STXinwei" w:eastAsia="STXinwei" w:cs="STXinwei"/>
          <w:sz w:val="31"/>
          <w:szCs w:val="31"/>
          <w:spacing w:val="-13"/>
        </w:rPr>
        <w:t>之。发荣辱之主</w:t>
      </w:r>
      <w:r>
        <w:rPr>
          <w:rFonts w:ascii="STXinwei" w:hAnsi="STXinwei" w:eastAsia="STXinwei" w:cs="STXinwei"/>
          <w:sz w:val="31"/>
          <w:szCs w:val="31"/>
        </w:rPr>
        <w:t xml:space="preserve">   </w:t>
      </w:r>
      <w:r>
        <w:rPr>
          <w:rFonts w:ascii="STXinwei" w:hAnsi="STXinwei" w:eastAsia="STXinwei" w:cs="STXinwei"/>
          <w:sz w:val="31"/>
          <w:szCs w:val="31"/>
          <w:spacing w:val="-5"/>
        </w:rPr>
        <w:t>也.言行君子之所以动天地也，不可慎乎。同人先号至而后笑，子</w:t>
      </w:r>
      <w:r>
        <w:rPr>
          <w:rFonts w:ascii="STXinwei" w:hAnsi="STXinwei" w:eastAsia="STXinwei" w:cs="STXinwei"/>
          <w:sz w:val="31"/>
          <w:szCs w:val="31"/>
          <w:spacing w:val="3"/>
        </w:rPr>
        <w:t xml:space="preserve">   </w:t>
      </w:r>
      <w:r>
        <w:rPr>
          <w:rFonts w:ascii="STXinwei" w:hAnsi="STXinwei" w:eastAsia="STXinwei" w:cs="STXinwei"/>
          <w:sz w:val="31"/>
          <w:szCs w:val="31"/>
          <w:spacing w:val="-22"/>
        </w:rPr>
        <w:t>曰，君子之道或出或处，或默或语，二人同心，其力断</w:t>
      </w:r>
      <w:r>
        <w:rPr>
          <w:rFonts w:ascii="STXinwei" w:hAnsi="STXinwei" w:eastAsia="STXinwei" w:cs="STXinwei"/>
          <w:sz w:val="31"/>
          <w:szCs w:val="31"/>
          <w:spacing w:val="-23"/>
        </w:rPr>
        <w:t>金，同心之言   </w:t>
      </w:r>
      <w:r>
        <w:rPr>
          <w:rFonts w:ascii="STXinwei" w:hAnsi="STXinwei" w:eastAsia="STXinwei" w:cs="STXinwei"/>
          <w:sz w:val="31"/>
          <w:szCs w:val="31"/>
          <w:spacing w:val="-23"/>
        </w:rPr>
        <w:t>其臭如兰。初六藉用白茅，无咎。子曰。苟错诸地而可矣，藉之用茅</w:t>
      </w:r>
      <w:r>
        <w:rPr>
          <w:rFonts w:ascii="STXinwei" w:hAnsi="STXinwei" w:eastAsia="STXinwei" w:cs="STXinwei"/>
          <w:sz w:val="31"/>
          <w:szCs w:val="31"/>
          <w:spacing w:val="6"/>
        </w:rPr>
        <w:t xml:space="preserve">   </w:t>
      </w:r>
      <w:r>
        <w:rPr>
          <w:rFonts w:ascii="STXinwei" w:hAnsi="STXinwei" w:eastAsia="STXinwei" w:cs="STXinwei"/>
          <w:sz w:val="31"/>
          <w:szCs w:val="31"/>
          <w:spacing w:val="-22"/>
        </w:rPr>
        <w:t>何咎之，有慎之至也。夫茅之，为物薄而用可重也，慎斯术也，以往</w:t>
      </w:r>
      <w:r>
        <w:rPr>
          <w:rFonts w:ascii="STXinwei" w:hAnsi="STXinwei" w:eastAsia="STXinwei" w:cs="STXinwei"/>
          <w:sz w:val="31"/>
          <w:szCs w:val="31"/>
          <w:spacing w:val="2"/>
        </w:rPr>
        <w:t xml:space="preserve">  </w:t>
      </w:r>
      <w:r>
        <w:rPr>
          <w:rFonts w:ascii="STXinwei" w:hAnsi="STXinwei" w:eastAsia="STXinwei" w:cs="STXinwei"/>
          <w:sz w:val="31"/>
          <w:szCs w:val="31"/>
          <w:spacing w:val="-23"/>
        </w:rPr>
        <w:t>其无所失矣。劳谦君子有终，吉，子曰，劳而不伐有功，而不德厚之</w:t>
      </w:r>
      <w:r>
        <w:rPr>
          <w:rFonts w:ascii="STXinwei" w:hAnsi="STXinwei" w:eastAsia="STXinwei" w:cs="STXinwei"/>
          <w:sz w:val="31"/>
          <w:szCs w:val="31"/>
          <w:spacing w:val="3"/>
        </w:rPr>
        <w:t xml:space="preserve">   </w:t>
      </w:r>
      <w:r>
        <w:rPr>
          <w:rFonts w:ascii="STXinwei" w:hAnsi="STXinwei" w:eastAsia="STXinwei" w:cs="STXinwei"/>
          <w:sz w:val="31"/>
          <w:szCs w:val="31"/>
          <w:spacing w:val="-13"/>
        </w:rPr>
        <w:t>至。也语以其功下人者也，德言盛体言恭谦也者，致恭以存其位者</w:t>
      </w:r>
      <w:r>
        <w:rPr>
          <w:rFonts w:ascii="STXinwei" w:hAnsi="STXinwei" w:eastAsia="STXinwei" w:cs="STXinwei"/>
          <w:sz w:val="31"/>
          <w:szCs w:val="31"/>
          <w:spacing w:val="3"/>
        </w:rPr>
        <w:t xml:space="preserve">   </w:t>
      </w:r>
      <w:r>
        <w:rPr>
          <w:rFonts w:ascii="STXinwei" w:hAnsi="STXinwei" w:eastAsia="STXinwei" w:cs="STXinwei"/>
          <w:sz w:val="31"/>
          <w:szCs w:val="31"/>
          <w:spacing w:val="-23"/>
        </w:rPr>
        <w:t>也，亢龙有悔，子曰，贵而无位，高而无民，贤人在下位而无辅是以</w:t>
      </w:r>
      <w:r>
        <w:rPr>
          <w:rFonts w:ascii="STXinwei" w:hAnsi="STXinwei" w:eastAsia="STXinwei" w:cs="STXinwei"/>
          <w:sz w:val="31"/>
          <w:szCs w:val="31"/>
          <w:spacing w:val="4"/>
        </w:rPr>
        <w:t xml:space="preserve">   </w:t>
      </w:r>
      <w:r>
        <w:rPr>
          <w:rFonts w:ascii="STXinwei" w:hAnsi="STXinwei" w:eastAsia="STXinwei" w:cs="STXinwei"/>
          <w:sz w:val="31"/>
          <w:szCs w:val="31"/>
          <w:spacing w:val="-32"/>
        </w:rPr>
        <w:t>动，而有悔也。不出门庭无咎，子曰，乱之所生也，则言语以为阶，君</w:t>
      </w:r>
      <w:r>
        <w:rPr>
          <w:rFonts w:ascii="STXinwei" w:hAnsi="STXinwei" w:eastAsia="STXinwei" w:cs="STXinwei"/>
          <w:sz w:val="31"/>
          <w:szCs w:val="31"/>
          <w:spacing w:val="1"/>
        </w:rPr>
        <w:t xml:space="preserve">   </w:t>
      </w:r>
      <w:r>
        <w:rPr>
          <w:rFonts w:ascii="STXinwei" w:hAnsi="STXinwei" w:eastAsia="STXinwei" w:cs="STXinwei"/>
          <w:sz w:val="31"/>
          <w:szCs w:val="31"/>
          <w:spacing w:val="-12"/>
        </w:rPr>
        <w:t>不密则失臣，臣不密则失身，几事不密则害成，是以君</w:t>
      </w:r>
      <w:r>
        <w:rPr>
          <w:rFonts w:ascii="STXinwei" w:hAnsi="STXinwei" w:eastAsia="STXinwei" w:cs="STXinwei"/>
          <w:sz w:val="31"/>
          <w:szCs w:val="31"/>
          <w:spacing w:val="-13"/>
        </w:rPr>
        <w:t>子慎密而不</w:t>
      </w:r>
      <w:r>
        <w:rPr>
          <w:rFonts w:ascii="STXinwei" w:hAnsi="STXinwei" w:eastAsia="STXinwei" w:cs="STXinwei"/>
          <w:sz w:val="31"/>
          <w:szCs w:val="31"/>
        </w:rPr>
        <w:t xml:space="preserve">   </w:t>
      </w:r>
      <w:r>
        <w:rPr>
          <w:rFonts w:ascii="STXinwei" w:hAnsi="STXinwei" w:eastAsia="STXinwei" w:cs="STXinwei"/>
          <w:sz w:val="31"/>
          <w:szCs w:val="31"/>
          <w:spacing w:val="-13"/>
        </w:rPr>
        <w:t>出也。子曰，作易者其知盗乎，易曰，负且致寇至负</w:t>
      </w:r>
      <w:r>
        <w:rPr>
          <w:rFonts w:ascii="STXinwei" w:hAnsi="STXinwei" w:eastAsia="STXinwei" w:cs="STXinwei"/>
          <w:sz w:val="31"/>
          <w:szCs w:val="31"/>
          <w:spacing w:val="-14"/>
        </w:rPr>
        <w:t>也者，小人之   </w:t>
      </w:r>
      <w:r>
        <w:rPr>
          <w:rFonts w:ascii="STXinwei" w:hAnsi="STXinwei" w:eastAsia="STXinwei" w:cs="STXinwei"/>
          <w:sz w:val="31"/>
          <w:szCs w:val="31"/>
          <w:spacing w:val="-23"/>
        </w:rPr>
        <w:t>事也，乘也者，君子之器也，小人而乘君子之器盗思夺之矣，上慢下</w:t>
      </w:r>
      <w:r>
        <w:rPr>
          <w:rFonts w:ascii="STXinwei" w:hAnsi="STXinwei" w:eastAsia="STXinwei" w:cs="STXinwei"/>
          <w:sz w:val="31"/>
          <w:szCs w:val="31"/>
          <w:spacing w:val="4"/>
        </w:rPr>
        <w:t xml:space="preserve">   </w:t>
      </w:r>
      <w:r>
        <w:rPr>
          <w:rFonts w:ascii="STXinwei" w:hAnsi="STXinwei" w:eastAsia="STXinwei" w:cs="STXinwei"/>
          <w:sz w:val="31"/>
          <w:szCs w:val="31"/>
          <w:spacing w:val="-19"/>
        </w:rPr>
        <w:t>暴盗思伐之矣，慢藏诲盗冶容诲淫，易口，负且乘致寇至盗之招也。</w:t>
      </w:r>
      <w:r>
        <w:rPr>
          <w:rFonts w:ascii="STXinwei" w:hAnsi="STXinwei" w:eastAsia="STXinwei" w:cs="STXinwei"/>
          <w:sz w:val="31"/>
          <w:szCs w:val="31"/>
          <w:spacing w:val="13"/>
        </w:rPr>
        <w:t xml:space="preserve"> </w:t>
      </w:r>
      <w:r>
        <w:rPr>
          <w:rFonts w:ascii="STXinwei" w:hAnsi="STXinwei" w:eastAsia="STXinwei" w:cs="STXinwei"/>
          <w:sz w:val="31"/>
          <w:szCs w:val="31"/>
          <w:spacing w:val="-34"/>
        </w:rPr>
        <w:t>天一地二，天三地四，天五池六，天七地八，天九地十。天数五，地数</w:t>
      </w:r>
      <w:r>
        <w:rPr>
          <w:rFonts w:ascii="STXinwei" w:hAnsi="STXinwei" w:eastAsia="STXinwei" w:cs="STXinwei"/>
          <w:sz w:val="31"/>
          <w:szCs w:val="31"/>
          <w:spacing w:val="4"/>
        </w:rPr>
        <w:t xml:space="preserve">   </w:t>
      </w:r>
      <w:r>
        <w:rPr>
          <w:rFonts w:ascii="STXinwei" w:hAnsi="STXinwei" w:eastAsia="STXinwei" w:cs="STXinwei"/>
          <w:sz w:val="31"/>
          <w:szCs w:val="31"/>
          <w:spacing w:val="-13"/>
        </w:rPr>
        <w:t>五，五位相得各有合天数二十有五，地数三十，凡天地之数五十有</w:t>
      </w:r>
      <w:r>
        <w:rPr>
          <w:rFonts w:ascii="STXinwei" w:hAnsi="STXinwei" w:eastAsia="STXinwei" w:cs="STXinwei"/>
          <w:sz w:val="31"/>
          <w:szCs w:val="31"/>
        </w:rPr>
        <w:t xml:space="preserve">   </w:t>
      </w:r>
      <w:r>
        <w:rPr>
          <w:rFonts w:ascii="STXinwei" w:hAnsi="STXinwei" w:eastAsia="STXinwei" w:cs="STXinwei"/>
          <w:sz w:val="31"/>
          <w:szCs w:val="31"/>
          <w:spacing w:val="-13"/>
        </w:rPr>
        <w:t>五，此所以成变化而行鬼神也。大衍之数五十其用四</w:t>
      </w:r>
      <w:r>
        <w:rPr>
          <w:rFonts w:ascii="STXinwei" w:hAnsi="STXinwei" w:eastAsia="STXinwei" w:cs="STXinwei"/>
          <w:sz w:val="31"/>
          <w:szCs w:val="31"/>
          <w:spacing w:val="-14"/>
        </w:rPr>
        <w:t>十有九，分而   </w:t>
      </w:r>
      <w:r>
        <w:rPr>
          <w:rFonts w:ascii="STXinwei" w:hAnsi="STXinwei" w:eastAsia="STXinwei" w:cs="STXinwei"/>
          <w:sz w:val="31"/>
          <w:szCs w:val="31"/>
          <w:spacing w:val="-22"/>
        </w:rPr>
        <w:t>为二，以象两挂一，以象三探之，以四以象，四时归奇</w:t>
      </w:r>
      <w:r>
        <w:rPr>
          <w:rFonts w:ascii="STXinwei" w:hAnsi="STXinwei" w:eastAsia="STXinwei" w:cs="STXinwei"/>
          <w:sz w:val="31"/>
          <w:szCs w:val="31"/>
          <w:spacing w:val="-23"/>
        </w:rPr>
        <w:t>于擅，以象闰   </w:t>
      </w:r>
      <w:r>
        <w:rPr>
          <w:rFonts w:ascii="STXinwei" w:hAnsi="STXinwei" w:eastAsia="STXinwei" w:cs="STXinwei"/>
          <w:sz w:val="31"/>
          <w:szCs w:val="31"/>
          <w:spacing w:val="-23"/>
        </w:rPr>
        <w:t>五岁，再闰故再初而后挂。乾之策，二百一十有六，坤之策，百四十</w:t>
      </w:r>
      <w:r>
        <w:rPr>
          <w:rFonts w:ascii="STXinwei" w:hAnsi="STXinwei" w:eastAsia="STXinwei" w:cs="STXinwei"/>
          <w:sz w:val="31"/>
          <w:szCs w:val="31"/>
          <w:spacing w:val="4"/>
        </w:rPr>
        <w:t xml:space="preserve">   </w:t>
      </w:r>
      <w:r>
        <w:rPr>
          <w:rFonts w:ascii="STXinwei" w:hAnsi="STXinwei" w:eastAsia="STXinwei" w:cs="STXinwei"/>
          <w:sz w:val="31"/>
          <w:szCs w:val="31"/>
          <w:spacing w:val="-13"/>
        </w:rPr>
        <w:t>有四，凡三百有六十当期之日。二篇之策，万有一千</w:t>
      </w:r>
      <w:r>
        <w:rPr>
          <w:rFonts w:ascii="STXinwei" w:hAnsi="STXinwei" w:eastAsia="STXinwei" w:cs="STXinwei"/>
          <w:sz w:val="31"/>
          <w:szCs w:val="31"/>
          <w:spacing w:val="-14"/>
        </w:rPr>
        <w:t>五百二十当万   </w:t>
      </w:r>
      <w:r>
        <w:rPr>
          <w:rFonts w:ascii="STXinwei" w:hAnsi="STXinwei" w:eastAsia="STXinwei" w:cs="STXinwei"/>
          <w:sz w:val="31"/>
          <w:szCs w:val="31"/>
          <w:spacing w:val="-4"/>
        </w:rPr>
        <w:t>物之数也。是故四营而成易十有八变而成卦。八卦而小成。显道   </w:t>
      </w:r>
      <w:r>
        <w:rPr>
          <w:rFonts w:ascii="STXinwei" w:hAnsi="STXinwei" w:eastAsia="STXinwei" w:cs="STXinwei"/>
          <w:sz w:val="31"/>
          <w:szCs w:val="31"/>
          <w:spacing w:val="-13"/>
        </w:rPr>
        <w:t>神穗行，是故可与酬酢与</w:t>
      </w:r>
      <w:r>
        <w:rPr>
          <w:rFonts w:ascii="SimSun" w:hAnsi="SimSun" w:eastAsia="SimSun" w:cs="SimSun"/>
          <w:sz w:val="31"/>
          <w:szCs w:val="31"/>
          <w:spacing w:val="-13"/>
        </w:rPr>
        <w:t>祐</w:t>
      </w:r>
      <w:r>
        <w:rPr>
          <w:rFonts w:ascii="STXinwei" w:hAnsi="STXinwei" w:eastAsia="STXinwei" w:cs="STXinwei"/>
          <w:sz w:val="31"/>
          <w:szCs w:val="31"/>
          <w:spacing w:val="-13"/>
        </w:rPr>
        <w:t>神矣。子曰，知变化之道者其知神之所</w:t>
      </w:r>
      <w:r>
        <w:rPr>
          <w:rFonts w:ascii="STXinwei" w:hAnsi="STXinwei" w:eastAsia="STXinwei" w:cs="STXinwei"/>
          <w:sz w:val="31"/>
          <w:szCs w:val="31"/>
          <w:spacing w:val="1"/>
        </w:rPr>
        <w:t xml:space="preserve">   </w:t>
      </w:r>
      <w:r>
        <w:rPr>
          <w:rFonts w:ascii="STXinwei" w:hAnsi="STXinwei" w:eastAsia="STXinwei" w:cs="STXinwei"/>
          <w:sz w:val="31"/>
          <w:szCs w:val="31"/>
          <w:spacing w:val="-11"/>
        </w:rPr>
        <w:t>谓乎。易有圣人之道四焉以言者尚其辞，以动者尚其变.</w:t>
      </w:r>
      <w:r>
        <w:rPr>
          <w:rFonts w:ascii="STXinwei" w:hAnsi="STXinwei" w:eastAsia="STXinwei" w:cs="STXinwei"/>
          <w:sz w:val="31"/>
          <w:szCs w:val="31"/>
          <w:spacing w:val="-12"/>
        </w:rPr>
        <w:t>以制器者，</w:t>
      </w:r>
      <w:r>
        <w:rPr>
          <w:rFonts w:ascii="STXinwei" w:hAnsi="STXinwei" w:eastAsia="STXinwei" w:cs="STXinwei"/>
          <w:sz w:val="31"/>
          <w:szCs w:val="31"/>
        </w:rPr>
        <w:t xml:space="preserve"> </w:t>
      </w:r>
      <w:r>
        <w:rPr>
          <w:rFonts w:ascii="STXinwei" w:hAnsi="STXinwei" w:eastAsia="STXinwei" w:cs="STXinwei"/>
          <w:sz w:val="31"/>
          <w:szCs w:val="31"/>
          <w:spacing w:val="-23"/>
        </w:rPr>
        <w:t>尚其象，以卜筮者尚其占。是以君子将有为也，将有行也，问焉而以</w:t>
      </w:r>
      <w:r>
        <w:rPr>
          <w:rFonts w:ascii="STXinwei" w:hAnsi="STXinwei" w:eastAsia="STXinwei" w:cs="STXinwei"/>
          <w:sz w:val="31"/>
          <w:szCs w:val="31"/>
          <w:spacing w:val="4"/>
        </w:rPr>
        <w:t xml:space="preserve">   </w:t>
      </w:r>
      <w:r>
        <w:rPr>
          <w:rFonts w:ascii="STXinwei" w:hAnsi="STXinwei" w:eastAsia="STXinwei" w:cs="STXinwei"/>
          <w:sz w:val="31"/>
          <w:szCs w:val="31"/>
          <w:spacing w:val="-13"/>
        </w:rPr>
        <w:t>言其受命也。如响无有远近幽深遂知来物非</w:t>
      </w:r>
      <w:r>
        <w:rPr>
          <w:rFonts w:ascii="STXinwei" w:hAnsi="STXinwei" w:eastAsia="STXinwei" w:cs="STXinwei"/>
          <w:sz w:val="31"/>
          <w:szCs w:val="31"/>
          <w:spacing w:val="-14"/>
        </w:rPr>
        <w:t>天下之，至精其孰能与</w:t>
      </w:r>
    </w:p>
    <w:p>
      <w:pPr>
        <w:spacing w:line="262" w:lineRule="auto"/>
        <w:sectPr>
          <w:footerReference w:type="default" r:id="rId652"/>
          <w:pgSz w:w="11900" w:h="16840"/>
          <w:pgMar w:top="1431" w:right="1506" w:bottom="1907" w:left="1619" w:header="0" w:footer="1690" w:gutter="0"/>
        </w:sectPr>
        <w:rPr>
          <w:rFonts w:ascii="STXinwei" w:hAnsi="STXinwei" w:eastAsia="STXinwei" w:cs="STXinwei"/>
          <w:sz w:val="31"/>
          <w:szCs w:val="31"/>
        </w:rPr>
      </w:pPr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right="449"/>
        <w:spacing w:before="106" w:line="253" w:lineRule="auto"/>
        <w:jc w:val="both"/>
        <w:rPr>
          <w:rFonts w:ascii="STXingkai" w:hAnsi="STXingkai" w:eastAsia="STXingkai" w:cs="STXingkai"/>
          <w:sz w:val="31"/>
          <w:szCs w:val="31"/>
        </w:rPr>
      </w:pPr>
      <w:bookmarkStart w:name="bookmark88" w:id="86"/>
      <w:bookmarkEnd w:id="86"/>
      <w:r>
        <w:rPr>
          <w:rFonts w:ascii="STXingkai" w:hAnsi="STXingkai" w:eastAsia="STXingkai" w:cs="STXingkai"/>
          <w:sz w:val="31"/>
          <w:szCs w:val="31"/>
          <w:spacing w:val="-11"/>
        </w:rPr>
        <w:t>于此。参伍以变错综其数通其变，逐成天地之，文极其</w:t>
      </w:r>
      <w:r>
        <w:rPr>
          <w:rFonts w:ascii="STXingkai" w:hAnsi="STXingkai" w:eastAsia="STXingkai" w:cs="STXingkai"/>
          <w:sz w:val="31"/>
          <w:szCs w:val="31"/>
          <w:spacing w:val="-12"/>
        </w:rPr>
        <w:t>数遂定天下  </w:t>
      </w:r>
      <w:r>
        <w:rPr>
          <w:rFonts w:ascii="STXingkai" w:hAnsi="STXingkai" w:eastAsia="STXingkai" w:cs="STXingkai"/>
          <w:sz w:val="31"/>
          <w:szCs w:val="31"/>
          <w:spacing w:val="-21"/>
        </w:rPr>
        <w:t>之象，非天下之，至变其就能与于此。易无思也无为也，寂然不动惑  </w:t>
      </w:r>
      <w:r>
        <w:rPr>
          <w:rFonts w:ascii="STXingkai" w:hAnsi="STXingkai" w:eastAsia="STXingkai" w:cs="STXingkai"/>
          <w:sz w:val="31"/>
          <w:szCs w:val="31"/>
          <w:spacing w:val="-11"/>
        </w:rPr>
        <w:t>而遂道天下之，故非天下至神其孰能与于此。夫易圣人之所以极深</w:t>
      </w:r>
      <w:r>
        <w:rPr>
          <w:rFonts w:ascii="STXingkai" w:hAnsi="STXingkai" w:eastAsia="STXingkai" w:cs="STXingkai"/>
          <w:sz w:val="31"/>
          <w:szCs w:val="31"/>
          <w:spacing w:val="4"/>
        </w:rPr>
        <w:t xml:space="preserve">  </w:t>
      </w:r>
      <w:r>
        <w:rPr>
          <w:rFonts w:ascii="STXingkai" w:hAnsi="STXingkai" w:eastAsia="STXingkai" w:cs="STXingkai"/>
          <w:sz w:val="31"/>
          <w:szCs w:val="31"/>
          <w:spacing w:val="-21"/>
        </w:rPr>
        <w:t>而研几也，唯深也，故能通天下之志，堆深也，故能成天下之务，唯</w:t>
      </w:r>
      <w:r>
        <w:rPr>
          <w:rFonts w:ascii="STXingkai" w:hAnsi="STXingkai" w:eastAsia="STXingkai" w:cs="STXingkai"/>
          <w:sz w:val="31"/>
          <w:szCs w:val="31"/>
          <w:spacing w:val="9"/>
        </w:rPr>
        <w:t xml:space="preserve">  </w:t>
      </w:r>
      <w:r>
        <w:rPr>
          <w:rFonts w:ascii="STXingkai" w:hAnsi="STXingkai" w:eastAsia="STXingkai" w:cs="STXingkai"/>
          <w:sz w:val="31"/>
          <w:szCs w:val="31"/>
          <w:spacing w:val="-21"/>
        </w:rPr>
        <w:t>神也故不疾，而行而至。子曰，易有圣人之道，四焉者此之谓也。子</w:t>
      </w:r>
      <w:r>
        <w:rPr>
          <w:rFonts w:ascii="STXingkai" w:hAnsi="STXingkai" w:eastAsia="STXingkai" w:cs="STXingkai"/>
          <w:sz w:val="31"/>
          <w:szCs w:val="31"/>
          <w:spacing w:val="5"/>
        </w:rPr>
        <w:t xml:space="preserve">  </w:t>
      </w:r>
      <w:r>
        <w:rPr>
          <w:rFonts w:ascii="STXingkai" w:hAnsi="STXingkai" w:eastAsia="STXingkai" w:cs="STXingkai"/>
          <w:sz w:val="31"/>
          <w:szCs w:val="31"/>
          <w:spacing w:val="-23"/>
        </w:rPr>
        <w:t>曰，夫易何为者也，夫易开物成务冒天下之道，如斯而己者也，是故</w:t>
      </w:r>
      <w:r>
        <w:rPr>
          <w:rFonts w:ascii="STXingkai" w:hAnsi="STXingkai" w:eastAsia="STXingkai" w:cs="STXingkai"/>
          <w:sz w:val="31"/>
          <w:szCs w:val="31"/>
          <w:spacing w:val="5"/>
        </w:rPr>
        <w:t xml:space="preserve">   </w:t>
      </w:r>
      <w:r>
        <w:rPr>
          <w:rFonts w:ascii="STXingkai" w:hAnsi="STXingkai" w:eastAsia="STXingkai" w:cs="STXingkai"/>
          <w:sz w:val="31"/>
          <w:szCs w:val="31"/>
          <w:spacing w:val="-11"/>
        </w:rPr>
        <w:t>圣人以通天下之志，以定天下之业，以断天下之疑。是</w:t>
      </w:r>
      <w:r>
        <w:rPr>
          <w:rFonts w:ascii="STXingkai" w:hAnsi="STXingkai" w:eastAsia="STXingkai" w:cs="STXingkai"/>
          <w:sz w:val="31"/>
          <w:szCs w:val="31"/>
          <w:spacing w:val="-12"/>
        </w:rPr>
        <w:t>故蓍之德圆  </w:t>
      </w:r>
      <w:r>
        <w:rPr>
          <w:rFonts w:ascii="STXingkai" w:hAnsi="STXingkai" w:eastAsia="STXingkai" w:cs="STXingkai"/>
          <w:sz w:val="31"/>
          <w:szCs w:val="31"/>
          <w:spacing w:val="-11"/>
        </w:rPr>
        <w:t>而神卦之，德方以知六支之义易，以贡圣人，以此洗心</w:t>
      </w:r>
      <w:r>
        <w:rPr>
          <w:rFonts w:ascii="STXingkai" w:hAnsi="STXingkai" w:eastAsia="STXingkai" w:cs="STXingkai"/>
          <w:sz w:val="31"/>
          <w:szCs w:val="31"/>
          <w:spacing w:val="-12"/>
        </w:rPr>
        <w:t>退藏于密吉  </w:t>
      </w:r>
      <w:r>
        <w:rPr>
          <w:rFonts w:ascii="STXingkai" w:hAnsi="STXingkai" w:eastAsia="STXingkai" w:cs="STXingkai"/>
          <w:sz w:val="31"/>
          <w:szCs w:val="31"/>
          <w:spacing w:val="-12"/>
        </w:rPr>
        <w:t>凶，与民商患神以知来知以藏往，其孰能与于此哉，吉之聪明</w:t>
      </w:r>
      <w:r>
        <w:rPr>
          <w:rFonts w:ascii="STXingkai" w:hAnsi="STXingkai" w:eastAsia="STXingkai" w:cs="STXingkai"/>
          <w:sz w:val="31"/>
          <w:szCs w:val="31"/>
          <w:spacing w:val="-13"/>
        </w:rPr>
        <w:t>睿知</w:t>
      </w:r>
      <w:r>
        <w:rPr>
          <w:rFonts w:ascii="STXingkai" w:hAnsi="STXingkai" w:eastAsia="STXingkai" w:cs="STXingkai"/>
          <w:sz w:val="31"/>
          <w:szCs w:val="31"/>
        </w:rPr>
        <w:t xml:space="preserve">   </w:t>
      </w:r>
      <w:r>
        <w:rPr>
          <w:rFonts w:ascii="STXingkai" w:hAnsi="STXingkai" w:eastAsia="STXingkai" w:cs="STXingkai"/>
          <w:sz w:val="31"/>
          <w:szCs w:val="31"/>
          <w:spacing w:val="-11"/>
        </w:rPr>
        <w:t>神武而不杀者夫。其以明于天之道，而察于民之故，是</w:t>
      </w:r>
      <w:r>
        <w:rPr>
          <w:rFonts w:ascii="STXingkai" w:hAnsi="STXingkai" w:eastAsia="STXingkai" w:cs="STXingkai"/>
          <w:sz w:val="31"/>
          <w:szCs w:val="31"/>
          <w:spacing w:val="-12"/>
        </w:rPr>
        <w:t>与神物以前  </w:t>
      </w:r>
      <w:r>
        <w:rPr>
          <w:rFonts w:ascii="STXingkai" w:hAnsi="STXingkai" w:eastAsia="STXingkai" w:cs="STXingkai"/>
          <w:sz w:val="31"/>
          <w:szCs w:val="31"/>
          <w:spacing w:val="-13"/>
        </w:rPr>
        <w:t>民用圣人以此齐戒，以神明其德夫。是故阖户谓之神</w:t>
      </w:r>
      <w:r>
        <w:rPr>
          <w:rFonts w:ascii="SimSun" w:hAnsi="SimSun" w:eastAsia="SimSun" w:cs="SimSun"/>
          <w:sz w:val="31"/>
          <w:szCs w:val="31"/>
          <w:spacing w:val="-13"/>
        </w:rPr>
        <w:t>開</w:t>
      </w:r>
      <w:r>
        <w:rPr>
          <w:rFonts w:ascii="STXingkai" w:hAnsi="STXingkai" w:eastAsia="STXingkai" w:cs="STXingkai"/>
          <w:sz w:val="31"/>
          <w:szCs w:val="31"/>
          <w:spacing w:val="-13"/>
        </w:rPr>
        <w:t>户谓之，乾</w:t>
      </w:r>
      <w:r>
        <w:rPr>
          <w:rFonts w:ascii="STXingkai" w:hAnsi="STXingkai" w:eastAsia="STXingkai" w:cs="STXingkai"/>
          <w:sz w:val="31"/>
          <w:szCs w:val="31"/>
          <w:spacing w:val="2"/>
        </w:rPr>
        <w:t xml:space="preserve">   </w:t>
      </w:r>
      <w:r>
        <w:rPr>
          <w:rFonts w:ascii="STXingkai" w:hAnsi="STXingkai" w:eastAsia="STXingkai" w:cs="STXingkai"/>
          <w:sz w:val="31"/>
          <w:szCs w:val="31"/>
          <w:spacing w:val="-21"/>
        </w:rPr>
        <w:t>一阖一牌谓之变，往来不穷谓之通，见乃谓之象，形乃谓之器，制而  </w:t>
      </w:r>
      <w:r>
        <w:rPr>
          <w:rFonts w:ascii="STXingkai" w:hAnsi="STXingkai" w:eastAsia="STXingkai" w:cs="STXingkai"/>
          <w:sz w:val="31"/>
          <w:szCs w:val="31"/>
          <w:spacing w:val="-8"/>
        </w:rPr>
        <w:t>用之谓之法，利用出入民咸用之谓之神。是故易有太极</w:t>
      </w:r>
      <w:r>
        <w:rPr>
          <w:rFonts w:ascii="STXingkai" w:hAnsi="STXingkai" w:eastAsia="STXingkai" w:cs="STXingkai"/>
          <w:sz w:val="31"/>
          <w:szCs w:val="31"/>
          <w:spacing w:val="-9"/>
        </w:rPr>
        <w:t>是生两仪，</w:t>
      </w:r>
      <w:r>
        <w:rPr>
          <w:rFonts w:ascii="STXingkai" w:hAnsi="STXingkai" w:eastAsia="STXingkai" w:cs="STXingkai"/>
          <w:sz w:val="31"/>
          <w:szCs w:val="31"/>
        </w:rPr>
        <w:t xml:space="preserve"> </w:t>
      </w:r>
      <w:r>
        <w:rPr>
          <w:rFonts w:ascii="STXingkai" w:hAnsi="STXingkai" w:eastAsia="STXingkai" w:cs="STXingkai"/>
          <w:sz w:val="31"/>
          <w:szCs w:val="31"/>
          <w:spacing w:val="-13"/>
        </w:rPr>
        <w:t>两仪生四象，四象生八卦。八卦定告凶，吉凶生大业。是故法象莫</w:t>
      </w:r>
      <w:r>
        <w:rPr>
          <w:rFonts w:ascii="STXingkai" w:hAnsi="STXingkai" w:eastAsia="STXingkai" w:cs="STXingkai"/>
          <w:sz w:val="31"/>
          <w:szCs w:val="31"/>
          <w:spacing w:val="5"/>
        </w:rPr>
        <w:t xml:space="preserve">   </w:t>
      </w:r>
      <w:r>
        <w:rPr>
          <w:rFonts w:ascii="STXingkai" w:hAnsi="STXingkai" w:eastAsia="STXingkai" w:cs="STXingkai"/>
          <w:sz w:val="31"/>
          <w:szCs w:val="31"/>
          <w:spacing w:val="-11"/>
        </w:rPr>
        <w:t>大天地变通，莫大乎四时显象著明其见吉凶，圣人象之</w:t>
      </w:r>
      <w:r>
        <w:rPr>
          <w:rFonts w:ascii="STXingkai" w:hAnsi="STXingkai" w:eastAsia="STXingkai" w:cs="STXingkai"/>
          <w:sz w:val="31"/>
          <w:szCs w:val="31"/>
          <w:spacing w:val="-12"/>
        </w:rPr>
        <w:t>河出图，洛  </w:t>
      </w:r>
      <w:r>
        <w:rPr>
          <w:rFonts w:ascii="STXingkai" w:hAnsi="STXingkai" w:eastAsia="STXingkai" w:cs="STXingkai"/>
          <w:sz w:val="31"/>
          <w:szCs w:val="31"/>
          <w:spacing w:val="-12"/>
        </w:rPr>
        <w:t>出书，圣人则之。易有四象，所以示也，系辞焉所以告之定之以吉</w:t>
      </w:r>
      <w:r>
        <w:rPr>
          <w:rFonts w:ascii="STXingkai" w:hAnsi="STXingkai" w:eastAsia="STXingkai" w:cs="STXingkai"/>
          <w:sz w:val="31"/>
          <w:szCs w:val="31"/>
          <w:spacing w:val="2"/>
        </w:rPr>
        <w:t xml:space="preserve">  </w:t>
      </w:r>
      <w:r>
        <w:rPr>
          <w:rFonts w:ascii="STXingkai" w:hAnsi="STXingkai" w:eastAsia="STXingkai" w:cs="STXingkai"/>
          <w:sz w:val="31"/>
          <w:szCs w:val="31"/>
          <w:spacing w:val="-26"/>
        </w:rPr>
        <w:t>凶。所以断也。易曰，自天</w:t>
      </w:r>
      <w:r>
        <w:rPr>
          <w:rFonts w:ascii="SimSun" w:hAnsi="SimSun" w:eastAsia="SimSun" w:cs="SimSun"/>
          <w:sz w:val="31"/>
          <w:szCs w:val="31"/>
          <w:spacing w:val="-26"/>
        </w:rPr>
        <w:t>祐</w:t>
      </w:r>
      <w:r>
        <w:rPr>
          <w:rFonts w:ascii="STXingkai" w:hAnsi="STXingkai" w:eastAsia="STXingkai" w:cs="STXingkai"/>
          <w:sz w:val="31"/>
          <w:szCs w:val="31"/>
          <w:spacing w:val="-26"/>
        </w:rPr>
        <w:t>之，吉无不利。子曰，   </w:t>
      </w:r>
      <w:r>
        <w:rPr>
          <w:rFonts w:ascii="SimSun" w:hAnsi="SimSun" w:eastAsia="SimSun" w:cs="SimSun"/>
          <w:sz w:val="31"/>
          <w:szCs w:val="31"/>
          <w:spacing w:val="-26"/>
        </w:rPr>
        <w:t>祐</w:t>
      </w:r>
      <w:r>
        <w:rPr>
          <w:rFonts w:ascii="STXingkai" w:hAnsi="STXingkai" w:eastAsia="STXingkai" w:cs="STXingkai"/>
          <w:sz w:val="31"/>
          <w:szCs w:val="31"/>
          <w:spacing w:val="-26"/>
        </w:rPr>
        <w:t>者助也，所助</w:t>
      </w:r>
      <w:r>
        <w:rPr>
          <w:rFonts w:ascii="STXingkai" w:hAnsi="STXingkai" w:eastAsia="STXingkai" w:cs="STXingkai"/>
          <w:sz w:val="31"/>
          <w:szCs w:val="31"/>
          <w:spacing w:val="5"/>
        </w:rPr>
        <w:t xml:space="preserve">  </w:t>
      </w:r>
      <w:r>
        <w:rPr>
          <w:rFonts w:ascii="STXingkai" w:hAnsi="STXingkai" w:eastAsia="STXingkai" w:cs="STXingkai"/>
          <w:sz w:val="31"/>
          <w:szCs w:val="31"/>
          <w:spacing w:val="-12"/>
        </w:rPr>
        <w:t>者顺也，人之所助者信也，履信思乎顺，又以尚</w:t>
      </w:r>
      <w:r>
        <w:rPr>
          <w:rFonts w:ascii="STXingkai" w:hAnsi="STXingkai" w:eastAsia="STXingkai" w:cs="STXingkai"/>
          <w:sz w:val="31"/>
          <w:szCs w:val="31"/>
          <w:spacing w:val="-13"/>
        </w:rPr>
        <w:t>贤也，是以自天</w:t>
      </w:r>
      <w:r>
        <w:rPr>
          <w:rFonts w:ascii="SimSun" w:hAnsi="SimSun" w:eastAsia="SimSun" w:cs="SimSun"/>
          <w:sz w:val="31"/>
          <w:szCs w:val="31"/>
          <w:spacing w:val="-13"/>
        </w:rPr>
        <w:t>祐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TXingkai" w:hAnsi="STXingkai" w:eastAsia="STXingkai" w:cs="STXingkai"/>
          <w:sz w:val="31"/>
          <w:szCs w:val="31"/>
          <w:spacing w:val="-31"/>
        </w:rPr>
        <w:t>之，吉无不利也。子曰，书不尽言，言不尽意，然则圣人</w:t>
      </w:r>
      <w:r>
        <w:rPr>
          <w:rFonts w:ascii="STXingkai" w:hAnsi="STXingkai" w:eastAsia="STXingkai" w:cs="STXingkai"/>
          <w:sz w:val="31"/>
          <w:szCs w:val="31"/>
          <w:spacing w:val="-32"/>
        </w:rPr>
        <w:t>之意，其不可</w:t>
      </w:r>
      <w:r>
        <w:rPr>
          <w:rFonts w:ascii="STXingkai" w:hAnsi="STXingkai" w:eastAsia="STXingkai" w:cs="STXingkai"/>
          <w:sz w:val="31"/>
          <w:szCs w:val="31"/>
        </w:rPr>
        <w:t xml:space="preserve">  </w:t>
      </w:r>
      <w:r>
        <w:rPr>
          <w:rFonts w:ascii="STXingkai" w:hAnsi="STXingkai" w:eastAsia="STXingkai" w:cs="STXingkai"/>
          <w:sz w:val="31"/>
          <w:szCs w:val="31"/>
          <w:spacing w:val="-28"/>
        </w:rPr>
        <w:t>见乎。子曰·圣人立象，以尽意设卦，以尽情伪系辞焉，以尽其言变，</w:t>
      </w:r>
      <w:r>
        <w:rPr>
          <w:rFonts w:ascii="STXingkai" w:hAnsi="STXingkai" w:eastAsia="STXingkai" w:cs="STXingkai"/>
          <w:sz w:val="31"/>
          <w:szCs w:val="31"/>
          <w:spacing w:val="11"/>
        </w:rPr>
        <w:t xml:space="preserve"> </w:t>
      </w:r>
      <w:r>
        <w:rPr>
          <w:rFonts w:ascii="STXingkai" w:hAnsi="STXingkai" w:eastAsia="STXingkai" w:cs="STXingkai"/>
          <w:sz w:val="31"/>
          <w:szCs w:val="31"/>
          <w:spacing w:val="-21"/>
        </w:rPr>
        <w:t>而通之，以尽利鼓之舞之，以尽神。乾坤其易之缦邪，乾坤成列而易</w:t>
      </w:r>
      <w:r>
        <w:rPr>
          <w:rFonts w:ascii="STXingkai" w:hAnsi="STXingkai" w:eastAsia="STXingkai" w:cs="STXingkai"/>
          <w:sz w:val="31"/>
          <w:szCs w:val="31"/>
          <w:spacing w:val="5"/>
        </w:rPr>
        <w:t xml:space="preserve">  </w:t>
      </w:r>
      <w:r>
        <w:rPr>
          <w:rFonts w:ascii="STXingkai" w:hAnsi="STXingkai" w:eastAsia="STXingkai" w:cs="STXingkai"/>
          <w:sz w:val="31"/>
          <w:szCs w:val="31"/>
          <w:spacing w:val="-22"/>
        </w:rPr>
        <w:t>立乎，其中矣。乾坤毁则无以见易，易不可见则</w:t>
      </w:r>
      <w:r>
        <w:rPr>
          <w:rFonts w:ascii="STXingkai" w:hAnsi="STXingkai" w:eastAsia="STXingkai" w:cs="STXingkai"/>
          <w:sz w:val="31"/>
          <w:szCs w:val="31"/>
          <w:spacing w:val="-23"/>
        </w:rPr>
        <w:t>乾坤或几乎息矣。是</w:t>
      </w:r>
      <w:r>
        <w:rPr>
          <w:rFonts w:ascii="STXingkai" w:hAnsi="STXingkai" w:eastAsia="STXingkai" w:cs="STXingkai"/>
          <w:sz w:val="31"/>
          <w:szCs w:val="31"/>
        </w:rPr>
        <w:t xml:space="preserve">   </w:t>
      </w:r>
      <w:r>
        <w:rPr>
          <w:rFonts w:ascii="STXingkai" w:hAnsi="STXingkai" w:eastAsia="STXingkai" w:cs="STXingkai"/>
          <w:sz w:val="31"/>
          <w:szCs w:val="31"/>
          <w:spacing w:val="-23"/>
        </w:rPr>
        <w:t>故，形而上者谓之道，形而下者谓之器，化而裁之谓之变，推而行之</w:t>
      </w:r>
      <w:r>
        <w:rPr>
          <w:rFonts w:ascii="STXingkai" w:hAnsi="STXingkai" w:eastAsia="STXingkai" w:cs="STXingkai"/>
          <w:sz w:val="31"/>
          <w:szCs w:val="31"/>
          <w:spacing w:val="5"/>
        </w:rPr>
        <w:t xml:space="preserve">   </w:t>
      </w:r>
      <w:r>
        <w:rPr>
          <w:rFonts w:ascii="STXingkai" w:hAnsi="STXingkai" w:eastAsia="STXingkai" w:cs="STXingkai"/>
          <w:sz w:val="31"/>
          <w:szCs w:val="31"/>
          <w:spacing w:val="-14"/>
        </w:rPr>
        <w:t>谓之通，举而错之民谓之事业。是故，夫象圣人有以见天下之颐.而</w:t>
      </w:r>
      <w:r>
        <w:rPr>
          <w:rFonts w:ascii="STXingkai" w:hAnsi="STXingkai" w:eastAsia="STXingkai" w:cs="STXingkai"/>
          <w:sz w:val="31"/>
          <w:szCs w:val="31"/>
          <w:spacing w:val="7"/>
        </w:rPr>
        <w:t xml:space="preserve">  </w:t>
      </w:r>
      <w:r>
        <w:rPr>
          <w:rFonts w:ascii="STXingkai" w:hAnsi="STXingkai" w:eastAsia="STXingkai" w:cs="STXingkai"/>
          <w:sz w:val="31"/>
          <w:szCs w:val="31"/>
          <w:spacing w:val="-11"/>
        </w:rPr>
        <w:t>拟诸其形容象其物宜，是故谓之象。圣人以见天下之动</w:t>
      </w:r>
      <w:r>
        <w:rPr>
          <w:rFonts w:ascii="STXingkai" w:hAnsi="STXingkai" w:eastAsia="STXingkai" w:cs="STXingkai"/>
          <w:sz w:val="31"/>
          <w:szCs w:val="31"/>
          <w:spacing w:val="-12"/>
        </w:rPr>
        <w:t>，而观其会  </w:t>
      </w:r>
      <w:r>
        <w:rPr>
          <w:rFonts w:ascii="STXingkai" w:hAnsi="STXingkai" w:eastAsia="STXingkai" w:cs="STXingkai"/>
          <w:sz w:val="31"/>
          <w:szCs w:val="31"/>
          <w:spacing w:val="-18"/>
        </w:rPr>
        <w:t>通，以行其典礼，系辞焉以断其吉凶，是故谓之爻。极天下之颐者。</w:t>
      </w:r>
      <w:r>
        <w:rPr>
          <w:rFonts w:ascii="STXingkai" w:hAnsi="STXingkai" w:eastAsia="STXingkai" w:cs="STXingkai"/>
          <w:sz w:val="31"/>
          <w:szCs w:val="31"/>
          <w:spacing w:val="14"/>
        </w:rPr>
        <w:t xml:space="preserve"> </w:t>
      </w:r>
      <w:r>
        <w:rPr>
          <w:rFonts w:ascii="STXingkai" w:hAnsi="STXingkai" w:eastAsia="STXingkai" w:cs="STXingkai"/>
          <w:sz w:val="31"/>
          <w:szCs w:val="31"/>
          <w:spacing w:val="-5"/>
        </w:rPr>
        <w:t>存乎卦，鼓天下之动者，存乎辞。化而裁之存乎变.推而行之存乎  </w:t>
      </w:r>
      <w:r>
        <w:rPr>
          <w:rFonts w:ascii="STXingkai" w:hAnsi="STXingkai" w:eastAsia="STXingkai" w:cs="STXingkai"/>
          <w:sz w:val="31"/>
          <w:szCs w:val="31"/>
          <w:spacing w:val="-12"/>
        </w:rPr>
        <w:t>通.神而明之存乎其人默而成之，不会而信。存乎德行。</w:t>
      </w:r>
    </w:p>
    <w:p>
      <w:pPr>
        <w:spacing w:line="253" w:lineRule="auto"/>
        <w:sectPr>
          <w:footerReference w:type="default" r:id="rId653"/>
          <w:pgSz w:w="11900" w:h="16840"/>
          <w:pgMar w:top="1431" w:right="1785" w:bottom="1980" w:left="890" w:header="0" w:footer="1773" w:gutter="0"/>
        </w:sectPr>
        <w:rPr>
          <w:rFonts w:ascii="STXingkai" w:hAnsi="STXingkai" w:eastAsia="STXingkai" w:cs="STXingkai"/>
          <w:sz w:val="31"/>
          <w:szCs w:val="31"/>
        </w:rPr>
      </w:pPr>
    </w:p>
    <w:p>
      <w:pPr>
        <w:pStyle w:val="BodyText"/>
        <w:spacing w:line="292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spacing w:before="153" w:line="219" w:lineRule="auto"/>
        <w:rPr>
          <w:rFonts w:ascii="SimSun" w:hAnsi="SimSun" w:eastAsia="SimSun" w:cs="SimSun"/>
          <w:sz w:val="47"/>
          <w:szCs w:val="47"/>
        </w:rPr>
      </w:pPr>
      <w:r>
        <w:rPr>
          <w:rFonts w:ascii="SimSun" w:hAnsi="SimSun" w:eastAsia="SimSun" w:cs="SimSun"/>
          <w:sz w:val="47"/>
          <w:szCs w:val="47"/>
          <w:spacing w:val="-46"/>
        </w:rPr>
        <w:t>《系辞传》下</w:t>
      </w:r>
    </w:p>
    <w:p>
      <w:pPr>
        <w:ind w:firstLine="324"/>
        <w:spacing w:before="175" w:line="121" w:lineRule="exact"/>
        <w:rPr/>
      </w:pPr>
      <w:r>
        <w:rPr>
          <w:position w:val="-2"/>
        </w:rPr>
        <w:drawing>
          <wp:inline distT="0" distB="0" distL="0" distR="0">
            <wp:extent cx="1485910" cy="76244"/>
            <wp:effectExtent l="0" t="0" r="0" b="0"/>
            <wp:docPr id="660" name="IM 660"/>
            <wp:cNvGraphicFramePr/>
            <a:graphic>
              <a:graphicData uri="http://schemas.openxmlformats.org/drawingml/2006/picture">
                <pic:pic>
                  <pic:nvPicPr>
                    <pic:cNvPr id="660" name="IM 660"/>
                    <pic:cNvPicPr/>
                  </pic:nvPicPr>
                  <pic:blipFill>
                    <a:blip r:embed="rId6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85910" cy="76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235" w:firstLine="709"/>
        <w:spacing w:before="106" w:line="253" w:lineRule="auto"/>
        <w:rPr>
          <w:rFonts w:ascii="STXingkai" w:hAnsi="STXingkai" w:eastAsia="STXingkai" w:cs="STXingkai"/>
          <w:sz w:val="31"/>
          <w:szCs w:val="31"/>
        </w:rPr>
      </w:pPr>
      <w:r>
        <w:rPr>
          <w:rFonts w:ascii="STXingkai" w:hAnsi="STXingkai" w:eastAsia="STXingkai" w:cs="STXingkai"/>
          <w:sz w:val="31"/>
          <w:szCs w:val="31"/>
          <w:spacing w:val="-12"/>
        </w:rPr>
        <w:t>八卦成列象在其中矣，因而重之爻在其中矣。刚</w:t>
      </w:r>
      <w:r>
        <w:rPr>
          <w:rFonts w:ascii="STXingkai" w:hAnsi="STXingkai" w:eastAsia="STXingkai" w:cs="STXingkai"/>
          <w:sz w:val="31"/>
          <w:szCs w:val="31"/>
          <w:spacing w:val="-13"/>
        </w:rPr>
        <w:t>柔相推变在其</w:t>
      </w:r>
      <w:r>
        <w:rPr>
          <w:rFonts w:ascii="STXingkai" w:hAnsi="STXingkai" w:eastAsia="STXingkai" w:cs="STXingkai"/>
          <w:sz w:val="31"/>
          <w:szCs w:val="31"/>
        </w:rPr>
        <w:t xml:space="preserve"> </w:t>
      </w:r>
      <w:r>
        <w:rPr>
          <w:rFonts w:ascii="STXingkai" w:hAnsi="STXingkai" w:eastAsia="STXingkai" w:cs="STXingkai"/>
          <w:sz w:val="31"/>
          <w:szCs w:val="31"/>
          <w:spacing w:val="-23"/>
        </w:rPr>
        <w:t>中矣，系辞焉，而命之动在其中矣。吉凶悔吝者，生乎动者也。刚柔</w:t>
      </w:r>
      <w:r>
        <w:rPr>
          <w:rFonts w:ascii="STXingkai" w:hAnsi="STXingkai" w:eastAsia="STXingkai" w:cs="STXingkai"/>
          <w:sz w:val="31"/>
          <w:szCs w:val="31"/>
          <w:spacing w:val="6"/>
        </w:rPr>
        <w:t xml:space="preserve">  </w:t>
      </w:r>
      <w:r>
        <w:rPr>
          <w:rFonts w:ascii="STXingkai" w:hAnsi="STXingkai" w:eastAsia="STXingkai" w:cs="STXingkai"/>
          <w:sz w:val="31"/>
          <w:szCs w:val="31"/>
          <w:spacing w:val="-14"/>
        </w:rPr>
        <w:t>者立本者也，变通者时趣者也。吉凶者，贞胜者也。天地之道贞观</w:t>
      </w:r>
      <w:r>
        <w:rPr>
          <w:rFonts w:ascii="STXingkai" w:hAnsi="STXingkai" w:eastAsia="STXingkai" w:cs="STXingkai"/>
          <w:sz w:val="31"/>
          <w:szCs w:val="31"/>
          <w:spacing w:val="3"/>
        </w:rPr>
        <w:t xml:space="preserve">   </w:t>
      </w:r>
      <w:r>
        <w:rPr>
          <w:rFonts w:ascii="STXingkai" w:hAnsi="STXingkai" w:eastAsia="STXingkai" w:cs="STXingkai"/>
          <w:sz w:val="31"/>
          <w:szCs w:val="31"/>
          <w:spacing w:val="-14"/>
        </w:rPr>
        <w:t>者也，日月之道贞明者也，天下之道动贞夫一者也。夫乾确然示人</w:t>
      </w:r>
      <w:r>
        <w:rPr>
          <w:rFonts w:ascii="STXingkai" w:hAnsi="STXingkai" w:eastAsia="STXingkai" w:cs="STXingkai"/>
          <w:sz w:val="31"/>
          <w:szCs w:val="31"/>
          <w:spacing w:val="4"/>
        </w:rPr>
        <w:t xml:space="preserve">   </w:t>
      </w:r>
      <w:r>
        <w:rPr>
          <w:rFonts w:ascii="STXingkai" w:hAnsi="STXingkai" w:eastAsia="STXingkai" w:cs="STXingkai"/>
          <w:sz w:val="31"/>
          <w:szCs w:val="31"/>
          <w:spacing w:val="-19"/>
        </w:rPr>
        <w:t>易矣，夫坤陨在示人简矣。爻也者，效此者也，象也者</w:t>
      </w:r>
      <w:r>
        <w:rPr>
          <w:rFonts w:ascii="STXingkai" w:hAnsi="STXingkai" w:eastAsia="STXingkai" w:cs="STXingkai"/>
          <w:sz w:val="31"/>
          <w:szCs w:val="31"/>
          <w:spacing w:val="-20"/>
        </w:rPr>
        <w:t>，像此者也。</w:t>
      </w:r>
      <w:r>
        <w:rPr>
          <w:rFonts w:ascii="STXingkai" w:hAnsi="STXingkai" w:eastAsia="STXingkai" w:cs="STXingkai"/>
          <w:sz w:val="31"/>
          <w:szCs w:val="31"/>
        </w:rPr>
        <w:t xml:space="preserve"> </w:t>
      </w:r>
      <w:r>
        <w:rPr>
          <w:rFonts w:ascii="STXingkai" w:hAnsi="STXingkai" w:eastAsia="STXingkai" w:cs="STXingkai"/>
          <w:sz w:val="31"/>
          <w:szCs w:val="31"/>
          <w:spacing w:val="-10"/>
        </w:rPr>
        <w:t>爻象动乎内，吉凶见乎外，功业见乎变，圣人之情见乎辞</w:t>
      </w:r>
      <w:r>
        <w:rPr>
          <w:rFonts w:ascii="STXingkai" w:hAnsi="STXingkai" w:eastAsia="STXingkai" w:cs="STXingkai"/>
          <w:sz w:val="31"/>
          <w:szCs w:val="31"/>
          <w:spacing w:val="-11"/>
        </w:rPr>
        <w:t>。天地之</w:t>
      </w:r>
      <w:r>
        <w:rPr>
          <w:rFonts w:ascii="STXingkai" w:hAnsi="STXingkai" w:eastAsia="STXingkai" w:cs="STXingkai"/>
          <w:sz w:val="31"/>
          <w:szCs w:val="31"/>
        </w:rPr>
        <w:t xml:space="preserve"> </w:t>
      </w:r>
      <w:r>
        <w:rPr>
          <w:rFonts w:ascii="STXingkai" w:hAnsi="STXingkai" w:eastAsia="STXingkai" w:cs="STXingkai"/>
          <w:sz w:val="31"/>
          <w:szCs w:val="31"/>
          <w:spacing w:val="-32"/>
        </w:rPr>
        <w:t>德，曰生。圣人之大宝，曰位，可以守位，曰仁。何以聚人，曰财。理</w:t>
      </w:r>
      <w:r>
        <w:rPr>
          <w:rFonts w:ascii="STXingkai" w:hAnsi="STXingkai" w:eastAsia="STXingkai" w:cs="STXingkai"/>
          <w:sz w:val="31"/>
          <w:szCs w:val="31"/>
          <w:spacing w:val="4"/>
        </w:rPr>
        <w:t xml:space="preserve">  </w:t>
      </w:r>
      <w:r>
        <w:rPr>
          <w:rFonts w:ascii="STXingkai" w:hAnsi="STXingkai" w:eastAsia="STXingkai" w:cs="STXingkai"/>
          <w:sz w:val="31"/>
          <w:szCs w:val="31"/>
          <w:spacing w:val="-23"/>
        </w:rPr>
        <w:t>财正辞禁民为非，曰义。吉者包</w:t>
      </w:r>
      <w:r>
        <w:rPr>
          <w:rFonts w:ascii="SimSun" w:hAnsi="SimSun" w:eastAsia="SimSun" w:cs="SimSun"/>
          <w:sz w:val="31"/>
          <w:szCs w:val="31"/>
          <w:spacing w:val="-23"/>
        </w:rPr>
        <w:t>犧</w:t>
      </w:r>
      <w:r>
        <w:rPr>
          <w:rFonts w:ascii="STXingkai" w:hAnsi="STXingkai" w:eastAsia="STXingkai" w:cs="STXingkai"/>
          <w:sz w:val="31"/>
          <w:szCs w:val="31"/>
          <w:spacing w:val="-23"/>
        </w:rPr>
        <w:t>氏之王天下也，仰则观象于天，俯</w:t>
      </w:r>
      <w:r>
        <w:rPr>
          <w:rFonts w:ascii="STXingkai" w:hAnsi="STXingkai" w:eastAsia="STXingkai" w:cs="STXingkai"/>
          <w:sz w:val="31"/>
          <w:szCs w:val="31"/>
          <w:spacing w:val="8"/>
        </w:rPr>
        <w:t xml:space="preserve">  </w:t>
      </w:r>
      <w:r>
        <w:rPr>
          <w:rFonts w:ascii="STXingkai" w:hAnsi="STXingkai" w:eastAsia="STXingkai" w:cs="STXingkai"/>
          <w:sz w:val="31"/>
          <w:szCs w:val="31"/>
          <w:spacing w:val="-21"/>
        </w:rPr>
        <w:t>则观法于地，观鸟兽之文与地之宜，近取诸身</w:t>
      </w:r>
      <w:r>
        <w:rPr>
          <w:rFonts w:ascii="STXingkai" w:hAnsi="STXingkai" w:eastAsia="STXingkai" w:cs="STXingkai"/>
          <w:sz w:val="31"/>
          <w:szCs w:val="31"/>
          <w:spacing w:val="-22"/>
        </w:rPr>
        <w:t>，远取诸物，于是始作</w:t>
      </w:r>
      <w:r>
        <w:rPr>
          <w:rFonts w:ascii="STXingkai" w:hAnsi="STXingkai" w:eastAsia="STXingkai" w:cs="STXingkai"/>
          <w:sz w:val="31"/>
          <w:szCs w:val="31"/>
        </w:rPr>
        <w:t xml:space="preserve">  </w:t>
      </w:r>
      <w:r>
        <w:rPr>
          <w:rFonts w:ascii="STXingkai" w:hAnsi="STXingkai" w:eastAsia="STXingkai" w:cs="STXingkai"/>
          <w:sz w:val="31"/>
          <w:szCs w:val="31"/>
          <w:spacing w:val="-23"/>
        </w:rPr>
        <w:t>八卦，以通神明之德以类万物之情。作结绳而万罔兽，以佃以渔，盖</w:t>
      </w:r>
      <w:r>
        <w:rPr>
          <w:rFonts w:ascii="STXingkai" w:hAnsi="STXingkai" w:eastAsia="STXingkai" w:cs="STXingkai"/>
          <w:sz w:val="31"/>
          <w:szCs w:val="31"/>
          <w:spacing w:val="2"/>
        </w:rPr>
        <w:t xml:space="preserve">   </w:t>
      </w:r>
      <w:r>
        <w:rPr>
          <w:rFonts w:ascii="STXingkai" w:hAnsi="STXingkai" w:eastAsia="STXingkai" w:cs="STXingkai"/>
          <w:sz w:val="31"/>
          <w:szCs w:val="31"/>
          <w:spacing w:val="-14"/>
        </w:rPr>
        <w:t>取诸离。包</w:t>
      </w:r>
      <w:r>
        <w:rPr>
          <w:rFonts w:ascii="SimSun" w:hAnsi="SimSun" w:eastAsia="SimSun" w:cs="SimSun"/>
          <w:sz w:val="31"/>
          <w:szCs w:val="31"/>
          <w:spacing w:val="-14"/>
        </w:rPr>
        <w:t>犧</w:t>
      </w:r>
      <w:r>
        <w:rPr>
          <w:rFonts w:ascii="STXingkai" w:hAnsi="STXingkai" w:eastAsia="STXingkai" w:cs="STXingkai"/>
          <w:sz w:val="31"/>
          <w:szCs w:val="31"/>
          <w:spacing w:val="-14"/>
        </w:rPr>
        <w:t>氏没神农氏作所木为超揉木，为来来耨之利，以教天</w:t>
      </w:r>
      <w:r>
        <w:rPr>
          <w:rFonts w:ascii="STXingkai" w:hAnsi="STXingkai" w:eastAsia="STXingkai" w:cs="STXingkai"/>
          <w:sz w:val="31"/>
          <w:szCs w:val="31"/>
          <w:spacing w:val="3"/>
        </w:rPr>
        <w:t xml:space="preserve">   </w:t>
      </w:r>
      <w:r>
        <w:rPr>
          <w:rFonts w:ascii="STXingkai" w:hAnsi="STXingkai" w:eastAsia="STXingkai" w:cs="STXingkai"/>
          <w:sz w:val="31"/>
          <w:szCs w:val="31"/>
          <w:spacing w:val="-13"/>
        </w:rPr>
        <w:t>下盖取诸益。日中为市致天下之民聚，天下之货，交易而退各得其</w:t>
      </w:r>
      <w:r>
        <w:rPr>
          <w:rFonts w:ascii="STXingkai" w:hAnsi="STXingkai" w:eastAsia="STXingkai" w:cs="STXingkai"/>
          <w:sz w:val="31"/>
          <w:szCs w:val="31"/>
          <w:spacing w:val="3"/>
        </w:rPr>
        <w:t xml:space="preserve">  </w:t>
      </w:r>
      <w:r>
        <w:rPr>
          <w:rFonts w:ascii="STXingkai" w:hAnsi="STXingkai" w:eastAsia="STXingkai" w:cs="STXingkai"/>
          <w:sz w:val="31"/>
          <w:szCs w:val="31"/>
          <w:spacing w:val="-23"/>
        </w:rPr>
        <w:t>所，盖取诸噬嗑。神农氏没黄帝尧舜氏作，通其变使民不倦，神而化</w:t>
      </w:r>
      <w:r>
        <w:rPr>
          <w:rFonts w:ascii="STXingkai" w:hAnsi="STXingkai" w:eastAsia="STXingkai" w:cs="STXingkai"/>
          <w:sz w:val="31"/>
          <w:szCs w:val="31"/>
          <w:spacing w:val="2"/>
        </w:rPr>
        <w:t xml:space="preserve">   </w:t>
      </w:r>
      <w:r>
        <w:rPr>
          <w:rFonts w:ascii="STXingkai" w:hAnsi="STXingkai" w:eastAsia="STXingkai" w:cs="STXingkai"/>
          <w:sz w:val="31"/>
          <w:szCs w:val="31"/>
          <w:spacing w:val="-23"/>
        </w:rPr>
        <w:t>之，使民宜之。易穷则变，变则通，通则久，是以自天</w:t>
      </w:r>
      <w:r>
        <w:rPr>
          <w:rFonts w:ascii="SimSun" w:hAnsi="SimSun" w:eastAsia="SimSun" w:cs="SimSun"/>
          <w:sz w:val="31"/>
          <w:szCs w:val="31"/>
          <w:spacing w:val="-23"/>
        </w:rPr>
        <w:t>祐</w:t>
      </w:r>
      <w:r>
        <w:rPr>
          <w:rFonts w:ascii="STXingkai" w:hAnsi="STXingkai" w:eastAsia="STXingkai" w:cs="STXingkai"/>
          <w:sz w:val="31"/>
          <w:szCs w:val="31"/>
          <w:spacing w:val="-23"/>
        </w:rPr>
        <w:t>之，吉无不</w:t>
      </w:r>
      <w:r>
        <w:rPr>
          <w:rFonts w:ascii="STXingkai" w:hAnsi="STXingkai" w:eastAsia="STXingkai" w:cs="STXingkai"/>
          <w:sz w:val="31"/>
          <w:szCs w:val="31"/>
          <w:spacing w:val="8"/>
        </w:rPr>
        <w:t xml:space="preserve">  </w:t>
      </w:r>
      <w:r>
        <w:rPr>
          <w:rFonts w:ascii="STXingkai" w:hAnsi="STXingkai" w:eastAsia="STXingkai" w:cs="STXingkai"/>
          <w:sz w:val="31"/>
          <w:szCs w:val="31"/>
          <w:spacing w:val="-19"/>
        </w:rPr>
        <w:t>利，黄帝尧舜乘衣裳而天下治盖取诸乾坤。刻木为舟，</w:t>
      </w:r>
      <w:r>
        <w:rPr>
          <w:rFonts w:ascii="STXingkai" w:hAnsi="STXingkai" w:eastAsia="STXingkai" w:cs="STXingkai"/>
          <w:sz w:val="31"/>
          <w:szCs w:val="31"/>
          <w:spacing w:val="-20"/>
        </w:rPr>
        <w:t>剡木为楫之，</w:t>
      </w:r>
      <w:r>
        <w:rPr>
          <w:rFonts w:ascii="STXingkai" w:hAnsi="STXingkai" w:eastAsia="STXingkai" w:cs="STXingkai"/>
          <w:sz w:val="31"/>
          <w:szCs w:val="31"/>
        </w:rPr>
        <w:t xml:space="preserve"> </w:t>
      </w:r>
      <w:r>
        <w:rPr>
          <w:rFonts w:ascii="STXingkai" w:hAnsi="STXingkai" w:eastAsia="STXingkai" w:cs="STXingkai"/>
          <w:sz w:val="31"/>
          <w:szCs w:val="31"/>
          <w:spacing w:val="-15"/>
        </w:rPr>
        <w:t>利以济不通致远以利天下盖取诸涣。服牛乘马，引重致远，以</w:t>
      </w:r>
      <w:r>
        <w:rPr>
          <w:rFonts w:ascii="STXingkai" w:hAnsi="STXingkai" w:eastAsia="STXingkai" w:cs="STXingkai"/>
          <w:sz w:val="31"/>
          <w:szCs w:val="31"/>
          <w:spacing w:val="-16"/>
        </w:rPr>
        <w:t>利天</w:t>
      </w:r>
      <w:r>
        <w:rPr>
          <w:rFonts w:ascii="STXingkai" w:hAnsi="STXingkai" w:eastAsia="STXingkai" w:cs="STXingkai"/>
          <w:sz w:val="31"/>
          <w:szCs w:val="31"/>
        </w:rPr>
        <w:t xml:space="preserve">   </w:t>
      </w:r>
      <w:r>
        <w:rPr>
          <w:rFonts w:ascii="STXingkai" w:hAnsi="STXingkai" w:eastAsia="STXingkai" w:cs="STXingkai"/>
          <w:sz w:val="31"/>
          <w:szCs w:val="31"/>
          <w:spacing w:val="-28"/>
        </w:rPr>
        <w:t>下盖取诸随。重门击折，以待暴客，盖取诸豫。断木为杵，掘地为臼，</w:t>
      </w:r>
      <w:r>
        <w:rPr>
          <w:rFonts w:ascii="STXingkai" w:hAnsi="STXingkai" w:eastAsia="STXingkai" w:cs="STXingkai"/>
          <w:sz w:val="31"/>
          <w:szCs w:val="31"/>
          <w:spacing w:val="2"/>
        </w:rPr>
        <w:t xml:space="preserve"> </w:t>
      </w:r>
      <w:r>
        <w:rPr>
          <w:rFonts w:ascii="STXingkai" w:hAnsi="STXingkai" w:eastAsia="STXingkai" w:cs="STXingkai"/>
          <w:sz w:val="31"/>
          <w:szCs w:val="31"/>
          <w:spacing w:val="-23"/>
        </w:rPr>
        <w:t>白杵之利，万民以济，盖取诸小过。弦木为孤刻为天，天之利以威天   </w:t>
      </w:r>
      <w:r>
        <w:rPr>
          <w:rFonts w:ascii="STXingkai" w:hAnsi="STXingkai" w:eastAsia="STXingkai" w:cs="STXingkai"/>
          <w:sz w:val="31"/>
          <w:szCs w:val="31"/>
          <w:spacing w:val="-21"/>
        </w:rPr>
        <w:t>下盖取诸睽。上古穴居而野处：后世圣人易之以宫室</w:t>
      </w:r>
      <w:r>
        <w:rPr>
          <w:rFonts w:ascii="STXingkai" w:hAnsi="STXingkai" w:eastAsia="STXingkai" w:cs="STXingkai"/>
          <w:sz w:val="31"/>
          <w:szCs w:val="31"/>
          <w:spacing w:val="-22"/>
        </w:rPr>
        <w:t>·室上栋下，宇  </w:t>
      </w:r>
      <w:r>
        <w:rPr>
          <w:rFonts w:ascii="STXingkai" w:hAnsi="STXingkai" w:eastAsia="STXingkai" w:cs="STXingkai"/>
          <w:sz w:val="31"/>
          <w:szCs w:val="31"/>
          <w:spacing w:val="-8"/>
        </w:rPr>
        <w:t>以待风两.盖取诸大壮。古之葬者厚衣之，以</w:t>
      </w:r>
      <w:r>
        <w:rPr>
          <w:rFonts w:ascii="STXingkai" w:hAnsi="STXingkai" w:eastAsia="STXingkai" w:cs="STXingkai"/>
          <w:sz w:val="31"/>
          <w:szCs w:val="31"/>
          <w:spacing w:val="-9"/>
        </w:rPr>
        <w:t>新葬之中野不封.不树  </w:t>
      </w:r>
      <w:r>
        <w:rPr>
          <w:rFonts w:ascii="STXingkai" w:hAnsi="STXingkai" w:eastAsia="STXingkai" w:cs="STXingkai"/>
          <w:sz w:val="31"/>
          <w:szCs w:val="31"/>
          <w:spacing w:val="-12"/>
        </w:rPr>
        <w:t>丧期，无数后世，圣人易之以棺椁。盖取诸大过。上古结绳而治后  </w:t>
      </w:r>
      <w:r>
        <w:rPr>
          <w:rFonts w:ascii="STXingkai" w:hAnsi="STXingkai" w:eastAsia="STXingkai" w:cs="STXingkai"/>
          <w:sz w:val="31"/>
          <w:szCs w:val="31"/>
          <w:spacing w:val="-19"/>
        </w:rPr>
        <w:t>世，圣人易之以书契百官以治万民以察·盖取诸夫。是故易者象也，</w:t>
      </w:r>
      <w:r>
        <w:rPr>
          <w:rFonts w:ascii="STXingkai" w:hAnsi="STXingkai" w:eastAsia="STXingkai" w:cs="STXingkai"/>
          <w:sz w:val="31"/>
          <w:szCs w:val="31"/>
          <w:spacing w:val="14"/>
        </w:rPr>
        <w:t xml:space="preserve"> </w:t>
      </w:r>
      <w:r>
        <w:rPr>
          <w:rFonts w:ascii="STXingkai" w:hAnsi="STXingkai" w:eastAsia="STXingkai" w:cs="STXingkai"/>
          <w:sz w:val="31"/>
          <w:szCs w:val="31"/>
          <w:spacing w:val="-5"/>
        </w:rPr>
        <w:t>象也者像也。家者材也。爻也者.效天下之动者也。是故吉凶，生</w:t>
      </w:r>
    </w:p>
    <w:p>
      <w:pPr>
        <w:spacing w:line="253" w:lineRule="auto"/>
        <w:sectPr>
          <w:footerReference w:type="default" r:id="rId654"/>
          <w:pgSz w:w="11900" w:h="16840"/>
          <w:pgMar w:top="1431" w:right="1708" w:bottom="1986" w:left="1205" w:header="0" w:footer="1796" w:gutter="0"/>
        </w:sectPr>
        <w:rPr>
          <w:rFonts w:ascii="STXingkai" w:hAnsi="STXingkai" w:eastAsia="STXingkai" w:cs="STXingkai"/>
          <w:sz w:val="31"/>
          <w:szCs w:val="31"/>
        </w:rPr>
      </w:pPr>
    </w:p>
    <w:p>
      <w:pPr>
        <w:pStyle w:val="BodyText"/>
        <w:spacing w:line="391" w:lineRule="auto"/>
        <w:rPr/>
      </w:pPr>
      <w:r/>
    </w:p>
    <w:p>
      <w:pPr>
        <w:ind w:right="209"/>
        <w:spacing w:before="101" w:line="267" w:lineRule="auto"/>
        <w:jc w:val="both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2"/>
        </w:rPr>
        <w:t>而悔吝著也。阳卦多阴，阴卦多阳，其故何也，阳卦奇，阴卦偶。其</w:t>
      </w:r>
      <w:r>
        <w:rPr>
          <w:rFonts w:ascii="KaiTi" w:hAnsi="KaiTi" w:eastAsia="KaiTi" w:cs="KaiTi"/>
          <w:sz w:val="31"/>
          <w:szCs w:val="31"/>
          <w:spacing w:val="-22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8"/>
        </w:rPr>
        <w:t>德行何也，阳一君而二民君子之道也，阴二君而一民，</w:t>
      </w:r>
      <w:r>
        <w:rPr>
          <w:rFonts w:ascii="KaiTi" w:hAnsi="KaiTi" w:eastAsia="KaiTi" w:cs="KaiTi"/>
          <w:sz w:val="31"/>
          <w:szCs w:val="31"/>
          <w:spacing w:val="-19"/>
        </w:rPr>
        <w:t>小民之道也。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2"/>
        </w:rPr>
        <w:t>易曰憧憧往来朋从尔思，子曰，天下何思何</w:t>
      </w:r>
      <w:r>
        <w:rPr>
          <w:rFonts w:ascii="KaiTi" w:hAnsi="KaiTi" w:eastAsia="KaiTi" w:cs="KaiTi"/>
          <w:sz w:val="31"/>
          <w:szCs w:val="31"/>
          <w:spacing w:val="-13"/>
        </w:rPr>
        <w:t>虑，天下同归而殊涂一</w:t>
      </w:r>
      <w:r>
        <w:rPr>
          <w:rFonts w:ascii="KaiTi" w:hAnsi="KaiTi" w:eastAsia="KaiTi" w:cs="KaiTi"/>
          <w:sz w:val="31"/>
          <w:szCs w:val="31"/>
          <w:spacing w:val="-13"/>
        </w:rPr>
        <w:t xml:space="preserve"> </w:t>
      </w:r>
      <w:r>
        <w:rPr>
          <w:rFonts w:ascii="KaiTi" w:hAnsi="KaiTi" w:eastAsia="KaiTi" w:cs="KaiTi"/>
          <w:sz w:val="31"/>
          <w:szCs w:val="31"/>
          <w:spacing w:val="-22"/>
        </w:rPr>
        <w:t>致而百虑，天下何思何虑。日往则月来，月往则日来，日月相推而明</w:t>
      </w:r>
      <w:r>
        <w:rPr>
          <w:rFonts w:ascii="KaiTi" w:hAnsi="KaiTi" w:eastAsia="KaiTi" w:cs="KaiTi"/>
          <w:sz w:val="31"/>
          <w:szCs w:val="31"/>
          <w:spacing w:val="-22"/>
        </w:rPr>
        <w:t xml:space="preserve"> </w:t>
      </w:r>
      <w:r>
        <w:rPr>
          <w:rFonts w:ascii="KaiTi" w:hAnsi="KaiTi" w:eastAsia="KaiTi" w:cs="KaiTi"/>
          <w:sz w:val="31"/>
          <w:szCs w:val="31"/>
          <w:spacing w:val="-33"/>
        </w:rPr>
        <w:t>生焉，寒往则暑来，暑往则寒来，寒暑相推，而岁成焉，往者屈也，来</w:t>
      </w:r>
      <w:r>
        <w:rPr>
          <w:rFonts w:ascii="KaiTi" w:hAnsi="KaiTi" w:eastAsia="KaiTi" w:cs="KaiTi"/>
          <w:sz w:val="31"/>
          <w:szCs w:val="31"/>
          <w:spacing w:val="8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23"/>
        </w:rPr>
        <w:t>者信也，屈信相感而利生焉。尺蠖之屈以求信也，龙蛇之垫，以存身</w:t>
      </w:r>
      <w:r>
        <w:rPr>
          <w:rFonts w:ascii="KaiTi" w:hAnsi="KaiTi" w:eastAsia="KaiTi" w:cs="KaiTi"/>
          <w:sz w:val="31"/>
          <w:szCs w:val="31"/>
          <w:spacing w:val="2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32"/>
        </w:rPr>
        <w:t>也，精义入神，以致用也，利用安身，以崇德也。过此以往来之</w:t>
      </w:r>
      <w:r>
        <w:rPr>
          <w:rFonts w:ascii="KaiTi" w:hAnsi="KaiTi" w:eastAsia="KaiTi" w:cs="KaiTi"/>
          <w:sz w:val="31"/>
          <w:szCs w:val="31"/>
          <w:spacing w:val="-33"/>
        </w:rPr>
        <w:t>，或知</w:t>
      </w:r>
      <w:r>
        <w:rPr>
          <w:rFonts w:ascii="KaiTi" w:hAnsi="KaiTi" w:eastAsia="KaiTi" w:cs="KaiTi"/>
          <w:sz w:val="31"/>
          <w:szCs w:val="31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22"/>
        </w:rPr>
        <w:t>也，穷神知化德之，盛也。易曰，困于石据于蒺黎，入于其宫不见其</w:t>
      </w:r>
      <w:r>
        <w:rPr>
          <w:rFonts w:ascii="KaiTi" w:hAnsi="KaiTi" w:eastAsia="KaiTi" w:cs="KaiTi"/>
          <w:sz w:val="31"/>
          <w:szCs w:val="31"/>
          <w:spacing w:val="-22"/>
        </w:rPr>
        <w:t xml:space="preserve"> </w:t>
      </w:r>
      <w:r>
        <w:rPr>
          <w:rFonts w:ascii="KaiTi" w:hAnsi="KaiTi" w:eastAsia="KaiTi" w:cs="KaiTi"/>
          <w:sz w:val="31"/>
          <w:szCs w:val="31"/>
          <w:spacing w:val="-32"/>
        </w:rPr>
        <w:t>妻，凶。子曰，非所用而困焉，名必辱非所据，而</w:t>
      </w:r>
      <w:r>
        <w:rPr>
          <w:rFonts w:ascii="KaiTi" w:hAnsi="KaiTi" w:eastAsia="KaiTi" w:cs="KaiTi"/>
          <w:sz w:val="31"/>
          <w:szCs w:val="31"/>
          <w:spacing w:val="-33"/>
        </w:rPr>
        <w:t>据焉，身必危既辱且</w:t>
      </w:r>
      <w:r>
        <w:rPr>
          <w:rFonts w:ascii="KaiTi" w:hAnsi="KaiTi" w:eastAsia="KaiTi" w:cs="KaiTi"/>
          <w:sz w:val="31"/>
          <w:szCs w:val="31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28"/>
        </w:rPr>
        <w:t>危，死期将至，妻其可得见邪。易曰，公用射准于高土庸之，上获之，</w:t>
      </w:r>
      <w:r>
        <w:rPr>
          <w:rFonts w:ascii="KaiTi" w:hAnsi="KaiTi" w:eastAsia="KaiTi" w:cs="KaiTi"/>
          <w:sz w:val="31"/>
          <w:szCs w:val="31"/>
          <w:spacing w:val="12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8"/>
        </w:rPr>
        <w:t>无不利。子曰准者禽也，弓天者器也。射之者人也。</w:t>
      </w:r>
      <w:r>
        <w:rPr>
          <w:rFonts w:ascii="KaiTi" w:hAnsi="KaiTi" w:eastAsia="KaiTi" w:cs="KaiTi"/>
          <w:sz w:val="31"/>
          <w:szCs w:val="31"/>
          <w:spacing w:val="-19"/>
        </w:rPr>
        <w:t>君子芷器于身，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8"/>
        </w:rPr>
        <w:t>待时而动，何不利之，有动而不括，是以出而有获语成</w:t>
      </w:r>
      <w:r>
        <w:rPr>
          <w:rFonts w:ascii="KaiTi" w:hAnsi="KaiTi" w:eastAsia="KaiTi" w:cs="KaiTi"/>
          <w:sz w:val="31"/>
          <w:szCs w:val="31"/>
          <w:spacing w:val="-19"/>
        </w:rPr>
        <w:t>器而动者也。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41"/>
        </w:rPr>
        <w:t>子曰，小人不耻，不仁，不畏，不义，不见利，不劝，不威，不惩，小惩</w:t>
      </w:r>
      <w:r>
        <w:rPr>
          <w:rFonts w:ascii="KaiTi" w:hAnsi="KaiTi" w:eastAsia="KaiTi" w:cs="KaiTi"/>
          <w:sz w:val="31"/>
          <w:szCs w:val="31"/>
          <w:spacing w:val="13"/>
        </w:rPr>
        <w:t xml:space="preserve"> </w:t>
      </w:r>
      <w:r>
        <w:rPr>
          <w:rFonts w:ascii="KaiTi" w:hAnsi="KaiTi" w:eastAsia="KaiTi" w:cs="KaiTi"/>
          <w:sz w:val="31"/>
          <w:szCs w:val="31"/>
          <w:spacing w:val="-23"/>
        </w:rPr>
        <w:t>而大诚，此小人之福也，易曰履校灭趾无咎，此之</w:t>
      </w:r>
      <w:r>
        <w:rPr>
          <w:rFonts w:ascii="KaiTi" w:hAnsi="KaiTi" w:eastAsia="KaiTi" w:cs="KaiTi"/>
          <w:sz w:val="31"/>
          <w:szCs w:val="31"/>
          <w:spacing w:val="-24"/>
        </w:rPr>
        <w:t>谓也。善不积不足</w:t>
      </w:r>
      <w:r>
        <w:rPr>
          <w:rFonts w:ascii="KaiTi" w:hAnsi="KaiTi" w:eastAsia="KaiTi" w:cs="KaiTi"/>
          <w:sz w:val="31"/>
          <w:szCs w:val="31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23"/>
        </w:rPr>
        <w:t>以成名，恶不积不足以灭身，小人以小善，为无益。而弗为也，以小</w:t>
      </w:r>
      <w:r>
        <w:rPr>
          <w:rFonts w:ascii="KaiTi" w:hAnsi="KaiTi" w:eastAsia="KaiTi" w:cs="KaiTi"/>
          <w:sz w:val="31"/>
          <w:szCs w:val="31"/>
          <w:spacing w:val="18"/>
        </w:rPr>
        <w:t xml:space="preserve"> </w:t>
      </w:r>
      <w:r>
        <w:rPr>
          <w:rFonts w:ascii="KaiTi" w:hAnsi="KaiTi" w:eastAsia="KaiTi" w:cs="KaiTi"/>
          <w:sz w:val="31"/>
          <w:szCs w:val="31"/>
          <w:spacing w:val="-23"/>
        </w:rPr>
        <w:t>恶为无伤，而弗去也，故恶积而不可掩罪，大而不可</w:t>
      </w:r>
      <w:r>
        <w:rPr>
          <w:rFonts w:ascii="KaiTi" w:hAnsi="KaiTi" w:eastAsia="KaiTi" w:cs="KaiTi"/>
          <w:sz w:val="31"/>
          <w:szCs w:val="31"/>
          <w:spacing w:val="-24"/>
        </w:rPr>
        <w:t>解，易曰，何校</w:t>
      </w:r>
      <w:r>
        <w:rPr>
          <w:rFonts w:ascii="KaiTi" w:hAnsi="KaiTi" w:eastAsia="KaiTi" w:cs="KaiTi"/>
          <w:sz w:val="31"/>
          <w:szCs w:val="31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13"/>
        </w:rPr>
        <w:t>灭耳凶。子曰，危者安其位者也，亡者保其存者也，乱者有其治者</w:t>
      </w:r>
      <w:r>
        <w:rPr>
          <w:rFonts w:ascii="KaiTi" w:hAnsi="KaiTi" w:eastAsia="KaiTi" w:cs="KaiTi"/>
          <w:sz w:val="31"/>
          <w:szCs w:val="31"/>
          <w:spacing w:val="2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22"/>
        </w:rPr>
        <w:t>也，是故，君子安而不忌危，存而不忌亡，治而不忘乱，是以身安而</w:t>
      </w:r>
      <w:r>
        <w:rPr>
          <w:rFonts w:ascii="KaiTi" w:hAnsi="KaiTi" w:eastAsia="KaiTi" w:cs="KaiTi"/>
          <w:sz w:val="31"/>
          <w:szCs w:val="31"/>
          <w:spacing w:val="-22"/>
        </w:rPr>
        <w:t xml:space="preserve"> </w:t>
      </w:r>
      <w:r>
        <w:rPr>
          <w:rFonts w:ascii="KaiTi" w:hAnsi="KaiTi" w:eastAsia="KaiTi" w:cs="KaiTi"/>
          <w:sz w:val="31"/>
          <w:szCs w:val="31"/>
          <w:spacing w:val="-23"/>
        </w:rPr>
        <w:t>国家可保也。易曰，其亡其亡，系于苞桑。子曰，德薄而位尊，知小</w:t>
      </w:r>
      <w:r>
        <w:rPr>
          <w:rFonts w:ascii="KaiTi" w:hAnsi="KaiTi" w:eastAsia="KaiTi" w:cs="KaiTi"/>
          <w:sz w:val="31"/>
          <w:szCs w:val="31"/>
          <w:spacing w:val="18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4"/>
        </w:rPr>
        <w:t>而谋大，力小而任重，鲜不及矣。易曰，鼎折足覆公悚其形渥凶言</w:t>
      </w:r>
      <w:r>
        <w:rPr>
          <w:rFonts w:ascii="KaiTi" w:hAnsi="KaiTi" w:eastAsia="KaiTi" w:cs="KaiTi"/>
          <w:sz w:val="31"/>
          <w:szCs w:val="31"/>
          <w:spacing w:val="9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23"/>
        </w:rPr>
        <w:t>不胜其任也。子曰，知儿其神乎，君子上交不谄，下交不渎，其知儿</w:t>
      </w:r>
      <w:r>
        <w:rPr>
          <w:rFonts w:ascii="KaiTi" w:hAnsi="KaiTi" w:eastAsia="KaiTi" w:cs="KaiTi"/>
          <w:sz w:val="31"/>
          <w:szCs w:val="31"/>
          <w:spacing w:val="1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18"/>
        </w:rPr>
        <w:t>乎。几者动之微，吉之先见者也，君子见几而作，不</w:t>
      </w:r>
      <w:r>
        <w:rPr>
          <w:rFonts w:ascii="KaiTi" w:hAnsi="KaiTi" w:eastAsia="KaiTi" w:cs="KaiTi"/>
          <w:sz w:val="31"/>
          <w:szCs w:val="31"/>
          <w:spacing w:val="-19"/>
        </w:rPr>
        <w:t>俟终日。易曰，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9"/>
        </w:rPr>
        <w:t>介子石不终日贞吉，介如石焉，宁用终日断可识矣。君子知微知彰，</w:t>
      </w:r>
      <w:r>
        <w:rPr>
          <w:rFonts w:ascii="KaiTi" w:hAnsi="KaiTi" w:eastAsia="KaiTi" w:cs="KaiTi"/>
          <w:sz w:val="31"/>
          <w:szCs w:val="31"/>
          <w:spacing w:val="4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7"/>
        </w:rPr>
        <w:t>知柔知刚，万夫之望。子曰，颜氏之子其殆庶几乎.有不善未尝不知</w:t>
      </w:r>
      <w:r>
        <w:rPr>
          <w:rFonts w:ascii="KaiTi" w:hAnsi="KaiTi" w:eastAsia="KaiTi" w:cs="KaiTi"/>
          <w:sz w:val="31"/>
          <w:szCs w:val="31"/>
          <w:spacing w:val="-17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8"/>
        </w:rPr>
        <w:t>知之。未当复行也。易曰，不远复无祇悔元吉。天地</w:t>
      </w:r>
      <w:r>
        <w:rPr>
          <w:rFonts w:ascii="KaiTi" w:hAnsi="KaiTi" w:eastAsia="KaiTi" w:cs="KaiTi"/>
          <w:sz w:val="31"/>
          <w:szCs w:val="31"/>
          <w:spacing w:val="-19"/>
        </w:rPr>
        <w:t>细温万物化醇，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27"/>
        </w:rPr>
        <w:t>男女薅精，万物化生。易曰，三人行则损一人，</w:t>
      </w:r>
      <w:r>
        <w:rPr>
          <w:rFonts w:ascii="KaiTi" w:hAnsi="KaiTi" w:eastAsia="KaiTi" w:cs="KaiTi"/>
          <w:sz w:val="31"/>
          <w:szCs w:val="31"/>
          <w:spacing w:val="-59"/>
        </w:rPr>
        <w:t xml:space="preserve"> </w:t>
      </w:r>
      <w:r>
        <w:rPr>
          <w:rFonts w:ascii="KaiTi" w:hAnsi="KaiTi" w:eastAsia="KaiTi" w:cs="KaiTi"/>
          <w:sz w:val="31"/>
          <w:szCs w:val="31"/>
          <w:spacing w:val="-27"/>
        </w:rPr>
        <w:t>一人行则</w:t>
      </w:r>
      <w:r>
        <w:rPr>
          <w:rFonts w:ascii="KaiTi" w:hAnsi="KaiTi" w:eastAsia="KaiTi" w:cs="KaiTi"/>
          <w:sz w:val="31"/>
          <w:szCs w:val="31"/>
          <w:spacing w:val="-28"/>
        </w:rPr>
        <w:t>得其友，言</w:t>
      </w:r>
      <w:r>
        <w:rPr>
          <w:rFonts w:ascii="KaiTi" w:hAnsi="KaiTi" w:eastAsia="KaiTi" w:cs="KaiTi"/>
          <w:sz w:val="31"/>
          <w:szCs w:val="31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18"/>
        </w:rPr>
        <w:t>致一也。子曰，安其身而后动，易其心而后语.定其交而后求，若子</w:t>
      </w:r>
      <w:r>
        <w:rPr>
          <w:rFonts w:ascii="KaiTi" w:hAnsi="KaiTi" w:eastAsia="KaiTi" w:cs="KaiTi"/>
          <w:sz w:val="31"/>
          <w:szCs w:val="31"/>
          <w:spacing w:val="14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3"/>
        </w:rPr>
        <w:t>修此三者故全也。危以动则民不与也。惧以语。则民不应也。无交</w:t>
      </w:r>
    </w:p>
    <w:p>
      <w:pPr>
        <w:spacing w:line="267" w:lineRule="auto"/>
        <w:sectPr>
          <w:footerReference w:type="default" r:id="rId656"/>
          <w:pgSz w:w="11900" w:h="16840"/>
          <w:pgMar w:top="1431" w:right="1785" w:bottom="1956" w:left="1150" w:header="0" w:footer="1766" w:gutter="0"/>
        </w:sectPr>
        <w:rPr>
          <w:rFonts w:ascii="KaiTi" w:hAnsi="KaiTi" w:eastAsia="KaiTi" w:cs="KaiTi"/>
          <w:sz w:val="31"/>
          <w:szCs w:val="31"/>
        </w:rPr>
      </w:pP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4"/>
        <w:spacing w:before="101" w:line="220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b/>
          <w:bCs/>
          <w:spacing w:val="-15"/>
        </w:rPr>
        <w:t>而求则民不与也，莫之与则伤之者至矣。易曰，莫益之或击之立心</w:t>
      </w:r>
    </w:p>
    <w:p>
      <w:pPr>
        <w:spacing w:before="114" w:line="266" w:lineRule="auto"/>
        <w:jc w:val="both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31"/>
        </w:rPr>
        <w:t>勿恒凶。曰子，乾坤其易之门邪，乾阳物也。坤阴物</w:t>
      </w:r>
      <w:r>
        <w:rPr>
          <w:rFonts w:ascii="KaiTi" w:hAnsi="KaiTi" w:eastAsia="KaiTi" w:cs="KaiTi"/>
          <w:sz w:val="31"/>
          <w:szCs w:val="31"/>
          <w:spacing w:val="-32"/>
        </w:rPr>
        <w:t>也，阴阳合德，而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22"/>
        </w:rPr>
        <w:t>刚柔有体，以体天地之，撰以通神明之德。其称名</w:t>
      </w:r>
      <w:r>
        <w:rPr>
          <w:rFonts w:ascii="KaiTi" w:hAnsi="KaiTi" w:eastAsia="KaiTi" w:cs="KaiTi"/>
          <w:sz w:val="31"/>
          <w:szCs w:val="31"/>
          <w:spacing w:val="-23"/>
        </w:rPr>
        <w:t>也，杂而不越，于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3"/>
        </w:rPr>
        <w:t>稽其类其衰世之意邪。夫易彰往而察，来而微显阐幽开而当名辩物</w:t>
      </w:r>
      <w:r>
        <w:rPr>
          <w:rFonts w:ascii="KaiTi" w:hAnsi="KaiTi" w:eastAsia="KaiTi" w:cs="KaiTi"/>
          <w:sz w:val="31"/>
          <w:szCs w:val="31"/>
          <w:spacing w:val="6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23"/>
        </w:rPr>
        <w:t>正言断辞则备矣。其称名也，小其取类也，大其旨远其辞文，其言曲</w:t>
      </w:r>
      <w:r>
        <w:rPr>
          <w:rFonts w:ascii="KaiTi" w:hAnsi="KaiTi" w:eastAsia="KaiTi" w:cs="KaiTi"/>
          <w:sz w:val="31"/>
          <w:szCs w:val="31"/>
          <w:spacing w:val="8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22"/>
        </w:rPr>
        <w:t>而中，其事肆而隐，因贰以济民行以明失得之报</w:t>
      </w:r>
      <w:r>
        <w:rPr>
          <w:rFonts w:ascii="KaiTi" w:hAnsi="KaiTi" w:eastAsia="KaiTi" w:cs="KaiTi"/>
          <w:sz w:val="31"/>
          <w:szCs w:val="31"/>
          <w:spacing w:val="-23"/>
        </w:rPr>
        <w:t>。易之与也，其于中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23"/>
        </w:rPr>
        <w:t>古乎，作易者其有忧患乎。是故，履德之基也，谦</w:t>
      </w:r>
      <w:r>
        <w:rPr>
          <w:rFonts w:ascii="KaiTi" w:hAnsi="KaiTi" w:eastAsia="KaiTi" w:cs="KaiTi"/>
          <w:sz w:val="31"/>
          <w:szCs w:val="31"/>
          <w:spacing w:val="-24"/>
        </w:rPr>
        <w:t>德之柄也。复德之</w:t>
      </w:r>
      <w:r>
        <w:rPr>
          <w:rFonts w:ascii="KaiTi" w:hAnsi="KaiTi" w:eastAsia="KaiTi" w:cs="KaiTi"/>
          <w:sz w:val="31"/>
          <w:szCs w:val="31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23"/>
        </w:rPr>
        <w:t>木也，恒德之固也，损德之修也，益德之裕也，困</w:t>
      </w:r>
      <w:r>
        <w:rPr>
          <w:rFonts w:ascii="KaiTi" w:hAnsi="KaiTi" w:eastAsia="KaiTi" w:cs="KaiTi"/>
          <w:sz w:val="31"/>
          <w:szCs w:val="31"/>
          <w:spacing w:val="-24"/>
        </w:rPr>
        <w:t>德之辩也，井德之</w:t>
      </w:r>
      <w:r>
        <w:rPr>
          <w:rFonts w:ascii="KaiTi" w:hAnsi="KaiTi" w:eastAsia="KaiTi" w:cs="KaiTi"/>
          <w:sz w:val="31"/>
          <w:szCs w:val="31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22"/>
        </w:rPr>
        <w:t>地也，巽德之制也。履和而至谦尊，而光复小</w:t>
      </w:r>
      <w:r>
        <w:rPr>
          <w:rFonts w:ascii="KaiTi" w:hAnsi="KaiTi" w:eastAsia="KaiTi" w:cs="KaiTi"/>
          <w:sz w:val="31"/>
          <w:szCs w:val="31"/>
          <w:spacing w:val="-23"/>
        </w:rPr>
        <w:t>辩于物恒杂而不厌，损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23"/>
        </w:rPr>
        <w:t>先难而后易，益长裕而不设，困穷而通井，居其所而迁巽称而隐。履</w:t>
      </w:r>
      <w:r>
        <w:rPr>
          <w:rFonts w:ascii="KaiTi" w:hAnsi="KaiTi" w:eastAsia="KaiTi" w:cs="KaiTi"/>
          <w:sz w:val="31"/>
          <w:szCs w:val="31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13"/>
        </w:rPr>
        <w:t>以和行谦以制礼，复以自知恒一德损以速远害益，以兴利困以寡怨</w:t>
      </w:r>
      <w:r>
        <w:rPr>
          <w:rFonts w:ascii="KaiTi" w:hAnsi="KaiTi" w:eastAsia="KaiTi" w:cs="KaiTi"/>
          <w:sz w:val="31"/>
          <w:szCs w:val="31"/>
          <w:spacing w:val="4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22"/>
        </w:rPr>
        <w:t>井以辨义巽以行权。易之为书也，不可远为道</w:t>
      </w:r>
      <w:r>
        <w:rPr>
          <w:rFonts w:ascii="KaiTi" w:hAnsi="KaiTi" w:eastAsia="KaiTi" w:cs="KaiTi"/>
          <w:sz w:val="31"/>
          <w:szCs w:val="31"/>
          <w:spacing w:val="-23"/>
        </w:rPr>
        <w:t>也，屡迁变动不居。周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3"/>
        </w:rPr>
        <w:t>流六虚，上下无常，刚柔相易不可为典要，唯变所通。其出</w:t>
      </w:r>
      <w:r>
        <w:rPr>
          <w:rFonts w:ascii="KaiTi" w:hAnsi="KaiTi" w:eastAsia="KaiTi" w:cs="KaiTi"/>
          <w:sz w:val="31"/>
          <w:szCs w:val="31"/>
          <w:spacing w:val="-14"/>
        </w:rPr>
        <w:t>入以度</w:t>
      </w:r>
      <w:r>
        <w:rPr>
          <w:rFonts w:ascii="KaiTi" w:hAnsi="KaiTi" w:eastAsia="KaiTi" w:cs="KaiTi"/>
          <w:sz w:val="31"/>
          <w:szCs w:val="31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23"/>
        </w:rPr>
        <w:t>外，内使知惧。又明于忧患，与故无有师保如临父母。初率其辞，而</w:t>
      </w:r>
      <w:r>
        <w:rPr>
          <w:rFonts w:ascii="KaiTi" w:hAnsi="KaiTi" w:eastAsia="KaiTi" w:cs="KaiTi"/>
          <w:sz w:val="31"/>
          <w:szCs w:val="31"/>
          <w:spacing w:val="6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31"/>
        </w:rPr>
        <w:t>揆其方，既有典常，苟非其人，道不虚行。易之为书也，原始要终，以</w:t>
      </w:r>
      <w:r>
        <w:rPr>
          <w:rFonts w:ascii="KaiTi" w:hAnsi="KaiTi" w:eastAsia="KaiTi" w:cs="KaiTi"/>
          <w:sz w:val="31"/>
          <w:szCs w:val="31"/>
          <w:spacing w:val="-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28"/>
        </w:rPr>
        <w:t>为质也，六爻相杂唯其时，物也。其初难知，其上易知，本来也初辞，</w:t>
      </w:r>
      <w:r>
        <w:rPr>
          <w:rFonts w:ascii="KaiTi" w:hAnsi="KaiTi" w:eastAsia="KaiTi" w:cs="KaiTi"/>
          <w:sz w:val="31"/>
          <w:szCs w:val="31"/>
          <w:spacing w:val="2"/>
        </w:rPr>
        <w:t xml:space="preserve"> </w:t>
      </w:r>
      <w:r>
        <w:rPr>
          <w:rFonts w:ascii="KaiTi" w:hAnsi="KaiTi" w:eastAsia="KaiTi" w:cs="KaiTi"/>
          <w:sz w:val="31"/>
          <w:szCs w:val="31"/>
          <w:spacing w:val="-22"/>
        </w:rPr>
        <w:t>拟之卒成之终。若夫杂物，撰德辩是，与非则非，其中爻不备。噫亦</w:t>
      </w:r>
      <w:r>
        <w:rPr>
          <w:rFonts w:ascii="KaiTi" w:hAnsi="KaiTi" w:eastAsia="KaiTi" w:cs="KaiTi"/>
          <w:sz w:val="31"/>
          <w:szCs w:val="31"/>
          <w:spacing w:val="-22"/>
        </w:rPr>
        <w:t xml:space="preserve"> </w:t>
      </w:r>
      <w:r>
        <w:rPr>
          <w:rFonts w:ascii="KaiTi" w:hAnsi="KaiTi" w:eastAsia="KaiTi" w:cs="KaiTi"/>
          <w:sz w:val="31"/>
          <w:szCs w:val="31"/>
          <w:spacing w:val="-22"/>
        </w:rPr>
        <w:t>存亡，吉凶则君可知矣，可知矣，知者观其</w:t>
      </w:r>
      <w:r>
        <w:rPr>
          <w:rFonts w:ascii="KaiTi" w:hAnsi="KaiTi" w:eastAsia="KaiTi" w:cs="KaiTi"/>
          <w:sz w:val="31"/>
          <w:szCs w:val="31"/>
          <w:spacing w:val="-23"/>
        </w:rPr>
        <w:t>象，辞则思过半矣。二与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3"/>
        </w:rPr>
        <w:t>四同功而异位，其善不同二多誉四多惧近也柔之，为道不利远者其</w:t>
      </w:r>
      <w:r>
        <w:rPr>
          <w:rFonts w:ascii="KaiTi" w:hAnsi="KaiTi" w:eastAsia="KaiTi" w:cs="KaiTi"/>
          <w:sz w:val="31"/>
          <w:szCs w:val="31"/>
          <w:spacing w:val="7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23"/>
        </w:rPr>
        <w:t>要无咎，其用柔中也。三与五同功而异位，三多凶五多功，贵贱之等</w:t>
      </w:r>
      <w:r>
        <w:rPr>
          <w:rFonts w:ascii="KaiTi" w:hAnsi="KaiTi" w:eastAsia="KaiTi" w:cs="KaiTi"/>
          <w:sz w:val="31"/>
          <w:szCs w:val="31"/>
          <w:spacing w:val="9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27"/>
        </w:rPr>
        <w:t>也，其柔危其刚胜邪。易之为书也，广大悉备，</w:t>
      </w:r>
      <w:r>
        <w:rPr>
          <w:rFonts w:ascii="KaiTi" w:hAnsi="KaiTi" w:eastAsia="KaiTi" w:cs="KaiTi"/>
          <w:sz w:val="31"/>
          <w:szCs w:val="31"/>
          <w:spacing w:val="-28"/>
        </w:rPr>
        <w:t>有天道焉，有人道焉，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3"/>
        </w:rPr>
        <w:t>有地道焉，兼三才而两之。故六六者非它也，三才之道也。</w:t>
      </w:r>
      <w:r>
        <w:rPr>
          <w:rFonts w:ascii="KaiTi" w:hAnsi="KaiTi" w:eastAsia="KaiTi" w:cs="KaiTi"/>
          <w:sz w:val="31"/>
          <w:szCs w:val="31"/>
          <w:spacing w:val="-14"/>
        </w:rPr>
        <w:t>易之与</w:t>
      </w:r>
      <w:r>
        <w:rPr>
          <w:rFonts w:ascii="KaiTi" w:hAnsi="KaiTi" w:eastAsia="KaiTi" w:cs="KaiTi"/>
          <w:sz w:val="31"/>
          <w:szCs w:val="31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11"/>
        </w:rPr>
        <w:t>也。其当殷之，未世周之盛德邪。当文与纣之事邪。是故其辞危危</w:t>
      </w:r>
      <w:r>
        <w:rPr>
          <w:rFonts w:ascii="KaiTi" w:hAnsi="KaiTi" w:eastAsia="KaiTi" w:cs="KaiTi"/>
          <w:sz w:val="31"/>
          <w:szCs w:val="31"/>
          <w:spacing w:val="6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7"/>
        </w:rPr>
        <w:t>者使平易者，使倾其道，甚大百物不发.以终始其要，无咎</w:t>
      </w:r>
      <w:r>
        <w:rPr>
          <w:rFonts w:ascii="KaiTi" w:hAnsi="KaiTi" w:eastAsia="KaiTi" w:cs="KaiTi"/>
          <w:sz w:val="31"/>
          <w:szCs w:val="31"/>
          <w:spacing w:val="-18"/>
        </w:rPr>
        <w:t>，此之谓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3"/>
        </w:rPr>
        <w:t>易之道也。夫乾天下至健也，德行恒易以知险夫，坤天下之至顺</w:t>
      </w:r>
      <w:r>
        <w:rPr>
          <w:rFonts w:ascii="KaiTi" w:hAnsi="KaiTi" w:eastAsia="KaiTi" w:cs="KaiTi"/>
          <w:sz w:val="31"/>
          <w:szCs w:val="31"/>
          <w:spacing w:val="4"/>
        </w:rPr>
        <w:t xml:space="preserve">  </w:t>
      </w:r>
      <w:r>
        <w:rPr>
          <w:rFonts w:ascii="KaiTi" w:hAnsi="KaiTi" w:eastAsia="KaiTi" w:cs="KaiTi"/>
          <w:sz w:val="31"/>
          <w:szCs w:val="31"/>
          <w:spacing w:val="15"/>
        </w:rPr>
        <w:t>也德行.恒简以知阻。能说诸心能研诸虑定天下</w:t>
      </w:r>
      <w:r>
        <w:rPr>
          <w:rFonts w:ascii="KaiTi" w:hAnsi="KaiTi" w:eastAsia="KaiTi" w:cs="KaiTi"/>
          <w:sz w:val="31"/>
          <w:szCs w:val="31"/>
          <w:spacing w:val="14"/>
        </w:rPr>
        <w:t>之吉凶，成天</w:t>
      </w:r>
      <w:r>
        <w:rPr>
          <w:rFonts w:ascii="KaiTi" w:hAnsi="KaiTi" w:eastAsia="KaiTi" w:cs="KaiTi"/>
          <w:sz w:val="31"/>
          <w:szCs w:val="31"/>
          <w:spacing w:val="14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3"/>
        </w:rPr>
        <w:t>下之整叠者。见故变化云为吉.事由祥象，事知器.占事知来。天地</w:t>
      </w:r>
      <w:r>
        <w:rPr>
          <w:rFonts w:ascii="KaiTi" w:hAnsi="KaiTi" w:eastAsia="KaiTi" w:cs="KaiTi"/>
          <w:sz w:val="31"/>
          <w:szCs w:val="31"/>
          <w:spacing w:val="8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12"/>
        </w:rPr>
        <w:t>设位，圣人成能人谋鬼谋百姓与能。八卦以象吉爻象以情言</w:t>
      </w:r>
      <w:r>
        <w:rPr>
          <w:rFonts w:ascii="KaiTi" w:hAnsi="KaiTi" w:eastAsia="KaiTi" w:cs="KaiTi"/>
          <w:sz w:val="31"/>
          <w:szCs w:val="31"/>
          <w:spacing w:val="-13"/>
        </w:rPr>
        <w:t>，刚柔</w:t>
      </w:r>
    </w:p>
    <w:p>
      <w:pPr>
        <w:spacing w:line="266" w:lineRule="auto"/>
        <w:sectPr>
          <w:footerReference w:type="default" r:id="rId657"/>
          <w:pgSz w:w="11900" w:h="16840"/>
          <w:pgMar w:top="1431" w:right="1615" w:bottom="1746" w:left="1519" w:header="0" w:footer="1557" w:gutter="0"/>
        </w:sectPr>
        <w:rPr>
          <w:rFonts w:ascii="KaiTi" w:hAnsi="KaiTi" w:eastAsia="KaiTi" w:cs="KaiTi"/>
          <w:sz w:val="31"/>
          <w:szCs w:val="31"/>
        </w:rPr>
      </w:pPr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left="234" w:right="519"/>
        <w:spacing w:before="102" w:line="243" w:lineRule="auto"/>
        <w:jc w:val="both"/>
        <w:rPr>
          <w:rFonts w:ascii="STXinwei" w:hAnsi="STXinwei" w:eastAsia="STXinwei" w:cs="STXinwei"/>
          <w:sz w:val="31"/>
          <w:szCs w:val="31"/>
        </w:rPr>
      </w:pPr>
      <w:r>
        <w:rPr>
          <w:rFonts w:ascii="STXinwei" w:hAnsi="STXinwei" w:eastAsia="STXinwei" w:cs="STXinwei"/>
          <w:sz w:val="31"/>
          <w:szCs w:val="31"/>
          <w:spacing w:val="-12"/>
        </w:rPr>
        <w:t>杂居而吉凶可见矣。变动以利者言吉凶，以情迁。是故爱恶相攻而</w:t>
      </w:r>
      <w:r>
        <w:rPr>
          <w:rFonts w:ascii="STXinwei" w:hAnsi="STXinwei" w:eastAsia="STXinwei" w:cs="STXinwei"/>
          <w:sz w:val="31"/>
          <w:szCs w:val="31"/>
          <w:spacing w:val="6"/>
        </w:rPr>
        <w:t xml:space="preserve"> </w:t>
      </w:r>
      <w:r>
        <w:rPr>
          <w:rFonts w:ascii="STXinwei" w:hAnsi="STXinwei" w:eastAsia="STXinwei" w:cs="STXinwei"/>
          <w:sz w:val="31"/>
          <w:szCs w:val="31"/>
          <w:spacing w:val="-1"/>
        </w:rPr>
        <w:t>吉凶生，远近相取而悔吝生情伪相惑而利害生凡易之情近而不相</w:t>
      </w:r>
      <w:r>
        <w:rPr>
          <w:rFonts w:ascii="STXinwei" w:hAnsi="STXinwei" w:eastAsia="STXinwei" w:cs="STXinwei"/>
          <w:sz w:val="31"/>
          <w:szCs w:val="31"/>
          <w:spacing w:val="6"/>
        </w:rPr>
        <w:t xml:space="preserve"> </w:t>
      </w:r>
      <w:r>
        <w:rPr>
          <w:rFonts w:ascii="STXinwei" w:hAnsi="STXinwei" w:eastAsia="STXinwei" w:cs="STXinwei"/>
          <w:sz w:val="31"/>
          <w:szCs w:val="31"/>
        </w:rPr>
        <w:t>得则凶或害之悔且吝。将叛者其辞</w:t>
      </w:r>
      <w:r>
        <w:rPr>
          <w:rFonts w:ascii="SimSun" w:hAnsi="SimSun" w:eastAsia="SimSun" w:cs="SimSun"/>
          <w:sz w:val="31"/>
          <w:szCs w:val="31"/>
        </w:rPr>
        <w:t>慙</w:t>
      </w:r>
      <w:r>
        <w:rPr>
          <w:rFonts w:ascii="STXinwei" w:hAnsi="STXinwei" w:eastAsia="STXinwei" w:cs="STXinwei"/>
          <w:sz w:val="31"/>
          <w:szCs w:val="31"/>
        </w:rPr>
        <w:t>中心疑者，其辞技吉人之辞</w:t>
      </w:r>
      <w:r>
        <w:rPr>
          <w:rFonts w:ascii="STXinwei" w:hAnsi="STXinwei" w:eastAsia="STXinwei" w:cs="STXinwei"/>
          <w:sz w:val="31"/>
          <w:szCs w:val="31"/>
          <w:spacing w:val="4"/>
        </w:rPr>
        <w:t xml:space="preserve"> </w:t>
      </w:r>
      <w:r>
        <w:rPr>
          <w:rFonts w:ascii="STXinwei" w:hAnsi="STXinwei" w:eastAsia="STXinwei" w:cs="STXinwei"/>
          <w:sz w:val="31"/>
          <w:szCs w:val="31"/>
          <w:spacing w:val="-4"/>
        </w:rPr>
        <w:t>寡躁人之辞多诬善之人其辞游失其守者其辞屈。</w:t>
      </w:r>
    </w:p>
    <w:p>
      <w:pPr>
        <w:pStyle w:val="BodyText"/>
        <w:spacing w:line="467" w:lineRule="auto"/>
        <w:rPr/>
      </w:pPr>
      <w:r/>
    </w:p>
    <w:p>
      <w:pPr>
        <w:spacing w:before="153" w:line="219" w:lineRule="auto"/>
        <w:rPr>
          <w:rFonts w:ascii="SimSun" w:hAnsi="SimSun" w:eastAsia="SimSun" w:cs="SimSun"/>
          <w:sz w:val="47"/>
          <w:szCs w:val="47"/>
        </w:rPr>
      </w:pPr>
      <w:r>
        <w:rPr>
          <w:rFonts w:ascii="SimSun" w:hAnsi="SimSun" w:eastAsia="SimSun" w:cs="SimSun"/>
          <w:sz w:val="47"/>
          <w:szCs w:val="47"/>
          <w:spacing w:val="-10"/>
        </w:rPr>
        <w:t>《文言传》</w:t>
      </w:r>
    </w:p>
    <w:p>
      <w:pPr>
        <w:ind w:firstLine="435"/>
        <w:spacing w:before="175" w:line="121" w:lineRule="exact"/>
        <w:rPr/>
      </w:pPr>
      <w:r>
        <w:rPr>
          <w:position w:val="-2"/>
        </w:rPr>
        <w:drawing>
          <wp:inline distT="0" distB="0" distL="0" distR="0">
            <wp:extent cx="1168386" cy="76244"/>
            <wp:effectExtent l="0" t="0" r="0" b="0"/>
            <wp:docPr id="662" name="IM 662"/>
            <wp:cNvGraphicFramePr/>
            <a:graphic>
              <a:graphicData uri="http://schemas.openxmlformats.org/drawingml/2006/picture">
                <pic:pic>
                  <pic:nvPicPr>
                    <pic:cNvPr id="662" name="IM 662"/>
                    <pic:cNvPicPr/>
                  </pic:nvPicPr>
                  <pic:blipFill>
                    <a:blip r:embed="rId6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8386" cy="76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99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ind w:left="234" w:right="359" w:firstLine="1100"/>
        <w:spacing w:before="102" w:line="261" w:lineRule="auto"/>
        <w:rPr>
          <w:rFonts w:ascii="STXinwei" w:hAnsi="STXinwei" w:eastAsia="STXinwei" w:cs="STXinwei"/>
          <w:sz w:val="31"/>
          <w:szCs w:val="31"/>
        </w:rPr>
      </w:pPr>
      <w:r>
        <w:rPr>
          <w:rFonts w:ascii="STXinwei" w:hAnsi="STXinwei" w:eastAsia="STXinwei" w:cs="STXinwei"/>
          <w:sz w:val="31"/>
          <w:szCs w:val="31"/>
          <w:spacing w:val="-23"/>
        </w:rPr>
        <w:t>元者善之长也，嘉之会也，利者义之，和贞者，事</w:t>
      </w:r>
      <w:r>
        <w:rPr>
          <w:rFonts w:ascii="STXinwei" w:hAnsi="STXinwei" w:eastAsia="STXinwei" w:cs="STXinwei"/>
          <w:sz w:val="31"/>
          <w:szCs w:val="31"/>
          <w:spacing w:val="-24"/>
        </w:rPr>
        <w:t>之干也。君</w:t>
      </w:r>
      <w:r>
        <w:rPr>
          <w:rFonts w:ascii="STXinwei" w:hAnsi="STXinwei" w:eastAsia="STXinwei" w:cs="STXinwei"/>
          <w:sz w:val="31"/>
          <w:szCs w:val="31"/>
        </w:rPr>
        <w:t xml:space="preserve"> </w:t>
      </w:r>
      <w:r>
        <w:rPr>
          <w:rFonts w:ascii="STXinwei" w:hAnsi="STXinwei" w:eastAsia="STXinwei" w:cs="STXinwei"/>
          <w:sz w:val="31"/>
          <w:szCs w:val="31"/>
          <w:spacing w:val="-11"/>
        </w:rPr>
        <w:t>子体仁足以长，人嘉会足以合礼利物足以知义贞，固足以干事。君   </w:t>
      </w:r>
      <w:r>
        <w:rPr>
          <w:rFonts w:ascii="STXinwei" w:hAnsi="STXinwei" w:eastAsia="STXinwei" w:cs="STXinwei"/>
          <w:sz w:val="31"/>
          <w:szCs w:val="31"/>
          <w:spacing w:val="-18"/>
        </w:rPr>
        <w:t>子行此四德者，故曰乾元亨利贞。初九曰，潜龙</w:t>
      </w:r>
      <w:r>
        <w:rPr>
          <w:rFonts w:ascii="STXinwei" w:hAnsi="STXinwei" w:eastAsia="STXinwei" w:cs="STXinwei"/>
          <w:sz w:val="31"/>
          <w:szCs w:val="31"/>
          <w:spacing w:val="-19"/>
        </w:rPr>
        <w:t>勿用何谓也，子曰，  </w:t>
      </w:r>
      <w:r>
        <w:rPr>
          <w:rFonts w:ascii="STXinwei" w:hAnsi="STXinwei" w:eastAsia="STXinwei" w:cs="STXinwei"/>
          <w:sz w:val="31"/>
          <w:szCs w:val="31"/>
          <w:spacing w:val="-13"/>
        </w:rPr>
        <w:t>龙德而隐者也，不易乎。世不成乎，名遁世无闷</w:t>
      </w:r>
      <w:r>
        <w:rPr>
          <w:rFonts w:ascii="STXinwei" w:hAnsi="STXinwei" w:eastAsia="STXinwei" w:cs="STXinwei"/>
          <w:sz w:val="31"/>
          <w:szCs w:val="31"/>
          <w:spacing w:val="-14"/>
        </w:rPr>
        <w:t>不见，是而无闷.乐   </w:t>
      </w:r>
      <w:r>
        <w:rPr>
          <w:rFonts w:ascii="STXinwei" w:hAnsi="STXinwei" w:eastAsia="STXinwei" w:cs="STXinwei"/>
          <w:sz w:val="31"/>
          <w:szCs w:val="31"/>
          <w:spacing w:val="-22"/>
        </w:rPr>
        <w:t>则行之忧则违之确乎，其不可拔潜龙也。九二曰，见龙在田，利见大    </w:t>
      </w:r>
      <w:r>
        <w:rPr>
          <w:rFonts w:ascii="STXinwei" w:hAnsi="STXinwei" w:eastAsia="STXinwei" w:cs="STXinwei"/>
          <w:sz w:val="31"/>
          <w:szCs w:val="31"/>
          <w:spacing w:val="-31"/>
        </w:rPr>
        <w:t>人，何谓也。子曰，龙德而正中者也，庸言之，信庸行之，谨闲邪存其</w:t>
      </w:r>
      <w:r>
        <w:rPr>
          <w:rFonts w:ascii="STXinwei" w:hAnsi="STXinwei" w:eastAsia="STXinwei" w:cs="STXinwei"/>
          <w:sz w:val="31"/>
          <w:szCs w:val="31"/>
          <w:spacing w:val="2"/>
        </w:rPr>
        <w:t xml:space="preserve">   </w:t>
      </w:r>
      <w:r>
        <w:rPr>
          <w:rFonts w:ascii="STXinwei" w:hAnsi="STXinwei" w:eastAsia="STXinwei" w:cs="STXinwei"/>
          <w:sz w:val="31"/>
          <w:szCs w:val="31"/>
          <w:spacing w:val="-29"/>
        </w:rPr>
        <w:t>诚善世，而不伐德，博而化。易曰，见龙在田，利见大人，君德也。九   </w:t>
      </w:r>
      <w:r>
        <w:rPr>
          <w:rFonts w:ascii="STXinwei" w:hAnsi="STXinwei" w:eastAsia="STXinwei" w:cs="STXinwei"/>
          <w:sz w:val="31"/>
          <w:szCs w:val="31"/>
          <w:spacing w:val="-20"/>
        </w:rPr>
        <w:t>三曰：君子终日乾乾，勺惕若厉，无咎。何谓也。子曰：君子进德修</w:t>
      </w:r>
      <w:r>
        <w:rPr>
          <w:rFonts w:ascii="STXinwei" w:hAnsi="STXinwei" w:eastAsia="STXinwei" w:cs="STXinwei"/>
          <w:sz w:val="31"/>
          <w:szCs w:val="31"/>
          <w:spacing w:val="-21"/>
        </w:rPr>
        <w:t xml:space="preserve">   </w:t>
      </w:r>
      <w:r>
        <w:rPr>
          <w:rFonts w:ascii="STXinwei" w:hAnsi="STXinwei" w:eastAsia="STXinwei" w:cs="STXinwei"/>
          <w:sz w:val="31"/>
          <w:szCs w:val="31"/>
          <w:spacing w:val="-12"/>
        </w:rPr>
        <w:t>业忠信，所以进德也，修辞立其诚，所以居业也，知</w:t>
      </w:r>
      <w:r>
        <w:rPr>
          <w:rFonts w:ascii="STXinwei" w:hAnsi="STXinwei" w:eastAsia="STXinwei" w:cs="STXinwei"/>
          <w:sz w:val="31"/>
          <w:szCs w:val="31"/>
          <w:spacing w:val="-13"/>
        </w:rPr>
        <w:t>至至之可与几</w:t>
      </w:r>
      <w:r>
        <w:rPr>
          <w:rFonts w:ascii="STXinwei" w:hAnsi="STXinwei" w:eastAsia="STXinwei" w:cs="STXinwei"/>
          <w:sz w:val="31"/>
          <w:szCs w:val="31"/>
        </w:rPr>
        <w:t xml:space="preserve">    </w:t>
      </w:r>
      <w:r>
        <w:rPr>
          <w:rFonts w:ascii="STXinwei" w:hAnsi="STXinwei" w:eastAsia="STXinwei" w:cs="STXinwei"/>
          <w:sz w:val="31"/>
          <w:szCs w:val="31"/>
          <w:spacing w:val="-22"/>
        </w:rPr>
        <w:t>也，知终终之可与存义也，是故，居上位而不骄</w:t>
      </w:r>
      <w:r>
        <w:rPr>
          <w:rFonts w:ascii="STXinwei" w:hAnsi="STXinwei" w:eastAsia="STXinwei" w:cs="STXinwei"/>
          <w:sz w:val="31"/>
          <w:szCs w:val="31"/>
          <w:spacing w:val="-23"/>
        </w:rPr>
        <w:t>，在下位而不忧，故</w:t>
      </w:r>
      <w:r>
        <w:rPr>
          <w:rFonts w:ascii="STXinwei" w:hAnsi="STXinwei" w:eastAsia="STXinwei" w:cs="STXinwei"/>
          <w:sz w:val="31"/>
          <w:szCs w:val="31"/>
        </w:rPr>
        <w:t xml:space="preserve">    </w:t>
      </w:r>
      <w:r>
        <w:rPr>
          <w:rFonts w:ascii="STXinwei" w:hAnsi="STXinwei" w:eastAsia="STXinwei" w:cs="STXinwei"/>
          <w:sz w:val="31"/>
          <w:szCs w:val="31"/>
          <w:spacing w:val="-29"/>
        </w:rPr>
        <w:t>乾乾因其时而惕，虽危无咎矣。九四曰：或跃在</w:t>
      </w:r>
      <w:r>
        <w:rPr>
          <w:rFonts w:ascii="STXinwei" w:hAnsi="STXinwei" w:eastAsia="STXinwei" w:cs="STXinwei"/>
          <w:sz w:val="31"/>
          <w:szCs w:val="31"/>
          <w:spacing w:val="-30"/>
        </w:rPr>
        <w:t>渊，无咎，何谓也。子</w:t>
      </w:r>
      <w:r>
        <w:rPr>
          <w:rFonts w:ascii="STXinwei" w:hAnsi="STXinwei" w:eastAsia="STXinwei" w:cs="STXinwei"/>
          <w:sz w:val="31"/>
          <w:szCs w:val="31"/>
        </w:rPr>
        <w:t xml:space="preserve">   </w:t>
      </w:r>
      <w:r>
        <w:rPr>
          <w:rFonts w:ascii="STXinwei" w:hAnsi="STXinwei" w:eastAsia="STXinwei" w:cs="STXinwei"/>
          <w:sz w:val="31"/>
          <w:szCs w:val="31"/>
          <w:spacing w:val="-32"/>
        </w:rPr>
        <w:t>曰：上下无常，非为邪也，进退无恒，非离群也。君子：进德修业欲及</w:t>
      </w:r>
      <w:r>
        <w:rPr>
          <w:rFonts w:ascii="STXinwei" w:hAnsi="STXinwei" w:eastAsia="STXinwei" w:cs="STXinwei"/>
          <w:sz w:val="31"/>
          <w:szCs w:val="31"/>
          <w:spacing w:val="4"/>
        </w:rPr>
        <w:t xml:space="preserve">    </w:t>
      </w:r>
      <w:r>
        <w:rPr>
          <w:rFonts w:ascii="STXinwei" w:hAnsi="STXinwei" w:eastAsia="STXinwei" w:cs="STXinwei"/>
          <w:sz w:val="31"/>
          <w:szCs w:val="31"/>
          <w:spacing w:val="-13"/>
        </w:rPr>
        <w:t>时也，故无咎。九五曰：飞龙在天，利见大人.</w:t>
      </w:r>
      <w:r>
        <w:rPr>
          <w:rFonts w:ascii="STXinwei" w:hAnsi="STXinwei" w:eastAsia="STXinwei" w:cs="STXinwei"/>
          <w:sz w:val="31"/>
          <w:szCs w:val="31"/>
          <w:spacing w:val="-14"/>
        </w:rPr>
        <w:t>何谓也。子曰：同声   </w:t>
      </w:r>
      <w:r>
        <w:rPr>
          <w:rFonts w:ascii="STXinwei" w:hAnsi="STXinwei" w:eastAsia="STXinwei" w:cs="STXinwei"/>
          <w:sz w:val="31"/>
          <w:szCs w:val="31"/>
          <w:spacing w:val="-15"/>
        </w:rPr>
        <w:t>相应，同气相求.水流湿火就燥云，从龙风从虎，圣人作为万物亲本</w:t>
      </w:r>
      <w:r>
        <w:rPr>
          <w:rFonts w:ascii="STXinwei" w:hAnsi="STXinwei" w:eastAsia="STXinwei" w:cs="STXinwei"/>
          <w:sz w:val="31"/>
          <w:szCs w:val="31"/>
        </w:rPr>
        <w:t xml:space="preserve">    </w:t>
      </w:r>
      <w:r>
        <w:rPr>
          <w:rFonts w:ascii="STXinwei" w:hAnsi="STXinwei" w:eastAsia="STXinwei" w:cs="STXinwei"/>
          <w:sz w:val="31"/>
          <w:szCs w:val="31"/>
          <w:spacing w:val="-20"/>
        </w:rPr>
        <w:t>乎，天者亲上本乎，地者亲下则各从其类也。上九曰：亢龙有悔，何</w:t>
      </w:r>
      <w:r>
        <w:rPr>
          <w:rFonts w:ascii="STXinwei" w:hAnsi="STXinwei" w:eastAsia="STXinwei" w:cs="STXinwei"/>
          <w:sz w:val="31"/>
          <w:szCs w:val="31"/>
          <w:spacing w:val="-21"/>
        </w:rPr>
        <w:t xml:space="preserve">   </w:t>
      </w:r>
      <w:r>
        <w:rPr>
          <w:rFonts w:ascii="STXinwei" w:hAnsi="STXinwei" w:eastAsia="STXinwei" w:cs="STXinwei"/>
          <w:sz w:val="31"/>
          <w:szCs w:val="31"/>
          <w:spacing w:val="-20"/>
        </w:rPr>
        <w:t>谓也。子曰：贵而无位。高而无民贤人在下位，而无辅事以勤，而有</w:t>
      </w:r>
      <w:r>
        <w:rPr>
          <w:rFonts w:ascii="STXinwei" w:hAnsi="STXinwei" w:eastAsia="STXinwei" w:cs="STXinwei"/>
          <w:sz w:val="31"/>
          <w:szCs w:val="31"/>
          <w:spacing w:val="-21"/>
        </w:rPr>
        <w:t xml:space="preserve">   </w:t>
      </w:r>
      <w:r>
        <w:rPr>
          <w:rFonts w:ascii="STXinwei" w:hAnsi="STXinwei" w:eastAsia="STXinwei" w:cs="STXinwei"/>
          <w:sz w:val="31"/>
          <w:szCs w:val="31"/>
        </w:rPr>
        <w:t>悔也。终日乾乾行事也。或跃在渊自事也。飞龙在天上治也。亢</w:t>
      </w:r>
      <w:r>
        <w:rPr>
          <w:rFonts w:ascii="STXinwei" w:hAnsi="STXinwei" w:eastAsia="STXinwei" w:cs="STXinwei"/>
          <w:sz w:val="31"/>
          <w:szCs w:val="31"/>
          <w:spacing w:val="2"/>
        </w:rPr>
        <w:t xml:space="preserve">   </w:t>
      </w:r>
      <w:r>
        <w:rPr>
          <w:rFonts w:ascii="STXinwei" w:hAnsi="STXinwei" w:eastAsia="STXinwei" w:cs="STXinwei"/>
          <w:sz w:val="31"/>
          <w:szCs w:val="31"/>
          <w:spacing w:val="-5"/>
        </w:rPr>
        <w:t>龙有悔穷之灾也。潜龙勿用，阳气潜藏。见龙在田.天下文明。终</w:t>
      </w:r>
      <w:r>
        <w:rPr>
          <w:rFonts w:ascii="STXinwei" w:hAnsi="STXinwei" w:eastAsia="STXinwei" w:cs="STXinwei"/>
          <w:sz w:val="31"/>
          <w:szCs w:val="31"/>
          <w:spacing w:val="1"/>
        </w:rPr>
        <w:t xml:space="preserve">    </w:t>
      </w:r>
      <w:r>
        <w:rPr>
          <w:rFonts w:ascii="STXinwei" w:hAnsi="STXinwei" w:eastAsia="STXinwei" w:cs="STXinwei"/>
          <w:sz w:val="31"/>
          <w:szCs w:val="31"/>
          <w:spacing w:val="-15"/>
        </w:rPr>
        <w:t>日乾乾与时偕行。或跃在渊·乾道乃革。飞龙在天.乃位乎天德，亢</w:t>
      </w:r>
    </w:p>
    <w:p>
      <w:pPr>
        <w:spacing w:line="261" w:lineRule="auto"/>
        <w:sectPr>
          <w:footerReference w:type="default" r:id="rId658"/>
          <w:pgSz w:w="11900" w:h="16840"/>
          <w:pgMar w:top="1431" w:right="1785" w:bottom="1907" w:left="674" w:header="0" w:footer="1690" w:gutter="0"/>
        </w:sectPr>
        <w:rPr>
          <w:rFonts w:ascii="STXinwei" w:hAnsi="STXinwei" w:eastAsia="STXinwei" w:cs="STXinwei"/>
          <w:sz w:val="31"/>
          <w:szCs w:val="31"/>
        </w:rPr>
      </w:pPr>
    </w:p>
    <w:p>
      <w:pPr>
        <w:ind w:left="240"/>
        <w:spacing w:before="333" w:line="265" w:lineRule="auto"/>
        <w:jc w:val="both"/>
        <w:rPr>
          <w:rFonts w:ascii="KaiTi" w:hAnsi="KaiTi" w:eastAsia="KaiTi" w:cs="KaiTi"/>
          <w:sz w:val="31"/>
          <w:szCs w:val="31"/>
        </w:rPr>
      </w:pPr>
      <w:r>
        <w:drawing>
          <wp:anchor distT="0" distB="0" distL="0" distR="0" simplePos="0" relativeHeight="254336000" behindDoc="0" locked="0" layoutInCell="0" allowOverlap="1">
            <wp:simplePos x="0" y="0"/>
            <wp:positionH relativeFrom="page">
              <wp:posOffset>901717</wp:posOffset>
            </wp:positionH>
            <wp:positionV relativeFrom="page">
              <wp:posOffset>7454883</wp:posOffset>
            </wp:positionV>
            <wp:extent cx="1181081" cy="6350"/>
            <wp:effectExtent l="0" t="0" r="0" b="0"/>
            <wp:wrapNone/>
            <wp:docPr id="664" name="IM 664"/>
            <wp:cNvGraphicFramePr/>
            <a:graphic>
              <a:graphicData uri="http://schemas.openxmlformats.org/drawingml/2006/picture">
                <pic:pic>
                  <pic:nvPicPr>
                    <pic:cNvPr id="664" name="IM 664"/>
                    <pic:cNvPicPr/>
                  </pic:nvPicPr>
                  <pic:blipFill>
                    <a:blip r:embed="rId6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81081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KaiTi" w:hAnsi="KaiTi" w:eastAsia="KaiTi" w:cs="KaiTi"/>
          <w:sz w:val="31"/>
          <w:szCs w:val="31"/>
          <w:spacing w:val="-23"/>
        </w:rPr>
        <w:t>龙有悔，与时偕极。乾元用九；乃见天则。乾元</w:t>
      </w:r>
      <w:r>
        <w:rPr>
          <w:rFonts w:ascii="KaiTi" w:hAnsi="KaiTi" w:eastAsia="KaiTi" w:cs="KaiTi"/>
          <w:sz w:val="31"/>
          <w:szCs w:val="31"/>
          <w:spacing w:val="-24"/>
        </w:rPr>
        <w:t>者始，而亨者也。利</w:t>
      </w:r>
      <w:r>
        <w:rPr>
          <w:rFonts w:ascii="KaiTi" w:hAnsi="KaiTi" w:eastAsia="KaiTi" w:cs="KaiTi"/>
          <w:sz w:val="31"/>
          <w:szCs w:val="31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23"/>
        </w:rPr>
        <w:t>贞者，性情也。乾始以美利，利天下不言，所利大</w:t>
      </w:r>
      <w:r>
        <w:rPr>
          <w:rFonts w:ascii="KaiTi" w:hAnsi="KaiTi" w:eastAsia="KaiTi" w:cs="KaiTi"/>
          <w:sz w:val="31"/>
          <w:szCs w:val="31"/>
          <w:spacing w:val="-24"/>
        </w:rPr>
        <w:t>矣哉。大乾乾乎刚</w:t>
      </w:r>
      <w:r>
        <w:rPr>
          <w:rFonts w:ascii="KaiTi" w:hAnsi="KaiTi" w:eastAsia="KaiTi" w:cs="KaiTi"/>
          <w:sz w:val="31"/>
          <w:szCs w:val="31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13"/>
        </w:rPr>
        <w:t>健中正纯粹精也。六支发挥旁通情也。时乘六龙以御天也，云行雨</w:t>
      </w:r>
      <w:r>
        <w:rPr>
          <w:rFonts w:ascii="KaiTi" w:hAnsi="KaiTi" w:eastAsia="KaiTi" w:cs="KaiTi"/>
          <w:sz w:val="31"/>
          <w:szCs w:val="31"/>
          <w:spacing w:val="5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24"/>
        </w:rPr>
        <w:t>施，天下乎也。君子以成德为行日可见之行也，潜之为言也，隐而未</w:t>
      </w:r>
      <w:r>
        <w:rPr>
          <w:rFonts w:ascii="KaiTi" w:hAnsi="KaiTi" w:eastAsia="KaiTi" w:cs="KaiTi"/>
          <w:sz w:val="31"/>
          <w:szCs w:val="31"/>
          <w:spacing w:val="6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14"/>
        </w:rPr>
        <w:t>见，行而未成是以君子弗用也。君子学以聚之间以辨之，宽以</w:t>
      </w:r>
      <w:r>
        <w:rPr>
          <w:rFonts w:ascii="KaiTi" w:hAnsi="KaiTi" w:eastAsia="KaiTi" w:cs="KaiTi"/>
          <w:sz w:val="31"/>
          <w:szCs w:val="31"/>
          <w:spacing w:val="-15"/>
        </w:rPr>
        <w:t>君之</w:t>
      </w:r>
      <w:r>
        <w:rPr>
          <w:rFonts w:ascii="KaiTi" w:hAnsi="KaiTi" w:eastAsia="KaiTi" w:cs="KaiTi"/>
          <w:sz w:val="31"/>
          <w:szCs w:val="31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29"/>
        </w:rPr>
        <w:t>仁以行之，易曰：见龙在田，利见大人，君德也。九三重刚而不中上，</w:t>
      </w:r>
      <w:r>
        <w:rPr>
          <w:rFonts w:ascii="KaiTi" w:hAnsi="KaiTi" w:eastAsia="KaiTi" w:cs="KaiTi"/>
          <w:sz w:val="31"/>
          <w:szCs w:val="31"/>
          <w:spacing w:val="12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9"/>
        </w:rPr>
        <w:t>不在天下，不在田，故乾乾因其时而惕，虽危无咎矣</w:t>
      </w:r>
      <w:r>
        <w:rPr>
          <w:rFonts w:ascii="KaiTi" w:hAnsi="KaiTi" w:eastAsia="KaiTi" w:cs="KaiTi"/>
          <w:sz w:val="31"/>
          <w:szCs w:val="31"/>
          <w:spacing w:val="-20"/>
        </w:rPr>
        <w:t>。亢之为言也，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3"/>
        </w:rPr>
        <w:t>知进而不知退，知存而不知亡。得而不丧。其唯圣人乎，知进退存</w:t>
      </w:r>
      <w:r>
        <w:rPr>
          <w:rFonts w:ascii="KaiTi" w:hAnsi="KaiTi" w:eastAsia="KaiTi" w:cs="KaiTi"/>
          <w:sz w:val="31"/>
          <w:szCs w:val="31"/>
          <w:spacing w:val="3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23"/>
        </w:rPr>
        <w:t>亡，而不失其正者，其唯圣人乎。坤至柔而动也，刚正静而德</w:t>
      </w:r>
      <w:r>
        <w:rPr>
          <w:rFonts w:ascii="KaiTi" w:hAnsi="KaiTi" w:eastAsia="KaiTi" w:cs="KaiTi"/>
          <w:sz w:val="31"/>
          <w:szCs w:val="31"/>
          <w:spacing w:val="-24"/>
        </w:rPr>
        <w:t>方。后</w:t>
      </w:r>
      <w:r>
        <w:rPr>
          <w:rFonts w:ascii="KaiTi" w:hAnsi="KaiTi" w:eastAsia="KaiTi" w:cs="KaiTi"/>
          <w:sz w:val="31"/>
          <w:szCs w:val="31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9"/>
        </w:rPr>
        <w:t>得主而有常。含万物而化光。坤道其顺乎承天而时行</w:t>
      </w:r>
      <w:r>
        <w:rPr>
          <w:rFonts w:ascii="KaiTi" w:hAnsi="KaiTi" w:eastAsia="KaiTi" w:cs="KaiTi"/>
          <w:sz w:val="31"/>
          <w:szCs w:val="31"/>
          <w:spacing w:val="-10"/>
        </w:rPr>
        <w:t>。积善之家，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23"/>
        </w:rPr>
        <w:t>必有余庆，积不善之家，必有余殃，臣杀其君，子杀其父，非一朝一</w:t>
      </w:r>
      <w:r>
        <w:rPr>
          <w:rFonts w:ascii="KaiTi" w:hAnsi="KaiTi" w:eastAsia="KaiTi" w:cs="KaiTi"/>
          <w:sz w:val="31"/>
          <w:szCs w:val="31"/>
          <w:spacing w:val="7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24"/>
        </w:rPr>
        <w:t>夕之，故其所由来者渐矣。有辨之不早辨也，易曰：屣霜坚冰，至盖</w:t>
      </w:r>
      <w:r>
        <w:rPr>
          <w:rFonts w:ascii="KaiTi" w:hAnsi="KaiTi" w:eastAsia="KaiTi" w:cs="KaiTi"/>
          <w:sz w:val="31"/>
          <w:szCs w:val="31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13"/>
        </w:rPr>
        <w:t>言顺也。直其正也，方其义也。君子敬以直</w:t>
      </w:r>
      <w:r>
        <w:rPr>
          <w:rFonts w:ascii="KaiTi" w:hAnsi="KaiTi" w:eastAsia="KaiTi" w:cs="KaiTi"/>
          <w:sz w:val="31"/>
          <w:szCs w:val="31"/>
          <w:spacing w:val="-14"/>
        </w:rPr>
        <w:t>内义，以方外敬义立而</w:t>
      </w:r>
      <w:r>
        <w:rPr>
          <w:rFonts w:ascii="KaiTi" w:hAnsi="KaiTi" w:eastAsia="KaiTi" w:cs="KaiTi"/>
          <w:sz w:val="31"/>
          <w:szCs w:val="31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22"/>
        </w:rPr>
        <w:t>德，不孤直方大不习，无不利则不疑，其所行也。阴虽</w:t>
      </w:r>
      <w:r>
        <w:rPr>
          <w:rFonts w:ascii="KaiTi" w:hAnsi="KaiTi" w:eastAsia="KaiTi" w:cs="KaiTi"/>
          <w:sz w:val="31"/>
          <w:szCs w:val="31"/>
          <w:spacing w:val="-23"/>
        </w:rPr>
        <w:t>有美含之，以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27"/>
        </w:rPr>
        <w:t>从王事弗取成也，地道也，妻道也，臣道也，地</w:t>
      </w:r>
      <w:r>
        <w:rPr>
          <w:rFonts w:ascii="KaiTi" w:hAnsi="KaiTi" w:eastAsia="KaiTi" w:cs="KaiTi"/>
          <w:sz w:val="31"/>
          <w:szCs w:val="31"/>
          <w:spacing w:val="-28"/>
        </w:rPr>
        <w:t>道无成，而代有终也。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9"/>
        </w:rPr>
        <w:t>天地变化草木蕃天地闭贤人隐，易曰：括囊无咎，无</w:t>
      </w:r>
      <w:r>
        <w:rPr>
          <w:rFonts w:ascii="KaiTi" w:hAnsi="KaiTi" w:eastAsia="KaiTi" w:cs="KaiTi"/>
          <w:sz w:val="31"/>
          <w:szCs w:val="31"/>
          <w:spacing w:val="-20"/>
        </w:rPr>
        <w:t>誉，盖言谨也。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4"/>
        </w:rPr>
        <w:t>君子黄中通理。正位居体。美在其中而畅，于四支发于事业。</w:t>
      </w:r>
      <w:r>
        <w:rPr>
          <w:rFonts w:ascii="KaiTi" w:hAnsi="KaiTi" w:eastAsia="KaiTi" w:cs="KaiTi"/>
          <w:sz w:val="31"/>
          <w:szCs w:val="31"/>
          <w:spacing w:val="-15"/>
        </w:rPr>
        <w:t>美之</w:t>
      </w:r>
      <w:r>
        <w:rPr>
          <w:rFonts w:ascii="KaiTi" w:hAnsi="KaiTi" w:eastAsia="KaiTi" w:cs="KaiTi"/>
          <w:sz w:val="31"/>
          <w:szCs w:val="31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24"/>
        </w:rPr>
        <w:t>至世。阴疑于阳，必战为嫌，于无阳也，故称龙焉犹来离其类也，故</w:t>
      </w:r>
      <w:r>
        <w:rPr>
          <w:rFonts w:ascii="KaiTi" w:hAnsi="KaiTi" w:eastAsia="KaiTi" w:cs="KaiTi"/>
          <w:sz w:val="31"/>
          <w:szCs w:val="31"/>
          <w:spacing w:val="8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18"/>
        </w:rPr>
        <w:t>称血焉夫玄黄者，天地之杂也，天玄而地黄。</w:t>
      </w:r>
    </w:p>
    <w:p>
      <w:pPr>
        <w:pStyle w:val="BodyText"/>
        <w:spacing w:line="278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spacing w:before="156" w:line="219" w:lineRule="auto"/>
        <w:rPr>
          <w:rFonts w:ascii="SimSun" w:hAnsi="SimSun" w:eastAsia="SimSun" w:cs="SimSun"/>
          <w:sz w:val="48"/>
          <w:szCs w:val="48"/>
        </w:rPr>
      </w:pPr>
      <w:r>
        <w:rPr>
          <w:rFonts w:ascii="SimSun" w:hAnsi="SimSun" w:eastAsia="SimSun" w:cs="SimSun"/>
          <w:sz w:val="48"/>
          <w:szCs w:val="48"/>
          <w:spacing w:val="-18"/>
        </w:rPr>
        <w:t>《说卦传》</w:t>
      </w:r>
    </w:p>
    <w:p>
      <w:pPr>
        <w:pStyle w:val="BodyText"/>
        <w:spacing w:line="271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left="240" w:right="102" w:firstLine="649"/>
        <w:spacing w:before="102" w:line="260" w:lineRule="auto"/>
        <w:jc w:val="both"/>
        <w:rPr>
          <w:rFonts w:ascii="STXinwei" w:hAnsi="STXinwei" w:eastAsia="STXinwei" w:cs="STXinwei"/>
          <w:sz w:val="31"/>
          <w:szCs w:val="31"/>
        </w:rPr>
      </w:pPr>
      <w:r>
        <w:rPr>
          <w:rFonts w:ascii="STXinwei" w:hAnsi="STXinwei" w:eastAsia="STXinwei" w:cs="STXinwei"/>
          <w:sz w:val="31"/>
          <w:szCs w:val="31"/>
          <w:spacing w:val="-13"/>
        </w:rPr>
        <w:t>昔者圣人之作易也，幽赞于神明而生著。参</w:t>
      </w:r>
      <w:r>
        <w:rPr>
          <w:rFonts w:ascii="STXinwei" w:hAnsi="STXinwei" w:eastAsia="STXinwei" w:cs="STXinwei"/>
          <w:sz w:val="31"/>
          <w:szCs w:val="31"/>
          <w:spacing w:val="-14"/>
        </w:rPr>
        <w:t>天两地而倚数。观</w:t>
      </w:r>
      <w:r>
        <w:rPr>
          <w:rFonts w:ascii="STXinwei" w:hAnsi="STXinwei" w:eastAsia="STXinwei" w:cs="STXinwei"/>
          <w:sz w:val="31"/>
          <w:szCs w:val="31"/>
        </w:rPr>
        <w:t xml:space="preserve"> </w:t>
      </w:r>
      <w:r>
        <w:rPr>
          <w:rFonts w:ascii="STXinwei" w:hAnsi="STXinwei" w:eastAsia="STXinwei" w:cs="STXinwei"/>
          <w:sz w:val="31"/>
          <w:szCs w:val="31"/>
          <w:spacing w:val="-15"/>
        </w:rPr>
        <w:t>变于阴阳，而立卦。发挥于刚柔而生爻，和顺于道德</w:t>
      </w:r>
      <w:r>
        <w:rPr>
          <w:rFonts w:ascii="STXinwei" w:hAnsi="STXinwei" w:eastAsia="STXinwei" w:cs="STXinwei"/>
          <w:sz w:val="31"/>
          <w:szCs w:val="31"/>
          <w:spacing w:val="-16"/>
        </w:rPr>
        <w:t>而理于.义穷理 </w:t>
      </w:r>
      <w:r>
        <w:rPr>
          <w:rFonts w:ascii="STXinwei" w:hAnsi="STXinwei" w:eastAsia="STXinwei" w:cs="STXinwei"/>
          <w:sz w:val="31"/>
          <w:szCs w:val="31"/>
          <w:spacing w:val="-13"/>
        </w:rPr>
        <w:t>尽性以至于命。昔者圣人之作易也，将以顺性命之理，是以立天之</w:t>
      </w:r>
      <w:r>
        <w:rPr>
          <w:rFonts w:ascii="STXinwei" w:hAnsi="STXinwei" w:eastAsia="STXinwei" w:cs="STXinwei"/>
          <w:sz w:val="31"/>
          <w:szCs w:val="31"/>
          <w:spacing w:val="9"/>
        </w:rPr>
        <w:t xml:space="preserve"> </w:t>
      </w:r>
      <w:r>
        <w:rPr>
          <w:rFonts w:ascii="STXinwei" w:hAnsi="STXinwei" w:eastAsia="STXinwei" w:cs="STXinwei"/>
          <w:sz w:val="31"/>
          <w:szCs w:val="31"/>
          <w:spacing w:val="-14"/>
        </w:rPr>
        <w:t>道，曰阴与阳.立地之道曰柔与刚，立人之道</w:t>
      </w:r>
      <w:r>
        <w:rPr>
          <w:rFonts w:ascii="STXinwei" w:hAnsi="STXinwei" w:eastAsia="STXinwei" w:cs="STXinwei"/>
          <w:sz w:val="31"/>
          <w:szCs w:val="31"/>
          <w:spacing w:val="-15"/>
        </w:rPr>
        <w:t>曰仁与义，兼三才而两</w:t>
      </w:r>
    </w:p>
    <w:p>
      <w:pPr>
        <w:spacing w:line="260" w:lineRule="auto"/>
        <w:sectPr>
          <w:footerReference w:type="default" r:id="rId660"/>
          <w:pgSz w:w="11900" w:h="16840"/>
          <w:pgMar w:top="1431" w:right="1774" w:bottom="2136" w:left="1120" w:header="0" w:footer="1947" w:gutter="0"/>
        </w:sectPr>
        <w:rPr>
          <w:rFonts w:ascii="STXinwei" w:hAnsi="STXinwei" w:eastAsia="STXinwei" w:cs="STXinwei"/>
          <w:sz w:val="31"/>
          <w:szCs w:val="31"/>
        </w:rPr>
      </w:pPr>
    </w:p>
    <w:p>
      <w:pPr>
        <w:ind w:left="29" w:right="190"/>
        <w:spacing w:before="147" w:line="256" w:lineRule="auto"/>
        <w:jc w:val="both"/>
        <w:rPr>
          <w:rFonts w:ascii="STXingkai" w:hAnsi="STXingkai" w:eastAsia="STXingkai" w:cs="STXingkai"/>
          <w:sz w:val="31"/>
          <w:szCs w:val="31"/>
        </w:rPr>
      </w:pPr>
      <w:r>
        <w:rPr>
          <w:rFonts w:ascii="STXingkai" w:hAnsi="STXingkai" w:eastAsia="STXingkai" w:cs="STXingkai"/>
          <w:sz w:val="31"/>
          <w:szCs w:val="31"/>
          <w:spacing w:val="-22"/>
        </w:rPr>
        <w:t>之，故易六画而成卦，分阴分阳迭用柔刚，故易六位而成章。天地定 </w:t>
      </w:r>
      <w:r>
        <w:rPr>
          <w:rFonts w:ascii="STXingkai" w:hAnsi="STXingkai" w:eastAsia="STXingkai" w:cs="STXingkai"/>
          <w:sz w:val="31"/>
          <w:szCs w:val="31"/>
          <w:spacing w:val="-31"/>
        </w:rPr>
        <w:t>位，山泽通气，雷风相薄，水火不相射，八卦相错。数往者顺知，来者</w:t>
      </w:r>
      <w:r>
        <w:rPr>
          <w:rFonts w:ascii="STXingkai" w:hAnsi="STXingkai" w:eastAsia="STXingkai" w:cs="STXingkai"/>
          <w:sz w:val="31"/>
          <w:szCs w:val="31"/>
          <w:spacing w:val="12"/>
        </w:rPr>
        <w:t xml:space="preserve"> </w:t>
      </w:r>
      <w:r>
        <w:rPr>
          <w:rFonts w:ascii="STXingkai" w:hAnsi="STXingkai" w:eastAsia="STXingkai" w:cs="STXingkai"/>
          <w:sz w:val="31"/>
          <w:szCs w:val="31"/>
          <w:spacing w:val="-30"/>
        </w:rPr>
        <w:t>逆，是故易逆数也。雷以动之风，以散之雨，以润之日，以恒之艮，以</w:t>
      </w:r>
    </w:p>
    <w:p>
      <w:pPr>
        <w:ind w:left="34" w:right="104"/>
        <w:spacing w:before="25" w:line="248" w:lineRule="auto"/>
        <w:rPr>
          <w:rFonts w:ascii="STXingkai" w:hAnsi="STXingkai" w:eastAsia="STXingkai" w:cs="STXingkai"/>
          <w:sz w:val="31"/>
          <w:szCs w:val="31"/>
        </w:rPr>
      </w:pPr>
      <w:r>
        <w:rPr>
          <w:rFonts w:ascii="STXingkai" w:hAnsi="STXingkai" w:eastAsia="STXingkai" w:cs="STXingkai"/>
          <w:sz w:val="31"/>
          <w:szCs w:val="31"/>
          <w:b/>
          <w:bCs/>
          <w:spacing w:val="-31"/>
        </w:rPr>
        <w:t>止之兑，以观之乾，以君之坤，以藏之。帝出乎，震齐乎，巽相见乎，</w:t>
      </w:r>
      <w:r>
        <w:rPr>
          <w:rFonts w:ascii="STXingkai" w:hAnsi="STXingkai" w:eastAsia="STXingkai" w:cs="STXingkai"/>
          <w:sz w:val="31"/>
          <w:szCs w:val="31"/>
          <w:spacing w:val="7"/>
        </w:rPr>
        <w:t xml:space="preserve">  </w:t>
      </w:r>
      <w:r>
        <w:rPr>
          <w:rFonts w:ascii="STXingkai" w:hAnsi="STXingkai" w:eastAsia="STXingkai" w:cs="STXingkai"/>
          <w:sz w:val="31"/>
          <w:szCs w:val="31"/>
          <w:b/>
          <w:bCs/>
          <w:spacing w:val="-29"/>
        </w:rPr>
        <w:t>杂致役乎，坤说言乎，兑战乎。乾劳乎，坎成言乎，艮。</w:t>
      </w:r>
    </w:p>
    <w:p>
      <w:pPr>
        <w:ind w:left="780"/>
        <w:spacing w:before="47" w:line="220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13"/>
        </w:rPr>
        <w:t>万物出乎震，震东方也，齐乎巽，巽东南也齐也者，言万物之</w:t>
      </w:r>
    </w:p>
    <w:p>
      <w:pPr>
        <w:ind w:left="34" w:right="237"/>
        <w:spacing w:before="76" w:line="244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b/>
          <w:bCs/>
          <w:spacing w:val="-26"/>
        </w:rPr>
        <w:t>洁，齐也，杂也，考明也，万物皆相见南方之卦也，圣人南面而天下</w:t>
      </w:r>
      <w:r>
        <w:rPr>
          <w:rFonts w:ascii="KaiTi" w:hAnsi="KaiTi" w:eastAsia="KaiTi" w:cs="KaiTi"/>
          <w:sz w:val="31"/>
          <w:szCs w:val="31"/>
          <w:spacing w:val="14"/>
        </w:rPr>
        <w:t xml:space="preserve"> </w:t>
      </w:r>
      <w:r>
        <w:rPr>
          <w:rFonts w:ascii="KaiTi" w:hAnsi="KaiTi" w:eastAsia="KaiTi" w:cs="KaiTi"/>
          <w:sz w:val="31"/>
          <w:szCs w:val="31"/>
          <w:b/>
          <w:bCs/>
          <w:spacing w:val="-26"/>
        </w:rPr>
        <w:t>乎。响明而治，盍取诸此也，坤也者，地也。万物皆致养</w:t>
      </w:r>
      <w:r>
        <w:rPr>
          <w:rFonts w:ascii="KaiTi" w:hAnsi="KaiTi" w:eastAsia="KaiTi" w:cs="KaiTi"/>
          <w:sz w:val="31"/>
          <w:szCs w:val="31"/>
          <w:b/>
          <w:bCs/>
          <w:spacing w:val="-27"/>
        </w:rPr>
        <w:t>焉，故曰致</w:t>
      </w:r>
    </w:p>
    <w:p>
      <w:pPr>
        <w:ind w:right="100" w:firstLine="29"/>
        <w:spacing w:before="71" w:line="266" w:lineRule="auto"/>
        <w:jc w:val="both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2"/>
        </w:rPr>
        <w:t>役乎，坤兑正秋也，万物之所说也，故曰说言乎，兑战乎，</w:t>
      </w:r>
      <w:r>
        <w:rPr>
          <w:rFonts w:ascii="KaiTi" w:hAnsi="KaiTi" w:eastAsia="KaiTi" w:cs="KaiTi"/>
          <w:sz w:val="31"/>
          <w:szCs w:val="31"/>
          <w:spacing w:val="-23"/>
        </w:rPr>
        <w:t>乾坤西北</w:t>
      </w:r>
      <w:r>
        <w:rPr>
          <w:rFonts w:ascii="KaiTi" w:hAnsi="KaiTi" w:eastAsia="KaiTi" w:cs="KaiTi"/>
          <w:sz w:val="31"/>
          <w:szCs w:val="31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21"/>
        </w:rPr>
        <w:t>之卦也，言阴阳相薄也，坎者水也，正北方之卦也</w:t>
      </w:r>
      <w:r>
        <w:rPr>
          <w:rFonts w:ascii="KaiTi" w:hAnsi="KaiTi" w:eastAsia="KaiTi" w:cs="KaiTi"/>
          <w:sz w:val="31"/>
          <w:szCs w:val="31"/>
          <w:spacing w:val="-22"/>
        </w:rPr>
        <w:t>，劳卦也，万物之</w:t>
      </w:r>
      <w:r>
        <w:rPr>
          <w:rFonts w:ascii="KaiTi" w:hAnsi="KaiTi" w:eastAsia="KaiTi" w:cs="KaiTi"/>
          <w:sz w:val="31"/>
          <w:szCs w:val="31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17"/>
        </w:rPr>
        <w:t>所归也。故曰劳乎。坎艮东北之卦也。万物之所成终，而所成始也。</w:t>
      </w:r>
      <w:r>
        <w:rPr>
          <w:rFonts w:ascii="KaiTi" w:hAnsi="KaiTi" w:eastAsia="KaiTi" w:cs="KaiTi"/>
          <w:sz w:val="31"/>
          <w:szCs w:val="31"/>
          <w:spacing w:val="13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0"/>
        </w:rPr>
        <w:t>故曰成言乎艮。神也者，妙万物而为言者也。动万物者莫疾乎。当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21"/>
        </w:rPr>
        <w:t>桡万物者莫疾乎，风燥万物者，莫火冀乎，火说万物者，莫说乎，泽</w:t>
      </w:r>
      <w:r>
        <w:rPr>
          <w:rFonts w:ascii="KaiTi" w:hAnsi="KaiTi" w:eastAsia="KaiTi" w:cs="KaiTi"/>
          <w:sz w:val="31"/>
          <w:szCs w:val="31"/>
          <w:spacing w:val="9"/>
        </w:rPr>
        <w:t xml:space="preserve"> </w:t>
      </w:r>
      <w:r>
        <w:rPr>
          <w:rFonts w:ascii="KaiTi" w:hAnsi="KaiTi" w:eastAsia="KaiTi" w:cs="KaiTi"/>
          <w:sz w:val="31"/>
          <w:szCs w:val="31"/>
          <w:spacing w:val="-21"/>
        </w:rPr>
        <w:t>润万物者，莫润乎。水终万物者，莫成乎，艮故水火相逮，雷风不相</w:t>
      </w:r>
      <w:r>
        <w:rPr>
          <w:rFonts w:ascii="KaiTi" w:hAnsi="KaiTi" w:eastAsia="KaiTi" w:cs="KaiTi"/>
          <w:sz w:val="31"/>
          <w:szCs w:val="31"/>
          <w:spacing w:val="7"/>
        </w:rPr>
        <w:t xml:space="preserve"> </w:t>
      </w:r>
      <w:r>
        <w:rPr>
          <w:rFonts w:ascii="KaiTi" w:hAnsi="KaiTi" w:eastAsia="KaiTi" w:cs="KaiTi"/>
          <w:sz w:val="31"/>
          <w:szCs w:val="31"/>
          <w:spacing w:val="-26"/>
        </w:rPr>
        <w:t>悖，山泽通气，然后能变化，既成万物也。乾健也，坤顺也，震动也，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35"/>
        </w:rPr>
        <w:t>巽入也，坎陷也，离丽也，艮止也，兑说也。乾为马，坤为牛，震为龙，</w:t>
      </w:r>
      <w:r>
        <w:rPr>
          <w:rFonts w:ascii="KaiTi" w:hAnsi="KaiTi" w:eastAsia="KaiTi" w:cs="KaiTi"/>
          <w:sz w:val="31"/>
          <w:szCs w:val="31"/>
          <w:spacing w:val="3"/>
        </w:rPr>
        <w:t xml:space="preserve"> </w:t>
      </w:r>
      <w:r>
        <w:rPr>
          <w:rFonts w:ascii="KaiTi" w:hAnsi="KaiTi" w:eastAsia="KaiTi" w:cs="KaiTi"/>
          <w:sz w:val="31"/>
          <w:szCs w:val="31"/>
          <w:spacing w:val="-35"/>
        </w:rPr>
        <w:t>巽为鸡，坎为豕，离为雉，艮为狗，兑为羊；乾为齐，坤为腹，震为足，</w:t>
      </w:r>
      <w:r>
        <w:rPr>
          <w:rFonts w:ascii="KaiTi" w:hAnsi="KaiTi" w:eastAsia="KaiTi" w:cs="KaiTi"/>
          <w:sz w:val="31"/>
          <w:szCs w:val="31"/>
          <w:spacing w:val="3"/>
        </w:rPr>
        <w:t xml:space="preserve"> </w:t>
      </w:r>
      <w:r>
        <w:rPr>
          <w:rFonts w:ascii="KaiTi" w:hAnsi="KaiTi" w:eastAsia="KaiTi" w:cs="KaiTi"/>
          <w:sz w:val="31"/>
          <w:szCs w:val="31"/>
          <w:spacing w:val="-31"/>
        </w:rPr>
        <w:t>巽为股，玖为耳，离为目，艮为手，兑为口。乾天也故称乎父，坤地也</w:t>
      </w:r>
      <w:r>
        <w:rPr>
          <w:rFonts w:ascii="KaiTi" w:hAnsi="KaiTi" w:eastAsia="KaiTi" w:cs="KaiTi"/>
          <w:sz w:val="31"/>
          <w:szCs w:val="31"/>
          <w:spacing w:val="5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7"/>
        </w:rPr>
        <w:t>故称乎母，震一索而得男故谓之长男，巽一索而得女故谓</w:t>
      </w:r>
      <w:r>
        <w:rPr>
          <w:rFonts w:ascii="KaiTi" w:hAnsi="KaiTi" w:eastAsia="KaiTi" w:cs="KaiTi"/>
          <w:sz w:val="31"/>
          <w:szCs w:val="31"/>
          <w:spacing w:val="-8"/>
        </w:rPr>
        <w:t>之长女，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1"/>
        </w:rPr>
        <w:t>坎再索而得男故谓之中男，离再索而得女故谓之中女，艮三索而得</w:t>
      </w:r>
      <w:r>
        <w:rPr>
          <w:rFonts w:ascii="KaiTi" w:hAnsi="KaiTi" w:eastAsia="KaiTi" w:cs="KaiTi"/>
          <w:sz w:val="31"/>
          <w:szCs w:val="31"/>
          <w:spacing w:val="-1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22"/>
        </w:rPr>
        <w:t>男故谓之少男，兑三索而得女故谓之少女。乾为天，为圆，为君，为</w:t>
      </w:r>
      <w:r>
        <w:rPr>
          <w:rFonts w:ascii="KaiTi" w:hAnsi="KaiTi" w:eastAsia="KaiTi" w:cs="KaiTi"/>
          <w:sz w:val="31"/>
          <w:szCs w:val="31"/>
          <w:spacing w:val="5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34"/>
        </w:rPr>
        <w:t>父，为玉，为金，为冰，为大赤，为良马，为老马.</w:t>
      </w:r>
      <w:r>
        <w:rPr>
          <w:rFonts w:ascii="KaiTi" w:hAnsi="KaiTi" w:eastAsia="KaiTi" w:cs="KaiTi"/>
          <w:sz w:val="31"/>
          <w:szCs w:val="31"/>
          <w:spacing w:val="-35"/>
        </w:rPr>
        <w:t>为瘠马，为驳马，为</w:t>
      </w:r>
      <w:r>
        <w:rPr>
          <w:rFonts w:ascii="KaiTi" w:hAnsi="KaiTi" w:eastAsia="KaiTi" w:cs="KaiTi"/>
          <w:sz w:val="31"/>
          <w:szCs w:val="31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33"/>
        </w:rPr>
        <w:t>木果；坤为地，为母，为布，为釜，为吝啬，为均，为子母牛，为大与.</w:t>
      </w:r>
      <w:r>
        <w:rPr>
          <w:rFonts w:ascii="KaiTi" w:hAnsi="KaiTi" w:eastAsia="KaiTi" w:cs="KaiTi"/>
          <w:sz w:val="31"/>
          <w:szCs w:val="31"/>
          <w:spacing w:val="8"/>
        </w:rPr>
        <w:t xml:space="preserve"> </w:t>
      </w:r>
      <w:r>
        <w:rPr>
          <w:rFonts w:ascii="KaiTi" w:hAnsi="KaiTi" w:eastAsia="KaiTi" w:cs="KaiTi"/>
          <w:sz w:val="31"/>
          <w:szCs w:val="31"/>
          <w:spacing w:val="-41"/>
        </w:rPr>
        <w:t>为文，为众，为柄其于地也，为黑；震为雷，为龙，为玄黄，为甫，为大</w:t>
      </w:r>
      <w:r>
        <w:rPr>
          <w:rFonts w:ascii="KaiTi" w:hAnsi="KaiTi" w:eastAsia="KaiTi" w:cs="KaiTi"/>
          <w:sz w:val="31"/>
          <w:szCs w:val="31"/>
          <w:spacing w:val="3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21"/>
        </w:rPr>
        <w:t>涂，为长子.为决躁，为苍，莨竹，为荏苇。其于马也，善鸣为异足，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24"/>
        </w:rPr>
        <w:t>为作足，为的颖其于稼也。为反生其究为健，为蕃鲜；巽为木，为风.</w:t>
      </w:r>
      <w:r>
        <w:rPr>
          <w:rFonts w:ascii="KaiTi" w:hAnsi="KaiTi" w:eastAsia="KaiTi" w:cs="KaiTi"/>
          <w:sz w:val="31"/>
          <w:szCs w:val="31"/>
          <w:spacing w:val="9"/>
        </w:rPr>
        <w:t xml:space="preserve"> </w:t>
      </w:r>
      <w:r>
        <w:rPr>
          <w:rFonts w:ascii="KaiTi" w:hAnsi="KaiTi" w:eastAsia="KaiTi" w:cs="KaiTi"/>
          <w:sz w:val="31"/>
          <w:szCs w:val="31"/>
          <w:spacing w:val="-40"/>
        </w:rPr>
        <w:t>为长女，为绳直，为工，为白，为长，为高·为进退，为不果，为臭其于</w:t>
      </w:r>
      <w:r>
        <w:rPr>
          <w:rFonts w:ascii="KaiTi" w:hAnsi="KaiTi" w:eastAsia="KaiTi" w:cs="KaiTi"/>
          <w:sz w:val="31"/>
          <w:szCs w:val="31"/>
          <w:spacing w:val="5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30"/>
        </w:rPr>
        <w:t>人也，为寡发，为黄广颗，为多白眼，为近利市三倍其究，为躁卦；坎</w:t>
      </w:r>
    </w:p>
    <w:p>
      <w:pPr>
        <w:spacing w:line="266" w:lineRule="auto"/>
        <w:sectPr>
          <w:footerReference w:type="default" r:id="rId662"/>
          <w:pgSz w:w="11900" w:h="16840"/>
          <w:pgMar w:top="1431" w:right="1785" w:bottom="2316" w:left="1209" w:header="0" w:footer="2127" w:gutter="0"/>
        </w:sectPr>
        <w:rPr>
          <w:rFonts w:ascii="KaiTi" w:hAnsi="KaiTi" w:eastAsia="KaiTi" w:cs="KaiTi"/>
          <w:sz w:val="31"/>
          <w:szCs w:val="31"/>
        </w:rPr>
      </w:pPr>
    </w:p>
    <w:p>
      <w:pPr>
        <w:pStyle w:val="BodyText"/>
        <w:spacing w:line="425" w:lineRule="auto"/>
        <w:rPr/>
      </w:pPr>
      <w:r>
        <w:drawing>
          <wp:anchor distT="0" distB="0" distL="0" distR="0" simplePos="0" relativeHeight="254356480" behindDoc="0" locked="0" layoutInCell="0" allowOverlap="1">
            <wp:simplePos x="0" y="0"/>
            <wp:positionH relativeFrom="page">
              <wp:posOffset>920758</wp:posOffset>
            </wp:positionH>
            <wp:positionV relativeFrom="page">
              <wp:posOffset>4413252</wp:posOffset>
            </wp:positionV>
            <wp:extent cx="1193775" cy="6350"/>
            <wp:effectExtent l="0" t="0" r="0" b="0"/>
            <wp:wrapNone/>
            <wp:docPr id="666" name="IM 666"/>
            <wp:cNvGraphicFramePr/>
            <a:graphic>
              <a:graphicData uri="http://schemas.openxmlformats.org/drawingml/2006/picture">
                <pic:pic>
                  <pic:nvPicPr>
                    <pic:cNvPr id="666" name="IM 666"/>
                    <pic:cNvPicPr/>
                  </pic:nvPicPr>
                  <pic:blipFill>
                    <a:blip r:embed="rId6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93775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35" w:right="160"/>
        <w:spacing w:before="101" w:line="262" w:lineRule="auto"/>
        <w:jc w:val="both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7"/>
        </w:rPr>
        <w:t>为水，为沟渎，为隐佚，为矫揉，为弓轮其于人</w:t>
      </w:r>
      <w:r>
        <w:rPr>
          <w:rFonts w:ascii="KaiTi" w:hAnsi="KaiTi" w:eastAsia="KaiTi" w:cs="KaiTi"/>
          <w:sz w:val="31"/>
          <w:szCs w:val="31"/>
          <w:spacing w:val="-28"/>
        </w:rPr>
        <w:t>也，为加忧，为心病，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36"/>
        </w:rPr>
        <w:t>为耳痛，为血卦，为赤，其于马也，为美脊，为亟心，为下</w:t>
      </w:r>
      <w:r>
        <w:rPr>
          <w:rFonts w:ascii="KaiTi" w:hAnsi="KaiTi" w:eastAsia="KaiTi" w:cs="KaiTi"/>
          <w:sz w:val="31"/>
          <w:szCs w:val="31"/>
          <w:spacing w:val="-37"/>
        </w:rPr>
        <w:t>首，为薄蹄</w:t>
      </w:r>
      <w:r>
        <w:rPr>
          <w:rFonts w:ascii="KaiTi" w:hAnsi="KaiTi" w:eastAsia="KaiTi" w:cs="KaiTi"/>
          <w:sz w:val="31"/>
          <w:szCs w:val="31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26"/>
        </w:rPr>
        <w:t>为曳其于与也，为多告，为通，为月，为盗其于木也.为坚多心；离为</w:t>
      </w:r>
      <w:r>
        <w:rPr>
          <w:rFonts w:ascii="KaiTi" w:hAnsi="KaiTi" w:eastAsia="KaiTi" w:cs="KaiTi"/>
          <w:sz w:val="31"/>
          <w:szCs w:val="31"/>
          <w:spacing w:val="-26"/>
        </w:rPr>
        <w:t xml:space="preserve"> </w:t>
      </w:r>
      <w:r>
        <w:rPr>
          <w:rFonts w:ascii="KaiTi" w:hAnsi="KaiTi" w:eastAsia="KaiTi" w:cs="KaiTi"/>
          <w:sz w:val="31"/>
          <w:szCs w:val="31"/>
          <w:spacing w:val="-37"/>
        </w:rPr>
        <w:t>火，为日，为电，为中女，为甲胄，为戈兵其于人也，为大腹，为乾卦，</w:t>
      </w:r>
      <w:r>
        <w:rPr>
          <w:rFonts w:ascii="KaiTi" w:hAnsi="KaiTi" w:eastAsia="KaiTi" w:cs="KaiTi"/>
          <w:sz w:val="31"/>
          <w:szCs w:val="31"/>
          <w:spacing w:val="7"/>
        </w:rPr>
        <w:t xml:space="preserve"> </w:t>
      </w:r>
      <w:r>
        <w:rPr>
          <w:rFonts w:ascii="KaiTi" w:hAnsi="KaiTi" w:eastAsia="KaiTi" w:cs="KaiTi"/>
          <w:sz w:val="31"/>
          <w:szCs w:val="31"/>
          <w:spacing w:val="-37"/>
        </w:rPr>
        <w:t>为鳖，为蟹，为羸，为蚌，为龟其于木也，为科上稿；艮为山，为径路，</w:t>
      </w:r>
      <w:r>
        <w:rPr>
          <w:rFonts w:ascii="KaiTi" w:hAnsi="KaiTi" w:eastAsia="KaiTi" w:cs="KaiTi"/>
          <w:sz w:val="31"/>
          <w:szCs w:val="31"/>
          <w:spacing w:val="7"/>
        </w:rPr>
        <w:t xml:space="preserve"> </w:t>
      </w:r>
      <w:r>
        <w:rPr>
          <w:rFonts w:ascii="KaiTi" w:hAnsi="KaiTi" w:eastAsia="KaiTi" w:cs="KaiTi"/>
          <w:sz w:val="31"/>
          <w:szCs w:val="31"/>
          <w:spacing w:val="-32"/>
        </w:rPr>
        <w:t>为小石，为门阀，为果瓜，为阍寺，为指，为狗，为鼠，为黔喙之属其</w:t>
      </w:r>
      <w:r>
        <w:rPr>
          <w:rFonts w:ascii="KaiTi" w:hAnsi="KaiTi" w:eastAsia="KaiTi" w:cs="KaiTi"/>
          <w:sz w:val="31"/>
          <w:szCs w:val="31"/>
          <w:spacing w:val="4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32"/>
        </w:rPr>
        <w:t>於木也，为坚多节。兑为泽，为少女，为巫，为舌，为毁折，为附决其</w:t>
      </w:r>
      <w:r>
        <w:rPr>
          <w:rFonts w:ascii="KaiTi" w:hAnsi="KaiTi" w:eastAsia="KaiTi" w:cs="KaiTi"/>
          <w:sz w:val="31"/>
          <w:szCs w:val="31"/>
          <w:spacing w:val="4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36"/>
        </w:rPr>
        <w:t>于地也，为刚卤，为妾，为羊。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spacing w:before="153" w:line="219" w:lineRule="auto"/>
        <w:rPr>
          <w:rFonts w:ascii="SimSun" w:hAnsi="SimSun" w:eastAsia="SimSun" w:cs="SimSun"/>
          <w:sz w:val="47"/>
          <w:szCs w:val="47"/>
        </w:rPr>
      </w:pPr>
      <w:r>
        <w:rPr>
          <w:rFonts w:ascii="SimSun" w:hAnsi="SimSun" w:eastAsia="SimSun" w:cs="SimSun"/>
          <w:sz w:val="47"/>
          <w:szCs w:val="47"/>
          <w:spacing w:val="-7"/>
        </w:rPr>
        <w:t>《序卦传》</w:t>
      </w:r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left="234" w:firstLine="820"/>
        <w:spacing w:before="103" w:line="260" w:lineRule="auto"/>
        <w:jc w:val="both"/>
        <w:rPr>
          <w:rFonts w:ascii="STXinwei" w:hAnsi="STXinwei" w:eastAsia="STXinwei" w:cs="STXinwei"/>
          <w:sz w:val="31"/>
          <w:szCs w:val="31"/>
        </w:rPr>
      </w:pPr>
      <w:r>
        <w:rPr>
          <w:rFonts w:ascii="STXinwei" w:hAnsi="STXinwei" w:eastAsia="STXinwei" w:cs="STXinwei"/>
          <w:sz w:val="31"/>
          <w:szCs w:val="31"/>
          <w:spacing w:val="-21"/>
        </w:rPr>
        <w:t>有天地，然后生万物焉，盈天地之间者，唯万物故受也，以屯，</w:t>
      </w:r>
      <w:r>
        <w:rPr>
          <w:rFonts w:ascii="STXinwei" w:hAnsi="STXinwei" w:eastAsia="STXinwei" w:cs="STXinwei"/>
          <w:sz w:val="31"/>
          <w:szCs w:val="31"/>
          <w:spacing w:val="12"/>
        </w:rPr>
        <w:t xml:space="preserve"> </w:t>
      </w:r>
      <w:r>
        <w:rPr>
          <w:rFonts w:ascii="STXinwei" w:hAnsi="STXinwei" w:eastAsia="STXinwei" w:cs="STXinwei"/>
          <w:sz w:val="31"/>
          <w:szCs w:val="31"/>
          <w:spacing w:val="-21"/>
        </w:rPr>
        <w:t>屯者盈也。屯者物之始，生也，物生必蒙故受之以蒙。蒙者蒙也，物     </w:t>
      </w:r>
      <w:r>
        <w:rPr>
          <w:rFonts w:ascii="STXinwei" w:hAnsi="STXinwei" w:eastAsia="STXinwei" w:cs="STXinwei"/>
          <w:sz w:val="31"/>
          <w:szCs w:val="31"/>
          <w:spacing w:val="-22"/>
        </w:rPr>
        <w:t>之稚也，物稚不可不养也，故受之以需，需者饮食之道也，饮食，必</w:t>
      </w:r>
      <w:r>
        <w:rPr>
          <w:rFonts w:ascii="STXinwei" w:hAnsi="STXinwei" w:eastAsia="STXinwei" w:cs="STXinwei"/>
          <w:sz w:val="31"/>
          <w:szCs w:val="31"/>
        </w:rPr>
        <w:t xml:space="preserve">     </w:t>
      </w:r>
      <w:r>
        <w:rPr>
          <w:rFonts w:ascii="STXinwei" w:hAnsi="STXinwei" w:eastAsia="STXinwei" w:cs="STXinwei"/>
          <w:sz w:val="31"/>
          <w:szCs w:val="31"/>
          <w:spacing w:val="-13"/>
        </w:rPr>
        <w:t>有讼，故受之以讼。讼必有众起故受之以师，师者众也，众必有所     </w:t>
      </w:r>
      <w:r>
        <w:rPr>
          <w:rFonts w:ascii="STXinwei" w:hAnsi="STXinwei" w:eastAsia="STXinwei" w:cs="STXinwei"/>
          <w:sz w:val="31"/>
          <w:szCs w:val="31"/>
          <w:spacing w:val="-22"/>
        </w:rPr>
        <w:t>比，故受之，以比比者比也。比有所畜故受之以小畜，物畜，然后有</w:t>
      </w:r>
      <w:r>
        <w:rPr>
          <w:rFonts w:ascii="STXinwei" w:hAnsi="STXinwei" w:eastAsia="STXinwei" w:cs="STXinwei"/>
          <w:sz w:val="31"/>
          <w:szCs w:val="31"/>
          <w:spacing w:val="3"/>
        </w:rPr>
        <w:t xml:space="preserve">    </w:t>
      </w:r>
      <w:r>
        <w:rPr>
          <w:rFonts w:ascii="STXinwei" w:hAnsi="STXinwei" w:eastAsia="STXinwei" w:cs="STXinwei"/>
          <w:sz w:val="31"/>
          <w:szCs w:val="31"/>
          <w:spacing w:val="-22"/>
        </w:rPr>
        <w:t>礼，故受之以履，履而泰然后安，故受之以泰，泰者通也，物不可以</w:t>
      </w:r>
      <w:r>
        <w:rPr>
          <w:rFonts w:ascii="STXinwei" w:hAnsi="STXinwei" w:eastAsia="STXinwei" w:cs="STXinwei"/>
          <w:sz w:val="31"/>
          <w:szCs w:val="31"/>
        </w:rPr>
        <w:t xml:space="preserve">    </w:t>
      </w:r>
      <w:r>
        <w:rPr>
          <w:rFonts w:ascii="STXinwei" w:hAnsi="STXinwei" w:eastAsia="STXinwei" w:cs="STXinwei"/>
          <w:sz w:val="31"/>
          <w:szCs w:val="31"/>
          <w:spacing w:val="-21"/>
        </w:rPr>
        <w:t>终，通故受之以否，物不可以终否，故受之以同人与人同者：物必归     </w:t>
      </w:r>
      <w:r>
        <w:rPr>
          <w:rFonts w:ascii="STXinwei" w:hAnsi="STXinwei" w:eastAsia="STXinwei" w:cs="STXinwei"/>
          <w:sz w:val="31"/>
          <w:szCs w:val="31"/>
          <w:spacing w:val="-21"/>
        </w:rPr>
        <w:t>焉，故受之以大有，有大者，不可以盈，故受</w:t>
      </w:r>
      <w:r>
        <w:rPr>
          <w:rFonts w:ascii="STXinwei" w:hAnsi="STXinwei" w:eastAsia="STXinwei" w:cs="STXinwei"/>
          <w:sz w:val="31"/>
          <w:szCs w:val="31"/>
          <w:spacing w:val="-22"/>
        </w:rPr>
        <w:t>之以谦，有大而能谦必</w:t>
      </w:r>
      <w:r>
        <w:rPr>
          <w:rFonts w:ascii="STXinwei" w:hAnsi="STXinwei" w:eastAsia="STXinwei" w:cs="STXinwei"/>
          <w:sz w:val="31"/>
          <w:szCs w:val="31"/>
        </w:rPr>
        <w:t xml:space="preserve">    </w:t>
      </w:r>
      <w:r>
        <w:rPr>
          <w:rFonts w:ascii="STXinwei" w:hAnsi="STXinwei" w:eastAsia="STXinwei" w:cs="STXinwei"/>
          <w:sz w:val="31"/>
          <w:szCs w:val="31"/>
          <w:spacing w:val="-23"/>
        </w:rPr>
        <w:t>豫，故受之以豫。豫必有随。故受之以随，以喜随人者.必有事，故受     </w:t>
      </w:r>
      <w:r>
        <w:rPr>
          <w:rFonts w:ascii="STXinwei" w:hAnsi="STXinwei" w:eastAsia="STXinwei" w:cs="STXinwei"/>
          <w:sz w:val="31"/>
          <w:szCs w:val="31"/>
          <w:spacing w:val="-25"/>
        </w:rPr>
        <w:t>之以蛊，盔者事也，有事而后可大·故受之以临，临者大也。</w:t>
      </w:r>
    </w:p>
    <w:p>
      <w:pPr>
        <w:ind w:left="234" w:right="180" w:firstLine="670"/>
        <w:spacing w:before="167" w:line="255" w:lineRule="auto"/>
        <w:jc w:val="both"/>
        <w:rPr>
          <w:rFonts w:ascii="STXinwei" w:hAnsi="STXinwei" w:eastAsia="STXinwei" w:cs="STXinwei"/>
          <w:sz w:val="31"/>
          <w:szCs w:val="31"/>
        </w:rPr>
      </w:pPr>
      <w:r>
        <w:rPr>
          <w:rFonts w:ascii="STXinwei" w:hAnsi="STXinwei" w:eastAsia="STXinwei" w:cs="STXinwei"/>
          <w:sz w:val="31"/>
          <w:szCs w:val="31"/>
          <w:spacing w:val="-15"/>
        </w:rPr>
        <w:t>物大然后可观，故受之以观.而后有所合，故受之以</w:t>
      </w:r>
      <w:r>
        <w:rPr>
          <w:rFonts w:ascii="STXinwei" w:hAnsi="STXinwei" w:eastAsia="STXinwei" w:cs="STXinwei"/>
          <w:sz w:val="31"/>
          <w:szCs w:val="31"/>
          <w:spacing w:val="-16"/>
        </w:rPr>
        <w:t>噬嗑、嗑者 </w:t>
      </w:r>
      <w:r>
        <w:rPr>
          <w:rFonts w:ascii="STXinwei" w:hAnsi="STXinwei" w:eastAsia="STXinwei" w:cs="STXinwei"/>
          <w:sz w:val="31"/>
          <w:szCs w:val="31"/>
          <w:spacing w:val="-16"/>
        </w:rPr>
        <w:t>含也.物不可苟合而已，故受之以贲，贲者饰也。致饰然后亨，则尽</w:t>
      </w:r>
      <w:r>
        <w:rPr>
          <w:rFonts w:ascii="STXinwei" w:hAnsi="STXinwei" w:eastAsia="STXinwei" w:cs="STXinwei"/>
          <w:sz w:val="31"/>
          <w:szCs w:val="31"/>
          <w:spacing w:val="8"/>
        </w:rPr>
        <w:t xml:space="preserve">  </w:t>
      </w:r>
      <w:r>
        <w:rPr>
          <w:rFonts w:ascii="STXinwei" w:hAnsi="STXinwei" w:eastAsia="STXinwei" w:cs="STXinwei"/>
          <w:sz w:val="31"/>
          <w:szCs w:val="31"/>
          <w:spacing w:val="-15"/>
        </w:rPr>
        <w:t>矣。故受之以剥，剥者剥也。物不可以终尽，剥穷上反下.故受之以  </w:t>
      </w:r>
      <w:r>
        <w:rPr>
          <w:rFonts w:ascii="STXinwei" w:hAnsi="STXinwei" w:eastAsia="STXinwei" w:cs="STXinwei"/>
          <w:sz w:val="31"/>
          <w:szCs w:val="31"/>
          <w:spacing w:val="-19"/>
        </w:rPr>
        <w:t>复，复则不妄矣。故受之以七妄，有无妄然后可畜，故受之以大畜。</w:t>
      </w:r>
      <w:r>
        <w:rPr>
          <w:rFonts w:ascii="STXinwei" w:hAnsi="STXinwei" w:eastAsia="STXinwei" w:cs="STXinwei"/>
          <w:sz w:val="31"/>
          <w:szCs w:val="31"/>
          <w:spacing w:val="14"/>
        </w:rPr>
        <w:t xml:space="preserve"> </w:t>
      </w:r>
      <w:r>
        <w:rPr>
          <w:rFonts w:ascii="STXinwei" w:hAnsi="STXinwei" w:eastAsia="STXinwei" w:cs="STXinwei"/>
          <w:sz w:val="31"/>
          <w:szCs w:val="31"/>
          <w:spacing w:val="-8"/>
        </w:rPr>
        <w:t>物畜然后可养，故受之以颐.颐者养也.不养则不可动，故受之以大</w:t>
      </w:r>
    </w:p>
    <w:p>
      <w:pPr>
        <w:spacing w:line="255" w:lineRule="auto"/>
        <w:sectPr>
          <w:footerReference w:type="default" r:id="rId663"/>
          <w:pgSz w:w="11900" w:h="16840"/>
          <w:pgMar w:top="1431" w:right="1704" w:bottom="1917" w:left="1034" w:header="0" w:footer="1701" w:gutter="0"/>
        </w:sectPr>
        <w:rPr>
          <w:rFonts w:ascii="STXinwei" w:hAnsi="STXinwei" w:eastAsia="STXinwei" w:cs="STXinwei"/>
          <w:sz w:val="31"/>
          <w:szCs w:val="31"/>
        </w:rPr>
      </w:pPr>
    </w:p>
    <w:p>
      <w:pPr>
        <w:pStyle w:val="BodyText"/>
        <w:spacing w:line="366" w:lineRule="auto"/>
        <w:rPr/>
      </w:pPr>
      <w:r>
        <w:drawing>
          <wp:anchor distT="0" distB="0" distL="0" distR="0" simplePos="0" relativeHeight="254366720" behindDoc="0" locked="0" layoutInCell="0" allowOverlap="1">
            <wp:simplePos x="0" y="0"/>
            <wp:positionH relativeFrom="page">
              <wp:posOffset>781039</wp:posOffset>
            </wp:positionH>
            <wp:positionV relativeFrom="page">
              <wp:posOffset>8432795</wp:posOffset>
            </wp:positionV>
            <wp:extent cx="1187428" cy="6350"/>
            <wp:effectExtent l="0" t="0" r="0" b="0"/>
            <wp:wrapNone/>
            <wp:docPr id="668" name="IM 668"/>
            <wp:cNvGraphicFramePr/>
            <a:graphic>
              <a:graphicData uri="http://schemas.openxmlformats.org/drawingml/2006/picture">
                <pic:pic>
                  <pic:nvPicPr>
                    <pic:cNvPr id="668" name="IM 668"/>
                    <pic:cNvPicPr/>
                  </pic:nvPicPr>
                  <pic:blipFill>
                    <a:blip r:embed="rId6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87428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35"/>
        <w:spacing w:before="100" w:line="220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1"/>
        </w:rPr>
        <w:t>过，物不可以终过，故受之以坎，玖者陷也，陷必有所丽，故受之以</w:t>
      </w:r>
    </w:p>
    <w:p>
      <w:pPr>
        <w:ind w:left="239"/>
        <w:spacing w:before="66" w:line="220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b/>
          <w:bCs/>
          <w:spacing w:val="-32"/>
        </w:rPr>
        <w:t>离，离者丽也。</w:t>
      </w:r>
    </w:p>
    <w:p>
      <w:pPr>
        <w:ind w:left="235" w:right="122" w:firstLine="750"/>
        <w:spacing w:before="94" w:line="252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5"/>
        </w:rPr>
        <w:t>有天地，然后有万物；有万物，然后有男女，然后有夫妇；有夫</w:t>
      </w:r>
      <w:r>
        <w:rPr>
          <w:rFonts w:ascii="KaiTi" w:hAnsi="KaiTi" w:eastAsia="KaiTi" w:cs="KaiTi"/>
          <w:sz w:val="31"/>
          <w:szCs w:val="31"/>
          <w:spacing w:val="1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31"/>
        </w:rPr>
        <w:t>妇，然后有父子；有父子，然后有君臣；然后</w:t>
      </w:r>
      <w:r>
        <w:rPr>
          <w:rFonts w:ascii="KaiTi" w:hAnsi="KaiTi" w:eastAsia="KaiTi" w:cs="KaiTi"/>
          <w:sz w:val="31"/>
          <w:szCs w:val="31"/>
          <w:spacing w:val="-32"/>
        </w:rPr>
        <w:t>有上下；有上下，然后礼</w:t>
      </w:r>
      <w:r>
        <w:rPr>
          <w:rFonts w:ascii="KaiTi" w:hAnsi="KaiTi" w:eastAsia="KaiTi" w:cs="KaiTi"/>
          <w:sz w:val="31"/>
          <w:szCs w:val="31"/>
          <w:spacing w:val="-32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8"/>
        </w:rPr>
        <w:t>义有所错，夫妇之道，不可以不久也。故受之以恒，恒者久也。</w:t>
      </w:r>
    </w:p>
    <w:p>
      <w:pPr>
        <w:ind w:left="234" w:right="105" w:firstLine="730"/>
        <w:spacing w:before="121" w:line="259" w:lineRule="auto"/>
        <w:rPr>
          <w:rFonts w:ascii="STXinwei" w:hAnsi="STXinwei" w:eastAsia="STXinwei" w:cs="STXinwei"/>
          <w:sz w:val="31"/>
          <w:szCs w:val="31"/>
        </w:rPr>
      </w:pPr>
      <w:r>
        <w:rPr>
          <w:rFonts w:ascii="STXinwei" w:hAnsi="STXinwei" w:eastAsia="STXinwei" w:cs="STXinwei"/>
          <w:sz w:val="31"/>
          <w:szCs w:val="31"/>
          <w:spacing w:val="-23"/>
        </w:rPr>
        <w:t>物不可以久居其所，故受之避，逐者退也，物</w:t>
      </w:r>
      <w:r>
        <w:rPr>
          <w:rFonts w:ascii="STXinwei" w:hAnsi="STXinwei" w:eastAsia="STXinwei" w:cs="STXinwei"/>
          <w:sz w:val="31"/>
          <w:szCs w:val="31"/>
          <w:spacing w:val="-24"/>
        </w:rPr>
        <w:t>不可以终逐，故受</w:t>
      </w:r>
      <w:r>
        <w:rPr>
          <w:rFonts w:ascii="STXinwei" w:hAnsi="STXinwei" w:eastAsia="STXinwei" w:cs="STXinwei"/>
          <w:sz w:val="31"/>
          <w:szCs w:val="31"/>
        </w:rPr>
        <w:t xml:space="preserve"> </w:t>
      </w:r>
      <w:r>
        <w:rPr>
          <w:rFonts w:ascii="STXinwei" w:hAnsi="STXinwei" w:eastAsia="STXinwei" w:cs="STXinwei"/>
          <w:sz w:val="31"/>
          <w:szCs w:val="31"/>
          <w:spacing w:val="-23"/>
        </w:rPr>
        <w:t>之以大壮，物不可以终状，故受之所晋，晋者进也，进必有所伤，故</w:t>
      </w:r>
      <w:r>
        <w:rPr>
          <w:rFonts w:ascii="STXinwei" w:hAnsi="STXinwei" w:eastAsia="STXinwei" w:cs="STXinwei"/>
          <w:sz w:val="31"/>
          <w:szCs w:val="31"/>
        </w:rPr>
        <w:t xml:space="preserve">   </w:t>
      </w:r>
      <w:r>
        <w:rPr>
          <w:rFonts w:ascii="STXinwei" w:hAnsi="STXinwei" w:eastAsia="STXinwei" w:cs="STXinwei"/>
          <w:sz w:val="31"/>
          <w:szCs w:val="31"/>
          <w:spacing w:val="-22"/>
        </w:rPr>
        <w:t>受之以明夷，夷者伤也，伤于外者，必反其家，故受之以</w:t>
      </w:r>
      <w:r>
        <w:rPr>
          <w:rFonts w:ascii="STXinwei" w:hAnsi="STXinwei" w:eastAsia="STXinwei" w:cs="STXinwei"/>
          <w:sz w:val="31"/>
          <w:szCs w:val="31"/>
          <w:spacing w:val="-23"/>
        </w:rPr>
        <w:t>家人。家道</w:t>
      </w:r>
      <w:r>
        <w:rPr>
          <w:rFonts w:ascii="STXinwei" w:hAnsi="STXinwei" w:eastAsia="STXinwei" w:cs="STXinwei"/>
          <w:sz w:val="31"/>
          <w:szCs w:val="31"/>
        </w:rPr>
        <w:t xml:space="preserve">  </w:t>
      </w:r>
      <w:r>
        <w:rPr>
          <w:rFonts w:ascii="STXinwei" w:hAnsi="STXinwei" w:eastAsia="STXinwei" w:cs="STXinwei"/>
          <w:sz w:val="31"/>
          <w:szCs w:val="31"/>
          <w:spacing w:val="-32"/>
        </w:rPr>
        <w:t>穷必乖，故受之以睽，睽者乖也，必有难，故受之以蹇，蹇者难也，物</w:t>
      </w:r>
      <w:r>
        <w:rPr>
          <w:rFonts w:ascii="STXinwei" w:hAnsi="STXinwei" w:eastAsia="STXinwei" w:cs="STXinwei"/>
          <w:sz w:val="31"/>
          <w:szCs w:val="31"/>
          <w:spacing w:val="8"/>
        </w:rPr>
        <w:t xml:space="preserve">  </w:t>
      </w:r>
      <w:r>
        <w:rPr>
          <w:rFonts w:ascii="STXinwei" w:hAnsi="STXinwei" w:eastAsia="STXinwei" w:cs="STXinwei"/>
          <w:sz w:val="31"/>
          <w:szCs w:val="31"/>
          <w:spacing w:val="-21"/>
        </w:rPr>
        <w:t>不以终难，故受之以解，解缓也。缓必有所失，故受之以损，损而不  </w:t>
      </w:r>
      <w:r>
        <w:rPr>
          <w:rFonts w:ascii="STXinwei" w:hAnsi="STXinwei" w:eastAsia="STXinwei" w:cs="STXinwei"/>
          <w:sz w:val="31"/>
          <w:szCs w:val="31"/>
          <w:spacing w:val="-21"/>
        </w:rPr>
        <w:t>己必益，故受之以益，益而不巳必决，故受之以夫，夫者决也，决必  </w:t>
      </w:r>
      <w:r>
        <w:rPr>
          <w:rFonts w:ascii="STXinwei" w:hAnsi="STXinwei" w:eastAsia="STXinwei" w:cs="STXinwei"/>
          <w:sz w:val="31"/>
          <w:szCs w:val="31"/>
          <w:spacing w:val="-22"/>
        </w:rPr>
        <w:t>有所过，故受之以始，姑者过也。</w:t>
      </w:r>
    </w:p>
    <w:p>
      <w:pPr>
        <w:ind w:left="234" w:right="20" w:firstLine="679"/>
        <w:spacing w:before="80" w:line="260" w:lineRule="auto"/>
        <w:rPr>
          <w:rFonts w:ascii="STXinwei" w:hAnsi="STXinwei" w:eastAsia="STXinwei" w:cs="STXinwei"/>
          <w:sz w:val="31"/>
          <w:szCs w:val="31"/>
        </w:rPr>
      </w:pPr>
      <w:r>
        <w:rPr>
          <w:rFonts w:ascii="STXinwei" w:hAnsi="STXinwei" w:eastAsia="STXinwei" w:cs="STXinwei"/>
          <w:sz w:val="31"/>
          <w:szCs w:val="31"/>
          <w:spacing w:val="-19"/>
        </w:rPr>
        <w:t>物相迁，而后相聚，故受之以萃，萃者聚也，聚而上者诸之升。</w:t>
      </w:r>
      <w:r>
        <w:rPr>
          <w:rFonts w:ascii="STXinwei" w:hAnsi="STXinwei" w:eastAsia="STXinwei" w:cs="STXinwei"/>
          <w:sz w:val="31"/>
          <w:szCs w:val="31"/>
          <w:spacing w:val="15"/>
        </w:rPr>
        <w:t xml:space="preserve"> </w:t>
      </w:r>
      <w:r>
        <w:rPr>
          <w:rFonts w:ascii="STXinwei" w:hAnsi="STXinwei" w:eastAsia="STXinwei" w:cs="STXinwei"/>
          <w:sz w:val="31"/>
          <w:szCs w:val="31"/>
          <w:spacing w:val="-22"/>
        </w:rPr>
        <w:t>故受之所升，升而不已必困，故受之以困，困乎上者必反下，故受之</w:t>
      </w:r>
      <w:r>
        <w:rPr>
          <w:rFonts w:ascii="STXinwei" w:hAnsi="STXinwei" w:eastAsia="STXinwei" w:cs="STXinwei"/>
          <w:sz w:val="31"/>
          <w:szCs w:val="31"/>
        </w:rPr>
        <w:t xml:space="preserve">   </w:t>
      </w:r>
      <w:r>
        <w:rPr>
          <w:rFonts w:ascii="STXinwei" w:hAnsi="STXinwei" w:eastAsia="STXinwei" w:cs="STXinwei"/>
          <w:sz w:val="31"/>
          <w:szCs w:val="31"/>
          <w:spacing w:val="-20"/>
        </w:rPr>
        <w:t>以井。井道不可不革，故受之以革。革物者莫若鼎，故受之以鼎，主</w:t>
      </w:r>
      <w:r>
        <w:rPr>
          <w:rFonts w:ascii="STXinwei" w:hAnsi="STXinwei" w:eastAsia="STXinwei" w:cs="STXinwei"/>
          <w:sz w:val="31"/>
          <w:szCs w:val="31"/>
          <w:spacing w:val="-21"/>
        </w:rPr>
        <w:t xml:space="preserve">   </w:t>
      </w:r>
      <w:r>
        <w:rPr>
          <w:rFonts w:ascii="STXinwei" w:hAnsi="STXinwei" w:eastAsia="STXinwei" w:cs="STXinwei"/>
          <w:sz w:val="31"/>
          <w:szCs w:val="31"/>
          <w:spacing w:val="-22"/>
        </w:rPr>
        <w:t>器者，莫若长子，故受之以震，震者动也，物不可以终止，故受之以</w:t>
      </w:r>
      <w:r>
        <w:rPr>
          <w:rFonts w:ascii="STXinwei" w:hAnsi="STXinwei" w:eastAsia="STXinwei" w:cs="STXinwei"/>
          <w:sz w:val="31"/>
          <w:szCs w:val="31"/>
        </w:rPr>
        <w:t xml:space="preserve">   </w:t>
      </w:r>
      <w:r>
        <w:rPr>
          <w:rFonts w:ascii="STXinwei" w:hAnsi="STXinwei" w:eastAsia="STXinwei" w:cs="STXinwei"/>
          <w:sz w:val="31"/>
          <w:szCs w:val="31"/>
          <w:spacing w:val="-32"/>
        </w:rPr>
        <w:t>渐，渐者进也，进必有所归，故受之以归妹，得其所归者，必大，故受</w:t>
      </w:r>
      <w:r>
        <w:rPr>
          <w:rFonts w:ascii="STXinwei" w:hAnsi="STXinwei" w:eastAsia="STXinwei" w:cs="STXinwei"/>
          <w:sz w:val="31"/>
          <w:szCs w:val="31"/>
          <w:spacing w:val="2"/>
        </w:rPr>
        <w:t xml:space="preserve">    </w:t>
      </w:r>
      <w:r>
        <w:rPr>
          <w:rFonts w:ascii="STXinwei" w:hAnsi="STXinwei" w:eastAsia="STXinwei" w:cs="STXinwei"/>
          <w:sz w:val="31"/>
          <w:szCs w:val="31"/>
          <w:spacing w:val="-22"/>
        </w:rPr>
        <w:t>之以丰，丰者大也。穷大者必失其居，故受之以旅。旅而无所容，故    </w:t>
      </w:r>
      <w:r>
        <w:rPr>
          <w:rFonts w:ascii="STXinwei" w:hAnsi="STXinwei" w:eastAsia="STXinwei" w:cs="STXinwei"/>
          <w:sz w:val="31"/>
          <w:szCs w:val="31"/>
          <w:spacing w:val="-22"/>
        </w:rPr>
        <w:t>受之以巽，巽者入也。入而后说之，故受之以兑，兑者说也，而后散    </w:t>
      </w:r>
      <w:r>
        <w:rPr>
          <w:rFonts w:ascii="STXinwei" w:hAnsi="STXinwei" w:eastAsia="STXinwei" w:cs="STXinwei"/>
          <w:sz w:val="31"/>
          <w:szCs w:val="31"/>
          <w:spacing w:val="-27"/>
        </w:rPr>
        <w:t>之，故受之以涣，涣者离也。物不可以终离，故</w:t>
      </w:r>
      <w:r>
        <w:rPr>
          <w:rFonts w:ascii="STXinwei" w:hAnsi="STXinwei" w:eastAsia="STXinwei" w:cs="STXinwei"/>
          <w:sz w:val="31"/>
          <w:szCs w:val="31"/>
          <w:spacing w:val="-28"/>
        </w:rPr>
        <w:t>受之以节，节而信之，</w:t>
      </w:r>
      <w:r>
        <w:rPr>
          <w:rFonts w:ascii="STXinwei" w:hAnsi="STXinwei" w:eastAsia="STXinwei" w:cs="STXinwei"/>
          <w:sz w:val="31"/>
          <w:szCs w:val="31"/>
        </w:rPr>
        <w:t xml:space="preserve">  </w:t>
      </w:r>
      <w:r>
        <w:rPr>
          <w:rFonts w:ascii="STXinwei" w:hAnsi="STXinwei" w:eastAsia="STXinwei" w:cs="STXinwei"/>
          <w:sz w:val="31"/>
          <w:szCs w:val="31"/>
          <w:spacing w:val="-22"/>
        </w:rPr>
        <w:t>故受之以中孚，有其言者必行之，故受之以小过。有过者物必济，故    </w:t>
      </w:r>
      <w:r>
        <w:rPr>
          <w:rFonts w:ascii="STXinwei" w:hAnsi="STXinwei" w:eastAsia="STXinwei" w:cs="STXinwei"/>
          <w:sz w:val="31"/>
          <w:szCs w:val="31"/>
          <w:spacing w:val="-11"/>
        </w:rPr>
        <w:t>受之以既济，物不可穷也。故受之以未济终焉。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spacing w:before="153" w:line="219" w:lineRule="auto"/>
        <w:rPr>
          <w:rFonts w:ascii="SimSun" w:hAnsi="SimSun" w:eastAsia="SimSun" w:cs="SimSun"/>
          <w:sz w:val="47"/>
          <w:szCs w:val="47"/>
        </w:rPr>
      </w:pPr>
      <w:r>
        <w:rPr>
          <w:rFonts w:ascii="SimSun" w:hAnsi="SimSun" w:eastAsia="SimSun" w:cs="SimSun"/>
          <w:sz w:val="47"/>
          <w:szCs w:val="47"/>
          <w:spacing w:val="-7"/>
        </w:rPr>
        <w:t>《杂卦传》</w:t>
      </w:r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left="834"/>
        <w:spacing w:before="100" w:line="220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"/>
        </w:rPr>
        <w:t>乾坤柔比乐师忧，临观之义与或求。屯见而不失其居蒙杂而</w:t>
      </w:r>
    </w:p>
    <w:p>
      <w:pPr>
        <w:spacing w:line="220" w:lineRule="auto"/>
        <w:sectPr>
          <w:footerReference w:type="default" r:id="rId665"/>
          <w:pgSz w:w="11900" w:h="16840"/>
          <w:pgMar w:top="1431" w:right="1785" w:bottom="2030" w:left="1014" w:header="0" w:footer="1823" w:gutter="0"/>
        </w:sectPr>
        <w:rPr>
          <w:rFonts w:ascii="KaiTi" w:hAnsi="KaiTi" w:eastAsia="KaiTi" w:cs="KaiTi"/>
          <w:sz w:val="31"/>
          <w:szCs w:val="31"/>
        </w:rPr>
      </w:pPr>
    </w:p>
    <w:p>
      <w:pPr>
        <w:ind w:left="29"/>
        <w:spacing w:before="258" w:line="254" w:lineRule="auto"/>
        <w:jc w:val="both"/>
        <w:rPr>
          <w:rFonts w:ascii="STXingkai" w:hAnsi="STXingkai" w:eastAsia="STXingkai" w:cs="STXingkai"/>
          <w:sz w:val="31"/>
          <w:szCs w:val="31"/>
        </w:rPr>
      </w:pPr>
      <w:r>
        <w:rPr>
          <w:rFonts w:ascii="STXingkai" w:hAnsi="STXingkai" w:eastAsia="STXingkai" w:cs="STXingkai"/>
          <w:sz w:val="31"/>
          <w:szCs w:val="31"/>
          <w:spacing w:val="-12"/>
        </w:rPr>
        <w:t>著。震起也艮止也，损益盛衰之始也。大畜时也无妄灾也。萃聚而</w:t>
      </w:r>
      <w:r>
        <w:rPr>
          <w:rFonts w:ascii="STXingkai" w:hAnsi="STXingkai" w:eastAsia="STXingkai" w:cs="STXingkai"/>
          <w:sz w:val="31"/>
          <w:szCs w:val="31"/>
          <w:spacing w:val="3"/>
        </w:rPr>
        <w:t xml:space="preserve">  </w:t>
      </w:r>
      <w:r>
        <w:rPr>
          <w:rFonts w:ascii="STXingkai" w:hAnsi="STXingkai" w:eastAsia="STXingkai" w:cs="STXingkai"/>
          <w:sz w:val="31"/>
          <w:szCs w:val="31"/>
          <w:spacing w:val="-19"/>
        </w:rPr>
        <w:t>升，不来也，谦轻而豫怠也。噬嗑食也，责无色也。兑见而巽伏也。</w:t>
      </w:r>
      <w:r>
        <w:rPr>
          <w:rFonts w:ascii="STXingkai" w:hAnsi="STXingkai" w:eastAsia="STXingkai" w:cs="STXingkai"/>
          <w:sz w:val="31"/>
          <w:szCs w:val="31"/>
          <w:spacing w:val="4"/>
        </w:rPr>
        <w:t xml:space="preserve"> </w:t>
      </w:r>
      <w:r>
        <w:rPr>
          <w:rFonts w:ascii="STXingkai" w:hAnsi="STXingkai" w:eastAsia="STXingkai" w:cs="STXingkai"/>
          <w:sz w:val="31"/>
          <w:szCs w:val="31"/>
          <w:spacing w:val="-3"/>
        </w:rPr>
        <w:t>随无故也蛊则饬也。剥烂也复反也。晋昼也明夷诛也。井通而困  </w:t>
      </w:r>
      <w:r>
        <w:rPr>
          <w:rFonts w:ascii="STXingkai" w:hAnsi="STXingkai" w:eastAsia="STXingkai" w:cs="STXingkai"/>
          <w:sz w:val="31"/>
          <w:szCs w:val="31"/>
          <w:spacing w:val="-28"/>
        </w:rPr>
        <w:t>相遇也，威速也恒久也。涣离也，节止也，解缓也</w:t>
      </w:r>
      <w:r>
        <w:rPr>
          <w:rFonts w:ascii="STXingkai" w:hAnsi="STXingkai" w:eastAsia="STXingkai" w:cs="STXingkai"/>
          <w:sz w:val="31"/>
          <w:szCs w:val="31"/>
          <w:spacing w:val="-29"/>
        </w:rPr>
        <w:t>。蹇难也，睽外也，</w:t>
      </w:r>
      <w:r>
        <w:rPr>
          <w:rFonts w:ascii="STXingkai" w:hAnsi="STXingkai" w:eastAsia="STXingkai" w:cs="STXingkai"/>
          <w:sz w:val="31"/>
          <w:szCs w:val="31"/>
        </w:rPr>
        <w:t xml:space="preserve"> </w:t>
      </w:r>
      <w:r>
        <w:rPr>
          <w:rFonts w:ascii="STXingkai" w:hAnsi="STXingkai" w:eastAsia="STXingkai" w:cs="STXingkai"/>
          <w:sz w:val="31"/>
          <w:szCs w:val="31"/>
          <w:spacing w:val="-13"/>
        </w:rPr>
        <w:t>家人内也，否泰反其类也。大有众也同仁亲也。革去故也，鼎取新  </w:t>
      </w:r>
      <w:r>
        <w:rPr>
          <w:rFonts w:ascii="STXingkai" w:hAnsi="STXingkai" w:eastAsia="STXingkai" w:cs="STXingkai"/>
          <w:sz w:val="31"/>
          <w:szCs w:val="31"/>
          <w:spacing w:val="-22"/>
        </w:rPr>
        <w:t>也，小过过也，中孚信也，丰多故亲寡旅也。离上而坎下也。小畜寡  </w:t>
      </w:r>
      <w:r>
        <w:rPr>
          <w:rFonts w:ascii="STXingkai" w:hAnsi="STXingkai" w:eastAsia="STXingkai" w:cs="STXingkai"/>
          <w:sz w:val="31"/>
          <w:szCs w:val="31"/>
          <w:spacing w:val="-28"/>
        </w:rPr>
        <w:t>也，履不处也，需不进也，讼不亲也。大过颠也，始</w:t>
      </w:r>
      <w:r>
        <w:rPr>
          <w:rFonts w:ascii="STXingkai" w:hAnsi="STXingkai" w:eastAsia="STXingkai" w:cs="STXingkai"/>
          <w:sz w:val="31"/>
          <w:szCs w:val="31"/>
          <w:spacing w:val="-29"/>
        </w:rPr>
        <w:t>过也。柔遇刚也，</w:t>
      </w:r>
      <w:r>
        <w:rPr>
          <w:rFonts w:ascii="STXingkai" w:hAnsi="STXingkai" w:eastAsia="STXingkai" w:cs="STXingkai"/>
          <w:sz w:val="31"/>
          <w:szCs w:val="31"/>
        </w:rPr>
        <w:t xml:space="preserve"> </w:t>
      </w:r>
      <w:r>
        <w:rPr>
          <w:rFonts w:ascii="STXingkai" w:hAnsi="STXingkai" w:eastAsia="STXingkai" w:cs="STXingkai"/>
          <w:sz w:val="31"/>
          <w:szCs w:val="31"/>
          <w:spacing w:val="-22"/>
        </w:rPr>
        <w:t>渐女归待男行也。硕养正也，既济定也，归妹女之终也，未济男之穷  </w:t>
      </w:r>
      <w:r>
        <w:rPr>
          <w:rFonts w:ascii="STXingkai" w:hAnsi="STXingkai" w:eastAsia="STXingkai" w:cs="STXingkai"/>
          <w:sz w:val="31"/>
          <w:szCs w:val="31"/>
          <w:spacing w:val="-31"/>
        </w:rPr>
        <w:t>也，夫决也，刚决柔也，君子道长，小人道忧也。</w:t>
      </w:r>
    </w:p>
    <w:p>
      <w:pPr>
        <w:ind w:left="29" w:right="108" w:firstLine="649"/>
        <w:spacing w:before="67" w:line="261" w:lineRule="auto"/>
        <w:jc w:val="both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25"/>
        </w:rPr>
        <w:t>到此为止，《易传》原文完毕。由于古文原文没有标</w:t>
      </w:r>
      <w:r>
        <w:rPr>
          <w:rFonts w:ascii="KaiTi" w:hAnsi="KaiTi" w:eastAsia="KaiTi" w:cs="KaiTi"/>
          <w:sz w:val="31"/>
          <w:szCs w:val="31"/>
          <w:spacing w:val="-26"/>
        </w:rPr>
        <w:t>点，我们在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5"/>
        </w:rPr>
        <w:t>引用中，加上了标点符号，其目的是为读者阅读提供一点方便。有</w:t>
      </w:r>
      <w:r>
        <w:rPr>
          <w:rFonts w:ascii="KaiTi" w:hAnsi="KaiTi" w:eastAsia="KaiTi" w:cs="KaiTi"/>
          <w:sz w:val="31"/>
          <w:szCs w:val="31"/>
          <w:spacing w:val="13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4"/>
        </w:rPr>
        <w:t>个别地方，我们还根据原意进行了分段。如有不当处，请专家学者</w:t>
      </w:r>
      <w:r>
        <w:rPr>
          <w:rFonts w:ascii="KaiTi" w:hAnsi="KaiTi" w:eastAsia="KaiTi" w:cs="KaiTi"/>
          <w:sz w:val="31"/>
          <w:szCs w:val="31"/>
          <w:spacing w:val="14"/>
        </w:rPr>
        <w:t xml:space="preserve"> </w:t>
      </w:r>
      <w:r>
        <w:rPr>
          <w:rFonts w:ascii="KaiTi" w:hAnsi="KaiTi" w:eastAsia="KaiTi" w:cs="KaiTi"/>
          <w:sz w:val="31"/>
          <w:szCs w:val="31"/>
          <w:spacing w:val="-6"/>
        </w:rPr>
        <w:t>指正。</w:t>
      </w:r>
    </w:p>
    <w:p>
      <w:pPr>
        <w:ind w:right="145" w:firstLine="484"/>
        <w:spacing w:before="60" w:line="244" w:lineRule="auto"/>
        <w:rPr>
          <w:rFonts w:ascii="STXingkai" w:hAnsi="STXingkai" w:eastAsia="STXingkai" w:cs="STXingkai"/>
          <w:sz w:val="31"/>
          <w:szCs w:val="31"/>
        </w:rPr>
      </w:pPr>
      <w:r>
        <w:rPr>
          <w:rFonts w:ascii="STXingkai" w:hAnsi="STXingkai" w:eastAsia="STXingkai" w:cs="STXingkai"/>
          <w:sz w:val="31"/>
          <w:szCs w:val="31"/>
          <w:spacing w:val="-1"/>
        </w:rPr>
        <w:t>《易传》各部分，择自于李光地等撰的《御纂周易折中</w:t>
      </w:r>
      <w:r>
        <w:rPr>
          <w:rFonts w:ascii="STXingkai" w:hAnsi="STXingkai" w:eastAsia="STXingkai" w:cs="STXingkai"/>
          <w:sz w:val="31"/>
          <w:szCs w:val="31"/>
          <w:spacing w:val="-2"/>
        </w:rPr>
        <w:t>》(见</w:t>
      </w:r>
      <w:r>
        <w:rPr>
          <w:rFonts w:ascii="STXingkai" w:hAnsi="STXingkai" w:eastAsia="STXingkai" w:cs="STXingkai"/>
          <w:sz w:val="31"/>
          <w:szCs w:val="31"/>
        </w:rPr>
        <w:t xml:space="preserve"> </w:t>
      </w:r>
      <w:r>
        <w:rPr>
          <w:rFonts w:ascii="STXingkai" w:hAnsi="STXingkai" w:eastAsia="STXingkai" w:cs="STXingkai"/>
          <w:sz w:val="31"/>
          <w:szCs w:val="31"/>
        </w:rPr>
        <w:t>[9]),若有疏漏，请以原文为主。</w:t>
      </w:r>
    </w:p>
    <w:p>
      <w:pPr>
        <w:spacing w:line="244" w:lineRule="auto"/>
        <w:sectPr>
          <w:footerReference w:type="default" r:id="rId667"/>
          <w:pgSz w:w="11900" w:h="16840"/>
          <w:pgMar w:top="1431" w:right="1724" w:bottom="2183" w:left="1410" w:header="0" w:footer="1985" w:gutter="0"/>
        </w:sectPr>
        <w:rPr>
          <w:rFonts w:ascii="STXingkai" w:hAnsi="STXingkai" w:eastAsia="STXingkai" w:cs="STXingkai"/>
          <w:sz w:val="31"/>
          <w:szCs w:val="31"/>
        </w:rPr>
      </w:pPr>
    </w:p>
    <w:p>
      <w:pPr>
        <w:pStyle w:val="BodyText"/>
        <w:spacing w:line="270" w:lineRule="auto"/>
        <w:rPr/>
      </w:pPr>
      <w:r>
        <w:drawing>
          <wp:anchor distT="0" distB="0" distL="0" distR="0" simplePos="0" relativeHeight="254387200" behindDoc="0" locked="0" layoutInCell="0" allowOverlap="1">
            <wp:simplePos x="0" y="0"/>
            <wp:positionH relativeFrom="page">
              <wp:posOffset>908065</wp:posOffset>
            </wp:positionH>
            <wp:positionV relativeFrom="page">
              <wp:posOffset>2012925</wp:posOffset>
            </wp:positionV>
            <wp:extent cx="1193775" cy="6415"/>
            <wp:effectExtent l="0" t="0" r="0" b="0"/>
            <wp:wrapNone/>
            <wp:docPr id="670" name="IM 670"/>
            <wp:cNvGraphicFramePr/>
            <a:graphic>
              <a:graphicData uri="http://schemas.openxmlformats.org/drawingml/2006/picture">
                <pic:pic>
                  <pic:nvPicPr>
                    <pic:cNvPr id="670" name="IM 670"/>
                    <pic:cNvPicPr/>
                  </pic:nvPicPr>
                  <pic:blipFill>
                    <a:blip r:embed="rId6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93775" cy="6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spacing w:before="147" w:line="227" w:lineRule="auto"/>
        <w:rPr>
          <w:rFonts w:ascii="KaiTi" w:hAnsi="KaiTi" w:eastAsia="KaiTi" w:cs="KaiTi"/>
          <w:sz w:val="45"/>
          <w:szCs w:val="45"/>
        </w:rPr>
      </w:pPr>
      <w:r>
        <w:rPr>
          <w:rFonts w:ascii="KaiTi" w:hAnsi="KaiTi" w:eastAsia="KaiTi" w:cs="KaiTi"/>
          <w:sz w:val="45"/>
          <w:szCs w:val="45"/>
          <w:spacing w:val="-3"/>
        </w:rPr>
        <w:t>参考文献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right="108" w:firstLine="780"/>
        <w:spacing w:before="101" w:line="246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6"/>
        </w:rPr>
        <w:t>[1]郭俊义著《广义量化引沧》,《江西高校出版社》,1990年</w:t>
      </w:r>
      <w:r>
        <w:rPr>
          <w:rFonts w:ascii="KaiTi" w:hAnsi="KaiTi" w:eastAsia="KaiTi" w:cs="KaiTi"/>
          <w:sz w:val="31"/>
          <w:szCs w:val="31"/>
          <w:spacing w:val="16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2"/>
        </w:rPr>
        <w:t>6月出版，南昌。</w:t>
      </w:r>
    </w:p>
    <w:p>
      <w:pPr>
        <w:ind w:right="156" w:firstLine="720"/>
        <w:spacing w:before="94" w:line="237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5"/>
        </w:rPr>
        <w:t>[2]周止礼著《易经与中国文化》,《学範出版社》,1990年12</w:t>
      </w:r>
      <w:r>
        <w:rPr>
          <w:rFonts w:ascii="KaiTi" w:hAnsi="KaiTi" w:eastAsia="KaiTi" w:cs="KaiTi"/>
          <w:sz w:val="31"/>
          <w:szCs w:val="31"/>
          <w:spacing w:val="2"/>
        </w:rPr>
        <w:t xml:space="preserve"> </w:t>
      </w:r>
      <w:r>
        <w:rPr>
          <w:rFonts w:ascii="KaiTi" w:hAnsi="KaiTi" w:eastAsia="KaiTi" w:cs="KaiTi"/>
          <w:sz w:val="31"/>
          <w:szCs w:val="31"/>
          <w:spacing w:val="-26"/>
        </w:rPr>
        <w:t>月出版，北京。</w:t>
      </w:r>
    </w:p>
    <w:p>
      <w:pPr>
        <w:ind w:firstLine="720"/>
        <w:spacing w:before="103" w:line="243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5"/>
        </w:rPr>
        <w:t>[3]张顺江著《现代易学与决策学》,《东方高级决策学院》</w:t>
      </w:r>
      <w:r>
        <w:rPr>
          <w:rFonts w:ascii="KaiTi" w:hAnsi="KaiTi" w:eastAsia="KaiTi" w:cs="KaiTi"/>
          <w:sz w:val="31"/>
          <w:szCs w:val="31"/>
          <w:spacing w:val="13"/>
        </w:rPr>
        <w:t xml:space="preserve"> </w:t>
      </w:r>
      <w:r>
        <w:rPr>
          <w:rFonts w:ascii="KaiTi" w:hAnsi="KaiTi" w:eastAsia="KaiTi" w:cs="KaiTi"/>
          <w:sz w:val="31"/>
          <w:szCs w:val="31"/>
          <w:spacing w:val="-23"/>
        </w:rPr>
        <w:t>印，1993年，北京。</w:t>
      </w:r>
    </w:p>
    <w:p>
      <w:pPr>
        <w:ind w:right="186" w:firstLine="720"/>
        <w:spacing w:before="87" w:line="248" w:lineRule="auto"/>
        <w:rPr>
          <w:rFonts w:ascii="KaiTi" w:hAnsi="KaiTi" w:eastAsia="KaiTi" w:cs="KaiT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7"/>
        </w:rPr>
        <w:t>[47  </w:t>
      </w:r>
      <w:r>
        <w:rPr>
          <w:rFonts w:ascii="KaiTi" w:hAnsi="KaiTi" w:eastAsia="KaiTi" w:cs="KaiTi"/>
          <w:sz w:val="31"/>
          <w:szCs w:val="31"/>
          <w:spacing w:val="-7"/>
        </w:rPr>
        <w:t>陈子斌《文明的生命力</w:t>
      </w:r>
      <w:r>
        <w:rPr>
          <w:rFonts w:ascii="KaiTi" w:hAnsi="KaiTi" w:eastAsia="KaiTi" w:cs="KaiTi"/>
          <w:sz w:val="31"/>
          <w:szCs w:val="31"/>
          <w:spacing w:val="-131"/>
        </w:rPr>
        <w:t xml:space="preserve"> </w:t>
      </w:r>
      <w:r>
        <w:rPr>
          <w:rFonts w:ascii="KaiTi" w:hAnsi="KaiTi" w:eastAsia="KaiTi" w:cs="KaiTi"/>
          <w:sz w:val="31"/>
          <w:szCs w:val="31"/>
          <w:u w:val="single" w:color="auto"/>
          <w:spacing w:val="38"/>
        </w:rPr>
        <w:t xml:space="preserve">   </w:t>
      </w:r>
      <w:r>
        <w:rPr>
          <w:rFonts w:ascii="KaiTi" w:hAnsi="KaiTi" w:eastAsia="KaiTi" w:cs="KaiTi"/>
          <w:sz w:val="31"/>
          <w:szCs w:val="31"/>
          <w:spacing w:val="-134"/>
        </w:rPr>
        <w:t xml:space="preserve"> </w:t>
      </w:r>
      <w:r>
        <w:rPr>
          <w:rFonts w:ascii="KaiTi" w:hAnsi="KaiTi" w:eastAsia="KaiTi" w:cs="KaiTi"/>
          <w:sz w:val="31"/>
          <w:szCs w:val="31"/>
          <w:spacing w:val="-7"/>
        </w:rPr>
        <w:t>河洛八卦开创新时代</w:t>
      </w:r>
      <w:r>
        <w:rPr>
          <w:rFonts w:ascii="KaiTi" w:hAnsi="KaiTi" w:eastAsia="KaiTi" w:cs="KaiTi"/>
          <w:sz w:val="31"/>
          <w:szCs w:val="31"/>
          <w:spacing w:val="-8"/>
        </w:rPr>
        <w:t>的新智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27"/>
        </w:rPr>
        <w:t>慧》,《科学普及出版社》,159</w:t>
      </w:r>
      <w:r>
        <w:rPr>
          <w:rFonts w:ascii="Times New Roman" w:hAnsi="Times New Roman" w:eastAsia="Times New Roman" w:cs="Times New Roman"/>
          <w:sz w:val="31"/>
          <w:szCs w:val="31"/>
          <w:spacing w:val="-27"/>
        </w:rPr>
        <w:t>C</w:t>
      </w:r>
      <w:r>
        <w:rPr>
          <w:rFonts w:ascii="KaiTi" w:hAnsi="KaiTi" w:eastAsia="KaiTi" w:cs="KaiTi"/>
          <w:sz w:val="31"/>
          <w:szCs w:val="31"/>
          <w:spacing w:val="-27"/>
        </w:rPr>
        <w:t>年出版，北京。</w:t>
      </w:r>
    </w:p>
    <w:p>
      <w:pPr>
        <w:ind w:right="188" w:firstLine="720"/>
        <w:spacing w:before="70" w:line="247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6"/>
        </w:rPr>
        <w:t>[5]孟凯韬著《乘除开方新法》,《科学普及出版社》,1</w:t>
      </w:r>
      <w:r>
        <w:rPr>
          <w:rFonts w:ascii="KaiTi" w:hAnsi="KaiTi" w:eastAsia="KaiTi" w:cs="KaiTi"/>
          <w:sz w:val="31"/>
          <w:szCs w:val="31"/>
          <w:spacing w:val="-7"/>
        </w:rPr>
        <w:t>985年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2"/>
        </w:rPr>
        <w:t>7月出版，北京。</w:t>
      </w:r>
    </w:p>
    <w:p>
      <w:pPr>
        <w:ind w:right="300" w:firstLine="590"/>
        <w:spacing w:before="94" w:line="246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4"/>
        </w:rPr>
        <w:t>[6]徐道一编著《周易科学观》,《地震出版社》,1992年出</w:t>
      </w:r>
      <w:r>
        <w:rPr>
          <w:rFonts w:ascii="KaiTi" w:hAnsi="KaiTi" w:eastAsia="KaiTi" w:cs="KaiTi"/>
          <w:sz w:val="31"/>
          <w:szCs w:val="31"/>
          <w:spacing w:val="18"/>
        </w:rPr>
        <w:t xml:space="preserve"> </w:t>
      </w:r>
      <w:r>
        <w:rPr>
          <w:rFonts w:ascii="KaiTi" w:hAnsi="KaiTi" w:eastAsia="KaiTi" w:cs="KaiTi"/>
          <w:sz w:val="31"/>
          <w:szCs w:val="31"/>
          <w:spacing w:val="-32"/>
        </w:rPr>
        <w:t>版，北京。</w:t>
      </w:r>
    </w:p>
    <w:p>
      <w:pPr>
        <w:ind w:right="300" w:firstLine="590"/>
        <w:spacing w:before="94" w:line="243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1"/>
        </w:rPr>
        <w:t>[7]朱伯昆等编《易经基础教程》,《广州出版社》1993年出</w:t>
      </w:r>
      <w:r>
        <w:rPr>
          <w:rFonts w:ascii="KaiTi" w:hAnsi="KaiTi" w:eastAsia="KaiTi" w:cs="KaiTi"/>
          <w:sz w:val="31"/>
          <w:szCs w:val="31"/>
          <w:spacing w:val="13"/>
        </w:rPr>
        <w:t xml:space="preserve"> </w:t>
      </w:r>
      <w:r>
        <w:rPr>
          <w:rFonts w:ascii="KaiTi" w:hAnsi="KaiTi" w:eastAsia="KaiTi" w:cs="KaiTi"/>
          <w:sz w:val="31"/>
          <w:szCs w:val="31"/>
          <w:spacing w:val="-32"/>
        </w:rPr>
        <w:t>版，广州。</w:t>
      </w:r>
    </w:p>
    <w:p>
      <w:pPr>
        <w:ind w:right="304" w:firstLine="590"/>
        <w:spacing w:before="124" w:line="234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6"/>
        </w:rPr>
        <w:t>[8]李光地等撰《御暴周易折中》.《上海古籍出版社》,1990</w:t>
      </w:r>
      <w:r>
        <w:rPr>
          <w:rFonts w:ascii="KaiTi" w:hAnsi="KaiTi" w:eastAsia="KaiTi" w:cs="KaiTi"/>
          <w:sz w:val="31"/>
          <w:szCs w:val="31"/>
          <w:spacing w:val="10"/>
        </w:rPr>
        <w:t xml:space="preserve"> </w:t>
      </w:r>
      <w:r>
        <w:rPr>
          <w:rFonts w:ascii="KaiTi" w:hAnsi="KaiTi" w:eastAsia="KaiTi" w:cs="KaiTi"/>
          <w:sz w:val="31"/>
          <w:szCs w:val="31"/>
          <w:spacing w:val="-6"/>
        </w:rPr>
        <w:t>年1月出版，上海。</w:t>
      </w:r>
    </w:p>
    <w:p>
      <w:pPr>
        <w:ind w:right="288" w:firstLine="590"/>
        <w:spacing w:before="114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10"/>
        </w:rPr>
        <w:t>[9]胡道静、或文合编著《周易十日谈》,《上海书店》</w:t>
      </w:r>
      <w:r>
        <w:rPr>
          <w:rFonts w:ascii="KaiTi" w:hAnsi="KaiTi" w:eastAsia="KaiTi" w:cs="KaiTi"/>
          <w:sz w:val="31"/>
          <w:szCs w:val="31"/>
          <w:spacing w:val="-11"/>
        </w:rPr>
        <w:t>1992年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2"/>
        </w:rPr>
        <w:t>3月出版，上海。</w:t>
      </w:r>
    </w:p>
    <w:p>
      <w:pPr>
        <w:ind w:right="302" w:firstLine="590"/>
        <w:spacing w:before="114" w:line="237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6"/>
        </w:rPr>
        <w:t>[10]李申著《周易之河说解》.《知识出版社》,1992</w:t>
      </w:r>
      <w:r>
        <w:rPr>
          <w:rFonts w:ascii="KaiTi" w:hAnsi="KaiTi" w:eastAsia="KaiTi" w:cs="KaiTi"/>
          <w:sz w:val="31"/>
          <w:szCs w:val="31"/>
          <w:spacing w:val="-49"/>
        </w:rPr>
        <w:t xml:space="preserve"> </w:t>
      </w:r>
      <w:r>
        <w:rPr>
          <w:rFonts w:ascii="KaiTi" w:hAnsi="KaiTi" w:eastAsia="KaiTi" w:cs="KaiTi"/>
          <w:sz w:val="31"/>
          <w:szCs w:val="31"/>
          <w:spacing w:val="-6"/>
        </w:rPr>
        <w:t>年</w:t>
      </w:r>
      <w:r>
        <w:rPr>
          <w:rFonts w:ascii="KaiTi" w:hAnsi="KaiTi" w:eastAsia="KaiTi" w:cs="KaiTi"/>
          <w:sz w:val="31"/>
          <w:szCs w:val="31"/>
          <w:spacing w:val="-46"/>
        </w:rPr>
        <w:t xml:space="preserve"> </w:t>
      </w:r>
      <w:r>
        <w:rPr>
          <w:rFonts w:ascii="KaiTi" w:hAnsi="KaiTi" w:eastAsia="KaiTi" w:cs="KaiTi"/>
          <w:sz w:val="31"/>
          <w:szCs w:val="31"/>
          <w:spacing w:val="-6"/>
        </w:rPr>
        <w:t>1</w:t>
      </w:r>
      <w:r>
        <w:rPr>
          <w:rFonts w:ascii="KaiTi" w:hAnsi="KaiTi" w:eastAsia="KaiTi" w:cs="KaiTi"/>
          <w:sz w:val="31"/>
          <w:szCs w:val="31"/>
          <w:spacing w:val="-48"/>
        </w:rPr>
        <w:t xml:space="preserve"> </w:t>
      </w:r>
      <w:r>
        <w:rPr>
          <w:rFonts w:ascii="KaiTi" w:hAnsi="KaiTi" w:eastAsia="KaiTi" w:cs="KaiTi"/>
          <w:sz w:val="31"/>
          <w:szCs w:val="31"/>
          <w:spacing w:val="-6"/>
        </w:rPr>
        <w:t>月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32"/>
        </w:rPr>
        <w:t>出版，北京。</w:t>
      </w:r>
    </w:p>
    <w:p>
      <w:pPr>
        <w:ind w:left="590"/>
        <w:spacing w:before="120" w:line="220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3"/>
        </w:rPr>
        <w:t>[11]冯庆辉著《阴阳五行与五饼二鱼》,1990年，</w:t>
      </w:r>
      <w:r>
        <w:rPr>
          <w:rFonts w:ascii="KaiTi" w:hAnsi="KaiTi" w:eastAsia="KaiTi" w:cs="KaiTi"/>
          <w:sz w:val="31"/>
          <w:szCs w:val="31"/>
          <w:spacing w:val="-4"/>
        </w:rPr>
        <w:t>香港印刷。</w:t>
      </w:r>
    </w:p>
    <w:p>
      <w:pPr>
        <w:ind w:left="590"/>
        <w:spacing w:before="82" w:line="222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4"/>
        </w:rPr>
        <w:t>[12]姚作良著《中国硬气功》《南粤出版社》,1990年12月</w:t>
      </w:r>
    </w:p>
    <w:p>
      <w:pPr>
        <w:spacing w:line="222" w:lineRule="auto"/>
        <w:sectPr>
          <w:footerReference w:type="default" r:id="rId668"/>
          <w:pgSz w:w="11900" w:h="16840"/>
          <w:pgMar w:top="1431" w:right="1685" w:bottom="2106" w:left="1279" w:header="0" w:footer="1917" w:gutter="0"/>
        </w:sectPr>
        <w:rPr>
          <w:rFonts w:ascii="KaiTi" w:hAnsi="KaiTi" w:eastAsia="KaiTi" w:cs="KaiTi"/>
          <w:sz w:val="31"/>
          <w:szCs w:val="31"/>
        </w:rPr>
      </w:pPr>
    </w:p>
    <w:p>
      <w:pPr>
        <w:pStyle w:val="BodyText"/>
        <w:spacing w:line="326" w:lineRule="auto"/>
        <w:rPr/>
      </w:pPr>
      <w:r/>
    </w:p>
    <w:p>
      <w:pPr>
        <w:spacing w:before="101" w:line="220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30"/>
        </w:rPr>
        <w:t>出版，香港。</w:t>
      </w:r>
    </w:p>
    <w:p>
      <w:pPr>
        <w:ind w:left="619"/>
        <w:spacing w:before="43" w:line="499" w:lineRule="exact"/>
        <w:rPr>
          <w:rFonts w:ascii="STXingkai" w:hAnsi="STXingkai" w:eastAsia="STXingkai" w:cs="STXingkai"/>
          <w:sz w:val="31"/>
          <w:szCs w:val="31"/>
        </w:rPr>
      </w:pPr>
      <w:r>
        <w:rPr>
          <w:rFonts w:ascii="STXingkai" w:hAnsi="STXingkai" w:eastAsia="STXingkai" w:cs="STXingkai"/>
          <w:sz w:val="31"/>
          <w:szCs w:val="31"/>
          <w:spacing w:val="18"/>
          <w:position w:val="15"/>
        </w:rPr>
        <w:t>[13]雷铎著《10分钟周易》,《中山大学出版社》,1993年9</w:t>
      </w:r>
    </w:p>
    <w:p>
      <w:pPr>
        <w:spacing w:before="1" w:line="236" w:lineRule="auto"/>
        <w:rPr>
          <w:rFonts w:ascii="STXingkai" w:hAnsi="STXingkai" w:eastAsia="STXingkai" w:cs="STXingkai"/>
          <w:sz w:val="31"/>
          <w:szCs w:val="31"/>
        </w:rPr>
      </w:pPr>
      <w:r>
        <w:rPr>
          <w:rFonts w:ascii="STXingkai" w:hAnsi="STXingkai" w:eastAsia="STXingkai" w:cs="STXingkai"/>
          <w:sz w:val="31"/>
          <w:szCs w:val="31"/>
          <w:spacing w:val="-26"/>
        </w:rPr>
        <w:t>月出版，广州。</w:t>
      </w:r>
    </w:p>
    <w:p>
      <w:pPr>
        <w:ind w:right="110" w:firstLine="619"/>
        <w:spacing w:before="30" w:line="249" w:lineRule="auto"/>
        <w:rPr>
          <w:rFonts w:ascii="STXingkai" w:hAnsi="STXingkai" w:eastAsia="STXingkai" w:cs="STXingkai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30"/>
        </w:rPr>
        <w:t>[141      </w:t>
      </w:r>
      <w:r>
        <w:rPr>
          <w:rFonts w:ascii="STXinwei" w:hAnsi="STXinwei" w:eastAsia="STXinwei" w:cs="STXinwei"/>
          <w:sz w:val="31"/>
          <w:szCs w:val="31"/>
          <w:spacing w:val="-30"/>
        </w:rPr>
        <w:t>吴爱灵著,《(医易义&gt;“意”“壹”》,《美里易学》第一卷、</w:t>
      </w:r>
      <w:r>
        <w:rPr>
          <w:rFonts w:ascii="STXinwei" w:hAnsi="STXinwei" w:eastAsia="STXinwei" w:cs="STXinwei"/>
          <w:sz w:val="31"/>
          <w:szCs w:val="31"/>
          <w:spacing w:val="6"/>
        </w:rPr>
        <w:t xml:space="preserve"> </w:t>
      </w:r>
      <w:r>
        <w:rPr>
          <w:rFonts w:ascii="STXingkai" w:hAnsi="STXingkai" w:eastAsia="STXingkai" w:cs="STXingkai"/>
          <w:sz w:val="31"/>
          <w:szCs w:val="31"/>
          <w:spacing w:val="-13"/>
        </w:rPr>
        <w:t>第三辑。</w:t>
      </w:r>
    </w:p>
    <w:p>
      <w:pPr>
        <w:ind w:left="619"/>
        <w:spacing w:line="517" w:lineRule="exact"/>
        <w:rPr>
          <w:rFonts w:ascii="STXingkai" w:hAnsi="STXingkai" w:eastAsia="STXingkai" w:cs="STXingkai"/>
          <w:sz w:val="31"/>
          <w:szCs w:val="31"/>
        </w:rPr>
      </w:pPr>
      <w:r>
        <w:rPr>
          <w:rFonts w:ascii="STXingkai" w:hAnsi="STXingkai" w:eastAsia="STXingkai" w:cs="STXingkai"/>
          <w:sz w:val="31"/>
          <w:szCs w:val="31"/>
          <w:spacing w:val="3"/>
          <w:position w:val="16"/>
        </w:rPr>
        <w:t>[15]史丰收著《史丰收速算法普及本》,《史丰</w:t>
      </w:r>
      <w:r>
        <w:rPr>
          <w:rFonts w:ascii="STXingkai" w:hAnsi="STXingkai" w:eastAsia="STXingkai" w:cs="STXingkai"/>
          <w:sz w:val="31"/>
          <w:szCs w:val="31"/>
          <w:spacing w:val="2"/>
          <w:position w:val="16"/>
        </w:rPr>
        <w:t>收速算法国际</w:t>
      </w:r>
    </w:p>
    <w:p>
      <w:pPr>
        <w:spacing w:before="1" w:line="233" w:lineRule="auto"/>
        <w:rPr>
          <w:rFonts w:ascii="STXingkai" w:hAnsi="STXingkai" w:eastAsia="STXingkai" w:cs="STXingkai"/>
          <w:sz w:val="31"/>
          <w:szCs w:val="31"/>
        </w:rPr>
      </w:pPr>
      <w:r>
        <w:rPr>
          <w:rFonts w:ascii="STXingkai" w:hAnsi="STXingkai" w:eastAsia="STXingkai" w:cs="STXingkai"/>
          <w:sz w:val="31"/>
          <w:szCs w:val="31"/>
          <w:spacing w:val="-21"/>
        </w:rPr>
        <w:t>研究与培训中心》。</w:t>
      </w:r>
    </w:p>
    <w:p>
      <w:pPr>
        <w:ind w:right="252" w:firstLine="619"/>
        <w:spacing w:before="1" w:line="252" w:lineRule="auto"/>
        <w:rPr>
          <w:rFonts w:ascii="STXingkai" w:hAnsi="STXingkai" w:eastAsia="STXingkai" w:cs="STXingkai"/>
          <w:sz w:val="31"/>
          <w:szCs w:val="31"/>
        </w:rPr>
      </w:pPr>
      <w:r>
        <w:rPr>
          <w:rFonts w:ascii="STXingkai" w:hAnsi="STXingkai" w:eastAsia="STXingkai" w:cs="STXingkai"/>
          <w:sz w:val="31"/>
          <w:szCs w:val="31"/>
          <w:spacing w:val="2"/>
        </w:rPr>
        <w:t>[16]陈子镜编著《珠脑结合速算与智力开发》,《山西经济出</w:t>
      </w:r>
      <w:r>
        <w:rPr>
          <w:rFonts w:ascii="STXingkai" w:hAnsi="STXingkai" w:eastAsia="STXingkai" w:cs="STXingkai"/>
          <w:sz w:val="31"/>
          <w:szCs w:val="31"/>
          <w:spacing w:val="3"/>
        </w:rPr>
        <w:t xml:space="preserve"> </w:t>
      </w:r>
      <w:r>
        <w:rPr>
          <w:rFonts w:ascii="STXingkai" w:hAnsi="STXingkai" w:eastAsia="STXingkai" w:cs="STXingkai"/>
          <w:sz w:val="31"/>
          <w:szCs w:val="31"/>
          <w:spacing w:val="6"/>
        </w:rPr>
        <w:t>版社》,1991年9月出版，太原。</w:t>
      </w:r>
    </w:p>
    <w:p>
      <w:pPr>
        <w:ind w:left="619"/>
        <w:spacing w:line="508" w:lineRule="exact"/>
        <w:rPr>
          <w:rFonts w:ascii="STXingkai" w:hAnsi="STXingkai" w:eastAsia="STXingkai" w:cs="STXingkai"/>
          <w:sz w:val="31"/>
          <w:szCs w:val="31"/>
        </w:rPr>
      </w:pPr>
      <w:r>
        <w:rPr>
          <w:rFonts w:ascii="STXingkai" w:hAnsi="STXingkai" w:eastAsia="STXingkai" w:cs="STXingkai"/>
          <w:sz w:val="31"/>
          <w:szCs w:val="31"/>
          <w:spacing w:val="1"/>
          <w:position w:val="15"/>
        </w:rPr>
        <w:t>[17]野庆裕《《孙子兵法〉与海湾战争》,《孙子学刊》,1994</w:t>
      </w:r>
    </w:p>
    <w:p>
      <w:pPr>
        <w:spacing w:before="1" w:line="236" w:lineRule="auto"/>
        <w:rPr>
          <w:rFonts w:ascii="STXingkai" w:hAnsi="STXingkai" w:eastAsia="STXingkai" w:cs="STXingkai"/>
          <w:sz w:val="31"/>
          <w:szCs w:val="31"/>
        </w:rPr>
      </w:pPr>
      <w:r>
        <w:rPr>
          <w:rFonts w:ascii="STXingkai" w:hAnsi="STXingkai" w:eastAsia="STXingkai" w:cs="STXingkai"/>
          <w:sz w:val="31"/>
          <w:szCs w:val="31"/>
          <w:spacing w:val="-14"/>
        </w:rPr>
        <w:t>年</w:t>
      </w:r>
      <w:r>
        <w:rPr>
          <w:rFonts w:ascii="STXingkai" w:hAnsi="STXingkai" w:eastAsia="STXingkai" w:cs="STXingkai"/>
          <w:sz w:val="31"/>
          <w:szCs w:val="31"/>
          <w:spacing w:val="16"/>
        </w:rPr>
        <w:t xml:space="preserve"> </w:t>
      </w:r>
      <w:r>
        <w:rPr>
          <w:rFonts w:ascii="STXingkai" w:hAnsi="STXingkai" w:eastAsia="STXingkai" w:cs="STXingkai"/>
          <w:sz w:val="31"/>
          <w:szCs w:val="31"/>
          <w:spacing w:val="-14"/>
        </w:rPr>
        <w:t>1</w:t>
      </w:r>
      <w:r>
        <w:rPr>
          <w:rFonts w:ascii="STXingkai" w:hAnsi="STXingkai" w:eastAsia="STXingkai" w:cs="STXingkai"/>
          <w:sz w:val="31"/>
          <w:szCs w:val="31"/>
          <w:spacing w:val="20"/>
          <w:w w:val="101"/>
        </w:rPr>
        <w:t xml:space="preserve"> </w:t>
      </w:r>
      <w:r>
        <w:rPr>
          <w:rFonts w:ascii="STXingkai" w:hAnsi="STXingkai" w:eastAsia="STXingkai" w:cs="STXingkai"/>
          <w:sz w:val="31"/>
          <w:szCs w:val="31"/>
          <w:spacing w:val="-14"/>
        </w:rPr>
        <w:t>期</w:t>
      </w:r>
      <w:r>
        <w:rPr>
          <w:rFonts w:ascii="STXingkai" w:hAnsi="STXingkai" w:eastAsia="STXingkai" w:cs="STXingkai"/>
          <w:sz w:val="31"/>
          <w:szCs w:val="31"/>
          <w:spacing w:val="6"/>
        </w:rPr>
        <w:t xml:space="preserve"> </w:t>
      </w:r>
      <w:r>
        <w:rPr>
          <w:rFonts w:ascii="STXingkai" w:hAnsi="STXingkai" w:eastAsia="STXingkai" w:cs="STXingkai"/>
          <w:sz w:val="31"/>
          <w:szCs w:val="31"/>
          <w:spacing w:val="-14"/>
        </w:rPr>
        <w:t>。</w:t>
      </w:r>
    </w:p>
    <w:p>
      <w:pPr>
        <w:spacing w:line="236" w:lineRule="auto"/>
        <w:sectPr>
          <w:footerReference w:type="default" r:id="rId670"/>
          <w:pgSz w:w="11900" w:h="16840"/>
          <w:pgMar w:top="1431" w:right="1785" w:bottom="2083" w:left="1219" w:header="0" w:footer="1885" w:gutter="0"/>
        </w:sectPr>
        <w:rPr>
          <w:rFonts w:ascii="STXingkai" w:hAnsi="STXingkai" w:eastAsia="STXingkai" w:cs="STXingkai"/>
          <w:sz w:val="31"/>
          <w:szCs w:val="31"/>
        </w:rPr>
      </w:pPr>
    </w:p>
    <w:p>
      <w:pPr>
        <w:pStyle w:val="BodyText"/>
        <w:spacing w:line="257" w:lineRule="auto"/>
        <w:rPr/>
      </w:pPr>
      <w:r>
        <w:drawing>
          <wp:anchor distT="0" distB="0" distL="0" distR="0" simplePos="0" relativeHeight="254408704" behindDoc="0" locked="0" layoutInCell="0" allowOverlap="1">
            <wp:simplePos x="0" y="0"/>
            <wp:positionH relativeFrom="page">
              <wp:posOffset>685827</wp:posOffset>
            </wp:positionH>
            <wp:positionV relativeFrom="page">
              <wp:posOffset>8547127</wp:posOffset>
            </wp:positionV>
            <wp:extent cx="2171662" cy="1822368"/>
            <wp:effectExtent l="0" t="0" r="0" b="0"/>
            <wp:wrapNone/>
            <wp:docPr id="672" name="IM 672"/>
            <wp:cNvGraphicFramePr/>
            <a:graphic>
              <a:graphicData uri="http://schemas.openxmlformats.org/drawingml/2006/picture">
                <pic:pic>
                  <pic:nvPicPr>
                    <pic:cNvPr id="672" name="IM 672"/>
                    <pic:cNvPicPr/>
                  </pic:nvPicPr>
                  <pic:blipFill>
                    <a:blip r:embed="rId6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662" cy="18223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999"/>
        <w:spacing w:before="117" w:line="221" w:lineRule="auto"/>
        <w:rPr>
          <w:rFonts w:ascii="SimHei" w:hAnsi="SimHei" w:eastAsia="SimHei" w:cs="SimHei"/>
          <w:sz w:val="36"/>
          <w:szCs w:val="36"/>
        </w:rPr>
      </w:pPr>
      <w:r>
        <w:drawing>
          <wp:anchor distT="0" distB="0" distL="0" distR="0" simplePos="0" relativeHeight="25440768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-656995</wp:posOffset>
            </wp:positionV>
            <wp:extent cx="7556500" cy="10693400"/>
            <wp:effectExtent l="0" t="0" r="0" b="0"/>
            <wp:wrapNone/>
            <wp:docPr id="674" name="IM 674"/>
            <wp:cNvGraphicFramePr/>
            <a:graphic>
              <a:graphicData uri="http://schemas.openxmlformats.org/drawingml/2006/picture">
                <pic:pic>
                  <pic:nvPicPr>
                    <pic:cNvPr id="674" name="IM 674"/>
                    <pic:cNvPicPr/>
                  </pic:nvPicPr>
                  <pic:blipFill>
                    <a:blip r:embed="rId6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6500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36"/>
          <w:szCs w:val="36"/>
          <w:color w:val="FFFFFF"/>
          <w:spacing w:val="-25"/>
        </w:rPr>
        <w:t>责任编辑：辜晓波</w:t>
      </w:r>
    </w:p>
    <w:p>
      <w:pPr>
        <w:ind w:left="999"/>
        <w:spacing w:before="100" w:line="219" w:lineRule="auto"/>
        <w:rPr>
          <w:rFonts w:ascii="STXinwei" w:hAnsi="STXinwei" w:eastAsia="STXinwei" w:cs="STXinwei"/>
          <w:sz w:val="36"/>
          <w:szCs w:val="36"/>
        </w:rPr>
      </w:pPr>
      <w:r>
        <w:rPr>
          <w:rFonts w:ascii="SimSun" w:hAnsi="SimSun" w:eastAsia="SimSun" w:cs="SimSun"/>
          <w:sz w:val="36"/>
          <w:szCs w:val="36"/>
          <w:color w:val="FFFFFF"/>
          <w:spacing w:val="-34"/>
        </w:rPr>
        <w:t>封面设计：书</w:t>
      </w:r>
      <w:r>
        <w:rPr>
          <w:rFonts w:ascii="SimSun" w:hAnsi="SimSun" w:eastAsia="SimSun" w:cs="SimSun"/>
          <w:sz w:val="36"/>
          <w:szCs w:val="36"/>
          <w:color w:val="FFFFFF"/>
          <w:spacing w:val="117"/>
        </w:rPr>
        <w:t xml:space="preserve"> </w:t>
      </w:r>
      <w:r>
        <w:rPr>
          <w:rFonts w:ascii="STXinwei" w:hAnsi="STXinwei" w:eastAsia="STXinwei" w:cs="STXinwei"/>
          <w:sz w:val="36"/>
          <w:szCs w:val="36"/>
          <w:color w:val="FFFFFF"/>
          <w:spacing w:val="-34"/>
        </w:rPr>
        <w:t>红</w:t>
      </w:r>
    </w:p>
    <w:p>
      <w:pPr>
        <w:ind w:left="999"/>
        <w:spacing w:before="46" w:line="221" w:lineRule="auto"/>
        <w:rPr>
          <w:rFonts w:ascii="SimHei" w:hAnsi="SimHei" w:eastAsia="SimHei" w:cs="SimHei"/>
          <w:sz w:val="36"/>
          <w:szCs w:val="36"/>
        </w:rPr>
      </w:pPr>
      <w:r>
        <w:rPr>
          <w:rFonts w:ascii="SimHei" w:hAnsi="SimHei" w:eastAsia="SimHei" w:cs="SimHei"/>
          <w:sz w:val="36"/>
          <w:szCs w:val="36"/>
          <w:color w:val="FFFFFF"/>
          <w:spacing w:val="-25"/>
        </w:rPr>
        <w:t>责任印制：贺林香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firstLine="3520"/>
        <w:spacing w:line="4830" w:lineRule="exact"/>
        <w:rPr/>
      </w:pPr>
      <w:r>
        <w:rPr>
          <w:position w:val="-96"/>
        </w:rPr>
        <w:drawing>
          <wp:inline distT="0" distB="0" distL="0" distR="0">
            <wp:extent cx="3098769" cy="3067081"/>
            <wp:effectExtent l="0" t="0" r="0" b="0"/>
            <wp:docPr id="676" name="IM 676"/>
            <wp:cNvGraphicFramePr/>
            <a:graphic>
              <a:graphicData uri="http://schemas.openxmlformats.org/drawingml/2006/picture">
                <pic:pic>
                  <pic:nvPicPr>
                    <pic:cNvPr id="676" name="IM 676"/>
                    <pic:cNvPicPr/>
                  </pic:nvPicPr>
                  <pic:blipFill>
                    <a:blip r:embed="rId6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98769" cy="3067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6110"/>
        <w:spacing w:before="92" w:line="181" w:lineRule="auto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  <w:color w:val="FFFFFF"/>
          <w:spacing w:val="-1"/>
        </w:rPr>
        <w:t>ISBN7-81033-647-9/G·176</w:t>
      </w:r>
    </w:p>
    <w:p>
      <w:pPr>
        <w:ind w:left="7534"/>
        <w:spacing w:before="1" w:line="221" w:lineRule="auto"/>
        <w:rPr>
          <w:rFonts w:ascii="SimHei" w:hAnsi="SimHei" w:eastAsia="SimHei" w:cs="SimHei"/>
          <w:sz w:val="32"/>
          <w:szCs w:val="32"/>
        </w:rPr>
      </w:pPr>
      <w:r>
        <w:rPr>
          <w:rFonts w:ascii="SimHei" w:hAnsi="SimHei" w:eastAsia="SimHei" w:cs="SimHei"/>
          <w:sz w:val="32"/>
          <w:szCs w:val="32"/>
          <w:b/>
          <w:bCs/>
          <w:color w:val="FFFFFF"/>
          <w:spacing w:val="-19"/>
        </w:rPr>
        <w:t>定价：15元</w:t>
      </w:r>
    </w:p>
    <w:sectPr>
      <w:footerReference w:type="default" r:id="rId501"/>
      <w:pgSz w:w="11900" w:h="16840"/>
      <w:pgMar w:top="0" w:right="0" w:bottom="400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685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</w:rPr>
      <w:t>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5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</w:rPr>
      <w:t>2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156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</w:rPr>
      <w:t>3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179"/>
      <w:spacing w:line="181" w:lineRule="auto"/>
      <w:rPr>
        <w:rFonts w:ascii="Times New Roman" w:hAnsi="Times New Roman" w:eastAsia="Times New Roman" w:cs="Times New Roman"/>
        <w:sz w:val="30"/>
        <w:szCs w:val="30"/>
      </w:rPr>
    </w:pPr>
    <w:r>
      <w:rPr>
        <w:rFonts w:ascii="Times New Roman" w:hAnsi="Times New Roman" w:eastAsia="Times New Roman" w:cs="Times New Roman"/>
        <w:sz w:val="30"/>
        <w:szCs w:val="30"/>
      </w:rPr>
      <w:t>1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0"/>
      <w:spacing w:line="181" w:lineRule="auto"/>
      <w:rPr>
        <w:rFonts w:ascii="Times New Roman" w:hAnsi="Times New Roman" w:eastAsia="Times New Roman" w:cs="Times New Roman"/>
        <w:sz w:val="31"/>
        <w:szCs w:val="31"/>
      </w:rPr>
    </w:pPr>
    <w:r>
      <w:rPr>
        <w:rFonts w:ascii="Times New Roman" w:hAnsi="Times New Roman" w:eastAsia="Times New Roman" w:cs="Times New Roman"/>
        <w:sz w:val="31"/>
        <w:szCs w:val="31"/>
      </w:rPr>
      <w:t>2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119"/>
      <w:spacing w:line="181" w:lineRule="auto"/>
      <w:rPr>
        <w:rFonts w:ascii="Times New Roman" w:hAnsi="Times New Roman" w:eastAsia="Times New Roman" w:cs="Times New Roman"/>
        <w:sz w:val="30"/>
        <w:szCs w:val="30"/>
      </w:rPr>
    </w:pPr>
    <w:r>
      <w:rPr>
        <w:rFonts w:ascii="Times New Roman" w:hAnsi="Times New Roman" w:eastAsia="Times New Roman" w:cs="Times New Roman"/>
        <w:sz w:val="30"/>
        <w:szCs w:val="30"/>
      </w:rPr>
      <w:t>3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89"/>
      <w:spacing w:line="181" w:lineRule="auto"/>
      <w:rPr>
        <w:rFonts w:ascii="Times New Roman" w:hAnsi="Times New Roman" w:eastAsia="Times New Roman" w:cs="Times New Roman"/>
        <w:sz w:val="31"/>
        <w:szCs w:val="31"/>
      </w:rPr>
    </w:pPr>
    <w:r>
      <w:rPr>
        <w:rFonts w:ascii="Times New Roman" w:hAnsi="Times New Roman" w:eastAsia="Times New Roman" w:cs="Times New Roman"/>
        <w:sz w:val="31"/>
        <w:szCs w:val="31"/>
      </w:rPr>
      <w:t>4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824"/>
      <w:spacing w:line="168" w:lineRule="auto"/>
      <w:rPr>
        <w:rFonts w:ascii="SimSun" w:hAnsi="SimSun" w:eastAsia="SimSun" w:cs="SimSun"/>
        <w:sz w:val="12"/>
        <w:szCs w:val="12"/>
      </w:rPr>
    </w:pPr>
    <w:r>
      <w:rPr>
        <w:rFonts w:ascii="SimSun" w:hAnsi="SimSun" w:eastAsia="SimSun" w:cs="SimSun"/>
        <w:sz w:val="12"/>
        <w:szCs w:val="12"/>
      </w:rPr>
      <w:t>1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5"/>
      <w:spacing w:line="179" w:lineRule="auto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z w:val="24"/>
        <w:szCs w:val="24"/>
      </w:rPr>
      <w:t>2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375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</w:rPr>
      <w:t>3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9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</w:rPr>
      <w:t>4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210"/>
      <w:spacing w:line="172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</w:rPr>
      <w:t>5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5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</w:rPr>
      <w:t>6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374"/>
      <w:spacing w:line="175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</w:rPr>
      <w:t>7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9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</w:rPr>
      <w:t>3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895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</w:rPr>
      <w:t>9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64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7"/>
      </w:rPr>
      <w:t>10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209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7"/>
      </w:rPr>
      <w:t>11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6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7"/>
      </w:rPr>
      <w:t>12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199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7"/>
      </w:rPr>
      <w:t>13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59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7"/>
      </w:rPr>
      <w:t>14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230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7"/>
      </w:rPr>
      <w:t>15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19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7"/>
      </w:rPr>
      <w:t>16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209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7"/>
      </w:rPr>
      <w:t>17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19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7"/>
      </w:rPr>
      <w:t>18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214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7"/>
      </w:rPr>
      <w:t>19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5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2"/>
      </w:rPr>
      <w:t>20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194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2"/>
      </w:rPr>
      <w:t>21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9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2"/>
      </w:rPr>
      <w:t>22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039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2"/>
      </w:rPr>
      <w:t>23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70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2"/>
      </w:rPr>
      <w:t>24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199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2"/>
      </w:rPr>
      <w:t>25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69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2"/>
      </w:rPr>
      <w:t>26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180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2"/>
      </w:rPr>
      <w:t>27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69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2"/>
      </w:rPr>
      <w:t>28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185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2"/>
      </w:rPr>
      <w:t>29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90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3"/>
      </w:rPr>
      <w:t>30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059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3"/>
      </w:rPr>
      <w:t>31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59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3"/>
      </w:rPr>
      <w:t>32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209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3"/>
      </w:rPr>
      <w:t>33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9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3"/>
      </w:rPr>
      <w:t>34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06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3"/>
      </w:rPr>
      <w:t>35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99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3"/>
      </w:rPr>
      <w:t>36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250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3"/>
      </w:rPr>
      <w:t>37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9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3"/>
      </w:rPr>
      <w:t>38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209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3"/>
      </w:rPr>
      <w:t>39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79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1"/>
      </w:rPr>
      <w:t>40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204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1"/>
      </w:rPr>
      <w:t>41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6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1"/>
      </w:rPr>
      <w:t>42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010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1"/>
      </w:rPr>
      <w:t>43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74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1"/>
      </w:rPr>
      <w:t>44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049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1"/>
      </w:rPr>
      <w:t>45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0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1"/>
      </w:rPr>
      <w:t>46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940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1"/>
      </w:rPr>
      <w:t>47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1"/>
      </w:rPr>
      <w:t>48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244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1"/>
      </w:rPr>
      <w:t>49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1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3"/>
      </w:rPr>
      <w:t>50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259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3"/>
      </w:rPr>
      <w:t>51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6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3"/>
      </w:rPr>
      <w:t>52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039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3"/>
      </w:rPr>
      <w:t>53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59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3"/>
      </w:rPr>
      <w:t>54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219"/>
      <w:spacing w:line="176" w:lineRule="auto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z w:val="24"/>
        <w:szCs w:val="24"/>
        <w:spacing w:val="-3"/>
      </w:rPr>
      <w:t>55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89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3"/>
      </w:rPr>
      <w:t>56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209"/>
      <w:spacing w:line="175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3"/>
      </w:rPr>
      <w:t>57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9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3"/>
      </w:rPr>
      <w:t>58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030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3"/>
      </w:rPr>
      <w:t>59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90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3"/>
      </w:rPr>
      <w:t>60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751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3"/>
      </w:rPr>
      <w:t>61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3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3"/>
      </w:rPr>
      <w:t>62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219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3"/>
      </w:rPr>
      <w:t>63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3"/>
      </w:rPr>
      <w:t>64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970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b/>
        <w:bCs/>
        <w:spacing w:val="-2"/>
      </w:rPr>
      <w:t>65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0"/>
      <w:spacing w:line="173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3"/>
      </w:rPr>
      <w:t>66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039"/>
      <w:spacing w:line="173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3"/>
      </w:rPr>
      <w:t>67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90"/>
      <w:spacing w:line="174" w:lineRule="auto"/>
      <w:rPr>
        <w:rFonts w:ascii="SimSun" w:hAnsi="SimSun" w:eastAsia="SimSun" w:cs="SimSun"/>
        <w:sz w:val="21"/>
        <w:szCs w:val="21"/>
      </w:rPr>
    </w:pPr>
    <w:r>
      <w:rPr>
        <w:rFonts w:ascii="SimSun" w:hAnsi="SimSun" w:eastAsia="SimSun" w:cs="SimSun"/>
        <w:sz w:val="21"/>
        <w:szCs w:val="21"/>
        <w:spacing w:val="-3"/>
      </w:rPr>
      <w:t>68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010"/>
      <w:spacing w:line="173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3"/>
      </w:rPr>
      <w:t>69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99"/>
      <w:spacing w:line="173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4"/>
      </w:rPr>
      <w:t>70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039"/>
      <w:spacing w:line="174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4"/>
      </w:rPr>
      <w:t>71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90"/>
      <w:spacing w:line="174" w:lineRule="auto"/>
      <w:rPr>
        <w:rFonts w:ascii="SimSun" w:hAnsi="SimSun" w:eastAsia="SimSun" w:cs="SimSun"/>
        <w:sz w:val="22"/>
        <w:szCs w:val="22"/>
      </w:rPr>
    </w:pPr>
    <w:r>
      <w:rPr>
        <w:rFonts w:ascii="SimSun" w:hAnsi="SimSun" w:eastAsia="SimSun" w:cs="SimSun"/>
        <w:sz w:val="22"/>
        <w:szCs w:val="22"/>
        <w:spacing w:val="-4"/>
      </w:rPr>
      <w:t>72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174"/>
      <w:spacing w:line="173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4"/>
      </w:rPr>
      <w:t>73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80"/>
      <w:spacing w:line="174" w:lineRule="auto"/>
      <w:rPr>
        <w:rFonts w:ascii="SimSun" w:hAnsi="SimSun" w:eastAsia="SimSun" w:cs="SimSun"/>
        <w:sz w:val="21"/>
        <w:szCs w:val="21"/>
      </w:rPr>
    </w:pPr>
    <w:r>
      <w:rPr>
        <w:rFonts w:ascii="SimSun" w:hAnsi="SimSun" w:eastAsia="SimSun" w:cs="SimSun"/>
        <w:sz w:val="21"/>
        <w:szCs w:val="21"/>
        <w:spacing w:val="-4"/>
      </w:rPr>
      <w:t>74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049"/>
      <w:spacing w:line="172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4"/>
      </w:rPr>
      <w:t>75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74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2"/>
      </w:rPr>
      <w:t>76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079"/>
      <w:spacing w:line="172" w:lineRule="auto"/>
      <w:rPr>
        <w:rFonts w:ascii="SimSun" w:hAnsi="SimSun" w:eastAsia="SimSun" w:cs="SimSun"/>
        <w:sz w:val="19"/>
        <w:szCs w:val="19"/>
      </w:rPr>
    </w:pPr>
    <w:r>
      <w:rPr>
        <w:rFonts w:ascii="SimSun" w:hAnsi="SimSun" w:eastAsia="SimSun" w:cs="SimSun"/>
        <w:sz w:val="19"/>
        <w:szCs w:val="19"/>
        <w:spacing w:val="-3"/>
      </w:rPr>
      <w:t>77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60"/>
      <w:spacing w:line="173" w:lineRule="auto"/>
      <w:rPr>
        <w:rFonts w:ascii="SimSun" w:hAnsi="SimSun" w:eastAsia="SimSun" w:cs="SimSun"/>
        <w:sz w:val="19"/>
        <w:szCs w:val="19"/>
      </w:rPr>
    </w:pPr>
    <w:r>
      <w:rPr>
        <w:rFonts w:ascii="SimSun" w:hAnsi="SimSun" w:eastAsia="SimSun" w:cs="SimSun"/>
        <w:sz w:val="19"/>
        <w:szCs w:val="19"/>
        <w:spacing w:val="-3"/>
      </w:rPr>
      <w:t>78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020"/>
      <w:spacing w:line="174" w:lineRule="auto"/>
      <w:rPr>
        <w:rFonts w:ascii="SimSun" w:hAnsi="SimSun" w:eastAsia="SimSun" w:cs="SimSun"/>
        <w:sz w:val="21"/>
        <w:szCs w:val="21"/>
      </w:rPr>
    </w:pPr>
    <w:r>
      <w:rPr>
        <w:rFonts w:ascii="SimSun" w:hAnsi="SimSun" w:eastAsia="SimSun" w:cs="SimSun"/>
        <w:sz w:val="21"/>
        <w:szCs w:val="21"/>
        <w:spacing w:val="-4"/>
      </w:rPr>
      <w:t>79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70"/>
      <w:spacing w:line="173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3"/>
      </w:rPr>
      <w:t>80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960"/>
      <w:spacing w:before="1" w:line="174" w:lineRule="auto"/>
      <w:rPr>
        <w:rFonts w:ascii="SimSun" w:hAnsi="SimSun" w:eastAsia="SimSun" w:cs="SimSun"/>
        <w:sz w:val="21"/>
        <w:szCs w:val="21"/>
      </w:rPr>
    </w:pPr>
    <w:r>
      <w:rPr>
        <w:rFonts w:ascii="SimSun" w:hAnsi="SimSun" w:eastAsia="SimSun" w:cs="SimSun"/>
        <w:sz w:val="21"/>
        <w:szCs w:val="21"/>
        <w:spacing w:val="-3"/>
      </w:rPr>
      <w:t>81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9"/>
      <w:spacing w:line="174" w:lineRule="auto"/>
      <w:rPr>
        <w:rFonts w:ascii="SimSun" w:hAnsi="SimSun" w:eastAsia="SimSun" w:cs="SimSun"/>
        <w:sz w:val="22"/>
        <w:szCs w:val="22"/>
      </w:rPr>
    </w:pPr>
    <w:r>
      <w:rPr>
        <w:rFonts w:ascii="SimSun" w:hAnsi="SimSun" w:eastAsia="SimSun" w:cs="SimSun"/>
        <w:sz w:val="22"/>
        <w:szCs w:val="22"/>
        <w:spacing w:val="-3"/>
      </w:rPr>
      <w:t>82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228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4"/>
      </w:rPr>
      <w:t>83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5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4"/>
      </w:rPr>
      <w:t>84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030"/>
      <w:spacing w:line="174" w:lineRule="auto"/>
      <w:rPr>
        <w:rFonts w:ascii="SimSun" w:hAnsi="SimSun" w:eastAsia="SimSun" w:cs="SimSun"/>
        <w:sz w:val="21"/>
        <w:szCs w:val="21"/>
      </w:rPr>
    </w:pPr>
    <w:r>
      <w:rPr>
        <w:rFonts w:ascii="SimSun" w:hAnsi="SimSun" w:eastAsia="SimSun" w:cs="SimSun"/>
        <w:sz w:val="21"/>
        <w:szCs w:val="21"/>
        <w:spacing w:val="-3"/>
      </w:rPr>
      <w:t>85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74"/>
      <w:spacing w:line="173" w:lineRule="auto"/>
      <w:rPr>
        <w:rFonts w:ascii="SimSun" w:hAnsi="SimSun" w:eastAsia="SimSun" w:cs="SimSun"/>
        <w:sz w:val="19"/>
        <w:szCs w:val="19"/>
      </w:rPr>
    </w:pPr>
    <w:r>
      <w:rPr>
        <w:rFonts w:ascii="SimSun" w:hAnsi="SimSun" w:eastAsia="SimSun" w:cs="SimSun"/>
        <w:sz w:val="19"/>
        <w:szCs w:val="19"/>
        <w:spacing w:val="-3"/>
      </w:rPr>
      <w:t>86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064"/>
      <w:spacing w:line="174" w:lineRule="auto"/>
      <w:rPr>
        <w:rFonts w:ascii="SimSun" w:hAnsi="SimSun" w:eastAsia="SimSun" w:cs="SimSun"/>
        <w:sz w:val="22"/>
        <w:szCs w:val="22"/>
      </w:rPr>
    </w:pPr>
    <w:r>
      <w:rPr>
        <w:rFonts w:ascii="SimSun" w:hAnsi="SimSun" w:eastAsia="SimSun" w:cs="SimSun"/>
        <w:sz w:val="22"/>
        <w:szCs w:val="22"/>
        <w:spacing w:val="-3"/>
      </w:rPr>
      <w:t>87</w: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90"/>
      <w:spacing w:line="173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3"/>
      </w:rPr>
      <w:t>88</w:t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000"/>
      <w:spacing w:line="174" w:lineRule="auto"/>
      <w:rPr>
        <w:rFonts w:ascii="SimSun" w:hAnsi="SimSun" w:eastAsia="SimSun" w:cs="SimSun"/>
        <w:sz w:val="21"/>
        <w:szCs w:val="21"/>
      </w:rPr>
    </w:pPr>
    <w:r>
      <w:rPr>
        <w:rFonts w:ascii="SimSun" w:hAnsi="SimSun" w:eastAsia="SimSun" w:cs="SimSun"/>
        <w:sz w:val="21"/>
        <w:szCs w:val="21"/>
        <w:spacing w:val="-3"/>
      </w:rPr>
      <w:t>89</w:t>
    </w:r>
  </w:p>
</w:ftr>
</file>

<file path=word/footer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70"/>
      <w:spacing w:line="174" w:lineRule="auto"/>
      <w:rPr>
        <w:rFonts w:ascii="SimSun" w:hAnsi="SimSun" w:eastAsia="SimSun" w:cs="SimSun"/>
        <w:sz w:val="21"/>
        <w:szCs w:val="21"/>
      </w:rPr>
    </w:pPr>
    <w:r>
      <w:rPr>
        <w:rFonts w:ascii="SimSun" w:hAnsi="SimSun" w:eastAsia="SimSun" w:cs="SimSun"/>
        <w:sz w:val="21"/>
        <w:szCs w:val="21"/>
        <w:spacing w:val="-3"/>
      </w:rPr>
      <w:t>90</w:t>
    </w:r>
  </w:p>
</w:ftr>
</file>

<file path=word/footer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970"/>
      <w:spacing w:before="1" w:line="174" w:lineRule="auto"/>
      <w:rPr>
        <w:rFonts w:ascii="SimSun" w:hAnsi="SimSun" w:eastAsia="SimSun" w:cs="SimSun"/>
        <w:sz w:val="21"/>
        <w:szCs w:val="21"/>
      </w:rPr>
    </w:pPr>
    <w:r>
      <w:rPr>
        <w:rFonts w:ascii="SimSun" w:hAnsi="SimSun" w:eastAsia="SimSun" w:cs="SimSun"/>
        <w:sz w:val="21"/>
        <w:szCs w:val="21"/>
        <w:spacing w:val="-3"/>
      </w:rPr>
      <w:t>91</w:t>
    </w:r>
  </w:p>
</w:ftr>
</file>

<file path=word/footer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99"/>
      <w:spacing w:line="174" w:lineRule="auto"/>
      <w:rPr>
        <w:rFonts w:ascii="SimSun" w:hAnsi="SimSun" w:eastAsia="SimSun" w:cs="SimSun"/>
        <w:sz w:val="21"/>
        <w:szCs w:val="21"/>
      </w:rPr>
    </w:pPr>
    <w:r>
      <w:rPr>
        <w:rFonts w:ascii="SimSun" w:hAnsi="SimSun" w:eastAsia="SimSun" w:cs="SimSun"/>
        <w:sz w:val="21"/>
        <w:szCs w:val="21"/>
        <w:spacing w:val="-3"/>
      </w:rPr>
      <w:t>92</w:t>
    </w:r>
  </w:p>
</w:ftr>
</file>

<file path=word/footer1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000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3"/>
      </w:rPr>
      <w:t>93</w:t>
    </w:r>
  </w:p>
</w:ftr>
</file>

<file path=word/footer1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90"/>
      <w:spacing w:line="173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3"/>
      </w:rPr>
      <w:t>94</w:t>
    </w:r>
  </w:p>
</w:ftr>
</file>

<file path=word/footer1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039"/>
      <w:spacing w:line="173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3"/>
      </w:rPr>
      <w:t>95</w:t>
    </w:r>
  </w:p>
</w:ftr>
</file>

<file path=word/footer1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99"/>
      <w:spacing w:line="174" w:lineRule="auto"/>
      <w:rPr>
        <w:rFonts w:ascii="SimSun" w:hAnsi="SimSun" w:eastAsia="SimSun" w:cs="SimSun"/>
        <w:sz w:val="21"/>
        <w:szCs w:val="21"/>
      </w:rPr>
    </w:pPr>
    <w:r>
      <w:rPr>
        <w:rFonts w:ascii="SimSun" w:hAnsi="SimSun" w:eastAsia="SimSun" w:cs="SimSun"/>
        <w:sz w:val="21"/>
        <w:szCs w:val="21"/>
        <w:spacing w:val="-3"/>
      </w:rPr>
      <w:t>96</w:t>
    </w:r>
  </w:p>
</w:ftr>
</file>

<file path=word/footer1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039"/>
      <w:spacing w:line="173" w:lineRule="auto"/>
      <w:rPr>
        <w:rFonts w:ascii="SimSun" w:hAnsi="SimSun" w:eastAsia="SimSun" w:cs="SimSun"/>
        <w:sz w:val="19"/>
        <w:szCs w:val="19"/>
      </w:rPr>
    </w:pPr>
    <w:r>
      <w:rPr>
        <w:rFonts w:ascii="SimSun" w:hAnsi="SimSun" w:eastAsia="SimSun" w:cs="SimSun"/>
        <w:sz w:val="19"/>
        <w:szCs w:val="19"/>
        <w:spacing w:val="-3"/>
      </w:rPr>
      <w:t>97</w:t>
    </w:r>
  </w:p>
</w:ftr>
</file>

<file path=word/footer1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29"/>
      <w:spacing w:line="173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3"/>
      </w:rPr>
      <w:t>98</w:t>
    </w:r>
  </w:p>
</w:ftr>
</file>

<file path=word/footer1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940"/>
      <w:spacing w:line="173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3"/>
      </w:rPr>
      <w:t>99</w:t>
    </w:r>
  </w:p>
</w:ftr>
</file>

<file path=word/footer1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79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6"/>
      </w:rPr>
      <w:t>100</w:t>
    </w:r>
  </w:p>
</w:ftr>
</file>

<file path=word/footer1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909"/>
      <w:spacing w:before="1" w:line="174" w:lineRule="auto"/>
      <w:rPr>
        <w:rFonts w:ascii="SimSun" w:hAnsi="SimSun" w:eastAsia="SimSun" w:cs="SimSun"/>
        <w:sz w:val="21"/>
        <w:szCs w:val="21"/>
      </w:rPr>
    </w:pPr>
    <w:r>
      <w:rPr>
        <w:rFonts w:ascii="SimSun" w:hAnsi="SimSun" w:eastAsia="SimSun" w:cs="SimSun"/>
        <w:sz w:val="21"/>
        <w:szCs w:val="21"/>
        <w:spacing w:val="-6"/>
      </w:rPr>
      <w:t>101</w:t>
    </w:r>
  </w:p>
</w:ftr>
</file>

<file path=word/footer1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60"/>
      <w:spacing w:before="1" w:line="174" w:lineRule="auto"/>
      <w:rPr>
        <w:rFonts w:ascii="SimSun" w:hAnsi="SimSun" w:eastAsia="SimSun" w:cs="SimSun"/>
        <w:sz w:val="21"/>
        <w:szCs w:val="21"/>
      </w:rPr>
    </w:pPr>
    <w:r>
      <w:rPr>
        <w:rFonts w:ascii="SimSun" w:hAnsi="SimSun" w:eastAsia="SimSun" w:cs="SimSun"/>
        <w:sz w:val="21"/>
        <w:szCs w:val="21"/>
        <w:spacing w:val="-6"/>
      </w:rPr>
      <w:t>102</w:t>
    </w:r>
  </w:p>
</w:ftr>
</file>

<file path=word/footer1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780"/>
      <w:spacing w:before="1" w:line="174" w:lineRule="auto"/>
      <w:rPr>
        <w:rFonts w:ascii="SimSun" w:hAnsi="SimSun" w:eastAsia="SimSun" w:cs="SimSun"/>
        <w:sz w:val="21"/>
        <w:szCs w:val="21"/>
      </w:rPr>
    </w:pPr>
    <w:r>
      <w:rPr>
        <w:rFonts w:ascii="SimSun" w:hAnsi="SimSun" w:eastAsia="SimSun" w:cs="SimSun"/>
        <w:sz w:val="21"/>
        <w:szCs w:val="21"/>
        <w:spacing w:val="-6"/>
      </w:rPr>
      <w:t>103</w:t>
    </w:r>
  </w:p>
</w:ftr>
</file>

<file path=word/footer1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9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6"/>
      </w:rPr>
      <w:t>104</w:t>
    </w:r>
  </w:p>
</w:ftr>
</file>

<file path=word/footer1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700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6"/>
      </w:rPr>
      <w:t>105</w:t>
    </w:r>
  </w:p>
</w:ftr>
</file>

<file path=word/footer1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80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6"/>
      </w:rPr>
      <w:t>106</w:t>
    </w:r>
  </w:p>
</w:ftr>
</file>

<file path=word/footer1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880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6"/>
      </w:rPr>
      <w:t>107</w:t>
    </w:r>
  </w:p>
</w:ftr>
</file>

<file path=word/footer1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19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6"/>
      </w:rPr>
      <w:t>108</w:t>
    </w:r>
  </w:p>
</w:ftr>
</file>

<file path=word/footer1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789"/>
      <w:spacing w:line="174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6"/>
      </w:rPr>
      <w:t>109</w:t>
    </w:r>
  </w:p>
</w:ftr>
</file>

<file path=word/footer1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0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6"/>
      </w:rPr>
      <w:t>110</w:t>
    </w:r>
  </w:p>
</w:ftr>
</file>

<file path=word/footer1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900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6"/>
      </w:rPr>
      <w:t>111</w:t>
    </w:r>
  </w:p>
</w:ftr>
</file>

<file path=word/footer1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8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6"/>
      </w:rPr>
      <w:t>112</w:t>
    </w:r>
  </w:p>
</w:ftr>
</file>

<file path=word/footer1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36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6"/>
      </w:rPr>
      <w:t>113</w:t>
    </w:r>
  </w:p>
</w:ftr>
</file>

<file path=word/footer1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9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6"/>
      </w:rPr>
      <w:t>114</w:t>
    </w:r>
  </w:p>
</w:ftr>
</file>

<file path=word/footer1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250"/>
      <w:spacing w:line="175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spacing w:val="-5"/>
      </w:rPr>
      <w:t>115</w:t>
    </w:r>
  </w:p>
</w:ftr>
</file>

<file path=word/footer1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0"/>
      <w:spacing w:line="174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6"/>
      </w:rPr>
      <w:t>116</w:t>
    </w:r>
  </w:p>
</w:ftr>
</file>

<file path=word/footer1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128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6"/>
      </w:rPr>
      <w:t>117</w:t>
    </w:r>
  </w:p>
</w:ftr>
</file>

<file path=word/footer1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99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6"/>
      </w:rPr>
      <w:t>118</w:t>
    </w:r>
  </w:p>
</w:ftr>
</file>

<file path=word/footer1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910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b/>
        <w:bCs/>
        <w:spacing w:val="-4"/>
      </w:rPr>
      <w:t>119</w:t>
    </w:r>
  </w:p>
</w:ftr>
</file>

<file path=word/footer1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29"/>
      <w:spacing w:before="1" w:line="174" w:lineRule="auto"/>
      <w:rPr>
        <w:rFonts w:ascii="SimSun" w:hAnsi="SimSun" w:eastAsia="SimSun" w:cs="SimSun"/>
        <w:sz w:val="21"/>
        <w:szCs w:val="21"/>
      </w:rPr>
    </w:pPr>
    <w:r>
      <w:rPr>
        <w:rFonts w:ascii="SimSun" w:hAnsi="SimSun" w:eastAsia="SimSun" w:cs="SimSun"/>
        <w:sz w:val="21"/>
        <w:szCs w:val="21"/>
        <w:spacing w:val="-6"/>
      </w:rPr>
      <w:t>120</w:t>
    </w:r>
  </w:p>
</w:ftr>
</file>

<file path=word/footer1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879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6"/>
      </w:rPr>
      <w:t>121</w:t>
    </w:r>
  </w:p>
</w:ftr>
</file>

<file path=word/footer1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19"/>
      <w:spacing w:before="1" w:line="174" w:lineRule="auto"/>
      <w:rPr>
        <w:rFonts w:ascii="SimSun" w:hAnsi="SimSun" w:eastAsia="SimSun" w:cs="SimSun"/>
        <w:sz w:val="21"/>
        <w:szCs w:val="21"/>
      </w:rPr>
    </w:pPr>
    <w:r>
      <w:rPr>
        <w:rFonts w:ascii="SimSun" w:hAnsi="SimSun" w:eastAsia="SimSun" w:cs="SimSun"/>
        <w:sz w:val="21"/>
        <w:szCs w:val="21"/>
        <w:spacing w:val="-6"/>
      </w:rPr>
      <w:t>122</w:t>
    </w:r>
  </w:p>
</w:ftr>
</file>

<file path=word/footer1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700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6"/>
      </w:rPr>
      <w:t>123</w:t>
    </w:r>
  </w:p>
</w:ftr>
</file>

<file path=word/footer1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8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6"/>
      </w:rPr>
      <w:t>124</w:t>
    </w:r>
  </w:p>
</w:ftr>
</file>

<file path=word/footer1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890"/>
      <w:spacing w:before="1" w:line="174" w:lineRule="auto"/>
      <w:rPr>
        <w:rFonts w:ascii="SimSun" w:hAnsi="SimSun" w:eastAsia="SimSun" w:cs="SimSun"/>
        <w:sz w:val="21"/>
        <w:szCs w:val="21"/>
      </w:rPr>
    </w:pPr>
    <w:r>
      <w:rPr>
        <w:rFonts w:ascii="SimSun" w:hAnsi="SimSun" w:eastAsia="SimSun" w:cs="SimSun"/>
        <w:sz w:val="21"/>
        <w:szCs w:val="21"/>
        <w:spacing w:val="-6"/>
      </w:rPr>
      <w:t>125</w:t>
    </w:r>
  </w:p>
</w:ftr>
</file>

<file path=word/footer1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9"/>
      <w:spacing w:before="1" w:line="174" w:lineRule="auto"/>
      <w:rPr>
        <w:rFonts w:ascii="SimSun" w:hAnsi="SimSun" w:eastAsia="SimSun" w:cs="SimSun"/>
        <w:sz w:val="21"/>
        <w:szCs w:val="21"/>
      </w:rPr>
    </w:pPr>
    <w:r>
      <w:rPr>
        <w:rFonts w:ascii="SimSun" w:hAnsi="SimSun" w:eastAsia="SimSun" w:cs="SimSun"/>
        <w:sz w:val="21"/>
        <w:szCs w:val="21"/>
        <w:spacing w:val="-6"/>
      </w:rPr>
      <w:t>126</w:t>
    </w:r>
  </w:p>
</w:ftr>
</file>

<file path=word/footer1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869"/>
      <w:spacing w:line="175" w:lineRule="auto"/>
      <w:rPr>
        <w:rFonts w:ascii="SimSun" w:hAnsi="SimSun" w:eastAsia="SimSun" w:cs="SimSun"/>
        <w:sz w:val="22"/>
        <w:szCs w:val="22"/>
      </w:rPr>
    </w:pPr>
    <w:r>
      <w:rPr>
        <w:rFonts w:ascii="SimSun" w:hAnsi="SimSun" w:eastAsia="SimSun" w:cs="SimSun"/>
        <w:sz w:val="22"/>
        <w:szCs w:val="22"/>
        <w:spacing w:val="-6"/>
      </w:rPr>
      <w:t>127</w:t>
    </w:r>
  </w:p>
</w:ftr>
</file>

<file path=word/footer1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9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6"/>
      </w:rPr>
      <w:t>128</w:t>
    </w:r>
  </w:p>
</w:ftr>
</file>

<file path=word/footer1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769"/>
      <w:spacing w:line="17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spacing w:val="-5"/>
      </w:rPr>
      <w:t>129</w:t>
    </w:r>
  </w:p>
</w:ftr>
</file>

<file path=word/footer1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6"/>
      </w:rPr>
      <w:t>130</w:t>
    </w:r>
  </w:p>
</w:ftr>
</file>

<file path=word/footer1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050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6"/>
      </w:rPr>
      <w:t>131</w:t>
    </w:r>
  </w:p>
</w:ftr>
</file>

<file path=word/footer1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9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6"/>
      </w:rPr>
      <w:t>132</w:t>
    </w:r>
  </w:p>
</w:ftr>
</file>

<file path=word/footer1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870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6"/>
      </w:rPr>
      <w:t>133</w:t>
    </w:r>
  </w:p>
</w:ftr>
</file>

<file path=word/footer1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5"/>
      <w:spacing w:before="1" w:line="174" w:lineRule="auto"/>
      <w:rPr>
        <w:rFonts w:ascii="SimSun" w:hAnsi="SimSun" w:eastAsia="SimSun" w:cs="SimSun"/>
        <w:sz w:val="21"/>
        <w:szCs w:val="21"/>
      </w:rPr>
    </w:pPr>
    <w:r>
      <w:rPr>
        <w:rFonts w:ascii="SimSun" w:hAnsi="SimSun" w:eastAsia="SimSun" w:cs="SimSun"/>
        <w:sz w:val="21"/>
        <w:szCs w:val="21"/>
        <w:spacing w:val="-6"/>
      </w:rPr>
      <w:t>134</w:t>
    </w:r>
  </w:p>
</w:ftr>
</file>

<file path=word/footer1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029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6"/>
      </w:rPr>
      <w:t>135</w:t>
    </w:r>
  </w:p>
</w:ftr>
</file>

<file path=word/footer1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80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6"/>
      </w:rPr>
      <w:t>136</w:t>
    </w:r>
  </w:p>
</w:ftr>
</file>

<file path=word/footer1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939"/>
      <w:spacing w:line="174" w:lineRule="auto"/>
      <w:rPr>
        <w:rFonts w:ascii="SimSun" w:hAnsi="SimSun" w:eastAsia="SimSun" w:cs="SimSun"/>
        <w:sz w:val="19"/>
        <w:szCs w:val="19"/>
      </w:rPr>
    </w:pPr>
    <w:r>
      <w:rPr>
        <w:rFonts w:ascii="SimSun" w:hAnsi="SimSun" w:eastAsia="SimSun" w:cs="SimSun"/>
        <w:sz w:val="19"/>
        <w:szCs w:val="19"/>
        <w:spacing w:val="-5"/>
      </w:rPr>
      <w:t>137</w:t>
    </w:r>
  </w:p>
</w:ftr>
</file>

<file path=word/footer1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5"/>
      <w:spacing w:before="1" w:line="174" w:lineRule="auto"/>
      <w:rPr>
        <w:rFonts w:ascii="SimSun" w:hAnsi="SimSun" w:eastAsia="SimSun" w:cs="SimSun"/>
        <w:sz w:val="21"/>
        <w:szCs w:val="21"/>
      </w:rPr>
    </w:pPr>
    <w:r>
      <w:rPr>
        <w:rFonts w:ascii="SimSun" w:hAnsi="SimSun" w:eastAsia="SimSun" w:cs="SimSun"/>
        <w:sz w:val="21"/>
        <w:szCs w:val="21"/>
        <w:spacing w:val="-6"/>
      </w:rPr>
      <w:t>138</w:t>
    </w:r>
  </w:p>
</w:ftr>
</file>

<file path=word/footer1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920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6"/>
      </w:rPr>
      <w:t>139</w:t>
    </w:r>
  </w:p>
</w:ftr>
</file>

<file path=word/footer1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9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6"/>
      </w:rPr>
      <w:t>140</w:t>
    </w:r>
  </w:p>
</w:ftr>
</file>

<file path=word/footer1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829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6"/>
      </w:rPr>
      <w:t>141</w:t>
    </w:r>
  </w:p>
</w:ftr>
</file>

<file path=word/footer1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b/>
        <w:bCs/>
        <w:spacing w:val="-4"/>
      </w:rPr>
      <w:t>142</w:t>
    </w:r>
  </w:p>
</w:ftr>
</file>

<file path=word/footer1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108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6"/>
      </w:rPr>
      <w:t>143</w:t>
    </w:r>
  </w:p>
</w:ftr>
</file>

<file path=word/footer1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69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6"/>
      </w:rPr>
      <w:t>144</w:t>
    </w:r>
  </w:p>
</w:ftr>
</file>

<file path=word/footer1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919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6"/>
      </w:rPr>
      <w:t>145</w:t>
    </w:r>
  </w:p>
</w:ftr>
</file>

<file path=word/footer1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8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6"/>
      </w:rPr>
      <w:t>146</w:t>
    </w:r>
  </w:p>
</w:ftr>
</file>

<file path=word/footer1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850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6"/>
      </w:rPr>
      <w:t>147</w:t>
    </w:r>
  </w:p>
</w:ftr>
</file>

<file path=word/footer1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0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6"/>
      </w:rPr>
      <w:t>148</w:t>
    </w:r>
  </w:p>
</w:ftr>
</file>

<file path=word/footer1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880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6"/>
      </w:rPr>
      <w:t>149</w:t>
    </w:r>
  </w:p>
</w:ftr>
</file>

<file path=word/footer1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6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6"/>
      </w:rPr>
      <w:t>150</w:t>
    </w:r>
  </w:p>
</w:ftr>
</file>

<file path=word/footer1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860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6"/>
      </w:rPr>
      <w:t>151</w:t>
    </w:r>
  </w:p>
</w:ftr>
</file>

<file path=word/footer1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89"/>
      <w:spacing w:line="181" w:lineRule="auto"/>
      <w:rPr>
        <w:rFonts w:ascii="Times New Roman" w:hAnsi="Times New Roman" w:eastAsia="Times New Roman" w:cs="Times New Roman"/>
        <w:sz w:val="31"/>
        <w:szCs w:val="31"/>
      </w:rPr>
    </w:pPr>
    <w:r>
      <w:rPr>
        <w:rFonts w:ascii="Times New Roman" w:hAnsi="Times New Roman" w:eastAsia="Times New Roman" w:cs="Times New Roman"/>
        <w:sz w:val="31"/>
        <w:szCs w:val="31"/>
        <w:spacing w:val="-9"/>
      </w:rPr>
      <w:t>·152</w:t>
    </w:r>
  </w:p>
</w:ftr>
</file>

<file path=word/footer1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86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6"/>
      </w:rPr>
      <w:t>153</w:t>
    </w:r>
  </w:p>
</w:ftr>
</file>

<file path=word/footer1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80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6"/>
      </w:rPr>
      <w:t>154</w:t>
    </w:r>
  </w:p>
</w:ftr>
</file>

<file path=word/footer1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889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6"/>
      </w:rPr>
      <w:t>155</w:t>
    </w:r>
  </w:p>
</w:ftr>
</file>

<file path=word/footer1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99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6"/>
      </w:rPr>
      <w:t>156</w:t>
    </w:r>
  </w:p>
</w:ftr>
</file>

<file path=word/footer1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890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b/>
        <w:bCs/>
        <w:spacing w:val="-4"/>
      </w:rPr>
      <w:t>157</w:t>
    </w:r>
  </w:p>
</w:ftr>
</file>

<file path=word/footer1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29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6"/>
      </w:rPr>
      <w:t>158</w:t>
    </w:r>
  </w:p>
</w:ftr>
</file>

<file path=word/footer1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869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6"/>
      </w:rPr>
      <w:t>159</w:t>
    </w:r>
  </w:p>
</w:ftr>
</file>

<file path=word/footer1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9"/>
      <w:spacing w:line="179" w:lineRule="auto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z w:val="24"/>
        <w:szCs w:val="24"/>
        <w:spacing w:val="-7"/>
      </w:rPr>
      <w:t>160</w:t>
    </w:r>
  </w:p>
</w:ftr>
</file>

<file path=word/footer1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900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6"/>
      </w:rPr>
      <w:t>161</w:t>
    </w:r>
  </w:p>
</w:ftr>
</file>

<file path=word/footer1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69"/>
      <w:spacing w:line="179" w:lineRule="auto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z w:val="24"/>
        <w:szCs w:val="24"/>
        <w:spacing w:val="-7"/>
      </w:rPr>
      <w:t>162</w:t>
    </w:r>
  </w:p>
</w:ftr>
</file>

<file path=word/footer1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870"/>
      <w:spacing w:line="179" w:lineRule="auto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z w:val="24"/>
        <w:szCs w:val="24"/>
        <w:spacing w:val="-7"/>
      </w:rPr>
      <w:t>163</w:t>
    </w:r>
  </w:p>
</w:ftr>
</file>

<file path=word/footer1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80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6"/>
      </w:rPr>
      <w:t>164</w:t>
    </w:r>
  </w:p>
</w:ftr>
</file>

<file path=word/footer1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84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6"/>
      </w:rPr>
      <w:t>165</w:t>
    </w:r>
  </w:p>
</w:ftr>
</file>

<file path=word/footer1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29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6"/>
      </w:rPr>
      <w:t>166</w:t>
    </w:r>
  </w:p>
</w:ftr>
</file>

<file path=word/footer1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020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6"/>
      </w:rPr>
      <w:t>167</w:t>
    </w:r>
  </w:p>
</w:ftr>
</file>

<file path=word/footer1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0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6"/>
      </w:rPr>
      <w:t>168</w:t>
    </w:r>
  </w:p>
</w:ftr>
</file>

<file path=word/footer1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880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6"/>
      </w:rPr>
      <w:t>169</w:t>
    </w:r>
  </w:p>
</w:ftr>
</file>

<file path=word/footer1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0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6"/>
      </w:rPr>
      <w:t>170</w:t>
    </w:r>
  </w:p>
</w:ftr>
</file>

<file path=word/footer1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049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6"/>
      </w:rPr>
      <w:t>171</w:t>
    </w:r>
  </w:p>
</w:ftr>
</file>

<file path=word/footer1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80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6"/>
      </w:rPr>
      <w:t>172</w:t>
    </w:r>
  </w:p>
</w:ftr>
</file>

<file path=word/footer1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859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6"/>
      </w:rPr>
      <w:t>173</w:t>
    </w:r>
  </w:p>
</w:ftr>
</file>

<file path=word/footer1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80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6"/>
      </w:rPr>
      <w:t>174</w:t>
    </w:r>
  </w:p>
</w:ftr>
</file>

<file path=word/footer1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049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6"/>
      </w:rPr>
      <w:t>175</w:t>
    </w:r>
  </w:p>
</w:ftr>
</file>

<file path=word/footer1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69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6"/>
      </w:rPr>
      <w:t>176</w:t>
    </w:r>
  </w:p>
</w:ftr>
</file>

<file path=word/footer1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029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6"/>
      </w:rPr>
      <w:t>177</w:t>
    </w:r>
  </w:p>
</w:ftr>
</file>

<file path=word/footer1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79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6"/>
      </w:rPr>
      <w:t>178</w:t>
    </w:r>
  </w:p>
</w:ftr>
</file>

<file path=word/footer1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889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6"/>
      </w:rPr>
      <w:t>179</w:t>
    </w:r>
  </w:p>
</w:ftr>
</file>

<file path=word/footer1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29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6"/>
      </w:rPr>
      <w:t>180</w:t>
    </w:r>
  </w:p>
</w:ftr>
</file>

<file path=word/footer1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920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6"/>
      </w:rPr>
      <w:t>181</w:t>
    </w:r>
  </w:p>
</w:ftr>
</file>

<file path=word/footer1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0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6"/>
      </w:rPr>
      <w:t>182</w:t>
    </w:r>
  </w:p>
</w:ftr>
</file>

<file path=word/footer1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379"/>
      <w:spacing w:line="179" w:lineRule="auto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z w:val="24"/>
        <w:szCs w:val="24"/>
        <w:spacing w:val="-7"/>
      </w:rPr>
      <w:t>183</w:t>
    </w:r>
  </w:p>
</w:ftr>
</file>

<file path=word/footer1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0"/>
      <w:spacing w:line="179" w:lineRule="auto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z w:val="24"/>
        <w:szCs w:val="24"/>
        <w:spacing w:val="-7"/>
      </w:rPr>
      <w:t>184</w:t>
    </w:r>
  </w:p>
</w:ftr>
</file>

<file path=word/footer1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910"/>
      <w:spacing w:line="179" w:lineRule="auto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z w:val="24"/>
        <w:szCs w:val="24"/>
        <w:spacing w:val="-7"/>
      </w:rPr>
      <w:t>185</w:t>
    </w:r>
  </w:p>
</w:ftr>
</file>

<file path=word/footer1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29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6"/>
      </w:rPr>
      <w:t>186</w:t>
    </w:r>
  </w:p>
</w:ftr>
</file>

<file path=word/footer1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910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6"/>
      </w:rPr>
      <w:t>187</w:t>
    </w:r>
  </w:p>
</w:ftr>
</file>

<file path=word/footer1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9"/>
      <w:spacing w:line="179" w:lineRule="auto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z w:val="24"/>
        <w:szCs w:val="24"/>
        <w:spacing w:val="-7"/>
      </w:rPr>
      <w:t>188</w:t>
    </w:r>
  </w:p>
</w:ftr>
</file>

<file path=word/footer1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019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6"/>
      </w:rPr>
      <w:t>189</w:t>
    </w:r>
  </w:p>
</w:ftr>
</file>

<file path=word/footer1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9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6"/>
      </w:rPr>
      <w:t>190</w:t>
    </w:r>
  </w:p>
</w:ftr>
</file>

<file path=word/footer1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920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6"/>
      </w:rPr>
      <w:t>191</w:t>
    </w:r>
  </w:p>
</w:ftr>
</file>

<file path=word/footer1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29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6"/>
      </w:rPr>
      <w:t>192</w:t>
    </w:r>
  </w:p>
</w:ftr>
</file>

<file path=word/footer2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910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6"/>
      </w:rPr>
      <w:t>193</w:t>
    </w:r>
  </w:p>
</w:ftr>
</file>

<file path=word/footer2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0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6"/>
      </w:rPr>
      <w:t>194</w:t>
    </w:r>
  </w:p>
</w:ftr>
</file>

<file path=word/footer2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909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b/>
        <w:bCs/>
        <w:spacing w:val="-4"/>
      </w:rPr>
      <w:t>195</w:t>
    </w:r>
  </w:p>
</w:ftr>
</file>

<file path=word/footer2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8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6"/>
      </w:rPr>
      <w:t>196</w:t>
    </w:r>
  </w:p>
</w:ftr>
</file>

<file path=word/footer2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920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6"/>
      </w:rPr>
      <w:t>197</w:t>
    </w:r>
  </w:p>
</w:ftr>
</file>

<file path=word/footer2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9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6"/>
      </w:rPr>
      <w:t>198</w:t>
    </w:r>
  </w:p>
</w:ftr>
</file>

<file path=word/footer2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080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6"/>
      </w:rPr>
      <w:t>199</w:t>
    </w:r>
  </w:p>
</w:ftr>
</file>

<file path=word/footer2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0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2"/>
      </w:rPr>
      <w:t>200</w:t>
    </w:r>
  </w:p>
</w:ftr>
</file>

<file path=word/footer2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890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2"/>
      </w:rPr>
      <w:t>201</w:t>
    </w:r>
  </w:p>
</w:ftr>
</file>

<file path=word/footer2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0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2"/>
      </w:rPr>
      <w:t>202</w:t>
    </w:r>
  </w:p>
</w:ftr>
</file>

<file path=word/footer2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footer2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8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2"/>
      </w:rPr>
      <w:t>204</w:t>
    </w:r>
  </w:p>
</w:ftr>
</file>

<file path=word/footer2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959"/>
      <w:spacing w:line="174" w:lineRule="auto"/>
      <w:rPr>
        <w:rFonts w:ascii="SimSun" w:hAnsi="SimSun" w:eastAsia="SimSun" w:cs="SimSun"/>
        <w:sz w:val="21"/>
        <w:szCs w:val="21"/>
      </w:rPr>
    </w:pPr>
    <w:r>
      <w:rPr>
        <w:rFonts w:ascii="SimSun" w:hAnsi="SimSun" w:eastAsia="SimSun" w:cs="SimSun"/>
        <w:sz w:val="21"/>
        <w:szCs w:val="21"/>
        <w:spacing w:val="-3"/>
      </w:rPr>
      <w:t>205</w:t>
    </w:r>
  </w:p>
</w:ftr>
</file>

<file path=word/footer2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99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2"/>
      </w:rPr>
      <w:t>206</w:t>
    </w:r>
  </w:p>
</w:ftr>
</file>

<file path=word/footer2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849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2"/>
      </w:rPr>
      <w:t>207</w:t>
    </w:r>
  </w:p>
</w:ftr>
</file>

<file path=word/footer2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60"/>
      <w:spacing w:line="179" w:lineRule="auto"/>
      <w:rPr>
        <w:rFonts w:ascii="Times New Roman" w:hAnsi="Times New Roman" w:eastAsia="Times New Roman" w:cs="Times New Roman"/>
        <w:sz w:val="25"/>
        <w:szCs w:val="25"/>
      </w:rPr>
    </w:pPr>
    <w:r>
      <w:rPr>
        <w:rFonts w:ascii="Times New Roman" w:hAnsi="Times New Roman" w:eastAsia="Times New Roman" w:cs="Times New Roman"/>
        <w:sz w:val="25"/>
        <w:szCs w:val="25"/>
        <w:spacing w:val="-2"/>
      </w:rPr>
      <w:t>208</w:t>
    </w:r>
  </w:p>
</w:ftr>
</file>

<file path=word/footer2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890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2"/>
      </w:rPr>
      <w:t>209</w:t>
    </w:r>
  </w:p>
</w:ftr>
</file>

<file path=word/footer2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99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2"/>
      </w:rPr>
      <w:t>210</w:t>
    </w:r>
  </w:p>
</w:ftr>
</file>

<file path=word/footer2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849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2"/>
      </w:rPr>
      <w:t>211</w:t>
    </w:r>
  </w:p>
</w:ftr>
</file>

<file path=word/footer2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SimSun" w:hAnsi="SimSun" w:eastAsia="SimSun" w:cs="SimSun"/>
        <w:sz w:val="26"/>
        <w:szCs w:val="26"/>
      </w:rPr>
    </w:pPr>
    <w:r>
      <w:rPr>
        <w:rFonts w:ascii="SimSun" w:hAnsi="SimSun" w:eastAsia="SimSun" w:cs="SimSun"/>
        <w:sz w:val="26"/>
        <w:szCs w:val="26"/>
        <w:spacing w:val="-3"/>
      </w:rPr>
      <w:t>212</w:t>
    </w:r>
  </w:p>
</w:ftr>
</file>

<file path=word/footer2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890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2"/>
      </w:rPr>
      <w:t>213</w:t>
    </w:r>
  </w:p>
</w:ftr>
</file>

<file path=word/footer2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9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2"/>
      </w:rPr>
      <w:t>214</w:t>
    </w:r>
  </w:p>
</w:ftr>
</file>

<file path=word/footer2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859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2"/>
      </w:rPr>
      <w:t>215</w:t>
    </w:r>
  </w:p>
</w:ftr>
</file>

<file path=word/footer2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9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2"/>
      </w:rPr>
      <w:t>216</w:t>
    </w:r>
  </w:p>
</w:ftr>
</file>

<file path=word/footer2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345"/>
      <w:spacing w:before="1" w:line="176" w:lineRule="auto"/>
      <w:rPr>
        <w:rFonts w:ascii="SimSun" w:hAnsi="SimSun" w:eastAsia="SimSun" w:cs="SimSun"/>
        <w:sz w:val="27"/>
        <w:szCs w:val="27"/>
      </w:rPr>
    </w:pPr>
    <w:r>
      <w:rPr>
        <w:rFonts w:ascii="SimSun" w:hAnsi="SimSun" w:eastAsia="SimSun" w:cs="SimSun"/>
        <w:sz w:val="27"/>
        <w:szCs w:val="27"/>
        <w:spacing w:val="-4"/>
      </w:rPr>
      <w:t>217</w:t>
    </w:r>
  </w:p>
</w:ftr>
</file>

<file path=word/footer2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0"/>
      <w:spacing w:line="179" w:lineRule="auto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z w:val="24"/>
        <w:szCs w:val="24"/>
        <w:spacing w:val="-2"/>
      </w:rPr>
      <w:t>218</w:t>
    </w:r>
  </w:p>
</w:ftr>
</file>

<file path=word/footer2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078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2"/>
      </w:rPr>
      <w:t>219</w:t>
    </w:r>
  </w:p>
</w:ftr>
</file>

<file path=word/footer2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9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2"/>
      </w:rPr>
      <w:t>220</w:t>
    </w:r>
  </w:p>
</w:ftr>
</file>

<file path=word/footer2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059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2"/>
      </w:rPr>
      <w:t>221</w:t>
    </w:r>
  </w:p>
</w:ftr>
</file>

<file path=word/footer2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80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2"/>
      </w:rPr>
      <w:t>222</w:t>
    </w:r>
  </w:p>
</w:ftr>
</file>

<file path=word/footer2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990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2"/>
      </w:rPr>
      <w:t>223</w:t>
    </w:r>
  </w:p>
</w:ftr>
</file>

<file path=word/footer2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9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2"/>
      </w:rPr>
      <w:t>224</w:t>
    </w:r>
  </w:p>
</w:ftr>
</file>

<file path=word/footer2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749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2"/>
      </w:rPr>
      <w:t>225</w:t>
    </w:r>
  </w:p>
</w:ftr>
</file>

<file path=word/footer2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2"/>
      </w:rPr>
      <w:t>226</w:t>
    </w:r>
  </w:p>
</w:ftr>
</file>

<file path=word/footer2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103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2"/>
      </w:rPr>
      <w:t>227</w:t>
    </w:r>
  </w:p>
</w:ftr>
</file>

<file path=word/footer2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0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2"/>
      </w:rPr>
      <w:t>228</w:t>
    </w:r>
  </w:p>
</w:ftr>
</file>

<file path=word/footer2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820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2"/>
      </w:rPr>
      <w:t>229</w:t>
    </w:r>
  </w:p>
</w:ftr>
</file>

<file path=word/footer2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8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2"/>
      </w:rPr>
      <w:t>230</w:t>
    </w:r>
  </w:p>
</w:ftr>
</file>

<file path=word/footer2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014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2"/>
      </w:rPr>
      <w:t>231</w:t>
    </w:r>
  </w:p>
</w:ftr>
</file>

<file path=word/footer2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9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2"/>
      </w:rPr>
      <w:t>232</w:t>
    </w:r>
  </w:p>
</w:ftr>
</file>

<file path=word/footer2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029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2"/>
      </w:rPr>
      <w:t>233</w:t>
    </w:r>
  </w:p>
</w:ftr>
</file>

<file path=word/footer2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0"/>
      <w:spacing w:line="179" w:lineRule="auto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z w:val="24"/>
        <w:szCs w:val="24"/>
        <w:spacing w:val="-2"/>
      </w:rPr>
      <w:t>234</w:t>
    </w:r>
  </w:p>
</w:ftr>
</file>

<file path=word/footer2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869"/>
      <w:spacing w:line="179" w:lineRule="auto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z w:val="24"/>
        <w:szCs w:val="24"/>
        <w:spacing w:val="-2"/>
      </w:rPr>
      <w:t>235</w:t>
    </w:r>
  </w:p>
</w:ftr>
</file>

<file path=word/footer2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9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2"/>
      </w:rPr>
      <w:t>236</w:t>
    </w:r>
  </w:p>
</w:ftr>
</file>

<file path=word/footer2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829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2"/>
      </w:rPr>
      <w:t>237</w:t>
    </w:r>
  </w:p>
</w:ftr>
</file>

<file path=word/footer2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99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2"/>
      </w:rPr>
      <w:t>238</w:t>
    </w:r>
  </w:p>
</w:ftr>
</file>

<file path=word/footer2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005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2"/>
      </w:rPr>
      <w:t>239</w:t>
    </w:r>
  </w:p>
</w:ftr>
</file>

<file path=word/footer2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9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2"/>
      </w:rPr>
      <w:t>240</w:t>
    </w:r>
  </w:p>
</w:ftr>
</file>

<file path=word/footer2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880"/>
      <w:spacing w:line="179" w:lineRule="auto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z w:val="24"/>
        <w:szCs w:val="24"/>
        <w:b/>
        <w:bCs/>
        <w:spacing w:val="-2"/>
      </w:rPr>
      <w:t>241</w:t>
    </w:r>
  </w:p>
</w:ftr>
</file>

<file path=word/footer2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81" w:lineRule="auto"/>
      <w:rPr>
        <w:rFonts w:ascii="Times New Roman" w:hAnsi="Times New Roman" w:eastAsia="Times New Roman" w:cs="Times New Roman"/>
        <w:sz w:val="30"/>
        <w:szCs w:val="30"/>
      </w:rPr>
    </w:pPr>
    <w:r>
      <w:rPr>
        <w:rFonts w:ascii="Times New Roman" w:hAnsi="Times New Roman" w:eastAsia="Times New Roman" w:cs="Times New Roman"/>
        <w:sz w:val="30"/>
        <w:szCs w:val="30"/>
        <w:spacing w:val="-2"/>
      </w:rPr>
      <w:t>242</w:t>
    </w:r>
  </w:p>
</w:ftr>
</file>

<file path=word/footer2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870"/>
      <w:spacing w:line="179" w:lineRule="auto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z w:val="24"/>
        <w:szCs w:val="24"/>
        <w:spacing w:val="-2"/>
      </w:rPr>
      <w:t>243</w:t>
    </w:r>
  </w:p>
</w:ftr>
</file>

<file path=word/footer2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0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2"/>
      </w:rPr>
      <w:t>244</w:t>
    </w:r>
  </w:p>
</w:ftr>
</file>

<file path=word/footer2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00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b/>
        <w:bCs/>
        <w:spacing w:val="-2"/>
      </w:rPr>
      <w:t>245</w:t>
    </w:r>
  </w:p>
</w:ftr>
</file>

<file path=word/footer2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9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2"/>
      </w:rPr>
      <w:t>246</w:t>
    </w:r>
  </w:p>
</w:ftr>
</file>

<file path=word/footer2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889"/>
      <w:spacing w:line="179" w:lineRule="auto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z w:val="24"/>
        <w:szCs w:val="24"/>
        <w:spacing w:val="-2"/>
      </w:rPr>
      <w:t>247</w:t>
    </w:r>
  </w:p>
</w:ftr>
</file>

<file path=word/footer2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9"/>
      <w:spacing w:line="179" w:lineRule="auto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z w:val="24"/>
        <w:szCs w:val="24"/>
        <w:spacing w:val="-2"/>
      </w:rPr>
      <w:t>248</w:t>
    </w:r>
  </w:p>
</w:ftr>
</file>

<file path=word/footer2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889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2"/>
      </w:rPr>
      <w:t>249</w:t>
    </w:r>
  </w:p>
</w:ftr>
</file>

<file path=word/footer2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90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2"/>
      </w:rPr>
      <w:t>250</w:t>
    </w:r>
  </w:p>
</w:ftr>
</file>

<file path=word/footer2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879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2"/>
      </w:rPr>
      <w:t>251</w:t>
    </w:r>
  </w:p>
</w:ftr>
</file>

<file path=word/footer2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64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2"/>
      </w:rPr>
      <w:t>252</w:t>
    </w:r>
  </w:p>
</w:ftr>
</file>

<file path=word/footer2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020"/>
      <w:spacing w:line="179" w:lineRule="auto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z w:val="24"/>
        <w:szCs w:val="24"/>
        <w:spacing w:val="-2"/>
      </w:rPr>
      <w:t>253</w:t>
    </w:r>
  </w:p>
</w:ftr>
</file>

<file path=word/footer2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0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2"/>
      </w:rPr>
      <w:t>254</w:t>
    </w:r>
  </w:p>
</w:ftr>
</file>

<file path=word/footer2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029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2"/>
      </w:rPr>
      <w:t>255</w:t>
    </w:r>
  </w:p>
</w:ftr>
</file>

<file path=word/footer2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7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2"/>
      </w:rPr>
      <w:t>256</w:t>
    </w:r>
  </w:p>
</w:ftr>
</file>

<file path=word/footer2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865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2"/>
      </w:rPr>
      <w:t>257</w:t>
    </w:r>
  </w:p>
</w:ftr>
</file>

<file path=word/footer2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90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2"/>
      </w:rPr>
      <w:t>258</w:t>
    </w:r>
  </w:p>
</w:ftr>
</file>

<file path=word/footer2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128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2"/>
      </w:rPr>
      <w:t>259</w:t>
    </w:r>
  </w:p>
</w:ftr>
</file>

<file path=word/footer2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70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2"/>
      </w:rPr>
      <w:t>260</w:t>
    </w:r>
  </w:p>
</w:ftr>
</file>

<file path=word/footer2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869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2"/>
      </w:rPr>
      <w:t>261</w:t>
    </w:r>
  </w:p>
</w:ftr>
</file>

<file path=word/footer2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19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2"/>
      </w:rPr>
      <w:t>262</w:t>
    </w:r>
  </w:p>
</w:ftr>
</file>

<file path=word/footer2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860"/>
      <w:spacing w:line="179" w:lineRule="auto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z w:val="24"/>
        <w:szCs w:val="24"/>
        <w:spacing w:val="-2"/>
      </w:rPr>
      <w:t>263</w:t>
    </w:r>
  </w:p>
</w:ftr>
</file>

<file path=word/footer2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0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2"/>
      </w:rPr>
      <w:t>264</w:t>
    </w:r>
  </w:p>
</w:ftr>
</file>

<file path=word/footer2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880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2"/>
      </w:rPr>
      <w:t>265</w:t>
    </w:r>
  </w:p>
</w:ftr>
</file>

<file path=word/footer2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90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2"/>
      </w:rPr>
      <w:t>266</w:t>
    </w:r>
  </w:p>
</w:ftr>
</file>

<file path=word/footer2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899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2"/>
      </w:rPr>
      <w:t>267</w:t>
    </w:r>
  </w:p>
</w:ftr>
</file>

<file path=word/footer2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90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2"/>
      </w:rPr>
      <w:t>268</w:t>
    </w:r>
  </w:p>
</w:ftr>
</file>

<file path=word/footer2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049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2"/>
      </w:rPr>
      <w:t>269</w:t>
    </w:r>
  </w:p>
</w:ftr>
</file>

<file path=word/footer2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9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2"/>
      </w:rPr>
      <w:t>270</w:t>
    </w:r>
  </w:p>
</w:ftr>
</file>

<file path=word/footer2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899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2"/>
      </w:rPr>
      <w:t>271</w:t>
    </w:r>
  </w:p>
</w:ftr>
</file>

<file path=word/footer2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70"/>
      <w:spacing w:line="179" w:lineRule="auto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z w:val="24"/>
        <w:szCs w:val="24"/>
        <w:spacing w:val="-2"/>
      </w:rPr>
      <w:t>272</w:t>
    </w:r>
  </w:p>
</w:ftr>
</file>

<file path=word/footer2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899"/>
      <w:spacing w:line="179" w:lineRule="auto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z w:val="24"/>
        <w:szCs w:val="24"/>
        <w:spacing w:val="-2"/>
      </w:rPr>
      <w:t>273</w:t>
    </w:r>
  </w:p>
</w:ftr>
</file>

<file path=word/footer2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9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2"/>
      </w:rPr>
      <w:t>274</w:t>
    </w:r>
  </w:p>
</w:ftr>
</file>

<file path=word/footer2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890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2"/>
      </w:rPr>
      <w:t>275</w:t>
    </w:r>
  </w:p>
</w:ftr>
</file>

<file path=word/footer2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9"/>
      <w:spacing w:line="179" w:lineRule="auto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z w:val="24"/>
        <w:szCs w:val="24"/>
        <w:spacing w:val="-2"/>
      </w:rPr>
      <w:t>276</w:t>
    </w:r>
  </w:p>
</w:ftr>
</file>

<file path=word/footer2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035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2"/>
      </w:rPr>
      <w:t>277</w:t>
    </w:r>
  </w:p>
</w:ftr>
</file>

<file path=word/footer2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70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2"/>
      </w:rPr>
      <w:t>278</w:t>
    </w:r>
  </w:p>
</w:ftr>
</file>

<file path=word/footer2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094"/>
      <w:spacing w:line="179" w:lineRule="auto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z w:val="24"/>
        <w:szCs w:val="24"/>
        <w:spacing w:val="-2"/>
      </w:rPr>
      <w:t>279</w:t>
    </w:r>
  </w:p>
</w:ftr>
</file>

<file path=word/footer2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90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2"/>
      </w:rPr>
      <w:t>280</w:t>
    </w:r>
  </w:p>
</w:ftr>
</file>

<file path=word/footer2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870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2"/>
      </w:rPr>
      <w:t>281</w:t>
    </w:r>
  </w:p>
</w:ftr>
</file>

<file path=word/footer2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0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2"/>
      </w:rPr>
      <w:t>282</w:t>
    </w:r>
  </w:p>
</w:ftr>
</file>

<file path=word/footer2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759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2"/>
      </w:rPr>
      <w:t>283</w:t>
    </w:r>
  </w:p>
</w:ftr>
</file>

<file path=word/footer2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1"/>
      </w:rPr>
      <w:t>284</w:t>
    </w:r>
  </w:p>
</w:ftr>
</file>

<file path=word/footer2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095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2"/>
      </w:rPr>
      <w:t>285</w:t>
    </w:r>
  </w:p>
</w:ftr>
</file>

<file path=word/footer2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0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2"/>
      </w:rPr>
      <w:t>286</w:t>
    </w:r>
  </w:p>
</w:ftr>
</file>

<file path=word/footer2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890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2"/>
      </w:rPr>
      <w:t>287</w:t>
    </w:r>
  </w:p>
</w:ftr>
</file>

<file path=word/footer2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5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2"/>
      </w:rPr>
      <w:t>288</w:t>
    </w:r>
  </w:p>
</w:ftr>
</file>

<file path=word/footer2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839"/>
      <w:spacing w:line="174" w:lineRule="auto"/>
      <w:rPr>
        <w:rFonts w:ascii="SimSun" w:hAnsi="SimSun" w:eastAsia="SimSun" w:cs="SimSun"/>
        <w:sz w:val="21"/>
        <w:szCs w:val="21"/>
      </w:rPr>
    </w:pPr>
    <w:r>
      <w:rPr>
        <w:rFonts w:ascii="SimSun" w:hAnsi="SimSun" w:eastAsia="SimSun" w:cs="SimSun"/>
        <w:sz w:val="21"/>
        <w:szCs w:val="21"/>
        <w:spacing w:val="-3"/>
      </w:rPr>
      <w:t>289</w:t>
    </w:r>
  </w:p>
</w:ftr>
</file>

<file path=word/footer2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60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2"/>
      </w:rPr>
      <w:t>290</w:t>
    </w:r>
  </w:p>
</w:ftr>
</file>

<file path=word/footer2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81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1"/>
      </w:rPr>
      <w:t>291</w:t>
    </w:r>
  </w:p>
</w:ftr>
</file>

<file path=word/footer2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50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2"/>
      </w:rPr>
      <w:t>292</w:t>
    </w:r>
  </w:p>
</w:ftr>
</file>

<file path=word/footer3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82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1"/>
      </w:rPr>
      <w:t>293</w:t>
    </w:r>
  </w:p>
</w:ftr>
</file>

<file path=word/footer3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810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2"/>
      </w:rPr>
      <w:t>295</w:t>
    </w:r>
  </w:p>
</w:ftr>
</file>

<file path=word/footer3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70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2"/>
      </w:rPr>
      <w:t>296</w:t>
    </w:r>
  </w:p>
</w:ftr>
</file>

<file path=word/footer3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820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2"/>
      </w:rPr>
      <w:t>297</w:t>
    </w:r>
  </w:p>
</w:ftr>
</file>

<file path=word/footer3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0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2"/>
      </w:rPr>
      <w:t>298</w:t>
    </w:r>
  </w:p>
</w:ftr>
</file>

<file path=word/footer3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83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1"/>
      </w:rPr>
      <w:t>299</w:t>
    </w:r>
  </w:p>
</w:ftr>
</file>

<file path=word/footer3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99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3"/>
      </w:rPr>
      <w:t>300</w:t>
    </w:r>
  </w:p>
</w:ftr>
</file>

<file path=word/footer3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87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2"/>
      </w:rPr>
      <w:t>301</w:t>
    </w:r>
  </w:p>
</w:ftr>
</file>

<file path=word/footer3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0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3"/>
      </w:rPr>
      <w:t>302</w:t>
    </w:r>
  </w:p>
</w:ftr>
</file>

<file path=word/footer3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83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2"/>
      </w:rPr>
      <w:t>303</w:t>
    </w:r>
  </w:p>
</w:ftr>
</file>

<file path=word/footer3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60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3"/>
      </w:rPr>
      <w:t>304</w:t>
    </w:r>
  </w:p>
</w:ftr>
</file>

<file path=word/footer3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809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3"/>
      </w:rPr>
      <w:t>305</w:t>
    </w:r>
  </w:p>
</w:ftr>
</file>

<file path=word/footer3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60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3"/>
      </w:rPr>
      <w:t>306</w:t>
    </w:r>
  </w:p>
</w:ftr>
</file>

<file path=word/footer3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809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3"/>
      </w:rPr>
      <w:t>307</w:t>
    </w:r>
  </w:p>
</w:ftr>
</file>

<file path=word/footer3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5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3"/>
      </w:rPr>
      <w:t>308</w:t>
    </w:r>
  </w:p>
</w:ftr>
</file>

<file path=word/footer3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879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3"/>
      </w:rPr>
      <w:t>309</w:t>
    </w:r>
  </w:p>
</w:ftr>
</file>

<file path=word/footer3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5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3"/>
      </w:rPr>
      <w:t>310</w:t>
    </w:r>
  </w:p>
</w:ftr>
</file>

<file path=word/footer3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870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3"/>
      </w:rPr>
      <w:t>311</w:t>
    </w:r>
  </w:p>
</w:ftr>
</file>

<file path=word/footer3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80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3"/>
      </w:rPr>
      <w:t>312</w:t>
    </w:r>
  </w:p>
</w:ftr>
</file>

<file path=word/footer3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094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3"/>
      </w:rPr>
      <w:t>313</w:t>
    </w:r>
  </w:p>
</w:ftr>
</file>

<file path=word/footer3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90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3"/>
      </w:rPr>
      <w:t>314</w:t>
    </w:r>
  </w:p>
</w:ftr>
</file>

<file path=word/footer3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880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3"/>
      </w:rPr>
      <w:t>315</w:t>
    </w:r>
  </w:p>
</w:ftr>
</file>

<file path=word/footer3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5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2"/>
      </w:rPr>
      <w:t>316</w:t>
    </w:r>
  </w:p>
</w:ftr>
</file>

<file path=word/footer3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880"/>
      <w:spacing w:before="1" w:line="180" w:lineRule="auto"/>
      <w:rPr>
        <w:rFonts w:ascii="Times New Roman" w:hAnsi="Times New Roman" w:eastAsia="Times New Roman" w:cs="Times New Roman"/>
        <w:sz w:val="28"/>
        <w:szCs w:val="28"/>
      </w:rPr>
    </w:pPr>
    <w:r>
      <w:rPr>
        <w:rFonts w:ascii="Times New Roman" w:hAnsi="Times New Roman" w:eastAsia="Times New Roman" w:cs="Times New Roman"/>
        <w:sz w:val="28"/>
        <w:szCs w:val="28"/>
        <w:spacing w:val="-3"/>
      </w:rPr>
      <w:t>31?</w:t>
    </w:r>
  </w:p>
</w:ftr>
</file>

<file path=word/footer3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90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3"/>
      </w:rPr>
      <w:t>318</w:t>
    </w:r>
  </w:p>
</w:ftr>
</file>

<file path=word/footer3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05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2"/>
      </w:rPr>
      <w:t>319</w:t>
    </w:r>
  </w:p>
</w:ftr>
</file>

<file path=word/footer3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80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3"/>
      </w:rPr>
      <w:t>320</w:t>
    </w:r>
  </w:p>
</w:ftr>
</file>

<file path=word/footer3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800"/>
      <w:spacing w:line="179" w:lineRule="auto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z w:val="24"/>
        <w:szCs w:val="24"/>
        <w:spacing w:val="-3"/>
      </w:rPr>
      <w:t>321</w:t>
    </w:r>
  </w:p>
</w:ftr>
</file>

<file path=word/footer3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99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3"/>
      </w:rPr>
      <w:t>322</w:t>
    </w:r>
  </w:p>
</w:ftr>
</file>

<file path=word/footer3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054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2"/>
      </w:rPr>
      <w:t>323</w:t>
    </w:r>
  </w:p>
</w:ftr>
</file>

<file path=word/footer3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80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2"/>
      </w:rPr>
      <w:t>324</w:t>
    </w:r>
  </w:p>
</w:ftr>
</file>

<file path=word/footer3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880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2"/>
      </w:rPr>
      <w:t>325</w:t>
    </w:r>
  </w:p>
</w:ftr>
</file>

<file path=word/footer3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4"/>
      <w:spacing w:line="179" w:lineRule="auto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z w:val="24"/>
        <w:szCs w:val="24"/>
        <w:spacing w:val="-3"/>
      </w:rPr>
      <w:t>326</w:t>
    </w:r>
  </w:p>
</w:ftr>
</file>

<file path=word/footer3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10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2"/>
      </w:rPr>
      <w:t>327</w:t>
    </w:r>
  </w:p>
</w:ftr>
</file>

<file path=word/footer3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80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2"/>
      </w:rPr>
      <w:t>328</w:t>
    </w:r>
  </w:p>
</w:ftr>
</file>

<file path=word/footer3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125"/>
      <w:spacing w:line="179" w:lineRule="auto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z w:val="24"/>
        <w:szCs w:val="24"/>
        <w:spacing w:val="-3"/>
      </w:rPr>
      <w:t>329</w:t>
    </w:r>
  </w:p>
</w:ftr>
</file>

<file path=word/footer3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5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3"/>
      </w:rPr>
      <w:t>330</w:t>
    </w:r>
  </w:p>
</w:ftr>
</file>

<file path=word/footer3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759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3"/>
      </w:rPr>
      <w:t>331</w:t>
    </w:r>
  </w:p>
</w:ftr>
</file>

<file path=word/footer3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50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2"/>
      </w:rPr>
      <w:t>332</w:t>
    </w:r>
  </w:p>
</w:ftr>
</file>

<file path=word/footer3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799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3"/>
      </w:rPr>
      <w:t>333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5"/>
      <w:szCs w:val="2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26.png"/><Relationship Id="rId98" Type="http://schemas.openxmlformats.org/officeDocument/2006/relationships/image" Target="media/image25.png"/><Relationship Id="rId97" Type="http://schemas.openxmlformats.org/officeDocument/2006/relationships/image" Target="media/image24.png"/><Relationship Id="rId96" Type="http://schemas.openxmlformats.org/officeDocument/2006/relationships/image" Target="media/image23.png"/><Relationship Id="rId95" Type="http://schemas.openxmlformats.org/officeDocument/2006/relationships/image" Target="media/image22.png"/><Relationship Id="rId94" Type="http://schemas.openxmlformats.org/officeDocument/2006/relationships/footer" Target="footer73.xml"/><Relationship Id="rId93" Type="http://schemas.openxmlformats.org/officeDocument/2006/relationships/footer" Target="footer72.xml"/><Relationship Id="rId92" Type="http://schemas.openxmlformats.org/officeDocument/2006/relationships/footer" Target="footer71.xml"/><Relationship Id="rId91" Type="http://schemas.openxmlformats.org/officeDocument/2006/relationships/footer" Target="footer70.xml"/><Relationship Id="rId90" Type="http://schemas.openxmlformats.org/officeDocument/2006/relationships/image" Target="media/image21.png"/><Relationship Id="rId9" Type="http://schemas.openxmlformats.org/officeDocument/2006/relationships/footer" Target="footer6.xml"/><Relationship Id="rId89" Type="http://schemas.openxmlformats.org/officeDocument/2006/relationships/footer" Target="footer69.xml"/><Relationship Id="rId88" Type="http://schemas.openxmlformats.org/officeDocument/2006/relationships/image" Target="media/image20.jpeg"/><Relationship Id="rId87" Type="http://schemas.openxmlformats.org/officeDocument/2006/relationships/footer" Target="footer68.xml"/><Relationship Id="rId86" Type="http://schemas.openxmlformats.org/officeDocument/2006/relationships/footer" Target="footer67.xml"/><Relationship Id="rId85" Type="http://schemas.openxmlformats.org/officeDocument/2006/relationships/footer" Target="footer66.xml"/><Relationship Id="rId84" Type="http://schemas.openxmlformats.org/officeDocument/2006/relationships/footer" Target="footer65.xml"/><Relationship Id="rId83" Type="http://schemas.openxmlformats.org/officeDocument/2006/relationships/footer" Target="footer64.xml"/><Relationship Id="rId82" Type="http://schemas.openxmlformats.org/officeDocument/2006/relationships/footer" Target="footer63.xml"/><Relationship Id="rId81" Type="http://schemas.openxmlformats.org/officeDocument/2006/relationships/footer" Target="footer62.xml"/><Relationship Id="rId80" Type="http://schemas.openxmlformats.org/officeDocument/2006/relationships/footer" Target="footer61.xml"/><Relationship Id="rId8" Type="http://schemas.openxmlformats.org/officeDocument/2006/relationships/footer" Target="footer5.xml"/><Relationship Id="rId79" Type="http://schemas.openxmlformats.org/officeDocument/2006/relationships/footer" Target="footer60.xml"/><Relationship Id="rId78" Type="http://schemas.openxmlformats.org/officeDocument/2006/relationships/footer" Target="footer59.xml"/><Relationship Id="rId77" Type="http://schemas.openxmlformats.org/officeDocument/2006/relationships/image" Target="media/image19.png"/><Relationship Id="rId76" Type="http://schemas.openxmlformats.org/officeDocument/2006/relationships/footer" Target="footer58.xml"/><Relationship Id="rId75" Type="http://schemas.openxmlformats.org/officeDocument/2006/relationships/image" Target="media/image18.png"/><Relationship Id="rId74" Type="http://schemas.openxmlformats.org/officeDocument/2006/relationships/footer" Target="footer57.xml"/><Relationship Id="rId73" Type="http://schemas.openxmlformats.org/officeDocument/2006/relationships/image" Target="media/image17.jpeg"/><Relationship Id="rId72" Type="http://schemas.openxmlformats.org/officeDocument/2006/relationships/footer" Target="footer56.xml"/><Relationship Id="rId71" Type="http://schemas.openxmlformats.org/officeDocument/2006/relationships/footer" Target="footer55.xml"/><Relationship Id="rId70" Type="http://schemas.openxmlformats.org/officeDocument/2006/relationships/footer" Target="footer54.xml"/><Relationship Id="rId7" Type="http://schemas.openxmlformats.org/officeDocument/2006/relationships/footer" Target="footer4.xml"/><Relationship Id="rId69" Type="http://schemas.openxmlformats.org/officeDocument/2006/relationships/footer" Target="footer53.xml"/><Relationship Id="rId68" Type="http://schemas.openxmlformats.org/officeDocument/2006/relationships/image" Target="media/image16.png"/><Relationship Id="rId676" Type="http://schemas.openxmlformats.org/officeDocument/2006/relationships/fontTable" Target="fontTable.xml"/><Relationship Id="rId675" Type="http://schemas.openxmlformats.org/officeDocument/2006/relationships/styles" Target="styles.xml"/><Relationship Id="rId674" Type="http://schemas.openxmlformats.org/officeDocument/2006/relationships/settings" Target="settings.xml"/><Relationship Id="rId673" Type="http://schemas.openxmlformats.org/officeDocument/2006/relationships/image" Target="media/image334.jpeg"/><Relationship Id="rId672" Type="http://schemas.openxmlformats.org/officeDocument/2006/relationships/image" Target="media/image333.jpeg"/><Relationship Id="rId671" Type="http://schemas.openxmlformats.org/officeDocument/2006/relationships/image" Target="media/image332.jpeg"/><Relationship Id="rId670" Type="http://schemas.openxmlformats.org/officeDocument/2006/relationships/footer" Target="footer339.xml"/><Relationship Id="rId67" Type="http://schemas.openxmlformats.org/officeDocument/2006/relationships/footer" Target="footer52.xml"/><Relationship Id="rId669" Type="http://schemas.openxmlformats.org/officeDocument/2006/relationships/image" Target="media/image331.png"/><Relationship Id="rId668" Type="http://schemas.openxmlformats.org/officeDocument/2006/relationships/footer" Target="footer338.xml"/><Relationship Id="rId667" Type="http://schemas.openxmlformats.org/officeDocument/2006/relationships/footer" Target="footer337.xml"/><Relationship Id="rId666" Type="http://schemas.openxmlformats.org/officeDocument/2006/relationships/image" Target="media/image330.jpeg"/><Relationship Id="rId665" Type="http://schemas.openxmlformats.org/officeDocument/2006/relationships/footer" Target="footer336.xml"/><Relationship Id="rId664" Type="http://schemas.openxmlformats.org/officeDocument/2006/relationships/image" Target="media/image329.jpeg"/><Relationship Id="rId663" Type="http://schemas.openxmlformats.org/officeDocument/2006/relationships/footer" Target="footer335.xml"/><Relationship Id="rId662" Type="http://schemas.openxmlformats.org/officeDocument/2006/relationships/footer" Target="footer334.xml"/><Relationship Id="rId661" Type="http://schemas.openxmlformats.org/officeDocument/2006/relationships/image" Target="media/image328.jpeg"/><Relationship Id="rId660" Type="http://schemas.openxmlformats.org/officeDocument/2006/relationships/footer" Target="footer333.xml"/><Relationship Id="rId66" Type="http://schemas.openxmlformats.org/officeDocument/2006/relationships/footer" Target="footer51.xml"/><Relationship Id="rId659" Type="http://schemas.openxmlformats.org/officeDocument/2006/relationships/image" Target="media/image327.png"/><Relationship Id="rId658" Type="http://schemas.openxmlformats.org/officeDocument/2006/relationships/footer" Target="footer332.xml"/><Relationship Id="rId657" Type="http://schemas.openxmlformats.org/officeDocument/2006/relationships/footer" Target="footer331.xml"/><Relationship Id="rId656" Type="http://schemas.openxmlformats.org/officeDocument/2006/relationships/footer" Target="footer330.xml"/><Relationship Id="rId655" Type="http://schemas.openxmlformats.org/officeDocument/2006/relationships/image" Target="media/image326.png"/><Relationship Id="rId654" Type="http://schemas.openxmlformats.org/officeDocument/2006/relationships/footer" Target="footer329.xml"/><Relationship Id="rId653" Type="http://schemas.openxmlformats.org/officeDocument/2006/relationships/footer" Target="footer328.xml"/><Relationship Id="rId652" Type="http://schemas.openxmlformats.org/officeDocument/2006/relationships/footer" Target="footer327.xml"/><Relationship Id="rId651" Type="http://schemas.openxmlformats.org/officeDocument/2006/relationships/footer" Target="footer326.xml"/><Relationship Id="rId650" Type="http://schemas.openxmlformats.org/officeDocument/2006/relationships/image" Target="media/image325.png"/><Relationship Id="rId65" Type="http://schemas.openxmlformats.org/officeDocument/2006/relationships/footer" Target="footer50.xml"/><Relationship Id="rId649" Type="http://schemas.openxmlformats.org/officeDocument/2006/relationships/footer" Target="footer325.xml"/><Relationship Id="rId648" Type="http://schemas.openxmlformats.org/officeDocument/2006/relationships/footer" Target="footer324.xml"/><Relationship Id="rId647" Type="http://schemas.openxmlformats.org/officeDocument/2006/relationships/footer" Target="footer323.xml"/><Relationship Id="rId646" Type="http://schemas.openxmlformats.org/officeDocument/2006/relationships/image" Target="media/image324.png"/><Relationship Id="rId645" Type="http://schemas.openxmlformats.org/officeDocument/2006/relationships/footer" Target="footer322.xml"/><Relationship Id="rId644" Type="http://schemas.openxmlformats.org/officeDocument/2006/relationships/footer" Target="footer321.xml"/><Relationship Id="rId643" Type="http://schemas.openxmlformats.org/officeDocument/2006/relationships/footer" Target="footer320.xml"/><Relationship Id="rId642" Type="http://schemas.openxmlformats.org/officeDocument/2006/relationships/image" Target="media/image323.png"/><Relationship Id="rId641" Type="http://schemas.openxmlformats.org/officeDocument/2006/relationships/footer" Target="footer319.xml"/><Relationship Id="rId640" Type="http://schemas.openxmlformats.org/officeDocument/2006/relationships/footer" Target="footer318.xml"/><Relationship Id="rId64" Type="http://schemas.openxmlformats.org/officeDocument/2006/relationships/footer" Target="footer49.xml"/><Relationship Id="rId639" Type="http://schemas.openxmlformats.org/officeDocument/2006/relationships/footer" Target="footer317.xml"/><Relationship Id="rId638" Type="http://schemas.openxmlformats.org/officeDocument/2006/relationships/image" Target="media/image322.png"/><Relationship Id="rId637" Type="http://schemas.openxmlformats.org/officeDocument/2006/relationships/footer" Target="footer316.xml"/><Relationship Id="rId636" Type="http://schemas.openxmlformats.org/officeDocument/2006/relationships/footer" Target="footer315.xml"/><Relationship Id="rId635" Type="http://schemas.openxmlformats.org/officeDocument/2006/relationships/image" Target="media/image321.png"/><Relationship Id="rId634" Type="http://schemas.openxmlformats.org/officeDocument/2006/relationships/footer" Target="footer314.xml"/><Relationship Id="rId633" Type="http://schemas.openxmlformats.org/officeDocument/2006/relationships/footer" Target="footer313.xml"/><Relationship Id="rId632" Type="http://schemas.openxmlformats.org/officeDocument/2006/relationships/footer" Target="footer312.xml"/><Relationship Id="rId631" Type="http://schemas.openxmlformats.org/officeDocument/2006/relationships/footer" Target="footer311.xml"/><Relationship Id="rId630" Type="http://schemas.openxmlformats.org/officeDocument/2006/relationships/footer" Target="footer310.xml"/><Relationship Id="rId63" Type="http://schemas.openxmlformats.org/officeDocument/2006/relationships/footer" Target="footer48.xml"/><Relationship Id="rId629" Type="http://schemas.openxmlformats.org/officeDocument/2006/relationships/footer" Target="footer309.xml"/><Relationship Id="rId628" Type="http://schemas.openxmlformats.org/officeDocument/2006/relationships/footer" Target="footer308.xml"/><Relationship Id="rId627" Type="http://schemas.openxmlformats.org/officeDocument/2006/relationships/footer" Target="footer307.xml"/><Relationship Id="rId626" Type="http://schemas.openxmlformats.org/officeDocument/2006/relationships/footer" Target="footer306.xml"/><Relationship Id="rId625" Type="http://schemas.openxmlformats.org/officeDocument/2006/relationships/footer" Target="footer305.xml"/><Relationship Id="rId624" Type="http://schemas.openxmlformats.org/officeDocument/2006/relationships/footer" Target="footer304.xml"/><Relationship Id="rId623" Type="http://schemas.openxmlformats.org/officeDocument/2006/relationships/footer" Target="footer303.xml"/><Relationship Id="rId622" Type="http://schemas.openxmlformats.org/officeDocument/2006/relationships/footer" Target="footer302.xml"/><Relationship Id="rId621" Type="http://schemas.openxmlformats.org/officeDocument/2006/relationships/footer" Target="footer301.xml"/><Relationship Id="rId620" Type="http://schemas.openxmlformats.org/officeDocument/2006/relationships/footer" Target="footer300.xml"/><Relationship Id="rId62" Type="http://schemas.openxmlformats.org/officeDocument/2006/relationships/footer" Target="footer47.xml"/><Relationship Id="rId619" Type="http://schemas.openxmlformats.org/officeDocument/2006/relationships/footer" Target="footer299.xml"/><Relationship Id="rId618" Type="http://schemas.openxmlformats.org/officeDocument/2006/relationships/footer" Target="footer298.xml"/><Relationship Id="rId617" Type="http://schemas.openxmlformats.org/officeDocument/2006/relationships/footer" Target="footer297.xml"/><Relationship Id="rId616" Type="http://schemas.openxmlformats.org/officeDocument/2006/relationships/footer" Target="footer296.xml"/><Relationship Id="rId615" Type="http://schemas.openxmlformats.org/officeDocument/2006/relationships/image" Target="media/image320.png"/><Relationship Id="rId614" Type="http://schemas.openxmlformats.org/officeDocument/2006/relationships/footer" Target="footer295.xml"/><Relationship Id="rId613" Type="http://schemas.openxmlformats.org/officeDocument/2006/relationships/footer" Target="footer294.xml"/><Relationship Id="rId612" Type="http://schemas.openxmlformats.org/officeDocument/2006/relationships/footer" Target="footer293.xml"/><Relationship Id="rId611" Type="http://schemas.openxmlformats.org/officeDocument/2006/relationships/image" Target="media/image319.png"/><Relationship Id="rId610" Type="http://schemas.openxmlformats.org/officeDocument/2006/relationships/image" Target="media/image318.png"/><Relationship Id="rId61" Type="http://schemas.openxmlformats.org/officeDocument/2006/relationships/footer" Target="footer46.xml"/><Relationship Id="rId609" Type="http://schemas.openxmlformats.org/officeDocument/2006/relationships/footer" Target="footer292.xml"/><Relationship Id="rId608" Type="http://schemas.openxmlformats.org/officeDocument/2006/relationships/footer" Target="footer291.xml"/><Relationship Id="rId607" Type="http://schemas.openxmlformats.org/officeDocument/2006/relationships/footer" Target="footer290.xml"/><Relationship Id="rId606" Type="http://schemas.openxmlformats.org/officeDocument/2006/relationships/footer" Target="footer289.xml"/><Relationship Id="rId605" Type="http://schemas.openxmlformats.org/officeDocument/2006/relationships/footer" Target="footer288.xml"/><Relationship Id="rId604" Type="http://schemas.openxmlformats.org/officeDocument/2006/relationships/footer" Target="footer287.xml"/><Relationship Id="rId603" Type="http://schemas.openxmlformats.org/officeDocument/2006/relationships/image" Target="media/image317.png"/><Relationship Id="rId602" Type="http://schemas.openxmlformats.org/officeDocument/2006/relationships/footer" Target="footer286.xml"/><Relationship Id="rId601" Type="http://schemas.openxmlformats.org/officeDocument/2006/relationships/footer" Target="footer285.xml"/><Relationship Id="rId600" Type="http://schemas.openxmlformats.org/officeDocument/2006/relationships/footer" Target="footer284.xml"/><Relationship Id="rId60" Type="http://schemas.openxmlformats.org/officeDocument/2006/relationships/image" Target="media/image15.jpeg"/><Relationship Id="rId6" Type="http://schemas.openxmlformats.org/officeDocument/2006/relationships/footer" Target="footer3.xml"/><Relationship Id="rId599" Type="http://schemas.openxmlformats.org/officeDocument/2006/relationships/footer" Target="footer283.xml"/><Relationship Id="rId598" Type="http://schemas.openxmlformats.org/officeDocument/2006/relationships/footer" Target="footer282.xml"/><Relationship Id="rId597" Type="http://schemas.openxmlformats.org/officeDocument/2006/relationships/footer" Target="footer281.xml"/><Relationship Id="rId596" Type="http://schemas.openxmlformats.org/officeDocument/2006/relationships/image" Target="media/image316.png"/><Relationship Id="rId595" Type="http://schemas.openxmlformats.org/officeDocument/2006/relationships/footer" Target="footer280.xml"/><Relationship Id="rId594" Type="http://schemas.openxmlformats.org/officeDocument/2006/relationships/footer" Target="footer279.xml"/><Relationship Id="rId593" Type="http://schemas.openxmlformats.org/officeDocument/2006/relationships/footer" Target="footer278.xml"/><Relationship Id="rId592" Type="http://schemas.openxmlformats.org/officeDocument/2006/relationships/footer" Target="footer277.xml"/><Relationship Id="rId591" Type="http://schemas.openxmlformats.org/officeDocument/2006/relationships/footer" Target="footer276.xml"/><Relationship Id="rId590" Type="http://schemas.openxmlformats.org/officeDocument/2006/relationships/image" Target="media/image315.jpeg"/><Relationship Id="rId59" Type="http://schemas.openxmlformats.org/officeDocument/2006/relationships/footer" Target="footer45.xml"/><Relationship Id="rId589" Type="http://schemas.openxmlformats.org/officeDocument/2006/relationships/footer" Target="footer275.xml"/><Relationship Id="rId588" Type="http://schemas.openxmlformats.org/officeDocument/2006/relationships/footer" Target="footer274.xml"/><Relationship Id="rId587" Type="http://schemas.openxmlformats.org/officeDocument/2006/relationships/footer" Target="footer273.xml"/><Relationship Id="rId586" Type="http://schemas.openxmlformats.org/officeDocument/2006/relationships/footer" Target="footer272.xml"/><Relationship Id="rId585" Type="http://schemas.openxmlformats.org/officeDocument/2006/relationships/footer" Target="footer271.xml"/><Relationship Id="rId584" Type="http://schemas.openxmlformats.org/officeDocument/2006/relationships/footer" Target="footer270.xml"/><Relationship Id="rId583" Type="http://schemas.openxmlformats.org/officeDocument/2006/relationships/footer" Target="footer269.xml"/><Relationship Id="rId582" Type="http://schemas.openxmlformats.org/officeDocument/2006/relationships/footer" Target="footer268.xml"/><Relationship Id="rId581" Type="http://schemas.openxmlformats.org/officeDocument/2006/relationships/footer" Target="footer267.xml"/><Relationship Id="rId580" Type="http://schemas.openxmlformats.org/officeDocument/2006/relationships/image" Target="media/image314.jpeg"/><Relationship Id="rId58" Type="http://schemas.openxmlformats.org/officeDocument/2006/relationships/image" Target="media/image14.jpeg"/><Relationship Id="rId579" Type="http://schemas.openxmlformats.org/officeDocument/2006/relationships/footer" Target="footer266.xml"/><Relationship Id="rId578" Type="http://schemas.openxmlformats.org/officeDocument/2006/relationships/footer" Target="footer265.xml"/><Relationship Id="rId577" Type="http://schemas.openxmlformats.org/officeDocument/2006/relationships/image" Target="media/image313.png"/><Relationship Id="rId576" Type="http://schemas.openxmlformats.org/officeDocument/2006/relationships/footer" Target="footer264.xml"/><Relationship Id="rId575" Type="http://schemas.openxmlformats.org/officeDocument/2006/relationships/footer" Target="footer263.xml"/><Relationship Id="rId574" Type="http://schemas.openxmlformats.org/officeDocument/2006/relationships/footer" Target="footer262.xml"/><Relationship Id="rId573" Type="http://schemas.openxmlformats.org/officeDocument/2006/relationships/footer" Target="footer261.xml"/><Relationship Id="rId572" Type="http://schemas.openxmlformats.org/officeDocument/2006/relationships/footer" Target="footer260.xml"/><Relationship Id="rId571" Type="http://schemas.openxmlformats.org/officeDocument/2006/relationships/image" Target="media/image312.png"/><Relationship Id="rId570" Type="http://schemas.openxmlformats.org/officeDocument/2006/relationships/footer" Target="footer259.xml"/><Relationship Id="rId57" Type="http://schemas.openxmlformats.org/officeDocument/2006/relationships/footer" Target="footer44.xml"/><Relationship Id="rId569" Type="http://schemas.openxmlformats.org/officeDocument/2006/relationships/footer" Target="footer258.xml"/><Relationship Id="rId568" Type="http://schemas.openxmlformats.org/officeDocument/2006/relationships/image" Target="media/image311.jpeg"/><Relationship Id="rId567" Type="http://schemas.openxmlformats.org/officeDocument/2006/relationships/footer" Target="footer257.xml"/><Relationship Id="rId566" Type="http://schemas.openxmlformats.org/officeDocument/2006/relationships/footer" Target="footer256.xml"/><Relationship Id="rId565" Type="http://schemas.openxmlformats.org/officeDocument/2006/relationships/footer" Target="footer255.xml"/><Relationship Id="rId564" Type="http://schemas.openxmlformats.org/officeDocument/2006/relationships/footer" Target="footer254.xml"/><Relationship Id="rId563" Type="http://schemas.openxmlformats.org/officeDocument/2006/relationships/image" Target="media/image310.png"/><Relationship Id="rId562" Type="http://schemas.openxmlformats.org/officeDocument/2006/relationships/footer" Target="footer253.xml"/><Relationship Id="rId561" Type="http://schemas.openxmlformats.org/officeDocument/2006/relationships/footer" Target="footer252.xml"/><Relationship Id="rId560" Type="http://schemas.openxmlformats.org/officeDocument/2006/relationships/footer" Target="footer251.xml"/><Relationship Id="rId56" Type="http://schemas.openxmlformats.org/officeDocument/2006/relationships/footer" Target="footer43.xml"/><Relationship Id="rId559" Type="http://schemas.openxmlformats.org/officeDocument/2006/relationships/image" Target="media/image309.jpeg"/><Relationship Id="rId558" Type="http://schemas.openxmlformats.org/officeDocument/2006/relationships/footer" Target="footer250.xml"/><Relationship Id="rId557" Type="http://schemas.openxmlformats.org/officeDocument/2006/relationships/footer" Target="footer249.xml"/><Relationship Id="rId556" Type="http://schemas.openxmlformats.org/officeDocument/2006/relationships/footer" Target="footer248.xml"/><Relationship Id="rId555" Type="http://schemas.openxmlformats.org/officeDocument/2006/relationships/footer" Target="footer247.xml"/><Relationship Id="rId554" Type="http://schemas.openxmlformats.org/officeDocument/2006/relationships/footer" Target="footer246.xml"/><Relationship Id="rId553" Type="http://schemas.openxmlformats.org/officeDocument/2006/relationships/footer" Target="footer245.xml"/><Relationship Id="rId552" Type="http://schemas.openxmlformats.org/officeDocument/2006/relationships/footer" Target="footer244.xml"/><Relationship Id="rId551" Type="http://schemas.openxmlformats.org/officeDocument/2006/relationships/footer" Target="footer243.xml"/><Relationship Id="rId550" Type="http://schemas.openxmlformats.org/officeDocument/2006/relationships/image" Target="media/image308.png"/><Relationship Id="rId55" Type="http://schemas.openxmlformats.org/officeDocument/2006/relationships/footer" Target="footer42.xml"/><Relationship Id="rId549" Type="http://schemas.openxmlformats.org/officeDocument/2006/relationships/footer" Target="footer242.xml"/><Relationship Id="rId548" Type="http://schemas.openxmlformats.org/officeDocument/2006/relationships/footer" Target="footer241.xml"/><Relationship Id="rId547" Type="http://schemas.openxmlformats.org/officeDocument/2006/relationships/footer" Target="footer240.xml"/><Relationship Id="rId546" Type="http://schemas.openxmlformats.org/officeDocument/2006/relationships/footer" Target="footer239.xml"/><Relationship Id="rId545" Type="http://schemas.openxmlformats.org/officeDocument/2006/relationships/footer" Target="footer238.xml"/><Relationship Id="rId544" Type="http://schemas.openxmlformats.org/officeDocument/2006/relationships/image" Target="media/image307.png"/><Relationship Id="rId543" Type="http://schemas.openxmlformats.org/officeDocument/2006/relationships/footer" Target="footer237.xml"/><Relationship Id="rId542" Type="http://schemas.openxmlformats.org/officeDocument/2006/relationships/footer" Target="footer236.xml"/><Relationship Id="rId541" Type="http://schemas.openxmlformats.org/officeDocument/2006/relationships/image" Target="media/image306.jpeg"/><Relationship Id="rId540" Type="http://schemas.openxmlformats.org/officeDocument/2006/relationships/footer" Target="footer235.xml"/><Relationship Id="rId54" Type="http://schemas.openxmlformats.org/officeDocument/2006/relationships/footer" Target="footer41.xml"/><Relationship Id="rId539" Type="http://schemas.openxmlformats.org/officeDocument/2006/relationships/image" Target="media/image305.png"/><Relationship Id="rId538" Type="http://schemas.openxmlformats.org/officeDocument/2006/relationships/footer" Target="footer234.xml"/><Relationship Id="rId537" Type="http://schemas.openxmlformats.org/officeDocument/2006/relationships/footer" Target="footer233.xml"/><Relationship Id="rId536" Type="http://schemas.openxmlformats.org/officeDocument/2006/relationships/footer" Target="footer232.xml"/><Relationship Id="rId535" Type="http://schemas.openxmlformats.org/officeDocument/2006/relationships/footer" Target="footer231.xml"/><Relationship Id="rId534" Type="http://schemas.openxmlformats.org/officeDocument/2006/relationships/footer" Target="footer230.xml"/><Relationship Id="rId533" Type="http://schemas.openxmlformats.org/officeDocument/2006/relationships/footer" Target="footer229.xml"/><Relationship Id="rId532" Type="http://schemas.openxmlformats.org/officeDocument/2006/relationships/footer" Target="footer228.xml"/><Relationship Id="rId531" Type="http://schemas.openxmlformats.org/officeDocument/2006/relationships/footer" Target="footer227.xml"/><Relationship Id="rId530" Type="http://schemas.openxmlformats.org/officeDocument/2006/relationships/image" Target="media/image304.png"/><Relationship Id="rId53" Type="http://schemas.openxmlformats.org/officeDocument/2006/relationships/footer" Target="footer40.xml"/><Relationship Id="rId529" Type="http://schemas.openxmlformats.org/officeDocument/2006/relationships/footer" Target="footer226.xml"/><Relationship Id="rId528" Type="http://schemas.openxmlformats.org/officeDocument/2006/relationships/image" Target="media/image303.png"/><Relationship Id="rId527" Type="http://schemas.openxmlformats.org/officeDocument/2006/relationships/footer" Target="footer225.xml"/><Relationship Id="rId526" Type="http://schemas.openxmlformats.org/officeDocument/2006/relationships/image" Target="media/image302.jpeg"/><Relationship Id="rId525" Type="http://schemas.openxmlformats.org/officeDocument/2006/relationships/footer" Target="footer224.xml"/><Relationship Id="rId524" Type="http://schemas.openxmlformats.org/officeDocument/2006/relationships/footer" Target="footer223.xml"/><Relationship Id="rId523" Type="http://schemas.openxmlformats.org/officeDocument/2006/relationships/image" Target="media/image301.png"/><Relationship Id="rId522" Type="http://schemas.openxmlformats.org/officeDocument/2006/relationships/footer" Target="footer222.xml"/><Relationship Id="rId521" Type="http://schemas.openxmlformats.org/officeDocument/2006/relationships/footer" Target="footer221.xml"/><Relationship Id="rId520" Type="http://schemas.openxmlformats.org/officeDocument/2006/relationships/image" Target="media/image300.png"/><Relationship Id="rId52" Type="http://schemas.openxmlformats.org/officeDocument/2006/relationships/image" Target="media/image13.jpeg"/><Relationship Id="rId519" Type="http://schemas.openxmlformats.org/officeDocument/2006/relationships/footer" Target="footer220.xml"/><Relationship Id="rId518" Type="http://schemas.openxmlformats.org/officeDocument/2006/relationships/image" Target="media/image299.jpeg"/><Relationship Id="rId517" Type="http://schemas.openxmlformats.org/officeDocument/2006/relationships/footer" Target="footer219.xml"/><Relationship Id="rId516" Type="http://schemas.openxmlformats.org/officeDocument/2006/relationships/footer" Target="footer218.xml"/><Relationship Id="rId515" Type="http://schemas.openxmlformats.org/officeDocument/2006/relationships/footer" Target="footer217.xml"/><Relationship Id="rId514" Type="http://schemas.openxmlformats.org/officeDocument/2006/relationships/footer" Target="footer216.xml"/><Relationship Id="rId513" Type="http://schemas.openxmlformats.org/officeDocument/2006/relationships/image" Target="media/image298.jpeg"/><Relationship Id="rId512" Type="http://schemas.openxmlformats.org/officeDocument/2006/relationships/image" Target="media/image297.jpeg"/><Relationship Id="rId511" Type="http://schemas.openxmlformats.org/officeDocument/2006/relationships/footer" Target="footer215.xml"/><Relationship Id="rId510" Type="http://schemas.openxmlformats.org/officeDocument/2006/relationships/footer" Target="footer214.xml"/><Relationship Id="rId51" Type="http://schemas.openxmlformats.org/officeDocument/2006/relationships/footer" Target="footer39.xml"/><Relationship Id="rId509" Type="http://schemas.openxmlformats.org/officeDocument/2006/relationships/image" Target="media/image296.jpeg"/><Relationship Id="rId508" Type="http://schemas.openxmlformats.org/officeDocument/2006/relationships/footer" Target="footer213.xml"/><Relationship Id="rId507" Type="http://schemas.openxmlformats.org/officeDocument/2006/relationships/image" Target="media/image295.png"/><Relationship Id="rId506" Type="http://schemas.openxmlformats.org/officeDocument/2006/relationships/footer" Target="footer212.xml"/><Relationship Id="rId505" Type="http://schemas.openxmlformats.org/officeDocument/2006/relationships/image" Target="media/image294.png"/><Relationship Id="rId504" Type="http://schemas.openxmlformats.org/officeDocument/2006/relationships/image" Target="media/image293.jpeg"/><Relationship Id="rId503" Type="http://schemas.openxmlformats.org/officeDocument/2006/relationships/footer" Target="footer211.xml"/><Relationship Id="rId502" Type="http://schemas.openxmlformats.org/officeDocument/2006/relationships/image" Target="media/image292.jpeg"/><Relationship Id="rId501" Type="http://schemas.openxmlformats.org/officeDocument/2006/relationships/footer" Target="footer210.xml"/><Relationship Id="rId500" Type="http://schemas.openxmlformats.org/officeDocument/2006/relationships/footer" Target="footer209.xml"/><Relationship Id="rId50" Type="http://schemas.openxmlformats.org/officeDocument/2006/relationships/footer" Target="footer38.xml"/><Relationship Id="rId5" Type="http://schemas.openxmlformats.org/officeDocument/2006/relationships/footer" Target="footer2.xml"/><Relationship Id="rId499" Type="http://schemas.openxmlformats.org/officeDocument/2006/relationships/footer" Target="footer208.xml"/><Relationship Id="rId498" Type="http://schemas.openxmlformats.org/officeDocument/2006/relationships/footer" Target="footer207.xml"/><Relationship Id="rId497" Type="http://schemas.openxmlformats.org/officeDocument/2006/relationships/footer" Target="footer206.xml"/><Relationship Id="rId496" Type="http://schemas.openxmlformats.org/officeDocument/2006/relationships/footer" Target="footer205.xml"/><Relationship Id="rId495" Type="http://schemas.openxmlformats.org/officeDocument/2006/relationships/footer" Target="footer204.xml"/><Relationship Id="rId494" Type="http://schemas.openxmlformats.org/officeDocument/2006/relationships/image" Target="media/image291.png"/><Relationship Id="rId493" Type="http://schemas.openxmlformats.org/officeDocument/2006/relationships/footer" Target="footer203.xml"/><Relationship Id="rId492" Type="http://schemas.openxmlformats.org/officeDocument/2006/relationships/footer" Target="footer202.xml"/><Relationship Id="rId491" Type="http://schemas.openxmlformats.org/officeDocument/2006/relationships/footer" Target="footer201.xml"/><Relationship Id="rId490" Type="http://schemas.openxmlformats.org/officeDocument/2006/relationships/image" Target="media/image290.png"/><Relationship Id="rId49" Type="http://schemas.openxmlformats.org/officeDocument/2006/relationships/footer" Target="footer37.xml"/><Relationship Id="rId489" Type="http://schemas.openxmlformats.org/officeDocument/2006/relationships/footer" Target="footer200.xml"/><Relationship Id="rId488" Type="http://schemas.openxmlformats.org/officeDocument/2006/relationships/footer" Target="footer199.xml"/><Relationship Id="rId487" Type="http://schemas.openxmlformats.org/officeDocument/2006/relationships/image" Target="media/image289.jpeg"/><Relationship Id="rId486" Type="http://schemas.openxmlformats.org/officeDocument/2006/relationships/footer" Target="footer198.xml"/><Relationship Id="rId485" Type="http://schemas.openxmlformats.org/officeDocument/2006/relationships/footer" Target="footer197.xml"/><Relationship Id="rId484" Type="http://schemas.openxmlformats.org/officeDocument/2006/relationships/footer" Target="footer196.xml"/><Relationship Id="rId483" Type="http://schemas.openxmlformats.org/officeDocument/2006/relationships/image" Target="media/image288.jpeg"/><Relationship Id="rId482" Type="http://schemas.openxmlformats.org/officeDocument/2006/relationships/footer" Target="footer195.xml"/><Relationship Id="rId481" Type="http://schemas.openxmlformats.org/officeDocument/2006/relationships/footer" Target="footer194.xml"/><Relationship Id="rId480" Type="http://schemas.openxmlformats.org/officeDocument/2006/relationships/footer" Target="footer193.xml"/><Relationship Id="rId48" Type="http://schemas.openxmlformats.org/officeDocument/2006/relationships/image" Target="media/image12.png"/><Relationship Id="rId479" Type="http://schemas.openxmlformats.org/officeDocument/2006/relationships/footer" Target="footer192.xml"/><Relationship Id="rId478" Type="http://schemas.openxmlformats.org/officeDocument/2006/relationships/image" Target="media/image287.jpeg"/><Relationship Id="rId477" Type="http://schemas.openxmlformats.org/officeDocument/2006/relationships/footer" Target="footer191.xml"/><Relationship Id="rId476" Type="http://schemas.openxmlformats.org/officeDocument/2006/relationships/footer" Target="footer190.xml"/><Relationship Id="rId475" Type="http://schemas.openxmlformats.org/officeDocument/2006/relationships/footer" Target="footer189.xml"/><Relationship Id="rId474" Type="http://schemas.openxmlformats.org/officeDocument/2006/relationships/footer" Target="footer188.xml"/><Relationship Id="rId473" Type="http://schemas.openxmlformats.org/officeDocument/2006/relationships/footer" Target="footer187.xml"/><Relationship Id="rId472" Type="http://schemas.openxmlformats.org/officeDocument/2006/relationships/footer" Target="footer186.xml"/><Relationship Id="rId471" Type="http://schemas.openxmlformats.org/officeDocument/2006/relationships/footer" Target="footer185.xml"/><Relationship Id="rId470" Type="http://schemas.openxmlformats.org/officeDocument/2006/relationships/footer" Target="footer184.xml"/><Relationship Id="rId47" Type="http://schemas.openxmlformats.org/officeDocument/2006/relationships/footer" Target="footer36.xml"/><Relationship Id="rId469" Type="http://schemas.openxmlformats.org/officeDocument/2006/relationships/footer" Target="footer183.xml"/><Relationship Id="rId468" Type="http://schemas.openxmlformats.org/officeDocument/2006/relationships/footer" Target="footer182.xml"/><Relationship Id="rId467" Type="http://schemas.openxmlformats.org/officeDocument/2006/relationships/image" Target="media/image286.png"/><Relationship Id="rId466" Type="http://schemas.openxmlformats.org/officeDocument/2006/relationships/footer" Target="footer181.xml"/><Relationship Id="rId465" Type="http://schemas.openxmlformats.org/officeDocument/2006/relationships/footer" Target="footer180.xml"/><Relationship Id="rId464" Type="http://schemas.openxmlformats.org/officeDocument/2006/relationships/footer" Target="footer179.xml"/><Relationship Id="rId463" Type="http://schemas.openxmlformats.org/officeDocument/2006/relationships/footer" Target="footer178.xml"/><Relationship Id="rId462" Type="http://schemas.openxmlformats.org/officeDocument/2006/relationships/footer" Target="footer177.xml"/><Relationship Id="rId461" Type="http://schemas.openxmlformats.org/officeDocument/2006/relationships/footer" Target="footer176.xml"/><Relationship Id="rId460" Type="http://schemas.openxmlformats.org/officeDocument/2006/relationships/footer" Target="footer175.xml"/><Relationship Id="rId46" Type="http://schemas.openxmlformats.org/officeDocument/2006/relationships/footer" Target="footer35.xml"/><Relationship Id="rId459" Type="http://schemas.openxmlformats.org/officeDocument/2006/relationships/footer" Target="footer174.xml"/><Relationship Id="rId458" Type="http://schemas.openxmlformats.org/officeDocument/2006/relationships/footer" Target="footer173.xml"/><Relationship Id="rId457" Type="http://schemas.openxmlformats.org/officeDocument/2006/relationships/footer" Target="footer172.xml"/><Relationship Id="rId456" Type="http://schemas.openxmlformats.org/officeDocument/2006/relationships/image" Target="media/image285.png"/><Relationship Id="rId455" Type="http://schemas.openxmlformats.org/officeDocument/2006/relationships/footer" Target="footer171.xml"/><Relationship Id="rId454" Type="http://schemas.openxmlformats.org/officeDocument/2006/relationships/footer" Target="footer170.xml"/><Relationship Id="rId453" Type="http://schemas.openxmlformats.org/officeDocument/2006/relationships/footer" Target="footer169.xml"/><Relationship Id="rId452" Type="http://schemas.openxmlformats.org/officeDocument/2006/relationships/footer" Target="footer168.xml"/><Relationship Id="rId451" Type="http://schemas.openxmlformats.org/officeDocument/2006/relationships/footer" Target="footer167.xml"/><Relationship Id="rId450" Type="http://schemas.openxmlformats.org/officeDocument/2006/relationships/footer" Target="footer166.xml"/><Relationship Id="rId45" Type="http://schemas.openxmlformats.org/officeDocument/2006/relationships/footer" Target="footer34.xml"/><Relationship Id="rId449" Type="http://schemas.openxmlformats.org/officeDocument/2006/relationships/footer" Target="footer165.xml"/><Relationship Id="rId448" Type="http://schemas.openxmlformats.org/officeDocument/2006/relationships/image" Target="media/image284.jpeg"/><Relationship Id="rId447" Type="http://schemas.openxmlformats.org/officeDocument/2006/relationships/image" Target="media/image283.png"/><Relationship Id="rId446" Type="http://schemas.openxmlformats.org/officeDocument/2006/relationships/footer" Target="footer164.xml"/><Relationship Id="rId445" Type="http://schemas.openxmlformats.org/officeDocument/2006/relationships/footer" Target="footer163.xml"/><Relationship Id="rId444" Type="http://schemas.openxmlformats.org/officeDocument/2006/relationships/footer" Target="footer162.xml"/><Relationship Id="rId443" Type="http://schemas.openxmlformats.org/officeDocument/2006/relationships/footer" Target="footer161.xml"/><Relationship Id="rId442" Type="http://schemas.openxmlformats.org/officeDocument/2006/relationships/footer" Target="footer160.xml"/><Relationship Id="rId441" Type="http://schemas.openxmlformats.org/officeDocument/2006/relationships/image" Target="media/image282.jpeg"/><Relationship Id="rId440" Type="http://schemas.openxmlformats.org/officeDocument/2006/relationships/image" Target="media/image281.jpeg"/><Relationship Id="rId44" Type="http://schemas.openxmlformats.org/officeDocument/2006/relationships/footer" Target="footer33.xml"/><Relationship Id="rId439" Type="http://schemas.openxmlformats.org/officeDocument/2006/relationships/footer" Target="footer159.xml"/><Relationship Id="rId438" Type="http://schemas.openxmlformats.org/officeDocument/2006/relationships/footer" Target="footer158.xml"/><Relationship Id="rId437" Type="http://schemas.openxmlformats.org/officeDocument/2006/relationships/image" Target="media/image280.png"/><Relationship Id="rId436" Type="http://schemas.openxmlformats.org/officeDocument/2006/relationships/footer" Target="footer157.xml"/><Relationship Id="rId435" Type="http://schemas.openxmlformats.org/officeDocument/2006/relationships/image" Target="media/image279.png"/><Relationship Id="rId434" Type="http://schemas.openxmlformats.org/officeDocument/2006/relationships/footer" Target="footer156.xml"/><Relationship Id="rId433" Type="http://schemas.openxmlformats.org/officeDocument/2006/relationships/footer" Target="footer155.xml"/><Relationship Id="rId432" Type="http://schemas.openxmlformats.org/officeDocument/2006/relationships/footer" Target="footer154.xml"/><Relationship Id="rId431" Type="http://schemas.openxmlformats.org/officeDocument/2006/relationships/image" Target="media/image278.jpeg"/><Relationship Id="rId430" Type="http://schemas.openxmlformats.org/officeDocument/2006/relationships/footer" Target="footer153.xml"/><Relationship Id="rId43" Type="http://schemas.openxmlformats.org/officeDocument/2006/relationships/footer" Target="footer32.xml"/><Relationship Id="rId429" Type="http://schemas.openxmlformats.org/officeDocument/2006/relationships/footer" Target="footer152.xml"/><Relationship Id="rId428" Type="http://schemas.openxmlformats.org/officeDocument/2006/relationships/footer" Target="footer151.xml"/><Relationship Id="rId427" Type="http://schemas.openxmlformats.org/officeDocument/2006/relationships/image" Target="media/image277.jpeg"/><Relationship Id="rId426" Type="http://schemas.openxmlformats.org/officeDocument/2006/relationships/footer" Target="footer150.xml"/><Relationship Id="rId425" Type="http://schemas.openxmlformats.org/officeDocument/2006/relationships/footer" Target="footer149.xml"/><Relationship Id="rId424" Type="http://schemas.openxmlformats.org/officeDocument/2006/relationships/footer" Target="footer148.xml"/><Relationship Id="rId423" Type="http://schemas.openxmlformats.org/officeDocument/2006/relationships/footer" Target="footer147.xml"/><Relationship Id="rId422" Type="http://schemas.openxmlformats.org/officeDocument/2006/relationships/footer" Target="footer146.xml"/><Relationship Id="rId421" Type="http://schemas.openxmlformats.org/officeDocument/2006/relationships/image" Target="media/image276.png"/><Relationship Id="rId420" Type="http://schemas.openxmlformats.org/officeDocument/2006/relationships/image" Target="media/image275.png"/><Relationship Id="rId42" Type="http://schemas.openxmlformats.org/officeDocument/2006/relationships/footer" Target="footer31.xml"/><Relationship Id="rId419" Type="http://schemas.openxmlformats.org/officeDocument/2006/relationships/image" Target="media/image274.png"/><Relationship Id="rId418" Type="http://schemas.openxmlformats.org/officeDocument/2006/relationships/image" Target="media/image273.png"/><Relationship Id="rId417" Type="http://schemas.openxmlformats.org/officeDocument/2006/relationships/image" Target="media/image272.png"/><Relationship Id="rId416" Type="http://schemas.openxmlformats.org/officeDocument/2006/relationships/footer" Target="footer145.xml"/><Relationship Id="rId415" Type="http://schemas.openxmlformats.org/officeDocument/2006/relationships/image" Target="media/image271.png"/><Relationship Id="rId414" Type="http://schemas.openxmlformats.org/officeDocument/2006/relationships/footer" Target="footer144.xml"/><Relationship Id="rId413" Type="http://schemas.openxmlformats.org/officeDocument/2006/relationships/footer" Target="footer143.xml"/><Relationship Id="rId412" Type="http://schemas.openxmlformats.org/officeDocument/2006/relationships/footer" Target="footer142.xml"/><Relationship Id="rId411" Type="http://schemas.openxmlformats.org/officeDocument/2006/relationships/image" Target="media/image270.png"/><Relationship Id="rId410" Type="http://schemas.openxmlformats.org/officeDocument/2006/relationships/footer" Target="footer141.xml"/><Relationship Id="rId41" Type="http://schemas.openxmlformats.org/officeDocument/2006/relationships/footer" Target="footer30.xml"/><Relationship Id="rId409" Type="http://schemas.openxmlformats.org/officeDocument/2006/relationships/footer" Target="footer140.xml"/><Relationship Id="rId408" Type="http://schemas.openxmlformats.org/officeDocument/2006/relationships/image" Target="media/image269.png"/><Relationship Id="rId407" Type="http://schemas.openxmlformats.org/officeDocument/2006/relationships/footer" Target="footer139.xml"/><Relationship Id="rId406" Type="http://schemas.openxmlformats.org/officeDocument/2006/relationships/footer" Target="footer138.xml"/><Relationship Id="rId405" Type="http://schemas.openxmlformats.org/officeDocument/2006/relationships/image" Target="media/image268.jpeg"/><Relationship Id="rId404" Type="http://schemas.openxmlformats.org/officeDocument/2006/relationships/footer" Target="footer137.xml"/><Relationship Id="rId403" Type="http://schemas.openxmlformats.org/officeDocument/2006/relationships/image" Target="media/image267.png"/><Relationship Id="rId402" Type="http://schemas.openxmlformats.org/officeDocument/2006/relationships/footer" Target="footer136.xml"/><Relationship Id="rId401" Type="http://schemas.openxmlformats.org/officeDocument/2006/relationships/image" Target="media/image266.png"/><Relationship Id="rId400" Type="http://schemas.openxmlformats.org/officeDocument/2006/relationships/footer" Target="footer135.xml"/><Relationship Id="rId40" Type="http://schemas.openxmlformats.org/officeDocument/2006/relationships/footer" Target="footer29.xml"/><Relationship Id="rId4" Type="http://schemas.openxmlformats.org/officeDocument/2006/relationships/footer" Target="footer1.xml"/><Relationship Id="rId399" Type="http://schemas.openxmlformats.org/officeDocument/2006/relationships/image" Target="media/image265.png"/><Relationship Id="rId398" Type="http://schemas.openxmlformats.org/officeDocument/2006/relationships/image" Target="media/image264.png"/><Relationship Id="rId397" Type="http://schemas.openxmlformats.org/officeDocument/2006/relationships/image" Target="media/image263.png"/><Relationship Id="rId396" Type="http://schemas.openxmlformats.org/officeDocument/2006/relationships/image" Target="media/image262.png"/><Relationship Id="rId395" Type="http://schemas.openxmlformats.org/officeDocument/2006/relationships/image" Target="media/image261.png"/><Relationship Id="rId394" Type="http://schemas.openxmlformats.org/officeDocument/2006/relationships/image" Target="media/image260.png"/><Relationship Id="rId393" Type="http://schemas.openxmlformats.org/officeDocument/2006/relationships/image" Target="media/image259.png"/><Relationship Id="rId392" Type="http://schemas.openxmlformats.org/officeDocument/2006/relationships/image" Target="media/image258.png"/><Relationship Id="rId391" Type="http://schemas.openxmlformats.org/officeDocument/2006/relationships/image" Target="media/image257.png"/><Relationship Id="rId390" Type="http://schemas.openxmlformats.org/officeDocument/2006/relationships/image" Target="media/image256.png"/><Relationship Id="rId39" Type="http://schemas.openxmlformats.org/officeDocument/2006/relationships/footer" Target="footer28.xml"/><Relationship Id="rId389" Type="http://schemas.openxmlformats.org/officeDocument/2006/relationships/image" Target="media/image255.png"/><Relationship Id="rId388" Type="http://schemas.openxmlformats.org/officeDocument/2006/relationships/image" Target="media/image254.png"/><Relationship Id="rId387" Type="http://schemas.openxmlformats.org/officeDocument/2006/relationships/image" Target="media/image253.png"/><Relationship Id="rId386" Type="http://schemas.openxmlformats.org/officeDocument/2006/relationships/image" Target="media/image252.png"/><Relationship Id="rId385" Type="http://schemas.openxmlformats.org/officeDocument/2006/relationships/image" Target="media/image251.png"/><Relationship Id="rId384" Type="http://schemas.openxmlformats.org/officeDocument/2006/relationships/image" Target="media/image250.png"/><Relationship Id="rId383" Type="http://schemas.openxmlformats.org/officeDocument/2006/relationships/image" Target="media/image249.png"/><Relationship Id="rId382" Type="http://schemas.openxmlformats.org/officeDocument/2006/relationships/image" Target="media/image248.png"/><Relationship Id="rId381" Type="http://schemas.openxmlformats.org/officeDocument/2006/relationships/image" Target="media/image247.png"/><Relationship Id="rId380" Type="http://schemas.openxmlformats.org/officeDocument/2006/relationships/footer" Target="footer134.xml"/><Relationship Id="rId38" Type="http://schemas.openxmlformats.org/officeDocument/2006/relationships/footer" Target="footer27.xml"/><Relationship Id="rId379" Type="http://schemas.openxmlformats.org/officeDocument/2006/relationships/image" Target="media/image246.png"/><Relationship Id="rId378" Type="http://schemas.openxmlformats.org/officeDocument/2006/relationships/image" Target="media/image245.png"/><Relationship Id="rId377" Type="http://schemas.openxmlformats.org/officeDocument/2006/relationships/image" Target="media/image244.png"/><Relationship Id="rId376" Type="http://schemas.openxmlformats.org/officeDocument/2006/relationships/footer" Target="footer133.xml"/><Relationship Id="rId375" Type="http://schemas.openxmlformats.org/officeDocument/2006/relationships/image" Target="media/image243.png"/><Relationship Id="rId374" Type="http://schemas.openxmlformats.org/officeDocument/2006/relationships/image" Target="media/image242.png"/><Relationship Id="rId373" Type="http://schemas.openxmlformats.org/officeDocument/2006/relationships/image" Target="media/image241.png"/><Relationship Id="rId372" Type="http://schemas.openxmlformats.org/officeDocument/2006/relationships/footer" Target="footer132.xml"/><Relationship Id="rId371" Type="http://schemas.openxmlformats.org/officeDocument/2006/relationships/image" Target="media/image240.png"/><Relationship Id="rId370" Type="http://schemas.openxmlformats.org/officeDocument/2006/relationships/image" Target="media/image239.png"/><Relationship Id="rId37" Type="http://schemas.openxmlformats.org/officeDocument/2006/relationships/footer" Target="footer26.xml"/><Relationship Id="rId369" Type="http://schemas.openxmlformats.org/officeDocument/2006/relationships/footer" Target="footer131.xml"/><Relationship Id="rId368" Type="http://schemas.openxmlformats.org/officeDocument/2006/relationships/image" Target="media/image238.png"/><Relationship Id="rId367" Type="http://schemas.openxmlformats.org/officeDocument/2006/relationships/image" Target="media/image237.png"/><Relationship Id="rId366" Type="http://schemas.openxmlformats.org/officeDocument/2006/relationships/image" Target="media/image236.jpeg"/><Relationship Id="rId365" Type="http://schemas.openxmlformats.org/officeDocument/2006/relationships/image" Target="media/image235.jpeg"/><Relationship Id="rId364" Type="http://schemas.openxmlformats.org/officeDocument/2006/relationships/image" Target="media/image234.jpeg"/><Relationship Id="rId363" Type="http://schemas.openxmlformats.org/officeDocument/2006/relationships/image" Target="media/image233.jpeg"/><Relationship Id="rId362" Type="http://schemas.openxmlformats.org/officeDocument/2006/relationships/image" Target="media/image232.jpeg"/><Relationship Id="rId361" Type="http://schemas.openxmlformats.org/officeDocument/2006/relationships/footer" Target="footer130.xml"/><Relationship Id="rId360" Type="http://schemas.openxmlformats.org/officeDocument/2006/relationships/image" Target="media/image231.jpeg"/><Relationship Id="rId36" Type="http://schemas.openxmlformats.org/officeDocument/2006/relationships/image" Target="media/image11.png"/><Relationship Id="rId359" Type="http://schemas.openxmlformats.org/officeDocument/2006/relationships/image" Target="media/image230.png"/><Relationship Id="rId358" Type="http://schemas.openxmlformats.org/officeDocument/2006/relationships/image" Target="media/image229.png"/><Relationship Id="rId357" Type="http://schemas.openxmlformats.org/officeDocument/2006/relationships/image" Target="media/image228.png"/><Relationship Id="rId356" Type="http://schemas.openxmlformats.org/officeDocument/2006/relationships/image" Target="media/image227.png"/><Relationship Id="rId355" Type="http://schemas.openxmlformats.org/officeDocument/2006/relationships/footer" Target="footer129.xml"/><Relationship Id="rId354" Type="http://schemas.openxmlformats.org/officeDocument/2006/relationships/image" Target="media/image226.jpeg"/><Relationship Id="rId353" Type="http://schemas.openxmlformats.org/officeDocument/2006/relationships/image" Target="media/image225.jpeg"/><Relationship Id="rId352" Type="http://schemas.openxmlformats.org/officeDocument/2006/relationships/footer" Target="footer128.xml"/><Relationship Id="rId351" Type="http://schemas.openxmlformats.org/officeDocument/2006/relationships/image" Target="media/image224.png"/><Relationship Id="rId350" Type="http://schemas.openxmlformats.org/officeDocument/2006/relationships/image" Target="media/image223.png"/><Relationship Id="rId35" Type="http://schemas.openxmlformats.org/officeDocument/2006/relationships/image" Target="media/image10.jpeg"/><Relationship Id="rId349" Type="http://schemas.openxmlformats.org/officeDocument/2006/relationships/image" Target="media/image222.jpeg"/><Relationship Id="rId348" Type="http://schemas.openxmlformats.org/officeDocument/2006/relationships/footer" Target="footer127.xml"/><Relationship Id="rId347" Type="http://schemas.openxmlformats.org/officeDocument/2006/relationships/image" Target="media/image221.jpeg"/><Relationship Id="rId346" Type="http://schemas.openxmlformats.org/officeDocument/2006/relationships/image" Target="media/image220.jpeg"/><Relationship Id="rId345" Type="http://schemas.openxmlformats.org/officeDocument/2006/relationships/footer" Target="footer126.xml"/><Relationship Id="rId344" Type="http://schemas.openxmlformats.org/officeDocument/2006/relationships/image" Target="media/image219.png"/><Relationship Id="rId343" Type="http://schemas.openxmlformats.org/officeDocument/2006/relationships/image" Target="media/image218.jpeg"/><Relationship Id="rId342" Type="http://schemas.openxmlformats.org/officeDocument/2006/relationships/image" Target="media/image217.jpeg"/><Relationship Id="rId341" Type="http://schemas.openxmlformats.org/officeDocument/2006/relationships/footer" Target="footer125.xml"/><Relationship Id="rId340" Type="http://schemas.openxmlformats.org/officeDocument/2006/relationships/image" Target="media/image216.png"/><Relationship Id="rId34" Type="http://schemas.openxmlformats.org/officeDocument/2006/relationships/footer" Target="footer25.xml"/><Relationship Id="rId339" Type="http://schemas.openxmlformats.org/officeDocument/2006/relationships/footer" Target="footer124.xml"/><Relationship Id="rId338" Type="http://schemas.openxmlformats.org/officeDocument/2006/relationships/image" Target="media/image215.jpeg"/><Relationship Id="rId337" Type="http://schemas.openxmlformats.org/officeDocument/2006/relationships/footer" Target="footer123.xml"/><Relationship Id="rId336" Type="http://schemas.openxmlformats.org/officeDocument/2006/relationships/image" Target="media/image214.jpeg"/><Relationship Id="rId335" Type="http://schemas.openxmlformats.org/officeDocument/2006/relationships/image" Target="media/image213.jpeg"/><Relationship Id="rId334" Type="http://schemas.openxmlformats.org/officeDocument/2006/relationships/footer" Target="footer122.xml"/><Relationship Id="rId333" Type="http://schemas.openxmlformats.org/officeDocument/2006/relationships/footer" Target="footer121.xml"/><Relationship Id="rId332" Type="http://schemas.openxmlformats.org/officeDocument/2006/relationships/image" Target="media/image212.jpeg"/><Relationship Id="rId331" Type="http://schemas.openxmlformats.org/officeDocument/2006/relationships/image" Target="media/image211.jpeg"/><Relationship Id="rId330" Type="http://schemas.openxmlformats.org/officeDocument/2006/relationships/image" Target="media/image210.jpeg"/><Relationship Id="rId33" Type="http://schemas.openxmlformats.org/officeDocument/2006/relationships/image" Target="media/image9.jpeg"/><Relationship Id="rId329" Type="http://schemas.openxmlformats.org/officeDocument/2006/relationships/image" Target="media/image209.jpeg"/><Relationship Id="rId328" Type="http://schemas.openxmlformats.org/officeDocument/2006/relationships/image" Target="media/image208.png"/><Relationship Id="rId327" Type="http://schemas.openxmlformats.org/officeDocument/2006/relationships/footer" Target="footer120.xml"/><Relationship Id="rId326" Type="http://schemas.openxmlformats.org/officeDocument/2006/relationships/image" Target="media/image207.jpeg"/><Relationship Id="rId325" Type="http://schemas.openxmlformats.org/officeDocument/2006/relationships/image" Target="media/image206.jpeg"/><Relationship Id="rId324" Type="http://schemas.openxmlformats.org/officeDocument/2006/relationships/image" Target="media/image205.jpeg"/><Relationship Id="rId323" Type="http://schemas.openxmlformats.org/officeDocument/2006/relationships/footer" Target="footer119.xml"/><Relationship Id="rId322" Type="http://schemas.openxmlformats.org/officeDocument/2006/relationships/image" Target="media/image204.jpeg"/><Relationship Id="rId321" Type="http://schemas.openxmlformats.org/officeDocument/2006/relationships/image" Target="media/image203.jpeg"/><Relationship Id="rId320" Type="http://schemas.openxmlformats.org/officeDocument/2006/relationships/image" Target="media/image202.png"/><Relationship Id="rId32" Type="http://schemas.openxmlformats.org/officeDocument/2006/relationships/footer" Target="footer24.xml"/><Relationship Id="rId319" Type="http://schemas.openxmlformats.org/officeDocument/2006/relationships/image" Target="media/image201.jpeg"/><Relationship Id="rId318" Type="http://schemas.openxmlformats.org/officeDocument/2006/relationships/image" Target="media/image200.jpeg"/><Relationship Id="rId317" Type="http://schemas.openxmlformats.org/officeDocument/2006/relationships/image" Target="media/image199.jpeg"/><Relationship Id="rId316" Type="http://schemas.openxmlformats.org/officeDocument/2006/relationships/image" Target="media/image198.jpeg"/><Relationship Id="rId315" Type="http://schemas.openxmlformats.org/officeDocument/2006/relationships/image" Target="media/image197.jpeg"/><Relationship Id="rId314" Type="http://schemas.openxmlformats.org/officeDocument/2006/relationships/image" Target="media/image196.jpeg"/><Relationship Id="rId313" Type="http://schemas.openxmlformats.org/officeDocument/2006/relationships/image" Target="media/image195.jpeg"/><Relationship Id="rId312" Type="http://schemas.openxmlformats.org/officeDocument/2006/relationships/image" Target="media/image194.jpeg"/><Relationship Id="rId311" Type="http://schemas.openxmlformats.org/officeDocument/2006/relationships/image" Target="media/image193.jpeg"/><Relationship Id="rId310" Type="http://schemas.openxmlformats.org/officeDocument/2006/relationships/image" Target="media/image192.jpeg"/><Relationship Id="rId31" Type="http://schemas.openxmlformats.org/officeDocument/2006/relationships/footer" Target="footer23.xml"/><Relationship Id="rId309" Type="http://schemas.openxmlformats.org/officeDocument/2006/relationships/footer" Target="footer118.xml"/><Relationship Id="rId308" Type="http://schemas.openxmlformats.org/officeDocument/2006/relationships/image" Target="media/image191.png"/><Relationship Id="rId307" Type="http://schemas.openxmlformats.org/officeDocument/2006/relationships/image" Target="media/image190.png"/><Relationship Id="rId306" Type="http://schemas.openxmlformats.org/officeDocument/2006/relationships/image" Target="media/image189.png"/><Relationship Id="rId305" Type="http://schemas.openxmlformats.org/officeDocument/2006/relationships/footer" Target="footer117.xml"/><Relationship Id="rId304" Type="http://schemas.openxmlformats.org/officeDocument/2006/relationships/image" Target="media/image188.png"/><Relationship Id="rId303" Type="http://schemas.openxmlformats.org/officeDocument/2006/relationships/image" Target="media/image187.png"/><Relationship Id="rId302" Type="http://schemas.openxmlformats.org/officeDocument/2006/relationships/footer" Target="footer116.xml"/><Relationship Id="rId301" Type="http://schemas.openxmlformats.org/officeDocument/2006/relationships/footer" Target="footer115.xml"/><Relationship Id="rId300" Type="http://schemas.openxmlformats.org/officeDocument/2006/relationships/image" Target="media/image186.jpeg"/><Relationship Id="rId30" Type="http://schemas.openxmlformats.org/officeDocument/2006/relationships/image" Target="media/image8.jpeg"/><Relationship Id="rId3" Type="http://schemas.openxmlformats.org/officeDocument/2006/relationships/image" Target="media/image3.jpeg"/><Relationship Id="rId299" Type="http://schemas.openxmlformats.org/officeDocument/2006/relationships/footer" Target="footer114.xml"/><Relationship Id="rId298" Type="http://schemas.openxmlformats.org/officeDocument/2006/relationships/footer" Target="footer113.xml"/><Relationship Id="rId297" Type="http://schemas.openxmlformats.org/officeDocument/2006/relationships/footer" Target="footer112.xml"/><Relationship Id="rId296" Type="http://schemas.openxmlformats.org/officeDocument/2006/relationships/image" Target="media/image185.png"/><Relationship Id="rId295" Type="http://schemas.openxmlformats.org/officeDocument/2006/relationships/footer" Target="footer111.xml"/><Relationship Id="rId294" Type="http://schemas.openxmlformats.org/officeDocument/2006/relationships/image" Target="media/image184.png"/><Relationship Id="rId293" Type="http://schemas.openxmlformats.org/officeDocument/2006/relationships/image" Target="media/image183.png"/><Relationship Id="rId292" Type="http://schemas.openxmlformats.org/officeDocument/2006/relationships/image" Target="media/image182.png"/><Relationship Id="rId291" Type="http://schemas.openxmlformats.org/officeDocument/2006/relationships/image" Target="media/image181.png"/><Relationship Id="rId290" Type="http://schemas.openxmlformats.org/officeDocument/2006/relationships/footer" Target="footer110.xml"/><Relationship Id="rId29" Type="http://schemas.openxmlformats.org/officeDocument/2006/relationships/footer" Target="footer22.xml"/><Relationship Id="rId289" Type="http://schemas.openxmlformats.org/officeDocument/2006/relationships/image" Target="media/image180.png"/><Relationship Id="rId288" Type="http://schemas.openxmlformats.org/officeDocument/2006/relationships/image" Target="media/image179.png"/><Relationship Id="rId287" Type="http://schemas.openxmlformats.org/officeDocument/2006/relationships/image" Target="media/image178.png"/><Relationship Id="rId286" Type="http://schemas.openxmlformats.org/officeDocument/2006/relationships/image" Target="media/image177.png"/><Relationship Id="rId285" Type="http://schemas.openxmlformats.org/officeDocument/2006/relationships/image" Target="media/image176.png"/><Relationship Id="rId284" Type="http://schemas.openxmlformats.org/officeDocument/2006/relationships/image" Target="media/image175.png"/><Relationship Id="rId283" Type="http://schemas.openxmlformats.org/officeDocument/2006/relationships/footer" Target="footer109.xml"/><Relationship Id="rId282" Type="http://schemas.openxmlformats.org/officeDocument/2006/relationships/image" Target="media/image174.jpeg"/><Relationship Id="rId281" Type="http://schemas.openxmlformats.org/officeDocument/2006/relationships/footer" Target="footer108.xml"/><Relationship Id="rId280" Type="http://schemas.openxmlformats.org/officeDocument/2006/relationships/image" Target="media/image173.png"/><Relationship Id="rId28" Type="http://schemas.openxmlformats.org/officeDocument/2006/relationships/footer" Target="footer21.xml"/><Relationship Id="rId279" Type="http://schemas.openxmlformats.org/officeDocument/2006/relationships/footer" Target="footer107.xml"/><Relationship Id="rId278" Type="http://schemas.openxmlformats.org/officeDocument/2006/relationships/image" Target="media/image172.png"/><Relationship Id="rId277" Type="http://schemas.openxmlformats.org/officeDocument/2006/relationships/image" Target="media/image171.png"/><Relationship Id="rId276" Type="http://schemas.openxmlformats.org/officeDocument/2006/relationships/footer" Target="footer106.xml"/><Relationship Id="rId275" Type="http://schemas.openxmlformats.org/officeDocument/2006/relationships/image" Target="media/image170.png"/><Relationship Id="rId274" Type="http://schemas.openxmlformats.org/officeDocument/2006/relationships/image" Target="media/image169.png"/><Relationship Id="rId273" Type="http://schemas.openxmlformats.org/officeDocument/2006/relationships/image" Target="media/image168.png"/><Relationship Id="rId272" Type="http://schemas.openxmlformats.org/officeDocument/2006/relationships/image" Target="media/image167.png"/><Relationship Id="rId271" Type="http://schemas.openxmlformats.org/officeDocument/2006/relationships/footer" Target="footer105.xml"/><Relationship Id="rId270" Type="http://schemas.openxmlformats.org/officeDocument/2006/relationships/image" Target="media/image166.png"/><Relationship Id="rId27" Type="http://schemas.openxmlformats.org/officeDocument/2006/relationships/image" Target="media/image7.png"/><Relationship Id="rId269" Type="http://schemas.openxmlformats.org/officeDocument/2006/relationships/image" Target="media/image165.png"/><Relationship Id="rId268" Type="http://schemas.openxmlformats.org/officeDocument/2006/relationships/image" Target="media/image164.png"/><Relationship Id="rId267" Type="http://schemas.openxmlformats.org/officeDocument/2006/relationships/footer" Target="footer104.xml"/><Relationship Id="rId266" Type="http://schemas.openxmlformats.org/officeDocument/2006/relationships/image" Target="media/image163.png"/><Relationship Id="rId265" Type="http://schemas.openxmlformats.org/officeDocument/2006/relationships/image" Target="media/image162.png"/><Relationship Id="rId264" Type="http://schemas.openxmlformats.org/officeDocument/2006/relationships/image" Target="media/image161.png"/><Relationship Id="rId263" Type="http://schemas.openxmlformats.org/officeDocument/2006/relationships/image" Target="media/image160.png"/><Relationship Id="rId262" Type="http://schemas.openxmlformats.org/officeDocument/2006/relationships/image" Target="media/image159.png"/><Relationship Id="rId261" Type="http://schemas.openxmlformats.org/officeDocument/2006/relationships/image" Target="media/image158.png"/><Relationship Id="rId260" Type="http://schemas.openxmlformats.org/officeDocument/2006/relationships/image" Target="media/image157.png"/><Relationship Id="rId26" Type="http://schemas.openxmlformats.org/officeDocument/2006/relationships/footer" Target="footer20.xml"/><Relationship Id="rId259" Type="http://schemas.openxmlformats.org/officeDocument/2006/relationships/image" Target="media/image156.jpeg"/><Relationship Id="rId258" Type="http://schemas.openxmlformats.org/officeDocument/2006/relationships/image" Target="media/image155.png"/><Relationship Id="rId257" Type="http://schemas.openxmlformats.org/officeDocument/2006/relationships/image" Target="media/image154.png"/><Relationship Id="rId256" Type="http://schemas.openxmlformats.org/officeDocument/2006/relationships/image" Target="media/image153.png"/><Relationship Id="rId255" Type="http://schemas.openxmlformats.org/officeDocument/2006/relationships/image" Target="media/image152.png"/><Relationship Id="rId254" Type="http://schemas.openxmlformats.org/officeDocument/2006/relationships/footer" Target="footer103.xml"/><Relationship Id="rId253" Type="http://schemas.openxmlformats.org/officeDocument/2006/relationships/image" Target="media/image151.png"/><Relationship Id="rId252" Type="http://schemas.openxmlformats.org/officeDocument/2006/relationships/image" Target="media/image150.png"/><Relationship Id="rId251" Type="http://schemas.openxmlformats.org/officeDocument/2006/relationships/image" Target="media/image149.png"/><Relationship Id="rId250" Type="http://schemas.openxmlformats.org/officeDocument/2006/relationships/image" Target="media/image148.png"/><Relationship Id="rId25" Type="http://schemas.openxmlformats.org/officeDocument/2006/relationships/footer" Target="footer19.xml"/><Relationship Id="rId249" Type="http://schemas.openxmlformats.org/officeDocument/2006/relationships/footer" Target="footer102.xml"/><Relationship Id="rId248" Type="http://schemas.openxmlformats.org/officeDocument/2006/relationships/image" Target="media/image147.png"/><Relationship Id="rId247" Type="http://schemas.openxmlformats.org/officeDocument/2006/relationships/image" Target="media/image146.png"/><Relationship Id="rId246" Type="http://schemas.openxmlformats.org/officeDocument/2006/relationships/image" Target="media/image145.png"/><Relationship Id="rId245" Type="http://schemas.openxmlformats.org/officeDocument/2006/relationships/image" Target="media/image144.png"/><Relationship Id="rId244" Type="http://schemas.openxmlformats.org/officeDocument/2006/relationships/image" Target="media/image143.png"/><Relationship Id="rId243" Type="http://schemas.openxmlformats.org/officeDocument/2006/relationships/image" Target="media/image142.png"/><Relationship Id="rId242" Type="http://schemas.openxmlformats.org/officeDocument/2006/relationships/image" Target="media/image141.png"/><Relationship Id="rId241" Type="http://schemas.openxmlformats.org/officeDocument/2006/relationships/image" Target="media/image140.png"/><Relationship Id="rId240" Type="http://schemas.openxmlformats.org/officeDocument/2006/relationships/footer" Target="footer101.xml"/><Relationship Id="rId24" Type="http://schemas.openxmlformats.org/officeDocument/2006/relationships/image" Target="media/image6.png"/><Relationship Id="rId239" Type="http://schemas.openxmlformats.org/officeDocument/2006/relationships/footer" Target="footer100.xml"/><Relationship Id="rId238" Type="http://schemas.openxmlformats.org/officeDocument/2006/relationships/image" Target="media/image139.png"/><Relationship Id="rId237" Type="http://schemas.openxmlformats.org/officeDocument/2006/relationships/image" Target="media/image138.png"/><Relationship Id="rId236" Type="http://schemas.openxmlformats.org/officeDocument/2006/relationships/footer" Target="footer99.xml"/><Relationship Id="rId235" Type="http://schemas.openxmlformats.org/officeDocument/2006/relationships/image" Target="media/image137.png"/><Relationship Id="rId234" Type="http://schemas.openxmlformats.org/officeDocument/2006/relationships/image" Target="media/image136.png"/><Relationship Id="rId233" Type="http://schemas.openxmlformats.org/officeDocument/2006/relationships/image" Target="media/image135.png"/><Relationship Id="rId232" Type="http://schemas.openxmlformats.org/officeDocument/2006/relationships/image" Target="media/image134.png"/><Relationship Id="rId231" Type="http://schemas.openxmlformats.org/officeDocument/2006/relationships/image" Target="media/image133.png"/><Relationship Id="rId230" Type="http://schemas.openxmlformats.org/officeDocument/2006/relationships/image" Target="media/image132.png"/><Relationship Id="rId23" Type="http://schemas.openxmlformats.org/officeDocument/2006/relationships/footer" Target="footer18.xml"/><Relationship Id="rId229" Type="http://schemas.openxmlformats.org/officeDocument/2006/relationships/footer" Target="footer98.xml"/><Relationship Id="rId228" Type="http://schemas.openxmlformats.org/officeDocument/2006/relationships/image" Target="media/image131.png"/><Relationship Id="rId227" Type="http://schemas.openxmlformats.org/officeDocument/2006/relationships/image" Target="media/image130.png"/><Relationship Id="rId226" Type="http://schemas.openxmlformats.org/officeDocument/2006/relationships/image" Target="media/image129.png"/><Relationship Id="rId225" Type="http://schemas.openxmlformats.org/officeDocument/2006/relationships/image" Target="media/image128.png"/><Relationship Id="rId224" Type="http://schemas.openxmlformats.org/officeDocument/2006/relationships/image" Target="media/image127.png"/><Relationship Id="rId223" Type="http://schemas.openxmlformats.org/officeDocument/2006/relationships/image" Target="media/image126.png"/><Relationship Id="rId222" Type="http://schemas.openxmlformats.org/officeDocument/2006/relationships/image" Target="media/image125.png"/><Relationship Id="rId221" Type="http://schemas.openxmlformats.org/officeDocument/2006/relationships/image" Target="media/image124.png"/><Relationship Id="rId220" Type="http://schemas.openxmlformats.org/officeDocument/2006/relationships/image" Target="media/image123.png"/><Relationship Id="rId22" Type="http://schemas.openxmlformats.org/officeDocument/2006/relationships/image" Target="media/image5.png"/><Relationship Id="rId219" Type="http://schemas.openxmlformats.org/officeDocument/2006/relationships/footer" Target="footer97.xml"/><Relationship Id="rId218" Type="http://schemas.openxmlformats.org/officeDocument/2006/relationships/footer" Target="footer96.xml"/><Relationship Id="rId217" Type="http://schemas.openxmlformats.org/officeDocument/2006/relationships/image" Target="media/image122.png"/><Relationship Id="rId216" Type="http://schemas.openxmlformats.org/officeDocument/2006/relationships/image" Target="media/image121.png"/><Relationship Id="rId215" Type="http://schemas.openxmlformats.org/officeDocument/2006/relationships/image" Target="media/image120.jpeg"/><Relationship Id="rId214" Type="http://schemas.openxmlformats.org/officeDocument/2006/relationships/image" Target="media/image119.png"/><Relationship Id="rId213" Type="http://schemas.openxmlformats.org/officeDocument/2006/relationships/image" Target="media/image118.png"/><Relationship Id="rId212" Type="http://schemas.openxmlformats.org/officeDocument/2006/relationships/image" Target="media/image117.png"/><Relationship Id="rId211" Type="http://schemas.openxmlformats.org/officeDocument/2006/relationships/image" Target="media/image116.jpeg"/><Relationship Id="rId210" Type="http://schemas.openxmlformats.org/officeDocument/2006/relationships/image" Target="media/image115.png"/><Relationship Id="rId21" Type="http://schemas.openxmlformats.org/officeDocument/2006/relationships/footer" Target="footer17.xml"/><Relationship Id="rId209" Type="http://schemas.openxmlformats.org/officeDocument/2006/relationships/image" Target="media/image114.png"/><Relationship Id="rId208" Type="http://schemas.openxmlformats.org/officeDocument/2006/relationships/footer" Target="footer95.xml"/><Relationship Id="rId207" Type="http://schemas.openxmlformats.org/officeDocument/2006/relationships/image" Target="media/image113.jpeg"/><Relationship Id="rId206" Type="http://schemas.openxmlformats.org/officeDocument/2006/relationships/footer" Target="footer94.xml"/><Relationship Id="rId205" Type="http://schemas.openxmlformats.org/officeDocument/2006/relationships/image" Target="media/image112.jpeg"/><Relationship Id="rId204" Type="http://schemas.openxmlformats.org/officeDocument/2006/relationships/image" Target="media/image111.jpeg"/><Relationship Id="rId203" Type="http://schemas.openxmlformats.org/officeDocument/2006/relationships/image" Target="media/image110.jpeg"/><Relationship Id="rId202" Type="http://schemas.openxmlformats.org/officeDocument/2006/relationships/image" Target="media/image109.jpeg"/><Relationship Id="rId201" Type="http://schemas.openxmlformats.org/officeDocument/2006/relationships/image" Target="media/image108.jpeg"/><Relationship Id="rId200" Type="http://schemas.openxmlformats.org/officeDocument/2006/relationships/footer" Target="footer93.xml"/><Relationship Id="rId20" Type="http://schemas.openxmlformats.org/officeDocument/2006/relationships/footer" Target="footer16.xml"/><Relationship Id="rId2" Type="http://schemas.openxmlformats.org/officeDocument/2006/relationships/image" Target="media/image2.png"/><Relationship Id="rId199" Type="http://schemas.openxmlformats.org/officeDocument/2006/relationships/image" Target="media/image107.jpeg"/><Relationship Id="rId198" Type="http://schemas.openxmlformats.org/officeDocument/2006/relationships/image" Target="media/image106.jpeg"/><Relationship Id="rId197" Type="http://schemas.openxmlformats.org/officeDocument/2006/relationships/image" Target="media/image105.jpeg"/><Relationship Id="rId196" Type="http://schemas.openxmlformats.org/officeDocument/2006/relationships/image" Target="media/image104.png"/><Relationship Id="rId195" Type="http://schemas.openxmlformats.org/officeDocument/2006/relationships/footer" Target="footer92.xml"/><Relationship Id="rId194" Type="http://schemas.openxmlformats.org/officeDocument/2006/relationships/footer" Target="footer91.xml"/><Relationship Id="rId193" Type="http://schemas.openxmlformats.org/officeDocument/2006/relationships/image" Target="media/image103.png"/><Relationship Id="rId192" Type="http://schemas.openxmlformats.org/officeDocument/2006/relationships/image" Target="media/image102.jpeg"/><Relationship Id="rId191" Type="http://schemas.openxmlformats.org/officeDocument/2006/relationships/image" Target="media/image101.png"/><Relationship Id="rId190" Type="http://schemas.openxmlformats.org/officeDocument/2006/relationships/image" Target="media/image100.jpeg"/><Relationship Id="rId19" Type="http://schemas.openxmlformats.org/officeDocument/2006/relationships/footer" Target="footer15.xml"/><Relationship Id="rId189" Type="http://schemas.openxmlformats.org/officeDocument/2006/relationships/footer" Target="footer90.xml"/><Relationship Id="rId188" Type="http://schemas.openxmlformats.org/officeDocument/2006/relationships/image" Target="media/image99.png"/><Relationship Id="rId187" Type="http://schemas.openxmlformats.org/officeDocument/2006/relationships/image" Target="media/image98.jpeg"/><Relationship Id="rId186" Type="http://schemas.openxmlformats.org/officeDocument/2006/relationships/image" Target="media/image97.png"/><Relationship Id="rId185" Type="http://schemas.openxmlformats.org/officeDocument/2006/relationships/image" Target="media/image96.jpeg"/><Relationship Id="rId184" Type="http://schemas.openxmlformats.org/officeDocument/2006/relationships/image" Target="media/image95.png"/><Relationship Id="rId183" Type="http://schemas.openxmlformats.org/officeDocument/2006/relationships/image" Target="media/image94.jpeg"/><Relationship Id="rId182" Type="http://schemas.openxmlformats.org/officeDocument/2006/relationships/image" Target="media/image93.png"/><Relationship Id="rId181" Type="http://schemas.openxmlformats.org/officeDocument/2006/relationships/footer" Target="footer89.xml"/><Relationship Id="rId180" Type="http://schemas.openxmlformats.org/officeDocument/2006/relationships/image" Target="media/image92.jpeg"/><Relationship Id="rId18" Type="http://schemas.openxmlformats.org/officeDocument/2006/relationships/footer" Target="footer14.xml"/><Relationship Id="rId179" Type="http://schemas.openxmlformats.org/officeDocument/2006/relationships/image" Target="media/image91.png"/><Relationship Id="rId178" Type="http://schemas.openxmlformats.org/officeDocument/2006/relationships/image" Target="media/image90.png"/><Relationship Id="rId177" Type="http://schemas.openxmlformats.org/officeDocument/2006/relationships/image" Target="media/image89.jpeg"/><Relationship Id="rId176" Type="http://schemas.openxmlformats.org/officeDocument/2006/relationships/image" Target="media/image88.png"/><Relationship Id="rId175" Type="http://schemas.openxmlformats.org/officeDocument/2006/relationships/footer" Target="footer88.xml"/><Relationship Id="rId174" Type="http://schemas.openxmlformats.org/officeDocument/2006/relationships/image" Target="media/image87.png"/><Relationship Id="rId173" Type="http://schemas.openxmlformats.org/officeDocument/2006/relationships/image" Target="media/image86.png"/><Relationship Id="rId172" Type="http://schemas.openxmlformats.org/officeDocument/2006/relationships/image" Target="media/image85.jpeg"/><Relationship Id="rId171" Type="http://schemas.openxmlformats.org/officeDocument/2006/relationships/image" Target="media/image84.png"/><Relationship Id="rId170" Type="http://schemas.openxmlformats.org/officeDocument/2006/relationships/image" Target="media/image83.jpeg"/><Relationship Id="rId17" Type="http://schemas.openxmlformats.org/officeDocument/2006/relationships/footer" Target="footer13.xml"/><Relationship Id="rId169" Type="http://schemas.openxmlformats.org/officeDocument/2006/relationships/image" Target="media/image82.png"/><Relationship Id="rId168" Type="http://schemas.openxmlformats.org/officeDocument/2006/relationships/image" Target="media/image81.png"/><Relationship Id="rId167" Type="http://schemas.openxmlformats.org/officeDocument/2006/relationships/footer" Target="footer87.xml"/><Relationship Id="rId166" Type="http://schemas.openxmlformats.org/officeDocument/2006/relationships/image" Target="media/image80.png"/><Relationship Id="rId165" Type="http://schemas.openxmlformats.org/officeDocument/2006/relationships/image" Target="media/image79.jpeg"/><Relationship Id="rId164" Type="http://schemas.openxmlformats.org/officeDocument/2006/relationships/image" Target="media/image78.png"/><Relationship Id="rId163" Type="http://schemas.openxmlformats.org/officeDocument/2006/relationships/image" Target="media/image77.jpeg"/><Relationship Id="rId162" Type="http://schemas.openxmlformats.org/officeDocument/2006/relationships/image" Target="media/image76.png"/><Relationship Id="rId161" Type="http://schemas.openxmlformats.org/officeDocument/2006/relationships/footer" Target="footer86.xml"/><Relationship Id="rId160" Type="http://schemas.openxmlformats.org/officeDocument/2006/relationships/image" Target="media/image75.jpeg"/><Relationship Id="rId16" Type="http://schemas.openxmlformats.org/officeDocument/2006/relationships/footer" Target="footer12.xml"/><Relationship Id="rId159" Type="http://schemas.openxmlformats.org/officeDocument/2006/relationships/image" Target="media/image74.png"/><Relationship Id="rId158" Type="http://schemas.openxmlformats.org/officeDocument/2006/relationships/image" Target="media/image73.jpeg"/><Relationship Id="rId157" Type="http://schemas.openxmlformats.org/officeDocument/2006/relationships/image" Target="media/image72.png"/><Relationship Id="rId156" Type="http://schemas.openxmlformats.org/officeDocument/2006/relationships/image" Target="media/image71.jpeg"/><Relationship Id="rId155" Type="http://schemas.openxmlformats.org/officeDocument/2006/relationships/image" Target="media/image70.png"/><Relationship Id="rId154" Type="http://schemas.openxmlformats.org/officeDocument/2006/relationships/image" Target="media/image69.jpeg"/><Relationship Id="rId153" Type="http://schemas.openxmlformats.org/officeDocument/2006/relationships/footer" Target="footer85.xml"/><Relationship Id="rId152" Type="http://schemas.openxmlformats.org/officeDocument/2006/relationships/image" Target="media/image68.png"/><Relationship Id="rId151" Type="http://schemas.openxmlformats.org/officeDocument/2006/relationships/image" Target="media/image67.jpeg"/><Relationship Id="rId150" Type="http://schemas.openxmlformats.org/officeDocument/2006/relationships/image" Target="media/image66.png"/><Relationship Id="rId15" Type="http://schemas.openxmlformats.org/officeDocument/2006/relationships/footer" Target="footer11.xml"/><Relationship Id="rId149" Type="http://schemas.openxmlformats.org/officeDocument/2006/relationships/footer" Target="footer84.xml"/><Relationship Id="rId148" Type="http://schemas.openxmlformats.org/officeDocument/2006/relationships/image" Target="media/image65.jpeg"/><Relationship Id="rId147" Type="http://schemas.openxmlformats.org/officeDocument/2006/relationships/footer" Target="footer83.xml"/><Relationship Id="rId146" Type="http://schemas.openxmlformats.org/officeDocument/2006/relationships/image" Target="media/image64.png"/><Relationship Id="rId145" Type="http://schemas.openxmlformats.org/officeDocument/2006/relationships/image" Target="media/image63.png"/><Relationship Id="rId144" Type="http://schemas.openxmlformats.org/officeDocument/2006/relationships/image" Target="media/image62.png"/><Relationship Id="rId143" Type="http://schemas.openxmlformats.org/officeDocument/2006/relationships/image" Target="media/image61.jpeg"/><Relationship Id="rId142" Type="http://schemas.openxmlformats.org/officeDocument/2006/relationships/footer" Target="footer82.xml"/><Relationship Id="rId141" Type="http://schemas.openxmlformats.org/officeDocument/2006/relationships/image" Target="media/image60.png"/><Relationship Id="rId140" Type="http://schemas.openxmlformats.org/officeDocument/2006/relationships/image" Target="media/image59.png"/><Relationship Id="rId14" Type="http://schemas.openxmlformats.org/officeDocument/2006/relationships/footer" Target="footer10.xml"/><Relationship Id="rId139" Type="http://schemas.openxmlformats.org/officeDocument/2006/relationships/image" Target="media/image58.png"/><Relationship Id="rId138" Type="http://schemas.openxmlformats.org/officeDocument/2006/relationships/footer" Target="footer81.xml"/><Relationship Id="rId137" Type="http://schemas.openxmlformats.org/officeDocument/2006/relationships/image" Target="media/image57.png"/><Relationship Id="rId136" Type="http://schemas.openxmlformats.org/officeDocument/2006/relationships/image" Target="media/image56.png"/><Relationship Id="rId135" Type="http://schemas.openxmlformats.org/officeDocument/2006/relationships/image" Target="media/image55.png"/><Relationship Id="rId134" Type="http://schemas.openxmlformats.org/officeDocument/2006/relationships/footer" Target="footer80.xml"/><Relationship Id="rId133" Type="http://schemas.openxmlformats.org/officeDocument/2006/relationships/image" Target="media/image54.png"/><Relationship Id="rId132" Type="http://schemas.openxmlformats.org/officeDocument/2006/relationships/footer" Target="footer79.xml"/><Relationship Id="rId131" Type="http://schemas.openxmlformats.org/officeDocument/2006/relationships/image" Target="media/image53.png"/><Relationship Id="rId130" Type="http://schemas.openxmlformats.org/officeDocument/2006/relationships/image" Target="media/image52.png"/><Relationship Id="rId13" Type="http://schemas.openxmlformats.org/officeDocument/2006/relationships/footer" Target="footer9.xml"/><Relationship Id="rId129" Type="http://schemas.openxmlformats.org/officeDocument/2006/relationships/image" Target="media/image51.png"/><Relationship Id="rId128" Type="http://schemas.openxmlformats.org/officeDocument/2006/relationships/image" Target="media/image50.png"/><Relationship Id="rId127" Type="http://schemas.openxmlformats.org/officeDocument/2006/relationships/footer" Target="footer78.xml"/><Relationship Id="rId126" Type="http://schemas.openxmlformats.org/officeDocument/2006/relationships/image" Target="media/image49.png"/><Relationship Id="rId125" Type="http://schemas.openxmlformats.org/officeDocument/2006/relationships/image" Target="media/image48.png"/><Relationship Id="rId124" Type="http://schemas.openxmlformats.org/officeDocument/2006/relationships/image" Target="media/image47.png"/><Relationship Id="rId123" Type="http://schemas.openxmlformats.org/officeDocument/2006/relationships/image" Target="media/image46.png"/><Relationship Id="rId122" Type="http://schemas.openxmlformats.org/officeDocument/2006/relationships/image" Target="media/image45.png"/><Relationship Id="rId121" Type="http://schemas.openxmlformats.org/officeDocument/2006/relationships/image" Target="media/image44.png"/><Relationship Id="rId120" Type="http://schemas.openxmlformats.org/officeDocument/2006/relationships/footer" Target="footer77.xml"/><Relationship Id="rId12" Type="http://schemas.openxmlformats.org/officeDocument/2006/relationships/image" Target="media/image4.png"/><Relationship Id="rId119" Type="http://schemas.openxmlformats.org/officeDocument/2006/relationships/image" Target="media/image43.png"/><Relationship Id="rId118" Type="http://schemas.openxmlformats.org/officeDocument/2006/relationships/image" Target="media/image42.png"/><Relationship Id="rId117" Type="http://schemas.openxmlformats.org/officeDocument/2006/relationships/image" Target="media/image41.png"/><Relationship Id="rId116" Type="http://schemas.openxmlformats.org/officeDocument/2006/relationships/image" Target="media/image40.png"/><Relationship Id="rId115" Type="http://schemas.openxmlformats.org/officeDocument/2006/relationships/image" Target="media/image39.png"/><Relationship Id="rId114" Type="http://schemas.openxmlformats.org/officeDocument/2006/relationships/image" Target="media/image38.png"/><Relationship Id="rId113" Type="http://schemas.openxmlformats.org/officeDocument/2006/relationships/image" Target="media/image37.png"/><Relationship Id="rId112" Type="http://schemas.openxmlformats.org/officeDocument/2006/relationships/image" Target="media/image36.png"/><Relationship Id="rId111" Type="http://schemas.openxmlformats.org/officeDocument/2006/relationships/footer" Target="footer76.xml"/><Relationship Id="rId110" Type="http://schemas.openxmlformats.org/officeDocument/2006/relationships/image" Target="media/image35.png"/><Relationship Id="rId11" Type="http://schemas.openxmlformats.org/officeDocument/2006/relationships/footer" Target="footer8.xml"/><Relationship Id="rId109" Type="http://schemas.openxmlformats.org/officeDocument/2006/relationships/image" Target="media/image34.png"/><Relationship Id="rId108" Type="http://schemas.openxmlformats.org/officeDocument/2006/relationships/footer" Target="footer75.xml"/><Relationship Id="rId107" Type="http://schemas.openxmlformats.org/officeDocument/2006/relationships/image" Target="media/image33.png"/><Relationship Id="rId106" Type="http://schemas.openxmlformats.org/officeDocument/2006/relationships/image" Target="media/image32.png"/><Relationship Id="rId105" Type="http://schemas.openxmlformats.org/officeDocument/2006/relationships/image" Target="media/image31.png"/><Relationship Id="rId104" Type="http://schemas.openxmlformats.org/officeDocument/2006/relationships/image" Target="media/image30.png"/><Relationship Id="rId103" Type="http://schemas.openxmlformats.org/officeDocument/2006/relationships/image" Target="media/image29.png"/><Relationship Id="rId102" Type="http://schemas.openxmlformats.org/officeDocument/2006/relationships/image" Target="media/image28.png"/><Relationship Id="rId101" Type="http://schemas.openxmlformats.org/officeDocument/2006/relationships/footer" Target="footer74.xml"/><Relationship Id="rId100" Type="http://schemas.openxmlformats.org/officeDocument/2006/relationships/image" Target="media/image27.png"/><Relationship Id="rId10" Type="http://schemas.openxmlformats.org/officeDocument/2006/relationships/footer" Target="footer7.xml"/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2024-06-25T09:11:40Z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2024-06-25T09:12:11</vt:filetime>
  </property>
  <property fmtid="{D5CDD505-2E9C-101B-9397-08002B2CF9AE}" pid="4" name="UsrData">
    <vt:lpwstr>667a191e710bff002082f9bfwl</vt:lpwstr>
  </property>
</Properties>
</file>