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8228C" w14:textId="77777777" w:rsidR="001B694B" w:rsidRPr="001B694B" w:rsidRDefault="001B694B" w:rsidP="001B694B">
      <w:pPr>
        <w:spacing w:before="100" w:beforeAutospacing="1" w:after="100" w:afterAutospacing="1" w:line="300" w:lineRule="atLeast"/>
        <w:rPr>
          <w:rFonts w:ascii="Segoe UI" w:eastAsia="Times New Roman" w:hAnsi="Segoe UI" w:cs="Segoe UI"/>
          <w:kern w:val="0"/>
          <w:sz w:val="21"/>
          <w:szCs w:val="21"/>
          <w14:ligatures w14:val="none"/>
        </w:rPr>
      </w:pPr>
      <w:r w:rsidRPr="001B694B">
        <w:rPr>
          <w:rFonts w:ascii="Segoe UI" w:eastAsia="Times New Roman" w:hAnsi="Segoe UI" w:cs="Segoe UI"/>
          <w:kern w:val="0"/>
          <w:sz w:val="21"/>
          <w:szCs w:val="21"/>
          <w14:ligatures w14:val="none"/>
        </w:rPr>
        <w:t>Create 10 stories.</w:t>
      </w:r>
    </w:p>
    <w:p w14:paraId="22621261" w14:textId="77777777" w:rsidR="001B694B" w:rsidRPr="001B694B" w:rsidRDefault="001B694B" w:rsidP="001B694B">
      <w:pPr>
        <w:spacing w:before="100" w:beforeAutospacing="1" w:after="100" w:afterAutospacing="1" w:line="300" w:lineRule="atLeast"/>
        <w:rPr>
          <w:rFonts w:ascii="Segoe UI" w:eastAsia="Times New Roman" w:hAnsi="Segoe UI" w:cs="Segoe UI"/>
          <w:kern w:val="0"/>
          <w:sz w:val="21"/>
          <w:szCs w:val="21"/>
          <w14:ligatures w14:val="none"/>
        </w:rPr>
      </w:pPr>
      <w:r w:rsidRPr="001B694B">
        <w:rPr>
          <w:rFonts w:ascii="Segoe UI" w:eastAsia="Times New Roman" w:hAnsi="Segoe UI" w:cs="Segoe UI"/>
          <w:kern w:val="0"/>
          <w:sz w:val="21"/>
          <w:szCs w:val="21"/>
          <w14:ligatures w14:val="none"/>
        </w:rPr>
        <w:t>Cover these categories: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8"/>
        <w:gridCol w:w="5585"/>
      </w:tblGrid>
      <w:tr w:rsidR="001B694B" w:rsidRPr="001B694B" w14:paraId="396E9074" w14:textId="77777777" w:rsidTr="001B694B">
        <w:trPr>
          <w:tblCellSpacing w:w="15" w:type="dxa"/>
        </w:trPr>
        <w:tc>
          <w:tcPr>
            <w:tcW w:w="0" w:type="auto"/>
            <w:shd w:val="clear" w:color="auto" w:fill="F5F5F5"/>
            <w:vAlign w:val="center"/>
            <w:hideMark/>
          </w:tcPr>
          <w:p w14:paraId="2767CB96" w14:textId="77777777" w:rsidR="001B694B" w:rsidRPr="001B694B" w:rsidRDefault="001B694B" w:rsidP="001B694B">
            <w:pPr>
              <w:spacing w:after="0" w:line="240" w:lineRule="auto"/>
              <w:jc w:val="center"/>
              <w:rPr>
                <w:rFonts w:ascii="Times New Roman" w:eastAsia="Times New Roman" w:hAnsi="Times New Roman" w:cs="Times New Roman"/>
                <w:b/>
                <w:bCs/>
                <w:kern w:val="0"/>
                <w14:ligatures w14:val="none"/>
              </w:rPr>
            </w:pPr>
            <w:r w:rsidRPr="001B694B">
              <w:rPr>
                <w:rFonts w:ascii="Times New Roman" w:eastAsia="Times New Roman" w:hAnsi="Times New Roman" w:cs="Times New Roman"/>
                <w:b/>
                <w:bCs/>
                <w:kern w:val="0"/>
                <w14:ligatures w14:val="none"/>
              </w:rPr>
              <w:t>Interview Topic</w:t>
            </w:r>
          </w:p>
        </w:tc>
        <w:tc>
          <w:tcPr>
            <w:tcW w:w="5540" w:type="dxa"/>
            <w:shd w:val="clear" w:color="auto" w:fill="F5F5F5"/>
            <w:vAlign w:val="center"/>
            <w:hideMark/>
          </w:tcPr>
          <w:p w14:paraId="53FA03BF" w14:textId="77777777" w:rsidR="001B694B" w:rsidRPr="001B694B" w:rsidRDefault="001B694B" w:rsidP="001B694B">
            <w:pPr>
              <w:spacing w:after="0" w:line="240" w:lineRule="auto"/>
              <w:jc w:val="center"/>
              <w:rPr>
                <w:rFonts w:ascii="Times New Roman" w:eastAsia="Times New Roman" w:hAnsi="Times New Roman" w:cs="Times New Roman"/>
                <w:b/>
                <w:bCs/>
                <w:kern w:val="0"/>
                <w14:ligatures w14:val="none"/>
              </w:rPr>
            </w:pPr>
            <w:r w:rsidRPr="001B694B">
              <w:rPr>
                <w:rFonts w:ascii="Times New Roman" w:eastAsia="Times New Roman" w:hAnsi="Times New Roman" w:cs="Times New Roman"/>
                <w:b/>
                <w:bCs/>
                <w:kern w:val="0"/>
                <w14:ligatures w14:val="none"/>
              </w:rPr>
              <w:t>Story</w:t>
            </w:r>
          </w:p>
        </w:tc>
      </w:tr>
      <w:tr w:rsidR="001B694B" w:rsidRPr="001B694B" w14:paraId="77B64D57" w14:textId="77777777" w:rsidTr="001B694B">
        <w:trPr>
          <w:tblCellSpacing w:w="15" w:type="dxa"/>
        </w:trPr>
        <w:tc>
          <w:tcPr>
            <w:tcW w:w="0" w:type="auto"/>
            <w:vAlign w:val="center"/>
            <w:hideMark/>
          </w:tcPr>
          <w:p w14:paraId="61A8725A" w14:textId="77777777" w:rsidR="001B694B" w:rsidRPr="001B694B" w:rsidRDefault="001B694B" w:rsidP="001B694B">
            <w:pPr>
              <w:spacing w:after="0" w:line="240" w:lineRule="auto"/>
              <w:rPr>
                <w:rFonts w:ascii="Times New Roman" w:eastAsia="Times New Roman" w:hAnsi="Times New Roman" w:cs="Times New Roman"/>
                <w:kern w:val="0"/>
                <w14:ligatures w14:val="none"/>
              </w:rPr>
            </w:pPr>
            <w:r w:rsidRPr="001B694B">
              <w:rPr>
                <w:rFonts w:ascii="Times New Roman" w:eastAsia="Times New Roman" w:hAnsi="Times New Roman" w:cs="Times New Roman"/>
                <w:kern w:val="0"/>
                <w14:ligatures w14:val="none"/>
              </w:rPr>
              <w:t>Difficult Project</w:t>
            </w:r>
          </w:p>
        </w:tc>
        <w:tc>
          <w:tcPr>
            <w:tcW w:w="5540" w:type="dxa"/>
            <w:vAlign w:val="center"/>
            <w:hideMark/>
          </w:tcPr>
          <w:p w14:paraId="1637DA16" w14:textId="020A0C8E" w:rsidR="001B694B" w:rsidRPr="001B694B" w:rsidRDefault="001B694B" w:rsidP="001B694B">
            <w:pPr>
              <w:pStyle w:val="Heading2"/>
              <w:rPr>
                <w:lang w:val="en-US"/>
              </w:rPr>
            </w:pPr>
            <w:r w:rsidRPr="007F50A7">
              <w:rPr>
                <w:lang w:val="en-US"/>
              </w:rPr>
              <w:t>MedChill</w:t>
            </w:r>
            <w:r w:rsidRPr="007F50A7">
              <w:rPr>
                <w:lang w:val="en-US"/>
              </w:rPr>
              <w:t>项目中在实践和资源都有限的情况下，高质量按时交付</w:t>
            </w:r>
          </w:p>
        </w:tc>
      </w:tr>
      <w:tr w:rsidR="001B694B" w:rsidRPr="001B694B" w14:paraId="342E7E60" w14:textId="77777777" w:rsidTr="001B694B">
        <w:trPr>
          <w:tblCellSpacing w:w="15" w:type="dxa"/>
        </w:trPr>
        <w:tc>
          <w:tcPr>
            <w:tcW w:w="0" w:type="auto"/>
            <w:vAlign w:val="center"/>
            <w:hideMark/>
          </w:tcPr>
          <w:p w14:paraId="27C1EA28" w14:textId="77777777" w:rsidR="001B694B" w:rsidRPr="001B694B" w:rsidRDefault="001B694B" w:rsidP="001B694B">
            <w:pPr>
              <w:spacing w:after="0" w:line="240" w:lineRule="auto"/>
              <w:rPr>
                <w:rFonts w:ascii="Times New Roman" w:eastAsia="Times New Roman" w:hAnsi="Times New Roman" w:cs="Times New Roman"/>
                <w:kern w:val="0"/>
                <w14:ligatures w14:val="none"/>
              </w:rPr>
            </w:pPr>
            <w:r w:rsidRPr="001B694B">
              <w:rPr>
                <w:rFonts w:ascii="Times New Roman" w:eastAsia="Times New Roman" w:hAnsi="Times New Roman" w:cs="Times New Roman"/>
                <w:kern w:val="0"/>
                <w14:ligatures w14:val="none"/>
              </w:rPr>
              <w:t>Stakeholder Conflict</w:t>
            </w:r>
          </w:p>
        </w:tc>
        <w:tc>
          <w:tcPr>
            <w:tcW w:w="5540" w:type="dxa"/>
            <w:vAlign w:val="center"/>
            <w:hideMark/>
          </w:tcPr>
          <w:p w14:paraId="5540DB6B" w14:textId="77777777" w:rsidR="001B694B" w:rsidRPr="001B694B" w:rsidRDefault="001B694B" w:rsidP="001B694B">
            <w:pPr>
              <w:spacing w:after="0" w:line="240" w:lineRule="auto"/>
              <w:rPr>
                <w:rFonts w:ascii="Times New Roman" w:eastAsia="Times New Roman" w:hAnsi="Times New Roman" w:cs="Times New Roman"/>
                <w:kern w:val="0"/>
                <w14:ligatures w14:val="none"/>
              </w:rPr>
            </w:pPr>
            <w:r w:rsidRPr="001B694B">
              <w:rPr>
                <w:rFonts w:ascii="Times New Roman" w:eastAsia="Times New Roman" w:hAnsi="Times New Roman" w:cs="Times New Roman"/>
                <w:kern w:val="0"/>
                <w14:ligatures w14:val="none"/>
              </w:rPr>
              <w:t>MedChill UI</w:t>
            </w:r>
          </w:p>
        </w:tc>
      </w:tr>
      <w:tr w:rsidR="001B694B" w:rsidRPr="001B694B" w14:paraId="124E966D" w14:textId="77777777" w:rsidTr="001B694B">
        <w:trPr>
          <w:tblCellSpacing w:w="15" w:type="dxa"/>
        </w:trPr>
        <w:tc>
          <w:tcPr>
            <w:tcW w:w="0" w:type="auto"/>
            <w:vAlign w:val="center"/>
            <w:hideMark/>
          </w:tcPr>
          <w:p w14:paraId="76B2EEEE" w14:textId="77777777" w:rsidR="001B694B" w:rsidRPr="001B694B" w:rsidRDefault="001B694B" w:rsidP="001B694B">
            <w:pPr>
              <w:spacing w:after="0" w:line="240" w:lineRule="auto"/>
              <w:rPr>
                <w:rFonts w:ascii="Times New Roman" w:eastAsia="Times New Roman" w:hAnsi="Times New Roman" w:cs="Times New Roman"/>
                <w:kern w:val="0"/>
                <w14:ligatures w14:val="none"/>
              </w:rPr>
            </w:pPr>
            <w:r w:rsidRPr="001B694B">
              <w:rPr>
                <w:rFonts w:ascii="Times New Roman" w:eastAsia="Times New Roman" w:hAnsi="Times New Roman" w:cs="Times New Roman"/>
                <w:kern w:val="0"/>
                <w14:ligatures w14:val="none"/>
              </w:rPr>
              <w:t>Disagree with Manager</w:t>
            </w:r>
          </w:p>
        </w:tc>
        <w:tc>
          <w:tcPr>
            <w:tcW w:w="5540" w:type="dxa"/>
            <w:vAlign w:val="center"/>
            <w:hideMark/>
          </w:tcPr>
          <w:p w14:paraId="49851A4B" w14:textId="77777777" w:rsidR="001B694B" w:rsidRPr="001B694B" w:rsidRDefault="001B694B" w:rsidP="001B694B">
            <w:pPr>
              <w:spacing w:after="0" w:line="240" w:lineRule="auto"/>
              <w:rPr>
                <w:rFonts w:ascii="Times New Roman" w:eastAsia="Times New Roman" w:hAnsi="Times New Roman" w:cs="Times New Roman"/>
                <w:kern w:val="0"/>
                <w14:ligatures w14:val="none"/>
              </w:rPr>
            </w:pPr>
            <w:r w:rsidRPr="001B694B">
              <w:rPr>
                <w:rFonts w:ascii="Times New Roman" w:eastAsia="Times New Roman" w:hAnsi="Times New Roman" w:cs="Times New Roman"/>
                <w:kern w:val="0"/>
                <w14:ligatures w14:val="none"/>
              </w:rPr>
              <w:t>MedChill UI</w:t>
            </w:r>
          </w:p>
        </w:tc>
      </w:tr>
      <w:tr w:rsidR="001B694B" w:rsidRPr="001B694B" w14:paraId="5D00DD32" w14:textId="77777777" w:rsidTr="001B694B">
        <w:trPr>
          <w:tblCellSpacing w:w="15" w:type="dxa"/>
        </w:trPr>
        <w:tc>
          <w:tcPr>
            <w:tcW w:w="0" w:type="auto"/>
            <w:vAlign w:val="center"/>
            <w:hideMark/>
          </w:tcPr>
          <w:p w14:paraId="6BED8BA4" w14:textId="77777777" w:rsidR="001B694B" w:rsidRPr="001B694B" w:rsidRDefault="001B694B" w:rsidP="001B694B">
            <w:pPr>
              <w:spacing w:after="0" w:line="240" w:lineRule="auto"/>
              <w:rPr>
                <w:rFonts w:ascii="Times New Roman" w:eastAsia="Times New Roman" w:hAnsi="Times New Roman" w:cs="Times New Roman"/>
                <w:kern w:val="0"/>
                <w14:ligatures w14:val="none"/>
              </w:rPr>
            </w:pPr>
            <w:r w:rsidRPr="001B694B">
              <w:rPr>
                <w:rFonts w:ascii="Times New Roman" w:eastAsia="Times New Roman" w:hAnsi="Times New Roman" w:cs="Times New Roman"/>
                <w:kern w:val="0"/>
                <w14:ligatures w14:val="none"/>
              </w:rPr>
              <w:t>Technical Leadership</w:t>
            </w:r>
          </w:p>
        </w:tc>
        <w:tc>
          <w:tcPr>
            <w:tcW w:w="5540" w:type="dxa"/>
            <w:vAlign w:val="center"/>
            <w:hideMark/>
          </w:tcPr>
          <w:p w14:paraId="13130DB0" w14:textId="77777777" w:rsidR="001B694B" w:rsidRPr="001B694B" w:rsidRDefault="001B694B" w:rsidP="001B694B">
            <w:pPr>
              <w:spacing w:after="0" w:line="240" w:lineRule="auto"/>
              <w:rPr>
                <w:rFonts w:ascii="Times New Roman" w:eastAsia="Times New Roman" w:hAnsi="Times New Roman" w:cs="Times New Roman"/>
                <w:kern w:val="0"/>
                <w14:ligatures w14:val="none"/>
              </w:rPr>
            </w:pPr>
            <w:r w:rsidRPr="001B694B">
              <w:rPr>
                <w:rFonts w:ascii="Times New Roman" w:eastAsia="Times New Roman" w:hAnsi="Times New Roman" w:cs="Times New Roman"/>
                <w:kern w:val="0"/>
                <w14:ligatures w14:val="none"/>
              </w:rPr>
              <w:t>TBD</w:t>
            </w:r>
          </w:p>
        </w:tc>
      </w:tr>
      <w:tr w:rsidR="001B694B" w:rsidRPr="001B694B" w14:paraId="1D083718" w14:textId="77777777" w:rsidTr="001B694B">
        <w:trPr>
          <w:tblCellSpacing w:w="15" w:type="dxa"/>
        </w:trPr>
        <w:tc>
          <w:tcPr>
            <w:tcW w:w="0" w:type="auto"/>
            <w:vAlign w:val="center"/>
            <w:hideMark/>
          </w:tcPr>
          <w:p w14:paraId="0532B337" w14:textId="77777777" w:rsidR="001B694B" w:rsidRPr="001B694B" w:rsidRDefault="001B694B" w:rsidP="001B694B">
            <w:pPr>
              <w:spacing w:after="0" w:line="240" w:lineRule="auto"/>
              <w:rPr>
                <w:rFonts w:ascii="Times New Roman" w:eastAsia="Times New Roman" w:hAnsi="Times New Roman" w:cs="Times New Roman"/>
                <w:kern w:val="0"/>
                <w14:ligatures w14:val="none"/>
              </w:rPr>
            </w:pPr>
            <w:r w:rsidRPr="001B694B">
              <w:rPr>
                <w:rFonts w:ascii="Times New Roman" w:eastAsia="Times New Roman" w:hAnsi="Times New Roman" w:cs="Times New Roman"/>
                <w:kern w:val="0"/>
                <w14:ligatures w14:val="none"/>
              </w:rPr>
              <w:t>Underperformer</w:t>
            </w:r>
          </w:p>
        </w:tc>
        <w:tc>
          <w:tcPr>
            <w:tcW w:w="5540" w:type="dxa"/>
            <w:vAlign w:val="center"/>
            <w:hideMark/>
          </w:tcPr>
          <w:p w14:paraId="0511F59D" w14:textId="77777777" w:rsidR="001B694B" w:rsidRPr="001B694B" w:rsidRDefault="001B694B" w:rsidP="001B694B">
            <w:pPr>
              <w:spacing w:after="0" w:line="240" w:lineRule="auto"/>
              <w:rPr>
                <w:rFonts w:ascii="Times New Roman" w:eastAsia="Times New Roman" w:hAnsi="Times New Roman" w:cs="Times New Roman"/>
                <w:kern w:val="0"/>
                <w14:ligatures w14:val="none"/>
              </w:rPr>
            </w:pPr>
            <w:r w:rsidRPr="001B694B">
              <w:rPr>
                <w:rFonts w:ascii="Times New Roman" w:eastAsia="Times New Roman" w:hAnsi="Times New Roman" w:cs="Times New Roman"/>
                <w:kern w:val="0"/>
                <w14:ligatures w14:val="none"/>
              </w:rPr>
              <w:t>TBD</w:t>
            </w:r>
          </w:p>
        </w:tc>
      </w:tr>
      <w:tr w:rsidR="001B694B" w:rsidRPr="001B694B" w14:paraId="44374132" w14:textId="77777777" w:rsidTr="001B694B">
        <w:trPr>
          <w:tblCellSpacing w:w="15" w:type="dxa"/>
        </w:trPr>
        <w:tc>
          <w:tcPr>
            <w:tcW w:w="0" w:type="auto"/>
            <w:vAlign w:val="center"/>
            <w:hideMark/>
          </w:tcPr>
          <w:p w14:paraId="5F3649E4" w14:textId="77777777" w:rsidR="001B694B" w:rsidRPr="001B694B" w:rsidRDefault="001B694B" w:rsidP="001B694B">
            <w:pPr>
              <w:spacing w:after="0" w:line="240" w:lineRule="auto"/>
              <w:rPr>
                <w:rFonts w:ascii="Times New Roman" w:eastAsia="Times New Roman" w:hAnsi="Times New Roman" w:cs="Times New Roman"/>
                <w:kern w:val="0"/>
                <w14:ligatures w14:val="none"/>
              </w:rPr>
            </w:pPr>
            <w:r w:rsidRPr="001B694B">
              <w:rPr>
                <w:rFonts w:ascii="Times New Roman" w:eastAsia="Times New Roman" w:hAnsi="Times New Roman" w:cs="Times New Roman"/>
                <w:kern w:val="0"/>
                <w14:ligatures w14:val="none"/>
              </w:rPr>
              <w:t>Hiring</w:t>
            </w:r>
          </w:p>
        </w:tc>
        <w:tc>
          <w:tcPr>
            <w:tcW w:w="5540" w:type="dxa"/>
            <w:vAlign w:val="center"/>
            <w:hideMark/>
          </w:tcPr>
          <w:p w14:paraId="40BD962E" w14:textId="77777777" w:rsidR="001B694B" w:rsidRPr="001B694B" w:rsidRDefault="001B694B" w:rsidP="001B694B">
            <w:pPr>
              <w:spacing w:after="0" w:line="240" w:lineRule="auto"/>
              <w:rPr>
                <w:rFonts w:ascii="Times New Roman" w:eastAsia="Times New Roman" w:hAnsi="Times New Roman" w:cs="Times New Roman"/>
                <w:kern w:val="0"/>
                <w14:ligatures w14:val="none"/>
              </w:rPr>
            </w:pPr>
            <w:r w:rsidRPr="001B694B">
              <w:rPr>
                <w:rFonts w:ascii="Times New Roman" w:eastAsia="Times New Roman" w:hAnsi="Times New Roman" w:cs="Times New Roman"/>
                <w:kern w:val="0"/>
                <w14:ligatures w14:val="none"/>
              </w:rPr>
              <w:t>TBD</w:t>
            </w:r>
          </w:p>
        </w:tc>
      </w:tr>
      <w:tr w:rsidR="001B694B" w:rsidRPr="001B694B" w14:paraId="2341FEED" w14:textId="77777777" w:rsidTr="001B694B">
        <w:trPr>
          <w:tblCellSpacing w:w="15" w:type="dxa"/>
        </w:trPr>
        <w:tc>
          <w:tcPr>
            <w:tcW w:w="0" w:type="auto"/>
            <w:vAlign w:val="center"/>
            <w:hideMark/>
          </w:tcPr>
          <w:p w14:paraId="16CCF6E1" w14:textId="77777777" w:rsidR="001B694B" w:rsidRPr="001B694B" w:rsidRDefault="001B694B" w:rsidP="001B694B">
            <w:pPr>
              <w:spacing w:after="0" w:line="240" w:lineRule="auto"/>
              <w:rPr>
                <w:rFonts w:ascii="Times New Roman" w:eastAsia="Times New Roman" w:hAnsi="Times New Roman" w:cs="Times New Roman"/>
                <w:kern w:val="0"/>
                <w14:ligatures w14:val="none"/>
              </w:rPr>
            </w:pPr>
            <w:r w:rsidRPr="001B694B">
              <w:rPr>
                <w:rFonts w:ascii="Times New Roman" w:eastAsia="Times New Roman" w:hAnsi="Times New Roman" w:cs="Times New Roman"/>
                <w:kern w:val="0"/>
                <w14:ligatures w14:val="none"/>
              </w:rPr>
              <w:t>Conflict Resolution</w:t>
            </w:r>
          </w:p>
        </w:tc>
        <w:tc>
          <w:tcPr>
            <w:tcW w:w="5540" w:type="dxa"/>
            <w:vAlign w:val="center"/>
            <w:hideMark/>
          </w:tcPr>
          <w:p w14:paraId="5027D5CD" w14:textId="77777777" w:rsidR="001B694B" w:rsidRPr="001B694B" w:rsidRDefault="001B694B" w:rsidP="001B694B">
            <w:pPr>
              <w:spacing w:after="0" w:line="240" w:lineRule="auto"/>
              <w:rPr>
                <w:rFonts w:ascii="Times New Roman" w:eastAsia="Times New Roman" w:hAnsi="Times New Roman" w:cs="Times New Roman"/>
                <w:kern w:val="0"/>
                <w14:ligatures w14:val="none"/>
              </w:rPr>
            </w:pPr>
            <w:r w:rsidRPr="001B694B">
              <w:rPr>
                <w:rFonts w:ascii="Times New Roman" w:eastAsia="Times New Roman" w:hAnsi="Times New Roman" w:cs="Times New Roman"/>
                <w:kern w:val="0"/>
                <w14:ligatures w14:val="none"/>
              </w:rPr>
              <w:t>TBD</w:t>
            </w:r>
          </w:p>
        </w:tc>
      </w:tr>
      <w:tr w:rsidR="001B694B" w:rsidRPr="001B694B" w14:paraId="56B20B97" w14:textId="77777777" w:rsidTr="001B694B">
        <w:trPr>
          <w:tblCellSpacing w:w="15" w:type="dxa"/>
        </w:trPr>
        <w:tc>
          <w:tcPr>
            <w:tcW w:w="0" w:type="auto"/>
            <w:vAlign w:val="center"/>
            <w:hideMark/>
          </w:tcPr>
          <w:p w14:paraId="35DDA1B1" w14:textId="77777777" w:rsidR="001B694B" w:rsidRPr="001B694B" w:rsidRDefault="001B694B" w:rsidP="001B694B">
            <w:pPr>
              <w:spacing w:after="0" w:line="240" w:lineRule="auto"/>
              <w:rPr>
                <w:rFonts w:ascii="Times New Roman" w:eastAsia="Times New Roman" w:hAnsi="Times New Roman" w:cs="Times New Roman"/>
                <w:kern w:val="0"/>
                <w14:ligatures w14:val="none"/>
              </w:rPr>
            </w:pPr>
            <w:r w:rsidRPr="001B694B">
              <w:rPr>
                <w:rFonts w:ascii="Times New Roman" w:eastAsia="Times New Roman" w:hAnsi="Times New Roman" w:cs="Times New Roman"/>
                <w:kern w:val="0"/>
                <w14:ligatures w14:val="none"/>
              </w:rPr>
              <w:t>Innovation</w:t>
            </w:r>
          </w:p>
        </w:tc>
        <w:tc>
          <w:tcPr>
            <w:tcW w:w="5540" w:type="dxa"/>
            <w:vAlign w:val="center"/>
            <w:hideMark/>
          </w:tcPr>
          <w:p w14:paraId="1290C3BE" w14:textId="77777777" w:rsidR="001B694B" w:rsidRPr="001B694B" w:rsidRDefault="001B694B" w:rsidP="001B694B">
            <w:pPr>
              <w:spacing w:after="0" w:line="240" w:lineRule="auto"/>
              <w:rPr>
                <w:rFonts w:ascii="Times New Roman" w:eastAsia="Times New Roman" w:hAnsi="Times New Roman" w:cs="Times New Roman"/>
                <w:kern w:val="0"/>
                <w14:ligatures w14:val="none"/>
              </w:rPr>
            </w:pPr>
            <w:r w:rsidRPr="001B694B">
              <w:rPr>
                <w:rFonts w:ascii="Times New Roman" w:eastAsia="Times New Roman" w:hAnsi="Times New Roman" w:cs="Times New Roman"/>
                <w:kern w:val="0"/>
                <w14:ligatures w14:val="none"/>
              </w:rPr>
              <w:t>TBD</w:t>
            </w:r>
          </w:p>
        </w:tc>
      </w:tr>
      <w:tr w:rsidR="001B694B" w:rsidRPr="001B694B" w14:paraId="611522FF" w14:textId="77777777" w:rsidTr="001B694B">
        <w:trPr>
          <w:tblCellSpacing w:w="15" w:type="dxa"/>
        </w:trPr>
        <w:tc>
          <w:tcPr>
            <w:tcW w:w="0" w:type="auto"/>
            <w:vAlign w:val="center"/>
            <w:hideMark/>
          </w:tcPr>
          <w:p w14:paraId="07738935" w14:textId="77777777" w:rsidR="001B694B" w:rsidRPr="001B694B" w:rsidRDefault="001B694B" w:rsidP="001B694B">
            <w:pPr>
              <w:spacing w:after="0" w:line="240" w:lineRule="auto"/>
              <w:rPr>
                <w:rFonts w:ascii="Times New Roman" w:eastAsia="Times New Roman" w:hAnsi="Times New Roman" w:cs="Times New Roman"/>
                <w:kern w:val="0"/>
                <w14:ligatures w14:val="none"/>
              </w:rPr>
            </w:pPr>
            <w:r w:rsidRPr="001B694B">
              <w:rPr>
                <w:rFonts w:ascii="Times New Roman" w:eastAsia="Times New Roman" w:hAnsi="Times New Roman" w:cs="Times New Roman"/>
                <w:kern w:val="0"/>
                <w14:ligatures w14:val="none"/>
              </w:rPr>
              <w:t>Failure</w:t>
            </w:r>
          </w:p>
        </w:tc>
        <w:tc>
          <w:tcPr>
            <w:tcW w:w="5540" w:type="dxa"/>
            <w:vAlign w:val="center"/>
            <w:hideMark/>
          </w:tcPr>
          <w:p w14:paraId="76637890" w14:textId="77777777" w:rsidR="001B694B" w:rsidRPr="001B694B" w:rsidRDefault="001B694B" w:rsidP="001B694B">
            <w:pPr>
              <w:spacing w:after="0" w:line="240" w:lineRule="auto"/>
              <w:rPr>
                <w:rFonts w:ascii="Times New Roman" w:eastAsia="Times New Roman" w:hAnsi="Times New Roman" w:cs="Times New Roman"/>
                <w:kern w:val="0"/>
                <w14:ligatures w14:val="none"/>
              </w:rPr>
            </w:pPr>
            <w:r w:rsidRPr="001B694B">
              <w:rPr>
                <w:rFonts w:ascii="Times New Roman" w:eastAsia="Times New Roman" w:hAnsi="Times New Roman" w:cs="Times New Roman"/>
                <w:kern w:val="0"/>
                <w14:ligatures w14:val="none"/>
              </w:rPr>
              <w:t>TBD</w:t>
            </w:r>
          </w:p>
        </w:tc>
      </w:tr>
      <w:tr w:rsidR="001B694B" w:rsidRPr="001B694B" w14:paraId="044E706F" w14:textId="77777777" w:rsidTr="001B694B">
        <w:trPr>
          <w:tblCellSpacing w:w="15" w:type="dxa"/>
        </w:trPr>
        <w:tc>
          <w:tcPr>
            <w:tcW w:w="0" w:type="auto"/>
            <w:vAlign w:val="center"/>
            <w:hideMark/>
          </w:tcPr>
          <w:p w14:paraId="02EC860E" w14:textId="77777777" w:rsidR="001B694B" w:rsidRPr="001B694B" w:rsidRDefault="001B694B" w:rsidP="001B694B">
            <w:pPr>
              <w:spacing w:after="0" w:line="240" w:lineRule="auto"/>
              <w:rPr>
                <w:rFonts w:ascii="Times New Roman" w:eastAsia="Times New Roman" w:hAnsi="Times New Roman" w:cs="Times New Roman"/>
                <w:kern w:val="0"/>
                <w14:ligatures w14:val="none"/>
              </w:rPr>
            </w:pPr>
            <w:r w:rsidRPr="001B694B">
              <w:rPr>
                <w:rFonts w:ascii="Times New Roman" w:eastAsia="Times New Roman" w:hAnsi="Times New Roman" w:cs="Times New Roman"/>
                <w:kern w:val="0"/>
                <w14:ligatures w14:val="none"/>
              </w:rPr>
              <w:t>Customer Obsession</w:t>
            </w:r>
          </w:p>
        </w:tc>
        <w:tc>
          <w:tcPr>
            <w:tcW w:w="5540" w:type="dxa"/>
            <w:vAlign w:val="center"/>
            <w:hideMark/>
          </w:tcPr>
          <w:p w14:paraId="46DF6C66" w14:textId="77777777" w:rsidR="001B694B" w:rsidRPr="001B694B" w:rsidRDefault="001B694B" w:rsidP="001B694B">
            <w:pPr>
              <w:spacing w:after="0" w:line="240" w:lineRule="auto"/>
              <w:rPr>
                <w:rFonts w:ascii="Times New Roman" w:eastAsia="Times New Roman" w:hAnsi="Times New Roman" w:cs="Times New Roman"/>
                <w:kern w:val="0"/>
                <w14:ligatures w14:val="none"/>
              </w:rPr>
            </w:pPr>
            <w:r w:rsidRPr="001B694B">
              <w:rPr>
                <w:rFonts w:ascii="Times New Roman" w:eastAsia="Times New Roman" w:hAnsi="Times New Roman" w:cs="Times New Roman"/>
                <w:kern w:val="0"/>
                <w14:ligatures w14:val="none"/>
              </w:rPr>
              <w:t>TBD</w:t>
            </w:r>
          </w:p>
        </w:tc>
      </w:tr>
    </w:tbl>
    <w:p w14:paraId="2FF06E29" w14:textId="77777777" w:rsidR="001B694B" w:rsidRDefault="001B694B">
      <w:pPr>
        <w:rPr>
          <w:rFonts w:ascii="Calibri" w:hAnsi="Calibri" w:cs="Calibri"/>
          <w:sz w:val="22"/>
          <w:szCs w:val="22"/>
          <w:lang w:val="en-US"/>
        </w:rPr>
      </w:pPr>
    </w:p>
    <w:p w14:paraId="4AC056E6" w14:textId="0D8F4071" w:rsidR="00B21EE7" w:rsidRPr="007F50A7" w:rsidRDefault="00B21EE7" w:rsidP="001B694B">
      <w:pPr>
        <w:pStyle w:val="Heading2"/>
        <w:rPr>
          <w:lang w:val="en-US"/>
        </w:rPr>
      </w:pPr>
      <w:r w:rsidRPr="007F50A7">
        <w:rPr>
          <w:lang w:val="en-US"/>
        </w:rPr>
        <w:t>MedChill</w:t>
      </w:r>
      <w:r w:rsidR="00322470" w:rsidRPr="007F50A7">
        <w:rPr>
          <w:lang w:val="en-US"/>
        </w:rPr>
        <w:t>项目</w:t>
      </w:r>
      <w:r w:rsidRPr="007F50A7">
        <w:rPr>
          <w:lang w:val="en-US"/>
        </w:rPr>
        <w:t>中在实践和资源都有限的情况下，高质量按时交付</w:t>
      </w:r>
    </w:p>
    <w:p w14:paraId="1565C98F" w14:textId="705F7240" w:rsidR="007F50A7" w:rsidRPr="007F50A7" w:rsidRDefault="007F50A7" w:rsidP="001B694B">
      <w:pPr>
        <w:pStyle w:val="ListParagraph"/>
        <w:numPr>
          <w:ilvl w:val="0"/>
          <w:numId w:val="24"/>
        </w:numPr>
        <w:spacing w:after="0" w:line="300" w:lineRule="atLeast"/>
        <w:rPr>
          <w:rFonts w:ascii="Calibri" w:eastAsia="Times New Roman" w:hAnsi="Calibri" w:cs="Calibri"/>
          <w:kern w:val="0"/>
          <w:sz w:val="22"/>
          <w:szCs w:val="22"/>
          <w14:ligatures w14:val="none"/>
        </w:rPr>
      </w:pPr>
      <w:r w:rsidRPr="007F50A7">
        <w:rPr>
          <w:rFonts w:ascii="Calibri" w:eastAsia="Times New Roman" w:hAnsi="Calibri" w:cs="Calibri"/>
          <w:kern w:val="0"/>
          <w:sz w:val="22"/>
          <w:szCs w:val="22"/>
          <w14:ligatures w14:val="none"/>
        </w:rPr>
        <w:t xml:space="preserve">Tell me about a time you delivered a complex project under significant constraints. </w:t>
      </w:r>
    </w:p>
    <w:p w14:paraId="7CF23495" w14:textId="18AEF0E5" w:rsidR="007F50A7" w:rsidRPr="007F50A7" w:rsidRDefault="007F50A7" w:rsidP="001B694B">
      <w:pPr>
        <w:pStyle w:val="ListParagraph"/>
        <w:numPr>
          <w:ilvl w:val="0"/>
          <w:numId w:val="24"/>
        </w:numPr>
        <w:spacing w:after="0" w:line="300" w:lineRule="atLeast"/>
        <w:rPr>
          <w:rFonts w:ascii="Calibri" w:eastAsia="Times New Roman" w:hAnsi="Calibri" w:cs="Calibri"/>
          <w:kern w:val="0"/>
          <w:sz w:val="22"/>
          <w:szCs w:val="22"/>
          <w14:ligatures w14:val="none"/>
        </w:rPr>
      </w:pPr>
      <w:r w:rsidRPr="007F50A7">
        <w:rPr>
          <w:rFonts w:ascii="Calibri" w:eastAsia="Times New Roman" w:hAnsi="Calibri" w:cs="Calibri"/>
          <w:kern w:val="0"/>
          <w:sz w:val="22"/>
          <w:szCs w:val="22"/>
          <w14:ligatures w14:val="none"/>
        </w:rPr>
        <w:t xml:space="preserve">Tell me about a time you led a cross-functional project. </w:t>
      </w:r>
    </w:p>
    <w:p w14:paraId="72D83CD3" w14:textId="0A5C4D66" w:rsidR="007F50A7" w:rsidRPr="007F50A7" w:rsidRDefault="007F50A7" w:rsidP="001B694B">
      <w:pPr>
        <w:pStyle w:val="ListParagraph"/>
        <w:numPr>
          <w:ilvl w:val="0"/>
          <w:numId w:val="24"/>
        </w:numPr>
        <w:spacing w:after="0" w:line="300" w:lineRule="atLeast"/>
        <w:rPr>
          <w:rFonts w:ascii="Calibri" w:eastAsia="Times New Roman" w:hAnsi="Calibri" w:cs="Calibri"/>
          <w:kern w:val="0"/>
          <w:sz w:val="22"/>
          <w:szCs w:val="22"/>
          <w14:ligatures w14:val="none"/>
        </w:rPr>
      </w:pPr>
      <w:r w:rsidRPr="007F50A7">
        <w:rPr>
          <w:rFonts w:ascii="Calibri" w:eastAsia="Times New Roman" w:hAnsi="Calibri" w:cs="Calibri"/>
          <w:kern w:val="0"/>
          <w:sz w:val="22"/>
          <w:szCs w:val="22"/>
          <w14:ligatures w14:val="none"/>
        </w:rPr>
        <w:t xml:space="preserve">Describe a project where you had to manage significant dependencies. </w:t>
      </w:r>
    </w:p>
    <w:p w14:paraId="6CA25EDD" w14:textId="1211EB1E" w:rsidR="007F50A7" w:rsidRPr="007F50A7" w:rsidRDefault="007F50A7" w:rsidP="001B694B">
      <w:pPr>
        <w:pStyle w:val="ListParagraph"/>
        <w:numPr>
          <w:ilvl w:val="0"/>
          <w:numId w:val="24"/>
        </w:numPr>
        <w:spacing w:after="0" w:line="300" w:lineRule="atLeast"/>
        <w:rPr>
          <w:rFonts w:ascii="Calibri" w:eastAsia="Times New Roman" w:hAnsi="Calibri" w:cs="Calibri"/>
          <w:kern w:val="0"/>
          <w:sz w:val="22"/>
          <w:szCs w:val="22"/>
          <w14:ligatures w14:val="none"/>
        </w:rPr>
      </w:pPr>
      <w:r w:rsidRPr="007F50A7">
        <w:rPr>
          <w:rFonts w:ascii="Calibri" w:eastAsia="Times New Roman" w:hAnsi="Calibri" w:cs="Calibri"/>
          <w:kern w:val="0"/>
          <w:sz w:val="22"/>
          <w:szCs w:val="22"/>
          <w14:ligatures w14:val="none"/>
        </w:rPr>
        <w:t xml:space="preserve">Tell me about a time you identified and mitigated project risks. </w:t>
      </w:r>
    </w:p>
    <w:p w14:paraId="2C1E3A00" w14:textId="5475A60E" w:rsidR="007F50A7" w:rsidRPr="007F50A7" w:rsidRDefault="007F50A7" w:rsidP="001B694B">
      <w:pPr>
        <w:pStyle w:val="ListParagraph"/>
        <w:numPr>
          <w:ilvl w:val="0"/>
          <w:numId w:val="24"/>
        </w:numPr>
        <w:spacing w:after="0" w:line="300" w:lineRule="atLeast"/>
        <w:rPr>
          <w:rFonts w:ascii="Calibri" w:eastAsia="Times New Roman" w:hAnsi="Calibri" w:cs="Calibri"/>
          <w:kern w:val="0"/>
          <w:sz w:val="22"/>
          <w:szCs w:val="22"/>
          <w14:ligatures w14:val="none"/>
        </w:rPr>
      </w:pPr>
      <w:r w:rsidRPr="007F50A7">
        <w:rPr>
          <w:rFonts w:ascii="Calibri" w:eastAsia="Times New Roman" w:hAnsi="Calibri" w:cs="Calibri"/>
          <w:kern w:val="0"/>
          <w:sz w:val="22"/>
          <w:szCs w:val="22"/>
          <w14:ligatures w14:val="none"/>
        </w:rPr>
        <w:t xml:space="preserve">How do you ensure on-time and high-quality delivery? </w:t>
      </w:r>
    </w:p>
    <w:p w14:paraId="1EA3D344" w14:textId="40703DDA" w:rsidR="007F50A7" w:rsidRPr="007F50A7" w:rsidRDefault="007F50A7" w:rsidP="001B694B">
      <w:pPr>
        <w:pStyle w:val="ListParagraph"/>
        <w:numPr>
          <w:ilvl w:val="0"/>
          <w:numId w:val="24"/>
        </w:numPr>
        <w:spacing w:after="0" w:line="300" w:lineRule="atLeast"/>
        <w:rPr>
          <w:rFonts w:ascii="Calibri" w:eastAsia="Times New Roman" w:hAnsi="Calibri" w:cs="Calibri"/>
          <w:kern w:val="0"/>
          <w:sz w:val="22"/>
          <w:szCs w:val="22"/>
          <w14:ligatures w14:val="none"/>
        </w:rPr>
      </w:pPr>
      <w:r w:rsidRPr="007F50A7">
        <w:rPr>
          <w:rFonts w:ascii="Calibri" w:eastAsia="Microsoft YaHei" w:hAnsi="Calibri" w:cs="Calibri"/>
          <w:kern w:val="0"/>
          <w:sz w:val="22"/>
          <w:szCs w:val="22"/>
          <w14:ligatures w14:val="none"/>
        </w:rPr>
        <w:t>讲一个你在资源有限的情况下成功交付项目的例子。</w:t>
      </w:r>
      <w:r w:rsidRPr="007F50A7">
        <w:rPr>
          <w:rFonts w:ascii="Calibri" w:eastAsia="Times New Roman" w:hAnsi="Calibri" w:cs="Calibri"/>
          <w:kern w:val="0"/>
          <w:sz w:val="22"/>
          <w:szCs w:val="22"/>
          <w14:ligatures w14:val="none"/>
        </w:rPr>
        <w:t xml:space="preserve"> </w:t>
      </w:r>
    </w:p>
    <w:p w14:paraId="0DEC9333" w14:textId="2D01BB13" w:rsidR="007F50A7" w:rsidRPr="007F50A7" w:rsidRDefault="007F50A7" w:rsidP="001B694B">
      <w:pPr>
        <w:pStyle w:val="ListParagraph"/>
        <w:numPr>
          <w:ilvl w:val="0"/>
          <w:numId w:val="24"/>
        </w:numPr>
        <w:spacing w:after="0" w:line="300" w:lineRule="atLeast"/>
        <w:rPr>
          <w:rFonts w:ascii="Calibri" w:eastAsia="Times New Roman" w:hAnsi="Calibri" w:cs="Calibri"/>
          <w:kern w:val="0"/>
          <w:sz w:val="22"/>
          <w:szCs w:val="22"/>
          <w14:ligatures w14:val="none"/>
        </w:rPr>
      </w:pPr>
      <w:r w:rsidRPr="007F50A7">
        <w:rPr>
          <w:rFonts w:ascii="Calibri" w:eastAsia="Microsoft YaHei" w:hAnsi="Calibri" w:cs="Calibri"/>
          <w:kern w:val="0"/>
          <w:sz w:val="22"/>
          <w:szCs w:val="22"/>
          <w14:ligatures w14:val="none"/>
        </w:rPr>
        <w:t>讲一个你领导跨国家、跨职能团队的例子。</w:t>
      </w:r>
    </w:p>
    <w:p w14:paraId="4D5E3E76" w14:textId="3E06C779" w:rsidR="00B21EE7" w:rsidRPr="007F50A7" w:rsidRDefault="00B21EE7" w:rsidP="007F50A7">
      <w:pPr>
        <w:rPr>
          <w:rFonts w:ascii="Calibri" w:hAnsi="Calibri" w:cs="Calibri"/>
          <w:sz w:val="22"/>
          <w:szCs w:val="22"/>
          <w:lang w:val="en-US"/>
        </w:rPr>
      </w:pPr>
      <w:r w:rsidRPr="007F50A7">
        <w:rPr>
          <w:rFonts w:ascii="Calibri" w:hAnsi="Calibri" w:cs="Calibri"/>
          <w:sz w:val="22"/>
          <w:szCs w:val="22"/>
          <w:lang w:val="en-US"/>
        </w:rPr>
        <w:t>MedChill</w:t>
      </w:r>
      <w:r w:rsidRPr="007F50A7">
        <w:rPr>
          <w:rFonts w:ascii="Calibri" w:hAnsi="Calibri" w:cs="Calibri"/>
          <w:sz w:val="22"/>
          <w:szCs w:val="22"/>
          <w:lang w:val="en-US"/>
        </w:rPr>
        <w:t>是</w:t>
      </w:r>
      <w:r w:rsidRPr="007F50A7">
        <w:rPr>
          <w:rFonts w:ascii="Calibri" w:hAnsi="Calibri" w:cs="Calibri"/>
          <w:sz w:val="22"/>
          <w:szCs w:val="22"/>
          <w:lang w:val="en-US"/>
        </w:rPr>
        <w:t>Omnicell</w:t>
      </w:r>
      <w:r w:rsidRPr="007F50A7">
        <w:rPr>
          <w:rFonts w:ascii="Calibri" w:hAnsi="Calibri" w:cs="Calibri"/>
          <w:sz w:val="22"/>
          <w:szCs w:val="22"/>
          <w:lang w:val="en-US"/>
        </w:rPr>
        <w:t>推出的一种新的抽屉类型，那在智能药柜中，抽屉类型是非常关键的，有的带锁，有的不带锁，有各种各样的规格，适用于各种各样的药品，比如一些常规药品。有些药品是需要放在冰箱里面的，</w:t>
      </w:r>
      <w:r w:rsidRPr="007F50A7">
        <w:rPr>
          <w:rFonts w:ascii="Calibri" w:hAnsi="Calibri" w:cs="Calibri"/>
          <w:sz w:val="22"/>
          <w:szCs w:val="22"/>
          <w:lang w:val="en-US"/>
        </w:rPr>
        <w:t>Omnicell</w:t>
      </w:r>
      <w:r w:rsidRPr="007F50A7">
        <w:rPr>
          <w:rFonts w:ascii="Calibri" w:hAnsi="Calibri" w:cs="Calibri"/>
          <w:sz w:val="22"/>
          <w:szCs w:val="22"/>
          <w:lang w:val="en-US"/>
        </w:rPr>
        <w:t>有冰箱，但是药品是开放地存放在冰箱里面的，这对于一个受控药品是不安全的，并且摆放也比较乱，容易出错，并且</w:t>
      </w:r>
      <w:r w:rsidR="00322470" w:rsidRPr="007F50A7">
        <w:rPr>
          <w:rFonts w:ascii="Calibri" w:hAnsi="Calibri" w:cs="Calibri"/>
          <w:sz w:val="22"/>
          <w:szCs w:val="22"/>
          <w:lang w:val="en-US"/>
        </w:rPr>
        <w:t>Omnicell</w:t>
      </w:r>
      <w:r w:rsidR="00322470" w:rsidRPr="007F50A7">
        <w:rPr>
          <w:rFonts w:ascii="Calibri" w:hAnsi="Calibri" w:cs="Calibri"/>
          <w:sz w:val="22"/>
          <w:szCs w:val="22"/>
          <w:lang w:val="en-US"/>
        </w:rPr>
        <w:t>的竞争对手也出了带抽屉的冰箱的产品。</w:t>
      </w:r>
      <w:r w:rsidRPr="007F50A7">
        <w:rPr>
          <w:rFonts w:ascii="Calibri" w:hAnsi="Calibri" w:cs="Calibri"/>
          <w:sz w:val="22"/>
          <w:szCs w:val="22"/>
          <w:lang w:val="en-US"/>
        </w:rPr>
        <w:t>MedChill</w:t>
      </w:r>
      <w:r w:rsidR="00322470" w:rsidRPr="007F50A7">
        <w:rPr>
          <w:rFonts w:ascii="Calibri" w:hAnsi="Calibri" w:cs="Calibri"/>
          <w:sz w:val="22"/>
          <w:szCs w:val="22"/>
          <w:lang w:val="en-US"/>
        </w:rPr>
        <w:t>就是满足</w:t>
      </w:r>
      <w:r w:rsidRPr="007F50A7">
        <w:rPr>
          <w:rFonts w:ascii="Calibri" w:hAnsi="Calibri" w:cs="Calibri"/>
          <w:sz w:val="22"/>
          <w:szCs w:val="22"/>
          <w:lang w:val="en-US"/>
        </w:rPr>
        <w:t>这种</w:t>
      </w:r>
      <w:r w:rsidR="00322470" w:rsidRPr="007F50A7">
        <w:rPr>
          <w:rFonts w:ascii="Calibri" w:hAnsi="Calibri" w:cs="Calibri"/>
          <w:sz w:val="22"/>
          <w:szCs w:val="22"/>
          <w:lang w:val="en-US"/>
        </w:rPr>
        <w:t>需求的抽屉。这个产品的项目组成员是跨多个团队的，包括电器，软件，机械，产品，项目组，生产，</w:t>
      </w:r>
      <w:r w:rsidR="00322470" w:rsidRPr="007F50A7">
        <w:rPr>
          <w:rFonts w:ascii="Calibri" w:hAnsi="Calibri" w:cs="Calibri"/>
          <w:sz w:val="22"/>
          <w:szCs w:val="22"/>
          <w:lang w:val="en-US"/>
        </w:rPr>
        <w:t>QA</w:t>
      </w:r>
      <w:r w:rsidR="00322470" w:rsidRPr="007F50A7">
        <w:rPr>
          <w:rFonts w:ascii="Calibri" w:hAnsi="Calibri" w:cs="Calibri"/>
          <w:sz w:val="22"/>
          <w:szCs w:val="22"/>
          <w:lang w:val="en-US"/>
        </w:rPr>
        <w:t>，等等</w:t>
      </w:r>
      <w:r w:rsidR="00CA0977" w:rsidRPr="007F50A7">
        <w:rPr>
          <w:rFonts w:ascii="Calibri" w:hAnsi="Calibri" w:cs="Calibri"/>
          <w:sz w:val="22"/>
          <w:szCs w:val="22"/>
          <w:lang w:val="en-US"/>
        </w:rPr>
        <w:t>，并且是跨国家和时区的</w:t>
      </w:r>
      <w:r w:rsidR="00322470" w:rsidRPr="007F50A7">
        <w:rPr>
          <w:rFonts w:ascii="Calibri" w:hAnsi="Calibri" w:cs="Calibri"/>
          <w:sz w:val="22"/>
          <w:szCs w:val="22"/>
          <w:lang w:val="en-US"/>
        </w:rPr>
        <w:t>。我在这个里面是</w:t>
      </w:r>
      <w:r w:rsidR="00322470" w:rsidRPr="007F50A7">
        <w:rPr>
          <w:rFonts w:ascii="Calibri" w:hAnsi="Calibri" w:cs="Calibri"/>
          <w:sz w:val="22"/>
          <w:szCs w:val="22"/>
          <w:lang w:val="en-US"/>
        </w:rPr>
        <w:t>SW Technical Leader</w:t>
      </w:r>
      <w:r w:rsidR="00322470" w:rsidRPr="007F50A7">
        <w:rPr>
          <w:rFonts w:ascii="Calibri" w:hAnsi="Calibri" w:cs="Calibri"/>
          <w:sz w:val="22"/>
          <w:szCs w:val="22"/>
          <w:lang w:val="en-US"/>
        </w:rPr>
        <w:t>，负责所有跟软件相关的</w:t>
      </w:r>
      <w:r w:rsidR="00CA0977" w:rsidRPr="007F50A7">
        <w:rPr>
          <w:rFonts w:ascii="Calibri" w:hAnsi="Calibri" w:cs="Calibri"/>
          <w:sz w:val="22"/>
          <w:szCs w:val="22"/>
          <w:lang w:val="en-US"/>
        </w:rPr>
        <w:t>沟通和协调</w:t>
      </w:r>
      <w:r w:rsidR="00322470" w:rsidRPr="007F50A7">
        <w:rPr>
          <w:rFonts w:ascii="Calibri" w:hAnsi="Calibri" w:cs="Calibri"/>
          <w:sz w:val="22"/>
          <w:szCs w:val="22"/>
          <w:lang w:val="en-US"/>
        </w:rPr>
        <w:t>工作。</w:t>
      </w:r>
      <w:r w:rsidR="00CA0977" w:rsidRPr="007F50A7">
        <w:rPr>
          <w:rFonts w:ascii="Calibri" w:hAnsi="Calibri" w:cs="Calibri"/>
          <w:sz w:val="22"/>
          <w:szCs w:val="22"/>
          <w:lang w:val="en-US"/>
        </w:rPr>
        <w:t>这个项目还涉及到跟供应商之间的协作，因为这个抽屉式</w:t>
      </w:r>
      <w:r w:rsidR="00CA0977" w:rsidRPr="007F50A7">
        <w:rPr>
          <w:rFonts w:ascii="Calibri" w:hAnsi="Calibri" w:cs="Calibri"/>
          <w:sz w:val="22"/>
          <w:szCs w:val="22"/>
          <w:lang w:val="en-US"/>
        </w:rPr>
        <w:t>Omnicell</w:t>
      </w:r>
      <w:r w:rsidR="00CA0977" w:rsidRPr="007F50A7">
        <w:rPr>
          <w:rFonts w:ascii="Calibri" w:hAnsi="Calibri" w:cs="Calibri"/>
          <w:sz w:val="22"/>
          <w:szCs w:val="22"/>
          <w:lang w:val="en-US"/>
        </w:rPr>
        <w:t>生产的，但是冰箱是另外一家专门做冰箱的厂家生产的，两个公司合作把这个带抽屉的冰箱生产出来，因为我们的</w:t>
      </w:r>
      <w:r w:rsidR="00CA0977" w:rsidRPr="007F50A7">
        <w:rPr>
          <w:rFonts w:ascii="Calibri" w:hAnsi="Calibri" w:cs="Calibri"/>
          <w:sz w:val="22"/>
          <w:szCs w:val="22"/>
          <w:lang w:val="en-US"/>
        </w:rPr>
        <w:t>schedule</w:t>
      </w:r>
      <w:r w:rsidR="00CA0977" w:rsidRPr="007F50A7">
        <w:rPr>
          <w:rFonts w:ascii="Calibri" w:hAnsi="Calibri" w:cs="Calibri"/>
          <w:sz w:val="22"/>
          <w:szCs w:val="22"/>
          <w:lang w:val="en-US"/>
        </w:rPr>
        <w:t>也受到这个冰箱厂家的进度的限制。</w:t>
      </w:r>
      <w:r w:rsidR="00CA0977" w:rsidRPr="007F50A7">
        <w:rPr>
          <w:rFonts w:ascii="Calibri" w:hAnsi="Calibri" w:cs="Calibri"/>
          <w:sz w:val="22"/>
          <w:szCs w:val="22"/>
          <w:lang w:val="en-US"/>
        </w:rPr>
        <w:lastRenderedPageBreak/>
        <w:t>而我的团队在中国，并且由于合规的限制，这款冰箱不能够运到中国，因此我的团队需要出差到美国进行测试。</w:t>
      </w:r>
    </w:p>
    <w:p w14:paraId="3CAF48FD" w14:textId="3AD56AD7" w:rsidR="00CA0977" w:rsidRPr="007F50A7" w:rsidRDefault="00CA0977" w:rsidP="007F50A7">
      <w:pPr>
        <w:rPr>
          <w:rFonts w:ascii="Calibri" w:hAnsi="Calibri" w:cs="Calibri"/>
          <w:sz w:val="22"/>
          <w:szCs w:val="22"/>
          <w:lang w:val="en-US"/>
        </w:rPr>
      </w:pPr>
      <w:r w:rsidRPr="007F50A7">
        <w:rPr>
          <w:rFonts w:ascii="Calibri" w:hAnsi="Calibri" w:cs="Calibri"/>
          <w:sz w:val="22"/>
          <w:szCs w:val="22"/>
          <w:lang w:val="en-US"/>
        </w:rPr>
        <w:t>在这种情况下，我在拿到硬件接口文档的时候，进行了完善的架构设计，详细拆分了软件开发的</w:t>
      </w:r>
      <w:r w:rsidRPr="007F50A7">
        <w:rPr>
          <w:rFonts w:ascii="Calibri" w:hAnsi="Calibri" w:cs="Calibri"/>
          <w:sz w:val="22"/>
          <w:szCs w:val="22"/>
          <w:lang w:val="en-US"/>
        </w:rPr>
        <w:t>user story</w:t>
      </w:r>
      <w:r w:rsidRPr="007F50A7">
        <w:rPr>
          <w:rFonts w:ascii="Calibri" w:hAnsi="Calibri" w:cs="Calibri"/>
          <w:sz w:val="22"/>
          <w:szCs w:val="22"/>
          <w:lang w:val="en-US"/>
        </w:rPr>
        <w:t>，并制定了两个比较大的里程碑，一个是</w:t>
      </w:r>
      <w:r w:rsidRPr="007F50A7">
        <w:rPr>
          <w:rFonts w:ascii="Calibri" w:hAnsi="Calibri" w:cs="Calibri"/>
          <w:sz w:val="22"/>
          <w:szCs w:val="22"/>
          <w:lang w:val="en-US"/>
        </w:rPr>
        <w:t>EVT</w:t>
      </w:r>
      <w:r w:rsidRPr="007F50A7">
        <w:rPr>
          <w:rFonts w:ascii="Calibri" w:hAnsi="Calibri" w:cs="Calibri"/>
          <w:sz w:val="22"/>
          <w:szCs w:val="22"/>
          <w:lang w:val="en-US"/>
        </w:rPr>
        <w:t>的测试计划，一个是</w:t>
      </w:r>
      <w:r w:rsidRPr="007F50A7">
        <w:rPr>
          <w:rFonts w:ascii="Calibri" w:hAnsi="Calibri" w:cs="Calibri"/>
          <w:sz w:val="22"/>
          <w:szCs w:val="22"/>
          <w:lang w:val="en-US"/>
        </w:rPr>
        <w:t>DVT</w:t>
      </w:r>
      <w:r w:rsidRPr="007F50A7">
        <w:rPr>
          <w:rFonts w:ascii="Calibri" w:hAnsi="Calibri" w:cs="Calibri"/>
          <w:sz w:val="22"/>
          <w:szCs w:val="22"/>
          <w:lang w:val="en-US"/>
        </w:rPr>
        <w:t>的测试计划，在此期间我们软件开发的</w:t>
      </w:r>
      <w:r w:rsidRPr="007F50A7">
        <w:rPr>
          <w:rFonts w:ascii="Calibri" w:hAnsi="Calibri" w:cs="Calibri"/>
          <w:sz w:val="22"/>
          <w:szCs w:val="22"/>
          <w:lang w:val="en-US"/>
        </w:rPr>
        <w:t>user story</w:t>
      </w:r>
      <w:r w:rsidRPr="007F50A7">
        <w:rPr>
          <w:rFonts w:ascii="Calibri" w:hAnsi="Calibri" w:cs="Calibri"/>
          <w:sz w:val="22"/>
          <w:szCs w:val="22"/>
          <w:lang w:val="en-US"/>
        </w:rPr>
        <w:t>有条不紊地进行，保证在</w:t>
      </w:r>
      <w:r w:rsidRPr="007F50A7">
        <w:rPr>
          <w:rFonts w:ascii="Calibri" w:hAnsi="Calibri" w:cs="Calibri"/>
          <w:sz w:val="22"/>
          <w:szCs w:val="22"/>
          <w:lang w:val="en-US"/>
        </w:rPr>
        <w:t xml:space="preserve">EVT </w:t>
      </w:r>
      <w:r w:rsidR="00212D24" w:rsidRPr="007F50A7">
        <w:rPr>
          <w:rFonts w:ascii="Calibri" w:hAnsi="Calibri" w:cs="Calibri"/>
          <w:sz w:val="22"/>
          <w:szCs w:val="22"/>
          <w:lang w:val="en-US"/>
        </w:rPr>
        <w:t>和</w:t>
      </w:r>
      <w:r w:rsidR="00212D24" w:rsidRPr="007F50A7">
        <w:rPr>
          <w:rFonts w:ascii="Calibri" w:hAnsi="Calibri" w:cs="Calibri"/>
          <w:sz w:val="22"/>
          <w:szCs w:val="22"/>
          <w:lang w:val="en-US"/>
        </w:rPr>
        <w:t xml:space="preserve">DVT </w:t>
      </w:r>
      <w:r w:rsidRPr="007F50A7">
        <w:rPr>
          <w:rFonts w:ascii="Calibri" w:hAnsi="Calibri" w:cs="Calibri"/>
          <w:sz w:val="22"/>
          <w:szCs w:val="22"/>
          <w:lang w:val="en-US"/>
        </w:rPr>
        <w:t>ready</w:t>
      </w:r>
      <w:r w:rsidRPr="007F50A7">
        <w:rPr>
          <w:rFonts w:ascii="Calibri" w:hAnsi="Calibri" w:cs="Calibri"/>
          <w:sz w:val="22"/>
          <w:szCs w:val="22"/>
          <w:lang w:val="en-US"/>
        </w:rPr>
        <w:t>的情况下，完成</w:t>
      </w:r>
      <w:r w:rsidR="00A00EA1" w:rsidRPr="007F50A7">
        <w:rPr>
          <w:rFonts w:ascii="Calibri" w:hAnsi="Calibri" w:cs="Calibri"/>
          <w:sz w:val="22"/>
          <w:szCs w:val="22"/>
          <w:lang w:val="en-US"/>
        </w:rPr>
        <w:t>主要硬件接口的软件部分的实现，能够跟硬件的</w:t>
      </w:r>
      <w:r w:rsidR="00A00EA1" w:rsidRPr="007F50A7">
        <w:rPr>
          <w:rFonts w:ascii="Calibri" w:hAnsi="Calibri" w:cs="Calibri"/>
          <w:sz w:val="22"/>
          <w:szCs w:val="22"/>
          <w:lang w:val="en-US"/>
        </w:rPr>
        <w:t xml:space="preserve">EVT </w:t>
      </w:r>
      <w:r w:rsidR="00A00EA1" w:rsidRPr="007F50A7">
        <w:rPr>
          <w:rFonts w:ascii="Calibri" w:hAnsi="Calibri" w:cs="Calibri"/>
          <w:sz w:val="22"/>
          <w:szCs w:val="22"/>
          <w:lang w:val="en-US"/>
        </w:rPr>
        <w:t>产品进行集成测试，从而初步验证软件功能，并发现软件硬件接口的各种问题，这是第一次</w:t>
      </w:r>
      <w:r w:rsidR="00A00EA1" w:rsidRPr="007F50A7">
        <w:rPr>
          <w:rFonts w:ascii="Calibri" w:hAnsi="Calibri" w:cs="Calibri"/>
          <w:sz w:val="22"/>
          <w:szCs w:val="22"/>
          <w:lang w:val="en-US"/>
        </w:rPr>
        <w:t>travel</w:t>
      </w:r>
      <w:r w:rsidR="00A00EA1" w:rsidRPr="007F50A7">
        <w:rPr>
          <w:rFonts w:ascii="Calibri" w:hAnsi="Calibri" w:cs="Calibri"/>
          <w:sz w:val="22"/>
          <w:szCs w:val="22"/>
          <w:lang w:val="en-US"/>
        </w:rPr>
        <w:t>实现的目标；拿到这次的测试结果，并结合。</w:t>
      </w:r>
    </w:p>
    <w:p w14:paraId="78B68777" w14:textId="4C7B12A0" w:rsidR="00A00EA1" w:rsidRDefault="00A00EA1" w:rsidP="007F50A7">
      <w:pPr>
        <w:rPr>
          <w:rFonts w:ascii="Calibri" w:hAnsi="Calibri" w:cs="Calibri"/>
          <w:sz w:val="22"/>
          <w:szCs w:val="22"/>
          <w:lang w:val="en-US"/>
        </w:rPr>
      </w:pPr>
      <w:r w:rsidRPr="007F50A7">
        <w:rPr>
          <w:rFonts w:ascii="Calibri" w:hAnsi="Calibri" w:cs="Calibri"/>
          <w:sz w:val="22"/>
          <w:szCs w:val="22"/>
          <w:lang w:val="en-US"/>
        </w:rPr>
        <w:t>我们每次都是在明确美国的各个团队在硬件的</w:t>
      </w:r>
      <w:r w:rsidRPr="007F50A7">
        <w:rPr>
          <w:rFonts w:ascii="Calibri" w:hAnsi="Calibri" w:cs="Calibri"/>
          <w:sz w:val="22"/>
          <w:szCs w:val="22"/>
          <w:lang w:val="en-US"/>
        </w:rPr>
        <w:t>EVT</w:t>
      </w:r>
      <w:r w:rsidRPr="007F50A7">
        <w:rPr>
          <w:rFonts w:ascii="Calibri" w:hAnsi="Calibri" w:cs="Calibri"/>
          <w:sz w:val="22"/>
          <w:szCs w:val="22"/>
          <w:lang w:val="en-US"/>
        </w:rPr>
        <w:t>和</w:t>
      </w:r>
      <w:r w:rsidRPr="007F50A7">
        <w:rPr>
          <w:rFonts w:ascii="Calibri" w:hAnsi="Calibri" w:cs="Calibri"/>
          <w:sz w:val="22"/>
          <w:szCs w:val="22"/>
          <w:lang w:val="en-US"/>
        </w:rPr>
        <w:t>DVT</w:t>
      </w:r>
      <w:r w:rsidRPr="007F50A7">
        <w:rPr>
          <w:rFonts w:ascii="Calibri" w:hAnsi="Calibri" w:cs="Calibri"/>
          <w:sz w:val="22"/>
          <w:szCs w:val="22"/>
          <w:lang w:val="en-US"/>
        </w:rPr>
        <w:t>产品</w:t>
      </w:r>
      <w:r w:rsidRPr="007F50A7">
        <w:rPr>
          <w:rFonts w:ascii="Calibri" w:hAnsi="Calibri" w:cs="Calibri"/>
          <w:sz w:val="22"/>
          <w:szCs w:val="22"/>
          <w:lang w:val="en-US"/>
        </w:rPr>
        <w:t>ready</w:t>
      </w:r>
      <w:r w:rsidRPr="007F50A7">
        <w:rPr>
          <w:rFonts w:ascii="Calibri" w:hAnsi="Calibri" w:cs="Calibri"/>
          <w:sz w:val="22"/>
          <w:szCs w:val="22"/>
          <w:lang w:val="en-US"/>
        </w:rPr>
        <w:t>的情况下，制定出差和测试计划，节省了公司</w:t>
      </w:r>
      <w:r w:rsidRPr="007F50A7">
        <w:rPr>
          <w:rFonts w:ascii="Calibri" w:hAnsi="Calibri" w:cs="Calibri"/>
          <w:sz w:val="22"/>
          <w:szCs w:val="22"/>
          <w:lang w:val="en-US"/>
        </w:rPr>
        <w:t>travel</w:t>
      </w:r>
      <w:r w:rsidRPr="007F50A7">
        <w:rPr>
          <w:rFonts w:ascii="Calibri" w:hAnsi="Calibri" w:cs="Calibri"/>
          <w:sz w:val="22"/>
          <w:szCs w:val="22"/>
          <w:lang w:val="en-US"/>
        </w:rPr>
        <w:t>的费用，并最终高质量地交付了这个产品。</w:t>
      </w:r>
    </w:p>
    <w:p w14:paraId="29EA4A54" w14:textId="77777777" w:rsidR="007F50A7" w:rsidRDefault="007F50A7" w:rsidP="007F50A7">
      <w:pPr>
        <w:pStyle w:val="Heading2"/>
        <w:spacing w:line="300" w:lineRule="atLeast"/>
        <w:rPr>
          <w:rFonts w:ascii="Segoe UI" w:hAnsi="Segoe UI" w:cs="Segoe UI"/>
        </w:rPr>
      </w:pPr>
      <w:r>
        <w:rPr>
          <w:rFonts w:ascii="Segoe UI" w:hAnsi="Segoe UI" w:cs="Segoe UI"/>
        </w:rPr>
        <w:t xml:space="preserve">STAR </w:t>
      </w:r>
      <w:r>
        <w:rPr>
          <w:rFonts w:ascii="Segoe UI" w:hAnsi="Segoe UI" w:cs="Segoe UI"/>
        </w:rPr>
        <w:t>完整版</w:t>
      </w:r>
      <w:r>
        <w:rPr>
          <w:rFonts w:ascii="Microsoft YaHei" w:eastAsia="Microsoft YaHei" w:hAnsi="Microsoft YaHei" w:cs="Microsoft YaHei" w:hint="eastAsia"/>
        </w:rPr>
        <w:t>本</w:t>
      </w:r>
    </w:p>
    <w:p w14:paraId="1C324099" w14:textId="77777777" w:rsidR="007F50A7" w:rsidRDefault="007F50A7" w:rsidP="007F50A7">
      <w:pPr>
        <w:pStyle w:val="Heading3"/>
        <w:spacing w:line="300" w:lineRule="atLeast"/>
        <w:rPr>
          <w:rFonts w:ascii="Segoe UI" w:hAnsi="Segoe UI" w:cs="Segoe UI"/>
        </w:rPr>
      </w:pPr>
      <w:r>
        <w:rPr>
          <w:rFonts w:ascii="Segoe UI" w:hAnsi="Segoe UI" w:cs="Segoe UI"/>
        </w:rPr>
        <w:t>S</w:t>
      </w:r>
      <w:r>
        <w:rPr>
          <w:rFonts w:ascii="Segoe UI" w:hAnsi="Segoe UI" w:cs="Segoe UI"/>
        </w:rPr>
        <w:t>：</w:t>
      </w:r>
      <w:r>
        <w:rPr>
          <w:rFonts w:ascii="Segoe UI" w:hAnsi="Segoe UI" w:cs="Segoe UI"/>
        </w:rPr>
        <w:t xml:space="preserve">Situation </w:t>
      </w:r>
      <w:r>
        <w:rPr>
          <w:rFonts w:ascii="Segoe UI" w:hAnsi="Segoe UI" w:cs="Segoe UI"/>
        </w:rPr>
        <w:t>背</w:t>
      </w:r>
      <w:r>
        <w:rPr>
          <w:rFonts w:ascii="Microsoft YaHei" w:eastAsia="Microsoft YaHei" w:hAnsi="Microsoft YaHei" w:cs="Microsoft YaHei" w:hint="eastAsia"/>
        </w:rPr>
        <w:t>景</w:t>
      </w:r>
    </w:p>
    <w:p w14:paraId="4EE4FD61" w14:textId="77777777" w:rsidR="007F50A7" w:rsidRDefault="007F50A7" w:rsidP="007F50A7">
      <w:pPr>
        <w:pStyle w:val="NormalWeb"/>
        <w:spacing w:line="300" w:lineRule="atLeast"/>
        <w:rPr>
          <w:rFonts w:ascii="Segoe UI" w:hAnsi="Segoe UI" w:cs="Segoe UI"/>
          <w:sz w:val="21"/>
          <w:szCs w:val="21"/>
        </w:rPr>
      </w:pPr>
      <w:r>
        <w:rPr>
          <w:rFonts w:ascii="Segoe UI" w:hAnsi="Segoe UI" w:cs="Segoe UI"/>
          <w:sz w:val="21"/>
          <w:szCs w:val="21"/>
        </w:rPr>
        <w:t xml:space="preserve">MedChill </w:t>
      </w:r>
      <w:r>
        <w:rPr>
          <w:rFonts w:ascii="Microsoft YaHei" w:eastAsia="Microsoft YaHei" w:hAnsi="Microsoft YaHei" w:cs="Microsoft YaHei" w:hint="eastAsia"/>
          <w:sz w:val="21"/>
          <w:szCs w:val="21"/>
        </w:rPr>
        <w:t>是</w:t>
      </w:r>
      <w:r>
        <w:rPr>
          <w:rFonts w:ascii="Segoe UI" w:hAnsi="Segoe UI" w:cs="Segoe UI"/>
          <w:sz w:val="21"/>
          <w:szCs w:val="21"/>
        </w:rPr>
        <w:t xml:space="preserve"> Omnicell </w:t>
      </w:r>
      <w:r>
        <w:rPr>
          <w:rFonts w:ascii="Microsoft YaHei" w:eastAsia="Microsoft YaHei" w:hAnsi="Microsoft YaHei" w:cs="Microsoft YaHei" w:hint="eastAsia"/>
          <w:sz w:val="21"/>
          <w:szCs w:val="21"/>
        </w:rPr>
        <w:t>推出的一种新型冷藏抽屉产品，主要用于在冰箱中安全、规范地存放需要冷藏的受控药品。</w:t>
      </w:r>
    </w:p>
    <w:p w14:paraId="41D95D3C" w14:textId="77777777" w:rsidR="007F50A7" w:rsidRDefault="007F50A7" w:rsidP="007F50A7">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在原有解决方案中，药品以开放方式存放在冰箱中，不仅摆放容易混乱，也存在受控药品安全管理方面的风险。同时，竞争对手已经推出了带抽屉的冷藏产品，因此</w:t>
      </w:r>
      <w:r>
        <w:rPr>
          <w:rFonts w:ascii="Segoe UI" w:hAnsi="Segoe UI" w:cs="Segoe UI"/>
          <w:sz w:val="21"/>
          <w:szCs w:val="21"/>
        </w:rPr>
        <w:t xml:space="preserve"> MedChill </w:t>
      </w:r>
      <w:r>
        <w:rPr>
          <w:rFonts w:ascii="Microsoft YaHei" w:eastAsia="Microsoft YaHei" w:hAnsi="Microsoft YaHei" w:cs="Microsoft YaHei" w:hint="eastAsia"/>
          <w:sz w:val="21"/>
          <w:szCs w:val="21"/>
        </w:rPr>
        <w:t>对公司完善产品能力和提升市场竞争力都非常重要。</w:t>
      </w:r>
    </w:p>
    <w:p w14:paraId="4ADAAF52" w14:textId="77777777" w:rsidR="007F50A7" w:rsidRDefault="007F50A7" w:rsidP="007F50A7">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这个项目的复杂性非常高。项目成员来自软件、电子、机械、产品、项目管理、生产和质量保证等多个团队，而且分布在不同国家和时区。除此之外，抽屉由</w:t>
      </w:r>
      <w:r>
        <w:rPr>
          <w:rFonts w:ascii="Segoe UI" w:hAnsi="Segoe UI" w:cs="Segoe UI"/>
          <w:sz w:val="21"/>
          <w:szCs w:val="21"/>
        </w:rPr>
        <w:t xml:space="preserve"> Omnicell </w:t>
      </w:r>
      <w:r>
        <w:rPr>
          <w:rFonts w:ascii="Microsoft YaHei" w:eastAsia="Microsoft YaHei" w:hAnsi="Microsoft YaHei" w:cs="Microsoft YaHei" w:hint="eastAsia"/>
          <w:sz w:val="21"/>
          <w:szCs w:val="21"/>
        </w:rPr>
        <w:t>负责，而冰箱由外部供应商生产，因此我们的整体进度还受到供应商硬件交付计划的影响。</w:t>
      </w:r>
    </w:p>
    <w:p w14:paraId="4284C58A" w14:textId="77777777" w:rsidR="007F50A7" w:rsidRDefault="007F50A7" w:rsidP="007F50A7">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我担任这个项目的</w:t>
      </w:r>
      <w:r>
        <w:rPr>
          <w:rFonts w:ascii="Segoe UI" w:hAnsi="Segoe UI" w:cs="Segoe UI"/>
          <w:sz w:val="21"/>
          <w:szCs w:val="21"/>
        </w:rPr>
        <w:t xml:space="preserve"> Software Technical Leader</w:t>
      </w:r>
      <w:r>
        <w:rPr>
          <w:rFonts w:ascii="Microsoft YaHei" w:eastAsia="Microsoft YaHei" w:hAnsi="Microsoft YaHei" w:cs="Microsoft YaHei" w:hint="eastAsia"/>
          <w:sz w:val="21"/>
          <w:szCs w:val="21"/>
        </w:rPr>
        <w:t>，负责所有软件相关的技术方案、计划、沟通和跨团队协调。</w:t>
      </w:r>
    </w:p>
    <w:p w14:paraId="7A9B166C" w14:textId="77777777" w:rsidR="007F50A7" w:rsidRDefault="007F50A7" w:rsidP="007F50A7">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项目还有一个特别大的限制。我的软件团队在中国，但由于合规原因，</w:t>
      </w:r>
      <w:r>
        <w:rPr>
          <w:rFonts w:ascii="Segoe UI" w:hAnsi="Segoe UI" w:cs="Segoe UI"/>
          <w:sz w:val="21"/>
          <w:szCs w:val="21"/>
        </w:rPr>
        <w:t xml:space="preserve">MedChill </w:t>
      </w:r>
      <w:r>
        <w:rPr>
          <w:rFonts w:ascii="Microsoft YaHei" w:eastAsia="Microsoft YaHei" w:hAnsi="Microsoft YaHei" w:cs="Microsoft YaHei" w:hint="eastAsia"/>
          <w:sz w:val="21"/>
          <w:szCs w:val="21"/>
        </w:rPr>
        <w:t>冰箱不能运到中国。因此团队无法在本地完成完整的软硬件集成测试，只能在硬件准备完成后前往美国进行测试。每一次测试机会都非常宝贵，如果计划不充分，不仅会影响项目进度，也会增加差旅成本。</w:t>
      </w:r>
    </w:p>
    <w:p w14:paraId="2AB81E87" w14:textId="77777777" w:rsidR="007F50A7" w:rsidRDefault="00703C6C" w:rsidP="007F50A7">
      <w:pPr>
        <w:spacing w:line="300" w:lineRule="atLeast"/>
        <w:rPr>
          <w:rFonts w:ascii="Segoe UI" w:hAnsi="Segoe UI" w:cs="Segoe UI"/>
          <w:sz w:val="21"/>
          <w:szCs w:val="21"/>
        </w:rPr>
      </w:pPr>
      <w:r>
        <w:rPr>
          <w:rFonts w:ascii="Segoe UI" w:hAnsi="Segoe UI" w:cs="Segoe UI"/>
          <w:noProof/>
          <w:sz w:val="21"/>
          <w:szCs w:val="21"/>
        </w:rPr>
        <w:pict w14:anchorId="6C38FEF8">
          <v:rect id="_x0000_i1043" alt="" style="width:468pt;height:.05pt;mso-width-percent:0;mso-height-percent:0;mso-width-percent:0;mso-height-percent:0" o:hralign="center" o:hrstd="t" o:hr="t" fillcolor="#a0a0a0" stroked="f"/>
        </w:pict>
      </w:r>
    </w:p>
    <w:p w14:paraId="7477ED18" w14:textId="77777777" w:rsidR="007F50A7" w:rsidRDefault="007F50A7" w:rsidP="007F50A7">
      <w:pPr>
        <w:pStyle w:val="Heading3"/>
        <w:spacing w:line="300" w:lineRule="atLeast"/>
        <w:rPr>
          <w:rFonts w:ascii="Segoe UI" w:hAnsi="Segoe UI" w:cs="Segoe UI"/>
          <w:sz w:val="27"/>
          <w:szCs w:val="27"/>
        </w:rPr>
      </w:pPr>
      <w:r>
        <w:rPr>
          <w:rFonts w:ascii="Segoe UI" w:hAnsi="Segoe UI" w:cs="Segoe UI"/>
        </w:rPr>
        <w:t>T</w:t>
      </w:r>
      <w:r>
        <w:rPr>
          <w:rFonts w:ascii="Segoe UI" w:hAnsi="Segoe UI" w:cs="Segoe UI"/>
        </w:rPr>
        <w:t>：</w:t>
      </w:r>
      <w:r>
        <w:rPr>
          <w:rFonts w:ascii="Segoe UI" w:hAnsi="Segoe UI" w:cs="Segoe UI"/>
        </w:rPr>
        <w:t xml:space="preserve">Task </w:t>
      </w:r>
      <w:r>
        <w:rPr>
          <w:rFonts w:ascii="Segoe UI" w:hAnsi="Segoe UI" w:cs="Segoe UI"/>
        </w:rPr>
        <w:t>任</w:t>
      </w:r>
      <w:r>
        <w:rPr>
          <w:rFonts w:ascii="Microsoft YaHei" w:eastAsia="Microsoft YaHei" w:hAnsi="Microsoft YaHei" w:cs="Microsoft YaHei" w:hint="eastAsia"/>
        </w:rPr>
        <w:t>务</w:t>
      </w:r>
    </w:p>
    <w:p w14:paraId="37CF9992" w14:textId="77777777" w:rsidR="007F50A7" w:rsidRDefault="007F50A7" w:rsidP="007F50A7">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我的任务是：</w:t>
      </w:r>
    </w:p>
    <w:p w14:paraId="32434670" w14:textId="77777777" w:rsidR="007F50A7" w:rsidRDefault="007F50A7" w:rsidP="007F50A7">
      <w:pPr>
        <w:numPr>
          <w:ilvl w:val="0"/>
          <w:numId w:val="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在无法长期接触实体硬件的情况下完成软件架构和功能开发</w:t>
      </w:r>
      <w:r>
        <w:rPr>
          <w:rFonts w:ascii="Microsoft YaHei" w:eastAsia="Microsoft YaHei" w:hAnsi="Microsoft YaHei" w:cs="Microsoft YaHei" w:hint="eastAsia"/>
          <w:sz w:val="21"/>
          <w:szCs w:val="21"/>
        </w:rPr>
        <w:t>。</w:t>
      </w:r>
    </w:p>
    <w:p w14:paraId="59F20CB4" w14:textId="77777777" w:rsidR="007F50A7" w:rsidRDefault="007F50A7" w:rsidP="007F50A7">
      <w:pPr>
        <w:numPr>
          <w:ilvl w:val="0"/>
          <w:numId w:val="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协调多个国家、多个职能团队以及外部供应商的依赖关系</w:t>
      </w:r>
      <w:r>
        <w:rPr>
          <w:rFonts w:ascii="Microsoft YaHei" w:eastAsia="Microsoft YaHei" w:hAnsi="Microsoft YaHei" w:cs="Microsoft YaHei" w:hint="eastAsia"/>
          <w:sz w:val="21"/>
          <w:szCs w:val="21"/>
        </w:rPr>
        <w:t>。</w:t>
      </w:r>
    </w:p>
    <w:p w14:paraId="35DE4350" w14:textId="77777777" w:rsidR="007F50A7" w:rsidRDefault="007F50A7" w:rsidP="007F50A7">
      <w:pPr>
        <w:numPr>
          <w:ilvl w:val="0"/>
          <w:numId w:val="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确保软件进度与硬件的</w:t>
      </w:r>
      <w:r>
        <w:rPr>
          <w:rFonts w:ascii="Segoe UI" w:hAnsi="Segoe UI" w:cs="Segoe UI"/>
          <w:sz w:val="21"/>
          <w:szCs w:val="21"/>
        </w:rPr>
        <w:t xml:space="preserve"> EVT </w:t>
      </w:r>
      <w:r>
        <w:rPr>
          <w:rFonts w:ascii="Segoe UI" w:hAnsi="Segoe UI" w:cs="Segoe UI"/>
          <w:sz w:val="21"/>
          <w:szCs w:val="21"/>
        </w:rPr>
        <w:t>和</w:t>
      </w:r>
      <w:r>
        <w:rPr>
          <w:rFonts w:ascii="Segoe UI" w:hAnsi="Segoe UI" w:cs="Segoe UI"/>
          <w:sz w:val="21"/>
          <w:szCs w:val="21"/>
        </w:rPr>
        <w:t xml:space="preserve"> DVT </w:t>
      </w:r>
      <w:r>
        <w:rPr>
          <w:rFonts w:ascii="Segoe UI" w:hAnsi="Segoe UI" w:cs="Segoe UI"/>
          <w:sz w:val="21"/>
          <w:szCs w:val="21"/>
        </w:rPr>
        <w:t>里程碑保持一致</w:t>
      </w:r>
      <w:r>
        <w:rPr>
          <w:rFonts w:ascii="Microsoft YaHei" w:eastAsia="Microsoft YaHei" w:hAnsi="Microsoft YaHei" w:cs="Microsoft YaHei" w:hint="eastAsia"/>
          <w:sz w:val="21"/>
          <w:szCs w:val="21"/>
        </w:rPr>
        <w:t>。</w:t>
      </w:r>
    </w:p>
    <w:p w14:paraId="2AC91973" w14:textId="77777777" w:rsidR="007F50A7" w:rsidRDefault="007F50A7" w:rsidP="007F50A7">
      <w:pPr>
        <w:numPr>
          <w:ilvl w:val="0"/>
          <w:numId w:val="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在有限的赴美测试窗口内，尽可能多地完成软硬件集成验证</w:t>
      </w:r>
      <w:r>
        <w:rPr>
          <w:rFonts w:ascii="Microsoft YaHei" w:eastAsia="Microsoft YaHei" w:hAnsi="Microsoft YaHei" w:cs="Microsoft YaHei" w:hint="eastAsia"/>
          <w:sz w:val="21"/>
          <w:szCs w:val="21"/>
        </w:rPr>
        <w:t>。</w:t>
      </w:r>
    </w:p>
    <w:p w14:paraId="7FE20BE4" w14:textId="77777777" w:rsidR="007F50A7" w:rsidRDefault="007F50A7" w:rsidP="007F50A7">
      <w:pPr>
        <w:numPr>
          <w:ilvl w:val="0"/>
          <w:numId w:val="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尽早发现软件、硬件和接口之间的问题，避免问题推迟到产品发布前才暴露</w:t>
      </w:r>
      <w:r>
        <w:rPr>
          <w:rFonts w:ascii="Microsoft YaHei" w:eastAsia="Microsoft YaHei" w:hAnsi="Microsoft YaHei" w:cs="Microsoft YaHei" w:hint="eastAsia"/>
          <w:sz w:val="21"/>
          <w:szCs w:val="21"/>
        </w:rPr>
        <w:t>。</w:t>
      </w:r>
    </w:p>
    <w:p w14:paraId="1DEF3619" w14:textId="77777777" w:rsidR="007F50A7" w:rsidRDefault="007F50A7" w:rsidP="007F50A7">
      <w:pPr>
        <w:numPr>
          <w:ilvl w:val="0"/>
          <w:numId w:val="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控制项目风险和差旅成本，最终按时、高质量地交付产品</w:t>
      </w:r>
      <w:r>
        <w:rPr>
          <w:rFonts w:ascii="Microsoft YaHei" w:eastAsia="Microsoft YaHei" w:hAnsi="Microsoft YaHei" w:cs="Microsoft YaHei" w:hint="eastAsia"/>
          <w:sz w:val="21"/>
          <w:szCs w:val="21"/>
        </w:rPr>
        <w:t>。</w:t>
      </w:r>
    </w:p>
    <w:p w14:paraId="7CFB11C1" w14:textId="77777777" w:rsidR="007F50A7" w:rsidRDefault="007F50A7" w:rsidP="007F50A7">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这不仅是一个软件开发任务，更是一个复杂的系统集成和跨团队交付任务。</w:t>
      </w:r>
    </w:p>
    <w:p w14:paraId="46E50D8D" w14:textId="77777777" w:rsidR="007F50A7" w:rsidRDefault="00703C6C" w:rsidP="007F50A7">
      <w:pPr>
        <w:spacing w:line="300" w:lineRule="atLeast"/>
        <w:rPr>
          <w:rFonts w:ascii="Segoe UI" w:hAnsi="Segoe UI" w:cs="Segoe UI"/>
          <w:sz w:val="21"/>
          <w:szCs w:val="21"/>
        </w:rPr>
      </w:pPr>
      <w:r>
        <w:rPr>
          <w:rFonts w:ascii="Segoe UI" w:hAnsi="Segoe UI" w:cs="Segoe UI"/>
          <w:noProof/>
          <w:sz w:val="21"/>
          <w:szCs w:val="21"/>
        </w:rPr>
        <w:pict w14:anchorId="78FC6D8E">
          <v:rect id="_x0000_i1042" alt="" style="width:468pt;height:.05pt;mso-width-percent:0;mso-height-percent:0;mso-width-percent:0;mso-height-percent:0" o:hralign="center" o:hrstd="t" o:hr="t" fillcolor="#a0a0a0" stroked="f"/>
        </w:pict>
      </w:r>
    </w:p>
    <w:p w14:paraId="5C45BE66" w14:textId="77777777" w:rsidR="007F50A7" w:rsidRDefault="007F50A7" w:rsidP="007F50A7">
      <w:pPr>
        <w:pStyle w:val="Heading3"/>
        <w:spacing w:line="300" w:lineRule="atLeast"/>
        <w:rPr>
          <w:rFonts w:ascii="Segoe UI" w:hAnsi="Segoe UI" w:cs="Segoe UI"/>
          <w:sz w:val="27"/>
          <w:szCs w:val="27"/>
        </w:rPr>
      </w:pPr>
      <w:r>
        <w:rPr>
          <w:rFonts w:ascii="Segoe UI" w:hAnsi="Segoe UI" w:cs="Segoe UI"/>
        </w:rPr>
        <w:t>A</w:t>
      </w:r>
      <w:r>
        <w:rPr>
          <w:rFonts w:ascii="Segoe UI" w:hAnsi="Segoe UI" w:cs="Segoe UI"/>
        </w:rPr>
        <w:t>：</w:t>
      </w:r>
      <w:r>
        <w:rPr>
          <w:rFonts w:ascii="Segoe UI" w:hAnsi="Segoe UI" w:cs="Segoe UI"/>
        </w:rPr>
        <w:t xml:space="preserve">Action </w:t>
      </w:r>
      <w:r>
        <w:rPr>
          <w:rFonts w:ascii="Segoe UI" w:hAnsi="Segoe UI" w:cs="Segoe UI"/>
        </w:rPr>
        <w:t>行</w:t>
      </w:r>
      <w:r>
        <w:rPr>
          <w:rFonts w:ascii="Microsoft YaHei" w:eastAsia="Microsoft YaHei" w:hAnsi="Microsoft YaHei" w:cs="Microsoft YaHei" w:hint="eastAsia"/>
        </w:rPr>
        <w:t>动</w:t>
      </w:r>
    </w:p>
    <w:p w14:paraId="7AA649A2" w14:textId="77777777" w:rsidR="007F50A7" w:rsidRDefault="007F50A7" w:rsidP="007F50A7">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我主要采取了以下几项行动。</w:t>
      </w:r>
    </w:p>
    <w:p w14:paraId="5863D259" w14:textId="77777777" w:rsidR="007F50A7" w:rsidRDefault="007F50A7" w:rsidP="007F50A7">
      <w:pPr>
        <w:pStyle w:val="Heading4"/>
        <w:spacing w:line="300" w:lineRule="atLeast"/>
        <w:rPr>
          <w:rFonts w:ascii="Segoe UI" w:hAnsi="Segoe UI" w:cs="Segoe UI"/>
        </w:rPr>
      </w:pPr>
      <w:r>
        <w:rPr>
          <w:rFonts w:ascii="Segoe UI" w:hAnsi="Segoe UI" w:cs="Segoe UI"/>
        </w:rPr>
        <w:t xml:space="preserve">1. </w:t>
      </w:r>
      <w:r>
        <w:rPr>
          <w:rFonts w:ascii="Segoe UI" w:hAnsi="Segoe UI" w:cs="Segoe UI"/>
        </w:rPr>
        <w:t>在硬件不可用的情况下，先降低软件开发的不确定</w:t>
      </w:r>
      <w:r>
        <w:rPr>
          <w:rFonts w:ascii="Microsoft YaHei" w:eastAsia="Microsoft YaHei" w:hAnsi="Microsoft YaHei" w:cs="Microsoft YaHei" w:hint="eastAsia"/>
        </w:rPr>
        <w:t>性</w:t>
      </w:r>
    </w:p>
    <w:p w14:paraId="08897BF9" w14:textId="77777777" w:rsidR="007F50A7" w:rsidRDefault="007F50A7" w:rsidP="007F50A7">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拿到硬件接口文档后，我没有等待实体硬件到位，而是立即组织软件架构设计。</w:t>
      </w:r>
    </w:p>
    <w:p w14:paraId="1D65B88E" w14:textId="77777777" w:rsidR="007F50A7" w:rsidRDefault="007F50A7" w:rsidP="007F50A7">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我系统分析了软件与冰箱、抽屉以及其他硬件模块之间的接口，明确各模块的职责、数据流、状态转换、异常处理和集成边界。对于文档中不够清晰的部分，我主动与电子、机械和供应商团队进行确认，尽量在编码前消除接口理解上的歧义。</w:t>
      </w:r>
    </w:p>
    <w:p w14:paraId="6265E2CB" w14:textId="77777777" w:rsidR="007F50A7" w:rsidRDefault="007F50A7" w:rsidP="007F50A7">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这样做使团队即使暂时无法接触真实硬件，也可以基于一个相对稳定、清晰的接口开展开发。</w:t>
      </w:r>
    </w:p>
    <w:p w14:paraId="79BA8353" w14:textId="77777777" w:rsidR="007F50A7" w:rsidRDefault="007F50A7" w:rsidP="007F50A7">
      <w:pPr>
        <w:pStyle w:val="Heading4"/>
        <w:spacing w:line="300" w:lineRule="atLeast"/>
        <w:rPr>
          <w:rFonts w:ascii="Segoe UI" w:hAnsi="Segoe UI" w:cs="Segoe UI"/>
        </w:rPr>
      </w:pPr>
      <w:r>
        <w:rPr>
          <w:rFonts w:ascii="Segoe UI" w:hAnsi="Segoe UI" w:cs="Segoe UI"/>
        </w:rPr>
        <w:t xml:space="preserve">2. </w:t>
      </w:r>
      <w:r>
        <w:rPr>
          <w:rFonts w:ascii="Segoe UI" w:hAnsi="Segoe UI" w:cs="Segoe UI"/>
        </w:rPr>
        <w:t>将复杂工作拆分成可跟踪、可验证的</w:t>
      </w:r>
      <w:r>
        <w:rPr>
          <w:rFonts w:ascii="Segoe UI" w:hAnsi="Segoe UI" w:cs="Segoe UI"/>
        </w:rPr>
        <w:t xml:space="preserve"> User Stories</w:t>
      </w:r>
    </w:p>
    <w:p w14:paraId="034CF17B" w14:textId="77777777" w:rsidR="007F50A7" w:rsidRDefault="007F50A7" w:rsidP="007F50A7">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我把整体软件工作拆分成详细的</w:t>
      </w:r>
      <w:r>
        <w:rPr>
          <w:rFonts w:ascii="Segoe UI" w:hAnsi="Segoe UI" w:cs="Segoe UI"/>
          <w:sz w:val="21"/>
          <w:szCs w:val="21"/>
        </w:rPr>
        <w:t xml:space="preserve"> User Stories</w:t>
      </w:r>
      <w:r>
        <w:rPr>
          <w:rFonts w:ascii="Microsoft YaHei" w:eastAsia="Microsoft YaHei" w:hAnsi="Microsoft YaHei" w:cs="Microsoft YaHei" w:hint="eastAsia"/>
          <w:sz w:val="21"/>
          <w:szCs w:val="21"/>
        </w:rPr>
        <w:t>，并为每个</w:t>
      </w:r>
      <w:r>
        <w:rPr>
          <w:rFonts w:ascii="Segoe UI" w:hAnsi="Segoe UI" w:cs="Segoe UI"/>
          <w:sz w:val="21"/>
          <w:szCs w:val="21"/>
        </w:rPr>
        <w:t xml:space="preserve"> Story </w:t>
      </w:r>
      <w:r>
        <w:rPr>
          <w:rFonts w:ascii="Microsoft YaHei" w:eastAsia="Microsoft YaHei" w:hAnsi="Microsoft YaHei" w:cs="Microsoft YaHei" w:hint="eastAsia"/>
          <w:sz w:val="21"/>
          <w:szCs w:val="21"/>
        </w:rPr>
        <w:t>明确：</w:t>
      </w:r>
    </w:p>
    <w:p w14:paraId="39D8A592" w14:textId="77777777" w:rsidR="007F50A7" w:rsidRDefault="007F50A7" w:rsidP="007F50A7">
      <w:pPr>
        <w:numPr>
          <w:ilvl w:val="0"/>
          <w:numId w:val="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功能范</w:t>
      </w:r>
      <w:r>
        <w:rPr>
          <w:rFonts w:ascii="Microsoft YaHei" w:eastAsia="Microsoft YaHei" w:hAnsi="Microsoft YaHei" w:cs="Microsoft YaHei" w:hint="eastAsia"/>
          <w:sz w:val="21"/>
          <w:szCs w:val="21"/>
        </w:rPr>
        <w:t>围</w:t>
      </w:r>
    </w:p>
    <w:p w14:paraId="47549A1F" w14:textId="77777777" w:rsidR="007F50A7" w:rsidRDefault="007F50A7" w:rsidP="007F50A7">
      <w:pPr>
        <w:numPr>
          <w:ilvl w:val="0"/>
          <w:numId w:val="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接口依</w:t>
      </w:r>
      <w:r>
        <w:rPr>
          <w:rFonts w:ascii="Microsoft YaHei" w:eastAsia="Microsoft YaHei" w:hAnsi="Microsoft YaHei" w:cs="Microsoft YaHei" w:hint="eastAsia"/>
          <w:sz w:val="21"/>
          <w:szCs w:val="21"/>
        </w:rPr>
        <w:t>赖</w:t>
      </w:r>
    </w:p>
    <w:p w14:paraId="13A97E11" w14:textId="77777777" w:rsidR="007F50A7" w:rsidRDefault="007F50A7" w:rsidP="007F50A7">
      <w:pPr>
        <w:numPr>
          <w:ilvl w:val="0"/>
          <w:numId w:val="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验收标</w:t>
      </w:r>
      <w:r>
        <w:rPr>
          <w:rFonts w:ascii="Microsoft YaHei" w:eastAsia="Microsoft YaHei" w:hAnsi="Microsoft YaHei" w:cs="Microsoft YaHei" w:hint="eastAsia"/>
          <w:sz w:val="21"/>
          <w:szCs w:val="21"/>
        </w:rPr>
        <w:t>准</w:t>
      </w:r>
    </w:p>
    <w:p w14:paraId="68560DBE" w14:textId="77777777" w:rsidR="007F50A7" w:rsidRDefault="007F50A7" w:rsidP="007F50A7">
      <w:pPr>
        <w:numPr>
          <w:ilvl w:val="0"/>
          <w:numId w:val="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测试方</w:t>
      </w:r>
      <w:r>
        <w:rPr>
          <w:rFonts w:ascii="Microsoft YaHei" w:eastAsia="Microsoft YaHei" w:hAnsi="Microsoft YaHei" w:cs="Microsoft YaHei" w:hint="eastAsia"/>
          <w:sz w:val="21"/>
          <w:szCs w:val="21"/>
        </w:rPr>
        <w:t>式</w:t>
      </w:r>
    </w:p>
    <w:p w14:paraId="485A1B5F" w14:textId="77777777" w:rsidR="007F50A7" w:rsidRDefault="007F50A7" w:rsidP="007F50A7">
      <w:pPr>
        <w:numPr>
          <w:ilvl w:val="0"/>
          <w:numId w:val="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风险和前置条</w:t>
      </w:r>
      <w:r>
        <w:rPr>
          <w:rFonts w:ascii="Microsoft YaHei" w:eastAsia="Microsoft YaHei" w:hAnsi="Microsoft YaHei" w:cs="Microsoft YaHei" w:hint="eastAsia"/>
          <w:sz w:val="21"/>
          <w:szCs w:val="21"/>
        </w:rPr>
        <w:t>件</w:t>
      </w:r>
    </w:p>
    <w:p w14:paraId="43D8F430" w14:textId="77777777" w:rsidR="007F50A7" w:rsidRDefault="007F50A7" w:rsidP="007F50A7">
      <w:pPr>
        <w:numPr>
          <w:ilvl w:val="0"/>
          <w:numId w:val="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需要在哪个硬件里程碑之前完</w:t>
      </w:r>
      <w:r>
        <w:rPr>
          <w:rFonts w:ascii="Microsoft YaHei" w:eastAsia="Microsoft YaHei" w:hAnsi="Microsoft YaHei" w:cs="Microsoft YaHei" w:hint="eastAsia"/>
          <w:sz w:val="21"/>
          <w:szCs w:val="21"/>
        </w:rPr>
        <w:t>成</w:t>
      </w:r>
    </w:p>
    <w:p w14:paraId="751CA5C2" w14:textId="77777777" w:rsidR="007F50A7" w:rsidRDefault="007F50A7" w:rsidP="007F50A7">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这种拆分帮助团队把一个涉及多个系统的复杂项目转化为可以逐步开发和验证的工作项，也让我能够更早识别关键路径和潜在阻塞。</w:t>
      </w:r>
    </w:p>
    <w:p w14:paraId="670FF8E3" w14:textId="77777777" w:rsidR="007F50A7" w:rsidRDefault="007F50A7" w:rsidP="007F50A7">
      <w:pPr>
        <w:pStyle w:val="Heading4"/>
        <w:spacing w:line="300" w:lineRule="atLeast"/>
        <w:rPr>
          <w:rFonts w:ascii="Segoe UI" w:hAnsi="Segoe UI" w:cs="Segoe UI"/>
        </w:rPr>
      </w:pPr>
      <w:r>
        <w:rPr>
          <w:rFonts w:ascii="Segoe UI" w:hAnsi="Segoe UI" w:cs="Segoe UI"/>
        </w:rPr>
        <w:lastRenderedPageBreak/>
        <w:t xml:space="preserve">3. </w:t>
      </w:r>
      <w:r>
        <w:rPr>
          <w:rFonts w:ascii="Segoe UI" w:hAnsi="Segoe UI" w:cs="Segoe UI"/>
        </w:rPr>
        <w:t>以</w:t>
      </w:r>
      <w:r>
        <w:rPr>
          <w:rFonts w:ascii="Segoe UI" w:hAnsi="Segoe UI" w:cs="Segoe UI"/>
        </w:rPr>
        <w:t xml:space="preserve"> EVT </w:t>
      </w:r>
      <w:r>
        <w:rPr>
          <w:rFonts w:ascii="Segoe UI" w:hAnsi="Segoe UI" w:cs="Segoe UI"/>
        </w:rPr>
        <w:t>和</w:t>
      </w:r>
      <w:r>
        <w:rPr>
          <w:rFonts w:ascii="Segoe UI" w:hAnsi="Segoe UI" w:cs="Segoe UI"/>
        </w:rPr>
        <w:t xml:space="preserve"> DVT </w:t>
      </w:r>
      <w:r>
        <w:rPr>
          <w:rFonts w:ascii="Segoe UI" w:hAnsi="Segoe UI" w:cs="Segoe UI"/>
        </w:rPr>
        <w:t>为核心建立交付计</w:t>
      </w:r>
      <w:r>
        <w:rPr>
          <w:rFonts w:ascii="Microsoft YaHei" w:eastAsia="Microsoft YaHei" w:hAnsi="Microsoft YaHei" w:cs="Microsoft YaHei" w:hint="eastAsia"/>
        </w:rPr>
        <w:t>划</w:t>
      </w:r>
    </w:p>
    <w:p w14:paraId="6ACC0E94" w14:textId="77777777" w:rsidR="007F50A7" w:rsidRDefault="007F50A7" w:rsidP="007F50A7">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我把项目计划分成两个主要里程碑：</w:t>
      </w:r>
    </w:p>
    <w:p w14:paraId="3158361B" w14:textId="77777777" w:rsidR="007F50A7" w:rsidRDefault="007F50A7" w:rsidP="007F50A7">
      <w:pPr>
        <w:numPr>
          <w:ilvl w:val="0"/>
          <w:numId w:val="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EVT </w:t>
      </w:r>
      <w:r>
        <w:rPr>
          <w:rFonts w:ascii="Segoe UI" w:hAnsi="Segoe UI" w:cs="Segoe UI"/>
          <w:sz w:val="21"/>
          <w:szCs w:val="21"/>
        </w:rPr>
        <w:t>阶段，重点验证核心软件功能和主要软硬件接口</w:t>
      </w:r>
      <w:r>
        <w:rPr>
          <w:rFonts w:ascii="Microsoft YaHei" w:eastAsia="Microsoft YaHei" w:hAnsi="Microsoft YaHei" w:cs="Microsoft YaHei" w:hint="eastAsia"/>
          <w:sz w:val="21"/>
          <w:szCs w:val="21"/>
        </w:rPr>
        <w:t>。</w:t>
      </w:r>
    </w:p>
    <w:p w14:paraId="20208AB1" w14:textId="77777777" w:rsidR="007F50A7" w:rsidRDefault="007F50A7" w:rsidP="007F50A7">
      <w:pPr>
        <w:numPr>
          <w:ilvl w:val="0"/>
          <w:numId w:val="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DVT </w:t>
      </w:r>
      <w:r>
        <w:rPr>
          <w:rFonts w:ascii="Segoe UI" w:hAnsi="Segoe UI" w:cs="Segoe UI"/>
          <w:sz w:val="21"/>
          <w:szCs w:val="21"/>
        </w:rPr>
        <w:t>阶段，重点完成更全面的功能、异常场景和系统稳定性验证</w:t>
      </w:r>
      <w:r>
        <w:rPr>
          <w:rFonts w:ascii="Microsoft YaHei" w:eastAsia="Microsoft YaHei" w:hAnsi="Microsoft YaHei" w:cs="Microsoft YaHei" w:hint="eastAsia"/>
          <w:sz w:val="21"/>
          <w:szCs w:val="21"/>
        </w:rPr>
        <w:t>。</w:t>
      </w:r>
    </w:p>
    <w:p w14:paraId="1B757CD3" w14:textId="77777777" w:rsidR="007F50A7" w:rsidRDefault="007F50A7" w:rsidP="007F50A7">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我采用倒排计划的方式，将软件开发进度与硬件</w:t>
      </w:r>
      <w:r>
        <w:rPr>
          <w:rFonts w:ascii="Segoe UI" w:hAnsi="Segoe UI" w:cs="Segoe UI"/>
          <w:sz w:val="21"/>
          <w:szCs w:val="21"/>
        </w:rPr>
        <w:t xml:space="preserve"> EVT</w:t>
      </w:r>
      <w:r>
        <w:rPr>
          <w:rFonts w:ascii="Microsoft YaHei" w:eastAsia="Microsoft YaHei" w:hAnsi="Microsoft YaHei" w:cs="Microsoft YaHei" w:hint="eastAsia"/>
          <w:sz w:val="21"/>
          <w:szCs w:val="21"/>
        </w:rPr>
        <w:t>、</w:t>
      </w:r>
      <w:r>
        <w:rPr>
          <w:rFonts w:ascii="Segoe UI" w:hAnsi="Segoe UI" w:cs="Segoe UI"/>
          <w:sz w:val="21"/>
          <w:szCs w:val="21"/>
        </w:rPr>
        <w:t xml:space="preserve">DVT </w:t>
      </w:r>
      <w:r>
        <w:rPr>
          <w:rFonts w:ascii="Microsoft YaHei" w:eastAsia="Microsoft YaHei" w:hAnsi="Microsoft YaHei" w:cs="Microsoft YaHei" w:hint="eastAsia"/>
          <w:sz w:val="21"/>
          <w:szCs w:val="21"/>
        </w:rPr>
        <w:t>的可用时间对齐，确保关键接口和核心</w:t>
      </w:r>
      <w:r>
        <w:rPr>
          <w:rFonts w:ascii="Segoe UI" w:hAnsi="Segoe UI" w:cs="Segoe UI"/>
          <w:sz w:val="21"/>
          <w:szCs w:val="21"/>
        </w:rPr>
        <w:t xml:space="preserve"> Workflow </w:t>
      </w:r>
      <w:r>
        <w:rPr>
          <w:rFonts w:ascii="Microsoft YaHei" w:eastAsia="Microsoft YaHei" w:hAnsi="Microsoft YaHei" w:cs="Microsoft YaHei" w:hint="eastAsia"/>
          <w:sz w:val="21"/>
          <w:szCs w:val="21"/>
        </w:rPr>
        <w:t>在每次硬件到位前已经完成开发和基础验证。</w:t>
      </w:r>
    </w:p>
    <w:p w14:paraId="054259F0" w14:textId="77777777" w:rsidR="007F50A7" w:rsidRDefault="007F50A7" w:rsidP="007F50A7">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这使软件团队不是被动等待硬件，而是围绕每一次有限的集成机会提前准备。</w:t>
      </w:r>
    </w:p>
    <w:p w14:paraId="5D80F0E7" w14:textId="77777777" w:rsidR="007F50A7" w:rsidRDefault="007F50A7" w:rsidP="007F50A7">
      <w:pPr>
        <w:pStyle w:val="Heading4"/>
        <w:spacing w:line="300" w:lineRule="atLeast"/>
        <w:rPr>
          <w:rFonts w:ascii="Segoe UI" w:hAnsi="Segoe UI" w:cs="Segoe UI"/>
        </w:rPr>
      </w:pPr>
      <w:r>
        <w:rPr>
          <w:rFonts w:ascii="Segoe UI" w:hAnsi="Segoe UI" w:cs="Segoe UI"/>
        </w:rPr>
        <w:t xml:space="preserve">4. </w:t>
      </w:r>
      <w:r>
        <w:rPr>
          <w:rFonts w:ascii="Segoe UI" w:hAnsi="Segoe UI" w:cs="Segoe UI"/>
        </w:rPr>
        <w:t>为每次赴美测试建立明确的准入条件和测试目</w:t>
      </w:r>
      <w:r>
        <w:rPr>
          <w:rFonts w:ascii="Microsoft YaHei" w:eastAsia="Microsoft YaHei" w:hAnsi="Microsoft YaHei" w:cs="Microsoft YaHei" w:hint="eastAsia"/>
        </w:rPr>
        <w:t>标</w:t>
      </w:r>
    </w:p>
    <w:p w14:paraId="36A6A7E8" w14:textId="77777777" w:rsidR="007F50A7" w:rsidRDefault="007F50A7" w:rsidP="007F50A7">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由于每次出差都会产生时间和成本，我没有简单地根据预计日期安排旅行，而是与美国的硬件、项目和质量团队明确确认：</w:t>
      </w:r>
    </w:p>
    <w:p w14:paraId="32844EE4" w14:textId="77777777" w:rsidR="007F50A7" w:rsidRDefault="007F50A7" w:rsidP="007F50A7">
      <w:pPr>
        <w:numPr>
          <w:ilvl w:val="0"/>
          <w:numId w:val="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EVT </w:t>
      </w:r>
      <w:r>
        <w:rPr>
          <w:rFonts w:ascii="Segoe UI" w:hAnsi="Segoe UI" w:cs="Segoe UI"/>
          <w:sz w:val="21"/>
          <w:szCs w:val="21"/>
        </w:rPr>
        <w:t>或</w:t>
      </w:r>
      <w:r>
        <w:rPr>
          <w:rFonts w:ascii="Segoe UI" w:hAnsi="Segoe UI" w:cs="Segoe UI"/>
          <w:sz w:val="21"/>
          <w:szCs w:val="21"/>
        </w:rPr>
        <w:t xml:space="preserve"> DVT </w:t>
      </w:r>
      <w:r>
        <w:rPr>
          <w:rFonts w:ascii="Segoe UI" w:hAnsi="Segoe UI" w:cs="Segoe UI"/>
          <w:sz w:val="21"/>
          <w:szCs w:val="21"/>
        </w:rPr>
        <w:t>硬件是否真正</w:t>
      </w:r>
      <w:r>
        <w:rPr>
          <w:rFonts w:ascii="Segoe UI" w:hAnsi="Segoe UI" w:cs="Segoe UI"/>
          <w:sz w:val="21"/>
          <w:szCs w:val="21"/>
        </w:rPr>
        <w:t xml:space="preserve"> Ready</w:t>
      </w:r>
    </w:p>
    <w:p w14:paraId="18D351FA" w14:textId="77777777" w:rsidR="007F50A7" w:rsidRDefault="007F50A7" w:rsidP="007F50A7">
      <w:pPr>
        <w:numPr>
          <w:ilvl w:val="0"/>
          <w:numId w:val="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供应商交付是否完</w:t>
      </w:r>
      <w:r>
        <w:rPr>
          <w:rFonts w:ascii="Microsoft YaHei" w:eastAsia="Microsoft YaHei" w:hAnsi="Microsoft YaHei" w:cs="Microsoft YaHei" w:hint="eastAsia"/>
          <w:sz w:val="21"/>
          <w:szCs w:val="21"/>
        </w:rPr>
        <w:t>成</w:t>
      </w:r>
    </w:p>
    <w:p w14:paraId="7DFCB2CB" w14:textId="77777777" w:rsidR="007F50A7" w:rsidRDefault="007F50A7" w:rsidP="007F50A7">
      <w:pPr>
        <w:numPr>
          <w:ilvl w:val="0"/>
          <w:numId w:val="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现场环境是否可</w:t>
      </w:r>
      <w:r>
        <w:rPr>
          <w:rFonts w:ascii="Microsoft YaHei" w:eastAsia="Microsoft YaHei" w:hAnsi="Microsoft YaHei" w:cs="Microsoft YaHei" w:hint="eastAsia"/>
          <w:sz w:val="21"/>
          <w:szCs w:val="21"/>
        </w:rPr>
        <w:t>用</w:t>
      </w:r>
    </w:p>
    <w:p w14:paraId="626400D1" w14:textId="77777777" w:rsidR="007F50A7" w:rsidRDefault="007F50A7" w:rsidP="007F50A7">
      <w:pPr>
        <w:numPr>
          <w:ilvl w:val="0"/>
          <w:numId w:val="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本次测试需要验证哪些功</w:t>
      </w:r>
      <w:r>
        <w:rPr>
          <w:rFonts w:ascii="Microsoft YaHei" w:eastAsia="Microsoft YaHei" w:hAnsi="Microsoft YaHei" w:cs="Microsoft YaHei" w:hint="eastAsia"/>
          <w:sz w:val="21"/>
          <w:szCs w:val="21"/>
        </w:rPr>
        <w:t>能</w:t>
      </w:r>
    </w:p>
    <w:p w14:paraId="3180417F" w14:textId="77777777" w:rsidR="007F50A7" w:rsidRDefault="007F50A7" w:rsidP="007F50A7">
      <w:pPr>
        <w:numPr>
          <w:ilvl w:val="0"/>
          <w:numId w:val="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哪些人员必须到</w:t>
      </w:r>
      <w:r>
        <w:rPr>
          <w:rFonts w:ascii="Microsoft YaHei" w:eastAsia="Microsoft YaHei" w:hAnsi="Microsoft YaHei" w:cs="Microsoft YaHei" w:hint="eastAsia"/>
          <w:sz w:val="21"/>
          <w:szCs w:val="21"/>
        </w:rPr>
        <w:t>场</w:t>
      </w:r>
    </w:p>
    <w:p w14:paraId="205D6A5F" w14:textId="77777777" w:rsidR="007F50A7" w:rsidRDefault="007F50A7" w:rsidP="007F50A7">
      <w:pPr>
        <w:numPr>
          <w:ilvl w:val="0"/>
          <w:numId w:val="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出现问题后由谁负责定位和跟</w:t>
      </w:r>
      <w:r>
        <w:rPr>
          <w:rFonts w:ascii="Microsoft YaHei" w:eastAsia="Microsoft YaHei" w:hAnsi="Microsoft YaHei" w:cs="Microsoft YaHei" w:hint="eastAsia"/>
          <w:sz w:val="21"/>
          <w:szCs w:val="21"/>
        </w:rPr>
        <w:t>进</w:t>
      </w:r>
    </w:p>
    <w:p w14:paraId="3AC6920F" w14:textId="77777777" w:rsidR="007F50A7" w:rsidRDefault="007F50A7" w:rsidP="007F50A7">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只有在关键条件满足后，我们才最终确定出差和测试计划。</w:t>
      </w:r>
    </w:p>
    <w:p w14:paraId="6EDE113A" w14:textId="77777777" w:rsidR="007F50A7" w:rsidRDefault="007F50A7" w:rsidP="007F50A7">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同时，我提前准备详细的集成测试清单，对测试优先级进行排序。首先验证高风险接口和关键</w:t>
      </w:r>
      <w:r>
        <w:rPr>
          <w:rFonts w:ascii="Segoe UI" w:hAnsi="Segoe UI" w:cs="Segoe UI"/>
          <w:sz w:val="21"/>
          <w:szCs w:val="21"/>
        </w:rPr>
        <w:t xml:space="preserve"> Workflow</w:t>
      </w:r>
      <w:r>
        <w:rPr>
          <w:rFonts w:ascii="Microsoft YaHei" w:eastAsia="Microsoft YaHei" w:hAnsi="Microsoft YaHei" w:cs="Microsoft YaHei" w:hint="eastAsia"/>
          <w:sz w:val="21"/>
          <w:szCs w:val="21"/>
        </w:rPr>
        <w:t>，然后再验证一般功能和边界场景，从而最大化有限现场时间的价值。</w:t>
      </w:r>
    </w:p>
    <w:p w14:paraId="5847DEB9" w14:textId="77777777" w:rsidR="007F50A7" w:rsidRDefault="007F50A7" w:rsidP="007F50A7">
      <w:pPr>
        <w:pStyle w:val="Heading4"/>
        <w:spacing w:line="300" w:lineRule="atLeast"/>
        <w:rPr>
          <w:rFonts w:ascii="Segoe UI" w:hAnsi="Segoe UI" w:cs="Segoe UI"/>
        </w:rPr>
      </w:pPr>
      <w:r>
        <w:rPr>
          <w:rFonts w:ascii="Segoe UI" w:hAnsi="Segoe UI" w:cs="Segoe UI"/>
        </w:rPr>
        <w:t xml:space="preserve">5. </w:t>
      </w:r>
      <w:r>
        <w:rPr>
          <w:rFonts w:ascii="Segoe UI" w:hAnsi="Segoe UI" w:cs="Segoe UI"/>
        </w:rPr>
        <w:t>将第一次集成测试转化为后续开发输</w:t>
      </w:r>
      <w:r>
        <w:rPr>
          <w:rFonts w:ascii="Microsoft YaHei" w:eastAsia="Microsoft YaHei" w:hAnsi="Microsoft YaHei" w:cs="Microsoft YaHei" w:hint="eastAsia"/>
        </w:rPr>
        <w:t>入</w:t>
      </w:r>
    </w:p>
    <w:p w14:paraId="58383466" w14:textId="77777777" w:rsidR="007F50A7" w:rsidRDefault="007F50A7" w:rsidP="007F50A7">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第一次赴美测试的目标不是追求一次性完成全部功能，而是：</w:t>
      </w:r>
    </w:p>
    <w:p w14:paraId="7F3F1B0C" w14:textId="77777777" w:rsidR="007F50A7" w:rsidRDefault="007F50A7" w:rsidP="007F50A7">
      <w:pPr>
        <w:numPr>
          <w:ilvl w:val="0"/>
          <w:numId w:val="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验证软件架构和核心</w:t>
      </w:r>
      <w:r>
        <w:rPr>
          <w:rFonts w:ascii="Segoe UI" w:hAnsi="Segoe UI" w:cs="Segoe UI"/>
          <w:sz w:val="21"/>
          <w:szCs w:val="21"/>
        </w:rPr>
        <w:t xml:space="preserve"> Workflow</w:t>
      </w:r>
    </w:p>
    <w:p w14:paraId="32FD8E13" w14:textId="77777777" w:rsidR="007F50A7" w:rsidRDefault="007F50A7" w:rsidP="007F50A7">
      <w:pPr>
        <w:numPr>
          <w:ilvl w:val="0"/>
          <w:numId w:val="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验证主要软硬件接</w:t>
      </w:r>
      <w:r>
        <w:rPr>
          <w:rFonts w:ascii="Microsoft YaHei" w:eastAsia="Microsoft YaHei" w:hAnsi="Microsoft YaHei" w:cs="Microsoft YaHei" w:hint="eastAsia"/>
          <w:sz w:val="21"/>
          <w:szCs w:val="21"/>
        </w:rPr>
        <w:t>口</w:t>
      </w:r>
    </w:p>
    <w:p w14:paraId="44404C57" w14:textId="77777777" w:rsidR="007F50A7" w:rsidRDefault="007F50A7" w:rsidP="007F50A7">
      <w:pPr>
        <w:numPr>
          <w:ilvl w:val="0"/>
          <w:numId w:val="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暴露接口文档与真实硬件行为之间的差</w:t>
      </w:r>
      <w:r>
        <w:rPr>
          <w:rFonts w:ascii="Microsoft YaHei" w:eastAsia="Microsoft YaHei" w:hAnsi="Microsoft YaHei" w:cs="Microsoft YaHei" w:hint="eastAsia"/>
          <w:sz w:val="21"/>
          <w:szCs w:val="21"/>
        </w:rPr>
        <w:t>异</w:t>
      </w:r>
    </w:p>
    <w:p w14:paraId="71BD6C7C" w14:textId="77777777" w:rsidR="007F50A7" w:rsidRDefault="007F50A7" w:rsidP="007F50A7">
      <w:pPr>
        <w:numPr>
          <w:ilvl w:val="0"/>
          <w:numId w:val="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发现软件和硬件的集成问</w:t>
      </w:r>
      <w:r>
        <w:rPr>
          <w:rFonts w:ascii="Microsoft YaHei" w:eastAsia="Microsoft YaHei" w:hAnsi="Microsoft YaHei" w:cs="Microsoft YaHei" w:hint="eastAsia"/>
          <w:sz w:val="21"/>
          <w:szCs w:val="21"/>
        </w:rPr>
        <w:t>题</w:t>
      </w:r>
    </w:p>
    <w:p w14:paraId="0AF7CACF" w14:textId="77777777" w:rsidR="007F50A7" w:rsidRDefault="007F50A7" w:rsidP="007F50A7">
      <w:pPr>
        <w:numPr>
          <w:ilvl w:val="0"/>
          <w:numId w:val="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为</w:t>
      </w:r>
      <w:r>
        <w:rPr>
          <w:rFonts w:ascii="Segoe UI" w:hAnsi="Segoe UI" w:cs="Segoe UI"/>
          <w:sz w:val="21"/>
          <w:szCs w:val="21"/>
        </w:rPr>
        <w:t xml:space="preserve"> DVT </w:t>
      </w:r>
      <w:r>
        <w:rPr>
          <w:rFonts w:ascii="Segoe UI" w:hAnsi="Segoe UI" w:cs="Segoe UI"/>
          <w:sz w:val="21"/>
          <w:szCs w:val="21"/>
        </w:rPr>
        <w:t>阶段建立明确的修复和验证清</w:t>
      </w:r>
      <w:r>
        <w:rPr>
          <w:rFonts w:ascii="Microsoft YaHei" w:eastAsia="Microsoft YaHei" w:hAnsi="Microsoft YaHei" w:cs="Microsoft YaHei" w:hint="eastAsia"/>
          <w:sz w:val="21"/>
          <w:szCs w:val="21"/>
        </w:rPr>
        <w:t>单</w:t>
      </w:r>
    </w:p>
    <w:p w14:paraId="5F2C211E" w14:textId="77777777" w:rsidR="007F50A7" w:rsidRDefault="007F50A7" w:rsidP="007F50A7">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lastRenderedPageBreak/>
        <w:t>测试结束后，我组织团队对结果进行分类，明确哪些是软件问题、硬件问题、接口定义问题或供应商依赖问题，并给每个问题指定</w:t>
      </w:r>
      <w:r>
        <w:rPr>
          <w:rFonts w:ascii="Segoe UI" w:hAnsi="Segoe UI" w:cs="Segoe UI"/>
          <w:sz w:val="21"/>
          <w:szCs w:val="21"/>
        </w:rPr>
        <w:t xml:space="preserve"> Owner</w:t>
      </w:r>
      <w:r>
        <w:rPr>
          <w:rFonts w:ascii="Microsoft YaHei" w:eastAsia="Microsoft YaHei" w:hAnsi="Microsoft YaHei" w:cs="Microsoft YaHei" w:hint="eastAsia"/>
          <w:sz w:val="21"/>
          <w:szCs w:val="21"/>
        </w:rPr>
        <w:t>、优先级和目标完成时间。</w:t>
      </w:r>
    </w:p>
    <w:p w14:paraId="3AFF6566" w14:textId="77777777" w:rsidR="007F50A7" w:rsidRDefault="007F50A7" w:rsidP="007F50A7">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团队随后把测试发现快速反馈到下一轮开发中，为</w:t>
      </w:r>
      <w:r>
        <w:rPr>
          <w:rFonts w:ascii="Segoe UI" w:hAnsi="Segoe UI" w:cs="Segoe UI"/>
          <w:sz w:val="21"/>
          <w:szCs w:val="21"/>
        </w:rPr>
        <w:t xml:space="preserve"> DVT </w:t>
      </w:r>
      <w:r>
        <w:rPr>
          <w:rFonts w:ascii="Microsoft YaHei" w:eastAsia="Microsoft YaHei" w:hAnsi="Microsoft YaHei" w:cs="Microsoft YaHei" w:hint="eastAsia"/>
          <w:sz w:val="21"/>
          <w:szCs w:val="21"/>
        </w:rPr>
        <w:t>做准备，从而形成了</w:t>
      </w:r>
      <w:r>
        <w:rPr>
          <w:rFonts w:ascii="Segoe UI" w:hAnsi="Segoe UI" w:cs="Segoe UI"/>
          <w:sz w:val="21"/>
          <w:szCs w:val="21"/>
        </w:rPr>
        <w:t>“</w:t>
      </w:r>
      <w:r>
        <w:rPr>
          <w:rFonts w:ascii="Microsoft YaHei" w:eastAsia="Microsoft YaHei" w:hAnsi="Microsoft YaHei" w:cs="Microsoft YaHei" w:hint="eastAsia"/>
          <w:sz w:val="21"/>
          <w:szCs w:val="21"/>
        </w:rPr>
        <w:t>设计、开发、现场验证、反馈、改进</w:t>
      </w:r>
      <w:r>
        <w:rPr>
          <w:rFonts w:ascii="Segoe UI" w:hAnsi="Segoe UI" w:cs="Segoe UI"/>
          <w:sz w:val="21"/>
          <w:szCs w:val="21"/>
        </w:rPr>
        <w:t>”</w:t>
      </w:r>
      <w:r>
        <w:rPr>
          <w:rFonts w:ascii="Microsoft YaHei" w:eastAsia="Microsoft YaHei" w:hAnsi="Microsoft YaHei" w:cs="Microsoft YaHei" w:hint="eastAsia"/>
          <w:sz w:val="21"/>
          <w:szCs w:val="21"/>
        </w:rPr>
        <w:t>的闭环。</w:t>
      </w:r>
    </w:p>
    <w:p w14:paraId="72E1CA4D" w14:textId="77777777" w:rsidR="007F50A7" w:rsidRDefault="007F50A7" w:rsidP="007F50A7">
      <w:pPr>
        <w:pStyle w:val="Heading4"/>
        <w:spacing w:line="300" w:lineRule="atLeast"/>
        <w:rPr>
          <w:rFonts w:ascii="Segoe UI" w:hAnsi="Segoe UI" w:cs="Segoe UI"/>
        </w:rPr>
      </w:pPr>
      <w:r>
        <w:rPr>
          <w:rFonts w:ascii="Segoe UI" w:hAnsi="Segoe UI" w:cs="Segoe UI"/>
        </w:rPr>
        <w:t xml:space="preserve">6. </w:t>
      </w:r>
      <w:r>
        <w:rPr>
          <w:rFonts w:ascii="Segoe UI" w:hAnsi="Segoe UI" w:cs="Segoe UI"/>
        </w:rPr>
        <w:t>持续进行跨团队沟通和风险管</w:t>
      </w:r>
      <w:r>
        <w:rPr>
          <w:rFonts w:ascii="Microsoft YaHei" w:eastAsia="Microsoft YaHei" w:hAnsi="Microsoft YaHei" w:cs="Microsoft YaHei" w:hint="eastAsia"/>
        </w:rPr>
        <w:t>理</w:t>
      </w:r>
    </w:p>
    <w:p w14:paraId="5B1ADA6A" w14:textId="77777777" w:rsidR="007F50A7" w:rsidRDefault="007F50A7" w:rsidP="007F50A7">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整个项目过程中，我持续同步软件状态、硬件依赖、供应商风险和集成测试结果。</w:t>
      </w:r>
    </w:p>
    <w:p w14:paraId="303A0AAC" w14:textId="77777777" w:rsidR="007F50A7" w:rsidRDefault="007F50A7" w:rsidP="007F50A7">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对于可能影响项目里程碑的问题，我不会只报告问题本身，而是同步提供：</w:t>
      </w:r>
    </w:p>
    <w:p w14:paraId="3DB82D1F" w14:textId="77777777" w:rsidR="007F50A7" w:rsidRDefault="007F50A7" w:rsidP="007F50A7">
      <w:pPr>
        <w:numPr>
          <w:ilvl w:val="0"/>
          <w:numId w:val="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问题影</w:t>
      </w:r>
      <w:r>
        <w:rPr>
          <w:rFonts w:ascii="Microsoft YaHei" w:eastAsia="Microsoft YaHei" w:hAnsi="Microsoft YaHei" w:cs="Microsoft YaHei" w:hint="eastAsia"/>
          <w:sz w:val="21"/>
          <w:szCs w:val="21"/>
        </w:rPr>
        <w:t>响</w:t>
      </w:r>
    </w:p>
    <w:p w14:paraId="5DA7C06C" w14:textId="77777777" w:rsidR="007F50A7" w:rsidRDefault="007F50A7" w:rsidP="007F50A7">
      <w:pPr>
        <w:numPr>
          <w:ilvl w:val="0"/>
          <w:numId w:val="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当前</w:t>
      </w:r>
      <w:r>
        <w:rPr>
          <w:rFonts w:ascii="Segoe UI" w:hAnsi="Segoe UI" w:cs="Segoe UI"/>
          <w:sz w:val="21"/>
          <w:szCs w:val="21"/>
        </w:rPr>
        <w:t xml:space="preserve"> Owner</w:t>
      </w:r>
    </w:p>
    <w:p w14:paraId="078DD7FD" w14:textId="77777777" w:rsidR="007F50A7" w:rsidRDefault="007F50A7" w:rsidP="007F50A7">
      <w:pPr>
        <w:numPr>
          <w:ilvl w:val="0"/>
          <w:numId w:val="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可选解决方</w:t>
      </w:r>
      <w:r>
        <w:rPr>
          <w:rFonts w:ascii="Microsoft YaHei" w:eastAsia="Microsoft YaHei" w:hAnsi="Microsoft YaHei" w:cs="Microsoft YaHei" w:hint="eastAsia"/>
          <w:sz w:val="21"/>
          <w:szCs w:val="21"/>
        </w:rPr>
        <w:t>案</w:t>
      </w:r>
    </w:p>
    <w:p w14:paraId="67A3B5D6" w14:textId="77777777" w:rsidR="007F50A7" w:rsidRDefault="007F50A7" w:rsidP="007F50A7">
      <w:pPr>
        <w:numPr>
          <w:ilvl w:val="0"/>
          <w:numId w:val="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推荐方</w:t>
      </w:r>
      <w:r>
        <w:rPr>
          <w:rFonts w:ascii="Microsoft YaHei" w:eastAsia="Microsoft YaHei" w:hAnsi="Microsoft YaHei" w:cs="Microsoft YaHei" w:hint="eastAsia"/>
          <w:sz w:val="21"/>
          <w:szCs w:val="21"/>
        </w:rPr>
        <w:t>案</w:t>
      </w:r>
    </w:p>
    <w:p w14:paraId="0E83C409" w14:textId="77777777" w:rsidR="007F50A7" w:rsidRDefault="007F50A7" w:rsidP="007F50A7">
      <w:pPr>
        <w:numPr>
          <w:ilvl w:val="0"/>
          <w:numId w:val="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最晚决策时</w:t>
      </w:r>
      <w:r>
        <w:rPr>
          <w:rFonts w:ascii="Microsoft YaHei" w:eastAsia="Microsoft YaHei" w:hAnsi="Microsoft YaHei" w:cs="Microsoft YaHei" w:hint="eastAsia"/>
          <w:sz w:val="21"/>
          <w:szCs w:val="21"/>
        </w:rPr>
        <w:t>间</w:t>
      </w:r>
    </w:p>
    <w:p w14:paraId="70045952" w14:textId="77777777" w:rsidR="007F50A7" w:rsidRDefault="007F50A7" w:rsidP="007F50A7">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这种沟通方式帮助项目组更快地做出决策，也避免软件、硬件和供应商团队之间相互等待或推卸责任。</w:t>
      </w:r>
    </w:p>
    <w:p w14:paraId="71E386A3" w14:textId="77777777" w:rsidR="007F50A7" w:rsidRDefault="00703C6C" w:rsidP="007F50A7">
      <w:pPr>
        <w:spacing w:line="300" w:lineRule="atLeast"/>
        <w:rPr>
          <w:rFonts w:ascii="Segoe UI" w:hAnsi="Segoe UI" w:cs="Segoe UI"/>
          <w:sz w:val="21"/>
          <w:szCs w:val="21"/>
        </w:rPr>
      </w:pPr>
      <w:r>
        <w:rPr>
          <w:rFonts w:ascii="Segoe UI" w:hAnsi="Segoe UI" w:cs="Segoe UI"/>
          <w:noProof/>
          <w:sz w:val="21"/>
          <w:szCs w:val="21"/>
        </w:rPr>
        <w:pict w14:anchorId="099E3903">
          <v:rect id="_x0000_i1041" alt="" style="width:468pt;height:.05pt;mso-width-percent:0;mso-height-percent:0;mso-width-percent:0;mso-height-percent:0" o:hralign="center" o:hrstd="t" o:hr="t" fillcolor="#a0a0a0" stroked="f"/>
        </w:pict>
      </w:r>
    </w:p>
    <w:p w14:paraId="40B111FA" w14:textId="77777777" w:rsidR="007F50A7" w:rsidRDefault="007F50A7" w:rsidP="007F50A7">
      <w:pPr>
        <w:pStyle w:val="Heading3"/>
        <w:spacing w:line="300" w:lineRule="atLeast"/>
        <w:rPr>
          <w:rFonts w:ascii="Segoe UI" w:hAnsi="Segoe UI" w:cs="Segoe UI"/>
          <w:sz w:val="27"/>
          <w:szCs w:val="27"/>
        </w:rPr>
      </w:pPr>
      <w:r>
        <w:rPr>
          <w:rFonts w:ascii="Segoe UI" w:hAnsi="Segoe UI" w:cs="Segoe UI"/>
        </w:rPr>
        <w:t>R</w:t>
      </w:r>
      <w:r>
        <w:rPr>
          <w:rFonts w:ascii="Segoe UI" w:hAnsi="Segoe UI" w:cs="Segoe UI"/>
        </w:rPr>
        <w:t>：</w:t>
      </w:r>
      <w:r>
        <w:rPr>
          <w:rFonts w:ascii="Segoe UI" w:hAnsi="Segoe UI" w:cs="Segoe UI"/>
        </w:rPr>
        <w:t xml:space="preserve">Result </w:t>
      </w:r>
      <w:r>
        <w:rPr>
          <w:rFonts w:ascii="Segoe UI" w:hAnsi="Segoe UI" w:cs="Segoe UI"/>
        </w:rPr>
        <w:t>结</w:t>
      </w:r>
      <w:r>
        <w:rPr>
          <w:rFonts w:ascii="Microsoft YaHei" w:eastAsia="Microsoft YaHei" w:hAnsi="Microsoft YaHei" w:cs="Microsoft YaHei" w:hint="eastAsia"/>
        </w:rPr>
        <w:t>果</w:t>
      </w:r>
    </w:p>
    <w:p w14:paraId="640B79E9" w14:textId="77777777" w:rsidR="007F50A7" w:rsidRDefault="007F50A7" w:rsidP="007F50A7">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最终，我们在硬件访问受限、跨国协作复杂并且依赖外部供应商的情况下，按计划完成了软件开发和软硬件集成测试，并高质量地交付了</w:t>
      </w:r>
      <w:r>
        <w:rPr>
          <w:rFonts w:ascii="Segoe UI" w:hAnsi="Segoe UI" w:cs="Segoe UI"/>
          <w:sz w:val="21"/>
          <w:szCs w:val="21"/>
        </w:rPr>
        <w:t xml:space="preserve"> MedChill </w:t>
      </w:r>
      <w:r>
        <w:rPr>
          <w:rFonts w:ascii="Microsoft YaHei" w:eastAsia="Microsoft YaHei" w:hAnsi="Microsoft YaHei" w:cs="Microsoft YaHei" w:hint="eastAsia"/>
          <w:sz w:val="21"/>
          <w:szCs w:val="21"/>
        </w:rPr>
        <w:t>产品。</w:t>
      </w:r>
    </w:p>
    <w:p w14:paraId="2750D489" w14:textId="77777777" w:rsidR="007F50A7" w:rsidRDefault="007F50A7" w:rsidP="007F50A7">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通过将软件计划与</w:t>
      </w:r>
      <w:r>
        <w:rPr>
          <w:rFonts w:ascii="Segoe UI" w:hAnsi="Segoe UI" w:cs="Segoe UI"/>
          <w:sz w:val="21"/>
          <w:szCs w:val="21"/>
        </w:rPr>
        <w:t xml:space="preserve"> EVT</w:t>
      </w:r>
      <w:r>
        <w:rPr>
          <w:rFonts w:ascii="Microsoft YaHei" w:eastAsia="Microsoft YaHei" w:hAnsi="Microsoft YaHei" w:cs="Microsoft YaHei" w:hint="eastAsia"/>
          <w:sz w:val="21"/>
          <w:szCs w:val="21"/>
        </w:rPr>
        <w:t>、</w:t>
      </w:r>
      <w:r>
        <w:rPr>
          <w:rFonts w:ascii="Segoe UI" w:hAnsi="Segoe UI" w:cs="Segoe UI"/>
          <w:sz w:val="21"/>
          <w:szCs w:val="21"/>
        </w:rPr>
        <w:t xml:space="preserve">DVT </w:t>
      </w:r>
      <w:r>
        <w:rPr>
          <w:rFonts w:ascii="Microsoft YaHei" w:eastAsia="Microsoft YaHei" w:hAnsi="Microsoft YaHei" w:cs="Microsoft YaHei" w:hint="eastAsia"/>
          <w:sz w:val="21"/>
          <w:szCs w:val="21"/>
        </w:rPr>
        <w:t>里程碑对齐，我们在早期就发现并解决了多个软件、硬件及接口问题，降低了这些问题在产品发布前集中暴露的风险。</w:t>
      </w:r>
    </w:p>
    <w:p w14:paraId="62F64D08" w14:textId="77777777" w:rsidR="007F50A7" w:rsidRDefault="007F50A7" w:rsidP="007F50A7">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同时，由于每次出差都建立在硬件真正</w:t>
      </w:r>
      <w:r>
        <w:rPr>
          <w:rFonts w:ascii="Segoe UI" w:hAnsi="Segoe UI" w:cs="Segoe UI"/>
          <w:sz w:val="21"/>
          <w:szCs w:val="21"/>
        </w:rPr>
        <w:t xml:space="preserve"> Ready </w:t>
      </w:r>
      <w:r>
        <w:rPr>
          <w:rFonts w:ascii="Microsoft YaHei" w:eastAsia="Microsoft YaHei" w:hAnsi="Microsoft YaHei" w:cs="Microsoft YaHei" w:hint="eastAsia"/>
          <w:sz w:val="21"/>
          <w:szCs w:val="21"/>
        </w:rPr>
        <w:t>和测试目标明确的基础上，我们避免了无效出差，节省了公司的差旅时间和成本。</w:t>
      </w:r>
    </w:p>
    <w:p w14:paraId="1DF60DC4" w14:textId="77777777" w:rsidR="007F50A7" w:rsidRDefault="007F50A7" w:rsidP="007F50A7">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更重要的是，我建立了一套适用于软硬件复杂项目的交付模式：</w:t>
      </w:r>
    </w:p>
    <w:p w14:paraId="037AD43A" w14:textId="77777777" w:rsidR="007F50A7" w:rsidRDefault="007F50A7" w:rsidP="007F50A7">
      <w:pPr>
        <w:numPr>
          <w:ilvl w:val="0"/>
          <w:numId w:val="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提前澄清接口</w:t>
      </w:r>
      <w:r>
        <w:rPr>
          <w:rFonts w:ascii="Microsoft YaHei" w:eastAsia="Microsoft YaHei" w:hAnsi="Microsoft YaHei" w:cs="Microsoft YaHei" w:hint="eastAsia"/>
          <w:sz w:val="21"/>
          <w:szCs w:val="21"/>
        </w:rPr>
        <w:t>。</w:t>
      </w:r>
    </w:p>
    <w:p w14:paraId="1A2C5524" w14:textId="77777777" w:rsidR="007F50A7" w:rsidRDefault="007F50A7" w:rsidP="007F50A7">
      <w:pPr>
        <w:numPr>
          <w:ilvl w:val="0"/>
          <w:numId w:val="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基于风险拆分工作</w:t>
      </w:r>
      <w:r>
        <w:rPr>
          <w:rFonts w:ascii="Microsoft YaHei" w:eastAsia="Microsoft YaHei" w:hAnsi="Microsoft YaHei" w:cs="Microsoft YaHei" w:hint="eastAsia"/>
          <w:sz w:val="21"/>
          <w:szCs w:val="21"/>
        </w:rPr>
        <w:t>。</w:t>
      </w:r>
    </w:p>
    <w:p w14:paraId="31CB1607" w14:textId="77777777" w:rsidR="007F50A7" w:rsidRDefault="007F50A7" w:rsidP="007F50A7">
      <w:pPr>
        <w:numPr>
          <w:ilvl w:val="0"/>
          <w:numId w:val="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以硬件里程碑驱动软件计划</w:t>
      </w:r>
      <w:r>
        <w:rPr>
          <w:rFonts w:ascii="Microsoft YaHei" w:eastAsia="Microsoft YaHei" w:hAnsi="Microsoft YaHei" w:cs="Microsoft YaHei" w:hint="eastAsia"/>
          <w:sz w:val="21"/>
          <w:szCs w:val="21"/>
        </w:rPr>
        <w:t>。</w:t>
      </w:r>
    </w:p>
    <w:p w14:paraId="5718DD1D" w14:textId="77777777" w:rsidR="007F50A7" w:rsidRDefault="007F50A7" w:rsidP="007F50A7">
      <w:pPr>
        <w:numPr>
          <w:ilvl w:val="0"/>
          <w:numId w:val="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最大化有限集成测试窗口的价值</w:t>
      </w:r>
      <w:r>
        <w:rPr>
          <w:rFonts w:ascii="Microsoft YaHei" w:eastAsia="Microsoft YaHei" w:hAnsi="Microsoft YaHei" w:cs="Microsoft YaHei" w:hint="eastAsia"/>
          <w:sz w:val="21"/>
          <w:szCs w:val="21"/>
        </w:rPr>
        <w:t>。</w:t>
      </w:r>
    </w:p>
    <w:p w14:paraId="6FE781D1" w14:textId="77777777" w:rsidR="007F50A7" w:rsidRDefault="007F50A7" w:rsidP="007F50A7">
      <w:pPr>
        <w:numPr>
          <w:ilvl w:val="0"/>
          <w:numId w:val="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通过明确的</w:t>
      </w:r>
      <w:r>
        <w:rPr>
          <w:rFonts w:ascii="Segoe UI" w:hAnsi="Segoe UI" w:cs="Segoe UI"/>
          <w:sz w:val="21"/>
          <w:szCs w:val="21"/>
        </w:rPr>
        <w:t xml:space="preserve"> Owner </w:t>
      </w:r>
      <w:r>
        <w:rPr>
          <w:rFonts w:ascii="Segoe UI" w:hAnsi="Segoe UI" w:cs="Segoe UI"/>
          <w:sz w:val="21"/>
          <w:szCs w:val="21"/>
        </w:rPr>
        <w:t>和闭环机制推动问题解决</w:t>
      </w:r>
      <w:r>
        <w:rPr>
          <w:rFonts w:ascii="Microsoft YaHei" w:eastAsia="Microsoft YaHei" w:hAnsi="Microsoft YaHei" w:cs="Microsoft YaHei" w:hint="eastAsia"/>
          <w:sz w:val="21"/>
          <w:szCs w:val="21"/>
        </w:rPr>
        <w:t>。</w:t>
      </w:r>
    </w:p>
    <w:p w14:paraId="1F6C186D" w14:textId="77777777" w:rsidR="007F50A7" w:rsidRDefault="007F50A7" w:rsidP="007F50A7">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这段经历让我认识到，在复杂系统项目中，技术领导者的价值不仅是设计软件，还需要把跨团队依赖、不确定性和有限资源转化为一个可执行、可验证的交付计划。</w:t>
      </w:r>
    </w:p>
    <w:p w14:paraId="10F1DDD9" w14:textId="77777777" w:rsidR="007F50A7" w:rsidRDefault="00703C6C" w:rsidP="007F50A7">
      <w:pPr>
        <w:spacing w:line="300" w:lineRule="atLeast"/>
        <w:rPr>
          <w:rFonts w:ascii="Segoe UI" w:hAnsi="Segoe UI" w:cs="Segoe UI"/>
          <w:sz w:val="21"/>
          <w:szCs w:val="21"/>
        </w:rPr>
      </w:pPr>
      <w:r>
        <w:rPr>
          <w:rFonts w:ascii="Segoe UI" w:hAnsi="Segoe UI" w:cs="Segoe UI"/>
          <w:noProof/>
          <w:sz w:val="21"/>
          <w:szCs w:val="21"/>
        </w:rPr>
        <w:pict w14:anchorId="4DEE570E">
          <v:rect id="_x0000_i1040" alt="" style="width:468pt;height:.05pt;mso-width-percent:0;mso-height-percent:0;mso-width-percent:0;mso-height-percent:0" o:hralign="center" o:hrstd="t" o:hr="t" fillcolor="#a0a0a0" stroked="f"/>
        </w:pict>
      </w:r>
    </w:p>
    <w:p w14:paraId="29D895EA" w14:textId="77777777" w:rsidR="007F50A7" w:rsidRDefault="007F50A7" w:rsidP="007F50A7">
      <w:pPr>
        <w:pStyle w:val="Heading2"/>
        <w:spacing w:line="300" w:lineRule="atLeast"/>
        <w:rPr>
          <w:rFonts w:ascii="Segoe UI" w:hAnsi="Segoe UI" w:cs="Segoe UI"/>
          <w:sz w:val="36"/>
          <w:szCs w:val="36"/>
        </w:rPr>
      </w:pPr>
      <w:r>
        <w:rPr>
          <w:rFonts w:ascii="Segoe UI" w:hAnsi="Segoe UI" w:cs="Segoe UI"/>
        </w:rPr>
        <w:t xml:space="preserve">2 </w:t>
      </w:r>
      <w:r>
        <w:rPr>
          <w:rFonts w:ascii="Segoe UI" w:hAnsi="Segoe UI" w:cs="Segoe UI"/>
        </w:rPr>
        <w:t>分钟英文面试</w:t>
      </w:r>
      <w:r>
        <w:rPr>
          <w:rFonts w:ascii="Microsoft YaHei" w:eastAsia="Microsoft YaHei" w:hAnsi="Microsoft YaHei" w:cs="Microsoft YaHei" w:hint="eastAsia"/>
        </w:rPr>
        <w:t>版</w:t>
      </w:r>
    </w:p>
    <w:p w14:paraId="74FC01CE" w14:textId="77777777" w:rsidR="007F50A7" w:rsidRDefault="007F50A7" w:rsidP="007F50A7">
      <w:pPr>
        <w:pStyle w:val="NormalWeb"/>
        <w:spacing w:line="300" w:lineRule="atLeast"/>
        <w:rPr>
          <w:rFonts w:ascii="Segoe UI" w:hAnsi="Segoe UI" w:cs="Segoe UI"/>
          <w:sz w:val="21"/>
          <w:szCs w:val="21"/>
        </w:rPr>
      </w:pPr>
      <w:r>
        <w:rPr>
          <w:rFonts w:ascii="Segoe UI" w:hAnsi="Segoe UI" w:cs="Segoe UI"/>
          <w:sz w:val="21"/>
          <w:szCs w:val="21"/>
        </w:rPr>
        <w:t>MedChill was a new refrigerated drawer solution designed to store controlled medications more securely and systematically. It was a strategically important product because the existing refrigerator solution used open storage, while competitors had already introduced drawer-based products.</w:t>
      </w:r>
    </w:p>
    <w:p w14:paraId="02DE26D6" w14:textId="77777777" w:rsidR="007F50A7" w:rsidRDefault="007F50A7" w:rsidP="007F50A7">
      <w:pPr>
        <w:pStyle w:val="NormalWeb"/>
        <w:spacing w:line="300" w:lineRule="atLeast"/>
        <w:rPr>
          <w:rFonts w:ascii="Segoe UI" w:hAnsi="Segoe UI" w:cs="Segoe UI"/>
          <w:sz w:val="21"/>
          <w:szCs w:val="21"/>
        </w:rPr>
      </w:pPr>
      <w:r>
        <w:rPr>
          <w:rFonts w:ascii="Segoe UI" w:hAnsi="Segoe UI" w:cs="Segoe UI"/>
          <w:sz w:val="21"/>
          <w:szCs w:val="21"/>
        </w:rPr>
        <w:t>I was the Software Technical Leader responsible for the overall software architecture, planning, communication, and cross-functional coordination. The project involved software, electrical, mechanical, product, manufacturing, QA, program management, and an external refrigerator supplier across different countries and time zones.</w:t>
      </w:r>
    </w:p>
    <w:p w14:paraId="1F84A1E8" w14:textId="77777777" w:rsidR="007F50A7" w:rsidRDefault="007F50A7" w:rsidP="007F50A7">
      <w:pPr>
        <w:pStyle w:val="NormalWeb"/>
        <w:spacing w:line="300" w:lineRule="atLeast"/>
        <w:rPr>
          <w:rFonts w:ascii="Segoe UI" w:hAnsi="Segoe UI" w:cs="Segoe UI"/>
          <w:sz w:val="21"/>
          <w:szCs w:val="21"/>
        </w:rPr>
      </w:pPr>
      <w:r>
        <w:rPr>
          <w:rFonts w:ascii="Segoe UI" w:hAnsi="Segoe UI" w:cs="Segoe UI"/>
          <w:sz w:val="21"/>
          <w:szCs w:val="21"/>
        </w:rPr>
        <w:t>One major constraint was that my team was based in China, but due to compliance restrictions, the refrigerator could not be shipped to China. Therefore, we had only limited opportunities to travel to the US for hardware integration testing.</w:t>
      </w:r>
    </w:p>
    <w:p w14:paraId="3E4403AC" w14:textId="77777777" w:rsidR="007F50A7" w:rsidRDefault="007F50A7" w:rsidP="007F50A7">
      <w:pPr>
        <w:pStyle w:val="NormalWeb"/>
        <w:spacing w:line="300" w:lineRule="atLeast"/>
        <w:rPr>
          <w:rFonts w:ascii="Segoe UI" w:hAnsi="Segoe UI" w:cs="Segoe UI"/>
          <w:sz w:val="21"/>
          <w:szCs w:val="21"/>
        </w:rPr>
      </w:pPr>
      <w:r>
        <w:rPr>
          <w:rFonts w:ascii="Segoe UI" w:hAnsi="Segoe UI" w:cs="Segoe UI"/>
          <w:sz w:val="21"/>
          <w:szCs w:val="21"/>
        </w:rPr>
        <w:t>To manage this risk, I first created a detailed software architecture based on the hardware interface documentation and worked with the hardware and supplier teams to clarify ambiguous interfaces. I then decomposed the software scope into detailed user stories with clear dependencies, acceptance criteria, and validation methods.</w:t>
      </w:r>
    </w:p>
    <w:p w14:paraId="524DA56A" w14:textId="77777777" w:rsidR="007F50A7" w:rsidRDefault="007F50A7" w:rsidP="007F50A7">
      <w:pPr>
        <w:pStyle w:val="NormalWeb"/>
        <w:spacing w:line="300" w:lineRule="atLeast"/>
        <w:rPr>
          <w:rFonts w:ascii="Segoe UI" w:hAnsi="Segoe UI" w:cs="Segoe UI"/>
          <w:sz w:val="21"/>
          <w:szCs w:val="21"/>
        </w:rPr>
      </w:pPr>
      <w:r>
        <w:rPr>
          <w:rFonts w:ascii="Segoe UI" w:hAnsi="Segoe UI" w:cs="Segoe UI"/>
          <w:sz w:val="21"/>
          <w:szCs w:val="21"/>
        </w:rPr>
        <w:t>I established EVT and DVT as the two major integration milestones and worked backward from hardware availability to prioritize the software features required for each stage. Before each trip, I confirmed that the hardware, supplier deliverables, test environment, and required stakeholders were truly ready. I also created a prioritized integration test plan so that we could validate the highest-risk interfaces and critical workflows first.</w:t>
      </w:r>
    </w:p>
    <w:p w14:paraId="07CFBBBD" w14:textId="77777777" w:rsidR="007F50A7" w:rsidRDefault="007F50A7" w:rsidP="007F50A7">
      <w:pPr>
        <w:pStyle w:val="NormalWeb"/>
        <w:spacing w:line="300" w:lineRule="atLeast"/>
        <w:rPr>
          <w:rFonts w:ascii="Segoe UI" w:hAnsi="Segoe UI" w:cs="Segoe UI"/>
          <w:sz w:val="21"/>
          <w:szCs w:val="21"/>
        </w:rPr>
      </w:pPr>
      <w:r>
        <w:rPr>
          <w:rFonts w:ascii="Segoe UI" w:hAnsi="Segoe UI" w:cs="Segoe UI"/>
          <w:sz w:val="21"/>
          <w:szCs w:val="21"/>
        </w:rPr>
        <w:t>After the EVT test, I led a structured review of all findings, classified them into software, hardware, interface, and supplier issues, and assigned clear owners and timelines. We then incorporated those findings into the DVT plan.</w:t>
      </w:r>
    </w:p>
    <w:p w14:paraId="4761E82C" w14:textId="77777777" w:rsidR="007F50A7" w:rsidRDefault="007F50A7" w:rsidP="007F50A7">
      <w:pPr>
        <w:pStyle w:val="NormalWeb"/>
        <w:spacing w:line="300" w:lineRule="atLeast"/>
        <w:rPr>
          <w:rFonts w:ascii="Segoe UI" w:hAnsi="Segoe UI" w:cs="Segoe UI"/>
          <w:sz w:val="21"/>
          <w:szCs w:val="21"/>
        </w:rPr>
      </w:pPr>
      <w:r>
        <w:rPr>
          <w:rFonts w:ascii="Segoe UI" w:hAnsi="Segoe UI" w:cs="Segoe UI"/>
          <w:sz w:val="21"/>
          <w:szCs w:val="21"/>
        </w:rPr>
        <w:t>As a result, we delivered the product on schedule with high quality, identified integration issues early, and avoided unnecessary travel. This experience demonstrated my ability to lead a complex cross-functional project by turning technical uncertainty and external dependencies into a structured, milestone-driven execution plan.</w:t>
      </w:r>
    </w:p>
    <w:p w14:paraId="1214C7C3" w14:textId="77777777" w:rsidR="007F50A7" w:rsidRDefault="00703C6C" w:rsidP="007F50A7">
      <w:pPr>
        <w:spacing w:line="300" w:lineRule="atLeast"/>
        <w:rPr>
          <w:rFonts w:ascii="Segoe UI" w:hAnsi="Segoe UI" w:cs="Segoe UI"/>
          <w:sz w:val="21"/>
          <w:szCs w:val="21"/>
        </w:rPr>
      </w:pPr>
      <w:r>
        <w:rPr>
          <w:rFonts w:ascii="Segoe UI" w:hAnsi="Segoe UI" w:cs="Segoe UI"/>
          <w:noProof/>
          <w:sz w:val="21"/>
          <w:szCs w:val="21"/>
        </w:rPr>
        <w:lastRenderedPageBreak/>
        <w:pict w14:anchorId="76E2351E">
          <v:rect id="_x0000_i1039" alt="" style="width:468pt;height:.05pt;mso-width-percent:0;mso-height-percent:0;mso-width-percent:0;mso-height-percent:0" o:hralign="center" o:hrstd="t" o:hr="t" fillcolor="#a0a0a0" stroked="f"/>
        </w:pict>
      </w:r>
    </w:p>
    <w:p w14:paraId="42404D45" w14:textId="77777777" w:rsidR="007F50A7" w:rsidRDefault="007F50A7" w:rsidP="007F50A7">
      <w:pPr>
        <w:pStyle w:val="Heading2"/>
        <w:spacing w:line="300" w:lineRule="atLeast"/>
        <w:rPr>
          <w:rFonts w:ascii="Segoe UI" w:hAnsi="Segoe UI" w:cs="Segoe UI"/>
          <w:sz w:val="36"/>
          <w:szCs w:val="36"/>
        </w:rPr>
      </w:pPr>
      <w:r>
        <w:rPr>
          <w:rFonts w:ascii="Segoe UI" w:hAnsi="Segoe UI" w:cs="Segoe UI"/>
        </w:rPr>
        <w:t>这个故事的面试亮</w:t>
      </w:r>
      <w:r>
        <w:rPr>
          <w:rFonts w:ascii="Microsoft YaHei" w:eastAsia="Microsoft YaHei" w:hAnsi="Microsoft YaHei" w:cs="Microsoft YaHei" w:hint="eastAsia"/>
        </w:rPr>
        <w:t>点</w:t>
      </w:r>
    </w:p>
    <w:p w14:paraId="37E12A35" w14:textId="77777777" w:rsidR="007F50A7" w:rsidRDefault="007F50A7" w:rsidP="007F50A7">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面试时要让面试官听到的不只是</w:t>
      </w:r>
      <w:r>
        <w:rPr>
          <w:rFonts w:ascii="Segoe UI" w:hAnsi="Segoe UI" w:cs="Segoe UI"/>
          <w:sz w:val="21"/>
          <w:szCs w:val="21"/>
        </w:rPr>
        <w:t>“</w:t>
      </w:r>
      <w:r>
        <w:rPr>
          <w:rFonts w:ascii="Microsoft YaHei" w:eastAsia="Microsoft YaHei" w:hAnsi="Microsoft YaHei" w:cs="Microsoft YaHei" w:hint="eastAsia"/>
          <w:sz w:val="21"/>
          <w:szCs w:val="21"/>
        </w:rPr>
        <w:t>项目很复杂</w:t>
      </w:r>
      <w:r>
        <w:rPr>
          <w:rFonts w:ascii="Segoe UI" w:hAnsi="Segoe UI" w:cs="Segoe UI"/>
          <w:sz w:val="21"/>
          <w:szCs w:val="21"/>
        </w:rPr>
        <w:t>”</w:t>
      </w:r>
      <w:r>
        <w:rPr>
          <w:rFonts w:ascii="Microsoft YaHei" w:eastAsia="Microsoft YaHei" w:hAnsi="Microsoft YaHei" w:cs="Microsoft YaHei" w:hint="eastAsia"/>
          <w:sz w:val="21"/>
          <w:szCs w:val="21"/>
        </w:rPr>
        <w:t>，而是以下几个领导力信号：</w:t>
      </w:r>
    </w:p>
    <w:p w14:paraId="541CFA6F" w14:textId="77777777" w:rsidR="007F50A7" w:rsidRDefault="007F50A7" w:rsidP="007F50A7">
      <w:pPr>
        <w:numPr>
          <w:ilvl w:val="0"/>
          <w:numId w:val="9"/>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你没有等待条件成熟，而是主动降低不确定性</w:t>
      </w:r>
      <w:r>
        <w:rPr>
          <w:rStyle w:val="Strong"/>
          <w:rFonts w:ascii="Microsoft YaHei" w:eastAsia="Microsoft YaHei" w:hAnsi="Microsoft YaHei" w:cs="Microsoft YaHei" w:hint="eastAsia"/>
          <w:sz w:val="21"/>
          <w:szCs w:val="21"/>
        </w:rPr>
        <w:t>。</w:t>
      </w:r>
    </w:p>
    <w:p w14:paraId="76C06397" w14:textId="77777777" w:rsidR="007F50A7" w:rsidRDefault="007F50A7" w:rsidP="007F50A7">
      <w:pPr>
        <w:numPr>
          <w:ilvl w:val="0"/>
          <w:numId w:val="9"/>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你管理的是端到端系统交付，不只是软件开发</w:t>
      </w:r>
      <w:r>
        <w:rPr>
          <w:rStyle w:val="Strong"/>
          <w:rFonts w:ascii="Microsoft YaHei" w:eastAsia="Microsoft YaHei" w:hAnsi="Microsoft YaHei" w:cs="Microsoft YaHei" w:hint="eastAsia"/>
          <w:sz w:val="21"/>
          <w:szCs w:val="21"/>
        </w:rPr>
        <w:t>。</w:t>
      </w:r>
    </w:p>
    <w:p w14:paraId="4DB98DF1" w14:textId="77777777" w:rsidR="007F50A7" w:rsidRDefault="007F50A7" w:rsidP="007F50A7">
      <w:pPr>
        <w:numPr>
          <w:ilvl w:val="0"/>
          <w:numId w:val="9"/>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你能够协调硬件、软件、供应商和跨国团队</w:t>
      </w:r>
      <w:r>
        <w:rPr>
          <w:rStyle w:val="Strong"/>
          <w:rFonts w:ascii="Microsoft YaHei" w:eastAsia="Microsoft YaHei" w:hAnsi="Microsoft YaHei" w:cs="Microsoft YaHei" w:hint="eastAsia"/>
          <w:sz w:val="21"/>
          <w:szCs w:val="21"/>
        </w:rPr>
        <w:t>。</w:t>
      </w:r>
    </w:p>
    <w:p w14:paraId="62873A94" w14:textId="77777777" w:rsidR="007F50A7" w:rsidRDefault="007F50A7" w:rsidP="007F50A7">
      <w:pPr>
        <w:numPr>
          <w:ilvl w:val="0"/>
          <w:numId w:val="9"/>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你通过准入条件和优先级管理控制差旅成本</w:t>
      </w:r>
      <w:r>
        <w:rPr>
          <w:rStyle w:val="Strong"/>
          <w:rFonts w:ascii="Microsoft YaHei" w:eastAsia="Microsoft YaHei" w:hAnsi="Microsoft YaHei" w:cs="Microsoft YaHei" w:hint="eastAsia"/>
          <w:sz w:val="21"/>
          <w:szCs w:val="21"/>
        </w:rPr>
        <w:t>。</w:t>
      </w:r>
    </w:p>
    <w:p w14:paraId="78DF2C69" w14:textId="77777777" w:rsidR="007F50A7" w:rsidRDefault="007F50A7" w:rsidP="007F50A7">
      <w:pPr>
        <w:numPr>
          <w:ilvl w:val="0"/>
          <w:numId w:val="9"/>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你建立了可以复用的项目执行机制</w:t>
      </w:r>
      <w:r>
        <w:rPr>
          <w:rStyle w:val="Strong"/>
          <w:rFonts w:ascii="Microsoft YaHei" w:eastAsia="Microsoft YaHei" w:hAnsi="Microsoft YaHei" w:cs="Microsoft YaHei" w:hint="eastAsia"/>
          <w:sz w:val="21"/>
          <w:szCs w:val="21"/>
        </w:rPr>
        <w:t>。</w:t>
      </w:r>
    </w:p>
    <w:p w14:paraId="2AAB6541" w14:textId="77777777" w:rsidR="007F50A7" w:rsidRPr="007F50A7" w:rsidRDefault="007F50A7" w:rsidP="007F50A7">
      <w:pPr>
        <w:rPr>
          <w:rFonts w:ascii="Calibri" w:hAnsi="Calibri" w:cs="Calibri"/>
          <w:sz w:val="22"/>
          <w:szCs w:val="22"/>
        </w:rPr>
      </w:pPr>
    </w:p>
    <w:p w14:paraId="622B4D1F" w14:textId="77777777" w:rsidR="00322470" w:rsidRPr="007F50A7" w:rsidRDefault="00322470" w:rsidP="00B21EE7">
      <w:pPr>
        <w:ind w:left="360"/>
        <w:rPr>
          <w:rFonts w:ascii="Calibri" w:hAnsi="Calibri" w:cs="Calibri"/>
          <w:sz w:val="22"/>
          <w:szCs w:val="22"/>
          <w:lang w:val="en-US"/>
        </w:rPr>
      </w:pPr>
    </w:p>
    <w:p w14:paraId="4B21A8EA" w14:textId="455017CE" w:rsidR="00A00EA1" w:rsidRDefault="00A00EA1" w:rsidP="007F50A7">
      <w:pPr>
        <w:pStyle w:val="Heading2"/>
        <w:rPr>
          <w:lang w:val="en-US"/>
        </w:rPr>
      </w:pPr>
      <w:r w:rsidRPr="007F50A7">
        <w:rPr>
          <w:lang w:val="en-US"/>
        </w:rPr>
        <w:t xml:space="preserve">MedChill v1 </w:t>
      </w:r>
      <w:r w:rsidRPr="007F50A7">
        <w:rPr>
          <w:lang w:val="en-US"/>
        </w:rPr>
        <w:t>和</w:t>
      </w:r>
      <w:r w:rsidRPr="007F50A7">
        <w:rPr>
          <w:lang w:val="en-US"/>
        </w:rPr>
        <w:t xml:space="preserve"> v2</w:t>
      </w:r>
      <w:r w:rsidRPr="007F50A7">
        <w:rPr>
          <w:lang w:val="en-US"/>
        </w:rPr>
        <w:t>的名字显示问题</w:t>
      </w:r>
    </w:p>
    <w:p w14:paraId="6335CFEA" w14:textId="77777777" w:rsidR="007F50A7" w:rsidRPr="007F50A7" w:rsidRDefault="007F50A7" w:rsidP="007F50A7">
      <w:pPr>
        <w:rPr>
          <w:lang w:val="en-US"/>
        </w:rPr>
      </w:pPr>
    </w:p>
    <w:p w14:paraId="7231BCC0" w14:textId="6E9091BD" w:rsidR="00B21EE7" w:rsidRPr="007F50A7" w:rsidRDefault="00A00EA1" w:rsidP="00A00EA1">
      <w:pPr>
        <w:rPr>
          <w:rFonts w:ascii="Calibri" w:hAnsi="Calibri" w:cs="Calibri"/>
          <w:sz w:val="22"/>
          <w:szCs w:val="22"/>
          <w:lang w:val="en-US"/>
        </w:rPr>
      </w:pPr>
      <w:r w:rsidRPr="007F50A7">
        <w:rPr>
          <w:rFonts w:ascii="Calibri" w:hAnsi="Calibri" w:cs="Calibri"/>
          <w:sz w:val="22"/>
          <w:szCs w:val="22"/>
          <w:lang w:val="en-US"/>
        </w:rPr>
        <w:t>MedChill</w:t>
      </w:r>
      <w:r w:rsidRPr="007F50A7">
        <w:rPr>
          <w:rFonts w:ascii="Calibri" w:hAnsi="Calibri" w:cs="Calibri"/>
          <w:sz w:val="22"/>
          <w:szCs w:val="22"/>
          <w:lang w:val="en-US"/>
        </w:rPr>
        <w:t>的这个产品</w:t>
      </w:r>
      <w:r w:rsidR="00212D24" w:rsidRPr="007F50A7">
        <w:rPr>
          <w:rFonts w:ascii="Calibri" w:hAnsi="Calibri" w:cs="Calibri"/>
          <w:sz w:val="22"/>
          <w:szCs w:val="22"/>
          <w:lang w:val="en-US"/>
        </w:rPr>
        <w:t>分为</w:t>
      </w:r>
      <w:r w:rsidR="00212D24" w:rsidRPr="007F50A7">
        <w:rPr>
          <w:rFonts w:ascii="Calibri" w:hAnsi="Calibri" w:cs="Calibri"/>
          <w:sz w:val="22"/>
          <w:szCs w:val="22"/>
          <w:lang w:val="en-US"/>
        </w:rPr>
        <w:t>v1</w:t>
      </w:r>
      <w:r w:rsidR="00212D24" w:rsidRPr="007F50A7">
        <w:rPr>
          <w:rFonts w:ascii="Calibri" w:hAnsi="Calibri" w:cs="Calibri"/>
          <w:sz w:val="22"/>
          <w:szCs w:val="22"/>
          <w:lang w:val="en-US"/>
        </w:rPr>
        <w:t>和</w:t>
      </w:r>
      <w:r w:rsidR="00212D24" w:rsidRPr="007F50A7">
        <w:rPr>
          <w:rFonts w:ascii="Calibri" w:hAnsi="Calibri" w:cs="Calibri"/>
          <w:sz w:val="22"/>
          <w:szCs w:val="22"/>
          <w:lang w:val="en-US"/>
        </w:rPr>
        <w:t>v2</w:t>
      </w:r>
      <w:r w:rsidR="00212D24" w:rsidRPr="007F50A7">
        <w:rPr>
          <w:rFonts w:ascii="Calibri" w:hAnsi="Calibri" w:cs="Calibri"/>
          <w:sz w:val="22"/>
          <w:szCs w:val="22"/>
          <w:lang w:val="en-US"/>
        </w:rPr>
        <w:t>的问题，而美国团队在做</w:t>
      </w:r>
      <w:r w:rsidR="00212D24" w:rsidRPr="007F50A7">
        <w:rPr>
          <w:rFonts w:ascii="Calibri" w:hAnsi="Calibri" w:cs="Calibri"/>
          <w:sz w:val="22"/>
          <w:szCs w:val="22"/>
          <w:lang w:val="en-US"/>
        </w:rPr>
        <w:t>v1</w:t>
      </w:r>
      <w:r w:rsidR="00212D24" w:rsidRPr="007F50A7">
        <w:rPr>
          <w:rFonts w:ascii="Calibri" w:hAnsi="Calibri" w:cs="Calibri"/>
          <w:sz w:val="22"/>
          <w:szCs w:val="22"/>
          <w:lang w:val="en-US"/>
        </w:rPr>
        <w:t>的时候，没有更改</w:t>
      </w:r>
      <w:r w:rsidR="00212D24" w:rsidRPr="007F50A7">
        <w:rPr>
          <w:rFonts w:ascii="Calibri" w:hAnsi="Calibri" w:cs="Calibri"/>
          <w:sz w:val="22"/>
          <w:szCs w:val="22"/>
          <w:lang w:val="en-US"/>
        </w:rPr>
        <w:t>UI</w:t>
      </w:r>
      <w:r w:rsidR="00212D24" w:rsidRPr="007F50A7">
        <w:rPr>
          <w:rFonts w:ascii="Calibri" w:hAnsi="Calibri" w:cs="Calibri"/>
          <w:sz w:val="22"/>
          <w:szCs w:val="22"/>
          <w:lang w:val="en-US"/>
        </w:rPr>
        <w:t>上面显示的抽屉的名字，不能够很好地引导用户使用</w:t>
      </w:r>
      <w:r w:rsidR="00212D24" w:rsidRPr="007F50A7">
        <w:rPr>
          <w:rFonts w:ascii="Calibri" w:hAnsi="Calibri" w:cs="Calibri"/>
          <w:sz w:val="22"/>
          <w:szCs w:val="22"/>
          <w:lang w:val="en-US"/>
        </w:rPr>
        <w:t>MedChill</w:t>
      </w:r>
      <w:r w:rsidR="00212D24" w:rsidRPr="007F50A7">
        <w:rPr>
          <w:rFonts w:ascii="Calibri" w:hAnsi="Calibri" w:cs="Calibri"/>
          <w:sz w:val="22"/>
          <w:szCs w:val="22"/>
          <w:lang w:val="en-US"/>
        </w:rPr>
        <w:t>的抽屉。这个问题</w:t>
      </w:r>
      <w:r w:rsidR="009A2C91" w:rsidRPr="007F50A7">
        <w:rPr>
          <w:rFonts w:ascii="Calibri" w:hAnsi="Calibri" w:cs="Calibri"/>
          <w:sz w:val="22"/>
          <w:szCs w:val="22"/>
          <w:lang w:val="en-US"/>
        </w:rPr>
        <w:t>是在</w:t>
      </w:r>
      <w:r w:rsidR="00212D24" w:rsidRPr="007F50A7">
        <w:rPr>
          <w:rFonts w:ascii="Calibri" w:hAnsi="Calibri" w:cs="Calibri"/>
          <w:sz w:val="22"/>
          <w:szCs w:val="22"/>
          <w:lang w:val="en-US"/>
        </w:rPr>
        <w:t>我们做</w:t>
      </w:r>
      <w:r w:rsidR="00212D24" w:rsidRPr="007F50A7">
        <w:rPr>
          <w:rFonts w:ascii="Calibri" w:hAnsi="Calibri" w:cs="Calibri"/>
          <w:sz w:val="22"/>
          <w:szCs w:val="22"/>
          <w:lang w:val="en-US"/>
        </w:rPr>
        <w:t>MedChill v2</w:t>
      </w:r>
      <w:r w:rsidR="009A2C91" w:rsidRPr="007F50A7">
        <w:rPr>
          <w:rFonts w:ascii="Calibri" w:hAnsi="Calibri" w:cs="Calibri"/>
          <w:sz w:val="22"/>
          <w:szCs w:val="22"/>
          <w:lang w:val="en-US"/>
        </w:rPr>
        <w:t>快要结束</w:t>
      </w:r>
      <w:r w:rsidR="00212D24" w:rsidRPr="007F50A7">
        <w:rPr>
          <w:rFonts w:ascii="Calibri" w:hAnsi="Calibri" w:cs="Calibri"/>
          <w:sz w:val="22"/>
          <w:szCs w:val="22"/>
          <w:lang w:val="en-US"/>
        </w:rPr>
        <w:t>的时候暴露出来，而这一点并没有包含在产品经理给出的</w:t>
      </w:r>
      <w:r w:rsidR="00212D24" w:rsidRPr="007F50A7">
        <w:rPr>
          <w:rFonts w:ascii="Calibri" w:hAnsi="Calibri" w:cs="Calibri"/>
          <w:sz w:val="22"/>
          <w:szCs w:val="22"/>
          <w:lang w:val="en-US"/>
        </w:rPr>
        <w:t>v2</w:t>
      </w:r>
      <w:r w:rsidR="00212D24" w:rsidRPr="007F50A7">
        <w:rPr>
          <w:rFonts w:ascii="Calibri" w:hAnsi="Calibri" w:cs="Calibri"/>
          <w:sz w:val="22"/>
          <w:szCs w:val="22"/>
          <w:lang w:val="en-US"/>
        </w:rPr>
        <w:t>的</w:t>
      </w:r>
      <w:r w:rsidR="00212D24" w:rsidRPr="007F50A7">
        <w:rPr>
          <w:rFonts w:ascii="Calibri" w:hAnsi="Calibri" w:cs="Calibri"/>
          <w:sz w:val="22"/>
          <w:szCs w:val="22"/>
          <w:lang w:val="en-US"/>
        </w:rPr>
        <w:t>Product Requirement Design</w:t>
      </w:r>
      <w:r w:rsidR="00212D24" w:rsidRPr="007F50A7">
        <w:rPr>
          <w:rFonts w:ascii="Calibri" w:hAnsi="Calibri" w:cs="Calibri"/>
          <w:sz w:val="22"/>
          <w:szCs w:val="22"/>
          <w:lang w:val="en-US"/>
        </w:rPr>
        <w:t>中</w:t>
      </w:r>
      <w:r w:rsidR="009A2C91" w:rsidRPr="007F50A7">
        <w:rPr>
          <w:rFonts w:ascii="Calibri" w:hAnsi="Calibri" w:cs="Calibri"/>
          <w:sz w:val="22"/>
          <w:szCs w:val="22"/>
          <w:lang w:val="en-US"/>
        </w:rPr>
        <w:t>，因此我们也没有计划到我们的软件的</w:t>
      </w:r>
      <w:r w:rsidR="009A2C91" w:rsidRPr="007F50A7">
        <w:rPr>
          <w:rFonts w:ascii="Calibri" w:hAnsi="Calibri" w:cs="Calibri"/>
          <w:sz w:val="22"/>
          <w:szCs w:val="22"/>
          <w:lang w:val="en-US"/>
        </w:rPr>
        <w:t>scope</w:t>
      </w:r>
      <w:r w:rsidR="009A2C91" w:rsidRPr="007F50A7">
        <w:rPr>
          <w:rFonts w:ascii="Calibri" w:hAnsi="Calibri" w:cs="Calibri"/>
          <w:sz w:val="22"/>
          <w:szCs w:val="22"/>
          <w:lang w:val="en-US"/>
        </w:rPr>
        <w:t>中。我对这个改动的</w:t>
      </w:r>
      <w:r w:rsidR="009A2C91" w:rsidRPr="007F50A7">
        <w:rPr>
          <w:rFonts w:ascii="Calibri" w:hAnsi="Calibri" w:cs="Calibri"/>
          <w:sz w:val="22"/>
          <w:szCs w:val="22"/>
          <w:lang w:val="en-US"/>
        </w:rPr>
        <w:t>scope</w:t>
      </w:r>
      <w:r w:rsidR="009A2C91" w:rsidRPr="007F50A7">
        <w:rPr>
          <w:rFonts w:ascii="Calibri" w:hAnsi="Calibri" w:cs="Calibri"/>
          <w:sz w:val="22"/>
          <w:szCs w:val="22"/>
          <w:lang w:val="en-US"/>
        </w:rPr>
        <w:t>和工作量进行了评估，一开始拒绝了产品经理。</w:t>
      </w:r>
    </w:p>
    <w:p w14:paraId="503CE8E3" w14:textId="3495D47B" w:rsidR="009A2C91" w:rsidRDefault="009A2C91" w:rsidP="00A00EA1">
      <w:pPr>
        <w:rPr>
          <w:rFonts w:ascii="Calibri" w:hAnsi="Calibri" w:cs="Calibri"/>
          <w:sz w:val="22"/>
          <w:szCs w:val="22"/>
          <w:lang w:val="en-US"/>
        </w:rPr>
      </w:pPr>
      <w:r w:rsidRPr="007F50A7">
        <w:rPr>
          <w:rFonts w:ascii="Calibri" w:hAnsi="Calibri" w:cs="Calibri"/>
          <w:sz w:val="22"/>
          <w:szCs w:val="22"/>
          <w:lang w:val="en-US"/>
        </w:rPr>
        <w:t>等到后来，我发现市场部，销售部，以及负责</w:t>
      </w:r>
      <w:r w:rsidRPr="007F50A7">
        <w:rPr>
          <w:rFonts w:ascii="Calibri" w:hAnsi="Calibri" w:cs="Calibri"/>
          <w:sz w:val="22"/>
          <w:szCs w:val="22"/>
          <w:lang w:val="en-US"/>
        </w:rPr>
        <w:t>Demo</w:t>
      </w:r>
      <w:r w:rsidRPr="007F50A7">
        <w:rPr>
          <w:rFonts w:ascii="Calibri" w:hAnsi="Calibri" w:cs="Calibri"/>
          <w:sz w:val="22"/>
          <w:szCs w:val="22"/>
          <w:lang w:val="en-US"/>
        </w:rPr>
        <w:t>的团队的同事，都来问我这个</w:t>
      </w:r>
      <w:r w:rsidRPr="007F50A7">
        <w:rPr>
          <w:rFonts w:ascii="Calibri" w:hAnsi="Calibri" w:cs="Calibri"/>
          <w:sz w:val="22"/>
          <w:szCs w:val="22"/>
          <w:lang w:val="en-US"/>
        </w:rPr>
        <w:t>UI</w:t>
      </w:r>
      <w:r w:rsidRPr="007F50A7">
        <w:rPr>
          <w:rFonts w:ascii="Calibri" w:hAnsi="Calibri" w:cs="Calibri"/>
          <w:sz w:val="22"/>
          <w:szCs w:val="22"/>
          <w:lang w:val="en-US"/>
        </w:rPr>
        <w:t>的显示是怎样的，是否能够修改，我意识到这个问题可能必须要给出一个解决方案。于是，我给出了一个方案，在当前</w:t>
      </w:r>
      <w:r w:rsidRPr="007F50A7">
        <w:rPr>
          <w:rFonts w:ascii="Calibri" w:hAnsi="Calibri" w:cs="Calibri"/>
          <w:sz w:val="22"/>
          <w:szCs w:val="22"/>
          <w:lang w:val="en-US"/>
        </w:rPr>
        <w:t>release</w:t>
      </w:r>
      <w:r w:rsidRPr="007F50A7">
        <w:rPr>
          <w:rFonts w:ascii="Calibri" w:hAnsi="Calibri" w:cs="Calibri"/>
          <w:sz w:val="22"/>
          <w:szCs w:val="22"/>
          <w:lang w:val="en-US"/>
        </w:rPr>
        <w:t>中修改主要</w:t>
      </w:r>
      <w:r w:rsidRPr="007F50A7">
        <w:rPr>
          <w:rFonts w:ascii="Calibri" w:hAnsi="Calibri" w:cs="Calibri"/>
          <w:sz w:val="22"/>
          <w:szCs w:val="22"/>
          <w:lang w:val="en-US"/>
        </w:rPr>
        <w:t>workflow</w:t>
      </w:r>
      <w:r w:rsidRPr="007F50A7">
        <w:rPr>
          <w:rFonts w:ascii="Calibri" w:hAnsi="Calibri" w:cs="Calibri"/>
          <w:sz w:val="22"/>
          <w:szCs w:val="22"/>
          <w:lang w:val="en-US"/>
        </w:rPr>
        <w:t>中的</w:t>
      </w:r>
      <w:r w:rsidRPr="007F50A7">
        <w:rPr>
          <w:rFonts w:ascii="Calibri" w:hAnsi="Calibri" w:cs="Calibri"/>
          <w:sz w:val="22"/>
          <w:szCs w:val="22"/>
          <w:lang w:val="en-US"/>
        </w:rPr>
        <w:t>UI</w:t>
      </w:r>
      <w:r w:rsidRPr="007F50A7">
        <w:rPr>
          <w:rFonts w:ascii="Calibri" w:hAnsi="Calibri" w:cs="Calibri"/>
          <w:sz w:val="22"/>
          <w:szCs w:val="22"/>
          <w:lang w:val="en-US"/>
        </w:rPr>
        <w:t>名称，这个可以在两个</w:t>
      </w:r>
      <w:r w:rsidRPr="007F50A7">
        <w:rPr>
          <w:rFonts w:ascii="Calibri" w:hAnsi="Calibri" w:cs="Calibri"/>
          <w:sz w:val="22"/>
          <w:szCs w:val="22"/>
          <w:lang w:val="en-US"/>
        </w:rPr>
        <w:t>sprint</w:t>
      </w:r>
      <w:r w:rsidRPr="007F50A7">
        <w:rPr>
          <w:rFonts w:ascii="Calibri" w:hAnsi="Calibri" w:cs="Calibri"/>
          <w:sz w:val="22"/>
          <w:szCs w:val="22"/>
          <w:lang w:val="en-US"/>
        </w:rPr>
        <w:t>中完成，这样能够帮助</w:t>
      </w:r>
      <w:r w:rsidRPr="007F50A7">
        <w:rPr>
          <w:rFonts w:ascii="Calibri" w:hAnsi="Calibri" w:cs="Calibri"/>
          <w:sz w:val="22"/>
          <w:szCs w:val="22"/>
          <w:lang w:val="en-US"/>
        </w:rPr>
        <w:t>marketing</w:t>
      </w:r>
      <w:r w:rsidRPr="007F50A7">
        <w:rPr>
          <w:rFonts w:ascii="Calibri" w:hAnsi="Calibri" w:cs="Calibri"/>
          <w:sz w:val="22"/>
          <w:szCs w:val="22"/>
          <w:lang w:val="en-US"/>
        </w:rPr>
        <w:t>，</w:t>
      </w:r>
      <w:r w:rsidRPr="007F50A7">
        <w:rPr>
          <w:rFonts w:ascii="Calibri" w:hAnsi="Calibri" w:cs="Calibri"/>
          <w:sz w:val="22"/>
          <w:szCs w:val="22"/>
          <w:lang w:val="en-US"/>
        </w:rPr>
        <w:t>sales</w:t>
      </w:r>
      <w:r w:rsidRPr="007F50A7">
        <w:rPr>
          <w:rFonts w:ascii="Calibri" w:hAnsi="Calibri" w:cs="Calibri"/>
          <w:sz w:val="22"/>
          <w:szCs w:val="22"/>
          <w:lang w:val="en-US"/>
        </w:rPr>
        <w:t>和</w:t>
      </w:r>
      <w:r w:rsidRPr="007F50A7">
        <w:rPr>
          <w:rFonts w:ascii="Calibri" w:hAnsi="Calibri" w:cs="Calibri"/>
          <w:sz w:val="22"/>
          <w:szCs w:val="22"/>
          <w:lang w:val="en-US"/>
        </w:rPr>
        <w:t>demo</w:t>
      </w:r>
      <w:r w:rsidRPr="007F50A7">
        <w:rPr>
          <w:rFonts w:ascii="Calibri" w:hAnsi="Calibri" w:cs="Calibri"/>
          <w:sz w:val="22"/>
          <w:szCs w:val="22"/>
          <w:lang w:val="en-US"/>
        </w:rPr>
        <w:t>团队解决跟客户沟通的问题，但是其它的</w:t>
      </w:r>
      <w:r w:rsidRPr="007F50A7">
        <w:rPr>
          <w:rFonts w:ascii="Calibri" w:hAnsi="Calibri" w:cs="Calibri"/>
          <w:sz w:val="22"/>
          <w:szCs w:val="22"/>
          <w:lang w:val="en-US"/>
        </w:rPr>
        <w:t>edge case</w:t>
      </w:r>
      <w:r w:rsidRPr="007F50A7">
        <w:rPr>
          <w:rFonts w:ascii="Calibri" w:hAnsi="Calibri" w:cs="Calibri"/>
          <w:sz w:val="22"/>
          <w:szCs w:val="22"/>
          <w:lang w:val="en-US"/>
        </w:rPr>
        <w:t>的名字问题，可以放到下个</w:t>
      </w:r>
      <w:r w:rsidRPr="007F50A7">
        <w:rPr>
          <w:rFonts w:ascii="Calibri" w:hAnsi="Calibri" w:cs="Calibri"/>
          <w:sz w:val="22"/>
          <w:szCs w:val="22"/>
          <w:lang w:val="en-US"/>
        </w:rPr>
        <w:t>release</w:t>
      </w:r>
      <w:r w:rsidRPr="007F50A7">
        <w:rPr>
          <w:rFonts w:ascii="Calibri" w:hAnsi="Calibri" w:cs="Calibri"/>
          <w:sz w:val="22"/>
          <w:szCs w:val="22"/>
          <w:lang w:val="en-US"/>
        </w:rPr>
        <w:t>中解决，我跟产品经理确认了这个方案。一开始我跟我的老板汇报了这个</w:t>
      </w:r>
      <w:r w:rsidRPr="007F50A7">
        <w:rPr>
          <w:rFonts w:ascii="Calibri" w:hAnsi="Calibri" w:cs="Calibri"/>
          <w:sz w:val="22"/>
          <w:szCs w:val="22"/>
          <w:lang w:val="en-US"/>
        </w:rPr>
        <w:t>scope</w:t>
      </w:r>
      <w:r w:rsidRPr="007F50A7">
        <w:rPr>
          <w:rFonts w:ascii="Calibri" w:hAnsi="Calibri" w:cs="Calibri"/>
          <w:sz w:val="22"/>
          <w:szCs w:val="22"/>
          <w:lang w:val="en-US"/>
        </w:rPr>
        <w:t>更改的问题，我的老板一开始不太满意我对项目的</w:t>
      </w:r>
      <w:r w:rsidRPr="007F50A7">
        <w:rPr>
          <w:rFonts w:ascii="Calibri" w:hAnsi="Calibri" w:cs="Calibri"/>
          <w:sz w:val="22"/>
          <w:szCs w:val="22"/>
          <w:lang w:val="en-US"/>
        </w:rPr>
        <w:t>scope</w:t>
      </w:r>
      <w:r w:rsidRPr="007F50A7">
        <w:rPr>
          <w:rFonts w:ascii="Calibri" w:hAnsi="Calibri" w:cs="Calibri"/>
          <w:sz w:val="22"/>
          <w:szCs w:val="22"/>
          <w:lang w:val="en-US"/>
        </w:rPr>
        <w:t>做出更改，尽管我给他讲解了这个更改的必要性。可是他后来也收到了来自</w:t>
      </w:r>
      <w:r w:rsidRPr="007F50A7">
        <w:rPr>
          <w:rFonts w:ascii="Calibri" w:hAnsi="Calibri" w:cs="Calibri"/>
          <w:sz w:val="22"/>
          <w:szCs w:val="22"/>
          <w:lang w:val="en-US"/>
        </w:rPr>
        <w:t>marketing</w:t>
      </w:r>
      <w:r w:rsidRPr="007F50A7">
        <w:rPr>
          <w:rFonts w:ascii="Calibri" w:hAnsi="Calibri" w:cs="Calibri"/>
          <w:sz w:val="22"/>
          <w:szCs w:val="22"/>
          <w:lang w:val="en-US"/>
        </w:rPr>
        <w:t>部门，以及他的领导关于这个</w:t>
      </w:r>
      <w:r w:rsidRPr="007F50A7">
        <w:rPr>
          <w:rFonts w:ascii="Calibri" w:hAnsi="Calibri" w:cs="Calibri"/>
          <w:sz w:val="22"/>
          <w:szCs w:val="22"/>
          <w:lang w:val="en-US"/>
        </w:rPr>
        <w:t>scope</w:t>
      </w:r>
      <w:r w:rsidRPr="007F50A7">
        <w:rPr>
          <w:rFonts w:ascii="Calibri" w:hAnsi="Calibri" w:cs="Calibri"/>
          <w:sz w:val="22"/>
          <w:szCs w:val="22"/>
          <w:lang w:val="en-US"/>
        </w:rPr>
        <w:t>更改的请求，最后对我的这个决策很满意，后来这个产品在美国的</w:t>
      </w:r>
      <w:r w:rsidRPr="007F50A7">
        <w:rPr>
          <w:rFonts w:ascii="Calibri" w:hAnsi="Calibri" w:cs="Calibri"/>
          <w:sz w:val="22"/>
          <w:szCs w:val="22"/>
          <w:lang w:val="en-US"/>
        </w:rPr>
        <w:t>ASHP</w:t>
      </w:r>
      <w:r w:rsidRPr="007F50A7">
        <w:rPr>
          <w:rFonts w:ascii="Calibri" w:hAnsi="Calibri" w:cs="Calibri"/>
          <w:sz w:val="22"/>
          <w:szCs w:val="22"/>
          <w:lang w:val="en-US"/>
        </w:rPr>
        <w:t>展会上成功展出，客户对</w:t>
      </w:r>
      <w:r w:rsidRPr="007F50A7">
        <w:rPr>
          <w:rFonts w:ascii="Calibri" w:hAnsi="Calibri" w:cs="Calibri"/>
          <w:sz w:val="22"/>
          <w:szCs w:val="22"/>
          <w:lang w:val="en-US"/>
        </w:rPr>
        <w:t>MedChill</w:t>
      </w:r>
      <w:r w:rsidRPr="007F50A7">
        <w:rPr>
          <w:rFonts w:ascii="Calibri" w:hAnsi="Calibri" w:cs="Calibri"/>
          <w:sz w:val="22"/>
          <w:szCs w:val="22"/>
          <w:lang w:val="en-US"/>
        </w:rPr>
        <w:t>的</w:t>
      </w:r>
      <w:r w:rsidR="00E60E94" w:rsidRPr="007F50A7">
        <w:rPr>
          <w:rFonts w:ascii="Calibri" w:hAnsi="Calibri" w:cs="Calibri"/>
          <w:sz w:val="22"/>
          <w:szCs w:val="22"/>
          <w:lang w:val="en-US"/>
        </w:rPr>
        <w:t>UI workflow</w:t>
      </w:r>
      <w:r w:rsidR="00E60E94" w:rsidRPr="007F50A7">
        <w:rPr>
          <w:rFonts w:ascii="Calibri" w:hAnsi="Calibri" w:cs="Calibri"/>
          <w:sz w:val="22"/>
          <w:szCs w:val="22"/>
          <w:lang w:val="en-US"/>
        </w:rPr>
        <w:t>非常满意，也验证了我这个决策的正确性</w:t>
      </w:r>
      <w:r w:rsidRPr="007F50A7">
        <w:rPr>
          <w:rFonts w:ascii="Calibri" w:hAnsi="Calibri" w:cs="Calibri"/>
          <w:sz w:val="22"/>
          <w:szCs w:val="22"/>
          <w:lang w:val="en-US"/>
        </w:rPr>
        <w:t>。</w:t>
      </w:r>
    </w:p>
    <w:p w14:paraId="202D4043" w14:textId="77777777" w:rsidR="000F7C35" w:rsidRPr="000F7C35" w:rsidRDefault="000F7C35" w:rsidP="000F7C35">
      <w:pPr>
        <w:spacing w:before="100" w:beforeAutospacing="1" w:after="100" w:afterAutospacing="1" w:line="300" w:lineRule="atLeast"/>
        <w:rPr>
          <w:rFonts w:ascii="Segoe UI" w:eastAsia="Times New Roman" w:hAnsi="Segoe UI" w:cs="Segoe UI"/>
          <w:kern w:val="0"/>
          <w:sz w:val="21"/>
          <w:szCs w:val="21"/>
          <w14:ligatures w14:val="none"/>
        </w:rPr>
      </w:pPr>
      <w:r w:rsidRPr="000F7C35">
        <w:rPr>
          <w:rFonts w:ascii="Microsoft YaHei" w:eastAsia="Microsoft YaHei" w:hAnsi="Microsoft YaHei" w:cs="Microsoft YaHei" w:hint="eastAsia"/>
          <w:kern w:val="0"/>
          <w:sz w:val="21"/>
          <w:szCs w:val="21"/>
          <w14:ligatures w14:val="none"/>
        </w:rPr>
        <w:t>这个故事可以回答</w:t>
      </w:r>
      <w:r w:rsidRPr="000F7C35">
        <w:rPr>
          <w:rFonts w:ascii="Microsoft YaHei" w:eastAsia="Microsoft YaHei" w:hAnsi="Microsoft YaHei" w:cs="Microsoft YaHei"/>
          <w:kern w:val="0"/>
          <w:sz w:val="21"/>
          <w:szCs w:val="21"/>
          <w14:ligatures w14:val="none"/>
        </w:rPr>
        <w:t>：</w:t>
      </w:r>
    </w:p>
    <w:p w14:paraId="030701CA" w14:textId="77777777" w:rsidR="000F7C35" w:rsidRPr="000F7C35" w:rsidRDefault="000F7C35" w:rsidP="000F7C35">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0F7C35">
        <w:rPr>
          <w:rFonts w:ascii="Segoe UI" w:eastAsia="Times New Roman" w:hAnsi="Segoe UI" w:cs="Segoe UI"/>
          <w:kern w:val="0"/>
          <w:sz w:val="21"/>
          <w:szCs w:val="21"/>
          <w14:ligatures w14:val="none"/>
        </w:rPr>
        <w:t>Tell me about a time you changed your decision after receiving new information.</w:t>
      </w:r>
    </w:p>
    <w:p w14:paraId="3EDC65BE" w14:textId="77777777" w:rsidR="000F7C35" w:rsidRPr="000F7C35" w:rsidRDefault="000F7C35" w:rsidP="000F7C35">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0F7C35">
        <w:rPr>
          <w:rFonts w:ascii="Segoe UI" w:eastAsia="Times New Roman" w:hAnsi="Segoe UI" w:cs="Segoe UI"/>
          <w:kern w:val="0"/>
          <w:sz w:val="21"/>
          <w:szCs w:val="21"/>
          <w14:ligatures w14:val="none"/>
        </w:rPr>
        <w:t>Tell me about a time you disagreed with your manager.</w:t>
      </w:r>
    </w:p>
    <w:p w14:paraId="28380F2E" w14:textId="77777777" w:rsidR="000F7C35" w:rsidRPr="000F7C35" w:rsidRDefault="000F7C35" w:rsidP="000F7C35">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0F7C35">
        <w:rPr>
          <w:rFonts w:ascii="Segoe UI" w:eastAsia="Times New Roman" w:hAnsi="Segoe UI" w:cs="Segoe UI"/>
          <w:kern w:val="0"/>
          <w:sz w:val="21"/>
          <w:szCs w:val="21"/>
          <w14:ligatures w14:val="none"/>
        </w:rPr>
        <w:t>Tell me about a time you had to manage scope late in a project.</w:t>
      </w:r>
    </w:p>
    <w:p w14:paraId="09AB2A6F" w14:textId="77777777" w:rsidR="000F7C35" w:rsidRPr="000F7C35" w:rsidRDefault="000F7C35" w:rsidP="000F7C35">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0F7C35">
        <w:rPr>
          <w:rFonts w:ascii="Segoe UI" w:eastAsia="Times New Roman" w:hAnsi="Segoe UI" w:cs="Segoe UI"/>
          <w:kern w:val="0"/>
          <w:sz w:val="21"/>
          <w:szCs w:val="21"/>
          <w14:ligatures w14:val="none"/>
        </w:rPr>
        <w:lastRenderedPageBreak/>
        <w:t>Describe a situation where you balanced engineering constraints and business needs.</w:t>
      </w:r>
    </w:p>
    <w:p w14:paraId="0687AC2F" w14:textId="77777777" w:rsidR="000F7C35" w:rsidRPr="000F7C35" w:rsidRDefault="000F7C35" w:rsidP="000F7C35">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0F7C35">
        <w:rPr>
          <w:rFonts w:ascii="Segoe UI" w:eastAsia="Times New Roman" w:hAnsi="Segoe UI" w:cs="Segoe UI"/>
          <w:kern w:val="0"/>
          <w:sz w:val="21"/>
          <w:szCs w:val="21"/>
          <w14:ligatures w14:val="none"/>
        </w:rPr>
        <w:t>Tell me about a difficult prioritization decision.</w:t>
      </w:r>
    </w:p>
    <w:p w14:paraId="1DE541F8" w14:textId="77777777" w:rsidR="000F7C35" w:rsidRPr="000F7C35" w:rsidRDefault="000F7C35" w:rsidP="000F7C35">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0F7C35">
        <w:rPr>
          <w:rFonts w:ascii="Segoe UI" w:eastAsia="Times New Roman" w:hAnsi="Segoe UI" w:cs="Segoe UI"/>
          <w:kern w:val="0"/>
          <w:sz w:val="21"/>
          <w:szCs w:val="21"/>
          <w14:ligatures w14:val="none"/>
        </w:rPr>
        <w:t>Tell me about a time you influenced stakeholders without authority.</w:t>
      </w:r>
    </w:p>
    <w:p w14:paraId="7F209816" w14:textId="77777777" w:rsidR="000F7C35" w:rsidRPr="000F7C35" w:rsidRDefault="000F7C35" w:rsidP="000F7C35">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0F7C35">
        <w:rPr>
          <w:rFonts w:ascii="Microsoft YaHei" w:eastAsia="Microsoft YaHei" w:hAnsi="Microsoft YaHei" w:cs="Microsoft YaHei" w:hint="eastAsia"/>
          <w:kern w:val="0"/>
          <w:sz w:val="21"/>
          <w:szCs w:val="21"/>
          <w14:ligatures w14:val="none"/>
        </w:rPr>
        <w:t>讲一个你处理临时需求变更的例子</w:t>
      </w:r>
      <w:r w:rsidRPr="000F7C35">
        <w:rPr>
          <w:rFonts w:ascii="Microsoft YaHei" w:eastAsia="Microsoft YaHei" w:hAnsi="Microsoft YaHei" w:cs="Microsoft YaHei"/>
          <w:kern w:val="0"/>
          <w:sz w:val="21"/>
          <w:szCs w:val="21"/>
          <w14:ligatures w14:val="none"/>
        </w:rPr>
        <w:t>。</w:t>
      </w:r>
    </w:p>
    <w:p w14:paraId="207791C2" w14:textId="77777777" w:rsidR="000F7C35" w:rsidRPr="000F7C35" w:rsidRDefault="000F7C35" w:rsidP="000F7C35">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0F7C35">
        <w:rPr>
          <w:rFonts w:ascii="Microsoft YaHei" w:eastAsia="Microsoft YaHei" w:hAnsi="Microsoft YaHei" w:cs="Microsoft YaHei" w:hint="eastAsia"/>
          <w:kern w:val="0"/>
          <w:sz w:val="21"/>
          <w:szCs w:val="21"/>
          <w14:ligatures w14:val="none"/>
        </w:rPr>
        <w:t>讲一个你坚持正确决策，并最终获得领导支持的例子</w:t>
      </w:r>
      <w:r w:rsidRPr="000F7C35">
        <w:rPr>
          <w:rFonts w:ascii="Microsoft YaHei" w:eastAsia="Microsoft YaHei" w:hAnsi="Microsoft YaHei" w:cs="Microsoft YaHei"/>
          <w:kern w:val="0"/>
          <w:sz w:val="21"/>
          <w:szCs w:val="21"/>
          <w14:ligatures w14:val="none"/>
        </w:rPr>
        <w:t>。</w:t>
      </w:r>
    </w:p>
    <w:p w14:paraId="261F8C6E" w14:textId="77777777" w:rsidR="000F7C35" w:rsidRPr="000F7C35" w:rsidRDefault="000F7C35" w:rsidP="000F7C35">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0F7C35">
        <w:rPr>
          <w:rFonts w:ascii="Microsoft YaHei" w:eastAsia="Microsoft YaHei" w:hAnsi="Microsoft YaHei" w:cs="Microsoft YaHei" w:hint="eastAsia"/>
          <w:kern w:val="0"/>
          <w:sz w:val="21"/>
          <w:szCs w:val="21"/>
          <w14:ligatures w14:val="none"/>
        </w:rPr>
        <w:t>讲一个你从技术视角转向客户和业务视角的例子</w:t>
      </w:r>
      <w:r w:rsidRPr="000F7C35">
        <w:rPr>
          <w:rFonts w:ascii="Microsoft YaHei" w:eastAsia="Microsoft YaHei" w:hAnsi="Microsoft YaHei" w:cs="Microsoft YaHei"/>
          <w:kern w:val="0"/>
          <w:sz w:val="21"/>
          <w:szCs w:val="21"/>
          <w14:ligatures w14:val="none"/>
        </w:rPr>
        <w:t>。</w:t>
      </w:r>
    </w:p>
    <w:p w14:paraId="138AE15D" w14:textId="77777777" w:rsidR="001B694B" w:rsidRDefault="001B694B" w:rsidP="001B694B">
      <w:pPr>
        <w:pStyle w:val="Heading2"/>
        <w:spacing w:line="300" w:lineRule="atLeast"/>
        <w:rPr>
          <w:rFonts w:ascii="Segoe UI" w:hAnsi="Segoe UI" w:cs="Segoe UI"/>
        </w:rPr>
      </w:pPr>
      <w:r>
        <w:rPr>
          <w:rFonts w:ascii="Segoe UI" w:hAnsi="Segoe UI" w:cs="Segoe UI"/>
        </w:rPr>
        <w:t>面试题适用场</w:t>
      </w:r>
      <w:r>
        <w:rPr>
          <w:rFonts w:ascii="Microsoft YaHei" w:eastAsia="Microsoft YaHei" w:hAnsi="Microsoft YaHei" w:cs="Microsoft YaHei" w:hint="eastAsia"/>
        </w:rPr>
        <w:t>景</w:t>
      </w:r>
    </w:p>
    <w:p w14:paraId="51F472D8" w14:textId="77777777" w:rsidR="001B694B" w:rsidRDefault="001B694B" w:rsidP="001B694B">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Tell me about a time you disagreed with your manager.</w:t>
      </w:r>
    </w:p>
    <w:p w14:paraId="29E69BF1" w14:textId="77777777" w:rsidR="001B694B" w:rsidRDefault="001B694B" w:rsidP="001B694B">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Tell me about a time you had to balance business needs and engineering priorities.</w:t>
      </w:r>
    </w:p>
    <w:p w14:paraId="0EF92D5E" w14:textId="77777777" w:rsidR="001B694B" w:rsidRDefault="001B694B" w:rsidP="001B694B">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Tell me about a time you changed your mind after receiving new information.</w:t>
      </w:r>
    </w:p>
    <w:p w14:paraId="084E2733" w14:textId="77777777" w:rsidR="001B694B" w:rsidRDefault="001B694B" w:rsidP="001B694B">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Tell me about a difficult prioritization decision.</w:t>
      </w:r>
    </w:p>
    <w:p w14:paraId="39427DE9" w14:textId="77777777" w:rsidR="001B694B" w:rsidRDefault="001B694B" w:rsidP="001B694B">
      <w:pPr>
        <w:numPr>
          <w:ilvl w:val="0"/>
          <w:numId w:val="1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Tell me about a time you influenced stakeholders without direct authority.</w:t>
      </w:r>
    </w:p>
    <w:p w14:paraId="46E517D4" w14:textId="77777777" w:rsidR="001B694B" w:rsidRDefault="00703C6C" w:rsidP="001B694B">
      <w:pPr>
        <w:spacing w:after="0" w:line="300" w:lineRule="atLeast"/>
        <w:rPr>
          <w:rFonts w:ascii="Segoe UI" w:hAnsi="Segoe UI" w:cs="Segoe UI"/>
          <w:sz w:val="21"/>
          <w:szCs w:val="21"/>
        </w:rPr>
      </w:pPr>
      <w:r>
        <w:rPr>
          <w:rFonts w:ascii="Segoe UI" w:hAnsi="Segoe UI" w:cs="Segoe UI"/>
          <w:noProof/>
          <w:sz w:val="21"/>
          <w:szCs w:val="21"/>
        </w:rPr>
        <w:pict w14:anchorId="1AEEBDB1">
          <v:rect id="_x0000_i1038" alt="" style="width:468pt;height:.05pt;mso-width-percent:0;mso-height-percent:0;mso-width-percent:0;mso-height-percent:0" o:hralign="center" o:hrstd="t" o:hr="t" fillcolor="#a0a0a0" stroked="f"/>
        </w:pict>
      </w:r>
    </w:p>
    <w:p w14:paraId="5DD00518" w14:textId="77777777" w:rsidR="001B694B" w:rsidRDefault="001B694B" w:rsidP="001B694B">
      <w:pPr>
        <w:pStyle w:val="Heading1"/>
        <w:spacing w:line="300" w:lineRule="atLeast"/>
        <w:rPr>
          <w:rFonts w:ascii="Segoe UI" w:hAnsi="Segoe UI" w:cs="Segoe UI"/>
          <w:sz w:val="48"/>
          <w:szCs w:val="48"/>
        </w:rPr>
      </w:pPr>
      <w:r>
        <w:rPr>
          <w:rFonts w:ascii="Segoe UI" w:hAnsi="Segoe UI" w:cs="Segoe UI"/>
        </w:rPr>
        <w:t>S</w:t>
      </w:r>
      <w:r>
        <w:rPr>
          <w:rFonts w:ascii="Segoe UI" w:hAnsi="Segoe UI" w:cs="Segoe UI"/>
        </w:rPr>
        <w:t>：</w:t>
      </w:r>
      <w:r>
        <w:rPr>
          <w:rFonts w:ascii="Segoe UI" w:hAnsi="Segoe UI" w:cs="Segoe UI"/>
        </w:rPr>
        <w:t>Situation</w:t>
      </w:r>
    </w:p>
    <w:p w14:paraId="106044D6"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MedChill</w:t>
      </w:r>
      <w:r>
        <w:rPr>
          <w:rFonts w:ascii="Microsoft YaHei" w:eastAsia="Microsoft YaHei" w:hAnsi="Microsoft YaHei" w:cs="Microsoft YaHei" w:hint="eastAsia"/>
          <w:sz w:val="21"/>
          <w:szCs w:val="21"/>
        </w:rPr>
        <w:t>是</w:t>
      </w:r>
      <w:r>
        <w:rPr>
          <w:rFonts w:ascii="Segoe UI" w:hAnsi="Segoe UI" w:cs="Segoe UI"/>
          <w:sz w:val="21"/>
          <w:szCs w:val="21"/>
        </w:rPr>
        <w:t>Omnicell</w:t>
      </w:r>
      <w:r>
        <w:rPr>
          <w:rFonts w:ascii="Microsoft YaHei" w:eastAsia="Microsoft YaHei" w:hAnsi="Microsoft YaHei" w:cs="Microsoft YaHei" w:hint="eastAsia"/>
          <w:sz w:val="21"/>
          <w:szCs w:val="21"/>
        </w:rPr>
        <w:t>推出的新产品。</w:t>
      </w:r>
    </w:p>
    <w:p w14:paraId="583D746C"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在</w:t>
      </w:r>
      <w:r>
        <w:rPr>
          <w:rFonts w:ascii="Segoe UI" w:hAnsi="Segoe UI" w:cs="Segoe UI"/>
          <w:sz w:val="21"/>
          <w:szCs w:val="21"/>
        </w:rPr>
        <w:t>MedChill V1</w:t>
      </w:r>
      <w:r>
        <w:rPr>
          <w:rFonts w:ascii="Microsoft YaHei" w:eastAsia="Microsoft YaHei" w:hAnsi="Microsoft YaHei" w:cs="Microsoft YaHei" w:hint="eastAsia"/>
          <w:sz w:val="21"/>
          <w:szCs w:val="21"/>
        </w:rPr>
        <w:t>开发过程中，美国团队虽然完成了抽屉功能开发，但</w:t>
      </w:r>
      <w:r>
        <w:rPr>
          <w:rFonts w:ascii="Segoe UI" w:hAnsi="Segoe UI" w:cs="Segoe UI"/>
          <w:sz w:val="21"/>
          <w:szCs w:val="21"/>
        </w:rPr>
        <w:t>UI</w:t>
      </w:r>
      <w:r>
        <w:rPr>
          <w:rFonts w:ascii="Microsoft YaHei" w:eastAsia="Microsoft YaHei" w:hAnsi="Microsoft YaHei" w:cs="Microsoft YaHei" w:hint="eastAsia"/>
          <w:sz w:val="21"/>
          <w:szCs w:val="21"/>
        </w:rPr>
        <w:t>仍然沿用了普通抽屉的名称，并没有突出这是新的</w:t>
      </w:r>
      <w:r>
        <w:rPr>
          <w:rFonts w:ascii="Segoe UI" w:hAnsi="Segoe UI" w:cs="Segoe UI"/>
          <w:sz w:val="21"/>
          <w:szCs w:val="21"/>
        </w:rPr>
        <w:t>MedChill</w:t>
      </w:r>
      <w:r>
        <w:rPr>
          <w:rFonts w:ascii="Microsoft YaHei" w:eastAsia="Microsoft YaHei" w:hAnsi="Microsoft YaHei" w:cs="Microsoft YaHei" w:hint="eastAsia"/>
          <w:sz w:val="21"/>
          <w:szCs w:val="21"/>
        </w:rPr>
        <w:t>产品。</w:t>
      </w:r>
    </w:p>
    <w:p w14:paraId="48A8334B"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直到</w:t>
      </w:r>
      <w:r>
        <w:rPr>
          <w:rFonts w:ascii="Segoe UI" w:hAnsi="Segoe UI" w:cs="Segoe UI"/>
          <w:sz w:val="21"/>
          <w:szCs w:val="21"/>
        </w:rPr>
        <w:t>MedChill V2</w:t>
      </w:r>
      <w:r>
        <w:rPr>
          <w:rFonts w:ascii="Microsoft YaHei" w:eastAsia="Microsoft YaHei" w:hAnsi="Microsoft YaHei" w:cs="Microsoft YaHei" w:hint="eastAsia"/>
          <w:sz w:val="21"/>
          <w:szCs w:val="21"/>
        </w:rPr>
        <w:t>接近开发结束时，这个问题才被产品团队提出。</w:t>
      </w:r>
    </w:p>
    <w:p w14:paraId="77C498D6"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问题在于：</w:t>
      </w:r>
    </w:p>
    <w:p w14:paraId="4C284CB7" w14:textId="77777777" w:rsidR="001B694B" w:rsidRDefault="001B694B" w:rsidP="001B694B">
      <w:pPr>
        <w:numPr>
          <w:ilvl w:val="0"/>
          <w:numId w:val="1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这个需求不在</w:t>
      </w:r>
      <w:r>
        <w:rPr>
          <w:rFonts w:ascii="Segoe UI" w:hAnsi="Segoe UI" w:cs="Segoe UI"/>
          <w:sz w:val="21"/>
          <w:szCs w:val="21"/>
        </w:rPr>
        <w:t>PRD</w:t>
      </w:r>
      <w:r>
        <w:rPr>
          <w:rFonts w:ascii="Segoe UI" w:hAnsi="Segoe UI" w:cs="Segoe UI"/>
          <w:sz w:val="21"/>
          <w:szCs w:val="21"/>
        </w:rPr>
        <w:t>里</w:t>
      </w:r>
      <w:r>
        <w:rPr>
          <w:rFonts w:ascii="Microsoft YaHei" w:eastAsia="Microsoft YaHei" w:hAnsi="Microsoft YaHei" w:cs="Microsoft YaHei" w:hint="eastAsia"/>
          <w:sz w:val="21"/>
          <w:szCs w:val="21"/>
        </w:rPr>
        <w:t>面</w:t>
      </w:r>
    </w:p>
    <w:p w14:paraId="4113F5CD" w14:textId="77777777" w:rsidR="001B694B" w:rsidRDefault="001B694B" w:rsidP="001B694B">
      <w:pPr>
        <w:numPr>
          <w:ilvl w:val="0"/>
          <w:numId w:val="1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不在软件团队的计划范围</w:t>
      </w:r>
      <w:r>
        <w:rPr>
          <w:rFonts w:ascii="Microsoft YaHei" w:eastAsia="Microsoft YaHei" w:hAnsi="Microsoft YaHei" w:cs="Microsoft YaHei" w:hint="eastAsia"/>
          <w:sz w:val="21"/>
          <w:szCs w:val="21"/>
        </w:rPr>
        <w:t>内</w:t>
      </w:r>
    </w:p>
    <w:p w14:paraId="35C993D6" w14:textId="77777777" w:rsidR="001B694B" w:rsidRDefault="001B694B" w:rsidP="001B694B">
      <w:pPr>
        <w:numPr>
          <w:ilvl w:val="0"/>
          <w:numId w:val="1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Release</w:t>
      </w:r>
      <w:r>
        <w:rPr>
          <w:rFonts w:ascii="Segoe UI" w:hAnsi="Segoe UI" w:cs="Segoe UI"/>
          <w:sz w:val="21"/>
          <w:szCs w:val="21"/>
        </w:rPr>
        <w:t>已经进入后</w:t>
      </w:r>
      <w:r>
        <w:rPr>
          <w:rFonts w:ascii="Microsoft YaHei" w:eastAsia="Microsoft YaHei" w:hAnsi="Microsoft YaHei" w:cs="Microsoft YaHei" w:hint="eastAsia"/>
          <w:sz w:val="21"/>
          <w:szCs w:val="21"/>
        </w:rPr>
        <w:t>期</w:t>
      </w:r>
    </w:p>
    <w:p w14:paraId="113954D5" w14:textId="77777777" w:rsidR="001B694B" w:rsidRDefault="001B694B" w:rsidP="001B694B">
      <w:pPr>
        <w:numPr>
          <w:ilvl w:val="0"/>
          <w:numId w:val="1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当前</w:t>
      </w:r>
      <w:r>
        <w:rPr>
          <w:rFonts w:ascii="Segoe UI" w:hAnsi="Segoe UI" w:cs="Segoe UI"/>
          <w:sz w:val="21"/>
          <w:szCs w:val="21"/>
        </w:rPr>
        <w:t>Sprint</w:t>
      </w:r>
      <w:r>
        <w:rPr>
          <w:rFonts w:ascii="Segoe UI" w:hAnsi="Segoe UI" w:cs="Segoe UI"/>
          <w:sz w:val="21"/>
          <w:szCs w:val="21"/>
        </w:rPr>
        <w:t>资源已经基本锁</w:t>
      </w:r>
      <w:r>
        <w:rPr>
          <w:rFonts w:ascii="Microsoft YaHei" w:eastAsia="Microsoft YaHei" w:hAnsi="Microsoft YaHei" w:cs="Microsoft YaHei" w:hint="eastAsia"/>
          <w:sz w:val="21"/>
          <w:szCs w:val="21"/>
        </w:rPr>
        <w:t>定</w:t>
      </w:r>
    </w:p>
    <w:p w14:paraId="5F782BEB"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从工程管理角度看，这是一个典型的</w:t>
      </w:r>
      <w:r>
        <w:rPr>
          <w:rFonts w:ascii="Segoe UI" w:hAnsi="Segoe UI" w:cs="Segoe UI"/>
          <w:sz w:val="21"/>
          <w:szCs w:val="21"/>
        </w:rPr>
        <w:t>Late Scope Change</w:t>
      </w:r>
      <w:r>
        <w:rPr>
          <w:rFonts w:ascii="Microsoft YaHei" w:eastAsia="Microsoft YaHei" w:hAnsi="Microsoft YaHei" w:cs="Microsoft YaHei" w:hint="eastAsia"/>
          <w:sz w:val="21"/>
          <w:szCs w:val="21"/>
        </w:rPr>
        <w:t>。</w:t>
      </w:r>
    </w:p>
    <w:p w14:paraId="2039CD96" w14:textId="77777777" w:rsidR="001B694B" w:rsidRDefault="00703C6C" w:rsidP="001B694B">
      <w:pPr>
        <w:spacing w:line="300" w:lineRule="atLeast"/>
        <w:rPr>
          <w:rFonts w:ascii="Segoe UI" w:hAnsi="Segoe UI" w:cs="Segoe UI"/>
          <w:sz w:val="21"/>
          <w:szCs w:val="21"/>
        </w:rPr>
      </w:pPr>
      <w:r>
        <w:rPr>
          <w:rFonts w:ascii="Segoe UI" w:hAnsi="Segoe UI" w:cs="Segoe UI"/>
          <w:noProof/>
          <w:sz w:val="21"/>
          <w:szCs w:val="21"/>
        </w:rPr>
        <w:pict w14:anchorId="7CBE7834">
          <v:rect id="_x0000_i1037" alt="" style="width:468pt;height:.05pt;mso-width-percent:0;mso-height-percent:0;mso-width-percent:0;mso-height-percent:0" o:hralign="center" o:hrstd="t" o:hr="t" fillcolor="#a0a0a0" stroked="f"/>
        </w:pict>
      </w:r>
    </w:p>
    <w:p w14:paraId="6490A697" w14:textId="77777777" w:rsidR="001B694B" w:rsidRDefault="001B694B" w:rsidP="001B694B">
      <w:pPr>
        <w:pStyle w:val="Heading1"/>
        <w:spacing w:line="300" w:lineRule="atLeast"/>
        <w:rPr>
          <w:rFonts w:ascii="Segoe UI" w:hAnsi="Segoe UI" w:cs="Segoe UI"/>
          <w:sz w:val="48"/>
          <w:szCs w:val="48"/>
        </w:rPr>
      </w:pPr>
      <w:r>
        <w:rPr>
          <w:rFonts w:ascii="Segoe UI" w:hAnsi="Segoe UI" w:cs="Segoe UI"/>
        </w:rPr>
        <w:lastRenderedPageBreak/>
        <w:t>T</w:t>
      </w:r>
      <w:r>
        <w:rPr>
          <w:rFonts w:ascii="Segoe UI" w:hAnsi="Segoe UI" w:cs="Segoe UI"/>
        </w:rPr>
        <w:t>：</w:t>
      </w:r>
      <w:r>
        <w:rPr>
          <w:rFonts w:ascii="Segoe UI" w:hAnsi="Segoe UI" w:cs="Segoe UI"/>
        </w:rPr>
        <w:t>Task</w:t>
      </w:r>
    </w:p>
    <w:p w14:paraId="1C53EA6A"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作为软件技术负责人，我需要回答三个问题：</w:t>
      </w:r>
    </w:p>
    <w:p w14:paraId="5A54AC23"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第一，</w:t>
      </w:r>
    </w:p>
    <w:p w14:paraId="7D5CAD6D"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是否应该接受一个项目后期出现的需求？</w:t>
      </w:r>
    </w:p>
    <w:p w14:paraId="67763252"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第二，</w:t>
      </w:r>
    </w:p>
    <w:p w14:paraId="3C755A11"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如果接受，如何保证不会影响当前</w:t>
      </w:r>
      <w:r>
        <w:rPr>
          <w:rFonts w:ascii="Segoe UI" w:hAnsi="Segoe UI" w:cs="Segoe UI"/>
          <w:sz w:val="21"/>
          <w:szCs w:val="21"/>
        </w:rPr>
        <w:t>Release</w:t>
      </w:r>
      <w:r>
        <w:rPr>
          <w:rFonts w:ascii="Microsoft YaHei" w:eastAsia="Microsoft YaHei" w:hAnsi="Microsoft YaHei" w:cs="Microsoft YaHei" w:hint="eastAsia"/>
          <w:sz w:val="21"/>
          <w:szCs w:val="21"/>
        </w:rPr>
        <w:t>的质量和进度？</w:t>
      </w:r>
    </w:p>
    <w:p w14:paraId="7D0D15B0"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第三，</w:t>
      </w:r>
    </w:p>
    <w:p w14:paraId="7A060721"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如何在产品、市场、销售、管理层和工程团队之间达成一致？</w:t>
      </w:r>
    </w:p>
    <w:p w14:paraId="544C897A"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因为这是一个典型的工程纪律和业务需求冲突的问题。</w:t>
      </w:r>
    </w:p>
    <w:p w14:paraId="1742FD57" w14:textId="77777777" w:rsidR="001B694B" w:rsidRDefault="00703C6C" w:rsidP="001B694B">
      <w:pPr>
        <w:spacing w:line="300" w:lineRule="atLeast"/>
        <w:rPr>
          <w:rFonts w:ascii="Segoe UI" w:hAnsi="Segoe UI" w:cs="Segoe UI"/>
          <w:sz w:val="21"/>
          <w:szCs w:val="21"/>
        </w:rPr>
      </w:pPr>
      <w:r>
        <w:rPr>
          <w:rFonts w:ascii="Segoe UI" w:hAnsi="Segoe UI" w:cs="Segoe UI"/>
          <w:noProof/>
          <w:sz w:val="21"/>
          <w:szCs w:val="21"/>
        </w:rPr>
        <w:pict w14:anchorId="6DDDAD68">
          <v:rect id="_x0000_i1036" alt="" style="width:468pt;height:.05pt;mso-width-percent:0;mso-height-percent:0;mso-width-percent:0;mso-height-percent:0" o:hralign="center" o:hrstd="t" o:hr="t" fillcolor="#a0a0a0" stroked="f"/>
        </w:pict>
      </w:r>
    </w:p>
    <w:p w14:paraId="7FFDBB48" w14:textId="77777777" w:rsidR="001B694B" w:rsidRDefault="001B694B" w:rsidP="001B694B">
      <w:pPr>
        <w:pStyle w:val="Heading1"/>
        <w:spacing w:line="300" w:lineRule="atLeast"/>
        <w:rPr>
          <w:rFonts w:ascii="Segoe UI" w:hAnsi="Segoe UI" w:cs="Segoe UI"/>
          <w:sz w:val="48"/>
          <w:szCs w:val="48"/>
        </w:rPr>
      </w:pPr>
      <w:r>
        <w:rPr>
          <w:rFonts w:ascii="Segoe UI" w:hAnsi="Segoe UI" w:cs="Segoe UI"/>
        </w:rPr>
        <w:t>A</w:t>
      </w:r>
      <w:r>
        <w:rPr>
          <w:rFonts w:ascii="Segoe UI" w:hAnsi="Segoe UI" w:cs="Segoe UI"/>
        </w:rPr>
        <w:t>：</w:t>
      </w:r>
      <w:r>
        <w:rPr>
          <w:rFonts w:ascii="Segoe UI" w:hAnsi="Segoe UI" w:cs="Segoe UI"/>
        </w:rPr>
        <w:t>Action</w:t>
      </w:r>
    </w:p>
    <w:p w14:paraId="4406C0B4" w14:textId="77777777" w:rsidR="001B694B" w:rsidRDefault="001B694B" w:rsidP="001B694B">
      <w:pPr>
        <w:pStyle w:val="Heading2"/>
        <w:spacing w:line="300" w:lineRule="atLeast"/>
        <w:rPr>
          <w:rFonts w:ascii="Segoe UI" w:hAnsi="Segoe UI" w:cs="Segoe UI"/>
        </w:rPr>
      </w:pPr>
      <w:r>
        <w:rPr>
          <w:rFonts w:ascii="Segoe UI" w:hAnsi="Segoe UI" w:cs="Segoe UI"/>
        </w:rPr>
        <w:t>Step 1</w:t>
      </w:r>
      <w:r>
        <w:rPr>
          <w:rFonts w:ascii="Segoe UI" w:hAnsi="Segoe UI" w:cs="Segoe UI"/>
        </w:rPr>
        <w:t>：先坚持工程原</w:t>
      </w:r>
      <w:r>
        <w:rPr>
          <w:rFonts w:ascii="Microsoft YaHei" w:eastAsia="Microsoft YaHei" w:hAnsi="Microsoft YaHei" w:cs="Microsoft YaHei" w:hint="eastAsia"/>
        </w:rPr>
        <w:t>则</w:t>
      </w:r>
    </w:p>
    <w:p w14:paraId="521B837E"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产品经理最初提出修改请求时，我进行了范围评估。</w:t>
      </w:r>
    </w:p>
    <w:p w14:paraId="04906B45"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很快发现这并不是简单的</w:t>
      </w:r>
      <w:r>
        <w:rPr>
          <w:rFonts w:ascii="Segoe UI" w:hAnsi="Segoe UI" w:cs="Segoe UI"/>
          <w:sz w:val="21"/>
          <w:szCs w:val="21"/>
        </w:rPr>
        <w:t>Label Change</w:t>
      </w:r>
      <w:r>
        <w:rPr>
          <w:rFonts w:ascii="Microsoft YaHei" w:eastAsia="Microsoft YaHei" w:hAnsi="Microsoft YaHei" w:cs="Microsoft YaHei" w:hint="eastAsia"/>
          <w:sz w:val="21"/>
          <w:szCs w:val="21"/>
        </w:rPr>
        <w:t>。</w:t>
      </w:r>
    </w:p>
    <w:p w14:paraId="336FD829"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MedChill</w:t>
      </w:r>
      <w:r>
        <w:rPr>
          <w:rFonts w:ascii="Microsoft YaHei" w:eastAsia="Microsoft YaHei" w:hAnsi="Microsoft YaHei" w:cs="Microsoft YaHei" w:hint="eastAsia"/>
          <w:sz w:val="21"/>
          <w:szCs w:val="21"/>
        </w:rPr>
        <w:t>的名称出现在：</w:t>
      </w:r>
    </w:p>
    <w:p w14:paraId="64C4692B" w14:textId="77777777" w:rsidR="001B694B" w:rsidRDefault="001B694B" w:rsidP="001B694B">
      <w:pPr>
        <w:numPr>
          <w:ilvl w:val="0"/>
          <w:numId w:val="1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Device Configuration</w:t>
      </w:r>
    </w:p>
    <w:p w14:paraId="5E039360" w14:textId="77777777" w:rsidR="001B694B" w:rsidRDefault="001B694B" w:rsidP="001B694B">
      <w:pPr>
        <w:numPr>
          <w:ilvl w:val="0"/>
          <w:numId w:val="1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Drawer Setup</w:t>
      </w:r>
    </w:p>
    <w:p w14:paraId="4A39B446" w14:textId="77777777" w:rsidR="001B694B" w:rsidRDefault="001B694B" w:rsidP="001B694B">
      <w:pPr>
        <w:numPr>
          <w:ilvl w:val="0"/>
          <w:numId w:val="1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User Workflow</w:t>
      </w:r>
    </w:p>
    <w:p w14:paraId="22C5B893" w14:textId="77777777" w:rsidR="001B694B" w:rsidRDefault="001B694B" w:rsidP="001B694B">
      <w:pPr>
        <w:numPr>
          <w:ilvl w:val="0"/>
          <w:numId w:val="1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Inventory</w:t>
      </w:r>
      <w:r>
        <w:rPr>
          <w:rFonts w:ascii="Segoe UI" w:hAnsi="Segoe UI" w:cs="Segoe UI"/>
          <w:sz w:val="21"/>
          <w:szCs w:val="21"/>
        </w:rPr>
        <w:t>界</w:t>
      </w:r>
      <w:r>
        <w:rPr>
          <w:rFonts w:ascii="Microsoft YaHei" w:eastAsia="Microsoft YaHei" w:hAnsi="Microsoft YaHei" w:cs="Microsoft YaHei" w:hint="eastAsia"/>
          <w:sz w:val="21"/>
          <w:szCs w:val="21"/>
        </w:rPr>
        <w:t>面</w:t>
      </w:r>
    </w:p>
    <w:p w14:paraId="16469C66" w14:textId="77777777" w:rsidR="001B694B" w:rsidRDefault="001B694B" w:rsidP="001B694B">
      <w:pPr>
        <w:numPr>
          <w:ilvl w:val="0"/>
          <w:numId w:val="1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报表相关页</w:t>
      </w:r>
      <w:r>
        <w:rPr>
          <w:rFonts w:ascii="Microsoft YaHei" w:eastAsia="Microsoft YaHei" w:hAnsi="Microsoft YaHei" w:cs="Microsoft YaHei" w:hint="eastAsia"/>
          <w:sz w:val="21"/>
          <w:szCs w:val="21"/>
        </w:rPr>
        <w:t>面</w:t>
      </w:r>
    </w:p>
    <w:p w14:paraId="2DEAA2FD" w14:textId="77777777" w:rsidR="001B694B" w:rsidRDefault="001B694B" w:rsidP="001B694B">
      <w:pPr>
        <w:numPr>
          <w:ilvl w:val="0"/>
          <w:numId w:val="1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多个异常场</w:t>
      </w:r>
      <w:r>
        <w:rPr>
          <w:rFonts w:ascii="Microsoft YaHei" w:eastAsia="Microsoft YaHei" w:hAnsi="Microsoft YaHei" w:cs="Microsoft YaHei" w:hint="eastAsia"/>
          <w:sz w:val="21"/>
          <w:szCs w:val="21"/>
        </w:rPr>
        <w:t>景</w:t>
      </w:r>
    </w:p>
    <w:p w14:paraId="1D7B84A7"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如果全部修改：</w:t>
      </w:r>
    </w:p>
    <w:p w14:paraId="269CABBF"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lastRenderedPageBreak/>
        <w:t>需要修改大量</w:t>
      </w:r>
      <w:r>
        <w:rPr>
          <w:rFonts w:ascii="Segoe UI" w:hAnsi="Segoe UI" w:cs="Segoe UI"/>
          <w:sz w:val="21"/>
          <w:szCs w:val="21"/>
        </w:rPr>
        <w:t>UI</w:t>
      </w:r>
      <w:r>
        <w:rPr>
          <w:rFonts w:ascii="Microsoft YaHei" w:eastAsia="Microsoft YaHei" w:hAnsi="Microsoft YaHei" w:cs="Microsoft YaHei" w:hint="eastAsia"/>
          <w:sz w:val="21"/>
          <w:szCs w:val="21"/>
        </w:rPr>
        <w:t>逻辑。</w:t>
      </w:r>
    </w:p>
    <w:p w14:paraId="63759740"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同时还需要：</w:t>
      </w:r>
    </w:p>
    <w:p w14:paraId="31385C6D" w14:textId="77777777" w:rsidR="001B694B" w:rsidRDefault="001B694B" w:rsidP="001B694B">
      <w:pPr>
        <w:numPr>
          <w:ilvl w:val="0"/>
          <w:numId w:val="1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回归测</w:t>
      </w:r>
      <w:r>
        <w:rPr>
          <w:rFonts w:ascii="Microsoft YaHei" w:eastAsia="Microsoft YaHei" w:hAnsi="Microsoft YaHei" w:cs="Microsoft YaHei" w:hint="eastAsia"/>
          <w:sz w:val="21"/>
          <w:szCs w:val="21"/>
        </w:rPr>
        <w:t>试</w:t>
      </w:r>
    </w:p>
    <w:p w14:paraId="5A3E83D5" w14:textId="77777777" w:rsidR="001B694B" w:rsidRDefault="001B694B" w:rsidP="001B694B">
      <w:pPr>
        <w:numPr>
          <w:ilvl w:val="0"/>
          <w:numId w:val="1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Localization</w:t>
      </w:r>
      <w:r>
        <w:rPr>
          <w:rFonts w:ascii="Segoe UI" w:hAnsi="Segoe UI" w:cs="Segoe UI"/>
          <w:sz w:val="21"/>
          <w:szCs w:val="21"/>
        </w:rPr>
        <w:t>验</w:t>
      </w:r>
      <w:r>
        <w:rPr>
          <w:rFonts w:ascii="Microsoft YaHei" w:eastAsia="Microsoft YaHei" w:hAnsi="Microsoft YaHei" w:cs="Microsoft YaHei" w:hint="eastAsia"/>
          <w:sz w:val="21"/>
          <w:szCs w:val="21"/>
        </w:rPr>
        <w:t>证</w:t>
      </w:r>
    </w:p>
    <w:p w14:paraId="2B547219" w14:textId="77777777" w:rsidR="001B694B" w:rsidRDefault="001B694B" w:rsidP="001B694B">
      <w:pPr>
        <w:numPr>
          <w:ilvl w:val="0"/>
          <w:numId w:val="1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兼容性验</w:t>
      </w:r>
      <w:r>
        <w:rPr>
          <w:rFonts w:ascii="Microsoft YaHei" w:eastAsia="Microsoft YaHei" w:hAnsi="Microsoft YaHei" w:cs="Microsoft YaHei" w:hint="eastAsia"/>
          <w:sz w:val="21"/>
          <w:szCs w:val="21"/>
        </w:rPr>
        <w:t>证</w:t>
      </w:r>
    </w:p>
    <w:p w14:paraId="61A9FC40" w14:textId="77777777" w:rsidR="001B694B" w:rsidRDefault="001B694B" w:rsidP="001B694B">
      <w:pPr>
        <w:numPr>
          <w:ilvl w:val="0"/>
          <w:numId w:val="1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升级验</w:t>
      </w:r>
      <w:r>
        <w:rPr>
          <w:rFonts w:ascii="Microsoft YaHei" w:eastAsia="Microsoft YaHei" w:hAnsi="Microsoft YaHei" w:cs="Microsoft YaHei" w:hint="eastAsia"/>
          <w:sz w:val="21"/>
          <w:szCs w:val="21"/>
        </w:rPr>
        <w:t>证</w:t>
      </w:r>
    </w:p>
    <w:p w14:paraId="513F14EA"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因此我最初的判断是：</w:t>
      </w:r>
    </w:p>
    <w:p w14:paraId="7C1243E6" w14:textId="77777777" w:rsidR="001B694B" w:rsidRDefault="001B694B" w:rsidP="001B694B">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收益不足以覆盖风险</w:t>
      </w:r>
      <w:r>
        <w:rPr>
          <w:rStyle w:val="Strong"/>
          <w:rFonts w:ascii="Microsoft YaHei" w:eastAsia="Microsoft YaHei" w:hAnsi="Microsoft YaHei" w:cs="Microsoft YaHei" w:hint="eastAsia"/>
          <w:sz w:val="21"/>
          <w:szCs w:val="21"/>
        </w:rPr>
        <w:t>。</w:t>
      </w:r>
    </w:p>
    <w:p w14:paraId="63C3C829"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于是我拒绝了这个请求。</w:t>
      </w:r>
    </w:p>
    <w:p w14:paraId="68E2C59A"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作为负责人，我认为保护</w:t>
      </w:r>
      <w:r>
        <w:rPr>
          <w:rFonts w:ascii="Segoe UI" w:hAnsi="Segoe UI" w:cs="Segoe UI"/>
          <w:sz w:val="21"/>
          <w:szCs w:val="21"/>
        </w:rPr>
        <w:t>Release</w:t>
      </w:r>
      <w:r>
        <w:rPr>
          <w:rFonts w:ascii="Microsoft YaHei" w:eastAsia="Microsoft YaHei" w:hAnsi="Microsoft YaHei" w:cs="Microsoft YaHei" w:hint="eastAsia"/>
          <w:sz w:val="21"/>
          <w:szCs w:val="21"/>
        </w:rPr>
        <w:t>稳定性比满足一个未规划需求更重要。</w:t>
      </w:r>
    </w:p>
    <w:p w14:paraId="5EC396AF" w14:textId="77777777" w:rsidR="001B694B" w:rsidRDefault="00703C6C" w:rsidP="001B694B">
      <w:pPr>
        <w:spacing w:line="300" w:lineRule="atLeast"/>
        <w:rPr>
          <w:rFonts w:ascii="Segoe UI" w:hAnsi="Segoe UI" w:cs="Segoe UI"/>
          <w:sz w:val="21"/>
          <w:szCs w:val="21"/>
        </w:rPr>
      </w:pPr>
      <w:r>
        <w:rPr>
          <w:rFonts w:ascii="Segoe UI" w:hAnsi="Segoe UI" w:cs="Segoe UI"/>
          <w:noProof/>
          <w:sz w:val="21"/>
          <w:szCs w:val="21"/>
        </w:rPr>
        <w:pict w14:anchorId="3A91640C">
          <v:rect id="_x0000_i1035" alt="" style="width:468pt;height:.05pt;mso-width-percent:0;mso-height-percent:0;mso-width-percent:0;mso-height-percent:0" o:hralign="center" o:hrstd="t" o:hr="t" fillcolor="#a0a0a0" stroked="f"/>
        </w:pict>
      </w:r>
    </w:p>
    <w:p w14:paraId="1078AD71" w14:textId="77777777" w:rsidR="001B694B" w:rsidRDefault="001B694B" w:rsidP="001B694B">
      <w:pPr>
        <w:pStyle w:val="Heading2"/>
        <w:spacing w:line="300" w:lineRule="atLeast"/>
        <w:rPr>
          <w:rFonts w:ascii="Segoe UI" w:hAnsi="Segoe UI" w:cs="Segoe UI"/>
          <w:sz w:val="36"/>
          <w:szCs w:val="36"/>
        </w:rPr>
      </w:pPr>
      <w:r>
        <w:rPr>
          <w:rFonts w:ascii="Segoe UI" w:hAnsi="Segoe UI" w:cs="Segoe UI"/>
        </w:rPr>
        <w:t>Step 2</w:t>
      </w:r>
      <w:r>
        <w:rPr>
          <w:rFonts w:ascii="Segoe UI" w:hAnsi="Segoe UI" w:cs="Segoe UI"/>
        </w:rPr>
        <w:t>：发现自己可能忽略了业务价</w:t>
      </w:r>
      <w:r>
        <w:rPr>
          <w:rFonts w:ascii="Microsoft YaHei" w:eastAsia="Microsoft YaHei" w:hAnsi="Microsoft YaHei" w:cs="Microsoft YaHei" w:hint="eastAsia"/>
        </w:rPr>
        <w:t>值</w:t>
      </w:r>
    </w:p>
    <w:p w14:paraId="00A270D1"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后来发生了一件有趣的事情。</w:t>
      </w:r>
    </w:p>
    <w:p w14:paraId="72CEAE35"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接下来两周内，</w:t>
      </w:r>
    </w:p>
    <w:p w14:paraId="7DFE0E81"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不仅产品经理来找我。</w:t>
      </w:r>
    </w:p>
    <w:p w14:paraId="167F5BC8"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Marketing</w:t>
      </w:r>
      <w:r>
        <w:rPr>
          <w:rFonts w:ascii="Microsoft YaHei" w:eastAsia="Microsoft YaHei" w:hAnsi="Microsoft YaHei" w:cs="Microsoft YaHei" w:hint="eastAsia"/>
          <w:sz w:val="21"/>
          <w:szCs w:val="21"/>
        </w:rPr>
        <w:t>团队来找我。</w:t>
      </w:r>
    </w:p>
    <w:p w14:paraId="2EF0D74E"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Sales</w:t>
      </w:r>
      <w:r>
        <w:rPr>
          <w:rFonts w:ascii="Microsoft YaHei" w:eastAsia="Microsoft YaHei" w:hAnsi="Microsoft YaHei" w:cs="Microsoft YaHei" w:hint="eastAsia"/>
          <w:sz w:val="21"/>
          <w:szCs w:val="21"/>
        </w:rPr>
        <w:t>团队来找我。</w:t>
      </w:r>
    </w:p>
    <w:p w14:paraId="6880A865"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负责客户演示的</w:t>
      </w:r>
      <w:r>
        <w:rPr>
          <w:rFonts w:ascii="Segoe UI" w:hAnsi="Segoe UI" w:cs="Segoe UI"/>
          <w:sz w:val="21"/>
          <w:szCs w:val="21"/>
        </w:rPr>
        <w:t>Demo</w:t>
      </w:r>
      <w:r>
        <w:rPr>
          <w:rFonts w:ascii="Microsoft YaHei" w:eastAsia="Microsoft YaHei" w:hAnsi="Microsoft YaHei" w:cs="Microsoft YaHei" w:hint="eastAsia"/>
          <w:sz w:val="21"/>
          <w:szCs w:val="21"/>
        </w:rPr>
        <w:t>团队也来找我。</w:t>
      </w:r>
    </w:p>
    <w:p w14:paraId="2AC91B76"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所有人都在问同一个问题：</w:t>
      </w:r>
    </w:p>
    <w:p w14:paraId="002F3F82"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客户在界面中能够看出这是</w:t>
      </w:r>
      <w:r>
        <w:rPr>
          <w:rFonts w:ascii="Segoe UI" w:hAnsi="Segoe UI" w:cs="Segoe UI"/>
          <w:sz w:val="21"/>
          <w:szCs w:val="21"/>
        </w:rPr>
        <w:t>MedChill</w:t>
      </w:r>
      <w:r>
        <w:rPr>
          <w:rFonts w:ascii="Microsoft YaHei" w:eastAsia="Microsoft YaHei" w:hAnsi="Microsoft YaHei" w:cs="Microsoft YaHei" w:hint="eastAsia"/>
          <w:sz w:val="21"/>
          <w:szCs w:val="21"/>
        </w:rPr>
        <w:t>吗？</w:t>
      </w:r>
    </w:p>
    <w:p w14:paraId="2FA41633"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一开始我觉得这是重复问题。</w:t>
      </w:r>
    </w:p>
    <w:p w14:paraId="44F4704E"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lastRenderedPageBreak/>
        <w:t>但当第四个团队问起时，我意识到：</w:t>
      </w:r>
    </w:p>
    <w:p w14:paraId="70853706"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这已经不是</w:t>
      </w:r>
      <w:r>
        <w:rPr>
          <w:rFonts w:ascii="Segoe UI" w:hAnsi="Segoe UI" w:cs="Segoe UI"/>
          <w:sz w:val="21"/>
          <w:szCs w:val="21"/>
        </w:rPr>
        <w:t>UI</w:t>
      </w:r>
      <w:r>
        <w:rPr>
          <w:rFonts w:ascii="Microsoft YaHei" w:eastAsia="Microsoft YaHei" w:hAnsi="Microsoft YaHei" w:cs="Microsoft YaHei" w:hint="eastAsia"/>
          <w:sz w:val="21"/>
          <w:szCs w:val="21"/>
        </w:rPr>
        <w:t>问题。</w:t>
      </w:r>
    </w:p>
    <w:p w14:paraId="419CE774"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这是产品定位问题。</w:t>
      </w:r>
    </w:p>
    <w:p w14:paraId="3B6813CC"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因为</w:t>
      </w:r>
      <w:r>
        <w:rPr>
          <w:rFonts w:ascii="Segoe UI" w:hAnsi="Segoe UI" w:cs="Segoe UI"/>
          <w:sz w:val="21"/>
          <w:szCs w:val="21"/>
        </w:rPr>
        <w:t>MedChill</w:t>
      </w:r>
      <w:r>
        <w:rPr>
          <w:rFonts w:ascii="Microsoft YaHei" w:eastAsia="Microsoft YaHei" w:hAnsi="Microsoft YaHei" w:cs="Microsoft YaHei" w:hint="eastAsia"/>
          <w:sz w:val="21"/>
          <w:szCs w:val="21"/>
        </w:rPr>
        <w:t>是一个全新的产品。</w:t>
      </w:r>
    </w:p>
    <w:p w14:paraId="22CC5DF7"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如果客户打开系统：</w:t>
      </w:r>
    </w:p>
    <w:p w14:paraId="153D92F1"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看到的名称与普通抽屉完全一样。</w:t>
      </w:r>
    </w:p>
    <w:p w14:paraId="763AE297"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那么客户很可能会认为：</w:t>
      </w:r>
    </w:p>
    <w:p w14:paraId="4C13C027"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w:t>
      </w:r>
      <w:r>
        <w:rPr>
          <w:rFonts w:ascii="Microsoft YaHei" w:eastAsia="Microsoft YaHei" w:hAnsi="Microsoft YaHei" w:cs="Microsoft YaHei" w:hint="eastAsia"/>
          <w:sz w:val="21"/>
          <w:szCs w:val="21"/>
        </w:rPr>
        <w:t>这不就是以前的抽屉吗？</w:t>
      </w:r>
      <w:r>
        <w:rPr>
          <w:rFonts w:ascii="Segoe UI" w:hAnsi="Segoe UI" w:cs="Segoe UI"/>
          <w:sz w:val="21"/>
          <w:szCs w:val="21"/>
        </w:rPr>
        <w:t>”</w:t>
      </w:r>
    </w:p>
    <w:p w14:paraId="2CBF7767"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这样会直接影响：</w:t>
      </w:r>
    </w:p>
    <w:p w14:paraId="48547F16" w14:textId="77777777" w:rsidR="001B694B" w:rsidRDefault="001B694B" w:rsidP="001B694B">
      <w:pPr>
        <w:numPr>
          <w:ilvl w:val="0"/>
          <w:numId w:val="1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产品认</w:t>
      </w:r>
      <w:r>
        <w:rPr>
          <w:rFonts w:ascii="Microsoft YaHei" w:eastAsia="Microsoft YaHei" w:hAnsi="Microsoft YaHei" w:cs="Microsoft YaHei" w:hint="eastAsia"/>
          <w:sz w:val="21"/>
          <w:szCs w:val="21"/>
        </w:rPr>
        <w:t>知</w:t>
      </w:r>
    </w:p>
    <w:p w14:paraId="6C9C5292" w14:textId="77777777" w:rsidR="001B694B" w:rsidRDefault="001B694B" w:rsidP="001B694B">
      <w:pPr>
        <w:numPr>
          <w:ilvl w:val="0"/>
          <w:numId w:val="1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产品价值传</w:t>
      </w:r>
      <w:r>
        <w:rPr>
          <w:rFonts w:ascii="Microsoft YaHei" w:eastAsia="Microsoft YaHei" w:hAnsi="Microsoft YaHei" w:cs="Microsoft YaHei" w:hint="eastAsia"/>
          <w:sz w:val="21"/>
          <w:szCs w:val="21"/>
        </w:rPr>
        <w:t>达</w:t>
      </w:r>
    </w:p>
    <w:p w14:paraId="4418943D" w14:textId="77777777" w:rsidR="001B694B" w:rsidRDefault="001B694B" w:rsidP="001B694B">
      <w:pPr>
        <w:numPr>
          <w:ilvl w:val="0"/>
          <w:numId w:val="1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Sales Demo</w:t>
      </w:r>
      <w:r>
        <w:rPr>
          <w:rFonts w:ascii="Segoe UI" w:hAnsi="Segoe UI" w:cs="Segoe UI"/>
          <w:sz w:val="21"/>
          <w:szCs w:val="21"/>
        </w:rPr>
        <w:t>效</w:t>
      </w:r>
      <w:r>
        <w:rPr>
          <w:rFonts w:ascii="Microsoft YaHei" w:eastAsia="Microsoft YaHei" w:hAnsi="Microsoft YaHei" w:cs="Microsoft YaHei" w:hint="eastAsia"/>
          <w:sz w:val="21"/>
          <w:szCs w:val="21"/>
        </w:rPr>
        <w:t>果</w:t>
      </w:r>
    </w:p>
    <w:p w14:paraId="7DFBC2E5" w14:textId="77777777" w:rsidR="001B694B" w:rsidRDefault="001B694B" w:rsidP="001B694B">
      <w:pPr>
        <w:numPr>
          <w:ilvl w:val="0"/>
          <w:numId w:val="1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ASHP</w:t>
      </w:r>
      <w:r>
        <w:rPr>
          <w:rFonts w:ascii="Segoe UI" w:hAnsi="Segoe UI" w:cs="Segoe UI"/>
          <w:sz w:val="21"/>
          <w:szCs w:val="21"/>
        </w:rPr>
        <w:t>展会展示效</w:t>
      </w:r>
      <w:r>
        <w:rPr>
          <w:rFonts w:ascii="Microsoft YaHei" w:eastAsia="Microsoft YaHei" w:hAnsi="Microsoft YaHei" w:cs="Microsoft YaHei" w:hint="eastAsia"/>
          <w:sz w:val="21"/>
          <w:szCs w:val="21"/>
        </w:rPr>
        <w:t>果</w:t>
      </w:r>
    </w:p>
    <w:p w14:paraId="3E70CA1F"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此时我意识到：</w:t>
      </w:r>
    </w:p>
    <w:p w14:paraId="0806D591"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虽然从工程视角看这是小需求。</w:t>
      </w:r>
    </w:p>
    <w:p w14:paraId="093BC809"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但从商业视角看可能是高价值需求。</w:t>
      </w:r>
    </w:p>
    <w:p w14:paraId="5575C920" w14:textId="77777777" w:rsidR="001B694B" w:rsidRDefault="00703C6C" w:rsidP="001B694B">
      <w:pPr>
        <w:spacing w:line="300" w:lineRule="atLeast"/>
        <w:rPr>
          <w:rFonts w:ascii="Segoe UI" w:hAnsi="Segoe UI" w:cs="Segoe UI"/>
          <w:sz w:val="21"/>
          <w:szCs w:val="21"/>
        </w:rPr>
      </w:pPr>
      <w:r>
        <w:rPr>
          <w:rFonts w:ascii="Segoe UI" w:hAnsi="Segoe UI" w:cs="Segoe UI"/>
          <w:noProof/>
          <w:sz w:val="21"/>
          <w:szCs w:val="21"/>
        </w:rPr>
        <w:pict w14:anchorId="602A960F">
          <v:rect id="_x0000_i1034" alt="" style="width:468pt;height:.05pt;mso-width-percent:0;mso-height-percent:0;mso-width-percent:0;mso-height-percent:0" o:hralign="center" o:hrstd="t" o:hr="t" fillcolor="#a0a0a0" stroked="f"/>
        </w:pict>
      </w:r>
    </w:p>
    <w:p w14:paraId="22B1B1E2" w14:textId="77777777" w:rsidR="001B694B" w:rsidRDefault="001B694B" w:rsidP="001B694B">
      <w:pPr>
        <w:pStyle w:val="Heading2"/>
        <w:spacing w:line="300" w:lineRule="atLeast"/>
        <w:rPr>
          <w:rFonts w:ascii="Segoe UI" w:hAnsi="Segoe UI" w:cs="Segoe UI"/>
          <w:sz w:val="36"/>
          <w:szCs w:val="36"/>
        </w:rPr>
      </w:pPr>
      <w:r>
        <w:rPr>
          <w:rFonts w:ascii="Segoe UI" w:hAnsi="Segoe UI" w:cs="Segoe UI"/>
        </w:rPr>
        <w:t>Step 3</w:t>
      </w:r>
      <w:r>
        <w:rPr>
          <w:rFonts w:ascii="Segoe UI" w:hAnsi="Segoe UI" w:cs="Segoe UI"/>
        </w:rPr>
        <w:t>：把</w:t>
      </w:r>
      <w:r>
        <w:rPr>
          <w:rFonts w:ascii="Segoe UI" w:hAnsi="Segoe UI" w:cs="Segoe UI"/>
        </w:rPr>
        <w:t>“</w:t>
      </w:r>
      <w:r>
        <w:rPr>
          <w:rFonts w:ascii="Segoe UI" w:hAnsi="Segoe UI" w:cs="Segoe UI"/>
        </w:rPr>
        <w:t>做或不做</w:t>
      </w:r>
      <w:r>
        <w:rPr>
          <w:rFonts w:ascii="Segoe UI" w:hAnsi="Segoe UI" w:cs="Segoe UI"/>
        </w:rPr>
        <w:t>”</w:t>
      </w:r>
      <w:r>
        <w:rPr>
          <w:rFonts w:ascii="Segoe UI" w:hAnsi="Segoe UI" w:cs="Segoe UI"/>
        </w:rPr>
        <w:t>变成</w:t>
      </w:r>
      <w:r>
        <w:rPr>
          <w:rFonts w:ascii="Segoe UI" w:hAnsi="Segoe UI" w:cs="Segoe UI"/>
        </w:rPr>
        <w:t>“</w:t>
      </w:r>
      <w:r>
        <w:rPr>
          <w:rFonts w:ascii="Segoe UI" w:hAnsi="Segoe UI" w:cs="Segoe UI"/>
        </w:rPr>
        <w:t>做多少</w:t>
      </w:r>
      <w:r>
        <w:rPr>
          <w:rFonts w:ascii="Segoe UI" w:hAnsi="Segoe UI" w:cs="Segoe UI"/>
        </w:rPr>
        <w:t>”</w:t>
      </w:r>
    </w:p>
    <w:p w14:paraId="1601FC1A"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很多人处理这种问题只有两个选择：</w:t>
      </w:r>
    </w:p>
    <w:p w14:paraId="6531327B" w14:textId="77777777" w:rsidR="001B694B" w:rsidRDefault="001B694B" w:rsidP="001B694B">
      <w:pPr>
        <w:numPr>
          <w:ilvl w:val="0"/>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接</w:t>
      </w:r>
      <w:r>
        <w:rPr>
          <w:rFonts w:ascii="Microsoft YaHei" w:eastAsia="Microsoft YaHei" w:hAnsi="Microsoft YaHei" w:cs="Microsoft YaHei" w:hint="eastAsia"/>
          <w:sz w:val="21"/>
          <w:szCs w:val="21"/>
        </w:rPr>
        <w:t>受</w:t>
      </w:r>
    </w:p>
    <w:p w14:paraId="2B6A8C00" w14:textId="77777777" w:rsidR="001B694B" w:rsidRDefault="001B694B" w:rsidP="001B694B">
      <w:pPr>
        <w:numPr>
          <w:ilvl w:val="0"/>
          <w:numId w:val="1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拒</w:t>
      </w:r>
      <w:r>
        <w:rPr>
          <w:rFonts w:ascii="Microsoft YaHei" w:eastAsia="Microsoft YaHei" w:hAnsi="Microsoft YaHei" w:cs="Microsoft YaHei" w:hint="eastAsia"/>
          <w:sz w:val="21"/>
          <w:szCs w:val="21"/>
        </w:rPr>
        <w:t>绝</w:t>
      </w:r>
    </w:p>
    <w:p w14:paraId="3189A462"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但我认为这是错误的。</w:t>
      </w:r>
    </w:p>
    <w:p w14:paraId="087408EA"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lastRenderedPageBreak/>
        <w:t>于是我重新做了一次分析。</w:t>
      </w:r>
    </w:p>
    <w:p w14:paraId="6686AD28"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我统计了名称出现的场景。</w:t>
      </w:r>
    </w:p>
    <w:p w14:paraId="57ADC18E"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发现：</w:t>
      </w:r>
    </w:p>
    <w:p w14:paraId="3FE73F40"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80%</w:t>
      </w:r>
      <w:r>
        <w:rPr>
          <w:rFonts w:ascii="Microsoft YaHei" w:eastAsia="Microsoft YaHei" w:hAnsi="Microsoft YaHei" w:cs="Microsoft YaHei" w:hint="eastAsia"/>
          <w:sz w:val="21"/>
          <w:szCs w:val="21"/>
        </w:rPr>
        <w:t>的客户接触场景集中在几个核心</w:t>
      </w:r>
      <w:r>
        <w:rPr>
          <w:rFonts w:ascii="Segoe UI" w:hAnsi="Segoe UI" w:cs="Segoe UI"/>
          <w:sz w:val="21"/>
          <w:szCs w:val="21"/>
        </w:rPr>
        <w:t>Workflow</w:t>
      </w:r>
      <w:r>
        <w:rPr>
          <w:rFonts w:ascii="Microsoft YaHei" w:eastAsia="Microsoft YaHei" w:hAnsi="Microsoft YaHei" w:cs="Microsoft YaHei" w:hint="eastAsia"/>
          <w:sz w:val="21"/>
          <w:szCs w:val="21"/>
        </w:rPr>
        <w:t>。</w:t>
      </w:r>
    </w:p>
    <w:p w14:paraId="25724BD9"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而剩余的大量场景属于：</w:t>
      </w:r>
    </w:p>
    <w:p w14:paraId="2CD49641" w14:textId="77777777" w:rsidR="001B694B" w:rsidRDefault="001B694B" w:rsidP="001B694B">
      <w:pPr>
        <w:numPr>
          <w:ilvl w:val="0"/>
          <w:numId w:val="1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Setup</w:t>
      </w:r>
      <w:r>
        <w:rPr>
          <w:rFonts w:ascii="Segoe UI" w:hAnsi="Segoe UI" w:cs="Segoe UI"/>
          <w:sz w:val="21"/>
          <w:szCs w:val="21"/>
        </w:rPr>
        <w:t>页</w:t>
      </w:r>
      <w:r>
        <w:rPr>
          <w:rFonts w:ascii="Microsoft YaHei" w:eastAsia="Microsoft YaHei" w:hAnsi="Microsoft YaHei" w:cs="Microsoft YaHei" w:hint="eastAsia"/>
          <w:sz w:val="21"/>
          <w:szCs w:val="21"/>
        </w:rPr>
        <w:t>面</w:t>
      </w:r>
    </w:p>
    <w:p w14:paraId="72950DF5" w14:textId="77777777" w:rsidR="001B694B" w:rsidRDefault="001B694B" w:rsidP="001B694B">
      <w:pPr>
        <w:numPr>
          <w:ilvl w:val="0"/>
          <w:numId w:val="1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Rare Workflow</w:t>
      </w:r>
    </w:p>
    <w:p w14:paraId="5B4561BE" w14:textId="77777777" w:rsidR="001B694B" w:rsidRDefault="001B694B" w:rsidP="001B694B">
      <w:pPr>
        <w:numPr>
          <w:ilvl w:val="0"/>
          <w:numId w:val="1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Edge Cases</w:t>
      </w:r>
    </w:p>
    <w:p w14:paraId="0FC3ABE4"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于是我提出了新的方案。</w:t>
      </w:r>
    </w:p>
    <w:p w14:paraId="60A5F296" w14:textId="77777777" w:rsidR="001B694B" w:rsidRDefault="001B694B" w:rsidP="001B694B">
      <w:pPr>
        <w:pStyle w:val="Heading3"/>
        <w:spacing w:line="300" w:lineRule="atLeast"/>
        <w:rPr>
          <w:rFonts w:ascii="Segoe UI" w:hAnsi="Segoe UI" w:cs="Segoe UI"/>
          <w:sz w:val="27"/>
          <w:szCs w:val="27"/>
        </w:rPr>
      </w:pPr>
      <w:r>
        <w:rPr>
          <w:rFonts w:ascii="Segoe UI" w:hAnsi="Segoe UI" w:cs="Segoe UI"/>
        </w:rPr>
        <w:t>当前</w:t>
      </w:r>
      <w:r>
        <w:rPr>
          <w:rFonts w:ascii="Segoe UI" w:hAnsi="Segoe UI" w:cs="Segoe UI"/>
        </w:rPr>
        <w:t>Release</w:t>
      </w:r>
    </w:p>
    <w:p w14:paraId="59585D80"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只修改：</w:t>
      </w:r>
    </w:p>
    <w:p w14:paraId="2E07DEC1" w14:textId="77777777" w:rsidR="001B694B" w:rsidRDefault="001B694B" w:rsidP="001B694B">
      <w:pPr>
        <w:numPr>
          <w:ilvl w:val="0"/>
          <w:numId w:val="1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Customer-facing</w:t>
      </w:r>
      <w:r>
        <w:rPr>
          <w:rFonts w:ascii="Segoe UI" w:hAnsi="Segoe UI" w:cs="Segoe UI"/>
          <w:sz w:val="21"/>
          <w:szCs w:val="21"/>
        </w:rPr>
        <w:t>页</w:t>
      </w:r>
      <w:r>
        <w:rPr>
          <w:rFonts w:ascii="Microsoft YaHei" w:eastAsia="Microsoft YaHei" w:hAnsi="Microsoft YaHei" w:cs="Microsoft YaHei" w:hint="eastAsia"/>
          <w:sz w:val="21"/>
          <w:szCs w:val="21"/>
        </w:rPr>
        <w:t>面</w:t>
      </w:r>
    </w:p>
    <w:p w14:paraId="7EF95120" w14:textId="77777777" w:rsidR="001B694B" w:rsidRDefault="001B694B" w:rsidP="001B694B">
      <w:pPr>
        <w:numPr>
          <w:ilvl w:val="0"/>
          <w:numId w:val="1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Demo</w:t>
      </w:r>
      <w:r>
        <w:rPr>
          <w:rFonts w:ascii="Segoe UI" w:hAnsi="Segoe UI" w:cs="Segoe UI"/>
          <w:sz w:val="21"/>
          <w:szCs w:val="21"/>
        </w:rPr>
        <w:t>相关页</w:t>
      </w:r>
      <w:r>
        <w:rPr>
          <w:rFonts w:ascii="Microsoft YaHei" w:eastAsia="Microsoft YaHei" w:hAnsi="Microsoft YaHei" w:cs="Microsoft YaHei" w:hint="eastAsia"/>
          <w:sz w:val="21"/>
          <w:szCs w:val="21"/>
        </w:rPr>
        <w:t>面</w:t>
      </w:r>
    </w:p>
    <w:p w14:paraId="3DAA2F9D" w14:textId="77777777" w:rsidR="001B694B" w:rsidRDefault="001B694B" w:rsidP="001B694B">
      <w:pPr>
        <w:numPr>
          <w:ilvl w:val="0"/>
          <w:numId w:val="1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主要操作</w:t>
      </w:r>
      <w:r>
        <w:rPr>
          <w:rFonts w:ascii="Segoe UI" w:hAnsi="Segoe UI" w:cs="Segoe UI"/>
          <w:sz w:val="21"/>
          <w:szCs w:val="21"/>
        </w:rPr>
        <w:t>Workflow</w:t>
      </w:r>
    </w:p>
    <w:p w14:paraId="44F15E98"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目标：</w:t>
      </w:r>
    </w:p>
    <w:p w14:paraId="7AC6CEC6"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确保客户能够明确识别</w:t>
      </w:r>
      <w:r>
        <w:rPr>
          <w:rFonts w:ascii="Segoe UI" w:hAnsi="Segoe UI" w:cs="Segoe UI"/>
          <w:sz w:val="21"/>
          <w:szCs w:val="21"/>
        </w:rPr>
        <w:t>MedChill</w:t>
      </w:r>
      <w:r>
        <w:rPr>
          <w:rFonts w:ascii="Microsoft YaHei" w:eastAsia="Microsoft YaHei" w:hAnsi="Microsoft YaHei" w:cs="Microsoft YaHei" w:hint="eastAsia"/>
          <w:sz w:val="21"/>
          <w:szCs w:val="21"/>
        </w:rPr>
        <w:t>产品。</w:t>
      </w:r>
    </w:p>
    <w:p w14:paraId="37F76ECD" w14:textId="77777777" w:rsidR="001B694B" w:rsidRDefault="001B694B" w:rsidP="001B694B">
      <w:pPr>
        <w:pStyle w:val="Heading3"/>
        <w:spacing w:line="300" w:lineRule="atLeast"/>
        <w:rPr>
          <w:rFonts w:ascii="Segoe UI" w:hAnsi="Segoe UI" w:cs="Segoe UI"/>
          <w:sz w:val="27"/>
          <w:szCs w:val="27"/>
        </w:rPr>
      </w:pPr>
      <w:r>
        <w:rPr>
          <w:rFonts w:ascii="Segoe UI" w:hAnsi="Segoe UI" w:cs="Segoe UI"/>
        </w:rPr>
        <w:t>下个</w:t>
      </w:r>
      <w:r>
        <w:rPr>
          <w:rFonts w:ascii="Segoe UI" w:hAnsi="Segoe UI" w:cs="Segoe UI"/>
        </w:rPr>
        <w:t>Release</w:t>
      </w:r>
    </w:p>
    <w:p w14:paraId="2A628577"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解决：</w:t>
      </w:r>
    </w:p>
    <w:p w14:paraId="20A6FBA7" w14:textId="77777777" w:rsidR="001B694B" w:rsidRDefault="001B694B" w:rsidP="001B694B">
      <w:pPr>
        <w:numPr>
          <w:ilvl w:val="0"/>
          <w:numId w:val="1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Edge Cases</w:t>
      </w:r>
    </w:p>
    <w:p w14:paraId="4110EBD7" w14:textId="77777777" w:rsidR="001B694B" w:rsidRDefault="001B694B" w:rsidP="001B694B">
      <w:pPr>
        <w:numPr>
          <w:ilvl w:val="0"/>
          <w:numId w:val="1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非核心页</w:t>
      </w:r>
      <w:r>
        <w:rPr>
          <w:rFonts w:ascii="Microsoft YaHei" w:eastAsia="Microsoft YaHei" w:hAnsi="Microsoft YaHei" w:cs="Microsoft YaHei" w:hint="eastAsia"/>
          <w:sz w:val="21"/>
          <w:szCs w:val="21"/>
        </w:rPr>
        <w:t>面</w:t>
      </w:r>
    </w:p>
    <w:p w14:paraId="41347D75" w14:textId="77777777" w:rsidR="001B694B" w:rsidRDefault="001B694B" w:rsidP="001B694B">
      <w:pPr>
        <w:numPr>
          <w:ilvl w:val="0"/>
          <w:numId w:val="1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低频使用场</w:t>
      </w:r>
      <w:r>
        <w:rPr>
          <w:rFonts w:ascii="Microsoft YaHei" w:eastAsia="Microsoft YaHei" w:hAnsi="Microsoft YaHei" w:cs="Microsoft YaHei" w:hint="eastAsia"/>
          <w:sz w:val="21"/>
          <w:szCs w:val="21"/>
        </w:rPr>
        <w:t>景</w:t>
      </w:r>
    </w:p>
    <w:p w14:paraId="15BDCFFE"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这样既能解决商业问题。</w:t>
      </w:r>
    </w:p>
    <w:p w14:paraId="2DE0F8A0"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又能控制工程风险。</w:t>
      </w:r>
    </w:p>
    <w:p w14:paraId="2AAED231"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lastRenderedPageBreak/>
        <w:t>评估后发现：</w:t>
      </w:r>
    </w:p>
    <w:p w14:paraId="0FC260E5"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两个</w:t>
      </w:r>
      <w:r>
        <w:rPr>
          <w:rFonts w:ascii="Segoe UI" w:hAnsi="Segoe UI" w:cs="Segoe UI"/>
          <w:sz w:val="21"/>
          <w:szCs w:val="21"/>
        </w:rPr>
        <w:t>Sprint</w:t>
      </w:r>
      <w:r>
        <w:rPr>
          <w:rFonts w:ascii="Microsoft YaHei" w:eastAsia="Microsoft YaHei" w:hAnsi="Microsoft YaHei" w:cs="Microsoft YaHei" w:hint="eastAsia"/>
          <w:sz w:val="21"/>
          <w:szCs w:val="21"/>
        </w:rPr>
        <w:t>可以完成。</w:t>
      </w:r>
    </w:p>
    <w:p w14:paraId="2F0BE26C"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发布时间不会受到影响。</w:t>
      </w:r>
    </w:p>
    <w:p w14:paraId="75FA09AB" w14:textId="77777777" w:rsidR="001B694B" w:rsidRDefault="00703C6C" w:rsidP="001B694B">
      <w:pPr>
        <w:spacing w:line="300" w:lineRule="atLeast"/>
        <w:rPr>
          <w:rFonts w:ascii="Segoe UI" w:hAnsi="Segoe UI" w:cs="Segoe UI"/>
          <w:sz w:val="21"/>
          <w:szCs w:val="21"/>
        </w:rPr>
      </w:pPr>
      <w:r>
        <w:rPr>
          <w:rFonts w:ascii="Segoe UI" w:hAnsi="Segoe UI" w:cs="Segoe UI"/>
          <w:noProof/>
          <w:sz w:val="21"/>
          <w:szCs w:val="21"/>
        </w:rPr>
        <w:pict w14:anchorId="7D47B2E0">
          <v:rect id="_x0000_i1033" alt="" style="width:468pt;height:.05pt;mso-width-percent:0;mso-height-percent:0;mso-width-percent:0;mso-height-percent:0" o:hralign="center" o:hrstd="t" o:hr="t" fillcolor="#a0a0a0" stroked="f"/>
        </w:pict>
      </w:r>
    </w:p>
    <w:p w14:paraId="1451ED6B" w14:textId="77777777" w:rsidR="001B694B" w:rsidRDefault="001B694B" w:rsidP="001B694B">
      <w:pPr>
        <w:pStyle w:val="Heading2"/>
        <w:spacing w:line="300" w:lineRule="atLeast"/>
        <w:rPr>
          <w:rFonts w:ascii="Segoe UI" w:hAnsi="Segoe UI" w:cs="Segoe UI"/>
          <w:sz w:val="36"/>
          <w:szCs w:val="36"/>
        </w:rPr>
      </w:pPr>
      <w:r>
        <w:rPr>
          <w:rFonts w:ascii="Segoe UI" w:hAnsi="Segoe UI" w:cs="Segoe UI"/>
        </w:rPr>
        <w:t>Step 4</w:t>
      </w:r>
      <w:r>
        <w:rPr>
          <w:rFonts w:ascii="Segoe UI" w:hAnsi="Segoe UI" w:cs="Segoe UI"/>
        </w:rPr>
        <w:t>：与老板发生分</w:t>
      </w:r>
      <w:r>
        <w:rPr>
          <w:rFonts w:ascii="Microsoft YaHei" w:eastAsia="Microsoft YaHei" w:hAnsi="Microsoft YaHei" w:cs="Microsoft YaHei" w:hint="eastAsia"/>
        </w:rPr>
        <w:t>歧</w:t>
      </w:r>
    </w:p>
    <w:p w14:paraId="260DE4EF"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当我将这个方案向我的老板汇报时。</w:t>
      </w:r>
    </w:p>
    <w:p w14:paraId="7E146E1A"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他并不满意。</w:t>
      </w:r>
    </w:p>
    <w:p w14:paraId="70D0CE02"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作为</w:t>
      </w:r>
      <w:r>
        <w:rPr>
          <w:rFonts w:ascii="Segoe UI" w:hAnsi="Segoe UI" w:cs="Segoe UI"/>
          <w:sz w:val="21"/>
          <w:szCs w:val="21"/>
        </w:rPr>
        <w:t>Manager</w:t>
      </w:r>
      <w:r>
        <w:rPr>
          <w:rFonts w:ascii="Microsoft YaHei" w:eastAsia="Microsoft YaHei" w:hAnsi="Microsoft YaHei" w:cs="Microsoft YaHei" w:hint="eastAsia"/>
          <w:sz w:val="21"/>
          <w:szCs w:val="21"/>
        </w:rPr>
        <w:t>，他最担心的是：</w:t>
      </w:r>
    </w:p>
    <w:p w14:paraId="157C1897"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项目快结束了，为什么还在增加</w:t>
      </w:r>
      <w:r>
        <w:rPr>
          <w:rFonts w:ascii="Segoe UI" w:hAnsi="Segoe UI" w:cs="Segoe UI"/>
          <w:sz w:val="21"/>
          <w:szCs w:val="21"/>
        </w:rPr>
        <w:t>Scope</w:t>
      </w:r>
      <w:r>
        <w:rPr>
          <w:rFonts w:ascii="Microsoft YaHei" w:eastAsia="Microsoft YaHei" w:hAnsi="Microsoft YaHei" w:cs="Microsoft YaHei" w:hint="eastAsia"/>
          <w:sz w:val="21"/>
          <w:szCs w:val="21"/>
        </w:rPr>
        <w:t>？</w:t>
      </w:r>
    </w:p>
    <w:p w14:paraId="54C8280E"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他的担忧其实非常合理。</w:t>
      </w:r>
    </w:p>
    <w:p w14:paraId="1DB57AB4"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因为很多项目失败都是因为后期不断增加需求。</w:t>
      </w:r>
    </w:p>
    <w:p w14:paraId="56310828"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但我没有单纯强调：</w:t>
      </w:r>
    </w:p>
    <w:p w14:paraId="3212CC49"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w:t>
      </w:r>
      <w:r>
        <w:rPr>
          <w:rFonts w:ascii="Microsoft YaHei" w:eastAsia="Microsoft YaHei" w:hAnsi="Microsoft YaHei" w:cs="Microsoft YaHei" w:hint="eastAsia"/>
          <w:sz w:val="21"/>
          <w:szCs w:val="21"/>
        </w:rPr>
        <w:t>大家都想要这个功能</w:t>
      </w:r>
      <w:r>
        <w:rPr>
          <w:rFonts w:ascii="Segoe UI" w:hAnsi="Segoe UI" w:cs="Segoe UI"/>
          <w:sz w:val="21"/>
          <w:szCs w:val="21"/>
        </w:rPr>
        <w:t>”</w:t>
      </w:r>
      <w:r>
        <w:rPr>
          <w:rFonts w:ascii="Microsoft YaHei" w:eastAsia="Microsoft YaHei" w:hAnsi="Microsoft YaHei" w:cs="Microsoft YaHei" w:hint="eastAsia"/>
          <w:sz w:val="21"/>
          <w:szCs w:val="21"/>
        </w:rPr>
        <w:t>。</w:t>
      </w:r>
    </w:p>
    <w:p w14:paraId="1633D9A0"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而是向他展示我的分析过程。</w:t>
      </w:r>
    </w:p>
    <w:p w14:paraId="5E307F14"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我解释：</w:t>
      </w:r>
    </w:p>
    <w:p w14:paraId="058805B3"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为什么最初拒绝需求。</w:t>
      </w:r>
    </w:p>
    <w:p w14:paraId="4E4F58ED"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为什么后来改变判断。</w:t>
      </w:r>
    </w:p>
    <w:p w14:paraId="55135F14"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有哪些新的</w:t>
      </w:r>
      <w:r>
        <w:rPr>
          <w:rFonts w:ascii="Segoe UI" w:hAnsi="Segoe UI" w:cs="Segoe UI"/>
          <w:sz w:val="21"/>
          <w:szCs w:val="21"/>
        </w:rPr>
        <w:t>Stakeholder</w:t>
      </w:r>
      <w:r>
        <w:rPr>
          <w:rFonts w:ascii="Microsoft YaHei" w:eastAsia="Microsoft YaHei" w:hAnsi="Microsoft YaHei" w:cs="Microsoft YaHei" w:hint="eastAsia"/>
          <w:sz w:val="21"/>
          <w:szCs w:val="21"/>
        </w:rPr>
        <w:t>反馈。</w:t>
      </w:r>
    </w:p>
    <w:p w14:paraId="63335A14"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如果不解决会有什么业务影响。</w:t>
      </w:r>
    </w:p>
    <w:p w14:paraId="4413ACF9"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为什么我选择分阶段方案。</w:t>
      </w:r>
    </w:p>
    <w:p w14:paraId="41DFA206"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lastRenderedPageBreak/>
        <w:t>如何控制风险。</w:t>
      </w:r>
    </w:p>
    <w:p w14:paraId="3B57AAA7"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如何保证发布日期不变。</w:t>
      </w:r>
    </w:p>
    <w:p w14:paraId="2D3AA6C8" w14:textId="77777777" w:rsidR="001B694B" w:rsidRDefault="00703C6C" w:rsidP="001B694B">
      <w:pPr>
        <w:spacing w:line="300" w:lineRule="atLeast"/>
        <w:rPr>
          <w:rFonts w:ascii="Segoe UI" w:hAnsi="Segoe UI" w:cs="Segoe UI"/>
          <w:sz w:val="21"/>
          <w:szCs w:val="21"/>
        </w:rPr>
      </w:pPr>
      <w:r>
        <w:rPr>
          <w:rFonts w:ascii="Segoe UI" w:hAnsi="Segoe UI" w:cs="Segoe UI"/>
          <w:noProof/>
          <w:sz w:val="21"/>
          <w:szCs w:val="21"/>
        </w:rPr>
        <w:pict w14:anchorId="3132339F">
          <v:rect id="_x0000_i1032" alt="" style="width:468pt;height:.05pt;mso-width-percent:0;mso-height-percent:0;mso-width-percent:0;mso-height-percent:0" o:hralign="center" o:hrstd="t" o:hr="t" fillcolor="#a0a0a0" stroked="f"/>
        </w:pict>
      </w:r>
    </w:p>
    <w:p w14:paraId="3E1CFF87" w14:textId="77777777" w:rsidR="001B694B" w:rsidRDefault="001B694B" w:rsidP="001B694B">
      <w:pPr>
        <w:pStyle w:val="Heading2"/>
        <w:spacing w:line="300" w:lineRule="atLeast"/>
        <w:rPr>
          <w:rFonts w:ascii="Segoe UI" w:hAnsi="Segoe UI" w:cs="Segoe UI"/>
          <w:sz w:val="36"/>
          <w:szCs w:val="36"/>
        </w:rPr>
      </w:pPr>
      <w:r>
        <w:rPr>
          <w:rFonts w:ascii="Segoe UI" w:hAnsi="Segoe UI" w:cs="Segoe UI"/>
        </w:rPr>
        <w:t>Step 5</w:t>
      </w:r>
      <w:r>
        <w:rPr>
          <w:rFonts w:ascii="Segoe UI" w:hAnsi="Segoe UI" w:cs="Segoe UI"/>
        </w:rPr>
        <w:t>：用结果建立信</w:t>
      </w:r>
      <w:r>
        <w:rPr>
          <w:rFonts w:ascii="Microsoft YaHei" w:eastAsia="Microsoft YaHei" w:hAnsi="Microsoft YaHei" w:cs="Microsoft YaHei" w:hint="eastAsia"/>
        </w:rPr>
        <w:t>任</w:t>
      </w:r>
    </w:p>
    <w:p w14:paraId="7983B2B5"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几天以后。</w:t>
      </w:r>
    </w:p>
    <w:p w14:paraId="4C6BD3B2"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我的老板开始收到：</w:t>
      </w:r>
    </w:p>
    <w:p w14:paraId="5FA53CF0"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Marketing</w:t>
      </w:r>
      <w:r>
        <w:rPr>
          <w:rFonts w:ascii="Microsoft YaHei" w:eastAsia="Microsoft YaHei" w:hAnsi="Microsoft YaHei" w:cs="Microsoft YaHei" w:hint="eastAsia"/>
          <w:sz w:val="21"/>
          <w:szCs w:val="21"/>
        </w:rPr>
        <w:t>团队的反馈。</w:t>
      </w:r>
    </w:p>
    <w:p w14:paraId="611FA4E4"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Sales</w:t>
      </w:r>
      <w:r>
        <w:rPr>
          <w:rFonts w:ascii="Microsoft YaHei" w:eastAsia="Microsoft YaHei" w:hAnsi="Microsoft YaHei" w:cs="Microsoft YaHei" w:hint="eastAsia"/>
          <w:sz w:val="21"/>
          <w:szCs w:val="21"/>
        </w:rPr>
        <w:t>团队的反馈。</w:t>
      </w:r>
    </w:p>
    <w:p w14:paraId="1605B9A3"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以及更高层领导对于</w:t>
      </w:r>
      <w:r>
        <w:rPr>
          <w:rFonts w:ascii="Segoe UI" w:hAnsi="Segoe UI" w:cs="Segoe UI"/>
          <w:sz w:val="21"/>
          <w:szCs w:val="21"/>
        </w:rPr>
        <w:t>ASHP</w:t>
      </w:r>
      <w:r>
        <w:rPr>
          <w:rFonts w:ascii="Microsoft YaHei" w:eastAsia="Microsoft YaHei" w:hAnsi="Microsoft YaHei" w:cs="Microsoft YaHei" w:hint="eastAsia"/>
          <w:sz w:val="21"/>
          <w:szCs w:val="21"/>
        </w:rPr>
        <w:t>展会准备情况的反馈。</w:t>
      </w:r>
    </w:p>
    <w:p w14:paraId="74AF70E3"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这些反馈与我之前的分析完全一致。</w:t>
      </w:r>
    </w:p>
    <w:p w14:paraId="098AAA08"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这让他意识到：</w:t>
      </w:r>
    </w:p>
    <w:p w14:paraId="27A9A83C"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这个需求的重要性确实超出了单纯的</w:t>
      </w:r>
      <w:r>
        <w:rPr>
          <w:rFonts w:ascii="Segoe UI" w:hAnsi="Segoe UI" w:cs="Segoe UI"/>
          <w:sz w:val="21"/>
          <w:szCs w:val="21"/>
        </w:rPr>
        <w:t>UI</w:t>
      </w:r>
      <w:r>
        <w:rPr>
          <w:rFonts w:ascii="Microsoft YaHei" w:eastAsia="Microsoft YaHei" w:hAnsi="Microsoft YaHei" w:cs="Microsoft YaHei" w:hint="eastAsia"/>
          <w:sz w:val="21"/>
          <w:szCs w:val="21"/>
        </w:rPr>
        <w:t>优化。</w:t>
      </w:r>
    </w:p>
    <w:p w14:paraId="32A7C988"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后来他不仅支持了方案。</w:t>
      </w:r>
    </w:p>
    <w:p w14:paraId="69EB4809"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还让我负责推动相关团队完成落地。</w:t>
      </w:r>
    </w:p>
    <w:p w14:paraId="0237751D" w14:textId="77777777" w:rsidR="001B694B" w:rsidRDefault="00703C6C" w:rsidP="001B694B">
      <w:pPr>
        <w:spacing w:line="300" w:lineRule="atLeast"/>
        <w:rPr>
          <w:rFonts w:ascii="Segoe UI" w:hAnsi="Segoe UI" w:cs="Segoe UI"/>
          <w:sz w:val="21"/>
          <w:szCs w:val="21"/>
        </w:rPr>
      </w:pPr>
      <w:r>
        <w:rPr>
          <w:rFonts w:ascii="Segoe UI" w:hAnsi="Segoe UI" w:cs="Segoe UI"/>
          <w:noProof/>
          <w:sz w:val="21"/>
          <w:szCs w:val="21"/>
        </w:rPr>
        <w:pict w14:anchorId="4F1F32DA">
          <v:rect id="_x0000_i1031" alt="" style="width:468pt;height:.05pt;mso-width-percent:0;mso-height-percent:0;mso-width-percent:0;mso-height-percent:0" o:hralign="center" o:hrstd="t" o:hr="t" fillcolor="#a0a0a0" stroked="f"/>
        </w:pict>
      </w:r>
    </w:p>
    <w:p w14:paraId="249485F8" w14:textId="77777777" w:rsidR="001B694B" w:rsidRDefault="001B694B" w:rsidP="001B694B">
      <w:pPr>
        <w:pStyle w:val="Heading1"/>
        <w:spacing w:line="300" w:lineRule="atLeast"/>
        <w:rPr>
          <w:rFonts w:ascii="Segoe UI" w:hAnsi="Segoe UI" w:cs="Segoe UI"/>
          <w:sz w:val="48"/>
          <w:szCs w:val="48"/>
        </w:rPr>
      </w:pPr>
      <w:r>
        <w:rPr>
          <w:rFonts w:ascii="Segoe UI" w:hAnsi="Segoe UI" w:cs="Segoe UI"/>
        </w:rPr>
        <w:t>R</w:t>
      </w:r>
      <w:r>
        <w:rPr>
          <w:rFonts w:ascii="Segoe UI" w:hAnsi="Segoe UI" w:cs="Segoe UI"/>
        </w:rPr>
        <w:t>：</w:t>
      </w:r>
      <w:r>
        <w:rPr>
          <w:rFonts w:ascii="Segoe UI" w:hAnsi="Segoe UI" w:cs="Segoe UI"/>
        </w:rPr>
        <w:t>Result</w:t>
      </w:r>
    </w:p>
    <w:p w14:paraId="70E449EB"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最终：</w:t>
      </w:r>
    </w:p>
    <w:p w14:paraId="00F4B084"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团队在两个</w:t>
      </w:r>
      <w:r>
        <w:rPr>
          <w:rFonts w:ascii="Segoe UI" w:hAnsi="Segoe UI" w:cs="Segoe UI"/>
          <w:sz w:val="21"/>
          <w:szCs w:val="21"/>
        </w:rPr>
        <w:t>Sprint</w:t>
      </w:r>
      <w:r>
        <w:rPr>
          <w:rFonts w:ascii="Microsoft YaHei" w:eastAsia="Microsoft YaHei" w:hAnsi="Microsoft YaHei" w:cs="Microsoft YaHei" w:hint="eastAsia"/>
          <w:sz w:val="21"/>
          <w:szCs w:val="21"/>
        </w:rPr>
        <w:t>内完成了核心</w:t>
      </w:r>
      <w:r>
        <w:rPr>
          <w:rFonts w:ascii="Segoe UI" w:hAnsi="Segoe UI" w:cs="Segoe UI"/>
          <w:sz w:val="21"/>
          <w:szCs w:val="21"/>
        </w:rPr>
        <w:t>Workflow</w:t>
      </w:r>
      <w:r>
        <w:rPr>
          <w:rFonts w:ascii="Microsoft YaHei" w:eastAsia="Microsoft YaHei" w:hAnsi="Microsoft YaHei" w:cs="Microsoft YaHei" w:hint="eastAsia"/>
          <w:sz w:val="21"/>
          <w:szCs w:val="21"/>
        </w:rPr>
        <w:t>中的名称更新。</w:t>
      </w:r>
    </w:p>
    <w:p w14:paraId="462459E5"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并且：</w:t>
      </w:r>
    </w:p>
    <w:p w14:paraId="7B998AE5" w14:textId="77777777" w:rsidR="001B694B" w:rsidRDefault="001B694B" w:rsidP="001B694B">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没有推迟发布日</w:t>
      </w:r>
      <w:r>
        <w:rPr>
          <w:rFonts w:ascii="Microsoft YaHei" w:eastAsia="Microsoft YaHei" w:hAnsi="Microsoft YaHei" w:cs="Microsoft YaHei" w:hint="eastAsia"/>
          <w:sz w:val="21"/>
          <w:szCs w:val="21"/>
        </w:rPr>
        <w:t>期</w:t>
      </w:r>
    </w:p>
    <w:p w14:paraId="4C725D4A" w14:textId="77777777" w:rsidR="001B694B" w:rsidRDefault="001B694B" w:rsidP="001B694B">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没有引入严重质量问</w:t>
      </w:r>
      <w:r>
        <w:rPr>
          <w:rFonts w:ascii="Microsoft YaHei" w:eastAsia="Microsoft YaHei" w:hAnsi="Microsoft YaHei" w:cs="Microsoft YaHei" w:hint="eastAsia"/>
          <w:sz w:val="21"/>
          <w:szCs w:val="21"/>
        </w:rPr>
        <w:t>题</w:t>
      </w:r>
    </w:p>
    <w:p w14:paraId="5A71C183" w14:textId="77777777" w:rsidR="001B694B" w:rsidRDefault="001B694B" w:rsidP="001B694B">
      <w:pPr>
        <w:numPr>
          <w:ilvl w:val="0"/>
          <w:numId w:val="2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没有增加额外人</w:t>
      </w:r>
      <w:r>
        <w:rPr>
          <w:rFonts w:ascii="Microsoft YaHei" w:eastAsia="Microsoft YaHei" w:hAnsi="Microsoft YaHei" w:cs="Microsoft YaHei" w:hint="eastAsia"/>
          <w:sz w:val="21"/>
          <w:szCs w:val="21"/>
        </w:rPr>
        <w:t>力</w:t>
      </w:r>
    </w:p>
    <w:p w14:paraId="5919B26E"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MedChill</w:t>
      </w:r>
      <w:r>
        <w:rPr>
          <w:rFonts w:ascii="Microsoft YaHei" w:eastAsia="Microsoft YaHei" w:hAnsi="Microsoft YaHei" w:cs="Microsoft YaHei" w:hint="eastAsia"/>
          <w:sz w:val="21"/>
          <w:szCs w:val="21"/>
        </w:rPr>
        <w:t>随后在</w:t>
      </w:r>
      <w:r>
        <w:rPr>
          <w:rFonts w:ascii="Segoe UI" w:hAnsi="Segoe UI" w:cs="Segoe UI"/>
          <w:sz w:val="21"/>
          <w:szCs w:val="21"/>
        </w:rPr>
        <w:t>ASHP</w:t>
      </w:r>
      <w:r>
        <w:rPr>
          <w:rFonts w:ascii="Microsoft YaHei" w:eastAsia="Microsoft YaHei" w:hAnsi="Microsoft YaHei" w:cs="Microsoft YaHei" w:hint="eastAsia"/>
          <w:sz w:val="21"/>
          <w:szCs w:val="21"/>
        </w:rPr>
        <w:t>展会上成功展示。</w:t>
      </w:r>
    </w:p>
    <w:p w14:paraId="49DEF8C2"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销售和</w:t>
      </w:r>
      <w:r>
        <w:rPr>
          <w:rFonts w:ascii="Segoe UI" w:hAnsi="Segoe UI" w:cs="Segoe UI"/>
          <w:sz w:val="21"/>
          <w:szCs w:val="21"/>
        </w:rPr>
        <w:t>Market</w:t>
      </w:r>
      <w:r>
        <w:rPr>
          <w:rFonts w:ascii="Microsoft YaHei" w:eastAsia="Microsoft YaHei" w:hAnsi="Microsoft YaHei" w:cs="Microsoft YaHei" w:hint="eastAsia"/>
          <w:sz w:val="21"/>
          <w:szCs w:val="21"/>
        </w:rPr>
        <w:t>团队能够直接向客户展示：</w:t>
      </w:r>
    </w:p>
    <w:p w14:paraId="09F9F94E"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这是一个全新的</w:t>
      </w:r>
      <w:r>
        <w:rPr>
          <w:rFonts w:ascii="Segoe UI" w:hAnsi="Segoe UI" w:cs="Segoe UI"/>
          <w:sz w:val="21"/>
          <w:szCs w:val="21"/>
        </w:rPr>
        <w:t>MedChill</w:t>
      </w:r>
      <w:r>
        <w:rPr>
          <w:rFonts w:ascii="Microsoft YaHei" w:eastAsia="Microsoft YaHei" w:hAnsi="Microsoft YaHei" w:cs="Microsoft YaHei" w:hint="eastAsia"/>
          <w:sz w:val="21"/>
          <w:szCs w:val="21"/>
        </w:rPr>
        <w:t>解决方案。</w:t>
      </w:r>
    </w:p>
    <w:p w14:paraId="55DDDC1C"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而不是需要花很长时间解释</w:t>
      </w:r>
      <w:r>
        <w:rPr>
          <w:rFonts w:ascii="Segoe UI" w:hAnsi="Segoe UI" w:cs="Segoe UI"/>
          <w:sz w:val="21"/>
          <w:szCs w:val="21"/>
        </w:rPr>
        <w:t>UI</w:t>
      </w:r>
      <w:r>
        <w:rPr>
          <w:rFonts w:ascii="Microsoft YaHei" w:eastAsia="Microsoft YaHei" w:hAnsi="Microsoft YaHei" w:cs="Microsoft YaHei" w:hint="eastAsia"/>
          <w:sz w:val="21"/>
          <w:szCs w:val="21"/>
        </w:rPr>
        <w:t>为什么显示普通抽屉名称。</w:t>
      </w:r>
    </w:p>
    <w:p w14:paraId="3B51EF8B"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更重要的是。</w:t>
      </w:r>
    </w:p>
    <w:p w14:paraId="515F8B60"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这次经历让我获得了管理层更大的信任。</w:t>
      </w:r>
    </w:p>
    <w:p w14:paraId="5972C095"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因为我证明了：</w:t>
      </w:r>
    </w:p>
    <w:p w14:paraId="225304C0"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我不会为了工程方便拒绝业务需求。</w:t>
      </w:r>
    </w:p>
    <w:p w14:paraId="65E9ED73"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也不会为了满足业务需求牺牲工程纪律。</w:t>
      </w:r>
    </w:p>
    <w:p w14:paraId="5A473B5A"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我能够找到两者之间最合理的平衡点。</w:t>
      </w:r>
    </w:p>
    <w:p w14:paraId="79BCDF15" w14:textId="77777777" w:rsidR="001B694B" w:rsidRDefault="00703C6C" w:rsidP="001B694B">
      <w:pPr>
        <w:spacing w:line="300" w:lineRule="atLeast"/>
        <w:rPr>
          <w:rFonts w:ascii="Segoe UI" w:hAnsi="Segoe UI" w:cs="Segoe UI"/>
          <w:sz w:val="21"/>
          <w:szCs w:val="21"/>
        </w:rPr>
      </w:pPr>
      <w:r>
        <w:rPr>
          <w:rFonts w:ascii="Segoe UI" w:hAnsi="Segoe UI" w:cs="Segoe UI"/>
          <w:noProof/>
          <w:sz w:val="21"/>
          <w:szCs w:val="21"/>
        </w:rPr>
        <w:pict w14:anchorId="1C69E34B">
          <v:rect id="_x0000_i1030" alt="" style="width:468pt;height:.05pt;mso-width-percent:0;mso-height-percent:0;mso-width-percent:0;mso-height-percent:0" o:hralign="center" o:hrstd="t" o:hr="t" fillcolor="#a0a0a0" stroked="f"/>
        </w:pict>
      </w:r>
    </w:p>
    <w:p w14:paraId="5DC71E57" w14:textId="77777777" w:rsidR="001B694B" w:rsidRDefault="001B694B" w:rsidP="001B694B">
      <w:pPr>
        <w:pStyle w:val="Heading1"/>
        <w:spacing w:line="300" w:lineRule="atLeast"/>
        <w:rPr>
          <w:rFonts w:ascii="Segoe UI" w:hAnsi="Segoe UI" w:cs="Segoe UI"/>
          <w:sz w:val="48"/>
          <w:szCs w:val="48"/>
        </w:rPr>
      </w:pPr>
      <w:r>
        <w:rPr>
          <w:rFonts w:ascii="Segoe UI" w:hAnsi="Segoe UI" w:cs="Segoe UI"/>
        </w:rPr>
        <w:t>面试时最有杀伤力的一句</w:t>
      </w:r>
      <w:r>
        <w:rPr>
          <w:rFonts w:ascii="Microsoft YaHei" w:eastAsia="Microsoft YaHei" w:hAnsi="Microsoft YaHei" w:cs="Microsoft YaHei" w:hint="eastAsia"/>
        </w:rPr>
        <w:t>话</w:t>
      </w:r>
    </w:p>
    <w:p w14:paraId="3AE3D73B"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最后收尾时，我建议用这句话：</w:t>
      </w:r>
    </w:p>
    <w:p w14:paraId="51C4D44A"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One lesson I learned is that scope management does not mean saying “no” to every late request. Great engineering leadership is understanding the business impact behind the request, finding the minimum viable solution, and delivering that value without compromising quality or predictability.</w:t>
      </w:r>
    </w:p>
    <w:p w14:paraId="0710FD44"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或者更</w:t>
      </w:r>
      <w:r>
        <w:rPr>
          <w:rFonts w:ascii="Segoe UI" w:hAnsi="Segoe UI" w:cs="Segoe UI"/>
          <w:sz w:val="21"/>
          <w:szCs w:val="21"/>
        </w:rPr>
        <w:t>Manager</w:t>
      </w:r>
      <w:r>
        <w:rPr>
          <w:rFonts w:ascii="Microsoft YaHei" w:eastAsia="Microsoft YaHei" w:hAnsi="Microsoft YaHei" w:cs="Microsoft YaHei" w:hint="eastAsia"/>
          <w:sz w:val="21"/>
          <w:szCs w:val="21"/>
        </w:rPr>
        <w:t>一点：</w:t>
      </w:r>
    </w:p>
    <w:p w14:paraId="31D0E023"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I wasn't successful because I changed the UI. I was successful because I helped the organization make the right tradeoff between customer value, business urgency, and engineering risk.</w:t>
      </w:r>
    </w:p>
    <w:p w14:paraId="35336EAA"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这句话非常像微软、</w:t>
      </w:r>
      <w:r>
        <w:rPr>
          <w:rFonts w:ascii="Segoe UI" w:hAnsi="Segoe UI" w:cs="Segoe UI"/>
          <w:sz w:val="21"/>
          <w:szCs w:val="21"/>
        </w:rPr>
        <w:t>Amazon</w:t>
      </w:r>
      <w:r>
        <w:rPr>
          <w:rFonts w:ascii="Microsoft YaHei" w:eastAsia="Microsoft YaHei" w:hAnsi="Microsoft YaHei" w:cs="Microsoft YaHei" w:hint="eastAsia"/>
          <w:sz w:val="21"/>
          <w:szCs w:val="21"/>
        </w:rPr>
        <w:t>、</w:t>
      </w:r>
      <w:r>
        <w:rPr>
          <w:rFonts w:ascii="Segoe UI" w:hAnsi="Segoe UI" w:cs="Segoe UI"/>
          <w:sz w:val="21"/>
          <w:szCs w:val="21"/>
        </w:rPr>
        <w:t>Meta</w:t>
      </w:r>
      <w:r>
        <w:rPr>
          <w:rFonts w:ascii="Microsoft YaHei" w:eastAsia="Microsoft YaHei" w:hAnsi="Microsoft YaHei" w:cs="Microsoft YaHei" w:hint="eastAsia"/>
          <w:sz w:val="21"/>
          <w:szCs w:val="21"/>
        </w:rPr>
        <w:t>、</w:t>
      </w:r>
      <w:r>
        <w:rPr>
          <w:rFonts w:ascii="Segoe UI" w:hAnsi="Segoe UI" w:cs="Segoe UI"/>
          <w:sz w:val="21"/>
          <w:szCs w:val="21"/>
        </w:rPr>
        <w:t>Google</w:t>
      </w:r>
      <w:r>
        <w:rPr>
          <w:rFonts w:ascii="Microsoft YaHei" w:eastAsia="Microsoft YaHei" w:hAnsi="Microsoft YaHei" w:cs="Microsoft YaHei" w:hint="eastAsia"/>
          <w:sz w:val="21"/>
          <w:szCs w:val="21"/>
        </w:rPr>
        <w:t>等</w:t>
      </w:r>
      <w:r>
        <w:rPr>
          <w:rFonts w:ascii="Segoe UI" w:hAnsi="Segoe UI" w:cs="Segoe UI"/>
          <w:sz w:val="21"/>
          <w:szCs w:val="21"/>
        </w:rPr>
        <w:t>Staff/Manager</w:t>
      </w:r>
      <w:r>
        <w:rPr>
          <w:rFonts w:ascii="Microsoft YaHei" w:eastAsia="Microsoft YaHei" w:hAnsi="Microsoft YaHei" w:cs="Microsoft YaHei" w:hint="eastAsia"/>
          <w:sz w:val="21"/>
          <w:szCs w:val="21"/>
        </w:rPr>
        <w:t>面试官喜欢听到的总结。</w:t>
      </w:r>
    </w:p>
    <w:p w14:paraId="11294255"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lastRenderedPageBreak/>
        <w:t>事实上，这个故事的核心不是改名字，而是：</w:t>
      </w:r>
    </w:p>
    <w:p w14:paraId="76E270CC" w14:textId="77777777" w:rsidR="001B694B" w:rsidRDefault="001B694B" w:rsidP="001B694B">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你最初拒绝了需求</w:t>
      </w:r>
      <w:r>
        <w:rPr>
          <w:rStyle w:val="Strong"/>
          <w:rFonts w:ascii="Segoe UI" w:eastAsiaTheme="majorEastAsia" w:hAnsi="Segoe UI" w:cs="Segoe UI"/>
          <w:sz w:val="21"/>
          <w:szCs w:val="21"/>
        </w:rPr>
        <w:t xml:space="preserve"> → </w:t>
      </w:r>
      <w:r>
        <w:rPr>
          <w:rStyle w:val="Strong"/>
          <w:rFonts w:ascii="Segoe UI" w:eastAsiaTheme="majorEastAsia" w:hAnsi="Segoe UI" w:cs="Segoe UI"/>
          <w:sz w:val="21"/>
          <w:szCs w:val="21"/>
        </w:rPr>
        <w:t>获得新信息</w:t>
      </w:r>
      <w:r>
        <w:rPr>
          <w:rStyle w:val="Strong"/>
          <w:rFonts w:ascii="Segoe UI" w:eastAsiaTheme="majorEastAsia" w:hAnsi="Segoe UI" w:cs="Segoe UI"/>
          <w:sz w:val="21"/>
          <w:szCs w:val="21"/>
        </w:rPr>
        <w:t xml:space="preserve"> → </w:t>
      </w:r>
      <w:r>
        <w:rPr>
          <w:rStyle w:val="Strong"/>
          <w:rFonts w:ascii="Segoe UI" w:eastAsiaTheme="majorEastAsia" w:hAnsi="Segoe UI" w:cs="Segoe UI"/>
          <w:sz w:val="21"/>
          <w:szCs w:val="21"/>
        </w:rPr>
        <w:t>改变判断</w:t>
      </w:r>
      <w:r>
        <w:rPr>
          <w:rStyle w:val="Strong"/>
          <w:rFonts w:ascii="Segoe UI" w:eastAsiaTheme="majorEastAsia" w:hAnsi="Segoe UI" w:cs="Segoe UI"/>
          <w:sz w:val="21"/>
          <w:szCs w:val="21"/>
        </w:rPr>
        <w:t xml:space="preserve"> → </w:t>
      </w:r>
      <w:r>
        <w:rPr>
          <w:rStyle w:val="Strong"/>
          <w:rFonts w:ascii="Segoe UI" w:eastAsiaTheme="majorEastAsia" w:hAnsi="Segoe UI" w:cs="Segoe UI"/>
          <w:sz w:val="21"/>
          <w:szCs w:val="21"/>
        </w:rPr>
        <w:t>向上管理老板</w:t>
      </w:r>
      <w:r>
        <w:rPr>
          <w:rStyle w:val="Strong"/>
          <w:rFonts w:ascii="Segoe UI" w:eastAsiaTheme="majorEastAsia" w:hAnsi="Segoe UI" w:cs="Segoe UI"/>
          <w:sz w:val="21"/>
          <w:szCs w:val="21"/>
        </w:rPr>
        <w:t xml:space="preserve"> → </w:t>
      </w:r>
      <w:r>
        <w:rPr>
          <w:rStyle w:val="Strong"/>
          <w:rFonts w:ascii="Segoe UI" w:eastAsiaTheme="majorEastAsia" w:hAnsi="Segoe UI" w:cs="Segoe UI"/>
          <w:sz w:val="21"/>
          <w:szCs w:val="21"/>
        </w:rPr>
        <w:t>协调多个组织</w:t>
      </w:r>
      <w:r>
        <w:rPr>
          <w:rStyle w:val="Strong"/>
          <w:rFonts w:ascii="Segoe UI" w:eastAsiaTheme="majorEastAsia" w:hAnsi="Segoe UI" w:cs="Segoe UI"/>
          <w:sz w:val="21"/>
          <w:szCs w:val="21"/>
        </w:rPr>
        <w:t xml:space="preserve"> → </w:t>
      </w:r>
      <w:r>
        <w:rPr>
          <w:rStyle w:val="Strong"/>
          <w:rFonts w:ascii="Segoe UI" w:eastAsiaTheme="majorEastAsia" w:hAnsi="Segoe UI" w:cs="Segoe UI"/>
          <w:sz w:val="21"/>
          <w:szCs w:val="21"/>
        </w:rPr>
        <w:t>找到折中方案</w:t>
      </w:r>
      <w:r>
        <w:rPr>
          <w:rStyle w:val="Strong"/>
          <w:rFonts w:ascii="Segoe UI" w:eastAsiaTheme="majorEastAsia" w:hAnsi="Segoe UI" w:cs="Segoe UI"/>
          <w:sz w:val="21"/>
          <w:szCs w:val="21"/>
        </w:rPr>
        <w:t xml:space="preserve"> → </w:t>
      </w:r>
      <w:r>
        <w:rPr>
          <w:rStyle w:val="Strong"/>
          <w:rFonts w:ascii="Segoe UI" w:eastAsiaTheme="majorEastAsia" w:hAnsi="Segoe UI" w:cs="Segoe UI"/>
          <w:sz w:val="21"/>
          <w:szCs w:val="21"/>
        </w:rPr>
        <w:t>最终推动业务成功</w:t>
      </w:r>
      <w:r>
        <w:rPr>
          <w:rStyle w:val="Strong"/>
          <w:rFonts w:ascii="Microsoft YaHei" w:eastAsia="Microsoft YaHei" w:hAnsi="Microsoft YaHei" w:cs="Microsoft YaHei" w:hint="eastAsia"/>
          <w:sz w:val="21"/>
          <w:szCs w:val="21"/>
        </w:rPr>
        <w:t>。</w:t>
      </w:r>
    </w:p>
    <w:p w14:paraId="680E2B9B" w14:textId="77777777" w:rsidR="001B694B" w:rsidRDefault="001B694B" w:rsidP="001B694B">
      <w:pPr>
        <w:pStyle w:val="NormalWeb"/>
        <w:spacing w:line="300" w:lineRule="atLeast"/>
        <w:rPr>
          <w:rFonts w:ascii="Segoe UI" w:hAnsi="Segoe UI" w:cs="Segoe UI"/>
          <w:sz w:val="21"/>
          <w:szCs w:val="21"/>
        </w:rPr>
      </w:pPr>
      <w:r>
        <w:rPr>
          <w:rFonts w:ascii="Microsoft YaHei" w:eastAsia="Microsoft YaHei" w:hAnsi="Microsoft YaHei" w:cs="Microsoft YaHei" w:hint="eastAsia"/>
          <w:sz w:val="21"/>
          <w:szCs w:val="21"/>
        </w:rPr>
        <w:t>这才是一个高级软件经理的故事。</w:t>
      </w:r>
    </w:p>
    <w:p w14:paraId="55CFB1A6" w14:textId="77777777" w:rsidR="001B694B" w:rsidRDefault="001B694B" w:rsidP="001B694B">
      <w:pPr>
        <w:pStyle w:val="Heading1"/>
        <w:spacing w:line="300" w:lineRule="atLeast"/>
        <w:rPr>
          <w:rFonts w:ascii="Segoe UI" w:hAnsi="Segoe UI" w:cs="Segoe UI"/>
        </w:rPr>
      </w:pPr>
      <w:r>
        <w:rPr>
          <w:rFonts w:ascii="Segoe UI" w:hAnsi="Segoe UI" w:cs="Segoe UI"/>
        </w:rPr>
        <w:t>Tell Me About a Time You Had to Balance Business Needs and Engineering Priorities</w:t>
      </w:r>
    </w:p>
    <w:p w14:paraId="1BDF2378" w14:textId="77777777" w:rsidR="001B694B" w:rsidRDefault="001B694B" w:rsidP="001B694B">
      <w:pPr>
        <w:pStyle w:val="Heading3"/>
        <w:spacing w:line="300" w:lineRule="atLeast"/>
        <w:rPr>
          <w:rFonts w:ascii="Segoe UI" w:hAnsi="Segoe UI" w:cs="Segoe UI"/>
        </w:rPr>
      </w:pPr>
      <w:r>
        <w:rPr>
          <w:rFonts w:ascii="Segoe UI" w:hAnsi="Segoe UI" w:cs="Segoe UI"/>
        </w:rPr>
        <w:t>Situation</w:t>
      </w:r>
    </w:p>
    <w:p w14:paraId="5A60773A"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One example was during the development of our MedChill product, which was a new refrigerated drawer solution for storing controlled medications.</w:t>
      </w:r>
    </w:p>
    <w:p w14:paraId="41CAD498"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Near the end of the MedChill V2 release, a product manager raised a request to update the UI so customers could clearly see that they were interacting with a MedChill drawer rather than a standard drawer.</w:t>
      </w:r>
    </w:p>
    <w:p w14:paraId="1D4AB3F9"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The challenge was that this requirement was never included in the original Product Requirement Document, so it wasn't part of our planned scope. At that point, the release was already in the final stages of development, and the team was focused on stabilization and testing.</w:t>
      </w:r>
    </w:p>
    <w:p w14:paraId="55E70862" w14:textId="77777777" w:rsidR="001B694B" w:rsidRDefault="00703C6C" w:rsidP="001B694B">
      <w:pPr>
        <w:spacing w:line="300" w:lineRule="atLeast"/>
        <w:rPr>
          <w:rFonts w:ascii="Segoe UI" w:hAnsi="Segoe UI" w:cs="Segoe UI"/>
          <w:sz w:val="21"/>
          <w:szCs w:val="21"/>
        </w:rPr>
      </w:pPr>
      <w:r>
        <w:rPr>
          <w:rFonts w:ascii="Segoe UI" w:hAnsi="Segoe UI" w:cs="Segoe UI"/>
          <w:noProof/>
          <w:sz w:val="21"/>
          <w:szCs w:val="21"/>
        </w:rPr>
        <w:pict w14:anchorId="62D90126">
          <v:rect id="_x0000_i1029" alt="" style="width:468pt;height:.05pt;mso-width-percent:0;mso-height-percent:0;mso-width-percent:0;mso-height-percent:0" o:hralign="center" o:hrstd="t" o:hr="t" fillcolor="#a0a0a0" stroked="f"/>
        </w:pict>
      </w:r>
    </w:p>
    <w:p w14:paraId="1B3988E5" w14:textId="77777777" w:rsidR="001B694B" w:rsidRDefault="001B694B" w:rsidP="001B694B">
      <w:pPr>
        <w:pStyle w:val="Heading3"/>
        <w:spacing w:line="300" w:lineRule="atLeast"/>
        <w:rPr>
          <w:rFonts w:ascii="Segoe UI" w:hAnsi="Segoe UI" w:cs="Segoe UI"/>
          <w:sz w:val="27"/>
          <w:szCs w:val="27"/>
        </w:rPr>
      </w:pPr>
      <w:r>
        <w:rPr>
          <w:rFonts w:ascii="Segoe UI" w:hAnsi="Segoe UI" w:cs="Segoe UI"/>
        </w:rPr>
        <w:t>Task</w:t>
      </w:r>
    </w:p>
    <w:p w14:paraId="0945853F"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As the Software Technical Lead, I had to decide whether we should accept a late-stage scope change.</w:t>
      </w:r>
    </w:p>
    <w:p w14:paraId="4B158360"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My responsibility was to balance three competing priorities:</w:t>
      </w:r>
    </w:p>
    <w:p w14:paraId="135DCA47" w14:textId="77777777" w:rsidR="001B694B" w:rsidRDefault="001B694B" w:rsidP="001B694B">
      <w:pPr>
        <w:numPr>
          <w:ilvl w:val="0"/>
          <w:numId w:val="2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Protect the release schedule and product quality.</w:t>
      </w:r>
    </w:p>
    <w:p w14:paraId="1025B573" w14:textId="77777777" w:rsidR="001B694B" w:rsidRDefault="001B694B" w:rsidP="001B694B">
      <w:pPr>
        <w:numPr>
          <w:ilvl w:val="0"/>
          <w:numId w:val="2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Evaluate the real business impact of the request.</w:t>
      </w:r>
    </w:p>
    <w:p w14:paraId="11AEC456" w14:textId="77777777" w:rsidR="001B694B" w:rsidRDefault="001B694B" w:rsidP="001B694B">
      <w:pPr>
        <w:numPr>
          <w:ilvl w:val="0"/>
          <w:numId w:val="2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Align multiple stakeholders, including Product, Marketing, Sales, Demo teams, and engineering leadership.</w:t>
      </w:r>
    </w:p>
    <w:p w14:paraId="78AEDC9F" w14:textId="77777777" w:rsidR="001B694B" w:rsidRDefault="00703C6C" w:rsidP="001B694B">
      <w:pPr>
        <w:spacing w:after="0" w:line="300" w:lineRule="atLeast"/>
        <w:rPr>
          <w:rFonts w:ascii="Segoe UI" w:hAnsi="Segoe UI" w:cs="Segoe UI"/>
          <w:sz w:val="21"/>
          <w:szCs w:val="21"/>
        </w:rPr>
      </w:pPr>
      <w:r>
        <w:rPr>
          <w:rFonts w:ascii="Segoe UI" w:hAnsi="Segoe UI" w:cs="Segoe UI"/>
          <w:noProof/>
          <w:sz w:val="21"/>
          <w:szCs w:val="21"/>
        </w:rPr>
        <w:pict w14:anchorId="5A5FF3DE">
          <v:rect id="_x0000_i1028" alt="" style="width:468pt;height:.05pt;mso-width-percent:0;mso-height-percent:0;mso-width-percent:0;mso-height-percent:0" o:hralign="center" o:hrstd="t" o:hr="t" fillcolor="#a0a0a0" stroked="f"/>
        </w:pict>
      </w:r>
    </w:p>
    <w:p w14:paraId="6752C79B" w14:textId="77777777" w:rsidR="001B694B" w:rsidRDefault="001B694B" w:rsidP="001B694B">
      <w:pPr>
        <w:pStyle w:val="Heading3"/>
        <w:spacing w:line="300" w:lineRule="atLeast"/>
        <w:rPr>
          <w:rFonts w:ascii="Segoe UI" w:hAnsi="Segoe UI" w:cs="Segoe UI"/>
          <w:sz w:val="27"/>
          <w:szCs w:val="27"/>
        </w:rPr>
      </w:pPr>
      <w:r>
        <w:rPr>
          <w:rFonts w:ascii="Segoe UI" w:hAnsi="Segoe UI" w:cs="Segoe UI"/>
        </w:rPr>
        <w:t>Action</w:t>
      </w:r>
    </w:p>
    <w:p w14:paraId="6DC06B49"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My initial response was actually to reject the request.</w:t>
      </w:r>
    </w:p>
    <w:p w14:paraId="09E0B188"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lastRenderedPageBreak/>
        <w:t>I performed a scope assessment and found that the drawer name appeared across multiple workflows, configuration screens, and edge-case scenarios. Although it sounded like a simple UI change, a complete implementation would require significant development effort, regression testing, localization verification, and validation of several workflows.</w:t>
      </w:r>
    </w:p>
    <w:p w14:paraId="0C075200"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From an engineering perspective, the risk didn't initially justify the change.</w:t>
      </w:r>
    </w:p>
    <w:p w14:paraId="0FE18832"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However, over the next couple of weeks, something interesting happened.</w:t>
      </w:r>
    </w:p>
    <w:p w14:paraId="5A32907F"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I started receiving the same question from multiple teams. Marketing asked about it. Sales asked about it. The team responsible for customer demonstrations asked about it as well.</w:t>
      </w:r>
    </w:p>
    <w:p w14:paraId="60DE4A07"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At that point, I realized this wasn't really a UI issue.</w:t>
      </w:r>
    </w:p>
    <w:p w14:paraId="4ACACBFA"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It was a product positioning issue.</w:t>
      </w:r>
    </w:p>
    <w:p w14:paraId="61002310"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MedChill was a brand-new product. If customers saw the same generic drawer name in the system, they might not understand that they were looking at a completely new solution. That could create confusion during customer demos, sales presentations, and especially at the upcoming ASHP conference where the product would be showcased.</w:t>
      </w:r>
    </w:p>
    <w:p w14:paraId="5D4E1692"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With this new information, I reassessed the situation.</w:t>
      </w:r>
    </w:p>
    <w:p w14:paraId="17C4BF40"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Rather than treating it as an all-or-nothing decision, I analyzed where the MedChill name appeared and categorized the workflows by business impact.</w:t>
      </w:r>
    </w:p>
    <w:p w14:paraId="71E9B66A"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I proposed a phased approach:</w:t>
      </w:r>
    </w:p>
    <w:p w14:paraId="2E07FB3E" w14:textId="77777777" w:rsidR="001B694B" w:rsidRDefault="001B694B" w:rsidP="001B694B">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Update the high-visibility, customer-facing workflows in the current release.</w:t>
      </w:r>
    </w:p>
    <w:p w14:paraId="033E413C" w14:textId="77777777" w:rsidR="001B694B" w:rsidRDefault="001B694B" w:rsidP="001B694B">
      <w:pPr>
        <w:numPr>
          <w:ilvl w:val="0"/>
          <w:numId w:val="2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Defer the low-frequency edge cases and secondary screens to a future release.</w:t>
      </w:r>
    </w:p>
    <w:p w14:paraId="065947C2"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This approach solved the most important customer-facing problem while keeping the engineering effort manageable.</w:t>
      </w:r>
    </w:p>
    <w:p w14:paraId="2A22905B"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I then discussed the proposal with the product manager and gained alignment.</w:t>
      </w:r>
    </w:p>
    <w:p w14:paraId="0B08CA59"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The more difficult conversation was with my manager. He was initially concerned about introducing additional scope late in the release, which was a completely valid concern.</w:t>
      </w:r>
    </w:p>
    <w:p w14:paraId="6B477B9E"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I walked him through my reasoning:</w:t>
      </w:r>
    </w:p>
    <w:p w14:paraId="305E3A96" w14:textId="77777777" w:rsidR="001B694B" w:rsidRDefault="001B694B" w:rsidP="001B694B">
      <w:pPr>
        <w:numPr>
          <w:ilvl w:val="0"/>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Why I had originally rejected the request.</w:t>
      </w:r>
    </w:p>
    <w:p w14:paraId="29FA4C68" w14:textId="77777777" w:rsidR="001B694B" w:rsidRDefault="001B694B" w:rsidP="001B694B">
      <w:pPr>
        <w:numPr>
          <w:ilvl w:val="0"/>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What new stakeholder feedback had changed my assessment.</w:t>
      </w:r>
    </w:p>
    <w:p w14:paraId="0252094D" w14:textId="77777777" w:rsidR="001B694B" w:rsidRDefault="001B694B" w:rsidP="001B694B">
      <w:pPr>
        <w:numPr>
          <w:ilvl w:val="0"/>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The business impact of doing nothing.</w:t>
      </w:r>
    </w:p>
    <w:p w14:paraId="203B8872" w14:textId="77777777" w:rsidR="001B694B" w:rsidRDefault="001B694B" w:rsidP="001B694B">
      <w:pPr>
        <w:numPr>
          <w:ilvl w:val="0"/>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The risk mitigation plan.</w:t>
      </w:r>
    </w:p>
    <w:p w14:paraId="26EE3D1B" w14:textId="77777777" w:rsidR="001B694B" w:rsidRDefault="001B694B" w:rsidP="001B694B">
      <w:pPr>
        <w:numPr>
          <w:ilvl w:val="0"/>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And how the phased approach would protect both schedule and quality.</w:t>
      </w:r>
    </w:p>
    <w:p w14:paraId="1CAB0E6D" w14:textId="77777777" w:rsidR="001B694B" w:rsidRDefault="00703C6C" w:rsidP="001B694B">
      <w:pPr>
        <w:spacing w:after="0" w:line="300" w:lineRule="atLeast"/>
        <w:rPr>
          <w:rFonts w:ascii="Segoe UI" w:hAnsi="Segoe UI" w:cs="Segoe UI"/>
          <w:sz w:val="21"/>
          <w:szCs w:val="21"/>
        </w:rPr>
      </w:pPr>
      <w:r>
        <w:rPr>
          <w:rFonts w:ascii="Segoe UI" w:hAnsi="Segoe UI" w:cs="Segoe UI"/>
          <w:noProof/>
          <w:sz w:val="21"/>
          <w:szCs w:val="21"/>
        </w:rPr>
        <w:pict w14:anchorId="018C0BF8">
          <v:rect id="_x0000_i1027" alt="" style="width:468pt;height:.05pt;mso-width-percent:0;mso-height-percent:0;mso-width-percent:0;mso-height-percent:0" o:hralign="center" o:hrstd="t" o:hr="t" fillcolor="#a0a0a0" stroked="f"/>
        </w:pict>
      </w:r>
    </w:p>
    <w:p w14:paraId="6955285D" w14:textId="77777777" w:rsidR="001B694B" w:rsidRDefault="001B694B" w:rsidP="001B694B">
      <w:pPr>
        <w:pStyle w:val="Heading3"/>
        <w:spacing w:line="300" w:lineRule="atLeast"/>
        <w:rPr>
          <w:rFonts w:ascii="Segoe UI" w:hAnsi="Segoe UI" w:cs="Segoe UI"/>
          <w:sz w:val="27"/>
          <w:szCs w:val="27"/>
        </w:rPr>
      </w:pPr>
      <w:r>
        <w:rPr>
          <w:rFonts w:ascii="Segoe UI" w:hAnsi="Segoe UI" w:cs="Segoe UI"/>
        </w:rPr>
        <w:t>Result</w:t>
      </w:r>
    </w:p>
    <w:p w14:paraId="02FA5D8B"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The team completed the update within two sprints without delaying the release.</w:t>
      </w:r>
    </w:p>
    <w:p w14:paraId="59E3443C"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The product was successfully demonstrated at the ASHP conference, and the Marketing, Sales, and Demo teams were able to clearly showcase MedChill as a differentiated product rather than having to explain confusing UI terminology.</w:t>
      </w:r>
    </w:p>
    <w:p w14:paraId="7EBD881D"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More importantly, we solved a critical business problem without creating unnecessary engineering risk.</w:t>
      </w:r>
    </w:p>
    <w:p w14:paraId="481BBAF8"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My manager later told me he appreciated not only the decision itself but also the structured way I evaluated the trade-offs and communicated them.</w:t>
      </w:r>
    </w:p>
    <w:p w14:paraId="6AE08E4A" w14:textId="77777777" w:rsidR="001B694B" w:rsidRDefault="00703C6C" w:rsidP="001B694B">
      <w:pPr>
        <w:spacing w:line="300" w:lineRule="atLeast"/>
        <w:rPr>
          <w:rFonts w:ascii="Segoe UI" w:hAnsi="Segoe UI" w:cs="Segoe UI"/>
          <w:sz w:val="21"/>
          <w:szCs w:val="21"/>
        </w:rPr>
      </w:pPr>
      <w:r>
        <w:rPr>
          <w:rFonts w:ascii="Segoe UI" w:hAnsi="Segoe UI" w:cs="Segoe UI"/>
          <w:noProof/>
          <w:sz w:val="21"/>
          <w:szCs w:val="21"/>
        </w:rPr>
        <w:pict w14:anchorId="0B7C2E64">
          <v:rect id="_x0000_i1026" alt="" style="width:468pt;height:.05pt;mso-width-percent:0;mso-height-percent:0;mso-width-percent:0;mso-height-percent:0" o:hralign="center" o:hrstd="t" o:hr="t" fillcolor="#a0a0a0" stroked="f"/>
        </w:pict>
      </w:r>
    </w:p>
    <w:p w14:paraId="43BF90B0" w14:textId="77777777" w:rsidR="001B694B" w:rsidRDefault="001B694B" w:rsidP="001B694B">
      <w:pPr>
        <w:pStyle w:val="Heading3"/>
        <w:spacing w:line="300" w:lineRule="atLeast"/>
        <w:rPr>
          <w:rFonts w:ascii="Segoe UI" w:hAnsi="Segoe UI" w:cs="Segoe UI"/>
          <w:sz w:val="27"/>
          <w:szCs w:val="27"/>
        </w:rPr>
      </w:pPr>
      <w:r>
        <w:rPr>
          <w:rFonts w:ascii="Segoe UI" w:hAnsi="Segoe UI" w:cs="Segoe UI"/>
        </w:rPr>
        <w:t>Key Takeaway</w:t>
      </w:r>
    </w:p>
    <w:p w14:paraId="271E87AE"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One lesson I learned is that effective scope management isn't about saying "no" to every late request.</w:t>
      </w:r>
    </w:p>
    <w:p w14:paraId="5947EC96"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It's about understanding the business value behind the request, finding the minimum viable solution, and delivering that value without compromising quality or predictability.</w:t>
      </w:r>
    </w:p>
    <w:p w14:paraId="374C102F"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As an engineering leader, I believe my job is not just to protect engineering resources, but to help the organization make the right trade-offs.</w:t>
      </w:r>
    </w:p>
    <w:p w14:paraId="7C159ECE" w14:textId="77777777" w:rsidR="001B694B" w:rsidRDefault="00703C6C" w:rsidP="001B694B">
      <w:pPr>
        <w:spacing w:line="300" w:lineRule="atLeast"/>
        <w:rPr>
          <w:rFonts w:ascii="Segoe UI" w:hAnsi="Segoe UI" w:cs="Segoe UI"/>
          <w:sz w:val="21"/>
          <w:szCs w:val="21"/>
        </w:rPr>
      </w:pPr>
      <w:r>
        <w:rPr>
          <w:rFonts w:ascii="Segoe UI" w:hAnsi="Segoe UI" w:cs="Segoe UI"/>
          <w:noProof/>
          <w:sz w:val="21"/>
          <w:szCs w:val="21"/>
        </w:rPr>
        <w:pict w14:anchorId="41CDA189">
          <v:rect id="_x0000_i1025" alt="" style="width:468pt;height:.05pt;mso-width-percent:0;mso-height-percent:0;mso-width-percent:0;mso-height-percent:0" o:hralign="center" o:hrstd="t" o:hr="t" fillcolor="#a0a0a0" stroked="f"/>
        </w:pict>
      </w:r>
    </w:p>
    <w:p w14:paraId="647A4CD4" w14:textId="77777777" w:rsidR="001B694B" w:rsidRDefault="001B694B" w:rsidP="001B694B">
      <w:pPr>
        <w:pStyle w:val="Heading1"/>
        <w:spacing w:line="300" w:lineRule="atLeast"/>
        <w:rPr>
          <w:rFonts w:ascii="Segoe UI" w:hAnsi="Segoe UI" w:cs="Segoe UI"/>
          <w:sz w:val="48"/>
          <w:szCs w:val="48"/>
        </w:rPr>
      </w:pPr>
      <w:r>
        <w:rPr>
          <w:rFonts w:ascii="Segoe UI" w:hAnsi="Segoe UI" w:cs="Segoe UI"/>
        </w:rPr>
        <w:t>Shorter 90-second Version</w:t>
      </w:r>
    </w:p>
    <w:p w14:paraId="42E254EE"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During the final phase of our MedChill V2 release, a request came in to update the UI so customers could clearly identify MedChill drawers. The requirement was not in the original scope, and my initial assessment suggested the change would create additional development and testing effort, so I declined it.</w:t>
      </w:r>
    </w:p>
    <w:p w14:paraId="7FE10839"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lastRenderedPageBreak/>
        <w:t>However, I later received consistent feedback from Marketing, Sales, and Demo teams, which helped me realize the issue was not simply a UI enhancement. It directly affected product positioning and customer understanding, especially for an upcoming industry conference.</w:t>
      </w:r>
    </w:p>
    <w:p w14:paraId="770563C5"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I re-evaluated the request and proposed a phased solution: implement the high-impact customer-facing workflows in the current release and defer lower-priority edge cases to a future release.</w:t>
      </w:r>
    </w:p>
    <w:p w14:paraId="24D18084"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My manager initially challenged the scope change, so I presented the business rationale, risk assessment, and mitigation plan. After alignment, the team completed the work within two sprints without delaying the release.</w:t>
      </w:r>
    </w:p>
    <w:p w14:paraId="143C1CDA"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The product was successfully showcased at ASHP, and stakeholders were very satisfied with the customer experience.</w:t>
      </w:r>
    </w:p>
    <w:p w14:paraId="612B82F4"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The key lesson was that strong engineering leadership is not about saying yes or no. It's about making thoughtful trade-offs between customer value, business priorities, and engineering risk.</w:t>
      </w:r>
    </w:p>
    <w:p w14:paraId="5D4BA77A" w14:textId="77777777" w:rsidR="001B694B" w:rsidRDefault="001B694B" w:rsidP="001B694B">
      <w:pPr>
        <w:pStyle w:val="NormalWeb"/>
        <w:spacing w:line="300" w:lineRule="atLeast"/>
        <w:rPr>
          <w:rFonts w:ascii="Segoe UI" w:hAnsi="Segoe UI" w:cs="Segoe UI"/>
          <w:sz w:val="21"/>
          <w:szCs w:val="21"/>
        </w:rPr>
      </w:pPr>
      <w:r>
        <w:rPr>
          <w:rFonts w:ascii="Segoe UI" w:hAnsi="Segoe UI" w:cs="Segoe UI"/>
          <w:sz w:val="21"/>
          <w:szCs w:val="21"/>
        </w:rPr>
        <w:t>This version is at the level I'd expect from a Senior Engineering Manager or Principal Engineering Manager interview at Microsoft, Amazon, Google, or Meta. It demonstrates judgment, influence, stakeholder management, and executive communication rather than just project execution.</w:t>
      </w:r>
    </w:p>
    <w:p w14:paraId="2C5E2962" w14:textId="77777777" w:rsidR="007F50A7" w:rsidRPr="001B694B" w:rsidRDefault="007F50A7" w:rsidP="00A00EA1">
      <w:pPr>
        <w:rPr>
          <w:rFonts w:ascii="Calibri" w:hAnsi="Calibri" w:cs="Calibri"/>
          <w:sz w:val="22"/>
          <w:szCs w:val="22"/>
        </w:rPr>
      </w:pPr>
    </w:p>
    <w:p w14:paraId="790714FB" w14:textId="77777777" w:rsidR="007F50A7" w:rsidRPr="007F50A7" w:rsidRDefault="007F50A7" w:rsidP="00A00EA1">
      <w:pPr>
        <w:rPr>
          <w:rFonts w:ascii="Calibri" w:hAnsi="Calibri" w:cs="Calibri" w:hint="eastAsia"/>
          <w:sz w:val="22"/>
          <w:szCs w:val="22"/>
          <w:lang w:val="en-US"/>
        </w:rPr>
      </w:pPr>
    </w:p>
    <w:p w14:paraId="3EEE8F46" w14:textId="1A9AAA22" w:rsidR="002416F7" w:rsidRDefault="00E60E94" w:rsidP="000F7C35">
      <w:pPr>
        <w:pStyle w:val="Heading2"/>
        <w:rPr>
          <w:lang w:val="en-US"/>
        </w:rPr>
      </w:pPr>
      <w:r w:rsidRPr="000F7C35">
        <w:rPr>
          <w:rFonts w:hint="eastAsia"/>
        </w:rPr>
        <w:t>客户</w:t>
      </w:r>
      <w:r w:rsidRPr="000F7C35">
        <w:rPr>
          <w:rFonts w:hint="eastAsia"/>
        </w:rPr>
        <w:t>Escalation</w:t>
      </w:r>
      <w:r w:rsidRPr="000F7C35">
        <w:rPr>
          <w:rFonts w:hint="eastAsia"/>
        </w:rPr>
        <w:t>的调研问题之</w:t>
      </w:r>
      <w:r w:rsidRPr="000F7C35">
        <w:rPr>
          <w:rFonts w:hint="eastAsia"/>
        </w:rPr>
        <w:t>Epson</w:t>
      </w:r>
      <w:r w:rsidRPr="000F7C35">
        <w:rPr>
          <w:rFonts w:hint="eastAsia"/>
        </w:rPr>
        <w:t>打印机</w:t>
      </w:r>
    </w:p>
    <w:p w14:paraId="280DC3EC" w14:textId="77777777" w:rsidR="001B694B" w:rsidRPr="001B694B" w:rsidRDefault="001B694B" w:rsidP="001B694B">
      <w:pPr>
        <w:rPr>
          <w:lang w:val="en-US"/>
        </w:rPr>
      </w:pPr>
    </w:p>
    <w:p w14:paraId="5981AD62" w14:textId="166841EA" w:rsidR="00E60E94" w:rsidRPr="000F7C35" w:rsidRDefault="00E60E94" w:rsidP="000F7C35">
      <w:pPr>
        <w:pStyle w:val="Heading2"/>
      </w:pPr>
      <w:r w:rsidRPr="000F7C35">
        <w:rPr>
          <w:rFonts w:hint="eastAsia"/>
        </w:rPr>
        <w:t>客户</w:t>
      </w:r>
      <w:r w:rsidRPr="000F7C35">
        <w:rPr>
          <w:rFonts w:hint="eastAsia"/>
        </w:rPr>
        <w:t>Escalation</w:t>
      </w:r>
      <w:r w:rsidRPr="000F7C35">
        <w:rPr>
          <w:rFonts w:hint="eastAsia"/>
        </w:rPr>
        <w:t>的调研问题之</w:t>
      </w:r>
      <w:r w:rsidRPr="000F7C35">
        <w:rPr>
          <w:rFonts w:hint="eastAsia"/>
        </w:rPr>
        <w:t>CSD</w:t>
      </w:r>
      <w:r w:rsidRPr="000F7C35">
        <w:rPr>
          <w:rFonts w:hint="eastAsia"/>
        </w:rPr>
        <w:t>抽屉打开错误</w:t>
      </w:r>
    </w:p>
    <w:p w14:paraId="2477808B" w14:textId="41738878" w:rsidR="00E60E94" w:rsidRPr="000F7C35" w:rsidRDefault="00E60E94" w:rsidP="000F7C35">
      <w:pPr>
        <w:pStyle w:val="Heading2"/>
      </w:pPr>
    </w:p>
    <w:sectPr w:rsidR="00E60E94" w:rsidRPr="000F7C3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6B18"/>
    <w:multiLevelType w:val="multilevel"/>
    <w:tmpl w:val="B0A6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B0405"/>
    <w:multiLevelType w:val="multilevel"/>
    <w:tmpl w:val="D782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D53C4"/>
    <w:multiLevelType w:val="multilevel"/>
    <w:tmpl w:val="793A1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211FFC"/>
    <w:multiLevelType w:val="multilevel"/>
    <w:tmpl w:val="57D6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76C55"/>
    <w:multiLevelType w:val="multilevel"/>
    <w:tmpl w:val="B1E65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CB6D4B"/>
    <w:multiLevelType w:val="multilevel"/>
    <w:tmpl w:val="58C8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570F5"/>
    <w:multiLevelType w:val="multilevel"/>
    <w:tmpl w:val="69DA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E06A9"/>
    <w:multiLevelType w:val="multilevel"/>
    <w:tmpl w:val="4606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D6447"/>
    <w:multiLevelType w:val="multilevel"/>
    <w:tmpl w:val="9C8C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13EB5"/>
    <w:multiLevelType w:val="multilevel"/>
    <w:tmpl w:val="D408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121F3"/>
    <w:multiLevelType w:val="multilevel"/>
    <w:tmpl w:val="31F8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BB3462"/>
    <w:multiLevelType w:val="multilevel"/>
    <w:tmpl w:val="B3D0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540F1"/>
    <w:multiLevelType w:val="multilevel"/>
    <w:tmpl w:val="5720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5520D5"/>
    <w:multiLevelType w:val="multilevel"/>
    <w:tmpl w:val="90E4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B2A80"/>
    <w:multiLevelType w:val="hybridMultilevel"/>
    <w:tmpl w:val="A462F03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B485169"/>
    <w:multiLevelType w:val="hybridMultilevel"/>
    <w:tmpl w:val="FAC01F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4540DD"/>
    <w:multiLevelType w:val="multilevel"/>
    <w:tmpl w:val="5A90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B679A6"/>
    <w:multiLevelType w:val="multilevel"/>
    <w:tmpl w:val="3410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2A062B"/>
    <w:multiLevelType w:val="multilevel"/>
    <w:tmpl w:val="B5E6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2E4B2B"/>
    <w:multiLevelType w:val="multilevel"/>
    <w:tmpl w:val="F41C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D425AA"/>
    <w:multiLevelType w:val="multilevel"/>
    <w:tmpl w:val="30C0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EB7FCC"/>
    <w:multiLevelType w:val="multilevel"/>
    <w:tmpl w:val="281A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1A6053"/>
    <w:multiLevelType w:val="multilevel"/>
    <w:tmpl w:val="1522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C2026F"/>
    <w:multiLevelType w:val="multilevel"/>
    <w:tmpl w:val="0E74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556364">
    <w:abstractNumId w:val="15"/>
  </w:num>
  <w:num w:numId="2" w16cid:durableId="184170362">
    <w:abstractNumId w:val="2"/>
  </w:num>
  <w:num w:numId="3" w16cid:durableId="872814175">
    <w:abstractNumId w:val="0"/>
  </w:num>
  <w:num w:numId="4" w16cid:durableId="613946509">
    <w:abstractNumId w:val="21"/>
  </w:num>
  <w:num w:numId="5" w16cid:durableId="950013437">
    <w:abstractNumId w:val="6"/>
  </w:num>
  <w:num w:numId="6" w16cid:durableId="338653994">
    <w:abstractNumId w:val="16"/>
  </w:num>
  <w:num w:numId="7" w16cid:durableId="1716732051">
    <w:abstractNumId w:val="19"/>
  </w:num>
  <w:num w:numId="8" w16cid:durableId="783184897">
    <w:abstractNumId w:val="4"/>
  </w:num>
  <w:num w:numId="9" w16cid:durableId="1929653684">
    <w:abstractNumId w:val="8"/>
  </w:num>
  <w:num w:numId="10" w16cid:durableId="1635522131">
    <w:abstractNumId w:val="5"/>
  </w:num>
  <w:num w:numId="11" w16cid:durableId="1476752361">
    <w:abstractNumId w:val="22"/>
  </w:num>
  <w:num w:numId="12" w16cid:durableId="1162545139">
    <w:abstractNumId w:val="1"/>
  </w:num>
  <w:num w:numId="13" w16cid:durableId="1613242388">
    <w:abstractNumId w:val="11"/>
  </w:num>
  <w:num w:numId="14" w16cid:durableId="1618219306">
    <w:abstractNumId w:val="17"/>
  </w:num>
  <w:num w:numId="15" w16cid:durableId="1635407039">
    <w:abstractNumId w:val="10"/>
  </w:num>
  <w:num w:numId="16" w16cid:durableId="392118369">
    <w:abstractNumId w:val="18"/>
  </w:num>
  <w:num w:numId="17" w16cid:durableId="1178622552">
    <w:abstractNumId w:val="3"/>
  </w:num>
  <w:num w:numId="18" w16cid:durableId="1750886978">
    <w:abstractNumId w:val="12"/>
  </w:num>
  <w:num w:numId="19" w16cid:durableId="481626736">
    <w:abstractNumId w:val="13"/>
  </w:num>
  <w:num w:numId="20" w16cid:durableId="1372464193">
    <w:abstractNumId w:val="9"/>
  </w:num>
  <w:num w:numId="21" w16cid:durableId="956570945">
    <w:abstractNumId w:val="7"/>
  </w:num>
  <w:num w:numId="22" w16cid:durableId="1591158969">
    <w:abstractNumId w:val="23"/>
  </w:num>
  <w:num w:numId="23" w16cid:durableId="124661460">
    <w:abstractNumId w:val="20"/>
  </w:num>
  <w:num w:numId="24" w16cid:durableId="7095000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6F7"/>
    <w:rsid w:val="000210AB"/>
    <w:rsid w:val="000B6FC5"/>
    <w:rsid w:val="000F7C35"/>
    <w:rsid w:val="001B694B"/>
    <w:rsid w:val="00207524"/>
    <w:rsid w:val="00212D24"/>
    <w:rsid w:val="002416F7"/>
    <w:rsid w:val="00322470"/>
    <w:rsid w:val="003A6012"/>
    <w:rsid w:val="004077CE"/>
    <w:rsid w:val="005174EB"/>
    <w:rsid w:val="00703C6C"/>
    <w:rsid w:val="007F50A7"/>
    <w:rsid w:val="009A2C91"/>
    <w:rsid w:val="00A00EA1"/>
    <w:rsid w:val="00B21EE7"/>
    <w:rsid w:val="00C70778"/>
    <w:rsid w:val="00CA0977"/>
    <w:rsid w:val="00D96728"/>
    <w:rsid w:val="00E60E94"/>
    <w:rsid w:val="00F81F57"/>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E53C0"/>
  <w15:chartTrackingRefBased/>
  <w15:docId w15:val="{58FED1FA-7D3F-3240-8CA8-F4EEA3FE0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6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16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6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6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6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6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6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6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6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6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16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6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6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6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6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6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6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6F7"/>
    <w:rPr>
      <w:rFonts w:eastAsiaTheme="majorEastAsia" w:cstheme="majorBidi"/>
      <w:color w:val="272727" w:themeColor="text1" w:themeTint="D8"/>
    </w:rPr>
  </w:style>
  <w:style w:type="paragraph" w:styleId="Title">
    <w:name w:val="Title"/>
    <w:basedOn w:val="Normal"/>
    <w:next w:val="Normal"/>
    <w:link w:val="TitleChar"/>
    <w:uiPriority w:val="10"/>
    <w:qFormat/>
    <w:rsid w:val="002416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6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6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6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6F7"/>
    <w:pPr>
      <w:spacing w:before="160"/>
      <w:jc w:val="center"/>
    </w:pPr>
    <w:rPr>
      <w:i/>
      <w:iCs/>
      <w:color w:val="404040" w:themeColor="text1" w:themeTint="BF"/>
    </w:rPr>
  </w:style>
  <w:style w:type="character" w:customStyle="1" w:styleId="QuoteChar">
    <w:name w:val="Quote Char"/>
    <w:basedOn w:val="DefaultParagraphFont"/>
    <w:link w:val="Quote"/>
    <w:uiPriority w:val="29"/>
    <w:rsid w:val="002416F7"/>
    <w:rPr>
      <w:i/>
      <w:iCs/>
      <w:color w:val="404040" w:themeColor="text1" w:themeTint="BF"/>
    </w:rPr>
  </w:style>
  <w:style w:type="paragraph" w:styleId="ListParagraph">
    <w:name w:val="List Paragraph"/>
    <w:basedOn w:val="Normal"/>
    <w:uiPriority w:val="34"/>
    <w:qFormat/>
    <w:rsid w:val="002416F7"/>
    <w:pPr>
      <w:ind w:left="720"/>
      <w:contextualSpacing/>
    </w:pPr>
  </w:style>
  <w:style w:type="character" w:styleId="IntenseEmphasis">
    <w:name w:val="Intense Emphasis"/>
    <w:basedOn w:val="DefaultParagraphFont"/>
    <w:uiPriority w:val="21"/>
    <w:qFormat/>
    <w:rsid w:val="002416F7"/>
    <w:rPr>
      <w:i/>
      <w:iCs/>
      <w:color w:val="0F4761" w:themeColor="accent1" w:themeShade="BF"/>
    </w:rPr>
  </w:style>
  <w:style w:type="paragraph" w:styleId="IntenseQuote">
    <w:name w:val="Intense Quote"/>
    <w:basedOn w:val="Normal"/>
    <w:next w:val="Normal"/>
    <w:link w:val="IntenseQuoteChar"/>
    <w:uiPriority w:val="30"/>
    <w:qFormat/>
    <w:rsid w:val="002416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6F7"/>
    <w:rPr>
      <w:i/>
      <w:iCs/>
      <w:color w:val="0F4761" w:themeColor="accent1" w:themeShade="BF"/>
    </w:rPr>
  </w:style>
  <w:style w:type="character" w:styleId="IntenseReference">
    <w:name w:val="Intense Reference"/>
    <w:basedOn w:val="DefaultParagraphFont"/>
    <w:uiPriority w:val="32"/>
    <w:qFormat/>
    <w:rsid w:val="002416F7"/>
    <w:rPr>
      <w:b/>
      <w:bCs/>
      <w:smallCaps/>
      <w:color w:val="0F4761" w:themeColor="accent1" w:themeShade="BF"/>
      <w:spacing w:val="5"/>
    </w:rPr>
  </w:style>
  <w:style w:type="paragraph" w:styleId="NormalWeb">
    <w:name w:val="Normal (Web)"/>
    <w:basedOn w:val="Normal"/>
    <w:uiPriority w:val="99"/>
    <w:semiHidden/>
    <w:unhideWhenUsed/>
    <w:rsid w:val="007F50A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F50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19</Pages>
  <Words>2010</Words>
  <Characters>14478</Characters>
  <Application>Microsoft Office Word</Application>
  <DocSecurity>0</DocSecurity>
  <Lines>361</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Liya Zhang</dc:creator>
  <cp:keywords/>
  <dc:description/>
  <cp:lastModifiedBy>Liya Zhang</cp:lastModifiedBy>
  <cp:revision>2</cp:revision>
  <dcterms:created xsi:type="dcterms:W3CDTF">2025-06-29T07:10:00Z</dcterms:created>
  <dcterms:modified xsi:type="dcterms:W3CDTF">2026-08-10T05:50:00Z</dcterms:modified>
</cp:coreProperties>
</file>