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97D"/>
          <w:sz w:val="48"/>
        </w:rPr>
        <w:t>Civista Brand Assets - Number One 客户开发专家</w:t>
      </w:r>
    </w:p>
    <w:p>
      <w:pPr>
        <w:pStyle w:val="Heading1"/>
      </w:pPr>
      <w:r>
        <w:t>一、品牌核心身份 (Identity &amp; Connection)</w:t>
      </w:r>
    </w:p>
    <w:tbl>
      <w:tblPr>
        <w:tblStyle w:val="TableGrid"/>
        <w:tblW w:type="auto" w:w="0"/>
        <w:tblLook w:firstColumn="1" w:firstRow="1" w:lastColumn="0" w:lastRow="0" w:noHBand="0" w:noVBand="1" w:val="04A0"/>
      </w:tblPr>
      <w:tblGrid>
        <w:gridCol w:w="4320"/>
        <w:gridCol w:w="4320"/>
      </w:tblGrid>
      <w:tr>
        <w:tc>
          <w:tcPr>
            <w:tcW w:type="dxa" w:w="4320"/>
            <w:shd w:fill="1F497D"/>
          </w:tcPr>
          <w:p>
            <w:r>
              <w:rPr>
                <w:rFonts w:ascii="Microsoft YaHei" w:hAnsi="Microsoft YaHei" w:eastAsia="Microsoft YaHei"/>
                <w:b/>
                <w:color w:val="FFFFFF"/>
              </w:rPr>
              <w:t>Brand Name / 品牌名称</w:t>
            </w:r>
          </w:p>
        </w:tc>
        <w:tc>
          <w:tcPr>
            <w:tcW w:type="dxa" w:w="4320"/>
          </w:tcPr>
          <w:p>
            <w:r>
              <w:rPr>
                <w:rFonts w:ascii="Microsoft YaHei" w:hAnsi="Microsoft YaHei" w:eastAsia="Microsoft YaHei"/>
              </w:rPr>
              <w:t>Civista</w:t>
            </w:r>
          </w:p>
        </w:tc>
      </w:tr>
      <w:tr>
        <w:tc>
          <w:tcPr>
            <w:tcW w:type="dxa" w:w="4320"/>
            <w:shd w:fill="1F497D"/>
          </w:tcPr>
          <w:p>
            <w:r>
              <w:rPr>
                <w:rFonts w:ascii="Microsoft YaHei" w:hAnsi="Microsoft YaHei" w:eastAsia="Microsoft YaHei"/>
                <w:b/>
                <w:color w:val="FFFFFF"/>
              </w:rPr>
              <w:t>Company Name / 公司名称</w:t>
            </w:r>
          </w:p>
        </w:tc>
        <w:tc>
          <w:tcPr>
            <w:tcW w:type="dxa" w:w="4320"/>
            <w:shd w:fill="F7F7F7"/>
          </w:tcPr>
          <w:p>
            <w:r>
              <w:rPr>
                <w:rFonts w:ascii="Microsoft YaHei" w:hAnsi="Microsoft YaHei" w:eastAsia="Microsoft YaHei"/>
              </w:rPr>
              <w:t>SHANDONG CITY VIEW DOOR &amp; WINDOW CO., LTD.</w:t>
            </w:r>
          </w:p>
        </w:tc>
      </w:tr>
      <w:tr>
        <w:tc>
          <w:tcPr>
            <w:tcW w:type="dxa" w:w="4320"/>
            <w:shd w:fill="1F497D"/>
          </w:tcPr>
          <w:p>
            <w:r>
              <w:rPr>
                <w:rFonts w:ascii="Microsoft YaHei" w:hAnsi="Microsoft YaHei" w:eastAsia="Microsoft YaHei"/>
                <w:b/>
                <w:color w:val="FFFFFF"/>
              </w:rPr>
              <w:t>Group Affiliation / 集团背书</w:t>
            </w:r>
          </w:p>
        </w:tc>
        <w:tc>
          <w:tcPr>
            <w:tcW w:type="dxa" w:w="4320"/>
          </w:tcPr>
          <w:p>
            <w:r>
              <w:rPr>
                <w:rFonts w:ascii="Microsoft YaHei" w:hAnsi="Microsoft YaHei" w:eastAsia="Microsoft YaHei"/>
              </w:rPr>
              <w:t>Greenland Holding Group (Fortune Global 500 Subsidiary)</w:t>
            </w:r>
          </w:p>
        </w:tc>
      </w:tr>
      <w:tr>
        <w:tc>
          <w:tcPr>
            <w:tcW w:type="dxa" w:w="4320"/>
            <w:shd w:fill="1F497D"/>
          </w:tcPr>
          <w:p>
            <w:r>
              <w:rPr>
                <w:rFonts w:ascii="Microsoft YaHei" w:hAnsi="Microsoft YaHei" w:eastAsia="Microsoft YaHei"/>
                <w:b/>
                <w:color w:val="FFFFFF"/>
              </w:rPr>
              <w:t>Origin / 产地优势</w:t>
            </w:r>
          </w:p>
        </w:tc>
        <w:tc>
          <w:tcPr>
            <w:tcW w:type="dxa" w:w="4320"/>
            <w:shd w:fill="F7F7F7"/>
          </w:tcPr>
          <w:p>
            <w:r>
              <w:rPr>
                <w:rFonts w:ascii="Microsoft YaHei" w:hAnsi="Microsoft YaHei" w:eastAsia="Microsoft YaHei"/>
              </w:rPr>
              <w:t>Shandong, China (Building Materials Industrial Hub)</w:t>
            </w:r>
          </w:p>
        </w:tc>
      </w:tr>
      <w:tr>
        <w:tc>
          <w:tcPr>
            <w:tcW w:type="dxa" w:w="4320"/>
            <w:shd w:fill="1F497D"/>
          </w:tcPr>
          <w:p>
            <w:r>
              <w:rPr>
                <w:rFonts w:ascii="Microsoft YaHei" w:hAnsi="Microsoft YaHei" w:eastAsia="Microsoft YaHei"/>
                <w:b/>
                <w:color w:val="FFFFFF"/>
              </w:rPr>
              <w:t>Manufacturing / 制造实力</w:t>
            </w:r>
          </w:p>
        </w:tc>
        <w:tc>
          <w:tcPr>
            <w:tcW w:type="dxa" w:w="4320"/>
          </w:tcPr>
          <w:p>
            <w:r>
              <w:rPr>
                <w:rFonts w:ascii="Microsoft YaHei" w:hAnsi="Microsoft YaHei" w:eastAsia="Microsoft YaHei"/>
              </w:rPr>
              <w:t>Shared automated production lines with Lvdi Quanjing</w:t>
            </w:r>
          </w:p>
        </w:tc>
      </w:tr>
      <w:tr>
        <w:tc>
          <w:tcPr>
            <w:tcW w:type="dxa" w:w="4320"/>
            <w:shd w:fill="1F497D"/>
          </w:tcPr>
          <w:p>
            <w:r>
              <w:rPr>
                <w:rFonts w:ascii="Microsoft YaHei" w:hAnsi="Microsoft YaHei" w:eastAsia="Microsoft YaHei"/>
                <w:b/>
                <w:color w:val="FFFFFF"/>
              </w:rPr>
              <w:t>Core Technology / 核心技术</w:t>
            </w:r>
          </w:p>
        </w:tc>
        <w:tc>
          <w:tcPr>
            <w:tcW w:type="dxa" w:w="4320"/>
            <w:shd w:fill="F7F7F7"/>
          </w:tcPr>
          <w:p>
            <w:r>
              <w:rPr>
                <w:rFonts w:ascii="Microsoft YaHei" w:hAnsi="Microsoft YaHei" w:eastAsia="Microsoft YaHei"/>
              </w:rPr>
              <w:t>PA66 GF25 Thermal Break, UV-resistant uPVC Profiles</w:t>
            </w:r>
          </w:p>
        </w:tc>
      </w:tr>
      <w:tr>
        <w:tc>
          <w:tcPr>
            <w:tcW w:type="dxa" w:w="4320"/>
            <w:shd w:fill="1F497D"/>
          </w:tcPr>
          <w:p>
            <w:r>
              <w:rPr>
                <w:rFonts w:ascii="Microsoft YaHei" w:hAnsi="Microsoft YaHei" w:eastAsia="Microsoft YaHei"/>
                <w:b/>
                <w:color w:val="FFFFFF"/>
              </w:rPr>
              <w:t>Safety &amp; Performance / 安全性能</w:t>
            </w:r>
          </w:p>
        </w:tc>
        <w:tc>
          <w:tcPr>
            <w:tcW w:type="dxa" w:w="4320"/>
          </w:tcPr>
          <w:p>
            <w:r>
              <w:rPr>
                <w:rFonts w:ascii="Microsoft YaHei" w:hAnsi="Microsoft YaHei" w:eastAsia="Microsoft YaHei"/>
              </w:rPr>
              <w:t>Hurricane-impact rated, Theater-grade acoustic insulation</w:t>
            </w:r>
          </w:p>
        </w:tc>
      </w:tr>
      <w:tr>
        <w:tc>
          <w:tcPr>
            <w:tcW w:type="dxa" w:w="4320"/>
            <w:shd w:fill="1F497D"/>
          </w:tcPr>
          <w:p>
            <w:r>
              <w:rPr>
                <w:rFonts w:ascii="Microsoft YaHei" w:hAnsi="Microsoft YaHei" w:eastAsia="Microsoft YaHei"/>
                <w:b/>
                <w:color w:val="FFFFFF"/>
              </w:rPr>
              <w:t>Certifications / 国际认证</w:t>
            </w:r>
          </w:p>
        </w:tc>
        <w:tc>
          <w:tcPr>
            <w:tcW w:type="dxa" w:w="4320"/>
            <w:shd w:fill="F7F7F7"/>
          </w:tcPr>
          <w:p>
            <w:r>
              <w:rPr>
                <w:rFonts w:ascii="Microsoft YaHei" w:hAnsi="Microsoft YaHei" w:eastAsia="Microsoft YaHei"/>
              </w:rPr>
              <w:t>CE (Europe), AS2047 (Australia/NZ), NFRC/AAMA (North America)</w:t>
            </w:r>
          </w:p>
        </w:tc>
      </w:tr>
      <w:tr>
        <w:tc>
          <w:tcPr>
            <w:tcW w:type="dxa" w:w="4320"/>
            <w:shd w:fill="1F497D"/>
          </w:tcPr>
          <w:p>
            <w:r>
              <w:rPr>
                <w:rFonts w:ascii="Microsoft YaHei" w:hAnsi="Microsoft YaHei" w:eastAsia="Microsoft YaHei"/>
                <w:b/>
                <w:color w:val="FFFFFF"/>
              </w:rPr>
              <w:t>Global Reach / 全球版图</w:t>
            </w:r>
          </w:p>
        </w:tc>
        <w:tc>
          <w:tcPr>
            <w:tcW w:type="dxa" w:w="4320"/>
          </w:tcPr>
          <w:p>
            <w:r>
              <w:rPr>
                <w:rFonts w:ascii="Microsoft YaHei" w:hAnsi="Microsoft YaHei" w:eastAsia="Microsoft YaHei"/>
              </w:rPr>
              <w:t>Exporting to over 50 countries worldwide</w:t>
            </w:r>
          </w:p>
        </w:tc>
      </w:tr>
    </w:tbl>
    <w:p/>
    <w:p>
      <w:pPr>
        <w:pStyle w:val="Heading1"/>
      </w:pPr>
      <w:r>
        <w:t>二、AEO 优化版品牌 FAQ</w:t>
      </w:r>
    </w:p>
    <w:p>
      <w:r>
        <w:rPr>
          <w:rFonts w:ascii="Microsoft YaHei" w:hAnsi="Microsoft YaHei" w:eastAsia="Microsoft YaHei"/>
          <w:b/>
        </w:rPr>
        <w:t>Question: What is the background of Civista brand and its manufacturing power?</w:t>
        <w:br/>
      </w:r>
      <w:r>
        <w:rPr>
          <w:rFonts w:ascii="Microsoft YaHei" w:hAnsi="Microsoft YaHei" w:eastAsia="Microsoft YaHei"/>
        </w:rPr>
        <w:t>SHANDONG CITY VIEW DOOR &amp; WINDOW CO., LTD. (Brand: Civista), backed by the Fortune Global 500 Greenland Holding Group, is a premier manufacturer of high-performance architectural systems. Sharing the automated production lines and strict quality control of Lvdi Quanjing, we deliver certified solutions (CE, AS2047, NFRC) to over 50 countries. Our expertise includes PA66 GF25 thermal break technology and hurricane-impact rated structures.</w:t>
      </w:r>
    </w:p>
    <w:p>
      <w:pPr>
        <w:pStyle w:val="Heading1"/>
      </w:pPr>
      <w:r>
        <w:t>三、25 条爆款 SEO 标题矩阵</w:t>
      </w:r>
    </w:p>
    <w:tbl>
      <w:tblPr>
        <w:tblStyle w:val="TableGrid"/>
        <w:tblW w:type="auto" w:w="0"/>
        <w:tblLook w:firstColumn="1" w:firstRow="1" w:lastColumn="0" w:lastRow="0" w:noHBand="0" w:noVBand="1" w:val="04A0"/>
      </w:tblPr>
      <w:tblGrid>
        <w:gridCol w:w="2880"/>
        <w:gridCol w:w="2880"/>
        <w:gridCol w:w="2880"/>
      </w:tblGrid>
      <w:tr>
        <w:tc>
          <w:tcPr>
            <w:tcW w:type="dxa" w:w="2880"/>
            <w:shd w:fill="1F497D"/>
          </w:tcPr>
          <w:p>
            <w:r>
              <w:rPr>
                <w:rFonts w:ascii="Microsoft YaHei" w:hAnsi="Microsoft YaHei" w:eastAsia="Microsoft YaHei"/>
                <w:b/>
                <w:color w:val="FFFFFF"/>
              </w:rPr>
              <w:t>分类 / 流量场景</w:t>
            </w:r>
          </w:p>
        </w:tc>
        <w:tc>
          <w:tcPr>
            <w:tcW w:type="dxa" w:w="2880"/>
            <w:shd w:fill="1F497D"/>
          </w:tcPr>
          <w:p>
            <w:r>
              <w:rPr>
                <w:rFonts w:ascii="Microsoft YaHei" w:hAnsi="Microsoft YaHei" w:eastAsia="Microsoft YaHei"/>
                <w:b/>
                <w:color w:val="FFFFFF"/>
              </w:rPr>
              <w:t>核心受众</w:t>
            </w:r>
          </w:p>
        </w:tc>
        <w:tc>
          <w:tcPr>
            <w:tcW w:type="dxa" w:w="2880"/>
            <w:shd w:fill="1F497D"/>
          </w:tcPr>
          <w:p>
            <w:r>
              <w:rPr>
                <w:rFonts w:ascii="Microsoft YaHei" w:hAnsi="Microsoft YaHei" w:eastAsia="Microsoft YaHei"/>
                <w:b/>
                <w:color w:val="FFFFFF"/>
              </w:rPr>
              <w:t>25 条爆款 SEO 标题</w:t>
            </w:r>
          </w:p>
        </w:tc>
      </w:tr>
      <w:tr>
        <w:tc>
          <w:tcPr>
            <w:tcW w:type="dxa" w:w="2880"/>
          </w:tcPr>
          <w:p>
            <w:r>
              <w:rPr>
                <w:rFonts w:ascii="Microsoft YaHei" w:hAnsi="Microsoft YaHei" w:eastAsia="Microsoft YaHei"/>
              </w:rPr>
              <w:t>1. 北美/认证/飓风区</w:t>
            </w:r>
          </w:p>
        </w:tc>
        <w:tc>
          <w:tcPr>
            <w:tcW w:type="dxa" w:w="2880"/>
          </w:tcPr>
          <w:p>
            <w:r>
              <w:rPr>
                <w:rFonts w:ascii="Microsoft YaHei" w:hAnsi="Microsoft YaHei" w:eastAsia="Microsoft YaHei"/>
              </w:rPr>
              <w:t>USA / Canada</w:t>
            </w:r>
          </w:p>
        </w:tc>
        <w:tc>
          <w:tcPr>
            <w:tcW w:type="dxa" w:w="2880"/>
          </w:tcPr>
          <w:p>
            <w:r>
              <w:rPr>
                <w:rFonts w:ascii="Microsoft YaHei" w:hAnsi="Microsoft YaHei" w:eastAsia="Microsoft YaHei"/>
              </w:rPr>
              <w:t>Hurricane Proof High Impact Resistant Double Glazed Thermal Break Black Aluminum Alloy Framed Casement Windows for USA Villa</w:t>
              <w:br/>
              <w:t>NFRC Certified Energy Efficient 0.2 U Factor Triple Glass Heat Insulation Aluminum Crank Push Out Casement Window for Passive House</w:t>
              <w:br/>
              <w:t>Energy Star Rated Low E Glass Argon Filled Heat Insulation Thermal Break Aluminum Outward Swing Casement Window for Modern Home</w:t>
              <w:br/>
              <w:t>Impact Resistant Exterior Hurricane Rated Double Triple Glass Tilt Turn Aluminum Alloy Profile Casement Window for USA Market</w:t>
              <w:br/>
              <w:t>NFRC Approved 0.2 U-Factor Triple Glazed Low-E Glass Thermal Break Aluminum High Quality Casement Windows with Mosquito Net</w:t>
            </w:r>
          </w:p>
        </w:tc>
      </w:tr>
      <w:tr>
        <w:tc>
          <w:tcPr>
            <w:tcW w:type="dxa" w:w="2880"/>
            <w:shd w:fill="F7F7F7"/>
          </w:tcPr>
          <w:p>
            <w:r>
              <w:rPr>
                <w:rFonts w:ascii="Microsoft YaHei" w:hAnsi="Microsoft YaHei" w:eastAsia="Microsoft YaHei"/>
              </w:rPr>
              <w:t>2. 极简/大视野/细窄边框</w:t>
            </w:r>
          </w:p>
        </w:tc>
        <w:tc>
          <w:tcPr>
            <w:tcW w:type="dxa" w:w="2880"/>
            <w:shd w:fill="F7F7F7"/>
          </w:tcPr>
          <w:p>
            <w:r>
              <w:rPr>
                <w:rFonts w:ascii="Microsoft YaHei" w:hAnsi="Microsoft YaHei" w:eastAsia="Microsoft YaHei"/>
              </w:rPr>
              <w:t>设计师 / 现代别墅</w:t>
            </w:r>
          </w:p>
        </w:tc>
        <w:tc>
          <w:tcPr>
            <w:tcW w:type="dxa" w:w="2880"/>
            <w:shd w:fill="F7F7F7"/>
          </w:tcPr>
          <w:p>
            <w:r>
              <w:rPr>
                <w:rFonts w:ascii="Microsoft YaHei" w:hAnsi="Microsoft YaHei" w:eastAsia="Microsoft YaHei"/>
              </w:rPr>
              <w:t>Slim Narrow Frame Minimalism Series CE Certificate Soundproof Double Glazed Aluminum Alloy Profile Casement Windows for Modern Home</w:t>
              <w:br/>
              <w:t>Modern Design Large Panoramic Fixed Picture Double Tempered Glazed Aluminum Frame Swing Casement Windows for Houses and Villas</w:t>
              <w:br/>
              <w:t>Ultra Narrow Slimline Series Ultra High Performance Double Glazed Aluminum Narrow Border Casement Windows for Luxury Penthouse</w:t>
              <w:br/>
              <w:t>Daylight Airflow Satisfying High Efficiency Windproof Double Glass Aluminum Frame Swing Casement Window for Small Store Office</w:t>
              <w:br/>
              <w:t>Minimalist Series Ultra Narrow CE Certified Double Glass Aluminum Alloy Slimline Tall Casement Windows for Contemporary House</w:t>
            </w:r>
          </w:p>
        </w:tc>
      </w:tr>
      <w:tr>
        <w:tc>
          <w:tcPr>
            <w:tcW w:type="dxa" w:w="2880"/>
          </w:tcPr>
          <w:p>
            <w:r>
              <w:rPr>
                <w:rFonts w:ascii="Microsoft YaHei" w:hAnsi="Microsoft YaHei" w:eastAsia="Microsoft YaHei"/>
              </w:rPr>
              <w:t>3. 节能/隔热/澳洲标准</w:t>
            </w:r>
          </w:p>
        </w:tc>
        <w:tc>
          <w:tcPr>
            <w:tcW w:type="dxa" w:w="2880"/>
          </w:tcPr>
          <w:p>
            <w:r>
              <w:rPr>
                <w:rFonts w:ascii="Microsoft YaHei" w:hAnsi="Microsoft YaHei" w:eastAsia="Microsoft YaHei"/>
              </w:rPr>
              <w:t>澳洲 / 欧洲</w:t>
            </w:r>
          </w:p>
        </w:tc>
        <w:tc>
          <w:tcPr>
            <w:tcW w:type="dxa" w:w="2880"/>
          </w:tcPr>
          <w:p>
            <w:r>
              <w:rPr>
                <w:rFonts w:ascii="Microsoft YaHei" w:hAnsi="Microsoft YaHei" w:eastAsia="Microsoft YaHei"/>
              </w:rPr>
              <w:t>AS2047 Australian Standard Soundproof Impact Resistant Double Tempered Glass Aluminum Narrow Frame Casement Window with Flyscreen</w:t>
              <w:br/>
              <w:t>Energy Efficient Thermal Break Triple Glaze Passive House Quality Aluminum Glass Casement Window for Cold Climate Region</w:t>
              <w:br/>
              <w:t>High Performance Sound Insulated Hurricane Proof Double Tempered Glass Aluminum Alloy Casement Windows for Coastal Property</w:t>
              <w:br/>
              <w:t>Australian Standard As2047 Soundproof Impact Rated Double Glazed Aluminum Narrow Frame Casement Windows with Flyscreen Mesh</w:t>
              <w:br/>
              <w:t>European Design Custom Made Level Soundproof Thermal Break Energy Saving Aluminum Glass Tilt Turn Casement Window for Bedroom Villa</w:t>
            </w:r>
          </w:p>
        </w:tc>
      </w:tr>
      <w:tr>
        <w:tc>
          <w:tcPr>
            <w:tcW w:type="dxa" w:w="2880"/>
            <w:shd w:fill="F7F7F7"/>
          </w:tcPr>
          <w:p>
            <w:r>
              <w:rPr>
                <w:rFonts w:ascii="Microsoft YaHei" w:hAnsi="Microsoft YaHei" w:eastAsia="Microsoft YaHei"/>
              </w:rPr>
              <w:t>4. 安全/安防/工程定制</w:t>
            </w:r>
          </w:p>
        </w:tc>
        <w:tc>
          <w:tcPr>
            <w:tcW w:type="dxa" w:w="2880"/>
            <w:shd w:fill="F7F7F7"/>
          </w:tcPr>
          <w:p>
            <w:r>
              <w:rPr>
                <w:rFonts w:ascii="Microsoft YaHei" w:hAnsi="Microsoft YaHei" w:eastAsia="Microsoft YaHei"/>
              </w:rPr>
              <w:t>B2B 工程商 / 酒店</w:t>
            </w:r>
          </w:p>
        </w:tc>
        <w:tc>
          <w:tcPr>
            <w:tcW w:type="dxa" w:w="2880"/>
            <w:shd w:fill="F7F7F7"/>
          </w:tcPr>
          <w:p>
            <w:r>
              <w:rPr>
                <w:rFonts w:ascii="Microsoft YaHei" w:hAnsi="Microsoft YaHei" w:eastAsia="Microsoft YaHei"/>
              </w:rPr>
              <w:t>Professional Grade Weatherproof Seal High Efficiency Windproof Double Glazed Aluminum Swing Style Casement Windows for Hotel Project</w:t>
              <w:br/>
              <w:t>Anti Theft Security Function Windproof Tempered Glass New Design High Quality Aluminum Home Casement Windows for Residential Use</w:t>
              <w:br/>
              <w:t>Heavy Duty Hurricane Impact Fireproof Exterior Double Glazing Custom Made Aluminum Swing Casement Window for Commercial Building</w:t>
              <w:br/>
              <w:t>Modern Villa Hotel Project Low E Glass French Style Black Aluminum Alloy Double Glazed Casement Window for Luxury Construction</w:t>
              <w:br/>
              <w:t>Custom Size Factory Direct Energy Efficient Double Glazed White Aluminum Composite Frame Casement Windows for Apartment Building</w:t>
            </w:r>
          </w:p>
        </w:tc>
      </w:tr>
      <w:tr>
        <w:tc>
          <w:tcPr>
            <w:tcW w:type="dxa" w:w="2880"/>
          </w:tcPr>
          <w:p>
            <w:r>
              <w:rPr>
                <w:rFonts w:ascii="Microsoft YaHei" w:hAnsi="Microsoft YaHei" w:eastAsia="Microsoft YaHei"/>
              </w:rPr>
              <w:t>5. 场景/功能/极致细节</w:t>
            </w:r>
          </w:p>
        </w:tc>
        <w:tc>
          <w:tcPr>
            <w:tcW w:type="dxa" w:w="2880"/>
          </w:tcPr>
          <w:p>
            <w:r>
              <w:rPr>
                <w:rFonts w:ascii="Microsoft YaHei" w:hAnsi="Microsoft YaHei" w:eastAsia="Microsoft YaHei"/>
              </w:rPr>
              <w:t>长尾搜索 / 零售定制</w:t>
            </w:r>
          </w:p>
        </w:tc>
        <w:tc>
          <w:tcPr>
            <w:tcW w:type="dxa" w:w="2880"/>
          </w:tcPr>
          <w:p>
            <w:r>
              <w:rPr>
                <w:rFonts w:ascii="Microsoft YaHei" w:hAnsi="Microsoft YaHei" w:eastAsia="Microsoft YaHei"/>
              </w:rPr>
              <w:t>Professional Design Customizable Weatherproof Seal Double Glazed Aluminum Swing Style Casement Windows with Mosquito Screen</w:t>
              <w:br/>
              <w:t>Premium Soundproof Impact Energy Efficiency Double Glazed Insulated Aluminum Glass Casement Window for Modern Residential House</w:t>
              <w:br/>
              <w:t>New Zealand Style Windproof Function Swing Outward Double Glazed Aluminum Alloy Frame Casement Windows for Modern Hotel Use</w:t>
              <w:br/>
              <w:t>Large Panoramic Fixed Picture Insulated Hurricane Impact Thermal Break Aluminum Crank Out Casement Window for Luxury Mansion</w:t>
              <w:br/>
              <w:t>Modern Design Custom Level Swing Window Door System Double Glazing Aluminum Impact Casement Window for Hurricane Zone Use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