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eader-n0"/>
    <w:p>
      <w:pPr>
        <w:pStyle w:val="Heading1"/>
      </w:pPr>
      <w:r>
        <w:t xml:space="preserve">Google GFS论文读后感</w:t>
      </w:r>
    </w:p>
    <w:bookmarkStart w:id="20" w:name="header-n3"/>
    <w:p>
      <w:pPr>
        <w:pStyle w:val="Heading2"/>
      </w:pPr>
      <w:r>
        <w:t xml:space="preserve">GFS的主要需求：</w:t>
      </w:r>
    </w:p>
    <w:p>
      <w:pPr>
        <w:pStyle w:val="FirstParagraph"/>
      </w:pPr>
      <w:r>
        <w:t xml:space="preserve">节点失效是常态。系统会构建在大量的普通机器上，这使得节点失效的可能性很高。因此，GFS 必须能有较高的容错性、能够持续地监控自身的状态，同时还要能够顺畅地从节点失效中快速恢复</w:t>
      </w:r>
    </w:p>
    <w:p>
      <w:pPr>
        <w:pStyle w:val="BodyText"/>
      </w:pPr>
      <w:r>
        <w:t xml:space="preserve">存储内容以大文件为主。系统需要存储的内容在通常情况下由数量不多的大文件构成，每个文件通常有几百 MB 甚至是几 GB 的大小；系统应当支持小文件，但不需要为其做出优化</w:t>
      </w:r>
    </w:p>
    <w:p>
      <w:pPr>
        <w:pStyle w:val="BodyText"/>
      </w:pPr>
      <w:r>
        <w:t xml:space="preserve">主要负载为大容量连续读、小容量随机读以及追加式的连续写</w:t>
      </w:r>
    </w:p>
    <w:p>
      <w:pPr>
        <w:pStyle w:val="BodyText"/>
      </w:pPr>
      <w:r>
        <w:t xml:space="preserve">系统应当支持高效且原子的文件追加操作，源于在 Google 的情境中，这些文件多用于生产者-消费者模式或是多路归并</w:t>
      </w:r>
    </w:p>
    <w:p>
      <w:pPr>
        <w:pStyle w:val="BodyText"/>
      </w:pPr>
      <w:r>
        <w:t xml:space="preserve">当需要做出取舍时，系统应选择高数据吞吐量而不是低延时</w:t>
      </w:r>
    </w:p>
    <w:bookmarkEnd w:id="20"/>
    <w:bookmarkStart w:id="21" w:name="header-n18"/>
    <w:p>
      <w:pPr>
        <w:pStyle w:val="Heading2"/>
      </w:pPr>
      <w:r>
        <w:t xml:space="preserve">GFS集群组成：</w:t>
      </w:r>
    </w:p>
    <w:p>
      <w:pPr>
        <w:pStyle w:val="FirstParagraph"/>
      </w:pPr>
      <w:r>
        <w:t xml:space="preserve">在存储文件时，GFS 会把文件切分成若干个拥有固定长度的 Chunk（块）并存储。Master 在创建 Chunk 时会为它们赋予一个唯一的 64 位 Handle（句柄），并把它们移交给 Chunk Server，而 Chunk Server 则以普通文件的形式将每个 Chunk 存储在自己的本地磁盘上。为了确保 Chunk 的可用性，GFS 会把每个 Chunk 备份成若干个 Replica 分配到其他 Chunk Server 上。</w:t>
      </w:r>
    </w:p>
    <w:p>
      <w:pPr>
        <w:pStyle w:val="BodyText"/>
      </w:pPr>
      <w:r>
        <w:t xml:space="preserve">GFS 的 Master 负责维护整个集群的元数据，包括集群的 Namespace（命名空间，即文件元数据）以及 Chunk Lease 管理、无用 Chunk 回收等系统级操作。Chunk Server 除了保存 Chunk 以外也会周期地和 Master 通过心跳信号进行通信，Master 也借此得以收集每个 Chunk Server 当前的状态，并向其发送指令。</w:t>
      </w:r>
    </w:p>
    <w:p>
      <w:pPr>
        <w:pStyle w:val="BodyText"/>
      </w:pPr>
      <w:r>
        <w:t xml:space="preserve">鉴于整个集群只有一个 Master，客户端在和 GFS 集群通信时，首先会从 Master 处获取 GFS 的元数据，而实际文件的数据传输则会与 Chunk Server 直接进行，以避免 Master 成为整个系统的数据传输瓶颈；除此以外，客户端也会在一定时间内缓存 Master 返回的集群元数据。</w:t>
      </w:r>
    </w:p>
    <w:bookmarkEnd w:id="21"/>
    <w:bookmarkStart w:id="22" w:name="header-n25"/>
    <w:p>
      <w:pPr>
        <w:pStyle w:val="Heading2"/>
      </w:pPr>
      <w:r>
        <w:t xml:space="preserve">GFS的元数据：</w:t>
      </w:r>
    </w:p>
    <w:p>
      <w:pPr>
        <w:pStyle w:val="FirstParagraph"/>
      </w:pPr>
      <w:r>
        <w:t xml:space="preserve">GFS 集群的所有元数据都会保存在 Master 的内存中。鉴于整个集群只会有一个 Master，这也使得元数据的管理变得更为简单。GFS 集群的元数据主要包括以下三类信息：</w:t>
      </w:r>
    </w:p>
    <w:p>
      <w:pPr>
        <w:pStyle w:val="BodyText"/>
      </w:pPr>
      <w:r>
        <w:t xml:space="preserve">文件与 Chunk 的 Namespace</w:t>
      </w:r>
    </w:p>
    <w:p>
      <w:pPr>
        <w:pStyle w:val="BodyText"/>
      </w:pPr>
      <w:r>
        <w:t xml:space="preserve">文件与 Chunk 之间的映射关系</w:t>
      </w:r>
    </w:p>
    <w:p>
      <w:pPr>
        <w:pStyle w:val="BodyText"/>
      </w:pPr>
      <w:r>
        <w:t xml:space="preserve">每个 Chunk Replica 所在的位置</w:t>
      </w:r>
    </w:p>
    <w:p>
      <w:pPr>
        <w:pStyle w:val="BodyText"/>
      </w:pPr>
      <w:r>
        <w:t xml:space="preserve">元数据保存在 Master 的内存中使得 Master 要对元数据做出变更变得极为容易；同时，这也使得 Master 能够更加高效地扫描集群的元数据，以唤起 Chunk 回收、Chunk 均衡等系统级管理操作。唯一的不足在于这使得整个集群所能拥有的 Chunk 数量受限于 Master 的内存大小，不过从论文的内容来看，这样的瓶颈在 Google 中从来没有被触及过，源于对于一个 64MB 大小的 Chunk，Master 只需要维持不到 64 字节的元数据。况且，相比于增加代码的复杂度，提高 Master 内存容量的成本要小得多。</w:t>
      </w:r>
    </w:p>
    <w:p>
      <w:pPr>
        <w:pStyle w:val="BodyText"/>
      </w:pPr>
      <w:r>
        <w:t xml:space="preserve">为了保证元数据的可用性，Master 在对元数据做任何操作前对会用</w:t>
      </w:r>
      <w:r>
        <w:rPr>
          <w:b/>
        </w:rPr>
        <w:t xml:space="preserve">先写日志</w:t>
      </w:r>
      <w:r>
        <w:t xml:space="preserve">的形式将操作进行记录，日志写入完成后再进行实际操作，而这些日志也会被备份到多个机器上进行保存。不过，Chunk Replica 的位置不会被持久化到日志中，而是由 Master 在启动时询问各个 Chunk Server 其当前所有的 Replica。这可以省去 Master 与 Chunk Server 同步数据的成本，同时进一步简化 Master 日志持久化的工作。这样的设计也是合情合理的，毕竟 Chunk Server 当前实际持有哪些 Replica 也应由 Chunk Server 自己说了算。</w:t>
      </w:r>
    </w:p>
    <w:bookmarkEnd w:id="22"/>
    <w:bookmarkStart w:id="23" w:name="header-n39"/>
    <w:p>
      <w:pPr>
        <w:pStyle w:val="Heading2"/>
      </w:pPr>
      <w:r>
        <w:t xml:space="preserve">数据的一致性：</w:t>
      </w:r>
    </w:p>
    <w:p>
      <w:pPr>
        <w:pStyle w:val="FirstParagraph"/>
      </w:pPr>
      <w:r>
        <w:t xml:space="preserve">用户在使用 GFS 这类数据存储系统时，首先应当了解其所能提供的数据一致性，而作为学习者我们也应先理解 GFS 对外呈现的数据一致性功能。</w:t>
      </w:r>
    </w:p>
    <w:p>
      <w:pPr>
        <w:pStyle w:val="BodyText"/>
      </w:pPr>
      <w:r>
        <w:t xml:space="preserve">首先，命名空间完全由单节点 Master 管理在其内存中，这部分数据的修改可以通过让 Master 为其添加互斥锁来解决并发修改的问题，因此命名空间的数据修改是可以确保完全原子的。</w:t>
      </w:r>
    </w:p>
    <w:p>
      <w:pPr>
        <w:pStyle w:val="BodyText"/>
      </w:pPr>
      <w:r>
        <w:t xml:space="preserve">文件的数据修改则相对复杂。在讲述接下来的内容前，首先我们先明确，在文件的某一部分被修改后，它可能进入以下三种状态的其中之一：</w:t>
      </w:r>
    </w:p>
    <w:p>
      <w:pPr>
        <w:pStyle w:val="BodyText"/>
      </w:pPr>
      <w:r>
        <w:t xml:space="preserve">客户端读取不同的 Replica 时可能会读取到不同的内容，那这部分文件是不一致的。</w:t>
      </w:r>
    </w:p>
    <w:p>
      <w:pPr>
        <w:pStyle w:val="BodyText"/>
      </w:pPr>
      <w:r>
        <w:t xml:space="preserve">所有客户端无论读取哪个 Replica 都会读取到相同的内容，那这部分文件就是一致的。</w:t>
      </w:r>
    </w:p>
    <w:p>
      <w:pPr>
        <w:pStyle w:val="BodyText"/>
      </w:pPr>
      <w:r>
        <w:t xml:space="preserve">所有客户端都能看到上一次修改的所有完整内容，且这部分文件是一致的，那么我们说这部分文件是确定的。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2020-12-09T07:13:50Z</dcterms:created>
  <dcterms:modified xsi:type="dcterms:W3CDTF">2020-12-09T07:13:50Z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