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DBDCA">
      <w:pPr>
        <w:rPr>
          <w:rFonts w:hint="eastAsia"/>
        </w:rPr>
      </w:pPr>
      <w:r>
        <w:rPr>
          <w:rFonts w:hint="eastAsia"/>
        </w:rPr>
        <w:t>Deploy Bookinfo application</w:t>
      </w:r>
    </w:p>
    <w:p w14:paraId="62A4DA5F">
      <w:pPr>
        <w:rPr>
          <w:rFonts w:hint="eastAsia"/>
        </w:rPr>
      </w:pPr>
      <w:r>
        <w:drawing>
          <wp:inline distT="0" distB="0" distL="114300" distR="114300">
            <wp:extent cx="5271770" cy="2443480"/>
            <wp:effectExtent l="0" t="0" r="11430" b="2032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C7C9">
      <w:pPr>
        <w:jc w:val="left"/>
        <w:rPr>
          <w:rFonts w:hint="eastAsia"/>
        </w:rPr>
      </w:pPr>
      <w:r>
        <w:rPr>
          <w:rFonts w:hint="eastAsia"/>
        </w:rPr>
        <w:t>Experiment 1: Traffic Shifting</w:t>
      </w:r>
    </w:p>
    <w:p w14:paraId="34F873E9">
      <w:pPr>
        <w:jc w:val="left"/>
        <w:rPr>
          <w:rFonts w:hint="eastAsia"/>
        </w:rPr>
      </w:pPr>
      <w:r>
        <w:rPr>
          <w:rFonts w:hint="eastAsia"/>
        </w:rPr>
        <w:t>Apply a VirtualService configuration to allocate the traffic of the reviews service proportionally between v1, v2, and v3 versions.</w:t>
      </w:r>
    </w:p>
    <w:p w14:paraId="575DEB94">
      <w:pPr>
        <w:jc w:val="left"/>
      </w:pPr>
      <w:r>
        <w:drawing>
          <wp:inline distT="0" distB="0" distL="114300" distR="114300">
            <wp:extent cx="5264150" cy="598170"/>
            <wp:effectExtent l="0" t="0" r="19050" b="1143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6F10B">
      <w:pPr>
        <w:jc w:val="left"/>
        <w:rPr>
          <w:rFonts w:hint="eastAsia"/>
        </w:rPr>
      </w:pPr>
      <w:r>
        <w:rPr>
          <w:rFonts w:hint="eastAsia"/>
        </w:rPr>
        <w:t>Establish a tunnel and map the port to local 8080</w:t>
      </w:r>
    </w:p>
    <w:p w14:paraId="641BED9B">
      <w:pPr>
        <w:jc w:val="left"/>
      </w:pPr>
      <w:r>
        <w:drawing>
          <wp:inline distT="0" distB="0" distL="114300" distR="114300">
            <wp:extent cx="5273040" cy="763270"/>
            <wp:effectExtent l="0" t="0" r="10160" b="2413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CC9A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Visit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"http://localhost:8080/productpage"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http://localhost:8080/productpage</w:t>
      </w:r>
      <w:r>
        <w:rPr>
          <w:rFonts w:hint="eastAsia"/>
          <w:lang w:val="en-US" w:eastAsia="zh-CN"/>
        </w:rPr>
        <w:fldChar w:fldCharType="end"/>
      </w:r>
    </w:p>
    <w:p w14:paraId="2D21510A">
      <w:pPr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340100" cy="1803400"/>
            <wp:effectExtent l="0" t="0" r="1270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E1C1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 will see the book review section randomly appearing between two styles: without a star (v1), with a red star (v3),with a proportion that roughly matches the configuration</w:t>
      </w:r>
    </w:p>
    <w:p w14:paraId="7DAF0FF8">
      <w:pPr>
        <w:jc w:val="left"/>
      </w:pPr>
      <w:r>
        <w:drawing>
          <wp:inline distT="0" distB="0" distL="114300" distR="114300">
            <wp:extent cx="5270500" cy="3141980"/>
            <wp:effectExtent l="0" t="0" r="12700" b="762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DA32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then we fresh it</w:t>
      </w:r>
    </w:p>
    <w:p w14:paraId="783304F6">
      <w:r>
        <w:drawing>
          <wp:inline distT="0" distB="0" distL="114300" distR="114300">
            <wp:extent cx="5263515" cy="3141980"/>
            <wp:effectExtent l="0" t="0" r="19685" b="762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931BB">
      <w:pPr>
        <w:rPr>
          <w:rFonts w:hint="eastAsia"/>
        </w:rPr>
      </w:pPr>
      <w:r>
        <w:rPr>
          <w:rFonts w:hint="eastAsia"/>
        </w:rPr>
        <w:t>Experiment 2: Request Routing</w:t>
      </w:r>
    </w:p>
    <w:p w14:paraId="52AAD170">
      <w:pPr>
        <w:rPr>
          <w:rFonts w:hint="eastAsia"/>
        </w:rPr>
      </w:pPr>
      <w:r>
        <w:rPr>
          <w:rFonts w:hint="eastAsia"/>
        </w:rPr>
        <w:t>Route traffic to a specific version based on HTTP header information, such as user identity.</w:t>
      </w:r>
    </w:p>
    <w:p w14:paraId="533AA294">
      <w:pPr>
        <w:rPr>
          <w:rFonts w:hint="eastAsia"/>
        </w:rPr>
      </w:pPr>
      <w:r>
        <w:rPr>
          <w:rFonts w:hint="eastAsia"/>
        </w:rPr>
        <w:t xml:space="preserve">Create rules to allow specific users (such as </w:t>
      </w:r>
      <w:r>
        <w:rPr>
          <w:rFonts w:hint="default"/>
          <w:lang w:val="en-US"/>
        </w:rPr>
        <w:t>j</w:t>
      </w:r>
      <w:r>
        <w:rPr>
          <w:rFonts w:hint="eastAsia"/>
        </w:rPr>
        <w:t>ason) to access version v2 and other users to access version v1.</w:t>
      </w:r>
    </w:p>
    <w:p w14:paraId="6706595B">
      <w:r>
        <w:drawing>
          <wp:inline distT="0" distB="0" distL="114300" distR="114300">
            <wp:extent cx="5269230" cy="210820"/>
            <wp:effectExtent l="0" t="0" r="13970" b="1778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7DB34">
      <w:r>
        <w:drawing>
          <wp:inline distT="0" distB="0" distL="114300" distR="114300">
            <wp:extent cx="2552700" cy="2362200"/>
            <wp:effectExtent l="0" t="0" r="12700" b="0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BDE35">
      <w:pPr>
        <w:rPr>
          <w:rFonts w:hint="eastAsia"/>
        </w:rPr>
      </w:pPr>
      <w:r>
        <w:rPr>
          <w:rFonts w:hint="eastAsia"/>
        </w:rPr>
        <w:t>Log in as Jason user</w:t>
      </w:r>
    </w:p>
    <w:p w14:paraId="11E0F023">
      <w:pPr>
        <w:rPr>
          <w:rFonts w:hint="eastAsia"/>
        </w:rPr>
      </w:pPr>
      <w:r>
        <w:rPr>
          <w:rFonts w:hint="eastAsia"/>
        </w:rPr>
        <w:t xml:space="preserve">When refreshing the page, </w:t>
      </w:r>
      <w:r>
        <w:rPr>
          <w:rFonts w:hint="default"/>
          <w:lang w:val="en-US"/>
        </w:rPr>
        <w:t>we</w:t>
      </w:r>
      <w:r>
        <w:rPr>
          <w:rFonts w:hint="eastAsia"/>
        </w:rPr>
        <w:t xml:space="preserve"> should always see reviews with a </w:t>
      </w:r>
      <w:r>
        <w:rPr>
          <w:rFonts w:hint="default"/>
          <w:lang w:val="en-US"/>
        </w:rPr>
        <w:t>black</w:t>
      </w:r>
      <w:r>
        <w:rPr>
          <w:rFonts w:hint="eastAsia"/>
        </w:rPr>
        <w:t xml:space="preserve"> star (v2).</w:t>
      </w:r>
    </w:p>
    <w:p w14:paraId="01290D56">
      <w:r>
        <w:rPr>
          <w:rFonts w:hint="eastAsia"/>
        </w:rPr>
        <w:t>When logging out or accessing with other users, you should always see reviews without stars (v1).</w:t>
      </w:r>
    </w:p>
    <w:p w14:paraId="1A01281E">
      <w:r>
        <w:drawing>
          <wp:inline distT="0" distB="0" distL="114300" distR="114300">
            <wp:extent cx="5267960" cy="6076950"/>
            <wp:effectExtent l="0" t="0" r="15240" b="1905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13441">
      <w:r>
        <w:drawing>
          <wp:inline distT="0" distB="0" distL="114300" distR="114300">
            <wp:extent cx="5266690" cy="3141980"/>
            <wp:effectExtent l="0" t="0" r="16510" b="762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BE636">
      <w:pPr>
        <w:rPr>
          <w:rFonts w:hint="eastAsia"/>
        </w:rPr>
      </w:pPr>
      <w:r>
        <w:rPr>
          <w:rFonts w:hint="eastAsia"/>
        </w:rPr>
        <w:t>Experiment 3: Fault Injection</w:t>
      </w:r>
    </w:p>
    <w:p w14:paraId="7156436E">
      <w:pPr>
        <w:rPr>
          <w:rFonts w:hint="eastAsia"/>
        </w:rPr>
      </w:pPr>
      <w:r>
        <w:rPr>
          <w:rFonts w:hint="eastAsia"/>
        </w:rPr>
        <w:t>This experiment simulates network anomalies and tests the elasticity of the application.</w:t>
      </w:r>
    </w:p>
    <w:p w14:paraId="160D1D20">
      <w:pPr>
        <w:rPr>
          <w:rFonts w:hint="eastAsia"/>
        </w:rPr>
      </w:pPr>
      <w:r>
        <w:rPr>
          <w:rFonts w:hint="eastAsia"/>
        </w:rPr>
        <w:t>Inject a delay or interruption fault into the ratings service for user Jason.</w:t>
      </w:r>
    </w:p>
    <w:p w14:paraId="161F4138">
      <w:r>
        <w:drawing>
          <wp:inline distT="0" distB="0" distL="114300" distR="114300">
            <wp:extent cx="5263515" cy="187960"/>
            <wp:effectExtent l="0" t="0" r="19685" b="15240"/>
            <wp:docPr id="1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58C4F">
      <w:pPr>
        <w:rPr>
          <w:rFonts w:hint="eastAsia"/>
        </w:rPr>
      </w:pPr>
      <w:r>
        <w:rPr>
          <w:rFonts w:hint="eastAsia"/>
        </w:rPr>
        <w:t>Log in as Jason user.</w:t>
      </w:r>
    </w:p>
    <w:p w14:paraId="73332DDB">
      <w:pPr>
        <w:rPr>
          <w:rFonts w:hint="eastAsia"/>
        </w:rPr>
      </w:pPr>
      <w:r>
        <w:rPr>
          <w:rFonts w:hint="eastAsia"/>
        </w:rPr>
        <w:t>Refresh the page, which will load in approximately 7 seconds and display an error message 'Product rating unavailable'.</w:t>
      </w:r>
    </w:p>
    <w:p w14:paraId="018CFFB5">
      <w:pPr>
        <w:rPr>
          <w:rFonts w:hint="eastAsia"/>
        </w:rPr>
      </w:pPr>
      <w:r>
        <w:rPr>
          <w:rFonts w:hint="eastAsia"/>
        </w:rPr>
        <w:t>After logging out and visiting again, the page should immediately load normally. This proves that the malfunction only applies to specific rules.</w:t>
      </w:r>
    </w:p>
    <w:p w14:paraId="1AA60EF9">
      <w:r>
        <w:drawing>
          <wp:inline distT="0" distB="0" distL="114300" distR="114300">
            <wp:extent cx="5271770" cy="2861945"/>
            <wp:effectExtent l="0" t="0" r="11430" b="8255"/>
            <wp:docPr id="1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847E0">
      <w:r>
        <w:drawing>
          <wp:inline distT="0" distB="0" distL="114300" distR="114300">
            <wp:extent cx="5266690" cy="3127375"/>
            <wp:effectExtent l="0" t="0" r="16510" b="2222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253F">
      <w:pPr>
        <w:rPr>
          <w:rFonts w:hint="eastAsia"/>
        </w:rPr>
      </w:pPr>
      <w:r>
        <w:rPr>
          <w:rFonts w:hint="eastAsia"/>
        </w:rPr>
        <w:t>Experiment 4: Circuit Breaking</w:t>
      </w:r>
    </w:p>
    <w:p w14:paraId="16199674">
      <w:pPr>
        <w:rPr>
          <w:rFonts w:hint="eastAsia"/>
        </w:rPr>
      </w:pPr>
      <w:r>
        <w:rPr>
          <w:rFonts w:hint="eastAsia"/>
        </w:rPr>
        <w:t>This experiment demonstrates how to prevent the spread of faults when upstream services are abnormal.</w:t>
      </w:r>
    </w:p>
    <w:p w14:paraId="4ED88BFB">
      <w:pPr>
        <w:rPr>
          <w:rFonts w:hint="eastAsia"/>
        </w:rPr>
      </w:pPr>
      <w:r>
        <w:rPr>
          <w:rFonts w:hint="eastAsia"/>
        </w:rPr>
        <w:t>Deploy a test client with fuse rules and simulate concurrent calls to the target service.</w:t>
      </w:r>
    </w:p>
    <w:p w14:paraId="26FB1073">
      <w:r>
        <w:drawing>
          <wp:inline distT="0" distB="0" distL="114300" distR="114300">
            <wp:extent cx="5270500" cy="895985"/>
            <wp:effectExtent l="0" t="0" r="12700" b="18415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DF37B">
      <w:pPr>
        <w:rPr>
          <w:rFonts w:hint="eastAsia"/>
        </w:rPr>
      </w:pPr>
      <w:r>
        <w:rPr>
          <w:rFonts w:hint="eastAsia"/>
        </w:rPr>
        <w:t>Prepare target service (httpbin)</w:t>
      </w:r>
    </w:p>
    <w:p w14:paraId="58F88123">
      <w:r>
        <w:drawing>
          <wp:inline distT="0" distB="0" distL="114300" distR="114300">
            <wp:extent cx="5266690" cy="1163955"/>
            <wp:effectExtent l="0" t="0" r="16510" b="4445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32A0">
      <w:pPr>
        <w:rPr>
          <w:rFonts w:hint="eastAsia"/>
        </w:rPr>
      </w:pPr>
      <w:r>
        <w:rPr>
          <w:rFonts w:hint="eastAsia"/>
        </w:rPr>
        <w:t>Apply a Destination Rule with pre-defined fuse thresholds.</w:t>
      </w:r>
    </w:p>
    <w:p w14:paraId="5412366D">
      <w:r>
        <w:drawing>
          <wp:inline distT="0" distB="0" distL="114300" distR="114300">
            <wp:extent cx="5273675" cy="3089910"/>
            <wp:effectExtent l="0" t="0" r="9525" b="8890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8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4ED2">
      <w:pPr>
        <w:rPr>
          <w:rFonts w:hint="eastAsia"/>
        </w:rPr>
      </w:pPr>
      <w:r>
        <w:rPr>
          <w:rFonts w:hint="eastAsia"/>
        </w:rPr>
        <w:t>Retrieve the client Pod name and initiate testing: 2 concurrent connections (- c 2), send 20 requests (- n 20)</w:t>
      </w:r>
    </w:p>
    <w:p w14:paraId="55C0B042">
      <w:r>
        <w:drawing>
          <wp:inline distT="0" distB="0" distL="114300" distR="114300">
            <wp:extent cx="5270500" cy="1163320"/>
            <wp:effectExtent l="0" t="0" r="12700" b="508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61C4">
      <w:pPr>
        <w:rPr>
          <w:rFonts w:hint="eastAsia"/>
        </w:rPr>
      </w:pPr>
      <w:r>
        <w:rPr>
          <w:rFonts w:hint="eastAsia"/>
        </w:rPr>
        <w:t>In the returned statistical information, in addition to Code 200, a certain proportion of Code 503 will also appear</w:t>
      </w:r>
    </w:p>
    <w:p w14:paraId="6EC1227D">
      <w:pPr>
        <w:rPr>
          <w:rFonts w:hint="eastAsia"/>
        </w:rPr>
      </w:pPr>
      <w:r>
        <w:rPr>
          <w:rFonts w:hint="eastAsia"/>
        </w:rPr>
        <w:t>Some requests did not reach the httpbin backend Pod, but were directly rejected by the Envoy Sidecar of the client (Fortio) according to the circuit breaker rule.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9FF1E0B"/>
    <w:rsid w:val="22E57D35"/>
    <w:rsid w:val="411F8340"/>
    <w:rsid w:val="6FEE890F"/>
    <w:rsid w:val="BCFBE373"/>
    <w:rsid w:val="EACD3E89"/>
    <w:rsid w:val="F9FF1E0B"/>
    <w:rsid w:val="FB3F80EB"/>
    <w:rsid w:val="FBD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106</TotalTime>
  <ScaleCrop>false</ScaleCrop>
  <LinksUpToDate>false</LinksUpToDate>
  <CharactersWithSpaces>0</CharactersWithSpaces>
  <Application>WPS Office_7.4.0.8981_F1E327BC-269C-435d-A152-05C5408002CA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2025-10-22T16:53:00Z</dcterms:created>
  <dc:creator>WPS_1678683657</dc:creator>
  <cp:lastModifiedBy>WPS_1678683657</cp:lastModifiedBy>
  <dcterms:modified xsi:type="dcterms:W3CDTF">2025-12-19T17:01:36Z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2052-7.4.0.8981</vt:lpwstr>
  </property>
  <property fmtid="{D5CDD505-2E9C-101B-9397-08002B2CF9AE}" pid="3" name="ICV">
    <vt:lpwstr>B0259DC4480E9DB50A2BF86893F3F681_41</vt:lpwstr>
  </property>
</Properties>
</file>