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0924E" w14:textId="77777777" w:rsidR="002F4201" w:rsidRDefault="00516FBA" w:rsidP="002F4201">
      <w:pPr>
        <w:rPr>
          <w:rFonts w:ascii="宋体" w:hAnsi="宋体"/>
          <w:b/>
          <w:sz w:val="24"/>
        </w:rPr>
      </w:pPr>
      <w:r>
        <w:rPr>
          <w:rFonts w:ascii="宋体" w:hAnsi="宋体"/>
          <w:sz w:val="20"/>
        </w:rPr>
        <w:object w:dxaOrig="1440" w:dyaOrig="1440" w14:anchorId="30C6BA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2050" type="#_x0000_t75" style="position:absolute;left:0;text-align:left;margin-left:99pt;margin-top:2.1pt;width:236.8pt;height:74.65pt;z-index:251659264;mso-wrap-style:square">
            <v:imagedata r:id="rId7" o:title="" grayscale="t" bilevel="t"/>
            <w10:wrap type="topAndBottom"/>
          </v:shape>
          <o:OLEObject Type="Embed" ProgID="Word.Picture.8" ShapeID="对象 2" DrawAspect="Content" ObjectID="_1766260028" r:id="rId8">
            <o:FieldCodes>\* MERGEFORMAT</o:FieldCodes>
          </o:OLEObject>
        </w:object>
      </w:r>
    </w:p>
    <w:p w14:paraId="4B79AE8D" w14:textId="77777777" w:rsidR="002F4201" w:rsidRDefault="002F4201" w:rsidP="002F4201">
      <w:pPr>
        <w:jc w:val="center"/>
        <w:rPr>
          <w:rFonts w:ascii="宋体" w:hAnsi="宋体"/>
          <w:sz w:val="30"/>
        </w:rPr>
      </w:pPr>
    </w:p>
    <w:p w14:paraId="162A2680" w14:textId="77777777" w:rsidR="002F4201" w:rsidRDefault="002F4201" w:rsidP="002F4201">
      <w:pPr>
        <w:jc w:val="center"/>
        <w:rPr>
          <w:rFonts w:ascii="宋体" w:hAnsi="宋体"/>
          <w:sz w:val="44"/>
          <w:szCs w:val="44"/>
        </w:rPr>
      </w:pPr>
      <w:r>
        <w:rPr>
          <w:rFonts w:ascii="宋体" w:hAnsi="宋体" w:hint="eastAsia"/>
          <w:sz w:val="44"/>
          <w:szCs w:val="44"/>
        </w:rPr>
        <w:t xml:space="preserve"> 硕 士 研 究 生 读 书 报 告</w:t>
      </w:r>
    </w:p>
    <w:p w14:paraId="6A13B6B8" w14:textId="77777777" w:rsidR="002F4201" w:rsidRDefault="002F4201" w:rsidP="002F4201">
      <w:pPr>
        <w:ind w:leftChars="-72" w:left="22" w:hangingChars="36" w:hanging="173"/>
        <w:jc w:val="center"/>
        <w:rPr>
          <w:rFonts w:ascii="宋体" w:hAnsi="宋体"/>
          <w:b/>
          <w:sz w:val="48"/>
        </w:rPr>
      </w:pPr>
    </w:p>
    <w:p w14:paraId="11558FDB" w14:textId="77777777" w:rsidR="002F4201" w:rsidRDefault="002F4201" w:rsidP="002F4201">
      <w:pPr>
        <w:ind w:leftChars="-72" w:left="-36" w:hangingChars="36" w:hanging="115"/>
        <w:jc w:val="center"/>
        <w:rPr>
          <w:rFonts w:ascii="宋体" w:hAnsi="宋体"/>
          <w:sz w:val="44"/>
        </w:rPr>
      </w:pPr>
      <w:r>
        <w:rPr>
          <w:rFonts w:ascii="宋体" w:hAnsi="宋体" w:hint="eastAsia"/>
          <w:noProof/>
          <w:sz w:val="32"/>
        </w:rPr>
        <w:drawing>
          <wp:inline distT="0" distB="0" distL="0" distR="0" wp14:anchorId="52FF21F1" wp14:editId="20C60BB2">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A7C8453" w14:textId="77777777" w:rsidR="002F4201" w:rsidRDefault="002F4201" w:rsidP="002F4201">
      <w:pPr>
        <w:jc w:val="center"/>
        <w:rPr>
          <w:rFonts w:ascii="宋体" w:hAnsi="宋体"/>
          <w:sz w:val="44"/>
        </w:rPr>
      </w:pPr>
    </w:p>
    <w:p w14:paraId="35ED2DBC" w14:textId="7F2A8F6C" w:rsidR="002F4201" w:rsidRDefault="002F4201" w:rsidP="002F4201">
      <w:pPr>
        <w:tabs>
          <w:tab w:val="left" w:pos="1980"/>
        </w:tabs>
        <w:ind w:leftChars="1012" w:left="2125"/>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w:t>
      </w:r>
      <w:r w:rsidR="00057C0E" w:rsidRPr="00057C0E">
        <w:rPr>
          <w:rFonts w:ascii="仿宋_GB2312" w:eastAsia="仿宋_GB2312" w:hAnsi="宋体" w:hint="eastAsia"/>
          <w:spacing w:val="5"/>
          <w:kern w:val="0"/>
          <w:sz w:val="32"/>
          <w:szCs w:val="32"/>
          <w:u w:val="single"/>
        </w:rPr>
        <w:t>实时辐射场渲染的3D高斯喷溅方法</w:t>
      </w:r>
      <w:r>
        <w:rPr>
          <w:rFonts w:ascii="仿宋_GB2312" w:eastAsia="仿宋_GB2312" w:hAnsi="宋体" w:hint="eastAsia"/>
          <w:spacing w:val="5"/>
          <w:kern w:val="0"/>
          <w:sz w:val="32"/>
          <w:szCs w:val="32"/>
          <w:u w:val="single"/>
        </w:rPr>
        <w:t xml:space="preserve"> </w:t>
      </w:r>
    </w:p>
    <w:p w14:paraId="67004702" w14:textId="77777777" w:rsidR="002F4201" w:rsidRDefault="002F4201" w:rsidP="002F4201">
      <w:pPr>
        <w:tabs>
          <w:tab w:val="left" w:pos="1980"/>
        </w:tabs>
        <w:rPr>
          <w:rFonts w:ascii="宋体" w:hAnsi="宋体"/>
          <w:u w:val="single"/>
        </w:rPr>
      </w:pPr>
    </w:p>
    <w:p w14:paraId="10B0FD08" w14:textId="7F0B4D8E"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1845E0">
        <w:rPr>
          <w:rFonts w:ascii="仿宋_GB2312" w:eastAsia="仿宋_GB2312" w:hAnsi="楷体"/>
          <w:sz w:val="28"/>
          <w:szCs w:val="28"/>
          <w:u w:val="single"/>
        </w:rPr>
        <w:t xml:space="preserve"> </w:t>
      </w:r>
      <w:r w:rsidR="00CF4B32">
        <w:rPr>
          <w:rFonts w:ascii="仿宋_GB2312" w:eastAsia="仿宋_GB2312" w:hAnsi="楷体" w:hint="eastAsia"/>
          <w:sz w:val="28"/>
          <w:szCs w:val="28"/>
          <w:u w:val="single"/>
        </w:rPr>
        <w:t>陈正和</w:t>
      </w:r>
      <w:r>
        <w:rPr>
          <w:rFonts w:ascii="仿宋_GB2312" w:eastAsia="仿宋_GB2312" w:hAnsi="楷体" w:hint="eastAsia"/>
          <w:sz w:val="28"/>
          <w:szCs w:val="28"/>
          <w:u w:val="single"/>
        </w:rPr>
        <w:t xml:space="preserve"> </w:t>
      </w:r>
      <w:r w:rsidR="001845E0">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70E7E58F" w14:textId="1024FA89"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22</w:t>
      </w:r>
      <w:r w:rsidR="00CF4B32">
        <w:rPr>
          <w:rFonts w:ascii="仿宋_GB2312" w:eastAsia="仿宋_GB2312" w:hAnsi="楷体"/>
          <w:sz w:val="28"/>
          <w:szCs w:val="28"/>
          <w:u w:val="single"/>
        </w:rPr>
        <w:t>351050</w:t>
      </w:r>
      <w:r>
        <w:rPr>
          <w:rFonts w:ascii="仿宋_GB2312" w:eastAsia="仿宋_GB2312" w:hAnsi="楷体" w:hint="eastAsia"/>
          <w:sz w:val="28"/>
          <w:szCs w:val="28"/>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0B5E8DFF" w14:textId="77777777" w:rsidR="002F4201" w:rsidRDefault="002F4201" w:rsidP="002F4201">
      <w:pPr>
        <w:tabs>
          <w:tab w:val="left" w:pos="1980"/>
        </w:tabs>
        <w:ind w:leftChars="1012" w:left="2125"/>
        <w:rPr>
          <w:rFonts w:ascii="仿宋_GB2312" w:eastAsia="仿宋_GB2312" w:hAnsi="宋体"/>
          <w:sz w:val="32"/>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1845E0">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p>
    <w:p w14:paraId="457A2A9B" w14:textId="28E98E9C"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AD38B1">
        <w:rPr>
          <w:rFonts w:ascii="仿宋_GB2312" w:eastAsia="仿宋_GB2312" w:hAnsi="楷体" w:hint="eastAsia"/>
          <w:sz w:val="28"/>
          <w:szCs w:val="28"/>
          <w:u w:val="single"/>
        </w:rPr>
        <w:t>电子信息</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7AC15445" w14:textId="77777777" w:rsidR="002F4201" w:rsidRDefault="002F4201" w:rsidP="002F4201">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w:t>
      </w:r>
      <w:r w:rsidR="001845E0">
        <w:rPr>
          <w:rFonts w:ascii="仿宋_GB2312" w:eastAsia="仿宋_GB2312" w:hAnsi="宋体"/>
          <w:spacing w:val="5"/>
          <w:kern w:val="0"/>
          <w:sz w:val="28"/>
          <w:szCs w:val="28"/>
          <w:u w:val="single"/>
        </w:rPr>
        <w:t xml:space="preserve"> </w:t>
      </w:r>
      <w:r>
        <w:rPr>
          <w:rFonts w:ascii="仿宋_GB2312" w:eastAsia="仿宋_GB2312" w:hAnsi="宋体" w:hint="eastAsia"/>
          <w:spacing w:val="5"/>
          <w:kern w:val="0"/>
          <w:sz w:val="28"/>
          <w:szCs w:val="28"/>
          <w:u w:val="single"/>
        </w:rPr>
        <w:t xml:space="preserve">软件学院      </w:t>
      </w:r>
    </w:p>
    <w:p w14:paraId="65CAE4B5" w14:textId="06FA4D61" w:rsidR="002F4201" w:rsidRDefault="002F4201" w:rsidP="002F4201">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二○二</w:t>
      </w:r>
      <w:r w:rsidR="00CF4B32">
        <w:rPr>
          <w:rFonts w:ascii="仿宋_GB2312" w:eastAsia="仿宋_GB2312" w:hAnsi="宋体" w:hint="eastAsia"/>
          <w:spacing w:val="5"/>
          <w:kern w:val="0"/>
          <w:sz w:val="28"/>
          <w:szCs w:val="28"/>
          <w:u w:val="single"/>
        </w:rPr>
        <w:t>四</w:t>
      </w:r>
      <w:r>
        <w:rPr>
          <w:rFonts w:ascii="仿宋_GB2312" w:eastAsia="仿宋_GB2312" w:hAnsi="宋体" w:hint="eastAsia"/>
          <w:spacing w:val="5"/>
          <w:kern w:val="0"/>
          <w:sz w:val="28"/>
          <w:szCs w:val="28"/>
          <w:u w:val="single"/>
        </w:rPr>
        <w:t>年</w:t>
      </w:r>
      <w:r w:rsidR="00CF4B32">
        <w:rPr>
          <w:rFonts w:ascii="仿宋_GB2312" w:eastAsia="仿宋_GB2312" w:hAnsi="宋体" w:hint="eastAsia"/>
          <w:spacing w:val="5"/>
          <w:kern w:val="0"/>
          <w:sz w:val="28"/>
          <w:szCs w:val="28"/>
          <w:u w:val="single"/>
        </w:rPr>
        <w:t>一</w:t>
      </w:r>
      <w:r>
        <w:rPr>
          <w:rFonts w:ascii="仿宋_GB2312" w:eastAsia="仿宋_GB2312" w:hAnsi="宋体" w:hint="eastAsia"/>
          <w:spacing w:val="5"/>
          <w:kern w:val="0"/>
          <w:sz w:val="28"/>
          <w:szCs w:val="28"/>
          <w:u w:val="single"/>
        </w:rPr>
        <w:t>月</w:t>
      </w:r>
      <w:r w:rsidR="00CF4B32">
        <w:rPr>
          <w:rFonts w:ascii="仿宋_GB2312" w:eastAsia="仿宋_GB2312" w:hAnsi="宋体" w:hint="eastAsia"/>
          <w:spacing w:val="5"/>
          <w:kern w:val="0"/>
          <w:sz w:val="28"/>
          <w:szCs w:val="28"/>
          <w:u w:val="single"/>
        </w:rPr>
        <w:t>八</w:t>
      </w:r>
      <w:r>
        <w:rPr>
          <w:rFonts w:ascii="仿宋_GB2312" w:eastAsia="仿宋_GB2312" w:hAnsi="宋体" w:hint="eastAsia"/>
          <w:spacing w:val="5"/>
          <w:kern w:val="0"/>
          <w:sz w:val="28"/>
          <w:szCs w:val="28"/>
          <w:u w:val="single"/>
        </w:rPr>
        <w:t>日</w:t>
      </w:r>
      <w:r>
        <w:rPr>
          <w:rFonts w:ascii="仿宋_GB2312" w:eastAsia="仿宋_GB2312" w:hAnsi="宋体" w:hint="eastAsia"/>
          <w:spacing w:val="5"/>
          <w:kern w:val="0"/>
          <w:sz w:val="28"/>
          <w:szCs w:val="28"/>
        </w:rPr>
        <w:t xml:space="preserve"> </w:t>
      </w:r>
    </w:p>
    <w:p w14:paraId="33B4E785" w14:textId="77777777" w:rsidR="002F4201" w:rsidRDefault="002F4201" w:rsidP="002F4201">
      <w:pPr>
        <w:rPr>
          <w:kern w:val="0"/>
          <w:u w:val="single"/>
        </w:rPr>
      </w:pPr>
    </w:p>
    <w:p w14:paraId="3E22A525" w14:textId="09D78E19" w:rsidR="002F4201" w:rsidRPr="001845E0" w:rsidRDefault="00057C0E" w:rsidP="0011731D">
      <w:pPr>
        <w:pageBreakBefore/>
        <w:ind w:leftChars="71" w:left="1904" w:hangingChars="585" w:hanging="1755"/>
        <w:rPr>
          <w:rFonts w:ascii="Palatino Linotype" w:eastAsia="黑体" w:hAnsi="Palatino Linotype"/>
          <w:sz w:val="30"/>
          <w:szCs w:val="44"/>
        </w:rPr>
      </w:pPr>
      <w:r w:rsidRPr="00057C0E">
        <w:rPr>
          <w:rFonts w:ascii="Palatino Linotype" w:eastAsia="黑体" w:hAnsi="Palatino Linotype"/>
          <w:sz w:val="30"/>
          <w:szCs w:val="44"/>
        </w:rPr>
        <w:lastRenderedPageBreak/>
        <w:t>3D</w:t>
      </w:r>
      <w:r>
        <w:rPr>
          <w:rFonts w:ascii="Palatino Linotype" w:eastAsia="黑体" w:hAnsi="Palatino Linotype"/>
          <w:sz w:val="30"/>
          <w:szCs w:val="44"/>
        </w:rPr>
        <w:t xml:space="preserve"> </w:t>
      </w:r>
      <w:r w:rsidRPr="00057C0E">
        <w:rPr>
          <w:rFonts w:ascii="Palatino Linotype" w:eastAsia="黑体" w:hAnsi="Palatino Linotype"/>
          <w:sz w:val="30"/>
          <w:szCs w:val="44"/>
        </w:rPr>
        <w:t>Gaussian Splatting for Real-Time Radiance Field Rendering</w:t>
      </w:r>
    </w:p>
    <w:p w14:paraId="52264F63" w14:textId="77777777" w:rsidR="002F4201" w:rsidRPr="001845E0" w:rsidRDefault="002F4201" w:rsidP="002F4201">
      <w:pPr>
        <w:rPr>
          <w:sz w:val="36"/>
          <w:szCs w:val="36"/>
        </w:rPr>
      </w:pPr>
    </w:p>
    <w:p w14:paraId="22C065BA" w14:textId="77777777"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A Dissertation Submitted to</w:t>
      </w:r>
    </w:p>
    <w:p w14:paraId="4A0B6577" w14:textId="77777777"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Zhejiang University</w:t>
      </w:r>
    </w:p>
    <w:p w14:paraId="3240585A" w14:textId="77777777"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 xml:space="preserve">in partial fulfillment of the requirements for </w:t>
      </w:r>
    </w:p>
    <w:p w14:paraId="698A5187" w14:textId="77777777"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the degree of </w:t>
      </w:r>
    </w:p>
    <w:p w14:paraId="7A66AA44" w14:textId="77777777" w:rsidR="002F4201" w:rsidRDefault="002F4201" w:rsidP="002F4201">
      <w:pPr>
        <w:jc w:val="center"/>
        <w:rPr>
          <w:rFonts w:ascii="Palatino Linotype" w:eastAsia="黑体" w:hAnsi="Palatino Linotype"/>
          <w:sz w:val="28"/>
          <w:szCs w:val="32"/>
        </w:rPr>
      </w:pPr>
      <w:r>
        <w:rPr>
          <w:rFonts w:ascii="Palatino Linotype" w:eastAsia="黑体" w:hAnsi="Palatino Linotype"/>
          <w:sz w:val="28"/>
          <w:szCs w:val="32"/>
        </w:rPr>
        <w:t>Master of Engineering</w:t>
      </w:r>
    </w:p>
    <w:p w14:paraId="4F9EE711" w14:textId="77777777" w:rsidR="002F4201" w:rsidRDefault="002F4201" w:rsidP="002F4201">
      <w:pPr>
        <w:rPr>
          <w:rFonts w:ascii="Palatino Linotype" w:eastAsia="黑体" w:hAnsi="Palatino Linotype"/>
          <w:sz w:val="28"/>
        </w:rPr>
      </w:pPr>
    </w:p>
    <w:p w14:paraId="1E135477" w14:textId="77777777" w:rsidR="002F4201" w:rsidRDefault="002F4201" w:rsidP="002F4201">
      <w:pPr>
        <w:rPr>
          <w:rFonts w:ascii="Palatino Linotype" w:eastAsia="黑体" w:hAnsi="Palatino Linotype"/>
          <w:sz w:val="28"/>
        </w:rPr>
      </w:pPr>
    </w:p>
    <w:p w14:paraId="669C122D" w14:textId="77777777"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Major Subject: </w:t>
      </w:r>
      <w:r w:rsidR="001845E0" w:rsidRPr="001845E0">
        <w:rPr>
          <w:rFonts w:ascii="Palatino Linotype" w:eastAsia="黑体" w:hAnsi="Palatino Linotype"/>
          <w:sz w:val="28"/>
          <w:szCs w:val="28"/>
        </w:rPr>
        <w:t xml:space="preserve">Electronic </w:t>
      </w:r>
      <w:r w:rsidR="001845E0">
        <w:rPr>
          <w:rFonts w:ascii="Palatino Linotype" w:eastAsia="黑体" w:hAnsi="Palatino Linotype"/>
          <w:sz w:val="28"/>
          <w:szCs w:val="28"/>
        </w:rPr>
        <w:t>I</w:t>
      </w:r>
      <w:r w:rsidR="001845E0" w:rsidRPr="001845E0">
        <w:rPr>
          <w:rFonts w:ascii="Palatino Linotype" w:eastAsia="黑体" w:hAnsi="Palatino Linotype"/>
          <w:sz w:val="28"/>
          <w:szCs w:val="28"/>
        </w:rPr>
        <w:t>nformation</w:t>
      </w:r>
    </w:p>
    <w:p w14:paraId="0C7223FD" w14:textId="77777777"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r w:rsidRPr="002F4201">
        <w:rPr>
          <w:rFonts w:ascii="Palatino Linotype" w:eastAsia="黑体" w:hAnsi="Palatino Linotype" w:hint="eastAsia"/>
          <w:sz w:val="28"/>
          <w:szCs w:val="28"/>
        </w:rPr>
        <w:t>L</w:t>
      </w:r>
      <w:r w:rsidRPr="002F4201">
        <w:rPr>
          <w:rFonts w:ascii="Palatino Linotype" w:eastAsia="黑体" w:hAnsi="Palatino Linotype"/>
          <w:sz w:val="28"/>
          <w:szCs w:val="28"/>
        </w:rPr>
        <w:t>i Qilei</w:t>
      </w:r>
    </w:p>
    <w:p w14:paraId="11DB5A02" w14:textId="77777777" w:rsidR="002F4201" w:rsidRDefault="002F4201" w:rsidP="002F4201">
      <w:pPr>
        <w:jc w:val="center"/>
        <w:rPr>
          <w:rFonts w:ascii="Palatino Linotype" w:eastAsia="黑体" w:hAnsi="Palatino Linotype"/>
          <w:sz w:val="28"/>
          <w:szCs w:val="28"/>
        </w:rPr>
      </w:pPr>
    </w:p>
    <w:p w14:paraId="2718C1F0" w14:textId="77777777" w:rsidR="002F4201" w:rsidRDefault="002F4201" w:rsidP="002F4201">
      <w:pPr>
        <w:rPr>
          <w:rFonts w:ascii="Palatino Linotype" w:eastAsia="黑体" w:hAnsi="Palatino Linotype"/>
          <w:sz w:val="28"/>
          <w:szCs w:val="28"/>
        </w:rPr>
      </w:pPr>
    </w:p>
    <w:p w14:paraId="7BD4EB67" w14:textId="77777777" w:rsidR="002F4201" w:rsidRDefault="002F4201" w:rsidP="002F4201">
      <w:pPr>
        <w:jc w:val="center"/>
        <w:rPr>
          <w:rFonts w:ascii="Palatino Linotype" w:eastAsia="黑体" w:hAnsi="Palatino Linotype"/>
          <w:sz w:val="28"/>
          <w:szCs w:val="28"/>
        </w:rPr>
      </w:pPr>
      <w:r>
        <w:rPr>
          <w:rFonts w:ascii="Palatino Linotype" w:eastAsia="黑体" w:hAnsi="Palatino Linotype"/>
          <w:sz w:val="28"/>
          <w:szCs w:val="28"/>
        </w:rPr>
        <w:t>By</w:t>
      </w:r>
    </w:p>
    <w:p w14:paraId="3257B8BE" w14:textId="5FC7FE7F" w:rsidR="002F4201" w:rsidRDefault="00F64526" w:rsidP="002F4201">
      <w:pPr>
        <w:jc w:val="center"/>
        <w:rPr>
          <w:rFonts w:ascii="Palatino Linotype" w:eastAsia="黑体" w:hAnsi="Palatino Linotype"/>
          <w:sz w:val="28"/>
          <w:szCs w:val="28"/>
        </w:rPr>
      </w:pPr>
      <w:r>
        <w:rPr>
          <w:rFonts w:ascii="Palatino Linotype" w:eastAsia="黑体" w:hAnsi="Palatino Linotype" w:hint="eastAsia"/>
          <w:sz w:val="28"/>
          <w:szCs w:val="28"/>
        </w:rPr>
        <w:t>Zhenghe</w:t>
      </w:r>
      <w:r>
        <w:rPr>
          <w:rFonts w:ascii="Palatino Linotype" w:eastAsia="黑体" w:hAnsi="Palatino Linotype"/>
          <w:sz w:val="28"/>
          <w:szCs w:val="28"/>
        </w:rPr>
        <w:t xml:space="preserve"> </w:t>
      </w:r>
      <w:r>
        <w:rPr>
          <w:rFonts w:ascii="Palatino Linotype" w:eastAsia="黑体" w:hAnsi="Palatino Linotype" w:hint="eastAsia"/>
          <w:sz w:val="28"/>
          <w:szCs w:val="28"/>
        </w:rPr>
        <w:t>Chen</w:t>
      </w:r>
    </w:p>
    <w:p w14:paraId="6A572145" w14:textId="77777777"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Zhejiang University</w:t>
      </w:r>
      <w:r>
        <w:rPr>
          <w:rFonts w:ascii="Palatino Linotype" w:eastAsia="黑体" w:hAnsi="Palatino Linotype"/>
          <w:sz w:val="28"/>
          <w:szCs w:val="28"/>
        </w:rPr>
        <w:t>, P.R. China</w:t>
      </w:r>
    </w:p>
    <w:p w14:paraId="2BA44283" w14:textId="373EB43E" w:rsidR="002F4201" w:rsidRDefault="002F4201" w:rsidP="002F4201">
      <w:pPr>
        <w:jc w:val="center"/>
        <w:rPr>
          <w:rFonts w:ascii="Palatino Linotype" w:eastAsia="黑体" w:hAnsi="Palatino Linotype"/>
          <w:sz w:val="28"/>
          <w:szCs w:val="28"/>
        </w:rPr>
      </w:pPr>
      <w:r>
        <w:rPr>
          <w:rFonts w:ascii="Palatino Linotype" w:eastAsia="黑体" w:hAnsi="Palatino Linotype"/>
          <w:sz w:val="28"/>
          <w:szCs w:val="28"/>
        </w:rPr>
        <w:t>202</w:t>
      </w:r>
      <w:r w:rsidR="00F64526">
        <w:rPr>
          <w:rFonts w:ascii="Palatino Linotype" w:eastAsia="黑体" w:hAnsi="Palatino Linotype"/>
          <w:sz w:val="28"/>
          <w:szCs w:val="28"/>
        </w:rPr>
        <w:t>4</w:t>
      </w:r>
      <w:r>
        <w:rPr>
          <w:rFonts w:ascii="Palatino Linotype" w:eastAsia="黑体" w:hAnsi="Palatino Linotype"/>
          <w:sz w:val="28"/>
          <w:szCs w:val="28"/>
        </w:rPr>
        <w:t>.1.</w:t>
      </w:r>
      <w:r w:rsidR="00F64526">
        <w:rPr>
          <w:rFonts w:ascii="Palatino Linotype" w:eastAsia="黑体" w:hAnsi="Palatino Linotype"/>
          <w:sz w:val="28"/>
          <w:szCs w:val="28"/>
        </w:rPr>
        <w:t>8</w:t>
      </w:r>
    </w:p>
    <w:p w14:paraId="57986B63" w14:textId="77777777" w:rsidR="002F4201" w:rsidRDefault="002F4201" w:rsidP="002F4201">
      <w:pPr>
        <w:pStyle w:val="ab"/>
        <w:ind w:firstLineChars="1346" w:firstLine="4038"/>
        <w:jc w:val="both"/>
        <w:rPr>
          <w:rFonts w:ascii="仿宋_GB2312" w:eastAsia="仿宋_GB2312" w:hAnsi="宋体"/>
          <w:bCs/>
          <w:sz w:val="30"/>
          <w:szCs w:val="30"/>
        </w:rPr>
      </w:pPr>
      <w:bookmarkStart w:id="0" w:name="_Toc8028251"/>
      <w:bookmarkStart w:id="1" w:name="_Toc94705485"/>
      <w:r>
        <w:rPr>
          <w:rFonts w:ascii="仿宋_GB2312" w:eastAsia="仿宋_GB2312" w:hAnsi="宋体" w:hint="eastAsia"/>
          <w:bCs/>
          <w:sz w:val="30"/>
          <w:szCs w:val="30"/>
        </w:rPr>
        <w:lastRenderedPageBreak/>
        <w:t>摘要</w:t>
      </w:r>
      <w:bookmarkEnd w:id="0"/>
      <w:bookmarkEnd w:id="1"/>
    </w:p>
    <w:p w14:paraId="0D5C9FF7" w14:textId="3CD61381" w:rsidR="0056252D" w:rsidRDefault="00057C0E" w:rsidP="0056252D">
      <w:pPr>
        <w:pStyle w:val="a9"/>
        <w:spacing w:line="360" w:lineRule="auto"/>
        <w:ind w:firstLineChars="196" w:firstLine="470"/>
        <w:rPr>
          <w:rFonts w:ascii="仿宋_GB2312" w:eastAsia="仿宋_GB2312"/>
          <w:sz w:val="24"/>
        </w:rPr>
      </w:pPr>
      <w:r w:rsidRPr="00057C0E">
        <w:rPr>
          <w:rFonts w:ascii="仿宋_GB2312" w:eastAsia="仿宋_GB2312" w:hint="eastAsia"/>
          <w:sz w:val="24"/>
        </w:rPr>
        <w:t>这篇论文介绍了一种用于实时辐射场渲染的创新方法。该方法通过新颖的3D高斯场景表示和实时可微分渲染器，大幅提高了场景优化和新视角合成的速度。与传统的神经辐射场（NeRF）方法相比，这种方法能够在显著减少训练和渲染时间的同时，保持或提升视觉质量。论文中提出的解决方案依赖于三个核心组件：各向异性的3D高斯表示、3D高斯属性的优化方法，以及用于GPU的快速可微分渲染方法。这些方法的结合使得实时渲染成为可能，同时保持了高质量的视觉效果。</w:t>
      </w:r>
    </w:p>
    <w:p w14:paraId="357188E5" w14:textId="77777777" w:rsidR="0056252D" w:rsidRDefault="0056252D" w:rsidP="0056252D">
      <w:pPr>
        <w:pStyle w:val="a9"/>
        <w:spacing w:after="0" w:line="360" w:lineRule="auto"/>
        <w:ind w:firstLineChars="0" w:firstLine="0"/>
        <w:rPr>
          <w:rFonts w:ascii="仿宋_GB2312" w:eastAsia="仿宋_GB2312"/>
          <w:sz w:val="24"/>
        </w:rPr>
      </w:pPr>
    </w:p>
    <w:p w14:paraId="5F9D7B94" w14:textId="358665C1" w:rsidR="002F4201" w:rsidRDefault="002F4201" w:rsidP="0056252D">
      <w:pPr>
        <w:pStyle w:val="a9"/>
        <w:spacing w:after="0" w:line="360" w:lineRule="auto"/>
        <w:ind w:firstLineChars="0" w:firstLine="0"/>
        <w:rPr>
          <w:rFonts w:ascii="仿宋_GB2312" w:eastAsia="仿宋_GB2312" w:hAnsi="宋体"/>
          <w:sz w:val="24"/>
        </w:rPr>
      </w:pPr>
      <w:r>
        <w:rPr>
          <w:rFonts w:ascii="仿宋_GB2312" w:eastAsia="仿宋_GB2312" w:hAnsi="黑体" w:hint="eastAsia"/>
          <w:b/>
          <w:sz w:val="24"/>
        </w:rPr>
        <w:t>关键词</w:t>
      </w:r>
      <w:r>
        <w:rPr>
          <w:rFonts w:ascii="仿宋_GB2312" w:eastAsia="仿宋_GB2312" w:hAnsi="宋体" w:hint="eastAsia"/>
          <w:sz w:val="24"/>
        </w:rPr>
        <w:t>：</w:t>
      </w:r>
      <w:r w:rsidR="00057C0E">
        <w:rPr>
          <w:rFonts w:ascii="仿宋_GB2312" w:eastAsia="仿宋_GB2312" w:hAnsi="宋体" w:hint="eastAsia"/>
          <w:sz w:val="24"/>
        </w:rPr>
        <w:t>实时</w:t>
      </w:r>
      <w:r w:rsidR="0056252D">
        <w:rPr>
          <w:rFonts w:ascii="仿宋_GB2312" w:eastAsia="仿宋_GB2312" w:hAnsi="宋体" w:hint="eastAsia"/>
          <w:sz w:val="24"/>
        </w:rPr>
        <w:t>渲染</w:t>
      </w:r>
      <w:r w:rsidR="00B2350C">
        <w:rPr>
          <w:rFonts w:ascii="仿宋_GB2312" w:eastAsia="仿宋_GB2312" w:hAnsi="宋体" w:hint="eastAsia"/>
          <w:sz w:val="24"/>
        </w:rPr>
        <w:t xml:space="preserve">； </w:t>
      </w:r>
      <w:r w:rsidR="00057C0E">
        <w:rPr>
          <w:rFonts w:ascii="仿宋_GB2312" w:eastAsia="仿宋_GB2312" w:hAnsi="宋体" w:hint="eastAsia"/>
          <w:sz w:val="24"/>
        </w:rPr>
        <w:t>辐射场</w:t>
      </w:r>
      <w:r w:rsidR="00B2350C">
        <w:rPr>
          <w:rFonts w:ascii="仿宋_GB2312" w:eastAsia="仿宋_GB2312" w:hAnsi="宋体" w:hint="eastAsia"/>
          <w:sz w:val="24"/>
        </w:rPr>
        <w:t xml:space="preserve">； </w:t>
      </w:r>
      <w:r w:rsidR="00057C0E" w:rsidRPr="00057C0E">
        <w:rPr>
          <w:rFonts w:ascii="仿宋_GB2312" w:eastAsia="仿宋_GB2312" w:hAnsi="宋体" w:hint="eastAsia"/>
          <w:sz w:val="24"/>
        </w:rPr>
        <w:t>3D高斯表示</w:t>
      </w:r>
      <w:r w:rsidR="00057C0E">
        <w:rPr>
          <w:rFonts w:ascii="仿宋_GB2312" w:eastAsia="仿宋_GB2312" w:hAnsi="宋体" w:hint="eastAsia"/>
          <w:sz w:val="24"/>
        </w:rPr>
        <w:t xml:space="preserve">； </w:t>
      </w:r>
      <w:r w:rsidR="00057C0E" w:rsidRPr="00057C0E">
        <w:rPr>
          <w:rFonts w:ascii="仿宋_GB2312" w:eastAsia="仿宋_GB2312" w:hAnsi="宋体" w:hint="eastAsia"/>
          <w:sz w:val="24"/>
        </w:rPr>
        <w:t>视觉合成</w:t>
      </w:r>
    </w:p>
    <w:p w14:paraId="379AB40F" w14:textId="77777777" w:rsidR="002F4201" w:rsidRDefault="002F4201" w:rsidP="002F4201">
      <w:pPr>
        <w:pStyle w:val="a9"/>
        <w:spacing w:after="0"/>
        <w:ind w:firstLineChars="0" w:firstLine="0"/>
        <w:rPr>
          <w:rFonts w:ascii="宋体" w:hAnsi="宋体"/>
          <w:szCs w:val="21"/>
        </w:rPr>
      </w:pPr>
    </w:p>
    <w:p w14:paraId="44FA6E61" w14:textId="77777777" w:rsidR="002F4201" w:rsidRDefault="002F4201" w:rsidP="002F4201">
      <w:pPr>
        <w:pStyle w:val="ab"/>
        <w:spacing w:before="0" w:after="0" w:line="360" w:lineRule="auto"/>
        <w:rPr>
          <w:sz w:val="30"/>
          <w:szCs w:val="30"/>
        </w:rPr>
      </w:pPr>
      <w:bookmarkStart w:id="2" w:name="_Toc8028252"/>
      <w:bookmarkStart w:id="3" w:name="_Toc94705486"/>
      <w:r>
        <w:rPr>
          <w:sz w:val="30"/>
          <w:szCs w:val="30"/>
        </w:rPr>
        <w:lastRenderedPageBreak/>
        <w:t>Abstract</w:t>
      </w:r>
      <w:bookmarkEnd w:id="2"/>
      <w:bookmarkEnd w:id="3"/>
    </w:p>
    <w:p w14:paraId="56694B4A" w14:textId="550603E2" w:rsidR="0056252D" w:rsidRDefault="00057C0E" w:rsidP="00B2350C">
      <w:pPr>
        <w:pStyle w:val="a9"/>
        <w:spacing w:line="360" w:lineRule="auto"/>
        <w:ind w:firstLine="210"/>
        <w:rPr>
          <w:szCs w:val="20"/>
        </w:rPr>
      </w:pPr>
      <w:r w:rsidRPr="00057C0E">
        <w:rPr>
          <w:szCs w:val="20"/>
        </w:rPr>
        <w:t>This paper presents an innovative approach for real-time rendering of radiance fields. The method significantly accelerates scene optimization and novel view synthesis by employing a novel 3D Gaussian scene representation coupled with a real-time differentiable renderer. Compared to traditional Neural Radiance Field (NeRF) methods, this approach maintains or enhances visual quality while drastically reducing training and rendering times. The solution proposed in the paper is built on three main components: anisotropic 3D Gaussian representation, an optimization method for these 3D Gaussian properties, and a fast differentiable rendering approach for the GPU. The combination of these methodologies enables real-time rendering while preserving high visual quality</w:t>
      </w:r>
      <w:r w:rsidR="0056252D" w:rsidRPr="0056252D">
        <w:rPr>
          <w:szCs w:val="20"/>
        </w:rPr>
        <w:t>.</w:t>
      </w:r>
    </w:p>
    <w:p w14:paraId="207A3DBC" w14:textId="7F729A03" w:rsidR="002F4201" w:rsidRPr="00B2350C" w:rsidRDefault="002F4201" w:rsidP="00B2350C">
      <w:pPr>
        <w:pStyle w:val="a9"/>
        <w:spacing w:line="360" w:lineRule="auto"/>
        <w:ind w:firstLine="211"/>
        <w:rPr>
          <w:szCs w:val="21"/>
        </w:rPr>
      </w:pPr>
      <w:r>
        <w:rPr>
          <w:rFonts w:eastAsia="黑体"/>
          <w:b/>
        </w:rPr>
        <w:t>Keywords</w:t>
      </w:r>
      <w:r>
        <w:rPr>
          <w:rFonts w:eastAsia="黑体"/>
          <w:b/>
        </w:rPr>
        <w:t>：</w:t>
      </w:r>
      <w:r w:rsidR="00057C0E" w:rsidRPr="00057C0E">
        <w:rPr>
          <w:szCs w:val="21"/>
        </w:rPr>
        <w:t>Real-Time Rendering</w:t>
      </w:r>
      <w:r w:rsidR="00B2350C" w:rsidRPr="00B2350C">
        <w:rPr>
          <w:szCs w:val="21"/>
        </w:rPr>
        <w:t xml:space="preserve">; </w:t>
      </w:r>
      <w:r w:rsidR="0056252D">
        <w:rPr>
          <w:szCs w:val="21"/>
        </w:rPr>
        <w:t xml:space="preserve"> </w:t>
      </w:r>
      <w:r w:rsidR="00057C0E" w:rsidRPr="00057C0E">
        <w:rPr>
          <w:szCs w:val="21"/>
        </w:rPr>
        <w:t>Radiance Fields</w:t>
      </w:r>
      <w:r w:rsidR="00B2350C">
        <w:rPr>
          <w:rFonts w:hint="eastAsia"/>
          <w:szCs w:val="21"/>
        </w:rPr>
        <w:t>;</w:t>
      </w:r>
      <w:r w:rsidR="00B2350C">
        <w:rPr>
          <w:szCs w:val="21"/>
        </w:rPr>
        <w:t xml:space="preserve"> </w:t>
      </w:r>
      <w:r w:rsidR="0056252D">
        <w:rPr>
          <w:szCs w:val="21"/>
        </w:rPr>
        <w:tab/>
      </w:r>
      <w:r w:rsidR="00057C0E" w:rsidRPr="00057C0E">
        <w:rPr>
          <w:szCs w:val="21"/>
        </w:rPr>
        <w:t>Novel View Synthesis</w:t>
      </w:r>
    </w:p>
    <w:p w14:paraId="0C9F25B3" w14:textId="77777777" w:rsidR="00E20574" w:rsidRPr="0056252D" w:rsidRDefault="002F4201" w:rsidP="0056252D">
      <w:pPr>
        <w:pStyle w:val="ab"/>
        <w:spacing w:before="0" w:after="0" w:line="360" w:lineRule="auto"/>
        <w:jc w:val="both"/>
        <w:rPr>
          <w:rFonts w:eastAsia="仿宋_GB2312"/>
          <w:sz w:val="30"/>
          <w:szCs w:val="30"/>
        </w:rPr>
      </w:pPr>
      <w:bookmarkStart w:id="4" w:name="_Toc94705527"/>
      <w:r>
        <w:rPr>
          <w:rFonts w:eastAsia="仿宋_GB2312"/>
          <w:sz w:val="30"/>
          <w:szCs w:val="30"/>
        </w:rPr>
        <w:lastRenderedPageBreak/>
        <w:t>1</w:t>
      </w:r>
      <w:r>
        <w:rPr>
          <w:rFonts w:eastAsia="仿宋_GB2312"/>
          <w:sz w:val="30"/>
          <w:szCs w:val="30"/>
        </w:rPr>
        <w:t>引言</w:t>
      </w:r>
    </w:p>
    <w:p w14:paraId="31AFE7D1" w14:textId="695B92E9" w:rsidR="00BA57CC" w:rsidRPr="00BA57CC" w:rsidRDefault="00BA57CC" w:rsidP="00BA57CC">
      <w:pPr>
        <w:pStyle w:val="a9"/>
        <w:spacing w:line="360" w:lineRule="auto"/>
        <w:ind w:firstLineChars="200" w:firstLine="480"/>
        <w:rPr>
          <w:rFonts w:eastAsia="仿宋_GB2312"/>
          <w:sz w:val="24"/>
        </w:rPr>
      </w:pPr>
      <w:r w:rsidRPr="00BA57CC">
        <w:rPr>
          <w:rFonts w:eastAsia="仿宋_GB2312" w:hint="eastAsia"/>
          <w:sz w:val="24"/>
        </w:rPr>
        <w:t>在这篇论文中，作者介绍了一种用于实时渲染辐射场的新方法。这项研究领域的传统方法依赖于使用网格和点来表示三维场景，这些方法能够适应快速的</w:t>
      </w:r>
      <w:r w:rsidRPr="00BA57CC">
        <w:rPr>
          <w:rFonts w:eastAsia="仿宋_GB2312"/>
          <w:sz w:val="24"/>
        </w:rPr>
        <w:t>GPU/CUDA</w:t>
      </w:r>
      <w:r w:rsidRPr="00BA57CC">
        <w:rPr>
          <w:rFonts w:eastAsia="仿宋_GB2312" w:hint="eastAsia"/>
          <w:sz w:val="24"/>
        </w:rPr>
        <w:t>基础栅格化。然而，最近的神经辐射场（</w:t>
      </w:r>
      <w:r w:rsidRPr="00BA57CC">
        <w:rPr>
          <w:rFonts w:eastAsia="仿宋_GB2312"/>
          <w:sz w:val="24"/>
        </w:rPr>
        <w:t>NeRF</w:t>
      </w:r>
      <w:r w:rsidRPr="00BA57CC">
        <w:rPr>
          <w:rFonts w:eastAsia="仿宋_GB2312" w:hint="eastAsia"/>
          <w:sz w:val="24"/>
        </w:rPr>
        <w:t>）方法则是建立在连续场景表示的基础上，通常利用多层感知器（</w:t>
      </w:r>
      <w:r w:rsidRPr="00BA57CC">
        <w:rPr>
          <w:rFonts w:eastAsia="仿宋_GB2312"/>
          <w:sz w:val="24"/>
        </w:rPr>
        <w:t>MLP</w:t>
      </w:r>
      <w:r w:rsidRPr="00BA57CC">
        <w:rPr>
          <w:rFonts w:eastAsia="仿宋_GB2312" w:hint="eastAsia"/>
          <w:sz w:val="24"/>
        </w:rPr>
        <w:t>）和体积光线行进来进行新视角的合成。尽管这些连续表示方法有助于优化，但所需的随机采样过程在渲染时既昂贵又可能产生噪声</w:t>
      </w:r>
      <w:r w:rsidRPr="00BA57CC">
        <w:rPr>
          <w:rFonts w:ascii="MS Gothic" w:eastAsia="MS Gothic" w:hAnsi="MS Gothic" w:cs="MS Gothic" w:hint="eastAsia"/>
          <w:sz w:val="24"/>
        </w:rPr>
        <w:t>​​</w:t>
      </w:r>
      <w:r w:rsidRPr="00BA57CC">
        <w:rPr>
          <w:rFonts w:ascii="微软雅黑" w:eastAsia="微软雅黑" w:hAnsi="微软雅黑" w:cs="微软雅黑" w:hint="eastAsia"/>
          <w:sz w:val="24"/>
        </w:rPr>
        <w:t>。</w:t>
      </w:r>
    </w:p>
    <w:p w14:paraId="506605BC" w14:textId="445D12F2" w:rsidR="0056252D" w:rsidRDefault="00BA57CC" w:rsidP="00BA57CC">
      <w:pPr>
        <w:pStyle w:val="a9"/>
        <w:spacing w:after="0" w:line="360" w:lineRule="auto"/>
        <w:ind w:firstLineChars="200" w:firstLine="480"/>
        <w:rPr>
          <w:rFonts w:eastAsia="仿宋_GB2312"/>
          <w:sz w:val="24"/>
        </w:rPr>
      </w:pPr>
      <w:r w:rsidRPr="00BA57CC">
        <w:rPr>
          <w:rFonts w:eastAsia="仿宋_GB2312" w:hint="eastAsia"/>
          <w:sz w:val="24"/>
        </w:rPr>
        <w:t>本文的目标是实现对用多张照片捕获的场景进行实时渲染，并以与当前最高效方法相当的优化时间创建表示。近期的方法虽然可以实现快速训练，但在实现当前最先进的</w:t>
      </w:r>
      <w:r w:rsidRPr="00BA57CC">
        <w:rPr>
          <w:rFonts w:eastAsia="仿宋_GB2312"/>
          <w:sz w:val="24"/>
        </w:rPr>
        <w:t>NeRF</w:t>
      </w:r>
      <w:r w:rsidRPr="00BA57CC">
        <w:rPr>
          <w:rFonts w:eastAsia="仿宋_GB2312" w:hint="eastAsia"/>
          <w:sz w:val="24"/>
        </w:rPr>
        <w:t>方法所取得的视觉质量方面存在困难。这些快速但质量较低的辐射场方法可以实现交互式渲染时间（每秒</w:t>
      </w:r>
      <w:r w:rsidRPr="00BA57CC">
        <w:rPr>
          <w:rFonts w:eastAsia="仿宋_GB2312"/>
          <w:sz w:val="24"/>
        </w:rPr>
        <w:t>10-15</w:t>
      </w:r>
      <w:r w:rsidRPr="00BA57CC">
        <w:rPr>
          <w:rFonts w:eastAsia="仿宋_GB2312" w:hint="eastAsia"/>
          <w:sz w:val="24"/>
        </w:rPr>
        <w:t>帧），但在高分辨率下无法实现实时渲染</w:t>
      </w:r>
      <w:r w:rsidRPr="00BA57CC">
        <w:rPr>
          <w:rFonts w:ascii="MS Gothic" w:eastAsia="MS Gothic" w:hAnsi="MS Gothic" w:cs="MS Gothic" w:hint="eastAsia"/>
          <w:sz w:val="24"/>
        </w:rPr>
        <w:t>​</w:t>
      </w:r>
      <w:r w:rsidR="0056252D">
        <w:rPr>
          <w:rFonts w:eastAsia="仿宋_GB2312" w:hint="eastAsia"/>
          <w:sz w:val="24"/>
        </w:rPr>
        <w:t>。</w:t>
      </w:r>
    </w:p>
    <w:p w14:paraId="74F6DEC7" w14:textId="77777777" w:rsidR="0056252D" w:rsidRPr="0056252D" w:rsidRDefault="0056252D" w:rsidP="0056252D">
      <w:pPr>
        <w:pStyle w:val="a9"/>
        <w:spacing w:after="0" w:line="360" w:lineRule="auto"/>
        <w:ind w:firstLineChars="0" w:firstLine="0"/>
        <w:rPr>
          <w:rFonts w:eastAsia="仿宋_GB2312"/>
          <w:sz w:val="24"/>
        </w:rPr>
      </w:pPr>
    </w:p>
    <w:p w14:paraId="3DCD5E32" w14:textId="2BBC057F" w:rsidR="007669D5" w:rsidRDefault="002F4201" w:rsidP="007669D5">
      <w:pPr>
        <w:pStyle w:val="a9"/>
        <w:spacing w:after="0" w:line="360" w:lineRule="auto"/>
        <w:ind w:firstLineChars="0" w:firstLine="0"/>
        <w:rPr>
          <w:rFonts w:eastAsia="仿宋_GB2312"/>
          <w:b/>
          <w:sz w:val="28"/>
          <w:szCs w:val="21"/>
        </w:rPr>
      </w:pPr>
      <w:r>
        <w:rPr>
          <w:rFonts w:eastAsia="仿宋_GB2312"/>
          <w:b/>
          <w:sz w:val="30"/>
          <w:szCs w:val="30"/>
        </w:rPr>
        <w:t xml:space="preserve">2 </w:t>
      </w:r>
      <w:r w:rsidR="005A342B" w:rsidRPr="005A342B">
        <w:rPr>
          <w:rFonts w:eastAsia="仿宋_GB2312" w:hint="eastAsia"/>
          <w:b/>
          <w:sz w:val="30"/>
          <w:szCs w:val="30"/>
        </w:rPr>
        <w:t>主旨</w:t>
      </w:r>
    </w:p>
    <w:p w14:paraId="58DA1D80" w14:textId="5E779CFD" w:rsidR="005A342B" w:rsidRDefault="005A342B" w:rsidP="005A342B">
      <w:pPr>
        <w:pStyle w:val="a9"/>
        <w:spacing w:line="360" w:lineRule="auto"/>
        <w:ind w:firstLine="240"/>
        <w:rPr>
          <w:rFonts w:eastAsia="仿宋_GB2312"/>
          <w:sz w:val="24"/>
        </w:rPr>
      </w:pPr>
      <w:r w:rsidRPr="005A342B">
        <w:rPr>
          <w:rFonts w:eastAsia="仿宋_GB2312" w:hint="eastAsia"/>
          <w:sz w:val="24"/>
        </w:rPr>
        <w:t>文章提出一种新方法实现了辐射场的实时渲染，能够在较少的训练时间中，实现</w:t>
      </w:r>
      <w:r w:rsidRPr="005A342B">
        <w:rPr>
          <w:rFonts w:eastAsia="仿宋_GB2312" w:hint="eastAsia"/>
          <w:sz w:val="24"/>
        </w:rPr>
        <w:t>SOTA</w:t>
      </w:r>
      <w:r w:rsidRPr="005A342B">
        <w:rPr>
          <w:rFonts w:eastAsia="仿宋_GB2312" w:hint="eastAsia"/>
          <w:sz w:val="24"/>
        </w:rPr>
        <w:t>级别的视觉效果，针对用多张照片和视频拍摄的场景，允许以</w:t>
      </w:r>
      <w:r w:rsidRPr="005A342B">
        <w:rPr>
          <w:rFonts w:eastAsia="仿宋_GB2312" w:hint="eastAsia"/>
          <w:sz w:val="24"/>
        </w:rPr>
        <w:t xml:space="preserve"> 1080p </w:t>
      </w:r>
      <w:r w:rsidRPr="005A342B">
        <w:rPr>
          <w:rFonts w:eastAsia="仿宋_GB2312" w:hint="eastAsia"/>
          <w:sz w:val="24"/>
        </w:rPr>
        <w:t>分辨率进行高质量的实时（≥</w:t>
      </w:r>
      <w:r w:rsidRPr="005A342B">
        <w:rPr>
          <w:rFonts w:eastAsia="仿宋_GB2312" w:hint="eastAsia"/>
          <w:sz w:val="24"/>
        </w:rPr>
        <w:t xml:space="preserve"> 30 fps</w:t>
      </w:r>
      <w:r w:rsidRPr="005A342B">
        <w:rPr>
          <w:rFonts w:eastAsia="仿宋_GB2312" w:hint="eastAsia"/>
          <w:sz w:val="24"/>
        </w:rPr>
        <w:t>）新视图合成。</w:t>
      </w:r>
    </w:p>
    <w:p w14:paraId="653FD7CC" w14:textId="77777777" w:rsidR="005A342B" w:rsidRDefault="005A342B" w:rsidP="005A342B">
      <w:pPr>
        <w:pStyle w:val="a9"/>
        <w:spacing w:after="0" w:line="360" w:lineRule="auto"/>
        <w:ind w:firstLineChars="0"/>
        <w:rPr>
          <w:rFonts w:eastAsia="仿宋_GB2312"/>
          <w:sz w:val="24"/>
        </w:rPr>
      </w:pPr>
      <w:r>
        <w:rPr>
          <w:noProof/>
        </w:rPr>
        <w:drawing>
          <wp:inline distT="0" distB="0" distL="0" distR="0" wp14:anchorId="78B0878C" wp14:editId="274CEF96">
            <wp:extent cx="5274310" cy="12338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33805"/>
                    </a:xfrm>
                    <a:prstGeom prst="rect">
                      <a:avLst/>
                    </a:prstGeom>
                  </pic:spPr>
                </pic:pic>
              </a:graphicData>
            </a:graphic>
          </wp:inline>
        </w:drawing>
      </w:r>
    </w:p>
    <w:p w14:paraId="5D469AE1" w14:textId="0BC1BD98" w:rsidR="005A342B" w:rsidRPr="00794FFA" w:rsidRDefault="005A342B" w:rsidP="005A342B">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sz w:val="24"/>
        </w:rPr>
        <w:t xml:space="preserve">1 </w:t>
      </w:r>
      <w:r w:rsidRPr="005A342B">
        <w:rPr>
          <w:rFonts w:eastAsia="仿宋_GB2312" w:hint="eastAsia"/>
          <w:sz w:val="24"/>
        </w:rPr>
        <w:t>辐射场的实时渲染</w:t>
      </w:r>
    </w:p>
    <w:p w14:paraId="2DCE7A8A" w14:textId="77777777" w:rsidR="005A342B" w:rsidRPr="005A342B" w:rsidRDefault="005A342B" w:rsidP="005A342B">
      <w:pPr>
        <w:pStyle w:val="a9"/>
        <w:spacing w:line="360" w:lineRule="auto"/>
        <w:ind w:firstLine="240"/>
        <w:rPr>
          <w:rFonts w:eastAsia="仿宋_GB2312"/>
          <w:sz w:val="24"/>
        </w:rPr>
      </w:pPr>
    </w:p>
    <w:p w14:paraId="2448EBC5" w14:textId="21AA8B05"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lastRenderedPageBreak/>
        <w:t>具体而言，即从已有点云模型出发，以每个点为中心，建立可学习的</w:t>
      </w:r>
      <w:r w:rsidRPr="005A342B">
        <w:rPr>
          <w:rFonts w:eastAsia="仿宋_GB2312" w:hint="eastAsia"/>
          <w:sz w:val="24"/>
        </w:rPr>
        <w:t>3D</w:t>
      </w:r>
      <w:r w:rsidRPr="005A342B">
        <w:rPr>
          <w:rFonts w:eastAsia="仿宋_GB2312" w:hint="eastAsia"/>
          <w:sz w:val="24"/>
        </w:rPr>
        <w:t>高斯表达，用</w:t>
      </w:r>
      <w:r w:rsidRPr="005A342B">
        <w:rPr>
          <w:rFonts w:eastAsia="仿宋_GB2312" w:hint="eastAsia"/>
          <w:sz w:val="24"/>
        </w:rPr>
        <w:t>Splatting</w:t>
      </w:r>
      <w:r w:rsidRPr="005A342B">
        <w:rPr>
          <w:rFonts w:eastAsia="仿宋_GB2312" w:hint="eastAsia"/>
          <w:sz w:val="24"/>
        </w:rPr>
        <w:t>的方法进行渲染，实现了高分辨率的实时渲染，其中包含三个关键步骤：</w:t>
      </w:r>
    </w:p>
    <w:p w14:paraId="6AB694D3" w14:textId="26A40733"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首先，从相机校准过程中产生的稀疏点开始，文章用</w:t>
      </w:r>
      <w:r w:rsidRPr="005A342B">
        <w:rPr>
          <w:rFonts w:eastAsia="仿宋_GB2312" w:hint="eastAsia"/>
          <w:sz w:val="24"/>
        </w:rPr>
        <w:t>3D</w:t>
      </w:r>
      <w:r w:rsidRPr="005A342B">
        <w:rPr>
          <w:rFonts w:eastAsia="仿宋_GB2312" w:hint="eastAsia"/>
          <w:sz w:val="24"/>
        </w:rPr>
        <w:t>高斯（</w:t>
      </w:r>
      <w:r w:rsidRPr="005A342B">
        <w:rPr>
          <w:rFonts w:eastAsia="仿宋_GB2312" w:hint="eastAsia"/>
          <w:sz w:val="24"/>
        </w:rPr>
        <w:t>3D Gaussians</w:t>
      </w:r>
      <w:r w:rsidRPr="005A342B">
        <w:rPr>
          <w:rFonts w:eastAsia="仿宋_GB2312" w:hint="eastAsia"/>
          <w:sz w:val="24"/>
        </w:rPr>
        <w:t>）表示场景，</w:t>
      </w:r>
      <w:r w:rsidRPr="005A342B">
        <w:rPr>
          <w:rFonts w:eastAsia="仿宋_GB2312" w:hint="eastAsia"/>
          <w:sz w:val="24"/>
        </w:rPr>
        <w:t>3D</w:t>
      </w:r>
      <w:r w:rsidRPr="005A342B">
        <w:rPr>
          <w:rFonts w:eastAsia="仿宋_GB2312" w:hint="eastAsia"/>
          <w:sz w:val="24"/>
        </w:rPr>
        <w:t>高斯保留连续体积辐射场的理想属性以进行场景优化，同时避免了在空白空间中进行不必要的计算。</w:t>
      </w:r>
    </w:p>
    <w:p w14:paraId="797840C2" w14:textId="77777777"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其次，文章对</w:t>
      </w:r>
      <w:r w:rsidRPr="005A342B">
        <w:rPr>
          <w:rFonts w:eastAsia="仿宋_GB2312" w:hint="eastAsia"/>
          <w:sz w:val="24"/>
        </w:rPr>
        <w:t>3D</w:t>
      </w:r>
      <w:r w:rsidRPr="005A342B">
        <w:rPr>
          <w:rFonts w:eastAsia="仿宋_GB2312" w:hint="eastAsia"/>
          <w:sz w:val="24"/>
        </w:rPr>
        <w:t>高斯进行了交错优化</w:t>
      </w:r>
      <w:r w:rsidRPr="005A342B">
        <w:rPr>
          <w:rFonts w:eastAsia="仿宋_GB2312" w:hint="eastAsia"/>
          <w:sz w:val="24"/>
        </w:rPr>
        <w:t>/</w:t>
      </w:r>
      <w:r w:rsidRPr="005A342B">
        <w:rPr>
          <w:rFonts w:eastAsia="仿宋_GB2312" w:hint="eastAsia"/>
          <w:sz w:val="24"/>
        </w:rPr>
        <w:t>密度控制，特别优化了各向异性协方差（</w:t>
      </w:r>
      <w:r w:rsidRPr="005A342B">
        <w:rPr>
          <w:rFonts w:eastAsia="仿宋_GB2312" w:hint="eastAsia"/>
          <w:sz w:val="24"/>
        </w:rPr>
        <w:t>anisotropic covariance</w:t>
      </w:r>
      <w:r w:rsidRPr="005A342B">
        <w:rPr>
          <w:rFonts w:eastAsia="仿宋_GB2312" w:hint="eastAsia"/>
          <w:sz w:val="24"/>
        </w:rPr>
        <w:t>）以实现场景的准确表示。</w:t>
      </w:r>
    </w:p>
    <w:p w14:paraId="651A7C58" w14:textId="7D36929B" w:rsidR="007669D5" w:rsidRDefault="005A342B" w:rsidP="005A342B">
      <w:pPr>
        <w:pStyle w:val="a9"/>
        <w:spacing w:after="0" w:line="360" w:lineRule="auto"/>
        <w:ind w:firstLineChars="0"/>
        <w:rPr>
          <w:rFonts w:eastAsia="仿宋_GB2312"/>
          <w:sz w:val="24"/>
        </w:rPr>
      </w:pPr>
      <w:r w:rsidRPr="005A342B">
        <w:rPr>
          <w:rFonts w:eastAsia="仿宋_GB2312" w:hint="eastAsia"/>
          <w:sz w:val="24"/>
        </w:rPr>
        <w:t>最后，文章开发了一种快速可见性感知渲染算法（</w:t>
      </w:r>
      <w:r w:rsidRPr="005A342B">
        <w:rPr>
          <w:rFonts w:eastAsia="仿宋_GB2312" w:hint="eastAsia"/>
          <w:sz w:val="24"/>
        </w:rPr>
        <w:t>fast visibility-aware rendering algorithm</w:t>
      </w:r>
      <w:r w:rsidRPr="005A342B">
        <w:rPr>
          <w:rFonts w:eastAsia="仿宋_GB2312" w:hint="eastAsia"/>
          <w:sz w:val="24"/>
        </w:rPr>
        <w:t>），该算法支持各向异性抛雪球（</w:t>
      </w:r>
      <w:r w:rsidRPr="005A342B">
        <w:rPr>
          <w:rFonts w:eastAsia="仿宋_GB2312" w:hint="eastAsia"/>
          <w:sz w:val="24"/>
        </w:rPr>
        <w:t>anisotropic splatting</w:t>
      </w:r>
      <w:r w:rsidRPr="005A342B">
        <w:rPr>
          <w:rFonts w:eastAsia="仿宋_GB2312" w:hint="eastAsia"/>
          <w:sz w:val="24"/>
        </w:rPr>
        <w:t>），既能加速训练，又能实现实时渲染。</w:t>
      </w:r>
    </w:p>
    <w:p w14:paraId="31A3433D" w14:textId="77777777" w:rsidR="005A342B" w:rsidRPr="00794FFA" w:rsidRDefault="005A342B" w:rsidP="005A342B">
      <w:pPr>
        <w:pStyle w:val="a9"/>
        <w:spacing w:after="0" w:line="360" w:lineRule="auto"/>
        <w:ind w:firstLineChars="0"/>
        <w:rPr>
          <w:rFonts w:eastAsia="仿宋_GB2312"/>
          <w:sz w:val="24"/>
        </w:rPr>
      </w:pPr>
    </w:p>
    <w:p w14:paraId="44212192" w14:textId="1D5BC80A" w:rsidR="008B36F4" w:rsidRPr="00C3717E" w:rsidRDefault="007669D5" w:rsidP="00C3717E">
      <w:pPr>
        <w:pStyle w:val="a9"/>
        <w:spacing w:after="0" w:line="360" w:lineRule="auto"/>
        <w:ind w:firstLineChars="0" w:firstLine="0"/>
        <w:rPr>
          <w:rFonts w:eastAsia="仿宋_GB2312"/>
          <w:b/>
          <w:sz w:val="28"/>
          <w:szCs w:val="21"/>
        </w:rPr>
      </w:pPr>
      <w:r>
        <w:rPr>
          <w:rFonts w:eastAsia="仿宋_GB2312"/>
          <w:b/>
          <w:sz w:val="30"/>
          <w:szCs w:val="30"/>
        </w:rPr>
        <w:t xml:space="preserve">3 </w:t>
      </w:r>
      <w:r w:rsidR="005A342B" w:rsidRPr="005A342B">
        <w:rPr>
          <w:rFonts w:eastAsia="仿宋_GB2312" w:hint="eastAsia"/>
          <w:b/>
          <w:sz w:val="30"/>
          <w:szCs w:val="30"/>
        </w:rPr>
        <w:t>相关</w:t>
      </w:r>
      <w:r w:rsidR="00516FBA">
        <w:rPr>
          <w:rFonts w:eastAsia="仿宋_GB2312" w:hint="eastAsia"/>
          <w:b/>
          <w:sz w:val="30"/>
          <w:szCs w:val="30"/>
        </w:rPr>
        <w:t>工作</w:t>
      </w:r>
    </w:p>
    <w:p w14:paraId="56A0D65B" w14:textId="0EA9A97B" w:rsidR="00E20574" w:rsidRPr="00C3717E" w:rsidRDefault="00C3717E" w:rsidP="002F4201">
      <w:pPr>
        <w:pStyle w:val="a9"/>
        <w:spacing w:after="0" w:line="360" w:lineRule="auto"/>
        <w:ind w:firstLineChars="0" w:firstLine="0"/>
        <w:rPr>
          <w:rFonts w:eastAsia="仿宋_GB2312"/>
          <w:b/>
          <w:sz w:val="28"/>
          <w:szCs w:val="21"/>
          <w:vertAlign w:val="subscript"/>
        </w:rPr>
      </w:pPr>
      <w:r>
        <w:rPr>
          <w:rFonts w:eastAsia="仿宋_GB2312"/>
          <w:b/>
          <w:sz w:val="28"/>
          <w:szCs w:val="21"/>
        </w:rPr>
        <w:t>3</w:t>
      </w:r>
      <w:r w:rsidR="00E20574">
        <w:rPr>
          <w:rFonts w:eastAsia="仿宋_GB2312"/>
          <w:b/>
          <w:sz w:val="28"/>
          <w:szCs w:val="21"/>
        </w:rPr>
        <w:t>.1</w:t>
      </w:r>
      <w:r w:rsidR="00E20574" w:rsidRPr="00E20574">
        <w:rPr>
          <w:rFonts w:eastAsia="仿宋_GB2312"/>
          <w:b/>
          <w:sz w:val="28"/>
          <w:szCs w:val="21"/>
        </w:rPr>
        <w:t xml:space="preserve"> </w:t>
      </w:r>
      <w:bookmarkStart w:id="5" w:name="_Hlk122960648"/>
      <w:r w:rsidR="005A342B" w:rsidRPr="005A342B">
        <w:rPr>
          <w:rFonts w:eastAsia="仿宋_GB2312" w:hint="eastAsia"/>
          <w:b/>
          <w:sz w:val="28"/>
          <w:szCs w:val="21"/>
        </w:rPr>
        <w:t>针对场景的传统重建和渲染方法：</w:t>
      </w:r>
    </w:p>
    <w:bookmarkEnd w:id="5"/>
    <w:p w14:paraId="56695EF8" w14:textId="1AE75DF3"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Structure-from-Motion</w:t>
      </w:r>
      <w:r w:rsidRPr="005A342B">
        <w:rPr>
          <w:rFonts w:eastAsia="仿宋_GB2312" w:hint="eastAsia"/>
          <w:sz w:val="24"/>
        </w:rPr>
        <w:t>（</w:t>
      </w:r>
      <w:r w:rsidRPr="005A342B">
        <w:rPr>
          <w:rFonts w:eastAsia="仿宋_GB2312" w:hint="eastAsia"/>
          <w:sz w:val="24"/>
        </w:rPr>
        <w:t>SfM</w:t>
      </w:r>
      <w:r w:rsidRPr="005A342B">
        <w:rPr>
          <w:rFonts w:eastAsia="仿宋_GB2312" w:hint="eastAsia"/>
          <w:sz w:val="24"/>
        </w:rPr>
        <w:t>）的出现使得一组照片即可用于合成新视图。</w:t>
      </w:r>
      <w:r w:rsidRPr="005A342B">
        <w:rPr>
          <w:rFonts w:eastAsia="仿宋_GB2312" w:hint="eastAsia"/>
          <w:sz w:val="24"/>
        </w:rPr>
        <w:t>SfM</w:t>
      </w:r>
      <w:r w:rsidRPr="005A342B">
        <w:rPr>
          <w:rFonts w:eastAsia="仿宋_GB2312" w:hint="eastAsia"/>
          <w:sz w:val="24"/>
        </w:rPr>
        <w:t>可估算相机校准期间的稀疏点云，最初用于</w:t>
      </w:r>
      <w:r w:rsidRPr="005A342B">
        <w:rPr>
          <w:rFonts w:eastAsia="仿宋_GB2312" w:hint="eastAsia"/>
          <w:sz w:val="24"/>
        </w:rPr>
        <w:t>3D</w:t>
      </w:r>
      <w:r w:rsidRPr="005A342B">
        <w:rPr>
          <w:rFonts w:eastAsia="仿宋_GB2312" w:hint="eastAsia"/>
          <w:sz w:val="24"/>
        </w:rPr>
        <w:t>空间的简单可视化。</w:t>
      </w:r>
    </w:p>
    <w:p w14:paraId="236D424A" w14:textId="77777777"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multi-view stereo</w:t>
      </w:r>
      <w:r w:rsidRPr="005A342B">
        <w:rPr>
          <w:rFonts w:eastAsia="仿宋_GB2312" w:hint="eastAsia"/>
          <w:sz w:val="24"/>
        </w:rPr>
        <w:t>（</w:t>
      </w:r>
      <w:r w:rsidRPr="005A342B">
        <w:rPr>
          <w:rFonts w:eastAsia="仿宋_GB2312" w:hint="eastAsia"/>
          <w:sz w:val="24"/>
        </w:rPr>
        <w:t>MVS</w:t>
      </w:r>
      <w:r w:rsidRPr="005A342B">
        <w:rPr>
          <w:rFonts w:eastAsia="仿宋_GB2312" w:hint="eastAsia"/>
          <w:sz w:val="24"/>
        </w:rPr>
        <w:t>）的出现，促进了若干视图合成算法的出现，这些方法都将输入图像重投影（</w:t>
      </w:r>
      <w:r w:rsidRPr="005A342B">
        <w:rPr>
          <w:rFonts w:eastAsia="仿宋_GB2312" w:hint="eastAsia"/>
          <w:sz w:val="24"/>
        </w:rPr>
        <w:t>re-project</w:t>
      </w:r>
      <w:r w:rsidRPr="005A342B">
        <w:rPr>
          <w:rFonts w:eastAsia="仿宋_GB2312" w:hint="eastAsia"/>
          <w:sz w:val="24"/>
        </w:rPr>
        <w:t>）并混合（</w:t>
      </w:r>
      <w:r w:rsidRPr="005A342B">
        <w:rPr>
          <w:rFonts w:eastAsia="仿宋_GB2312" w:hint="eastAsia"/>
          <w:sz w:val="24"/>
        </w:rPr>
        <w:t>blend</w:t>
      </w:r>
      <w:r w:rsidRPr="005A342B">
        <w:rPr>
          <w:rFonts w:eastAsia="仿宋_GB2312" w:hint="eastAsia"/>
          <w:sz w:val="24"/>
        </w:rPr>
        <w:t>）到新视角相机中，并使用几何来引导重投影。但当</w:t>
      </w:r>
      <w:r w:rsidRPr="005A342B">
        <w:rPr>
          <w:rFonts w:eastAsia="仿宋_GB2312" w:hint="eastAsia"/>
          <w:sz w:val="24"/>
        </w:rPr>
        <w:t xml:space="preserve"> MVS </w:t>
      </w:r>
      <w:r w:rsidRPr="005A342B">
        <w:rPr>
          <w:rFonts w:eastAsia="仿宋_GB2312" w:hint="eastAsia"/>
          <w:sz w:val="24"/>
        </w:rPr>
        <w:t>生成不存在的几何时，算法通常无法从“未重建”或“过度重建”的区域中完全恢复。</w:t>
      </w:r>
    </w:p>
    <w:p w14:paraId="3194C8EE" w14:textId="77777777" w:rsidR="005A342B" w:rsidRPr="005A342B" w:rsidRDefault="005A342B" w:rsidP="005A342B">
      <w:pPr>
        <w:pStyle w:val="a9"/>
        <w:spacing w:line="360" w:lineRule="auto"/>
        <w:ind w:firstLine="240"/>
        <w:rPr>
          <w:rFonts w:eastAsia="仿宋_GB2312"/>
          <w:sz w:val="24"/>
        </w:rPr>
      </w:pPr>
    </w:p>
    <w:p w14:paraId="5E1B62C7" w14:textId="390BE927" w:rsidR="00746654" w:rsidRDefault="005A342B" w:rsidP="005A342B">
      <w:pPr>
        <w:pStyle w:val="a9"/>
        <w:spacing w:line="360" w:lineRule="auto"/>
        <w:ind w:firstLine="240"/>
        <w:rPr>
          <w:rFonts w:eastAsia="仿宋_GB2312"/>
          <w:sz w:val="24"/>
        </w:rPr>
      </w:pPr>
      <w:r w:rsidRPr="005A342B">
        <w:rPr>
          <w:rFonts w:eastAsia="仿宋_GB2312" w:hint="eastAsia"/>
          <w:sz w:val="24"/>
        </w:rPr>
        <w:lastRenderedPageBreak/>
        <w:t>最近的神经渲染算法大大减少了此类伪影，同时避免了将所有输入图像存储在</w:t>
      </w:r>
      <w:r w:rsidRPr="005A342B">
        <w:rPr>
          <w:rFonts w:eastAsia="仿宋_GB2312" w:hint="eastAsia"/>
          <w:sz w:val="24"/>
        </w:rPr>
        <w:t xml:space="preserve"> GPU </w:t>
      </w:r>
      <w:r w:rsidRPr="005A342B">
        <w:rPr>
          <w:rFonts w:eastAsia="仿宋_GB2312" w:hint="eastAsia"/>
          <w:sz w:val="24"/>
        </w:rPr>
        <w:t>上，在大多数方面都优于之前方法</w:t>
      </w:r>
      <w:r w:rsidR="00794FFA">
        <w:rPr>
          <w:rFonts w:eastAsia="仿宋_GB2312" w:hint="eastAsia"/>
          <w:sz w:val="24"/>
        </w:rPr>
        <w:t>。</w:t>
      </w:r>
    </w:p>
    <w:p w14:paraId="5BA9574A" w14:textId="215573EA" w:rsidR="0055444D" w:rsidRDefault="0055444D" w:rsidP="00746654">
      <w:pPr>
        <w:pStyle w:val="a9"/>
        <w:spacing w:line="360" w:lineRule="auto"/>
        <w:ind w:firstLine="240"/>
        <w:rPr>
          <w:rFonts w:eastAsia="仿宋_GB2312"/>
          <w:sz w:val="24"/>
        </w:rPr>
      </w:pPr>
    </w:p>
    <w:p w14:paraId="219E4513" w14:textId="50A2F9E5" w:rsidR="005A342B" w:rsidRPr="00C3717E" w:rsidRDefault="005A342B" w:rsidP="005A342B">
      <w:pPr>
        <w:pStyle w:val="a9"/>
        <w:spacing w:after="0" w:line="360" w:lineRule="auto"/>
        <w:ind w:firstLineChars="0" w:firstLine="0"/>
        <w:rPr>
          <w:rFonts w:eastAsia="仿宋_GB2312"/>
          <w:b/>
          <w:sz w:val="28"/>
          <w:szCs w:val="21"/>
          <w:vertAlign w:val="subscript"/>
        </w:rPr>
      </w:pPr>
      <w:r>
        <w:rPr>
          <w:rFonts w:eastAsia="仿宋_GB2312"/>
          <w:b/>
          <w:sz w:val="28"/>
          <w:szCs w:val="21"/>
        </w:rPr>
        <w:t>3.2</w:t>
      </w:r>
      <w:r w:rsidRPr="00E20574">
        <w:rPr>
          <w:rFonts w:eastAsia="仿宋_GB2312"/>
          <w:b/>
          <w:sz w:val="28"/>
          <w:szCs w:val="21"/>
        </w:rPr>
        <w:t xml:space="preserve"> </w:t>
      </w:r>
      <w:r w:rsidRPr="005A342B">
        <w:rPr>
          <w:rFonts w:eastAsia="仿宋_GB2312" w:hint="eastAsia"/>
          <w:b/>
          <w:sz w:val="28"/>
          <w:szCs w:val="21"/>
        </w:rPr>
        <w:t>针对神经渲染和辐射场</w:t>
      </w:r>
    </w:p>
    <w:p w14:paraId="0A168D47" w14:textId="562F6BD5"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深度学习与体积光线行进（</w:t>
      </w:r>
      <w:r w:rsidRPr="005A342B">
        <w:rPr>
          <w:rFonts w:eastAsia="仿宋_GB2312" w:hint="eastAsia"/>
          <w:sz w:val="24"/>
        </w:rPr>
        <w:t>volumetric ray-marching</w:t>
      </w:r>
      <w:r w:rsidRPr="005A342B">
        <w:rPr>
          <w:rFonts w:eastAsia="仿宋_GB2312" w:hint="eastAsia"/>
          <w:sz w:val="24"/>
        </w:rPr>
        <w:t>）相结合的技术，作用在连续可微密度场上，被用于表示几何。但由于查询体积需要大量样本，使用体积光线行进（</w:t>
      </w:r>
      <w:r w:rsidRPr="005A342B">
        <w:rPr>
          <w:rFonts w:eastAsia="仿宋_GB2312" w:hint="eastAsia"/>
          <w:sz w:val="24"/>
        </w:rPr>
        <w:t>volumetric ray-marching</w:t>
      </w:r>
      <w:r w:rsidRPr="005A342B">
        <w:rPr>
          <w:rFonts w:eastAsia="仿宋_GB2312" w:hint="eastAsia"/>
          <w:sz w:val="24"/>
        </w:rPr>
        <w:t>）进行渲染的成本很高。</w:t>
      </w:r>
    </w:p>
    <w:p w14:paraId="2EE791A0" w14:textId="7448C123"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NeRF</w:t>
      </w:r>
      <w:r w:rsidRPr="005A342B">
        <w:rPr>
          <w:rFonts w:eastAsia="仿宋_GB2312" w:hint="eastAsia"/>
          <w:sz w:val="24"/>
        </w:rPr>
        <w:t>引入了重要性采样和位置编码来提高质量，但使用了大量多层感知器拖慢了模型速度。目前用于新视图合成，具有</w:t>
      </w:r>
      <w:r w:rsidRPr="005A342B">
        <w:rPr>
          <w:rFonts w:eastAsia="仿宋_GB2312" w:hint="eastAsia"/>
          <w:sz w:val="24"/>
        </w:rPr>
        <w:t>SOTA</w:t>
      </w:r>
      <w:r w:rsidRPr="005A342B">
        <w:rPr>
          <w:rFonts w:eastAsia="仿宋_GB2312" w:hint="eastAsia"/>
          <w:sz w:val="24"/>
        </w:rPr>
        <w:t>图像质量的是</w:t>
      </w:r>
      <w:r w:rsidRPr="005A342B">
        <w:rPr>
          <w:rFonts w:eastAsia="仿宋_GB2312" w:hint="eastAsia"/>
          <w:sz w:val="24"/>
        </w:rPr>
        <w:t>Mip-NeRF360</w:t>
      </w:r>
      <w:r w:rsidRPr="005A342B">
        <w:rPr>
          <w:rFonts w:eastAsia="仿宋_GB2312" w:hint="eastAsia"/>
          <w:sz w:val="24"/>
        </w:rPr>
        <w:t>，虽然渲染质量非常出色，但训练和渲染时间仍然非常高（文章能够达到或在某些情况下超过这种质量，同时也提供快速培训和实时渲染）。</w:t>
      </w:r>
    </w:p>
    <w:p w14:paraId="68383019" w14:textId="26265819"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最新的方法主要通过利用三种设计来专注于更快的训练和</w:t>
      </w:r>
      <w:r w:rsidRPr="005A342B">
        <w:rPr>
          <w:rFonts w:eastAsia="仿宋_GB2312" w:hint="eastAsia"/>
          <w:sz w:val="24"/>
        </w:rPr>
        <w:t>/</w:t>
      </w:r>
      <w:r w:rsidRPr="005A342B">
        <w:rPr>
          <w:rFonts w:eastAsia="仿宋_GB2312" w:hint="eastAsia"/>
          <w:sz w:val="24"/>
        </w:rPr>
        <w:t>或渲染：使用空间数据结构来存储在体积光线行进期间插值的（神经）特征、不同的编码和</w:t>
      </w:r>
      <w:r w:rsidRPr="005A342B">
        <w:rPr>
          <w:rFonts w:eastAsia="仿宋_GB2312" w:hint="eastAsia"/>
          <w:sz w:val="24"/>
        </w:rPr>
        <w:t xml:space="preserve"> MLP </w:t>
      </w:r>
      <w:r w:rsidRPr="005A342B">
        <w:rPr>
          <w:rFonts w:eastAsia="仿宋_GB2312" w:hint="eastAsia"/>
          <w:sz w:val="24"/>
        </w:rPr>
        <w:t>容量。这些方法包括空间离散化的不同变体，</w:t>
      </w:r>
      <w:r w:rsidRPr="005A342B">
        <w:rPr>
          <w:rFonts w:eastAsia="仿宋_GB2312" w:hint="eastAsia"/>
          <w:sz w:val="24"/>
        </w:rPr>
        <w:t>codebooks</w:t>
      </w:r>
      <w:r w:rsidRPr="005A342B">
        <w:rPr>
          <w:rFonts w:eastAsia="仿宋_GB2312" w:hint="eastAsia"/>
          <w:sz w:val="24"/>
        </w:rPr>
        <w:t>以及哈希表等编码，并允许使用较小的</w:t>
      </w:r>
      <w:r w:rsidRPr="005A342B">
        <w:rPr>
          <w:rFonts w:eastAsia="仿宋_GB2312" w:hint="eastAsia"/>
          <w:sz w:val="24"/>
        </w:rPr>
        <w:t xml:space="preserve"> MLP </w:t>
      </w:r>
      <w:r w:rsidRPr="005A342B">
        <w:rPr>
          <w:rFonts w:eastAsia="仿宋_GB2312" w:hint="eastAsia"/>
          <w:sz w:val="24"/>
        </w:rPr>
        <w:t>或完全放弃神经网络。</w:t>
      </w:r>
    </w:p>
    <w:p w14:paraId="09B090BE" w14:textId="280E7EA4"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其中</w:t>
      </w:r>
      <w:r w:rsidRPr="005A342B">
        <w:rPr>
          <w:rFonts w:eastAsia="仿宋_GB2312" w:hint="eastAsia"/>
          <w:sz w:val="24"/>
        </w:rPr>
        <w:t>InstantNGP</w:t>
      </w:r>
      <w:r w:rsidRPr="005A342B">
        <w:rPr>
          <w:rFonts w:eastAsia="仿宋_GB2312" w:hint="eastAsia"/>
          <w:sz w:val="24"/>
        </w:rPr>
        <w:t>使用哈希网格和占用网格来加速计算，并使用较小的</w:t>
      </w:r>
      <w:r w:rsidRPr="005A342B">
        <w:rPr>
          <w:rFonts w:eastAsia="仿宋_GB2312" w:hint="eastAsia"/>
          <w:sz w:val="24"/>
        </w:rPr>
        <w:t xml:space="preserve"> MLP </w:t>
      </w:r>
      <w:r w:rsidRPr="005A342B">
        <w:rPr>
          <w:rFonts w:eastAsia="仿宋_GB2312" w:hint="eastAsia"/>
          <w:sz w:val="24"/>
        </w:rPr>
        <w:t>来表示密度和外观。</w:t>
      </w:r>
      <w:r w:rsidRPr="005A342B">
        <w:rPr>
          <w:rFonts w:eastAsia="仿宋_GB2312" w:hint="eastAsia"/>
          <w:sz w:val="24"/>
        </w:rPr>
        <w:t>Plenoxels</w:t>
      </w:r>
      <w:r w:rsidRPr="005A342B">
        <w:rPr>
          <w:rFonts w:eastAsia="仿宋_GB2312" w:hint="eastAsia"/>
          <w:sz w:val="24"/>
        </w:rPr>
        <w:t>使用稀疏体素网格来插值连续密度场，并且能够完全放弃神经网络。</w:t>
      </w:r>
      <w:r w:rsidRPr="005A342B">
        <w:rPr>
          <w:rFonts w:eastAsia="仿宋_GB2312" w:hint="eastAsia"/>
          <w:sz w:val="24"/>
        </w:rPr>
        <w:t xml:space="preserve"> </w:t>
      </w:r>
      <w:r w:rsidRPr="005A342B">
        <w:rPr>
          <w:rFonts w:eastAsia="仿宋_GB2312" w:hint="eastAsia"/>
          <w:sz w:val="24"/>
        </w:rPr>
        <w:t>两者都依赖于球谐波（</w:t>
      </w:r>
      <w:r w:rsidRPr="005A342B">
        <w:rPr>
          <w:rFonts w:eastAsia="仿宋_GB2312" w:hint="eastAsia"/>
          <w:sz w:val="24"/>
        </w:rPr>
        <w:t>Spherical Harmonics</w:t>
      </w:r>
      <w:r w:rsidRPr="005A342B">
        <w:rPr>
          <w:rFonts w:eastAsia="仿宋_GB2312" w:hint="eastAsia"/>
          <w:sz w:val="24"/>
        </w:rPr>
        <w:t>）：前者直接表示方向效果，后者将其输入编码到颜色网络。虽然两者都提供了出色的效果，但仍然难以有效地表示空白空间。另外，图像质量在很大程度上受到用于加速的结构化网格选择的限制，并且由于需要为给定的光线行进步骤查询许多样本，渲染速度</w:t>
      </w:r>
      <w:r w:rsidRPr="005A342B">
        <w:rPr>
          <w:rFonts w:eastAsia="仿宋_GB2312" w:hint="eastAsia"/>
          <w:sz w:val="24"/>
        </w:rPr>
        <w:lastRenderedPageBreak/>
        <w:t>会受到阻碍。</w:t>
      </w:r>
    </w:p>
    <w:p w14:paraId="664C8BDB" w14:textId="1D2C516C" w:rsidR="005A342B" w:rsidRDefault="005A342B" w:rsidP="005A342B">
      <w:pPr>
        <w:pStyle w:val="a9"/>
        <w:spacing w:line="360" w:lineRule="auto"/>
        <w:ind w:firstLine="240"/>
        <w:rPr>
          <w:rFonts w:eastAsia="仿宋_GB2312"/>
          <w:sz w:val="24"/>
        </w:rPr>
      </w:pPr>
      <w:r w:rsidRPr="005A342B">
        <w:rPr>
          <w:rFonts w:eastAsia="仿宋_GB2312" w:hint="eastAsia"/>
          <w:sz w:val="24"/>
        </w:rPr>
        <w:t>文章使用的非结构化、显式</w:t>
      </w:r>
      <w:r w:rsidRPr="005A342B">
        <w:rPr>
          <w:rFonts w:eastAsia="仿宋_GB2312" w:hint="eastAsia"/>
          <w:sz w:val="24"/>
        </w:rPr>
        <w:t>GPU</w:t>
      </w:r>
      <w:r w:rsidRPr="005A342B">
        <w:rPr>
          <w:rFonts w:eastAsia="仿宋_GB2312" w:hint="eastAsia"/>
          <w:sz w:val="24"/>
        </w:rPr>
        <w:t>友好的</w:t>
      </w:r>
      <w:r w:rsidRPr="005A342B">
        <w:rPr>
          <w:rFonts w:eastAsia="仿宋_GB2312" w:hint="eastAsia"/>
          <w:sz w:val="24"/>
        </w:rPr>
        <w:t xml:space="preserve">3D </w:t>
      </w:r>
      <w:r w:rsidRPr="005A342B">
        <w:rPr>
          <w:rFonts w:eastAsia="仿宋_GB2312" w:hint="eastAsia"/>
          <w:sz w:val="24"/>
        </w:rPr>
        <w:t>高斯无需神经组件即可实现更快的渲染速度和更好的质量。</w:t>
      </w:r>
    </w:p>
    <w:p w14:paraId="4D1B472B" w14:textId="072A65F1" w:rsidR="005A342B" w:rsidRDefault="005A342B" w:rsidP="005A342B">
      <w:pPr>
        <w:pStyle w:val="a9"/>
        <w:spacing w:after="0" w:line="360" w:lineRule="auto"/>
        <w:ind w:firstLineChars="0" w:firstLine="0"/>
        <w:rPr>
          <w:rFonts w:eastAsia="仿宋_GB2312"/>
          <w:b/>
          <w:sz w:val="28"/>
          <w:szCs w:val="21"/>
        </w:rPr>
      </w:pPr>
      <w:r>
        <w:rPr>
          <w:rFonts w:eastAsia="仿宋_GB2312"/>
          <w:b/>
          <w:sz w:val="28"/>
          <w:szCs w:val="21"/>
        </w:rPr>
        <w:t>3.3</w:t>
      </w:r>
      <w:r w:rsidRPr="00E20574">
        <w:rPr>
          <w:rFonts w:eastAsia="仿宋_GB2312"/>
          <w:b/>
          <w:sz w:val="28"/>
          <w:szCs w:val="21"/>
        </w:rPr>
        <w:t xml:space="preserve"> </w:t>
      </w:r>
      <w:r w:rsidRPr="005A342B">
        <w:rPr>
          <w:rFonts w:eastAsia="仿宋_GB2312" w:hint="eastAsia"/>
          <w:b/>
          <w:sz w:val="28"/>
          <w:szCs w:val="21"/>
        </w:rPr>
        <w:t>针对</w:t>
      </w:r>
      <w:r w:rsidRPr="005A342B">
        <w:rPr>
          <w:rFonts w:eastAsia="仿宋_GB2312" w:hint="eastAsia"/>
          <w:b/>
          <w:sz w:val="28"/>
          <w:szCs w:val="21"/>
        </w:rPr>
        <w:t>Point-NeRF</w:t>
      </w:r>
      <w:r w:rsidRPr="005A342B">
        <w:rPr>
          <w:rFonts w:eastAsia="仿宋_GB2312" w:hint="eastAsia"/>
          <w:b/>
          <w:sz w:val="28"/>
          <w:szCs w:val="21"/>
        </w:rPr>
        <w:t>和</w:t>
      </w:r>
      <w:r w:rsidRPr="005A342B">
        <w:rPr>
          <w:rFonts w:eastAsia="仿宋_GB2312" w:hint="eastAsia"/>
          <w:b/>
          <w:sz w:val="28"/>
          <w:szCs w:val="21"/>
        </w:rPr>
        <w:t>Plenoxels</w:t>
      </w:r>
    </w:p>
    <w:p w14:paraId="6BF8DB0E" w14:textId="77777777" w:rsidR="005A342B" w:rsidRDefault="005A342B" w:rsidP="005A342B">
      <w:pPr>
        <w:pStyle w:val="a9"/>
        <w:spacing w:line="360" w:lineRule="auto"/>
        <w:ind w:firstLineChars="0" w:firstLine="0"/>
        <w:rPr>
          <w:rFonts w:eastAsia="仿宋_GB2312"/>
          <w:b/>
          <w:bCs/>
          <w:sz w:val="24"/>
        </w:rPr>
      </w:pPr>
      <w:r w:rsidRPr="00281BBA">
        <w:rPr>
          <w:rFonts w:eastAsia="仿宋_GB2312" w:hint="eastAsia"/>
          <w:b/>
          <w:bCs/>
          <w:sz w:val="24"/>
        </w:rPr>
        <w:t>3</w:t>
      </w:r>
      <w:r w:rsidRPr="00281BBA">
        <w:rPr>
          <w:rFonts w:eastAsia="仿宋_GB2312"/>
          <w:b/>
          <w:bCs/>
          <w:sz w:val="24"/>
        </w:rPr>
        <w:t>.</w:t>
      </w:r>
      <w:r>
        <w:rPr>
          <w:rFonts w:eastAsia="仿宋_GB2312"/>
          <w:b/>
          <w:bCs/>
          <w:sz w:val="24"/>
        </w:rPr>
        <w:t>3</w:t>
      </w:r>
      <w:r w:rsidRPr="00281BBA">
        <w:rPr>
          <w:rFonts w:eastAsia="仿宋_GB2312"/>
          <w:b/>
          <w:bCs/>
          <w:sz w:val="24"/>
        </w:rPr>
        <w:t xml:space="preserve">.1 </w:t>
      </w:r>
      <w:r w:rsidRPr="005A342B">
        <w:rPr>
          <w:rFonts w:eastAsia="仿宋_GB2312"/>
          <w:b/>
          <w:bCs/>
          <w:sz w:val="24"/>
        </w:rPr>
        <w:t>Point-NeRF:</w:t>
      </w:r>
    </w:p>
    <w:p w14:paraId="0716AA76" w14:textId="77777777"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该方法采用点云进行</w:t>
      </w:r>
      <w:r w:rsidRPr="005A342B">
        <w:rPr>
          <w:rFonts w:eastAsia="仿宋_GB2312" w:hint="eastAsia"/>
          <w:sz w:val="24"/>
        </w:rPr>
        <w:t>NeRF</w:t>
      </w:r>
      <w:r w:rsidRPr="005A342B">
        <w:rPr>
          <w:rFonts w:eastAsia="仿宋_GB2312" w:hint="eastAsia"/>
          <w:sz w:val="24"/>
        </w:rPr>
        <w:t>渲染，即从点云出发构建辐射场，为每个点提取一个特征储存在点中，渲染时采用</w:t>
      </w:r>
      <w:r w:rsidRPr="005A342B">
        <w:rPr>
          <w:rFonts w:eastAsia="仿宋_GB2312" w:hint="eastAsia"/>
          <w:sz w:val="24"/>
        </w:rPr>
        <w:t>NeRF</w:t>
      </w:r>
      <w:r w:rsidRPr="005A342B">
        <w:rPr>
          <w:rFonts w:eastAsia="仿宋_GB2312" w:hint="eastAsia"/>
          <w:sz w:val="24"/>
        </w:rPr>
        <w:t>常见的体渲染。</w:t>
      </w:r>
    </w:p>
    <w:p w14:paraId="1AD78BD0" w14:textId="77777777"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本文也是从点云出发的辐射场渲染方法，但点中存储的是物理含义更加明确的</w:t>
      </w:r>
      <w:r w:rsidRPr="005A342B">
        <w:rPr>
          <w:rFonts w:eastAsia="仿宋_GB2312" w:hint="eastAsia"/>
          <w:sz w:val="24"/>
        </w:rPr>
        <w:t>3D</w:t>
      </w:r>
      <w:r w:rsidRPr="005A342B">
        <w:rPr>
          <w:rFonts w:eastAsia="仿宋_GB2312" w:hint="eastAsia"/>
          <w:sz w:val="24"/>
        </w:rPr>
        <w:t>高斯，避免了对抽象特征的学习过程，使得训练更易收敛。</w:t>
      </w:r>
    </w:p>
    <w:p w14:paraId="44F8A91D" w14:textId="28E550C1" w:rsidR="005A342B" w:rsidRDefault="005A342B" w:rsidP="005A342B">
      <w:pPr>
        <w:pStyle w:val="a9"/>
        <w:spacing w:line="360" w:lineRule="auto"/>
        <w:ind w:firstLineChars="0" w:firstLine="0"/>
        <w:rPr>
          <w:rFonts w:eastAsia="仿宋_GB2312"/>
          <w:b/>
          <w:bCs/>
          <w:sz w:val="24"/>
        </w:rPr>
      </w:pPr>
      <w:r w:rsidRPr="00281BBA">
        <w:rPr>
          <w:rFonts w:eastAsia="仿宋_GB2312" w:hint="eastAsia"/>
          <w:b/>
          <w:bCs/>
          <w:sz w:val="24"/>
        </w:rPr>
        <w:t>3</w:t>
      </w:r>
      <w:r w:rsidRPr="00281BBA">
        <w:rPr>
          <w:rFonts w:eastAsia="仿宋_GB2312"/>
          <w:b/>
          <w:bCs/>
          <w:sz w:val="24"/>
        </w:rPr>
        <w:t>.</w:t>
      </w:r>
      <w:r>
        <w:rPr>
          <w:rFonts w:eastAsia="仿宋_GB2312"/>
          <w:b/>
          <w:bCs/>
          <w:sz w:val="24"/>
        </w:rPr>
        <w:t>3.2</w:t>
      </w:r>
      <w:r w:rsidRPr="005A342B">
        <w:t xml:space="preserve"> </w:t>
      </w:r>
      <w:r w:rsidRPr="005A342B">
        <w:rPr>
          <w:rFonts w:eastAsia="仿宋_GB2312"/>
          <w:b/>
          <w:bCs/>
          <w:sz w:val="24"/>
        </w:rPr>
        <w:t>Plenoxels</w:t>
      </w:r>
    </w:p>
    <w:p w14:paraId="64381770" w14:textId="77777777" w:rsidR="005A342B" w:rsidRPr="005A342B" w:rsidRDefault="005A342B" w:rsidP="005A342B">
      <w:pPr>
        <w:pStyle w:val="a9"/>
        <w:spacing w:line="360" w:lineRule="auto"/>
        <w:ind w:firstLine="240"/>
        <w:rPr>
          <w:rFonts w:eastAsia="仿宋_GB2312"/>
          <w:sz w:val="24"/>
        </w:rPr>
      </w:pPr>
      <w:r w:rsidRPr="005A342B">
        <w:rPr>
          <w:rFonts w:eastAsia="仿宋_GB2312" w:hint="eastAsia"/>
          <w:sz w:val="24"/>
        </w:rPr>
        <w:t>该方法继承了许多</w:t>
      </w:r>
      <w:r w:rsidRPr="005A342B">
        <w:rPr>
          <w:rFonts w:eastAsia="仿宋_GB2312" w:hint="eastAsia"/>
          <w:sz w:val="24"/>
        </w:rPr>
        <w:t>NeRF</w:t>
      </w:r>
      <w:r w:rsidRPr="005A342B">
        <w:rPr>
          <w:rFonts w:eastAsia="仿宋_GB2312" w:hint="eastAsia"/>
          <w:sz w:val="24"/>
        </w:rPr>
        <w:t>的要素，如体素，三线性插值，体渲染，但抛弃了常用的</w:t>
      </w:r>
      <w:r w:rsidRPr="005A342B">
        <w:rPr>
          <w:rFonts w:eastAsia="仿宋_GB2312" w:hint="eastAsia"/>
          <w:sz w:val="24"/>
        </w:rPr>
        <w:t>MLP</w:t>
      </w:r>
      <w:r w:rsidRPr="005A342B">
        <w:rPr>
          <w:rFonts w:eastAsia="仿宋_GB2312" w:hint="eastAsia"/>
          <w:sz w:val="24"/>
        </w:rPr>
        <w:t>和隐式特征，采用球谐函数，实现了</w:t>
      </w:r>
      <w:r w:rsidRPr="005A342B">
        <w:rPr>
          <w:rFonts w:eastAsia="仿宋_GB2312" w:hint="eastAsia"/>
          <w:sz w:val="24"/>
        </w:rPr>
        <w:t>NeRF</w:t>
      </w:r>
      <w:r w:rsidRPr="005A342B">
        <w:rPr>
          <w:rFonts w:eastAsia="仿宋_GB2312" w:hint="eastAsia"/>
          <w:sz w:val="24"/>
        </w:rPr>
        <w:t>加速。</w:t>
      </w:r>
    </w:p>
    <w:p w14:paraId="07907D12" w14:textId="13091516" w:rsidR="00CF39F4" w:rsidRDefault="005A342B" w:rsidP="0029028D">
      <w:pPr>
        <w:pStyle w:val="a9"/>
        <w:spacing w:line="360" w:lineRule="auto"/>
        <w:ind w:firstLine="240"/>
        <w:rPr>
          <w:rFonts w:eastAsia="仿宋_GB2312"/>
          <w:b/>
          <w:sz w:val="28"/>
          <w:szCs w:val="21"/>
        </w:rPr>
      </w:pPr>
      <w:r w:rsidRPr="005A342B">
        <w:rPr>
          <w:rFonts w:eastAsia="仿宋_GB2312" w:hint="eastAsia"/>
          <w:sz w:val="24"/>
        </w:rPr>
        <w:t>本文在渲染阶段采用</w:t>
      </w:r>
      <w:r w:rsidRPr="005A342B">
        <w:rPr>
          <w:rFonts w:eastAsia="仿宋_GB2312" w:hint="eastAsia"/>
          <w:sz w:val="24"/>
        </w:rPr>
        <w:t>Splatting</w:t>
      </w:r>
      <w:r w:rsidRPr="005A342B">
        <w:rPr>
          <w:rFonts w:eastAsia="仿宋_GB2312" w:hint="eastAsia"/>
          <w:sz w:val="24"/>
        </w:rPr>
        <w:t>，一种图形学中传统但高效的表达方式，提高了模型表达的下限。</w:t>
      </w:r>
    </w:p>
    <w:p w14:paraId="4D1ACBA4" w14:textId="562FF7C0" w:rsidR="00586AA0" w:rsidRDefault="00281BBA" w:rsidP="00CF39F4">
      <w:pPr>
        <w:pStyle w:val="a9"/>
        <w:spacing w:after="0" w:line="360" w:lineRule="auto"/>
        <w:ind w:firstLineChars="0" w:firstLine="0"/>
        <w:rPr>
          <w:rFonts w:eastAsia="仿宋_GB2312"/>
          <w:b/>
          <w:sz w:val="28"/>
          <w:szCs w:val="21"/>
        </w:rPr>
      </w:pPr>
      <w:r>
        <w:rPr>
          <w:rFonts w:eastAsia="仿宋_GB2312"/>
          <w:b/>
          <w:sz w:val="28"/>
          <w:szCs w:val="21"/>
        </w:rPr>
        <w:t>3</w:t>
      </w:r>
      <w:r w:rsidR="00586AA0">
        <w:rPr>
          <w:rFonts w:eastAsia="仿宋_GB2312"/>
          <w:b/>
          <w:sz w:val="28"/>
          <w:szCs w:val="21"/>
        </w:rPr>
        <w:t>.</w:t>
      </w:r>
      <w:r w:rsidR="0029028D">
        <w:rPr>
          <w:rFonts w:eastAsia="仿宋_GB2312"/>
          <w:b/>
          <w:sz w:val="28"/>
          <w:szCs w:val="21"/>
        </w:rPr>
        <w:t>4</w:t>
      </w:r>
      <w:r w:rsidRPr="00E20574">
        <w:rPr>
          <w:rFonts w:eastAsia="仿宋_GB2312"/>
          <w:b/>
          <w:sz w:val="28"/>
          <w:szCs w:val="21"/>
        </w:rPr>
        <w:t xml:space="preserve"> </w:t>
      </w:r>
      <w:r w:rsidR="0029028D" w:rsidRPr="0029028D">
        <w:rPr>
          <w:rFonts w:eastAsia="仿宋_GB2312" w:hint="eastAsia"/>
          <w:b/>
          <w:sz w:val="28"/>
          <w:szCs w:val="21"/>
        </w:rPr>
        <w:t>核心思想</w:t>
      </w:r>
    </w:p>
    <w:p w14:paraId="0940709F" w14:textId="3034A70E" w:rsidR="0029028D" w:rsidRDefault="0029028D" w:rsidP="00CF39F4">
      <w:pPr>
        <w:pStyle w:val="a9"/>
        <w:spacing w:after="0" w:line="360" w:lineRule="auto"/>
        <w:ind w:firstLineChars="0" w:firstLine="0"/>
        <w:rPr>
          <w:rFonts w:eastAsia="仿宋_GB2312"/>
          <w:b/>
          <w:sz w:val="28"/>
          <w:szCs w:val="21"/>
        </w:rPr>
      </w:pPr>
      <w:r>
        <w:rPr>
          <w:noProof/>
        </w:rPr>
        <w:drawing>
          <wp:inline distT="0" distB="0" distL="0" distR="0" wp14:anchorId="4E220DF3" wp14:editId="43D3D239">
            <wp:extent cx="5274310" cy="9925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2505"/>
                    </a:xfrm>
                    <a:prstGeom prst="rect">
                      <a:avLst/>
                    </a:prstGeom>
                    <a:noFill/>
                    <a:ln>
                      <a:noFill/>
                    </a:ln>
                  </pic:spPr>
                </pic:pic>
              </a:graphicData>
            </a:graphic>
          </wp:inline>
        </w:drawing>
      </w:r>
    </w:p>
    <w:p w14:paraId="1FDC00F7" w14:textId="0068C560" w:rsidR="0029028D" w:rsidRPr="00794FFA" w:rsidRDefault="0029028D" w:rsidP="0029028D">
      <w:pPr>
        <w:pStyle w:val="a9"/>
        <w:spacing w:after="0" w:line="360" w:lineRule="auto"/>
        <w:ind w:firstLineChars="0" w:firstLine="0"/>
        <w:jc w:val="center"/>
        <w:rPr>
          <w:rFonts w:eastAsia="仿宋_GB2312"/>
          <w:sz w:val="24"/>
        </w:rPr>
      </w:pPr>
      <w:r>
        <w:rPr>
          <w:rFonts w:eastAsia="仿宋_GB2312" w:hint="eastAsia"/>
          <w:sz w:val="24"/>
        </w:rPr>
        <w:t>图</w:t>
      </w:r>
      <w:r w:rsidR="005F09FC">
        <w:rPr>
          <w:rFonts w:eastAsia="仿宋_GB2312"/>
          <w:sz w:val="24"/>
        </w:rPr>
        <w:t>2</w:t>
      </w:r>
      <w:r>
        <w:rPr>
          <w:rFonts w:eastAsia="仿宋_GB2312"/>
          <w:sz w:val="24"/>
        </w:rPr>
        <w:t xml:space="preserve"> </w:t>
      </w:r>
      <w:r w:rsidRPr="0029028D">
        <w:rPr>
          <w:rFonts w:eastAsia="仿宋_GB2312" w:hint="eastAsia"/>
          <w:sz w:val="24"/>
        </w:rPr>
        <w:t>3D</w:t>
      </w:r>
      <w:r w:rsidRPr="0029028D">
        <w:rPr>
          <w:rFonts w:eastAsia="仿宋_GB2312" w:hint="eastAsia"/>
          <w:sz w:val="24"/>
        </w:rPr>
        <w:t>高斯分布优化与基于图块的实时渲染流程</w:t>
      </w:r>
    </w:p>
    <w:p w14:paraId="6EF98F76" w14:textId="77777777" w:rsidR="0029028D" w:rsidRPr="0029028D" w:rsidRDefault="0029028D" w:rsidP="00CF39F4">
      <w:pPr>
        <w:pStyle w:val="a9"/>
        <w:spacing w:after="0" w:line="360" w:lineRule="auto"/>
        <w:ind w:firstLineChars="0" w:firstLine="0"/>
        <w:rPr>
          <w:rFonts w:eastAsia="仿宋_GB2312"/>
          <w:b/>
          <w:sz w:val="28"/>
          <w:szCs w:val="21"/>
        </w:rPr>
      </w:pPr>
    </w:p>
    <w:p w14:paraId="74BC115B" w14:textId="6B0F7455" w:rsidR="00195C05" w:rsidRDefault="0029028D" w:rsidP="0029028D">
      <w:pPr>
        <w:pStyle w:val="a9"/>
        <w:spacing w:after="0" w:line="360" w:lineRule="auto"/>
        <w:ind w:firstLineChars="0"/>
        <w:rPr>
          <w:rFonts w:eastAsia="仿宋_GB2312"/>
          <w:sz w:val="24"/>
        </w:rPr>
      </w:pPr>
      <w:r w:rsidRPr="0029028D">
        <w:rPr>
          <w:rFonts w:eastAsia="仿宋_GB2312" w:hint="eastAsia"/>
          <w:sz w:val="24"/>
        </w:rPr>
        <w:t>图</w:t>
      </w:r>
      <w:r>
        <w:rPr>
          <w:rFonts w:eastAsia="仿宋_GB2312" w:hint="eastAsia"/>
          <w:sz w:val="24"/>
        </w:rPr>
        <w:t>3</w:t>
      </w:r>
      <w:r>
        <w:rPr>
          <w:rFonts w:eastAsia="仿宋_GB2312"/>
          <w:sz w:val="24"/>
        </w:rPr>
        <w:t>.1</w:t>
      </w:r>
      <w:r w:rsidRPr="0029028D">
        <w:rPr>
          <w:rFonts w:eastAsia="仿宋_GB2312" w:hint="eastAsia"/>
          <w:sz w:val="24"/>
        </w:rPr>
        <w:t>为整个系统的示意图，系统首先对</w:t>
      </w:r>
      <w:r w:rsidRPr="0029028D">
        <w:rPr>
          <w:rFonts w:eastAsia="仿宋_GB2312" w:hint="eastAsia"/>
          <w:sz w:val="24"/>
        </w:rPr>
        <w:t>SfM</w:t>
      </w:r>
      <w:r w:rsidRPr="0029028D">
        <w:rPr>
          <w:rFonts w:eastAsia="仿宋_GB2312" w:hint="eastAsia"/>
          <w:sz w:val="24"/>
        </w:rPr>
        <w:t>点云进行初始化，得到</w:t>
      </w:r>
      <w:r w:rsidRPr="0029028D">
        <w:rPr>
          <w:rFonts w:eastAsia="仿宋_GB2312" w:hint="eastAsia"/>
          <w:sz w:val="24"/>
        </w:rPr>
        <w:t>3D</w:t>
      </w:r>
      <w:r w:rsidRPr="0029028D">
        <w:rPr>
          <w:rFonts w:eastAsia="仿宋_GB2312" w:hint="eastAsia"/>
          <w:sz w:val="24"/>
        </w:rPr>
        <w:t>高</w:t>
      </w:r>
      <w:r w:rsidRPr="0029028D">
        <w:rPr>
          <w:rFonts w:eastAsia="仿宋_GB2312" w:hint="eastAsia"/>
          <w:sz w:val="24"/>
        </w:rPr>
        <w:lastRenderedPageBreak/>
        <w:t>斯，然后借助相机外参将点投影到图像平面上（即</w:t>
      </w:r>
      <w:r w:rsidRPr="0029028D">
        <w:rPr>
          <w:rFonts w:eastAsia="仿宋_GB2312" w:hint="eastAsia"/>
          <w:sz w:val="24"/>
        </w:rPr>
        <w:t>Splatting</w:t>
      </w:r>
      <w:r w:rsidRPr="0029028D">
        <w:rPr>
          <w:rFonts w:eastAsia="仿宋_GB2312" w:hint="eastAsia"/>
          <w:sz w:val="24"/>
        </w:rPr>
        <w:t>），接着用可微光栅化，渲染得到图像。得到渲染图像</w:t>
      </w:r>
      <w:r w:rsidRPr="0029028D">
        <w:rPr>
          <w:rFonts w:eastAsia="仿宋_GB2312" w:hint="eastAsia"/>
          <w:sz w:val="24"/>
        </w:rPr>
        <w:t>Image</w:t>
      </w:r>
      <w:r w:rsidRPr="0029028D">
        <w:rPr>
          <w:rFonts w:eastAsia="仿宋_GB2312" w:hint="eastAsia"/>
          <w:sz w:val="24"/>
        </w:rPr>
        <w:t>后，将其与</w:t>
      </w:r>
      <w:r w:rsidRPr="0029028D">
        <w:rPr>
          <w:rFonts w:eastAsia="仿宋_GB2312" w:hint="eastAsia"/>
          <w:sz w:val="24"/>
        </w:rPr>
        <w:t>Ground Truth</w:t>
      </w:r>
      <w:r w:rsidRPr="0029028D">
        <w:rPr>
          <w:rFonts w:eastAsia="仿宋_GB2312" w:hint="eastAsia"/>
          <w:sz w:val="24"/>
        </w:rPr>
        <w:t>图像比较求</w:t>
      </w:r>
      <w:r w:rsidRPr="0029028D">
        <w:rPr>
          <w:rFonts w:eastAsia="仿宋_GB2312" w:hint="eastAsia"/>
          <w:sz w:val="24"/>
        </w:rPr>
        <w:t>loss</w:t>
      </w:r>
      <w:r w:rsidRPr="0029028D">
        <w:rPr>
          <w:rFonts w:eastAsia="仿宋_GB2312" w:hint="eastAsia"/>
          <w:sz w:val="24"/>
        </w:rPr>
        <w:t>，并沿蓝色箭头反向传播。蓝色箭头向上，更新</w:t>
      </w:r>
      <w:r w:rsidRPr="0029028D">
        <w:rPr>
          <w:rFonts w:eastAsia="仿宋_GB2312" w:hint="eastAsia"/>
          <w:sz w:val="24"/>
        </w:rPr>
        <w:t>3D</w:t>
      </w:r>
      <w:r w:rsidRPr="0029028D">
        <w:rPr>
          <w:rFonts w:eastAsia="仿宋_GB2312" w:hint="eastAsia"/>
          <w:sz w:val="24"/>
        </w:rPr>
        <w:t>高斯中的参数，向下送入自适应密度控制中，更新点云。</w:t>
      </w:r>
    </w:p>
    <w:p w14:paraId="4AEEDE89" w14:textId="77777777" w:rsidR="0029028D" w:rsidRPr="0012286E" w:rsidRDefault="0029028D" w:rsidP="0029028D">
      <w:pPr>
        <w:pStyle w:val="a9"/>
        <w:spacing w:after="0" w:line="360" w:lineRule="auto"/>
        <w:ind w:firstLineChars="0"/>
        <w:rPr>
          <w:rFonts w:eastAsia="仿宋_GB2312"/>
          <w:sz w:val="24"/>
        </w:rPr>
      </w:pPr>
    </w:p>
    <w:p w14:paraId="6DF2C8EA" w14:textId="77777777" w:rsidR="002F4201" w:rsidRDefault="00832BFD" w:rsidP="002F4201">
      <w:pPr>
        <w:pStyle w:val="a9"/>
        <w:spacing w:after="0" w:line="360" w:lineRule="auto"/>
        <w:ind w:firstLineChars="0" w:firstLine="0"/>
        <w:rPr>
          <w:rFonts w:eastAsia="仿宋_GB2312"/>
          <w:b/>
          <w:sz w:val="30"/>
          <w:szCs w:val="30"/>
        </w:rPr>
      </w:pPr>
      <w:r>
        <w:rPr>
          <w:rFonts w:eastAsia="仿宋_GB2312"/>
          <w:b/>
          <w:sz w:val="30"/>
          <w:szCs w:val="30"/>
        </w:rPr>
        <w:t>4</w:t>
      </w:r>
      <w:r w:rsidR="002F4201">
        <w:rPr>
          <w:rFonts w:eastAsia="仿宋_GB2312"/>
          <w:b/>
          <w:sz w:val="30"/>
          <w:szCs w:val="30"/>
        </w:rPr>
        <w:t xml:space="preserve"> </w:t>
      </w:r>
      <w:r>
        <w:rPr>
          <w:rFonts w:eastAsia="仿宋_GB2312" w:hint="eastAsia"/>
          <w:b/>
          <w:sz w:val="30"/>
          <w:szCs w:val="30"/>
        </w:rPr>
        <w:t>实现细节</w:t>
      </w:r>
    </w:p>
    <w:p w14:paraId="1612B8C3" w14:textId="18041BE8" w:rsidR="0055444D" w:rsidRPr="0055444D" w:rsidRDefault="0055444D" w:rsidP="002F4201">
      <w:pPr>
        <w:pStyle w:val="a9"/>
        <w:spacing w:after="0" w:line="360" w:lineRule="auto"/>
        <w:ind w:firstLineChars="0" w:firstLine="0"/>
        <w:rPr>
          <w:rFonts w:eastAsia="仿宋_GB2312"/>
          <w:b/>
          <w:sz w:val="28"/>
          <w:szCs w:val="21"/>
        </w:rPr>
      </w:pPr>
      <w:r>
        <w:rPr>
          <w:rFonts w:eastAsia="仿宋_GB2312"/>
          <w:b/>
          <w:sz w:val="28"/>
          <w:szCs w:val="21"/>
        </w:rPr>
        <w:t>4.1</w:t>
      </w:r>
      <w:r w:rsidRPr="00E20574">
        <w:rPr>
          <w:rFonts w:eastAsia="仿宋_GB2312"/>
          <w:b/>
          <w:sz w:val="28"/>
          <w:szCs w:val="21"/>
        </w:rPr>
        <w:t xml:space="preserve"> </w:t>
      </w:r>
      <w:r w:rsidR="0029028D" w:rsidRPr="0029028D">
        <w:rPr>
          <w:rFonts w:eastAsia="仿宋_GB2312" w:hint="eastAsia"/>
          <w:b/>
          <w:sz w:val="28"/>
          <w:szCs w:val="21"/>
        </w:rPr>
        <w:t>可微</w:t>
      </w:r>
      <w:r w:rsidR="0029028D" w:rsidRPr="0029028D">
        <w:rPr>
          <w:rFonts w:eastAsia="仿宋_GB2312" w:hint="eastAsia"/>
          <w:b/>
          <w:sz w:val="28"/>
          <w:szCs w:val="21"/>
        </w:rPr>
        <w:t>3D</w:t>
      </w:r>
      <w:r w:rsidR="0029028D" w:rsidRPr="0029028D">
        <w:rPr>
          <w:rFonts w:eastAsia="仿宋_GB2312" w:hint="eastAsia"/>
          <w:b/>
          <w:sz w:val="28"/>
          <w:szCs w:val="21"/>
        </w:rPr>
        <w:t>高斯</w:t>
      </w:r>
      <w:r w:rsidR="0029028D" w:rsidRPr="0029028D">
        <w:rPr>
          <w:rFonts w:eastAsia="仿宋_GB2312" w:hint="eastAsia"/>
          <w:b/>
          <w:sz w:val="28"/>
          <w:szCs w:val="21"/>
        </w:rPr>
        <w:t>Splatting</w:t>
      </w:r>
    </w:p>
    <w:p w14:paraId="262F7747" w14:textId="58A55144" w:rsidR="0029028D" w:rsidRDefault="0029028D" w:rsidP="0029028D">
      <w:pPr>
        <w:pStyle w:val="a9"/>
        <w:spacing w:line="360" w:lineRule="auto"/>
        <w:ind w:firstLine="240"/>
        <w:rPr>
          <w:noProof/>
        </w:rPr>
      </w:pPr>
      <w:r w:rsidRPr="0029028D">
        <w:rPr>
          <w:rFonts w:eastAsia="仿宋_GB2312" w:hint="eastAsia"/>
          <w:sz w:val="24"/>
        </w:rPr>
        <w:t>3D</w:t>
      </w:r>
      <w:r w:rsidRPr="0029028D">
        <w:rPr>
          <w:rFonts w:eastAsia="仿宋_GB2312" w:hint="eastAsia"/>
          <w:sz w:val="24"/>
        </w:rPr>
        <w:t>高斯点云中的每一个点里面储存了：位置坐标，协方差矩阵（决定高斯形状），不透明度（用于</w:t>
      </w:r>
      <w:r w:rsidRPr="0029028D">
        <w:rPr>
          <w:rFonts w:eastAsia="仿宋_GB2312" w:hint="eastAsia"/>
          <w:sz w:val="24"/>
        </w:rPr>
        <w:t>Splatting</w:t>
      </w:r>
      <w:r w:rsidRPr="0029028D">
        <w:rPr>
          <w:rFonts w:eastAsia="仿宋_GB2312" w:hint="eastAsia"/>
          <w:sz w:val="24"/>
        </w:rPr>
        <w:t>），球谐函数（拟合视角相关的外观）。</w:t>
      </w:r>
    </w:p>
    <w:p w14:paraId="2E1BE726" w14:textId="70995079" w:rsidR="0029028D" w:rsidRPr="0029028D" w:rsidRDefault="0029028D" w:rsidP="0029028D">
      <w:pPr>
        <w:pStyle w:val="a9"/>
        <w:spacing w:line="360" w:lineRule="auto"/>
        <w:ind w:firstLine="240"/>
        <w:rPr>
          <w:rFonts w:eastAsia="仿宋_GB2312"/>
          <w:sz w:val="24"/>
        </w:rPr>
      </w:pPr>
      <w:r w:rsidRPr="0029028D">
        <w:rPr>
          <w:rFonts w:eastAsia="仿宋_GB2312" w:hint="eastAsia"/>
          <w:sz w:val="24"/>
        </w:rPr>
        <w:t>其中</w:t>
      </w:r>
      <w:r w:rsidRPr="0029028D">
        <w:rPr>
          <w:rFonts w:eastAsia="仿宋_GB2312" w:hint="eastAsia"/>
          <w:sz w:val="24"/>
        </w:rPr>
        <w:t>3D</w:t>
      </w:r>
      <w:r w:rsidRPr="0029028D">
        <w:rPr>
          <w:rFonts w:eastAsia="仿宋_GB2312" w:hint="eastAsia"/>
          <w:sz w:val="24"/>
        </w:rPr>
        <w:t>高斯点云作为一种图元，在拥有场景表达能力的同时可微，且显式地支持快速渲染，其中的参数可在迭代优化的过程中更新。系统采用</w:t>
      </w:r>
      <w:r w:rsidRPr="0029028D">
        <w:rPr>
          <w:rFonts w:eastAsia="仿宋_GB2312" w:hint="eastAsia"/>
          <w:sz w:val="24"/>
        </w:rPr>
        <w:t>Splatting</w:t>
      </w:r>
      <w:r w:rsidRPr="0029028D">
        <w:rPr>
          <w:rFonts w:eastAsia="仿宋_GB2312" w:hint="eastAsia"/>
          <w:sz w:val="24"/>
        </w:rPr>
        <w:t>的方法可轻易将</w:t>
      </w:r>
      <w:r w:rsidRPr="0029028D">
        <w:rPr>
          <w:rFonts w:eastAsia="仿宋_GB2312" w:hint="eastAsia"/>
          <w:sz w:val="24"/>
        </w:rPr>
        <w:t>3D</w:t>
      </w:r>
      <w:r w:rsidRPr="0029028D">
        <w:rPr>
          <w:rFonts w:eastAsia="仿宋_GB2312" w:hint="eastAsia"/>
          <w:sz w:val="24"/>
        </w:rPr>
        <w:t>高斯点云投影到</w:t>
      </w:r>
      <w:r w:rsidRPr="0029028D">
        <w:rPr>
          <w:rFonts w:eastAsia="仿宋_GB2312" w:hint="eastAsia"/>
          <w:sz w:val="24"/>
        </w:rPr>
        <w:t>2D</w:t>
      </w:r>
      <w:r w:rsidRPr="0029028D">
        <w:rPr>
          <w:rFonts w:eastAsia="仿宋_GB2312" w:hint="eastAsia"/>
          <w:sz w:val="24"/>
        </w:rPr>
        <w:t>图像上，实现快速的</w:t>
      </w:r>
      <w:r w:rsidRPr="0029028D">
        <w:rPr>
          <w:rFonts w:eastAsia="仿宋_GB2312" w:hint="eastAsia"/>
          <w:sz w:val="24"/>
        </w:rPr>
        <w:t xml:space="preserve"> </w:t>
      </w:r>
      <w:r>
        <w:rPr>
          <w:rFonts w:eastAsia="仿宋_GB2312" w:hint="eastAsia"/>
          <w:sz w:val="24"/>
        </w:rPr>
        <w:t>α</w:t>
      </w:r>
      <w:r w:rsidRPr="0029028D">
        <w:rPr>
          <w:rFonts w:eastAsia="仿宋_GB2312" w:hint="eastAsia"/>
          <w:sz w:val="24"/>
        </w:rPr>
        <w:t xml:space="preserve"> </w:t>
      </w:r>
      <w:r w:rsidRPr="0029028D">
        <w:rPr>
          <w:rFonts w:eastAsia="仿宋_GB2312" w:hint="eastAsia"/>
          <w:sz w:val="24"/>
        </w:rPr>
        <w:t>混合（即渲染）。</w:t>
      </w:r>
    </w:p>
    <w:p w14:paraId="6746DF23" w14:textId="24D156C9" w:rsidR="002F4201" w:rsidRDefault="0029028D" w:rsidP="0029028D">
      <w:pPr>
        <w:pStyle w:val="a9"/>
        <w:spacing w:after="0" w:line="360" w:lineRule="auto"/>
        <w:ind w:firstLineChars="0" w:firstLine="240"/>
        <w:rPr>
          <w:rFonts w:eastAsia="仿宋_GB2312"/>
          <w:sz w:val="24"/>
        </w:rPr>
      </w:pPr>
      <w:r>
        <w:rPr>
          <w:noProof/>
        </w:rPr>
        <w:drawing>
          <wp:anchor distT="0" distB="0" distL="114300" distR="114300" simplePos="0" relativeHeight="251660288" behindDoc="0" locked="0" layoutInCell="1" allowOverlap="1" wp14:anchorId="4F42856A" wp14:editId="5B5D5386">
            <wp:simplePos x="0" y="0"/>
            <wp:positionH relativeFrom="column">
              <wp:posOffset>1495425</wp:posOffset>
            </wp:positionH>
            <wp:positionV relativeFrom="paragraph">
              <wp:posOffset>1905</wp:posOffset>
            </wp:positionV>
            <wp:extent cx="1990725" cy="384175"/>
            <wp:effectExtent l="0" t="0" r="952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064"/>
                    <a:stretch/>
                  </pic:blipFill>
                  <pic:spPr bwMode="auto">
                    <a:xfrm>
                      <a:off x="0" y="0"/>
                      <a:ext cx="1990725" cy="38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9028D">
        <w:rPr>
          <w:rFonts w:eastAsia="仿宋_GB2312" w:hint="eastAsia"/>
          <w:sz w:val="24"/>
        </w:rPr>
        <w:t>3D</w:t>
      </w:r>
      <w:r w:rsidRPr="0029028D">
        <w:rPr>
          <w:rFonts w:eastAsia="仿宋_GB2312" w:hint="eastAsia"/>
          <w:sz w:val="24"/>
        </w:rPr>
        <w:t>高斯的定义为</w:t>
      </w:r>
      <w:r w:rsidRPr="0029028D">
        <w:rPr>
          <w:rFonts w:eastAsia="仿宋_GB2312" w:hint="eastAsia"/>
          <w:sz w:val="24"/>
        </w:rPr>
        <w:t>:</w:t>
      </w:r>
    </w:p>
    <w:p w14:paraId="1A2A54C5" w14:textId="24DEA824" w:rsidR="00894AD0" w:rsidRDefault="00894AD0" w:rsidP="00894AD0">
      <w:pPr>
        <w:pStyle w:val="a9"/>
        <w:spacing w:after="0" w:line="360" w:lineRule="auto"/>
        <w:ind w:firstLineChars="0" w:firstLine="0"/>
        <w:rPr>
          <w:rFonts w:eastAsia="仿宋_GB2312"/>
          <w:b/>
          <w:sz w:val="28"/>
          <w:szCs w:val="21"/>
        </w:rPr>
      </w:pPr>
      <w:r>
        <w:rPr>
          <w:rFonts w:eastAsia="仿宋_GB2312"/>
          <w:b/>
          <w:sz w:val="28"/>
          <w:szCs w:val="21"/>
        </w:rPr>
        <w:t>4.2</w:t>
      </w:r>
      <w:r w:rsidRPr="00E20574">
        <w:rPr>
          <w:rFonts w:eastAsia="仿宋_GB2312"/>
          <w:b/>
          <w:sz w:val="28"/>
          <w:szCs w:val="21"/>
        </w:rPr>
        <w:t xml:space="preserve"> </w:t>
      </w:r>
      <w:r w:rsidRPr="00894AD0">
        <w:rPr>
          <w:rFonts w:eastAsia="仿宋_GB2312" w:hint="eastAsia"/>
          <w:b/>
          <w:sz w:val="28"/>
          <w:szCs w:val="21"/>
        </w:rPr>
        <w:t>优化与自适应密度控制：</w:t>
      </w:r>
    </w:p>
    <w:p w14:paraId="0DFB3118" w14:textId="1313258B" w:rsidR="0029028D" w:rsidRDefault="00894AD0" w:rsidP="00894AD0">
      <w:pPr>
        <w:pStyle w:val="a9"/>
        <w:spacing w:line="360" w:lineRule="auto"/>
        <w:ind w:firstLine="240"/>
        <w:rPr>
          <w:rFonts w:eastAsia="仿宋_GB2312"/>
          <w:sz w:val="24"/>
        </w:rPr>
      </w:pPr>
      <w:r w:rsidRPr="00894AD0">
        <w:rPr>
          <w:rFonts w:eastAsia="仿宋_GB2312" w:hint="eastAsia"/>
          <w:sz w:val="24"/>
        </w:rPr>
        <w:t>点云中点存储的参数通过随机梯度下降策略，快速光栅化实现优化。</w:t>
      </w:r>
      <w:r w:rsidRPr="00894AD0">
        <w:rPr>
          <w:rFonts w:eastAsia="仿宋_GB2312" w:hint="eastAsia"/>
          <w:sz w:val="24"/>
        </w:rPr>
        <w:t>Sigmoid</w:t>
      </w:r>
      <w:r w:rsidRPr="00894AD0">
        <w:rPr>
          <w:rFonts w:eastAsia="仿宋_GB2312" w:hint="eastAsia"/>
          <w:sz w:val="24"/>
        </w:rPr>
        <w:t>函数将参数中的不透明度限制在</w:t>
      </w:r>
      <w:r>
        <w:rPr>
          <w:rFonts w:eastAsia="仿宋_GB2312"/>
          <w:sz w:val="24"/>
        </w:rPr>
        <w:t xml:space="preserve"> </w:t>
      </w:r>
      <w:r>
        <w:rPr>
          <w:rFonts w:eastAsia="仿宋_GB2312" w:hint="eastAsia"/>
          <w:sz w:val="24"/>
        </w:rPr>
        <w:t>[</w:t>
      </w:r>
      <w:r>
        <w:rPr>
          <w:rFonts w:eastAsia="仿宋_GB2312"/>
          <w:sz w:val="24"/>
        </w:rPr>
        <w:t>0, 1</w:t>
      </w:r>
      <w:r w:rsidR="005F09FC">
        <w:rPr>
          <w:rFonts w:eastAsia="仿宋_GB2312"/>
          <w:sz w:val="24"/>
        </w:rPr>
        <w:t>)</w:t>
      </w:r>
      <w:r w:rsidRPr="00894AD0">
        <w:rPr>
          <w:rFonts w:eastAsia="仿宋_GB2312" w:hint="eastAsia"/>
          <w:sz w:val="24"/>
        </w:rPr>
        <w:t xml:space="preserve"> </w:t>
      </w:r>
      <w:r w:rsidRPr="00894AD0">
        <w:rPr>
          <w:rFonts w:eastAsia="仿宋_GB2312" w:hint="eastAsia"/>
          <w:sz w:val="24"/>
        </w:rPr>
        <w:t>中。协方差矩阵中的尺度用</w:t>
      </w:r>
      <w:r w:rsidRPr="00894AD0">
        <w:rPr>
          <w:rFonts w:eastAsia="仿宋_GB2312" w:hint="eastAsia"/>
          <w:sz w:val="24"/>
        </w:rPr>
        <w:t>Exponential</w:t>
      </w:r>
      <w:r w:rsidRPr="00894AD0">
        <w:rPr>
          <w:rFonts w:eastAsia="仿宋_GB2312" w:hint="eastAsia"/>
          <w:sz w:val="24"/>
        </w:rPr>
        <w:t>激活函数。损失函数为</w:t>
      </w:r>
      <w:r w:rsidR="005F09FC">
        <w:rPr>
          <w:rFonts w:eastAsia="仿宋_GB2312" w:hint="eastAsia"/>
          <w:sz w:val="24"/>
        </w:rPr>
        <w:t>L</w:t>
      </w:r>
      <w:r w:rsidR="005F09FC">
        <w:rPr>
          <w:rFonts w:eastAsia="仿宋_GB2312"/>
          <w:sz w:val="24"/>
        </w:rPr>
        <w:t>1</w:t>
      </w:r>
      <w:r w:rsidR="005F09FC" w:rsidRPr="005F09FC">
        <w:rPr>
          <w:rFonts w:eastAsia="仿宋_GB2312"/>
          <w:i/>
          <w:iCs/>
          <w:sz w:val="24"/>
        </w:rPr>
        <w:t>loss</w:t>
      </w:r>
      <w:r w:rsidRPr="00894AD0">
        <w:rPr>
          <w:rFonts w:eastAsia="仿宋_GB2312" w:hint="eastAsia"/>
          <w:sz w:val="24"/>
        </w:rPr>
        <w:t>。</w:t>
      </w:r>
    </w:p>
    <w:p w14:paraId="6093F18D" w14:textId="68C2694F" w:rsidR="005F09FC" w:rsidRDefault="005F09FC" w:rsidP="005F09FC">
      <w:pPr>
        <w:pStyle w:val="a9"/>
        <w:spacing w:line="360" w:lineRule="auto"/>
        <w:ind w:firstLine="210"/>
        <w:jc w:val="center"/>
        <w:rPr>
          <w:rFonts w:eastAsia="仿宋_GB2312"/>
          <w:sz w:val="24"/>
        </w:rPr>
      </w:pPr>
      <w:r>
        <w:rPr>
          <w:noProof/>
        </w:rPr>
        <w:lastRenderedPageBreak/>
        <w:drawing>
          <wp:inline distT="0" distB="0" distL="0" distR="0" wp14:anchorId="32A5B6A8" wp14:editId="4D0759EF">
            <wp:extent cx="4383040" cy="2657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7254" cy="2660030"/>
                    </a:xfrm>
                    <a:prstGeom prst="rect">
                      <a:avLst/>
                    </a:prstGeom>
                  </pic:spPr>
                </pic:pic>
              </a:graphicData>
            </a:graphic>
          </wp:inline>
        </w:drawing>
      </w:r>
    </w:p>
    <w:p w14:paraId="6D323CCC" w14:textId="658526D9" w:rsidR="005F09FC" w:rsidRPr="00794FFA" w:rsidRDefault="005F09FC" w:rsidP="005F09FC">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sz w:val="24"/>
        </w:rPr>
        <w:t xml:space="preserve">3 </w:t>
      </w:r>
      <w:r w:rsidRPr="005F09FC">
        <w:rPr>
          <w:rFonts w:eastAsia="仿宋_GB2312" w:hint="eastAsia"/>
          <w:sz w:val="24"/>
        </w:rPr>
        <w:t>自适应高斯致密化方案</w:t>
      </w:r>
    </w:p>
    <w:p w14:paraId="0346C9FD" w14:textId="4030500A" w:rsidR="005F09FC" w:rsidRPr="005F09FC" w:rsidRDefault="005F09FC" w:rsidP="005F09FC">
      <w:pPr>
        <w:pStyle w:val="a9"/>
        <w:spacing w:line="360" w:lineRule="auto"/>
        <w:ind w:firstLine="240"/>
        <w:rPr>
          <w:rFonts w:eastAsia="仿宋_GB2312"/>
          <w:sz w:val="24"/>
        </w:rPr>
      </w:pPr>
      <w:r w:rsidRPr="005F09FC">
        <w:rPr>
          <w:rFonts w:eastAsia="仿宋_GB2312" w:hint="eastAsia"/>
          <w:sz w:val="24"/>
        </w:rPr>
        <w:t>该组件每</w:t>
      </w:r>
      <w:r w:rsidRPr="005F09FC">
        <w:rPr>
          <w:rFonts w:eastAsia="仿宋_GB2312" w:hint="eastAsia"/>
          <w:sz w:val="24"/>
        </w:rPr>
        <w:t>100</w:t>
      </w:r>
      <w:r w:rsidRPr="005F09FC">
        <w:rPr>
          <w:rFonts w:eastAsia="仿宋_GB2312" w:hint="eastAsia"/>
          <w:sz w:val="24"/>
        </w:rPr>
        <w:t>次迭代移除不透明度小于阈值的点。并对重建不充分的区域进行处理，针对“欠重建”（</w:t>
      </w:r>
      <w:r w:rsidRPr="005F09FC">
        <w:rPr>
          <w:rFonts w:eastAsia="仿宋_GB2312" w:hint="eastAsia"/>
          <w:sz w:val="24"/>
        </w:rPr>
        <w:t>under-reconstruction</w:t>
      </w:r>
      <w:r w:rsidRPr="005F09FC">
        <w:rPr>
          <w:rFonts w:eastAsia="仿宋_GB2312" w:hint="eastAsia"/>
          <w:sz w:val="24"/>
        </w:rPr>
        <w:t>）区域，对点云进行</w:t>
      </w:r>
      <w:r w:rsidRPr="005F09FC">
        <w:rPr>
          <w:rFonts w:eastAsia="仿宋_GB2312" w:hint="eastAsia"/>
          <w:sz w:val="24"/>
        </w:rPr>
        <w:t>clone</w:t>
      </w:r>
      <w:r w:rsidRPr="005F09FC">
        <w:rPr>
          <w:rFonts w:eastAsia="仿宋_GB2312" w:hint="eastAsia"/>
          <w:sz w:val="24"/>
        </w:rPr>
        <w:t>，对“过重建”（</w:t>
      </w:r>
      <w:r w:rsidRPr="005F09FC">
        <w:rPr>
          <w:rFonts w:eastAsia="仿宋_GB2312" w:hint="eastAsia"/>
          <w:sz w:val="24"/>
        </w:rPr>
        <w:t>Over-reconstruction</w:t>
      </w:r>
      <w:r w:rsidRPr="005F09FC">
        <w:rPr>
          <w:rFonts w:eastAsia="仿宋_GB2312" w:hint="eastAsia"/>
          <w:sz w:val="24"/>
        </w:rPr>
        <w:t>）的区域进行</w:t>
      </w:r>
      <w:r w:rsidRPr="005F09FC">
        <w:rPr>
          <w:rFonts w:eastAsia="仿宋_GB2312" w:hint="eastAsia"/>
          <w:sz w:val="24"/>
        </w:rPr>
        <w:t>split</w:t>
      </w:r>
      <w:r w:rsidRPr="005F09FC">
        <w:rPr>
          <w:rFonts w:eastAsia="仿宋_GB2312" w:hint="eastAsia"/>
          <w:sz w:val="24"/>
        </w:rPr>
        <w:t>。判断重建是否充分的依据为梯度，若该点梯度过大，则该位置误差较大，需进行操作，而判断是哪种操作则是通过方差，若方差大，则点过大，需分割，否则克隆。</w:t>
      </w:r>
    </w:p>
    <w:p w14:paraId="054EF1B7" w14:textId="4DBFA143" w:rsidR="005F09FC" w:rsidRPr="005F09FC" w:rsidRDefault="005F09FC" w:rsidP="005F09FC">
      <w:pPr>
        <w:pStyle w:val="a9"/>
        <w:spacing w:line="360" w:lineRule="auto"/>
        <w:ind w:firstLine="240"/>
        <w:jc w:val="center"/>
        <w:rPr>
          <w:rFonts w:eastAsia="仿宋_GB2312"/>
          <w:sz w:val="24"/>
        </w:rPr>
      </w:pPr>
      <w:r w:rsidRPr="005F09FC">
        <w:rPr>
          <w:rFonts w:eastAsia="仿宋_GB2312" w:hint="eastAsia"/>
          <w:sz w:val="24"/>
        </w:rPr>
        <w:t>该组件也周期性将不透明度重置为</w:t>
      </w:r>
      <w:r w:rsidRPr="005F09FC">
        <w:rPr>
          <w:rFonts w:eastAsia="仿宋_GB2312" w:hint="eastAsia"/>
          <w:sz w:val="24"/>
        </w:rPr>
        <w:t>0</w:t>
      </w:r>
      <w:r w:rsidRPr="005F09FC">
        <w:rPr>
          <w:rFonts w:eastAsia="仿宋_GB2312" w:hint="eastAsia"/>
          <w:sz w:val="24"/>
        </w:rPr>
        <w:t>，剔除不透明度太低的点，用于去除画面中靠近相机处学出的</w:t>
      </w:r>
      <w:r w:rsidRPr="005F09FC">
        <w:rPr>
          <w:rFonts w:eastAsia="仿宋_GB2312" w:hint="eastAsia"/>
          <w:sz w:val="24"/>
        </w:rPr>
        <w:t>floaters</w:t>
      </w:r>
      <w:r w:rsidRPr="005F09FC">
        <w:rPr>
          <w:rFonts w:eastAsia="仿宋_GB2312" w:hint="eastAsia"/>
          <w:sz w:val="24"/>
        </w:rPr>
        <w:t>，并周期性移除较大的高斯用于避免重叠。</w:t>
      </w:r>
    </w:p>
    <w:p w14:paraId="38F183E6" w14:textId="27488F01" w:rsidR="005F09FC" w:rsidRDefault="005F09FC" w:rsidP="005F09FC">
      <w:pPr>
        <w:pStyle w:val="a9"/>
        <w:spacing w:after="0" w:line="360" w:lineRule="auto"/>
        <w:ind w:firstLineChars="0" w:firstLine="0"/>
        <w:rPr>
          <w:rFonts w:eastAsia="仿宋_GB2312"/>
          <w:b/>
          <w:sz w:val="28"/>
          <w:szCs w:val="21"/>
        </w:rPr>
      </w:pPr>
      <w:r>
        <w:rPr>
          <w:rFonts w:eastAsia="仿宋_GB2312"/>
          <w:b/>
          <w:sz w:val="28"/>
          <w:szCs w:val="21"/>
        </w:rPr>
        <w:t>4.3</w:t>
      </w:r>
      <w:r w:rsidRPr="00E20574">
        <w:rPr>
          <w:rFonts w:eastAsia="仿宋_GB2312"/>
          <w:b/>
          <w:sz w:val="28"/>
          <w:szCs w:val="21"/>
        </w:rPr>
        <w:t xml:space="preserve"> </w:t>
      </w:r>
      <w:r w:rsidRPr="005F09FC">
        <w:rPr>
          <w:rFonts w:eastAsia="仿宋_GB2312" w:hint="eastAsia"/>
          <w:b/>
          <w:sz w:val="28"/>
          <w:szCs w:val="21"/>
        </w:rPr>
        <w:t>快速可微光栅化：</w:t>
      </w:r>
    </w:p>
    <w:p w14:paraId="1C6D8E31" w14:textId="3B493F11" w:rsidR="005F09FC" w:rsidRPr="005F09FC" w:rsidRDefault="005F09FC" w:rsidP="005F09FC">
      <w:pPr>
        <w:pStyle w:val="a9"/>
        <w:spacing w:line="360" w:lineRule="auto"/>
        <w:ind w:firstLine="240"/>
        <w:rPr>
          <w:rFonts w:eastAsia="仿宋_GB2312"/>
          <w:sz w:val="24"/>
        </w:rPr>
      </w:pPr>
      <w:r w:rsidRPr="005F09FC">
        <w:rPr>
          <w:rFonts w:eastAsia="仿宋_GB2312" w:hint="eastAsia"/>
          <w:sz w:val="24"/>
        </w:rPr>
        <w:t>该系统的渲染方法为</w:t>
      </w:r>
      <w:r w:rsidRPr="005F09FC">
        <w:rPr>
          <w:rFonts w:eastAsia="仿宋_GB2312" w:hint="eastAsia"/>
          <w:sz w:val="24"/>
        </w:rPr>
        <w:t>Tiled-based Rasterizer</w:t>
      </w:r>
      <w:r w:rsidRPr="005F09FC">
        <w:rPr>
          <w:rFonts w:eastAsia="仿宋_GB2312" w:hint="eastAsia"/>
          <w:sz w:val="24"/>
        </w:rPr>
        <w:t>，其流程为：</w:t>
      </w:r>
    </w:p>
    <w:p w14:paraId="31F4A5B3" w14:textId="77777777" w:rsidR="005F09FC" w:rsidRPr="005F09FC" w:rsidRDefault="005F09FC" w:rsidP="005F09FC">
      <w:pPr>
        <w:pStyle w:val="a9"/>
        <w:numPr>
          <w:ilvl w:val="0"/>
          <w:numId w:val="2"/>
        </w:numPr>
        <w:spacing w:line="360" w:lineRule="auto"/>
        <w:ind w:firstLineChars="0"/>
        <w:rPr>
          <w:rFonts w:eastAsia="仿宋_GB2312"/>
          <w:sz w:val="24"/>
        </w:rPr>
      </w:pPr>
      <w:r w:rsidRPr="005F09FC">
        <w:rPr>
          <w:rFonts w:eastAsia="仿宋_GB2312" w:hint="eastAsia"/>
          <w:sz w:val="24"/>
        </w:rPr>
        <w:t>将整个图像划分为</w:t>
      </w:r>
      <w:r w:rsidRPr="005F09FC">
        <w:rPr>
          <w:rFonts w:eastAsia="仿宋_GB2312" w:hint="eastAsia"/>
          <w:sz w:val="24"/>
        </w:rPr>
        <w:t>16*16</w:t>
      </w:r>
      <w:r w:rsidRPr="005F09FC">
        <w:rPr>
          <w:rFonts w:eastAsia="仿宋_GB2312" w:hint="eastAsia"/>
          <w:sz w:val="24"/>
        </w:rPr>
        <w:t>个</w:t>
      </w:r>
      <w:r w:rsidRPr="005F09FC">
        <w:rPr>
          <w:rFonts w:eastAsia="仿宋_GB2312" w:hint="eastAsia"/>
          <w:sz w:val="24"/>
        </w:rPr>
        <w:t>tiles</w:t>
      </w:r>
      <w:r w:rsidRPr="005F09FC">
        <w:rPr>
          <w:rFonts w:eastAsia="仿宋_GB2312" w:hint="eastAsia"/>
          <w:sz w:val="24"/>
        </w:rPr>
        <w:t>，每个</w:t>
      </w:r>
      <w:r w:rsidRPr="005F09FC">
        <w:rPr>
          <w:rFonts w:eastAsia="仿宋_GB2312" w:hint="eastAsia"/>
          <w:sz w:val="24"/>
        </w:rPr>
        <w:t>tile</w:t>
      </w:r>
      <w:r w:rsidRPr="005F09FC">
        <w:rPr>
          <w:rFonts w:eastAsia="仿宋_GB2312" w:hint="eastAsia"/>
          <w:sz w:val="24"/>
        </w:rPr>
        <w:t>视锥内挑选可视的</w:t>
      </w:r>
      <w:r w:rsidRPr="005F09FC">
        <w:rPr>
          <w:rFonts w:eastAsia="仿宋_GB2312" w:hint="eastAsia"/>
          <w:sz w:val="24"/>
        </w:rPr>
        <w:t>3D Gaussian</w:t>
      </w:r>
      <w:r w:rsidRPr="005F09FC">
        <w:rPr>
          <w:rFonts w:eastAsia="仿宋_GB2312" w:hint="eastAsia"/>
          <w:sz w:val="24"/>
        </w:rPr>
        <w:t>。</w:t>
      </w:r>
    </w:p>
    <w:p w14:paraId="11858AD6" w14:textId="77777777" w:rsidR="005F09FC" w:rsidRPr="005F09FC" w:rsidRDefault="005F09FC" w:rsidP="005F09FC">
      <w:pPr>
        <w:pStyle w:val="a9"/>
        <w:numPr>
          <w:ilvl w:val="0"/>
          <w:numId w:val="2"/>
        </w:numPr>
        <w:spacing w:line="360" w:lineRule="auto"/>
        <w:ind w:firstLineChars="0"/>
        <w:rPr>
          <w:rFonts w:eastAsia="仿宋_GB2312"/>
          <w:sz w:val="24"/>
        </w:rPr>
      </w:pPr>
      <w:r w:rsidRPr="005F09FC">
        <w:rPr>
          <w:rFonts w:eastAsia="仿宋_GB2312" w:hint="eastAsia"/>
          <w:sz w:val="24"/>
        </w:rPr>
        <w:t>每个视锥内只取执行度大于</w:t>
      </w:r>
      <w:r w:rsidRPr="005F09FC">
        <w:rPr>
          <w:rFonts w:eastAsia="仿宋_GB2312" w:hint="eastAsia"/>
          <w:sz w:val="24"/>
        </w:rPr>
        <w:t>99%</w:t>
      </w:r>
      <w:r w:rsidRPr="005F09FC">
        <w:rPr>
          <w:rFonts w:eastAsia="仿宋_GB2312" w:hint="eastAsia"/>
          <w:sz w:val="24"/>
        </w:rPr>
        <w:t>的高斯，并将</w:t>
      </w:r>
      <w:r w:rsidRPr="005F09FC">
        <w:rPr>
          <w:rFonts w:eastAsia="仿宋_GB2312" w:hint="eastAsia"/>
          <w:sz w:val="24"/>
        </w:rPr>
        <w:t>3D</w:t>
      </w:r>
      <w:r w:rsidRPr="005F09FC">
        <w:rPr>
          <w:rFonts w:eastAsia="仿宋_GB2312" w:hint="eastAsia"/>
          <w:sz w:val="24"/>
        </w:rPr>
        <w:t>高斯实例化为高斯对象，并按对象中包含的深度信息排序。</w:t>
      </w:r>
    </w:p>
    <w:p w14:paraId="4B2C002B" w14:textId="77777777" w:rsidR="005F09FC" w:rsidRPr="005F09FC" w:rsidRDefault="005F09FC" w:rsidP="005F09FC">
      <w:pPr>
        <w:pStyle w:val="a9"/>
        <w:numPr>
          <w:ilvl w:val="0"/>
          <w:numId w:val="2"/>
        </w:numPr>
        <w:spacing w:line="360" w:lineRule="auto"/>
        <w:ind w:firstLineChars="0"/>
        <w:rPr>
          <w:rFonts w:eastAsia="仿宋_GB2312"/>
          <w:sz w:val="24"/>
        </w:rPr>
      </w:pPr>
      <w:r w:rsidRPr="005F09FC">
        <w:rPr>
          <w:rFonts w:eastAsia="仿宋_GB2312" w:hint="eastAsia"/>
          <w:sz w:val="24"/>
        </w:rPr>
        <w:t>并行地在每个</w:t>
      </w:r>
      <w:r w:rsidRPr="005F09FC">
        <w:rPr>
          <w:rFonts w:eastAsia="仿宋_GB2312" w:hint="eastAsia"/>
          <w:sz w:val="24"/>
        </w:rPr>
        <w:t>tile</w:t>
      </w:r>
      <w:r w:rsidRPr="005F09FC">
        <w:rPr>
          <w:rFonts w:eastAsia="仿宋_GB2312" w:hint="eastAsia"/>
          <w:sz w:val="24"/>
        </w:rPr>
        <w:t>上</w:t>
      </w:r>
      <w:r w:rsidRPr="005F09FC">
        <w:rPr>
          <w:rFonts w:eastAsia="仿宋_GB2312" w:hint="eastAsia"/>
          <w:sz w:val="24"/>
        </w:rPr>
        <w:t>splat</w:t>
      </w:r>
      <w:r w:rsidRPr="005F09FC">
        <w:rPr>
          <w:rFonts w:eastAsia="仿宋_GB2312" w:hint="eastAsia"/>
          <w:sz w:val="24"/>
        </w:rPr>
        <w:t>。</w:t>
      </w:r>
    </w:p>
    <w:p w14:paraId="720F55F3" w14:textId="77777777" w:rsidR="005F09FC" w:rsidRPr="005F09FC" w:rsidRDefault="005F09FC" w:rsidP="005F09FC">
      <w:pPr>
        <w:pStyle w:val="a9"/>
        <w:numPr>
          <w:ilvl w:val="0"/>
          <w:numId w:val="2"/>
        </w:numPr>
        <w:spacing w:line="360" w:lineRule="auto"/>
        <w:ind w:firstLineChars="0"/>
        <w:rPr>
          <w:rFonts w:eastAsia="仿宋_GB2312"/>
          <w:sz w:val="24"/>
        </w:rPr>
      </w:pPr>
      <w:r w:rsidRPr="005F09FC">
        <w:rPr>
          <w:rFonts w:eastAsia="仿宋_GB2312" w:hint="eastAsia"/>
          <w:sz w:val="24"/>
        </w:rPr>
        <w:lastRenderedPageBreak/>
        <w:t>有像素的不透明度达到饱和就停止对应线程。</w:t>
      </w:r>
    </w:p>
    <w:p w14:paraId="695E3558" w14:textId="51612D6F" w:rsidR="005F09FC" w:rsidRPr="005F09FC" w:rsidRDefault="005F09FC" w:rsidP="005F09FC">
      <w:pPr>
        <w:pStyle w:val="a9"/>
        <w:numPr>
          <w:ilvl w:val="0"/>
          <w:numId w:val="2"/>
        </w:numPr>
        <w:spacing w:line="360" w:lineRule="auto"/>
        <w:ind w:firstLineChars="0"/>
        <w:rPr>
          <w:rFonts w:eastAsia="仿宋_GB2312"/>
          <w:sz w:val="24"/>
        </w:rPr>
      </w:pPr>
      <w:r w:rsidRPr="005F09FC">
        <w:rPr>
          <w:rFonts w:eastAsia="仿宋_GB2312" w:hint="eastAsia"/>
          <w:sz w:val="24"/>
        </w:rPr>
        <w:t>反向传播误差时按</w:t>
      </w:r>
      <w:r w:rsidRPr="005F09FC">
        <w:rPr>
          <w:rFonts w:eastAsia="仿宋_GB2312" w:hint="eastAsia"/>
          <w:sz w:val="24"/>
        </w:rPr>
        <w:t>tile</w:t>
      </w:r>
      <w:r w:rsidRPr="005F09FC">
        <w:rPr>
          <w:rFonts w:eastAsia="仿宋_GB2312" w:hint="eastAsia"/>
          <w:sz w:val="24"/>
        </w:rPr>
        <w:t>对高斯进行索引。</w:t>
      </w:r>
    </w:p>
    <w:p w14:paraId="5B6981C5" w14:textId="1237296E" w:rsidR="0055444D" w:rsidRDefault="005F09FC" w:rsidP="0055444D">
      <w:pPr>
        <w:pStyle w:val="a9"/>
        <w:spacing w:after="0" w:line="360" w:lineRule="auto"/>
        <w:ind w:firstLineChars="0" w:firstLine="0"/>
        <w:rPr>
          <w:rFonts w:eastAsia="仿宋_GB2312"/>
          <w:b/>
          <w:sz w:val="28"/>
          <w:szCs w:val="21"/>
        </w:rPr>
      </w:pPr>
      <w:r>
        <w:rPr>
          <w:rFonts w:eastAsia="仿宋_GB2312" w:hint="eastAsia"/>
          <w:b/>
          <w:sz w:val="28"/>
          <w:szCs w:val="21"/>
        </w:rPr>
        <w:t>5</w:t>
      </w:r>
      <w:r>
        <w:rPr>
          <w:rFonts w:eastAsia="仿宋_GB2312"/>
          <w:b/>
          <w:sz w:val="28"/>
          <w:szCs w:val="21"/>
        </w:rPr>
        <w:t xml:space="preserve"> </w:t>
      </w:r>
      <w:r>
        <w:rPr>
          <w:rFonts w:eastAsia="仿宋_GB2312" w:hint="eastAsia"/>
          <w:b/>
          <w:sz w:val="28"/>
          <w:szCs w:val="21"/>
        </w:rPr>
        <w:t>模型表现</w:t>
      </w:r>
    </w:p>
    <w:p w14:paraId="79A45A13" w14:textId="014A048C" w:rsidR="0055444D" w:rsidRDefault="005F09FC" w:rsidP="0055444D">
      <w:pPr>
        <w:pStyle w:val="a9"/>
        <w:spacing w:after="0" w:line="360" w:lineRule="auto"/>
        <w:ind w:firstLineChars="0"/>
        <w:rPr>
          <w:rFonts w:eastAsia="仿宋_GB2312"/>
          <w:sz w:val="24"/>
        </w:rPr>
      </w:pPr>
      <w:r>
        <w:rPr>
          <w:rFonts w:eastAsia="仿宋_GB2312" w:hint="eastAsia"/>
          <w:sz w:val="24"/>
        </w:rPr>
        <w:t>作者</w:t>
      </w:r>
      <w:r w:rsidRPr="005F09FC">
        <w:rPr>
          <w:rFonts w:eastAsia="仿宋_GB2312" w:hint="eastAsia"/>
          <w:sz w:val="24"/>
        </w:rPr>
        <w:t>展示了</w:t>
      </w:r>
      <w:r>
        <w:rPr>
          <w:rFonts w:eastAsia="仿宋_GB2312" w:hint="eastAsia"/>
          <w:sz w:val="24"/>
        </w:rPr>
        <w:t>他们</w:t>
      </w:r>
      <w:r w:rsidRPr="005F09FC">
        <w:rPr>
          <w:rFonts w:eastAsia="仿宋_GB2312" w:hint="eastAsia"/>
          <w:sz w:val="24"/>
        </w:rPr>
        <w:t>的方法与之前的方法以及来自测试视图的相应地面实况图像的比较。这些场景从上到下分别是：来自</w:t>
      </w:r>
      <w:r w:rsidRPr="005F09FC">
        <w:rPr>
          <w:rFonts w:eastAsia="仿宋_GB2312" w:hint="eastAsia"/>
          <w:sz w:val="24"/>
        </w:rPr>
        <w:t xml:space="preserve"> Mip-NeRF360 </w:t>
      </w:r>
      <w:r w:rsidRPr="005F09FC">
        <w:rPr>
          <w:rFonts w:eastAsia="仿宋_GB2312" w:hint="eastAsia"/>
          <w:sz w:val="24"/>
        </w:rPr>
        <w:t>数据集的自行车、花园、树桩、柜台和房间；</w:t>
      </w:r>
      <w:r w:rsidRPr="005F09FC">
        <w:rPr>
          <w:rFonts w:eastAsia="仿宋_GB2312" w:hint="eastAsia"/>
          <w:sz w:val="24"/>
        </w:rPr>
        <w:t xml:space="preserve"> Playroom</w:t>
      </w:r>
      <w:r w:rsidRPr="005F09FC">
        <w:rPr>
          <w:rFonts w:eastAsia="仿宋_GB2312" w:hint="eastAsia"/>
          <w:sz w:val="24"/>
        </w:rPr>
        <w:t>，来自深度混合数据集的</w:t>
      </w:r>
      <w:r w:rsidRPr="005F09FC">
        <w:rPr>
          <w:rFonts w:eastAsia="仿宋_GB2312" w:hint="eastAsia"/>
          <w:sz w:val="24"/>
        </w:rPr>
        <w:t xml:space="preserve"> DrJohnson [Hedman </w:t>
      </w:r>
      <w:r w:rsidRPr="005F09FC">
        <w:rPr>
          <w:rFonts w:eastAsia="仿宋_GB2312" w:hint="eastAsia"/>
          <w:sz w:val="24"/>
        </w:rPr>
        <w:t>等人。</w:t>
      </w:r>
      <w:r w:rsidRPr="005F09FC">
        <w:rPr>
          <w:rFonts w:eastAsia="仿宋_GB2312" w:hint="eastAsia"/>
          <w:sz w:val="24"/>
        </w:rPr>
        <w:t xml:space="preserve"> 2018] </w:t>
      </w:r>
      <w:r w:rsidRPr="005F09FC">
        <w:rPr>
          <w:rFonts w:eastAsia="仿宋_GB2312" w:hint="eastAsia"/>
          <w:sz w:val="24"/>
        </w:rPr>
        <w:t>以及</w:t>
      </w:r>
      <w:r w:rsidRPr="005F09FC">
        <w:rPr>
          <w:rFonts w:eastAsia="仿宋_GB2312" w:hint="eastAsia"/>
          <w:sz w:val="24"/>
        </w:rPr>
        <w:t xml:space="preserve"> Tanks&amp;Temples </w:t>
      </w:r>
      <w:r w:rsidRPr="005F09FC">
        <w:rPr>
          <w:rFonts w:eastAsia="仿宋_GB2312" w:hint="eastAsia"/>
          <w:sz w:val="24"/>
        </w:rPr>
        <w:t>的卡车和火车。箭头</w:t>
      </w:r>
      <w:r w:rsidRPr="005F09FC">
        <w:rPr>
          <w:rFonts w:eastAsia="仿宋_GB2312" w:hint="eastAsia"/>
          <w:sz w:val="24"/>
        </w:rPr>
        <w:t>/</w:t>
      </w:r>
      <w:r w:rsidRPr="005F09FC">
        <w:rPr>
          <w:rFonts w:eastAsia="仿宋_GB2312" w:hint="eastAsia"/>
          <w:sz w:val="24"/>
        </w:rPr>
        <w:t>插图突出显示质量上不明显的差异。</w:t>
      </w:r>
    </w:p>
    <w:p w14:paraId="3120803E" w14:textId="356B53D5" w:rsidR="0055444D" w:rsidRDefault="005F09FC" w:rsidP="0055444D">
      <w:pPr>
        <w:pStyle w:val="a9"/>
        <w:spacing w:after="0" w:line="360" w:lineRule="auto"/>
        <w:ind w:firstLineChars="0"/>
        <w:jc w:val="center"/>
        <w:rPr>
          <w:rFonts w:eastAsia="仿宋_GB2312"/>
          <w:sz w:val="24"/>
        </w:rPr>
      </w:pPr>
      <w:r>
        <w:rPr>
          <w:noProof/>
        </w:rPr>
        <w:drawing>
          <wp:inline distT="0" distB="0" distL="0" distR="0" wp14:anchorId="717BE027" wp14:editId="143E2AB8">
            <wp:extent cx="4646416" cy="493395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685" cy="4935298"/>
                    </a:xfrm>
                    <a:prstGeom prst="rect">
                      <a:avLst/>
                    </a:prstGeom>
                  </pic:spPr>
                </pic:pic>
              </a:graphicData>
            </a:graphic>
          </wp:inline>
        </w:drawing>
      </w:r>
    </w:p>
    <w:p w14:paraId="46E48F62" w14:textId="4867A9A2" w:rsidR="0055444D" w:rsidRDefault="0055444D" w:rsidP="0055444D">
      <w:pPr>
        <w:pStyle w:val="a9"/>
        <w:spacing w:after="0" w:line="360" w:lineRule="auto"/>
        <w:ind w:firstLineChars="0"/>
        <w:jc w:val="center"/>
        <w:rPr>
          <w:rFonts w:eastAsia="仿宋_GB2312"/>
          <w:sz w:val="24"/>
        </w:rPr>
      </w:pPr>
      <w:r>
        <w:rPr>
          <w:rFonts w:eastAsia="仿宋_GB2312" w:hint="eastAsia"/>
          <w:sz w:val="24"/>
        </w:rPr>
        <w:t>图</w:t>
      </w:r>
      <w:r>
        <w:rPr>
          <w:rFonts w:eastAsia="仿宋_GB2312" w:hint="eastAsia"/>
          <w:sz w:val="24"/>
        </w:rPr>
        <w:t>4</w:t>
      </w:r>
      <w:r>
        <w:rPr>
          <w:rFonts w:eastAsia="仿宋_GB2312"/>
          <w:sz w:val="24"/>
        </w:rPr>
        <w:t xml:space="preserve"> </w:t>
      </w:r>
      <w:r w:rsidR="005F09FC">
        <w:rPr>
          <w:rFonts w:eastAsia="仿宋_GB2312" w:hint="eastAsia"/>
          <w:sz w:val="24"/>
        </w:rPr>
        <w:t>与先前工作对比效果图</w:t>
      </w:r>
      <w:r>
        <w:rPr>
          <w:rFonts w:eastAsia="仿宋_GB2312" w:hint="eastAsia"/>
          <w:sz w:val="24"/>
        </w:rPr>
        <w:t>。</w:t>
      </w:r>
    </w:p>
    <w:p w14:paraId="495D79AB" w14:textId="684FC219" w:rsidR="0055444D" w:rsidRDefault="005F09FC" w:rsidP="0055444D">
      <w:pPr>
        <w:pStyle w:val="a9"/>
        <w:spacing w:after="0" w:line="360" w:lineRule="auto"/>
        <w:ind w:firstLineChars="0"/>
        <w:rPr>
          <w:rFonts w:eastAsia="仿宋_GB2312"/>
          <w:sz w:val="24"/>
        </w:rPr>
      </w:pPr>
      <w:r>
        <w:rPr>
          <w:noProof/>
        </w:rPr>
        <w:lastRenderedPageBreak/>
        <w:drawing>
          <wp:inline distT="0" distB="0" distL="0" distR="0" wp14:anchorId="52B4CA4B" wp14:editId="7CC19421">
            <wp:extent cx="4847619" cy="283809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619" cy="2838095"/>
                    </a:xfrm>
                    <a:prstGeom prst="rect">
                      <a:avLst/>
                    </a:prstGeom>
                  </pic:spPr>
                </pic:pic>
              </a:graphicData>
            </a:graphic>
          </wp:inline>
        </w:drawing>
      </w:r>
    </w:p>
    <w:p w14:paraId="3441AAF6" w14:textId="4F87C4CA" w:rsidR="005F09FC" w:rsidRDefault="005F09FC" w:rsidP="005F09FC">
      <w:pPr>
        <w:pStyle w:val="a9"/>
        <w:spacing w:after="0" w:line="360" w:lineRule="auto"/>
        <w:ind w:firstLineChars="0"/>
        <w:jc w:val="center"/>
        <w:rPr>
          <w:rFonts w:eastAsia="仿宋_GB2312"/>
          <w:sz w:val="24"/>
        </w:rPr>
      </w:pPr>
      <w:r>
        <w:rPr>
          <w:rFonts w:eastAsia="仿宋_GB2312" w:hint="eastAsia"/>
          <w:sz w:val="24"/>
        </w:rPr>
        <w:t>图</w:t>
      </w:r>
      <w:r>
        <w:rPr>
          <w:rFonts w:eastAsia="仿宋_GB2312"/>
          <w:sz w:val="24"/>
        </w:rPr>
        <w:t xml:space="preserve">5 </w:t>
      </w:r>
      <w:r>
        <w:rPr>
          <w:rFonts w:eastAsia="仿宋_GB2312" w:hint="eastAsia"/>
          <w:sz w:val="24"/>
        </w:rPr>
        <w:t>特定场景</w:t>
      </w:r>
      <w:r>
        <w:rPr>
          <w:rFonts w:eastAsia="仿宋_GB2312"/>
          <w:sz w:val="24"/>
        </w:rPr>
        <w:t>7</w:t>
      </w:r>
      <w:r>
        <w:rPr>
          <w:rFonts w:eastAsia="仿宋_GB2312" w:hint="eastAsia"/>
          <w:sz w:val="24"/>
        </w:rPr>
        <w:t>K</w:t>
      </w:r>
      <w:r>
        <w:rPr>
          <w:rFonts w:eastAsia="仿宋_GB2312" w:hint="eastAsia"/>
          <w:sz w:val="24"/>
        </w:rPr>
        <w:t>与</w:t>
      </w:r>
      <w:r>
        <w:rPr>
          <w:rFonts w:eastAsia="仿宋_GB2312"/>
          <w:sz w:val="24"/>
        </w:rPr>
        <w:t>30</w:t>
      </w:r>
      <w:r>
        <w:rPr>
          <w:rFonts w:eastAsia="仿宋_GB2312" w:hint="eastAsia"/>
          <w:sz w:val="24"/>
        </w:rPr>
        <w:t>K</w:t>
      </w:r>
      <w:r>
        <w:rPr>
          <w:rFonts w:eastAsia="仿宋_GB2312" w:hint="eastAsia"/>
          <w:sz w:val="24"/>
        </w:rPr>
        <w:t>迭代生成图。</w:t>
      </w:r>
    </w:p>
    <w:p w14:paraId="56D621C1" w14:textId="6FD9DFCC" w:rsidR="005F09FC" w:rsidRPr="005F09FC" w:rsidRDefault="005F09FC" w:rsidP="0055444D">
      <w:pPr>
        <w:pStyle w:val="a9"/>
        <w:spacing w:after="0" w:line="360" w:lineRule="auto"/>
        <w:ind w:firstLineChars="0"/>
        <w:rPr>
          <w:rFonts w:eastAsia="仿宋_GB2312"/>
          <w:sz w:val="24"/>
        </w:rPr>
      </w:pPr>
    </w:p>
    <w:p w14:paraId="146B8A86" w14:textId="564876E2" w:rsidR="005F09FC" w:rsidRDefault="005F09FC" w:rsidP="0055444D">
      <w:pPr>
        <w:pStyle w:val="a9"/>
        <w:spacing w:after="0" w:line="360" w:lineRule="auto"/>
        <w:ind w:firstLineChars="0"/>
        <w:rPr>
          <w:rFonts w:eastAsia="仿宋_GB2312"/>
          <w:sz w:val="24"/>
        </w:rPr>
      </w:pPr>
      <w:r>
        <w:rPr>
          <w:noProof/>
        </w:rPr>
        <w:drawing>
          <wp:inline distT="0" distB="0" distL="0" distR="0" wp14:anchorId="20A3FE43" wp14:editId="4E5E0371">
            <wp:extent cx="4742857" cy="92381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857" cy="923810"/>
                    </a:xfrm>
                    <a:prstGeom prst="rect">
                      <a:avLst/>
                    </a:prstGeom>
                  </pic:spPr>
                </pic:pic>
              </a:graphicData>
            </a:graphic>
          </wp:inline>
        </w:drawing>
      </w:r>
    </w:p>
    <w:p w14:paraId="0A1AFCFA" w14:textId="1123E202" w:rsidR="005F09FC" w:rsidRDefault="005F09FC" w:rsidP="005F09FC">
      <w:pPr>
        <w:pStyle w:val="a9"/>
        <w:spacing w:after="0" w:line="360" w:lineRule="auto"/>
        <w:ind w:firstLineChars="0"/>
        <w:jc w:val="center"/>
        <w:rPr>
          <w:rFonts w:eastAsia="仿宋_GB2312"/>
          <w:sz w:val="24"/>
        </w:rPr>
      </w:pPr>
      <w:r>
        <w:rPr>
          <w:rFonts w:eastAsia="仿宋_GB2312" w:hint="eastAsia"/>
          <w:sz w:val="24"/>
        </w:rPr>
        <w:t>图</w:t>
      </w:r>
      <w:r>
        <w:rPr>
          <w:rFonts w:eastAsia="仿宋_GB2312"/>
          <w:sz w:val="24"/>
        </w:rPr>
        <w:t xml:space="preserve">6 </w:t>
      </w:r>
      <w:r w:rsidRPr="005F09FC">
        <w:rPr>
          <w:rFonts w:eastAsia="仿宋_GB2312" w:hint="eastAsia"/>
          <w:sz w:val="24"/>
        </w:rPr>
        <w:t>合成</w:t>
      </w:r>
      <w:r w:rsidRPr="005F09FC">
        <w:rPr>
          <w:rFonts w:eastAsia="仿宋_GB2312" w:hint="eastAsia"/>
          <w:sz w:val="24"/>
        </w:rPr>
        <w:t xml:space="preserve"> NeRF </w:t>
      </w:r>
      <w:r w:rsidRPr="005F09FC">
        <w:rPr>
          <w:rFonts w:eastAsia="仿宋_GB2312" w:hint="eastAsia"/>
          <w:sz w:val="24"/>
        </w:rPr>
        <w:t>的</w:t>
      </w:r>
      <w:r w:rsidRPr="005F09FC">
        <w:rPr>
          <w:rFonts w:eastAsia="仿宋_GB2312" w:hint="eastAsia"/>
          <w:sz w:val="24"/>
        </w:rPr>
        <w:t xml:space="preserve"> PSNR </w:t>
      </w:r>
      <w:r w:rsidRPr="005F09FC">
        <w:rPr>
          <w:rFonts w:eastAsia="仿宋_GB2312" w:hint="eastAsia"/>
          <w:sz w:val="24"/>
        </w:rPr>
        <w:t>分数</w:t>
      </w:r>
    </w:p>
    <w:p w14:paraId="35059BF0" w14:textId="77777777" w:rsidR="005F09FC" w:rsidRPr="005F09FC" w:rsidRDefault="005F09FC" w:rsidP="0055444D">
      <w:pPr>
        <w:pStyle w:val="a9"/>
        <w:spacing w:after="0" w:line="360" w:lineRule="auto"/>
        <w:ind w:firstLineChars="0"/>
        <w:rPr>
          <w:rFonts w:eastAsia="仿宋_GB2312"/>
          <w:sz w:val="24"/>
        </w:rPr>
      </w:pPr>
    </w:p>
    <w:p w14:paraId="22117183" w14:textId="427069B7" w:rsidR="0055444D" w:rsidRDefault="00C36AAB" w:rsidP="0055444D">
      <w:pPr>
        <w:pStyle w:val="a9"/>
        <w:spacing w:after="0" w:line="360" w:lineRule="auto"/>
        <w:ind w:firstLineChars="0" w:firstLine="0"/>
        <w:rPr>
          <w:rFonts w:eastAsia="仿宋_GB2312"/>
          <w:b/>
          <w:sz w:val="30"/>
          <w:szCs w:val="30"/>
        </w:rPr>
      </w:pPr>
      <w:r>
        <w:rPr>
          <w:rFonts w:eastAsia="仿宋_GB2312"/>
          <w:b/>
          <w:sz w:val="30"/>
          <w:szCs w:val="30"/>
        </w:rPr>
        <w:t>6</w:t>
      </w:r>
      <w:r w:rsidR="0055444D">
        <w:rPr>
          <w:rFonts w:eastAsia="仿宋_GB2312"/>
          <w:b/>
          <w:sz w:val="30"/>
          <w:szCs w:val="30"/>
        </w:rPr>
        <w:t xml:space="preserve"> </w:t>
      </w:r>
      <w:r>
        <w:rPr>
          <w:rFonts w:eastAsia="仿宋_GB2312" w:hint="eastAsia"/>
          <w:b/>
          <w:sz w:val="30"/>
          <w:szCs w:val="30"/>
        </w:rPr>
        <w:t>目前限制和展望</w:t>
      </w:r>
    </w:p>
    <w:p w14:paraId="1C738016" w14:textId="2BEE1763" w:rsidR="00C36AAB" w:rsidRPr="00C36AAB" w:rsidRDefault="00C36AAB" w:rsidP="00C36AAB">
      <w:pPr>
        <w:pStyle w:val="a9"/>
        <w:spacing w:line="360" w:lineRule="auto"/>
        <w:ind w:firstLine="240"/>
        <w:rPr>
          <w:rFonts w:eastAsia="仿宋_GB2312"/>
          <w:sz w:val="24"/>
        </w:rPr>
      </w:pPr>
      <w:r>
        <w:rPr>
          <w:rFonts w:eastAsia="仿宋_GB2312" w:hint="eastAsia"/>
          <w:sz w:val="24"/>
        </w:rPr>
        <w:t>在本文中，</w:t>
      </w:r>
      <w:r w:rsidRPr="00C36AAB">
        <w:rPr>
          <w:rFonts w:eastAsia="仿宋_GB2312" w:hint="eastAsia"/>
          <w:sz w:val="24"/>
        </w:rPr>
        <w:t>尽管提出的技术在多方面展现了优势，但在实际应用中也遇到了一些挑战。特别是在视角不足的区域，容易出现伪影，这主要是由于从有限的视角中重建场景时，信息不足以准确渲染那些细节较少的部分。同样，在反光区域，由于光线的复杂交互，伪影的产生也较为常见。这些问题突显了当前方法在处理特定类型场景时的局限性。</w:t>
      </w:r>
    </w:p>
    <w:p w14:paraId="6F5C0935" w14:textId="68040435" w:rsidR="00C36AAB" w:rsidRPr="00C36AAB" w:rsidRDefault="00C36AAB" w:rsidP="00C36AAB">
      <w:pPr>
        <w:pStyle w:val="a9"/>
        <w:spacing w:line="360" w:lineRule="auto"/>
        <w:ind w:firstLine="240"/>
        <w:rPr>
          <w:rFonts w:eastAsia="仿宋_GB2312"/>
          <w:sz w:val="24"/>
        </w:rPr>
      </w:pPr>
      <w:r w:rsidRPr="00C36AAB">
        <w:rPr>
          <w:rFonts w:eastAsia="仿宋_GB2312" w:hint="eastAsia"/>
          <w:sz w:val="24"/>
        </w:rPr>
        <w:t>此外，高斯剔除机制和可见性算法的简单性也是导致问题的一个因素。这些算法在处理复杂场景时可能过于粗糙，无法精确处理场景中的细节，从而影响最终</w:t>
      </w:r>
      <w:r w:rsidRPr="00C36AAB">
        <w:rPr>
          <w:rFonts w:eastAsia="仿宋_GB2312" w:hint="eastAsia"/>
          <w:sz w:val="24"/>
        </w:rPr>
        <w:lastRenderedPageBreak/>
        <w:t>的渲染质量。在这方面，引入更复杂的正则化机制可能有助于改善这些问题，特别是在处理伪影和场景中的复杂光照效果时。</w:t>
      </w:r>
    </w:p>
    <w:p w14:paraId="23CD1642" w14:textId="7D225DE3" w:rsidR="00C36AAB" w:rsidRPr="00C36AAB" w:rsidRDefault="00C36AAB" w:rsidP="00C36AAB">
      <w:pPr>
        <w:pStyle w:val="a9"/>
        <w:spacing w:line="360" w:lineRule="auto"/>
        <w:ind w:firstLine="240"/>
        <w:rPr>
          <w:rFonts w:eastAsia="仿宋_GB2312"/>
          <w:sz w:val="24"/>
        </w:rPr>
      </w:pPr>
      <w:r w:rsidRPr="00C36AAB">
        <w:rPr>
          <w:rFonts w:eastAsia="仿宋_GB2312" w:hint="eastAsia"/>
          <w:sz w:val="24"/>
        </w:rPr>
        <w:t>对于非常大型的场景，现有方法需要降低位置学习率才能实现收敛，这表明在处理大规模数据时，算法的效率和稳定性仍有待提高。此外，当前实现由于其基于点的方法特性，在显存占用上相对较高，达到了</w:t>
      </w:r>
      <w:r w:rsidRPr="00C36AAB">
        <w:rPr>
          <w:rFonts w:eastAsia="仿宋_GB2312" w:hint="eastAsia"/>
          <w:sz w:val="24"/>
        </w:rPr>
        <w:t>20GB</w:t>
      </w:r>
      <w:r w:rsidRPr="00C36AAB">
        <w:rPr>
          <w:rFonts w:eastAsia="仿宋_GB2312" w:hint="eastAsia"/>
          <w:sz w:val="24"/>
        </w:rPr>
        <w:t>以上的峰值，这在资源有限的环境中可能成为一个制约因素。</w:t>
      </w:r>
    </w:p>
    <w:p w14:paraId="31545A4E" w14:textId="0DDB98FA" w:rsidR="0055444D" w:rsidRDefault="00C36AAB" w:rsidP="00C36AAB">
      <w:pPr>
        <w:pStyle w:val="a9"/>
        <w:spacing w:line="360" w:lineRule="auto"/>
        <w:ind w:firstLine="240"/>
        <w:rPr>
          <w:rFonts w:eastAsia="仿宋_GB2312"/>
          <w:sz w:val="24"/>
        </w:rPr>
      </w:pPr>
      <w:r w:rsidRPr="00C36AAB">
        <w:rPr>
          <w:rFonts w:eastAsia="仿宋_GB2312" w:hint="eastAsia"/>
          <w:sz w:val="24"/>
        </w:rPr>
        <w:t>总体来看，尽管该方法在实时渲染方面展现了巨大潜力，但针对伪影问题、算法的精细度、以及资源效率方面的改进仍然是未来研究的重要方向。通过对这些挑战的深入研究和解决，有望进一步提升实时辐射场渲染技术的实用性和广泛应用。</w:t>
      </w:r>
    </w:p>
    <w:p w14:paraId="5FB128F8" w14:textId="194874BF" w:rsidR="002F4201" w:rsidRDefault="002F4201" w:rsidP="002F4201">
      <w:pPr>
        <w:pStyle w:val="ab"/>
        <w:spacing w:before="0" w:after="0" w:line="360" w:lineRule="auto"/>
        <w:rPr>
          <w:rFonts w:eastAsia="仿宋_GB2312"/>
          <w:b w:val="0"/>
          <w:sz w:val="30"/>
          <w:szCs w:val="30"/>
        </w:rPr>
      </w:pPr>
      <w:r>
        <w:rPr>
          <w:rFonts w:eastAsia="仿宋_GB2312"/>
          <w:b w:val="0"/>
          <w:sz w:val="30"/>
          <w:szCs w:val="30"/>
        </w:rPr>
        <w:lastRenderedPageBreak/>
        <w:t>参考文献</w:t>
      </w:r>
      <w:bookmarkEnd w:id="4"/>
    </w:p>
    <w:p w14:paraId="2A7DA243" w14:textId="5ED6F61C" w:rsidR="008A60E4" w:rsidRPr="002F4201" w:rsidRDefault="008A60E4" w:rsidP="0055444D">
      <w:r>
        <w:rPr>
          <w:rFonts w:hint="eastAsia"/>
        </w:rPr>
        <w:t>[</w:t>
      </w:r>
      <w:r>
        <w:t>1].</w:t>
      </w:r>
      <w:r>
        <w:tab/>
      </w:r>
      <w:r w:rsidR="00C36AAB" w:rsidRPr="00C36AAB">
        <w:t>Kerbl B, Kopanas G, Leimkühler T, et al. 3D Gaussian Splatting for Real-Time Radiance Field Rendering[J]. ACM Transactions on Graphics, 2023, 42(4).</w:t>
      </w:r>
    </w:p>
    <w:sectPr w:rsidR="008A60E4" w:rsidRPr="002F42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92104" w14:textId="77777777" w:rsidR="008B42E3" w:rsidRDefault="008B42E3" w:rsidP="002F4201">
      <w:r>
        <w:separator/>
      </w:r>
    </w:p>
  </w:endnote>
  <w:endnote w:type="continuationSeparator" w:id="0">
    <w:p w14:paraId="69B0EA8A" w14:textId="77777777" w:rsidR="008B42E3" w:rsidRDefault="008B42E3" w:rsidP="002F4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31047" w14:textId="77777777" w:rsidR="008B42E3" w:rsidRDefault="008B42E3" w:rsidP="002F4201">
      <w:r>
        <w:separator/>
      </w:r>
    </w:p>
  </w:footnote>
  <w:footnote w:type="continuationSeparator" w:id="0">
    <w:p w14:paraId="1B68A7A9" w14:textId="77777777" w:rsidR="008B42E3" w:rsidRDefault="008B42E3" w:rsidP="002F4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889"/>
    <w:multiLevelType w:val="hybridMultilevel"/>
    <w:tmpl w:val="8B92E9DC"/>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523C15E2"/>
    <w:multiLevelType w:val="hybridMultilevel"/>
    <w:tmpl w:val="DE8E71A6"/>
    <w:lvl w:ilvl="0" w:tplc="0409000F">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C38"/>
    <w:rsid w:val="00057C0E"/>
    <w:rsid w:val="0011731D"/>
    <w:rsid w:val="0012286E"/>
    <w:rsid w:val="001845E0"/>
    <w:rsid w:val="00195C05"/>
    <w:rsid w:val="001A516C"/>
    <w:rsid w:val="001C4E18"/>
    <w:rsid w:val="001E1712"/>
    <w:rsid w:val="00281BBA"/>
    <w:rsid w:val="0029028D"/>
    <w:rsid w:val="002B11BF"/>
    <w:rsid w:val="002C2C38"/>
    <w:rsid w:val="002F4201"/>
    <w:rsid w:val="0032543F"/>
    <w:rsid w:val="003905DC"/>
    <w:rsid w:val="00394E40"/>
    <w:rsid w:val="003B6F33"/>
    <w:rsid w:val="003C48B6"/>
    <w:rsid w:val="004074F5"/>
    <w:rsid w:val="0043583B"/>
    <w:rsid w:val="004575CD"/>
    <w:rsid w:val="004F37AE"/>
    <w:rsid w:val="00506937"/>
    <w:rsid w:val="00516FBA"/>
    <w:rsid w:val="0052395F"/>
    <w:rsid w:val="00533642"/>
    <w:rsid w:val="0055444D"/>
    <w:rsid w:val="0056252D"/>
    <w:rsid w:val="00586AA0"/>
    <w:rsid w:val="005A342B"/>
    <w:rsid w:val="005B4034"/>
    <w:rsid w:val="005F09FC"/>
    <w:rsid w:val="00634878"/>
    <w:rsid w:val="0066449F"/>
    <w:rsid w:val="00723446"/>
    <w:rsid w:val="00746654"/>
    <w:rsid w:val="00751E63"/>
    <w:rsid w:val="007669D5"/>
    <w:rsid w:val="00794FFA"/>
    <w:rsid w:val="007D6C20"/>
    <w:rsid w:val="007E3506"/>
    <w:rsid w:val="00832BFD"/>
    <w:rsid w:val="00894AD0"/>
    <w:rsid w:val="008A60E4"/>
    <w:rsid w:val="008B36F4"/>
    <w:rsid w:val="008B42E3"/>
    <w:rsid w:val="008C5CD7"/>
    <w:rsid w:val="008C771D"/>
    <w:rsid w:val="008F1523"/>
    <w:rsid w:val="009A0260"/>
    <w:rsid w:val="00AD38B1"/>
    <w:rsid w:val="00B2350C"/>
    <w:rsid w:val="00B875BE"/>
    <w:rsid w:val="00BA57CC"/>
    <w:rsid w:val="00BD7CFE"/>
    <w:rsid w:val="00C05274"/>
    <w:rsid w:val="00C36AAB"/>
    <w:rsid w:val="00C3717E"/>
    <w:rsid w:val="00C45CF6"/>
    <w:rsid w:val="00CC0579"/>
    <w:rsid w:val="00CF39F4"/>
    <w:rsid w:val="00CF4B32"/>
    <w:rsid w:val="00E062F3"/>
    <w:rsid w:val="00E20574"/>
    <w:rsid w:val="00EE5D1C"/>
    <w:rsid w:val="00F46F6F"/>
    <w:rsid w:val="00F64526"/>
    <w:rsid w:val="00FE3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6220725"/>
  <w15:chartTrackingRefBased/>
  <w15:docId w15:val="{517853E1-ABB6-494B-9439-89A6FEDF1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420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42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4201"/>
    <w:rPr>
      <w:sz w:val="18"/>
      <w:szCs w:val="18"/>
    </w:rPr>
  </w:style>
  <w:style w:type="paragraph" w:styleId="a5">
    <w:name w:val="footer"/>
    <w:basedOn w:val="a"/>
    <w:link w:val="a6"/>
    <w:uiPriority w:val="99"/>
    <w:unhideWhenUsed/>
    <w:rsid w:val="002F4201"/>
    <w:pPr>
      <w:tabs>
        <w:tab w:val="center" w:pos="4153"/>
        <w:tab w:val="right" w:pos="8306"/>
      </w:tabs>
      <w:snapToGrid w:val="0"/>
      <w:jc w:val="left"/>
    </w:pPr>
    <w:rPr>
      <w:sz w:val="18"/>
      <w:szCs w:val="18"/>
    </w:rPr>
  </w:style>
  <w:style w:type="character" w:customStyle="1" w:styleId="a6">
    <w:name w:val="页脚 字符"/>
    <w:basedOn w:val="a0"/>
    <w:link w:val="a5"/>
    <w:uiPriority w:val="99"/>
    <w:rsid w:val="002F4201"/>
    <w:rPr>
      <w:sz w:val="18"/>
      <w:szCs w:val="18"/>
    </w:rPr>
  </w:style>
  <w:style w:type="paragraph" w:styleId="a7">
    <w:name w:val="Body Text"/>
    <w:basedOn w:val="a"/>
    <w:link w:val="a8"/>
    <w:uiPriority w:val="99"/>
    <w:semiHidden/>
    <w:unhideWhenUsed/>
    <w:rsid w:val="002F4201"/>
    <w:pPr>
      <w:spacing w:after="120"/>
    </w:pPr>
  </w:style>
  <w:style w:type="character" w:customStyle="1" w:styleId="a8">
    <w:name w:val="正文文本 字符"/>
    <w:basedOn w:val="a0"/>
    <w:link w:val="a7"/>
    <w:uiPriority w:val="99"/>
    <w:semiHidden/>
    <w:rsid w:val="002F4201"/>
    <w:rPr>
      <w:rFonts w:ascii="Times New Roman" w:eastAsia="宋体" w:hAnsi="Times New Roman" w:cs="Times New Roman"/>
      <w:szCs w:val="24"/>
    </w:rPr>
  </w:style>
  <w:style w:type="paragraph" w:styleId="a9">
    <w:name w:val="Body Text First Indent"/>
    <w:basedOn w:val="a7"/>
    <w:link w:val="aa"/>
    <w:rsid w:val="002F4201"/>
    <w:pPr>
      <w:ind w:firstLineChars="100" w:firstLine="420"/>
    </w:pPr>
  </w:style>
  <w:style w:type="character" w:customStyle="1" w:styleId="aa">
    <w:name w:val="正文文本首行缩进 字符"/>
    <w:basedOn w:val="a8"/>
    <w:link w:val="a9"/>
    <w:rsid w:val="002F4201"/>
    <w:rPr>
      <w:rFonts w:ascii="Times New Roman" w:eastAsia="宋体" w:hAnsi="Times New Roman" w:cs="Times New Roman"/>
      <w:szCs w:val="24"/>
    </w:rPr>
  </w:style>
  <w:style w:type="paragraph" w:styleId="ab">
    <w:name w:val="Title"/>
    <w:next w:val="a9"/>
    <w:link w:val="ac"/>
    <w:qFormat/>
    <w:rsid w:val="002F4201"/>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c">
    <w:name w:val="标题 字符"/>
    <w:basedOn w:val="a0"/>
    <w:link w:val="ab"/>
    <w:rsid w:val="002F4201"/>
    <w:rPr>
      <w:rFonts w:ascii="Times New Roman" w:eastAsia="黑体" w:hAnsi="Times New Roman" w:cs="Times New Roman"/>
      <w:b/>
      <w:sz w:val="36"/>
      <w:szCs w:val="20"/>
    </w:rPr>
  </w:style>
  <w:style w:type="character" w:styleId="ad">
    <w:name w:val="Placeholder Text"/>
    <w:basedOn w:val="a0"/>
    <w:uiPriority w:val="99"/>
    <w:semiHidden/>
    <w:rsid w:val="005B40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57465">
      <w:bodyDiv w:val="1"/>
      <w:marLeft w:val="0"/>
      <w:marRight w:val="0"/>
      <w:marTop w:val="0"/>
      <w:marBottom w:val="0"/>
      <w:divBdr>
        <w:top w:val="none" w:sz="0" w:space="0" w:color="auto"/>
        <w:left w:val="none" w:sz="0" w:space="0" w:color="auto"/>
        <w:bottom w:val="none" w:sz="0" w:space="0" w:color="auto"/>
        <w:right w:val="none" w:sz="0" w:space="0" w:color="auto"/>
      </w:divBdr>
    </w:div>
    <w:div w:id="158690961">
      <w:bodyDiv w:val="1"/>
      <w:marLeft w:val="0"/>
      <w:marRight w:val="0"/>
      <w:marTop w:val="0"/>
      <w:marBottom w:val="0"/>
      <w:divBdr>
        <w:top w:val="none" w:sz="0" w:space="0" w:color="auto"/>
        <w:left w:val="none" w:sz="0" w:space="0" w:color="auto"/>
        <w:bottom w:val="none" w:sz="0" w:space="0" w:color="auto"/>
        <w:right w:val="none" w:sz="0" w:space="0" w:color="auto"/>
      </w:divBdr>
    </w:div>
    <w:div w:id="288165173">
      <w:bodyDiv w:val="1"/>
      <w:marLeft w:val="0"/>
      <w:marRight w:val="0"/>
      <w:marTop w:val="0"/>
      <w:marBottom w:val="0"/>
      <w:divBdr>
        <w:top w:val="none" w:sz="0" w:space="0" w:color="auto"/>
        <w:left w:val="none" w:sz="0" w:space="0" w:color="auto"/>
        <w:bottom w:val="none" w:sz="0" w:space="0" w:color="auto"/>
        <w:right w:val="none" w:sz="0" w:space="0" w:color="auto"/>
      </w:divBdr>
    </w:div>
    <w:div w:id="302731388">
      <w:bodyDiv w:val="1"/>
      <w:marLeft w:val="0"/>
      <w:marRight w:val="0"/>
      <w:marTop w:val="0"/>
      <w:marBottom w:val="0"/>
      <w:divBdr>
        <w:top w:val="none" w:sz="0" w:space="0" w:color="auto"/>
        <w:left w:val="none" w:sz="0" w:space="0" w:color="auto"/>
        <w:bottom w:val="none" w:sz="0" w:space="0" w:color="auto"/>
        <w:right w:val="none" w:sz="0" w:space="0" w:color="auto"/>
      </w:divBdr>
    </w:div>
    <w:div w:id="438913069">
      <w:bodyDiv w:val="1"/>
      <w:marLeft w:val="0"/>
      <w:marRight w:val="0"/>
      <w:marTop w:val="0"/>
      <w:marBottom w:val="0"/>
      <w:divBdr>
        <w:top w:val="none" w:sz="0" w:space="0" w:color="auto"/>
        <w:left w:val="none" w:sz="0" w:space="0" w:color="auto"/>
        <w:bottom w:val="none" w:sz="0" w:space="0" w:color="auto"/>
        <w:right w:val="none" w:sz="0" w:space="0" w:color="auto"/>
      </w:divBdr>
    </w:div>
    <w:div w:id="448935271">
      <w:bodyDiv w:val="1"/>
      <w:marLeft w:val="0"/>
      <w:marRight w:val="0"/>
      <w:marTop w:val="0"/>
      <w:marBottom w:val="0"/>
      <w:divBdr>
        <w:top w:val="none" w:sz="0" w:space="0" w:color="auto"/>
        <w:left w:val="none" w:sz="0" w:space="0" w:color="auto"/>
        <w:bottom w:val="none" w:sz="0" w:space="0" w:color="auto"/>
        <w:right w:val="none" w:sz="0" w:space="0" w:color="auto"/>
      </w:divBdr>
    </w:div>
    <w:div w:id="456946734">
      <w:bodyDiv w:val="1"/>
      <w:marLeft w:val="0"/>
      <w:marRight w:val="0"/>
      <w:marTop w:val="0"/>
      <w:marBottom w:val="0"/>
      <w:divBdr>
        <w:top w:val="none" w:sz="0" w:space="0" w:color="auto"/>
        <w:left w:val="none" w:sz="0" w:space="0" w:color="auto"/>
        <w:bottom w:val="none" w:sz="0" w:space="0" w:color="auto"/>
        <w:right w:val="none" w:sz="0" w:space="0" w:color="auto"/>
      </w:divBdr>
    </w:div>
    <w:div w:id="474496674">
      <w:bodyDiv w:val="1"/>
      <w:marLeft w:val="0"/>
      <w:marRight w:val="0"/>
      <w:marTop w:val="0"/>
      <w:marBottom w:val="0"/>
      <w:divBdr>
        <w:top w:val="none" w:sz="0" w:space="0" w:color="auto"/>
        <w:left w:val="none" w:sz="0" w:space="0" w:color="auto"/>
        <w:bottom w:val="none" w:sz="0" w:space="0" w:color="auto"/>
        <w:right w:val="none" w:sz="0" w:space="0" w:color="auto"/>
      </w:divBdr>
    </w:div>
    <w:div w:id="475531003">
      <w:bodyDiv w:val="1"/>
      <w:marLeft w:val="0"/>
      <w:marRight w:val="0"/>
      <w:marTop w:val="0"/>
      <w:marBottom w:val="0"/>
      <w:divBdr>
        <w:top w:val="none" w:sz="0" w:space="0" w:color="auto"/>
        <w:left w:val="none" w:sz="0" w:space="0" w:color="auto"/>
        <w:bottom w:val="none" w:sz="0" w:space="0" w:color="auto"/>
        <w:right w:val="none" w:sz="0" w:space="0" w:color="auto"/>
      </w:divBdr>
    </w:div>
    <w:div w:id="548079276">
      <w:bodyDiv w:val="1"/>
      <w:marLeft w:val="0"/>
      <w:marRight w:val="0"/>
      <w:marTop w:val="0"/>
      <w:marBottom w:val="0"/>
      <w:divBdr>
        <w:top w:val="none" w:sz="0" w:space="0" w:color="auto"/>
        <w:left w:val="none" w:sz="0" w:space="0" w:color="auto"/>
        <w:bottom w:val="none" w:sz="0" w:space="0" w:color="auto"/>
        <w:right w:val="none" w:sz="0" w:space="0" w:color="auto"/>
      </w:divBdr>
    </w:div>
    <w:div w:id="816647562">
      <w:bodyDiv w:val="1"/>
      <w:marLeft w:val="0"/>
      <w:marRight w:val="0"/>
      <w:marTop w:val="0"/>
      <w:marBottom w:val="0"/>
      <w:divBdr>
        <w:top w:val="none" w:sz="0" w:space="0" w:color="auto"/>
        <w:left w:val="none" w:sz="0" w:space="0" w:color="auto"/>
        <w:bottom w:val="none" w:sz="0" w:space="0" w:color="auto"/>
        <w:right w:val="none" w:sz="0" w:space="0" w:color="auto"/>
      </w:divBdr>
    </w:div>
    <w:div w:id="868836838">
      <w:bodyDiv w:val="1"/>
      <w:marLeft w:val="0"/>
      <w:marRight w:val="0"/>
      <w:marTop w:val="0"/>
      <w:marBottom w:val="0"/>
      <w:divBdr>
        <w:top w:val="none" w:sz="0" w:space="0" w:color="auto"/>
        <w:left w:val="none" w:sz="0" w:space="0" w:color="auto"/>
        <w:bottom w:val="none" w:sz="0" w:space="0" w:color="auto"/>
        <w:right w:val="none" w:sz="0" w:space="0" w:color="auto"/>
      </w:divBdr>
    </w:div>
    <w:div w:id="884635819">
      <w:bodyDiv w:val="1"/>
      <w:marLeft w:val="0"/>
      <w:marRight w:val="0"/>
      <w:marTop w:val="0"/>
      <w:marBottom w:val="0"/>
      <w:divBdr>
        <w:top w:val="none" w:sz="0" w:space="0" w:color="auto"/>
        <w:left w:val="none" w:sz="0" w:space="0" w:color="auto"/>
        <w:bottom w:val="none" w:sz="0" w:space="0" w:color="auto"/>
        <w:right w:val="none" w:sz="0" w:space="0" w:color="auto"/>
      </w:divBdr>
    </w:div>
    <w:div w:id="948858719">
      <w:bodyDiv w:val="1"/>
      <w:marLeft w:val="0"/>
      <w:marRight w:val="0"/>
      <w:marTop w:val="0"/>
      <w:marBottom w:val="0"/>
      <w:divBdr>
        <w:top w:val="none" w:sz="0" w:space="0" w:color="auto"/>
        <w:left w:val="none" w:sz="0" w:space="0" w:color="auto"/>
        <w:bottom w:val="none" w:sz="0" w:space="0" w:color="auto"/>
        <w:right w:val="none" w:sz="0" w:space="0" w:color="auto"/>
      </w:divBdr>
    </w:div>
    <w:div w:id="998341385">
      <w:bodyDiv w:val="1"/>
      <w:marLeft w:val="0"/>
      <w:marRight w:val="0"/>
      <w:marTop w:val="0"/>
      <w:marBottom w:val="0"/>
      <w:divBdr>
        <w:top w:val="none" w:sz="0" w:space="0" w:color="auto"/>
        <w:left w:val="none" w:sz="0" w:space="0" w:color="auto"/>
        <w:bottom w:val="none" w:sz="0" w:space="0" w:color="auto"/>
        <w:right w:val="none" w:sz="0" w:space="0" w:color="auto"/>
      </w:divBdr>
    </w:div>
    <w:div w:id="1064569690">
      <w:bodyDiv w:val="1"/>
      <w:marLeft w:val="0"/>
      <w:marRight w:val="0"/>
      <w:marTop w:val="0"/>
      <w:marBottom w:val="0"/>
      <w:divBdr>
        <w:top w:val="none" w:sz="0" w:space="0" w:color="auto"/>
        <w:left w:val="none" w:sz="0" w:space="0" w:color="auto"/>
        <w:bottom w:val="none" w:sz="0" w:space="0" w:color="auto"/>
        <w:right w:val="none" w:sz="0" w:space="0" w:color="auto"/>
      </w:divBdr>
    </w:div>
    <w:div w:id="1218131777">
      <w:bodyDiv w:val="1"/>
      <w:marLeft w:val="0"/>
      <w:marRight w:val="0"/>
      <w:marTop w:val="0"/>
      <w:marBottom w:val="0"/>
      <w:divBdr>
        <w:top w:val="none" w:sz="0" w:space="0" w:color="auto"/>
        <w:left w:val="none" w:sz="0" w:space="0" w:color="auto"/>
        <w:bottom w:val="none" w:sz="0" w:space="0" w:color="auto"/>
        <w:right w:val="none" w:sz="0" w:space="0" w:color="auto"/>
      </w:divBdr>
      <w:divsChild>
        <w:div w:id="2035418795">
          <w:marLeft w:val="0"/>
          <w:marRight w:val="0"/>
          <w:marTop w:val="0"/>
          <w:marBottom w:val="0"/>
          <w:divBdr>
            <w:top w:val="none" w:sz="0" w:space="0" w:color="auto"/>
            <w:left w:val="none" w:sz="0" w:space="0" w:color="auto"/>
            <w:bottom w:val="none" w:sz="0" w:space="0" w:color="auto"/>
            <w:right w:val="none" w:sz="0" w:space="0" w:color="auto"/>
          </w:divBdr>
        </w:div>
        <w:div w:id="1246958271">
          <w:marLeft w:val="0"/>
          <w:marRight w:val="0"/>
          <w:marTop w:val="0"/>
          <w:marBottom w:val="0"/>
          <w:divBdr>
            <w:top w:val="none" w:sz="0" w:space="0" w:color="auto"/>
            <w:left w:val="none" w:sz="0" w:space="0" w:color="auto"/>
            <w:bottom w:val="none" w:sz="0" w:space="0" w:color="auto"/>
            <w:right w:val="none" w:sz="0" w:space="0" w:color="auto"/>
          </w:divBdr>
        </w:div>
      </w:divsChild>
    </w:div>
    <w:div w:id="1251885580">
      <w:bodyDiv w:val="1"/>
      <w:marLeft w:val="0"/>
      <w:marRight w:val="0"/>
      <w:marTop w:val="0"/>
      <w:marBottom w:val="0"/>
      <w:divBdr>
        <w:top w:val="none" w:sz="0" w:space="0" w:color="auto"/>
        <w:left w:val="none" w:sz="0" w:space="0" w:color="auto"/>
        <w:bottom w:val="none" w:sz="0" w:space="0" w:color="auto"/>
        <w:right w:val="none" w:sz="0" w:space="0" w:color="auto"/>
      </w:divBdr>
    </w:div>
    <w:div w:id="1267234879">
      <w:bodyDiv w:val="1"/>
      <w:marLeft w:val="0"/>
      <w:marRight w:val="0"/>
      <w:marTop w:val="0"/>
      <w:marBottom w:val="0"/>
      <w:divBdr>
        <w:top w:val="none" w:sz="0" w:space="0" w:color="auto"/>
        <w:left w:val="none" w:sz="0" w:space="0" w:color="auto"/>
        <w:bottom w:val="none" w:sz="0" w:space="0" w:color="auto"/>
        <w:right w:val="none" w:sz="0" w:space="0" w:color="auto"/>
      </w:divBdr>
    </w:div>
    <w:div w:id="1321080471">
      <w:bodyDiv w:val="1"/>
      <w:marLeft w:val="0"/>
      <w:marRight w:val="0"/>
      <w:marTop w:val="0"/>
      <w:marBottom w:val="0"/>
      <w:divBdr>
        <w:top w:val="none" w:sz="0" w:space="0" w:color="auto"/>
        <w:left w:val="none" w:sz="0" w:space="0" w:color="auto"/>
        <w:bottom w:val="none" w:sz="0" w:space="0" w:color="auto"/>
        <w:right w:val="none" w:sz="0" w:space="0" w:color="auto"/>
      </w:divBdr>
    </w:div>
    <w:div w:id="1512140914">
      <w:bodyDiv w:val="1"/>
      <w:marLeft w:val="0"/>
      <w:marRight w:val="0"/>
      <w:marTop w:val="0"/>
      <w:marBottom w:val="0"/>
      <w:divBdr>
        <w:top w:val="none" w:sz="0" w:space="0" w:color="auto"/>
        <w:left w:val="none" w:sz="0" w:space="0" w:color="auto"/>
        <w:bottom w:val="none" w:sz="0" w:space="0" w:color="auto"/>
        <w:right w:val="none" w:sz="0" w:space="0" w:color="auto"/>
      </w:divBdr>
    </w:div>
    <w:div w:id="1567299852">
      <w:bodyDiv w:val="1"/>
      <w:marLeft w:val="0"/>
      <w:marRight w:val="0"/>
      <w:marTop w:val="0"/>
      <w:marBottom w:val="0"/>
      <w:divBdr>
        <w:top w:val="none" w:sz="0" w:space="0" w:color="auto"/>
        <w:left w:val="none" w:sz="0" w:space="0" w:color="auto"/>
        <w:bottom w:val="none" w:sz="0" w:space="0" w:color="auto"/>
        <w:right w:val="none" w:sz="0" w:space="0" w:color="auto"/>
      </w:divBdr>
    </w:div>
    <w:div w:id="1605306653">
      <w:bodyDiv w:val="1"/>
      <w:marLeft w:val="0"/>
      <w:marRight w:val="0"/>
      <w:marTop w:val="0"/>
      <w:marBottom w:val="0"/>
      <w:divBdr>
        <w:top w:val="none" w:sz="0" w:space="0" w:color="auto"/>
        <w:left w:val="none" w:sz="0" w:space="0" w:color="auto"/>
        <w:bottom w:val="none" w:sz="0" w:space="0" w:color="auto"/>
        <w:right w:val="none" w:sz="0" w:space="0" w:color="auto"/>
      </w:divBdr>
    </w:div>
    <w:div w:id="1701315050">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1830169867">
      <w:bodyDiv w:val="1"/>
      <w:marLeft w:val="0"/>
      <w:marRight w:val="0"/>
      <w:marTop w:val="0"/>
      <w:marBottom w:val="0"/>
      <w:divBdr>
        <w:top w:val="none" w:sz="0" w:space="0" w:color="auto"/>
        <w:left w:val="none" w:sz="0" w:space="0" w:color="auto"/>
        <w:bottom w:val="none" w:sz="0" w:space="0" w:color="auto"/>
        <w:right w:val="none" w:sz="0" w:space="0" w:color="auto"/>
      </w:divBdr>
    </w:div>
    <w:div w:id="1848252218">
      <w:bodyDiv w:val="1"/>
      <w:marLeft w:val="0"/>
      <w:marRight w:val="0"/>
      <w:marTop w:val="0"/>
      <w:marBottom w:val="0"/>
      <w:divBdr>
        <w:top w:val="none" w:sz="0" w:space="0" w:color="auto"/>
        <w:left w:val="none" w:sz="0" w:space="0" w:color="auto"/>
        <w:bottom w:val="none" w:sz="0" w:space="0" w:color="auto"/>
        <w:right w:val="none" w:sz="0" w:space="0" w:color="auto"/>
      </w:divBdr>
    </w:div>
    <w:div w:id="1976445849">
      <w:bodyDiv w:val="1"/>
      <w:marLeft w:val="0"/>
      <w:marRight w:val="0"/>
      <w:marTop w:val="0"/>
      <w:marBottom w:val="0"/>
      <w:divBdr>
        <w:top w:val="none" w:sz="0" w:space="0" w:color="auto"/>
        <w:left w:val="none" w:sz="0" w:space="0" w:color="auto"/>
        <w:bottom w:val="none" w:sz="0" w:space="0" w:color="auto"/>
        <w:right w:val="none" w:sz="0" w:space="0" w:color="auto"/>
      </w:divBdr>
    </w:div>
    <w:div w:id="2007367761">
      <w:bodyDiv w:val="1"/>
      <w:marLeft w:val="0"/>
      <w:marRight w:val="0"/>
      <w:marTop w:val="0"/>
      <w:marBottom w:val="0"/>
      <w:divBdr>
        <w:top w:val="none" w:sz="0" w:space="0" w:color="auto"/>
        <w:left w:val="none" w:sz="0" w:space="0" w:color="auto"/>
        <w:bottom w:val="none" w:sz="0" w:space="0" w:color="auto"/>
        <w:right w:val="none" w:sz="0" w:space="0" w:color="auto"/>
      </w:divBdr>
    </w:div>
    <w:div w:id="2093819259">
      <w:bodyDiv w:val="1"/>
      <w:marLeft w:val="0"/>
      <w:marRight w:val="0"/>
      <w:marTop w:val="0"/>
      <w:marBottom w:val="0"/>
      <w:divBdr>
        <w:top w:val="none" w:sz="0" w:space="0" w:color="auto"/>
        <w:left w:val="none" w:sz="0" w:space="0" w:color="auto"/>
        <w:bottom w:val="none" w:sz="0" w:space="0" w:color="auto"/>
        <w:right w:val="none" w:sz="0" w:space="0" w:color="auto"/>
      </w:divBdr>
    </w:div>
    <w:div w:id="2109084307">
      <w:bodyDiv w:val="1"/>
      <w:marLeft w:val="0"/>
      <w:marRight w:val="0"/>
      <w:marTop w:val="0"/>
      <w:marBottom w:val="0"/>
      <w:divBdr>
        <w:top w:val="none" w:sz="0" w:space="0" w:color="auto"/>
        <w:left w:val="none" w:sz="0" w:space="0" w:color="auto"/>
        <w:bottom w:val="none" w:sz="0" w:space="0" w:color="auto"/>
        <w:right w:val="none" w:sz="0" w:space="0" w:color="auto"/>
      </w:divBdr>
    </w:div>
    <w:div w:id="213524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847</Words>
  <Characters>4831</Characters>
  <Application>Microsoft Office Word</Application>
  <DocSecurity>0</DocSecurity>
  <Lines>40</Lines>
  <Paragraphs>11</Paragraphs>
  <ScaleCrop>false</ScaleCrop>
  <Company/>
  <LinksUpToDate>false</LinksUpToDate>
  <CharactersWithSpaces>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陈 正和</cp:lastModifiedBy>
  <cp:revision>3</cp:revision>
  <cp:lastPrinted>2021-12-21T04:19:00Z</cp:lastPrinted>
  <dcterms:created xsi:type="dcterms:W3CDTF">2024-01-08T14:14:00Z</dcterms:created>
  <dcterms:modified xsi:type="dcterms:W3CDTF">2024-01-08T15:01:00Z</dcterms:modified>
</cp:coreProperties>
</file>