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24485" w14:textId="77777777" w:rsidR="00282DAC" w:rsidRDefault="00282DAC" w:rsidP="00282DAC">
      <w:pPr>
        <w:jc w:val="center"/>
        <w:rPr>
          <w:rFonts w:ascii="宋体" w:hAnsi="宋体"/>
          <w:sz w:val="30"/>
        </w:rPr>
      </w:pPr>
      <w:r>
        <w:rPr>
          <w:rFonts w:ascii="宋体" w:hAnsi="宋体"/>
          <w:sz w:val="20"/>
        </w:rPr>
        <w:object w:dxaOrig="1440" w:dyaOrig="1440" w14:anchorId="2701B5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99pt;margin-top:0;width:236.8pt;height:74.65pt;z-index:251659264;mso-wrap-distance-top:0;mso-wrap-distance-bottom:0;mso-width-relative:page;mso-height-relative:page">
            <v:imagedata r:id="rId6" o:title="" grayscale="t" bilevel="t"/>
            <w10:wrap type="topAndBottom"/>
          </v:shape>
          <o:OLEObject Type="Embed" ProgID="Word.Picture.8" ShapeID="_x0000_s1027" DrawAspect="Content" ObjectID="_1766173835" r:id="rId7"/>
        </w:object>
      </w:r>
    </w:p>
    <w:p w14:paraId="08EB769D" w14:textId="77777777" w:rsidR="00282DAC" w:rsidRDefault="00282DAC" w:rsidP="00282DAC">
      <w:pPr>
        <w:jc w:val="center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 xml:space="preserve"> 硕 士 </w:t>
      </w:r>
      <w:proofErr w:type="gramStart"/>
      <w:r>
        <w:rPr>
          <w:rFonts w:ascii="宋体" w:hAnsi="宋体" w:hint="eastAsia"/>
          <w:sz w:val="44"/>
          <w:szCs w:val="44"/>
        </w:rPr>
        <w:t>研</w:t>
      </w:r>
      <w:proofErr w:type="gramEnd"/>
      <w:r>
        <w:rPr>
          <w:rFonts w:ascii="宋体" w:hAnsi="宋体" w:hint="eastAsia"/>
          <w:sz w:val="44"/>
          <w:szCs w:val="44"/>
        </w:rPr>
        <w:t xml:space="preserve"> 究 生 读 书 报 告</w:t>
      </w:r>
    </w:p>
    <w:p w14:paraId="4C3225C6" w14:textId="77777777" w:rsidR="00282DAC" w:rsidRDefault="00282DAC" w:rsidP="00282DAC">
      <w:pPr>
        <w:ind w:leftChars="-72" w:left="22" w:hangingChars="36" w:hanging="173"/>
        <w:jc w:val="center"/>
        <w:rPr>
          <w:rFonts w:ascii="宋体" w:hAnsi="宋体"/>
          <w:b/>
          <w:sz w:val="48"/>
        </w:rPr>
      </w:pPr>
    </w:p>
    <w:p w14:paraId="3ADFF45F" w14:textId="77777777" w:rsidR="00282DAC" w:rsidRDefault="00282DAC" w:rsidP="00282DAC">
      <w:pPr>
        <w:ind w:leftChars="-72" w:left="-36" w:hangingChars="36" w:hanging="115"/>
        <w:jc w:val="center"/>
        <w:rPr>
          <w:rFonts w:ascii="宋体" w:hAnsi="宋体"/>
          <w:sz w:val="44"/>
        </w:rPr>
      </w:pPr>
      <w:r>
        <w:rPr>
          <w:rFonts w:ascii="宋体" w:hAnsi="宋体" w:hint="eastAsia"/>
          <w:noProof/>
          <w:sz w:val="32"/>
        </w:rPr>
        <w:drawing>
          <wp:inline distT="0" distB="0" distL="114300" distR="114300" wp14:anchorId="5A8F696D" wp14:editId="4ACC685E">
            <wp:extent cx="1064895" cy="10648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B961" w14:textId="77777777" w:rsidR="00282DAC" w:rsidRDefault="00282DAC" w:rsidP="00282DAC">
      <w:pPr>
        <w:jc w:val="center"/>
        <w:rPr>
          <w:rFonts w:ascii="宋体" w:hAnsi="宋体"/>
          <w:sz w:val="44"/>
        </w:rPr>
      </w:pPr>
    </w:p>
    <w:p w14:paraId="160A820D" w14:textId="77777777" w:rsidR="00282DAC" w:rsidRDefault="00282DAC" w:rsidP="00282DAC">
      <w:pPr>
        <w:tabs>
          <w:tab w:val="left" w:pos="1980"/>
        </w:tabs>
        <w:rPr>
          <w:rFonts w:ascii="仿宋_GB2312" w:eastAsia="仿宋_GB2312" w:hAnsi="宋体"/>
          <w:spacing w:val="5"/>
          <w:kern w:val="0"/>
          <w:sz w:val="32"/>
          <w:szCs w:val="32"/>
        </w:rPr>
      </w:pPr>
      <w:r>
        <w:rPr>
          <w:rFonts w:ascii="仿宋_GB2312" w:eastAsia="仿宋_GB2312" w:hAnsi="宋体" w:hint="eastAsia"/>
          <w:spacing w:val="5"/>
          <w:kern w:val="0"/>
          <w:sz w:val="32"/>
          <w:szCs w:val="32"/>
        </w:rPr>
        <w:t>题目</w:t>
      </w:r>
      <w:r>
        <w:rPr>
          <w:rFonts w:ascii="仿宋_GB2312" w:eastAsia="仿宋_GB2312" w:hAnsi="宋体" w:hint="eastAsia"/>
          <w:spacing w:val="5"/>
          <w:kern w:val="0"/>
          <w:sz w:val="32"/>
          <w:szCs w:val="32"/>
          <w:u w:val="single"/>
        </w:rPr>
        <w:t xml:space="preserve">  </w:t>
      </w:r>
      <w:r w:rsidRPr="0003608B">
        <w:rPr>
          <w:rFonts w:ascii="仿宋_GB2312" w:eastAsia="仿宋_GB2312" w:hAnsi="宋体"/>
          <w:spacing w:val="5"/>
          <w:kern w:val="0"/>
          <w:sz w:val="28"/>
          <w:szCs w:val="28"/>
          <w:u w:val="single"/>
        </w:rPr>
        <w:t>ProlificDreamer: High-Fidelity and Diverse Text-to-3D Generation with Variational Score Distillation</w:t>
      </w:r>
      <w:r w:rsidRPr="00D9295F">
        <w:rPr>
          <w:rFonts w:ascii="仿宋_GB2312" w:eastAsia="仿宋_GB2312" w:hAnsi="宋体" w:hint="eastAsia"/>
          <w:spacing w:val="5"/>
          <w:kern w:val="0"/>
          <w:sz w:val="28"/>
          <w:szCs w:val="28"/>
          <w:u w:val="single"/>
        </w:rPr>
        <w:t>读书报告</w:t>
      </w:r>
      <w:r>
        <w:rPr>
          <w:rFonts w:ascii="仿宋_GB2312" w:eastAsia="仿宋_GB2312" w:hAnsi="宋体" w:hint="eastAsia"/>
          <w:spacing w:val="5"/>
          <w:kern w:val="0"/>
          <w:sz w:val="32"/>
          <w:szCs w:val="32"/>
          <w:u w:val="single"/>
        </w:rPr>
        <w:t xml:space="preserve">                      </w:t>
      </w:r>
    </w:p>
    <w:p w14:paraId="2C2BEEF6" w14:textId="77777777" w:rsidR="00282DAC" w:rsidRDefault="00282DAC" w:rsidP="00282DAC">
      <w:pPr>
        <w:tabs>
          <w:tab w:val="left" w:pos="1980"/>
        </w:tabs>
        <w:rPr>
          <w:rFonts w:ascii="宋体" w:hAnsi="宋体"/>
          <w:u w:val="single"/>
        </w:rPr>
      </w:pPr>
    </w:p>
    <w:p w14:paraId="2C7B1CB9" w14:textId="77777777" w:rsidR="00282DAC" w:rsidRDefault="00282DAC" w:rsidP="00282DAC">
      <w:pPr>
        <w:tabs>
          <w:tab w:val="left" w:pos="1980"/>
        </w:tabs>
        <w:ind w:leftChars="1012" w:left="2125"/>
        <w:rPr>
          <w:rFonts w:ascii="仿宋_GB2312" w:eastAsia="仿宋_GB2312" w:hAnsi="楷体"/>
          <w:sz w:val="28"/>
          <w:szCs w:val="28"/>
          <w:u w:val="single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>作者姓名</w:t>
      </w:r>
      <w:r>
        <w:rPr>
          <w:rFonts w:ascii="仿宋_GB2312" w:eastAsia="仿宋_GB2312" w:hAnsi="宋体" w:hint="eastAsia"/>
          <w:spacing w:val="5"/>
          <w:kern w:val="0"/>
          <w:sz w:val="30"/>
        </w:rPr>
        <w:t xml:space="preserve">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    赵成  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   </w:t>
      </w:r>
    </w:p>
    <w:p w14:paraId="0A09B862" w14:textId="77777777" w:rsidR="00282DAC" w:rsidRDefault="00282DAC" w:rsidP="00282DAC">
      <w:pPr>
        <w:tabs>
          <w:tab w:val="left" w:pos="1980"/>
        </w:tabs>
        <w:ind w:leftChars="1012" w:left="2125"/>
        <w:rPr>
          <w:rFonts w:ascii="仿宋_GB2312" w:eastAsia="仿宋_GB2312" w:hAnsi="楷体"/>
          <w:sz w:val="28"/>
          <w:szCs w:val="28"/>
          <w:u w:val="single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>作者学号</w:t>
      </w:r>
      <w:r>
        <w:rPr>
          <w:rFonts w:ascii="仿宋_GB2312" w:eastAsia="仿宋_GB2312" w:hAnsi="宋体" w:hint="eastAsia"/>
          <w:sz w:val="30"/>
        </w:rPr>
        <w:t xml:space="preserve">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  22</w:t>
      </w:r>
      <w:r>
        <w:rPr>
          <w:rFonts w:ascii="仿宋_GB2312" w:eastAsia="仿宋_GB2312" w:hAnsi="楷体"/>
          <w:sz w:val="28"/>
          <w:szCs w:val="28"/>
          <w:u w:val="single"/>
        </w:rPr>
        <w:t>3</w:t>
      </w:r>
      <w:r>
        <w:rPr>
          <w:rFonts w:ascii="仿宋_GB2312" w:eastAsia="仿宋_GB2312" w:hAnsi="楷体" w:hint="eastAsia"/>
          <w:sz w:val="28"/>
          <w:szCs w:val="28"/>
          <w:u w:val="single"/>
        </w:rPr>
        <w:t>51</w:t>
      </w:r>
      <w:r>
        <w:rPr>
          <w:rFonts w:ascii="仿宋_GB2312" w:eastAsia="仿宋_GB2312" w:hAnsi="楷体"/>
          <w:sz w:val="28"/>
          <w:szCs w:val="28"/>
          <w:u w:val="single"/>
        </w:rPr>
        <w:t>273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   </w:t>
      </w:r>
    </w:p>
    <w:p w14:paraId="31F32C8B" w14:textId="77777777" w:rsidR="00282DAC" w:rsidRDefault="00282DAC" w:rsidP="00282DAC">
      <w:pPr>
        <w:tabs>
          <w:tab w:val="left" w:pos="1980"/>
        </w:tabs>
        <w:ind w:leftChars="1012" w:left="2125"/>
        <w:rPr>
          <w:rFonts w:ascii="仿宋_GB2312" w:eastAsia="仿宋_GB2312" w:hAnsi="宋体"/>
          <w:sz w:val="32"/>
          <w:u w:val="single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 xml:space="preserve">指导教师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   李启雷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   </w:t>
      </w:r>
    </w:p>
    <w:p w14:paraId="59009907" w14:textId="77777777" w:rsidR="00282DAC" w:rsidRDefault="00282DAC" w:rsidP="00282DAC">
      <w:pPr>
        <w:tabs>
          <w:tab w:val="left" w:pos="1980"/>
        </w:tabs>
        <w:ind w:leftChars="1012" w:left="2125"/>
        <w:rPr>
          <w:rFonts w:ascii="仿宋_GB2312" w:eastAsia="仿宋_GB2312" w:hAnsi="楷体"/>
          <w:sz w:val="28"/>
          <w:szCs w:val="28"/>
          <w:u w:val="single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 xml:space="preserve">学科专业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/>
          <w:spacing w:val="5"/>
          <w:kern w:val="0"/>
          <w:sz w:val="30"/>
          <w:u w:val="single"/>
        </w:rPr>
        <w:t xml:space="preserve">    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  <w:u w:val="single"/>
        </w:rPr>
        <w:t xml:space="preserve">软件工程 </w:t>
      </w:r>
      <w:r>
        <w:rPr>
          <w:rFonts w:ascii="仿宋_GB2312" w:eastAsia="仿宋_GB2312" w:hAnsi="宋体"/>
          <w:spacing w:val="5"/>
          <w:kern w:val="0"/>
          <w:sz w:val="28"/>
          <w:szCs w:val="28"/>
          <w:u w:val="single"/>
        </w:rPr>
        <w:t xml:space="preserve">  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</w:t>
      </w:r>
    </w:p>
    <w:p w14:paraId="06FB74CB" w14:textId="77777777" w:rsidR="00282DAC" w:rsidRDefault="00282DAC" w:rsidP="00282DAC">
      <w:pPr>
        <w:tabs>
          <w:tab w:val="left" w:pos="1980"/>
        </w:tabs>
        <w:ind w:leftChars="1012" w:left="2125"/>
        <w:rPr>
          <w:rFonts w:ascii="仿宋_GB2312" w:eastAsia="仿宋_GB2312" w:hAnsi="宋体"/>
          <w:spacing w:val="5"/>
          <w:kern w:val="0"/>
          <w:sz w:val="28"/>
          <w:szCs w:val="28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 xml:space="preserve">所在学院 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  <w:u w:val="single"/>
        </w:rPr>
        <w:t xml:space="preserve">     软件学院 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  <w:u w:val="single"/>
        </w:rPr>
        <w:t xml:space="preserve">   </w:t>
      </w:r>
    </w:p>
    <w:p w14:paraId="77BC3BA7" w14:textId="77777777" w:rsidR="00282DAC" w:rsidRDefault="00282DAC" w:rsidP="00282DAC">
      <w:pPr>
        <w:tabs>
          <w:tab w:val="left" w:pos="1980"/>
        </w:tabs>
        <w:ind w:leftChars="1012" w:left="2125"/>
        <w:rPr>
          <w:rFonts w:ascii="仿宋_GB2312" w:eastAsia="仿宋_GB2312" w:hAnsi="宋体"/>
          <w:spacing w:val="5"/>
          <w:kern w:val="0"/>
          <w:sz w:val="28"/>
          <w:szCs w:val="28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 xml:space="preserve">提交日期 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  <w:u w:val="single"/>
        </w:rPr>
        <w:t xml:space="preserve">    202</w:t>
      </w:r>
      <w:r>
        <w:rPr>
          <w:rFonts w:ascii="仿宋_GB2312" w:eastAsia="仿宋_GB2312" w:hAnsi="宋体"/>
          <w:spacing w:val="5"/>
          <w:kern w:val="0"/>
          <w:sz w:val="28"/>
          <w:szCs w:val="28"/>
          <w:u w:val="single"/>
        </w:rPr>
        <w:t>4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  <w:u w:val="single"/>
        </w:rPr>
        <w:t xml:space="preserve">年1月  </w:t>
      </w:r>
      <w:r>
        <w:rPr>
          <w:rFonts w:ascii="仿宋_GB2312" w:eastAsia="仿宋_GB2312" w:hAnsi="宋体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 xml:space="preserve"> </w:t>
      </w:r>
    </w:p>
    <w:p w14:paraId="0B496072" w14:textId="77777777" w:rsidR="00282DAC" w:rsidRPr="00D9295F" w:rsidRDefault="00282DAC" w:rsidP="00282DAC">
      <w:pPr>
        <w:rPr>
          <w:vanish/>
          <w:specVanish/>
        </w:rPr>
      </w:pPr>
    </w:p>
    <w:p w14:paraId="1905A2C0" w14:textId="77777777" w:rsidR="00282DAC" w:rsidRDefault="00282DAC" w:rsidP="00282DAC">
      <w:pPr>
        <w:widowControl/>
        <w:jc w:val="left"/>
      </w:pPr>
      <w:r>
        <w:br w:type="page"/>
      </w:r>
    </w:p>
    <w:p w14:paraId="08414F1C" w14:textId="77777777" w:rsidR="00282DAC" w:rsidRPr="00A44556" w:rsidRDefault="00282DAC" w:rsidP="00282DAC">
      <w:pPr>
        <w:pStyle w:val="1"/>
        <w:jc w:val="center"/>
      </w:pPr>
      <w:r w:rsidRPr="00A44556">
        <w:rPr>
          <w:rFonts w:hint="eastAsia"/>
        </w:rPr>
        <w:lastRenderedPageBreak/>
        <w:t>摘要</w:t>
      </w:r>
    </w:p>
    <w:p w14:paraId="4C8490DB" w14:textId="77777777" w:rsidR="00282DAC" w:rsidRDefault="00282DAC" w:rsidP="00282DAC">
      <w:pPr>
        <w:spacing w:line="360" w:lineRule="auto"/>
        <w:ind w:firstLineChars="200" w:firstLine="480"/>
        <w:rPr>
          <w:rFonts w:eastAsia="仿宋_GB2312" w:hint="eastAsia"/>
          <w:sz w:val="24"/>
        </w:rPr>
      </w:pPr>
      <w:r w:rsidRPr="0003089A">
        <w:rPr>
          <w:rFonts w:eastAsia="仿宋_GB2312" w:hint="eastAsia"/>
          <w:sz w:val="24"/>
        </w:rPr>
        <w:t>分数蒸馏采样（</w:t>
      </w:r>
      <w:r w:rsidRPr="0003089A">
        <w:rPr>
          <w:rFonts w:eastAsia="仿宋_GB2312" w:hint="eastAsia"/>
          <w:sz w:val="24"/>
        </w:rPr>
        <w:t>SDS</w:t>
      </w:r>
      <w:r w:rsidRPr="0003089A">
        <w:rPr>
          <w:rFonts w:eastAsia="仿宋_GB2312" w:hint="eastAsia"/>
          <w:sz w:val="24"/>
        </w:rPr>
        <w:t>）通过蒸馏</w:t>
      </w:r>
      <w:proofErr w:type="gramStart"/>
      <w:r w:rsidRPr="0003089A">
        <w:rPr>
          <w:rFonts w:eastAsia="仿宋_GB2312" w:hint="eastAsia"/>
          <w:sz w:val="24"/>
        </w:rPr>
        <w:t>预训练</w:t>
      </w:r>
      <w:proofErr w:type="gramEnd"/>
      <w:r w:rsidRPr="0003089A">
        <w:rPr>
          <w:rFonts w:eastAsia="仿宋_GB2312" w:hint="eastAsia"/>
          <w:sz w:val="24"/>
        </w:rPr>
        <w:t>的大规模文本到图像扩散模型，在文本到</w:t>
      </w:r>
      <w:r w:rsidRPr="0003089A">
        <w:rPr>
          <w:rFonts w:eastAsia="仿宋_GB2312" w:hint="eastAsia"/>
          <w:sz w:val="24"/>
        </w:rPr>
        <w:t>3D</w:t>
      </w:r>
      <w:r w:rsidRPr="0003089A">
        <w:rPr>
          <w:rFonts w:eastAsia="仿宋_GB2312" w:hint="eastAsia"/>
          <w:sz w:val="24"/>
        </w:rPr>
        <w:t>生成中</w:t>
      </w:r>
      <w:r>
        <w:rPr>
          <w:rFonts w:eastAsia="仿宋_GB2312" w:hint="eastAsia"/>
          <w:sz w:val="24"/>
        </w:rPr>
        <w:t>获得了很好的结果</w:t>
      </w:r>
      <w:r w:rsidRPr="0003089A">
        <w:rPr>
          <w:rFonts w:eastAsia="仿宋_GB2312" w:hint="eastAsia"/>
          <w:sz w:val="24"/>
        </w:rPr>
        <w:t>，但</w:t>
      </w:r>
      <w:r>
        <w:rPr>
          <w:rFonts w:eastAsia="仿宋_GB2312" w:hint="eastAsia"/>
          <w:sz w:val="24"/>
        </w:rPr>
        <w:t>其</w:t>
      </w:r>
      <w:r w:rsidRPr="0003089A">
        <w:rPr>
          <w:rFonts w:eastAsia="仿宋_GB2312" w:hint="eastAsia"/>
          <w:sz w:val="24"/>
        </w:rPr>
        <w:t>存在过饱和</w:t>
      </w:r>
      <w:r>
        <w:rPr>
          <w:rFonts w:eastAsia="仿宋_GB2312" w:hint="eastAsia"/>
          <w:sz w:val="24"/>
        </w:rPr>
        <w:t>、</w:t>
      </w:r>
      <w:r w:rsidRPr="0003089A">
        <w:rPr>
          <w:rFonts w:eastAsia="仿宋_GB2312" w:hint="eastAsia"/>
          <w:sz w:val="24"/>
        </w:rPr>
        <w:t>过平滑和低多样性问题。在这</w:t>
      </w:r>
      <w:r>
        <w:rPr>
          <w:rFonts w:eastAsia="仿宋_GB2312" w:hint="eastAsia"/>
          <w:sz w:val="24"/>
        </w:rPr>
        <w:t>篇论文</w:t>
      </w:r>
      <w:r w:rsidRPr="0003089A">
        <w:rPr>
          <w:rFonts w:eastAsia="仿宋_GB2312" w:hint="eastAsia"/>
          <w:sz w:val="24"/>
        </w:rPr>
        <w:t>中，</w:t>
      </w:r>
      <w:r>
        <w:rPr>
          <w:rFonts w:eastAsia="仿宋_GB2312" w:hint="eastAsia"/>
          <w:sz w:val="24"/>
        </w:rPr>
        <w:t>作者</w:t>
      </w:r>
      <w:r w:rsidRPr="0003089A">
        <w:rPr>
          <w:rFonts w:eastAsia="仿宋_GB2312" w:hint="eastAsia"/>
          <w:sz w:val="24"/>
        </w:rPr>
        <w:t>将</w:t>
      </w:r>
      <w:r w:rsidRPr="0003089A">
        <w:rPr>
          <w:rFonts w:eastAsia="仿宋_GB2312" w:hint="eastAsia"/>
          <w:sz w:val="24"/>
        </w:rPr>
        <w:t>3D</w:t>
      </w:r>
      <w:r w:rsidRPr="0003089A">
        <w:rPr>
          <w:rFonts w:eastAsia="仿宋_GB2312" w:hint="eastAsia"/>
          <w:sz w:val="24"/>
        </w:rPr>
        <w:t>参数建模为随机变量，而不是</w:t>
      </w:r>
      <w:r w:rsidRPr="0003089A">
        <w:rPr>
          <w:rFonts w:eastAsia="仿宋_GB2312" w:hint="eastAsia"/>
          <w:sz w:val="24"/>
        </w:rPr>
        <w:t>SDS</w:t>
      </w:r>
      <w:r w:rsidRPr="0003089A">
        <w:rPr>
          <w:rFonts w:eastAsia="仿宋_GB2312" w:hint="eastAsia"/>
          <w:sz w:val="24"/>
        </w:rPr>
        <w:t>中的常数，并提出变分</w:t>
      </w:r>
      <w:r>
        <w:rPr>
          <w:rFonts w:eastAsia="仿宋_GB2312" w:hint="eastAsia"/>
          <w:sz w:val="24"/>
        </w:rPr>
        <w:t>分数</w:t>
      </w:r>
      <w:r w:rsidRPr="0003089A">
        <w:rPr>
          <w:rFonts w:eastAsia="仿宋_GB2312" w:hint="eastAsia"/>
          <w:sz w:val="24"/>
        </w:rPr>
        <w:t>蒸馏（</w:t>
      </w:r>
      <w:r w:rsidRPr="0003089A">
        <w:rPr>
          <w:rFonts w:eastAsia="仿宋_GB2312" w:hint="eastAsia"/>
          <w:sz w:val="24"/>
        </w:rPr>
        <w:t>VSD</w:t>
      </w:r>
      <w:r w:rsidRPr="0003089A">
        <w:rPr>
          <w:rFonts w:eastAsia="仿宋_GB2312" w:hint="eastAsia"/>
          <w:sz w:val="24"/>
        </w:rPr>
        <w:t>），这是一个基于粒子的变分框架，用于解释和解决文本到</w:t>
      </w:r>
      <w:r w:rsidRPr="0003089A">
        <w:rPr>
          <w:rFonts w:eastAsia="仿宋_GB2312" w:hint="eastAsia"/>
          <w:sz w:val="24"/>
        </w:rPr>
        <w:t>3D</w:t>
      </w:r>
      <w:r w:rsidRPr="0003089A">
        <w:rPr>
          <w:rFonts w:eastAsia="仿宋_GB2312" w:hint="eastAsia"/>
          <w:sz w:val="24"/>
        </w:rPr>
        <w:t>生成中的上述问题。</w:t>
      </w:r>
      <w:r>
        <w:rPr>
          <w:rFonts w:eastAsia="仿宋_GB2312" w:hint="eastAsia"/>
          <w:sz w:val="24"/>
        </w:rPr>
        <w:t>论文中提出的</w:t>
      </w:r>
      <w:r w:rsidRPr="0003089A">
        <w:rPr>
          <w:rFonts w:eastAsia="仿宋_GB2312" w:hint="eastAsia"/>
          <w:sz w:val="24"/>
        </w:rPr>
        <w:t>方法被称为</w:t>
      </w:r>
      <w:r w:rsidRPr="0003089A">
        <w:rPr>
          <w:rFonts w:eastAsia="仿宋_GB2312" w:hint="eastAsia"/>
          <w:sz w:val="24"/>
        </w:rPr>
        <w:t>ProlificDreamer</w:t>
      </w:r>
      <w:r w:rsidRPr="0003089A">
        <w:rPr>
          <w:rFonts w:eastAsia="仿宋_GB2312" w:hint="eastAsia"/>
          <w:sz w:val="24"/>
        </w:rPr>
        <w:t>，可以生成高渲染分辨率（</w:t>
      </w:r>
      <w:r w:rsidRPr="0003089A">
        <w:rPr>
          <w:rFonts w:eastAsia="仿宋_GB2312" w:hint="eastAsia"/>
          <w:sz w:val="24"/>
        </w:rPr>
        <w:t xml:space="preserve">512 </w:t>
      </w:r>
      <w:r w:rsidRPr="0003089A">
        <w:rPr>
          <w:rFonts w:eastAsia="仿宋_GB2312" w:hint="eastAsia"/>
          <w:sz w:val="24"/>
        </w:rPr>
        <w:t>×</w:t>
      </w:r>
      <w:r w:rsidRPr="0003089A">
        <w:rPr>
          <w:rFonts w:eastAsia="仿宋_GB2312" w:hint="eastAsia"/>
          <w:sz w:val="24"/>
        </w:rPr>
        <w:t xml:space="preserve"> 512</w:t>
      </w:r>
      <w:r w:rsidRPr="0003089A">
        <w:rPr>
          <w:rFonts w:eastAsia="仿宋_GB2312" w:hint="eastAsia"/>
          <w:sz w:val="24"/>
        </w:rPr>
        <w:t>）和具有丰富结构和复杂效果的高保真</w:t>
      </w:r>
      <w:r w:rsidRPr="0003089A">
        <w:rPr>
          <w:rFonts w:eastAsia="仿宋_GB2312" w:hint="eastAsia"/>
          <w:sz w:val="24"/>
        </w:rPr>
        <w:t>NeRF</w:t>
      </w:r>
      <w:r w:rsidRPr="0003089A">
        <w:rPr>
          <w:rFonts w:eastAsia="仿宋_GB2312" w:hint="eastAsia"/>
          <w:sz w:val="24"/>
        </w:rPr>
        <w:t>（例如，烟和水滴）。</w:t>
      </w:r>
    </w:p>
    <w:p w14:paraId="14B5F76E" w14:textId="77777777" w:rsidR="00282DAC" w:rsidRDefault="00282DAC" w:rsidP="00282DAC">
      <w:pPr>
        <w:spacing w:line="360" w:lineRule="auto"/>
        <w:ind w:firstLineChars="200" w:firstLine="482"/>
        <w:rPr>
          <w:rFonts w:eastAsia="仿宋_GB2312"/>
          <w:sz w:val="24"/>
        </w:rPr>
      </w:pPr>
      <w:r w:rsidRPr="00D9295F">
        <w:rPr>
          <w:rFonts w:eastAsia="仿宋_GB2312" w:hint="eastAsia"/>
          <w:b/>
          <w:bCs/>
          <w:sz w:val="24"/>
        </w:rPr>
        <w:t>关键词：</w:t>
      </w:r>
      <w:r>
        <w:rPr>
          <w:rFonts w:eastAsia="仿宋_GB2312" w:hint="eastAsia"/>
          <w:sz w:val="24"/>
        </w:rPr>
        <w:t>文本生成</w:t>
      </w:r>
      <w:r>
        <w:rPr>
          <w:rFonts w:eastAsia="仿宋_GB2312" w:hint="eastAsia"/>
          <w:sz w:val="24"/>
        </w:rPr>
        <w:t>3D</w:t>
      </w:r>
      <w:r w:rsidRPr="00D9295F">
        <w:rPr>
          <w:rFonts w:eastAsia="仿宋_GB2312" w:hint="eastAsia"/>
          <w:sz w:val="24"/>
        </w:rPr>
        <w:t>，</w:t>
      </w:r>
      <w:r>
        <w:rPr>
          <w:rFonts w:eastAsia="仿宋_GB2312" w:hint="eastAsia"/>
          <w:sz w:val="24"/>
        </w:rPr>
        <w:t>分数蒸馏采样</w:t>
      </w:r>
      <w:r w:rsidRPr="00D9295F">
        <w:rPr>
          <w:rFonts w:eastAsia="仿宋_GB2312" w:hint="eastAsia"/>
          <w:sz w:val="24"/>
        </w:rPr>
        <w:t>，</w:t>
      </w:r>
      <w:r w:rsidRPr="00D9295F">
        <w:rPr>
          <w:rFonts w:eastAsia="仿宋_GB2312" w:hint="eastAsia"/>
          <w:sz w:val="24"/>
        </w:rPr>
        <w:t>NeRF</w:t>
      </w:r>
      <w:r w:rsidRPr="00D9295F">
        <w:rPr>
          <w:rFonts w:eastAsia="仿宋_GB2312" w:hint="eastAsia"/>
          <w:sz w:val="24"/>
        </w:rPr>
        <w:t>，</w:t>
      </w:r>
      <w:r>
        <w:rPr>
          <w:rFonts w:eastAsia="仿宋_GB2312" w:hint="eastAsia"/>
          <w:sz w:val="24"/>
        </w:rPr>
        <w:t>生成模型</w:t>
      </w:r>
    </w:p>
    <w:p w14:paraId="23E1F095" w14:textId="77777777" w:rsidR="00282DAC" w:rsidRDefault="00282DAC" w:rsidP="00282DAC">
      <w:pPr>
        <w:widowControl/>
        <w:jc w:val="left"/>
        <w:rPr>
          <w:rFonts w:eastAsia="仿宋_GB2312"/>
          <w:sz w:val="24"/>
        </w:rPr>
      </w:pPr>
      <w:r>
        <w:rPr>
          <w:rFonts w:eastAsia="仿宋_GB2312"/>
          <w:sz w:val="24"/>
        </w:rPr>
        <w:br w:type="page"/>
      </w:r>
    </w:p>
    <w:p w14:paraId="2DD751C2" w14:textId="77777777" w:rsidR="00282DAC" w:rsidRDefault="00282DAC" w:rsidP="00282DAC">
      <w:pPr>
        <w:pStyle w:val="a3"/>
        <w:spacing w:before="0" w:after="0" w:line="360" w:lineRule="auto"/>
        <w:rPr>
          <w:sz w:val="30"/>
          <w:szCs w:val="30"/>
        </w:rPr>
      </w:pPr>
      <w:bookmarkStart w:id="0" w:name="_Toc94705486"/>
      <w:bookmarkStart w:id="1" w:name="_Toc8028252"/>
      <w:r>
        <w:rPr>
          <w:sz w:val="30"/>
          <w:szCs w:val="30"/>
        </w:rPr>
        <w:lastRenderedPageBreak/>
        <w:t>Abstract</w:t>
      </w:r>
      <w:bookmarkEnd w:id="0"/>
      <w:bookmarkEnd w:id="1"/>
    </w:p>
    <w:p w14:paraId="386839D9" w14:textId="77777777" w:rsidR="00282DAC" w:rsidRDefault="00282DAC" w:rsidP="00282DAC">
      <w:pPr>
        <w:pStyle w:val="a4"/>
        <w:spacing w:line="360" w:lineRule="auto"/>
        <w:ind w:firstLine="210"/>
        <w:rPr>
          <w:szCs w:val="20"/>
        </w:rPr>
      </w:pPr>
      <w:r w:rsidRPr="00F74028">
        <w:rPr>
          <w:szCs w:val="20"/>
        </w:rPr>
        <w:t>Score distillation sampling (SDS) has shown great promise in text-to-3D generation by distilling pretrained large-scale text-to-image diffusion models, but suffers from over-saturation, over-smoothing, and low-diversity problems.</w:t>
      </w:r>
      <w:r w:rsidRPr="00E72517">
        <w:t xml:space="preserve"> </w:t>
      </w:r>
      <w:r w:rsidRPr="00E72517">
        <w:rPr>
          <w:szCs w:val="20"/>
        </w:rPr>
        <w:t>In this paper, the authors model 3D parameters as random variables instead of constants in SDS and propose Variational Score Distillation (VSD), a particle-based variational framework for interpreting and solving the aforementioned problems in text-to-3D generation. The method in the paper, called ProlificDreamer, generates high rendering resolution (512 × 512) and high-fidelity NeRFs with rich structure and complex effects (e.g., smoke and water droplets).</w:t>
      </w:r>
    </w:p>
    <w:p w14:paraId="1180006B" w14:textId="77777777" w:rsidR="00282DAC" w:rsidRDefault="00282DAC" w:rsidP="00282DAC">
      <w:pPr>
        <w:pStyle w:val="a4"/>
        <w:spacing w:line="360" w:lineRule="auto"/>
        <w:ind w:firstLine="211"/>
        <w:rPr>
          <w:szCs w:val="21"/>
        </w:rPr>
      </w:pPr>
      <w:r>
        <w:rPr>
          <w:rFonts w:eastAsia="黑体"/>
          <w:b/>
        </w:rPr>
        <w:t>Keywords</w:t>
      </w:r>
      <w:r>
        <w:rPr>
          <w:rFonts w:eastAsia="黑体"/>
          <w:b/>
        </w:rPr>
        <w:t>：</w:t>
      </w:r>
      <w:r>
        <w:rPr>
          <w:rFonts w:eastAsia="黑体"/>
          <w:szCs w:val="21"/>
        </w:rPr>
        <w:t>Text to 3D</w:t>
      </w:r>
      <w:r w:rsidRPr="00862C0C">
        <w:rPr>
          <w:rFonts w:eastAsia="黑体"/>
          <w:szCs w:val="21"/>
        </w:rPr>
        <w:t xml:space="preserve">, </w:t>
      </w:r>
      <w:r w:rsidRPr="00F74028">
        <w:rPr>
          <w:szCs w:val="20"/>
        </w:rPr>
        <w:t xml:space="preserve">Score </w:t>
      </w:r>
      <w:r>
        <w:rPr>
          <w:szCs w:val="20"/>
        </w:rPr>
        <w:t>D</w:t>
      </w:r>
      <w:r w:rsidRPr="00F74028">
        <w:rPr>
          <w:szCs w:val="20"/>
        </w:rPr>
        <w:t xml:space="preserve">istillation </w:t>
      </w:r>
      <w:r>
        <w:rPr>
          <w:szCs w:val="20"/>
        </w:rPr>
        <w:t>S</w:t>
      </w:r>
      <w:r w:rsidRPr="00F74028">
        <w:rPr>
          <w:szCs w:val="20"/>
        </w:rPr>
        <w:t>ampling</w:t>
      </w:r>
      <w:r w:rsidRPr="00862C0C">
        <w:rPr>
          <w:rFonts w:eastAsia="黑体"/>
          <w:szCs w:val="21"/>
        </w:rPr>
        <w:t xml:space="preserve">, NeRF, </w:t>
      </w:r>
      <w:r>
        <w:rPr>
          <w:rFonts w:eastAsia="黑体"/>
          <w:szCs w:val="21"/>
        </w:rPr>
        <w:t>G</w:t>
      </w:r>
      <w:r w:rsidRPr="00F74028">
        <w:rPr>
          <w:rFonts w:eastAsia="黑体"/>
          <w:szCs w:val="21"/>
        </w:rPr>
        <w:t xml:space="preserve">enerative </w:t>
      </w:r>
      <w:r>
        <w:rPr>
          <w:rFonts w:eastAsia="黑体"/>
          <w:szCs w:val="21"/>
        </w:rPr>
        <w:t>M</w:t>
      </w:r>
      <w:r w:rsidRPr="00F74028">
        <w:rPr>
          <w:rFonts w:eastAsia="黑体"/>
          <w:szCs w:val="21"/>
        </w:rPr>
        <w:t>odel</w:t>
      </w:r>
    </w:p>
    <w:p w14:paraId="769CC064" w14:textId="77777777" w:rsidR="00282DAC" w:rsidRPr="00862C0C" w:rsidRDefault="00282DAC" w:rsidP="00282DAC">
      <w:pPr>
        <w:pStyle w:val="a4"/>
        <w:spacing w:line="360" w:lineRule="auto"/>
        <w:ind w:firstLine="210"/>
        <w:rPr>
          <w:szCs w:val="20"/>
        </w:rPr>
      </w:pPr>
    </w:p>
    <w:p w14:paraId="768DAD04" w14:textId="77777777" w:rsidR="00282DAC" w:rsidRDefault="00282DAC" w:rsidP="00282DA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343379D9" w14:textId="77777777" w:rsidR="00282DAC" w:rsidRDefault="00282DAC" w:rsidP="00282DAC">
      <w:pPr>
        <w:pStyle w:val="a3"/>
        <w:spacing w:before="0" w:after="0" w:line="360" w:lineRule="auto"/>
        <w:jc w:val="both"/>
        <w:rPr>
          <w:rFonts w:eastAsia="仿宋_GB2312"/>
          <w:sz w:val="30"/>
          <w:szCs w:val="30"/>
        </w:rPr>
      </w:pPr>
      <w:r>
        <w:rPr>
          <w:rFonts w:eastAsia="仿宋_GB2312"/>
          <w:sz w:val="30"/>
          <w:szCs w:val="30"/>
        </w:rPr>
        <w:lastRenderedPageBreak/>
        <w:t>1</w:t>
      </w:r>
      <w:r>
        <w:rPr>
          <w:rFonts w:eastAsia="仿宋_GB2312" w:hint="eastAsia"/>
          <w:sz w:val="30"/>
          <w:szCs w:val="30"/>
        </w:rPr>
        <w:t xml:space="preserve"> </w:t>
      </w:r>
      <w:r>
        <w:rPr>
          <w:rFonts w:eastAsia="仿宋_GB2312"/>
          <w:sz w:val="30"/>
          <w:szCs w:val="30"/>
        </w:rPr>
        <w:t>引言</w:t>
      </w:r>
    </w:p>
    <w:p w14:paraId="35D65C5D" w14:textId="77777777" w:rsidR="00282DAC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内容和技术使我们能够可视化，理解并与反映我们现实生活体验的复杂对象和环境进行交互。</w:t>
      </w:r>
      <w:r>
        <w:rPr>
          <w:rFonts w:eastAsia="仿宋_GB2312" w:hint="eastAsia"/>
          <w:sz w:val="24"/>
        </w:rPr>
        <w:t>它们</w:t>
      </w:r>
      <w:r w:rsidRPr="00BF2305">
        <w:rPr>
          <w:rFonts w:eastAsia="仿宋_GB2312" w:hint="eastAsia"/>
          <w:sz w:val="24"/>
        </w:rPr>
        <w:t>的关键作用延伸到广泛的领域，包括建筑，动画，游戏以及快速发展的虚拟和增强现实领域。尽管</w:t>
      </w:r>
      <w:r>
        <w:rPr>
          <w:rFonts w:eastAsia="仿宋_GB2312" w:hint="eastAsia"/>
          <w:sz w:val="24"/>
        </w:rPr>
        <w:t>其</w:t>
      </w:r>
      <w:r w:rsidRPr="00BF2305">
        <w:rPr>
          <w:rFonts w:eastAsia="仿宋_GB2312" w:hint="eastAsia"/>
          <w:sz w:val="24"/>
        </w:rPr>
        <w:t>有广泛的应用，优质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内容的制作往往仍然是一项艰巨的任务。它需要大量的时间和精力投入，即使是由专业设计师进行。这一挑战促使了文本到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方法的发展。通过基于文本描述自动生成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内容，这些创新方法为简化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内容创建过程提供了一种有前途的方法。此外，它们还将使这一进程更容易实现，有可能鼓励上述领域的重大范式转变。</w:t>
      </w:r>
    </w:p>
    <w:p w14:paraId="7BA23027" w14:textId="77777777" w:rsidR="00282DAC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本篇论文</w:t>
      </w:r>
      <w:r w:rsidRPr="00BF2305">
        <w:rPr>
          <w:rFonts w:eastAsia="仿宋_GB2312" w:hint="eastAsia"/>
          <w:sz w:val="24"/>
        </w:rPr>
        <w:t>首先介绍了变分分数蒸馏（</w:t>
      </w:r>
      <w:r w:rsidRPr="00BF2305">
        <w:rPr>
          <w:rFonts w:eastAsia="仿宋_GB2312" w:hint="eastAsia"/>
          <w:sz w:val="24"/>
        </w:rPr>
        <w:t>VSD</w:t>
      </w:r>
      <w:r w:rsidRPr="00BF2305">
        <w:rPr>
          <w:rFonts w:eastAsia="仿宋_GB2312" w:hint="eastAsia"/>
          <w:sz w:val="24"/>
        </w:rPr>
        <w:t>），它将相应的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场景作为一个随机变量，而不是像</w:t>
      </w:r>
      <w:r w:rsidRPr="00BF2305">
        <w:rPr>
          <w:rFonts w:eastAsia="仿宋_GB2312" w:hint="eastAsia"/>
          <w:sz w:val="24"/>
        </w:rPr>
        <w:t>SDS</w:t>
      </w:r>
      <w:r w:rsidRPr="00BF2305">
        <w:rPr>
          <w:rFonts w:eastAsia="仿宋_GB2312" w:hint="eastAsia"/>
          <w:sz w:val="24"/>
        </w:rPr>
        <w:t>中那样将文本提示作为一个单一的点。</w:t>
      </w:r>
      <w:r w:rsidRPr="00BF2305">
        <w:rPr>
          <w:rFonts w:eastAsia="仿宋_GB2312" w:hint="eastAsia"/>
          <w:sz w:val="24"/>
        </w:rPr>
        <w:t>VSD</w:t>
      </w:r>
      <w:r w:rsidRPr="00BF2305">
        <w:rPr>
          <w:rFonts w:eastAsia="仿宋_GB2312" w:hint="eastAsia"/>
          <w:sz w:val="24"/>
        </w:rPr>
        <w:t>优化了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场景的分布，使得从所有视图渲染的图像上诱导的分布在</w:t>
      </w:r>
      <w:r w:rsidRPr="00BF2305">
        <w:rPr>
          <w:rFonts w:eastAsia="仿宋_GB2312" w:hint="eastAsia"/>
          <w:sz w:val="24"/>
        </w:rPr>
        <w:t>KL</w:t>
      </w:r>
      <w:r>
        <w:rPr>
          <w:rFonts w:eastAsia="仿宋_GB2312" w:hint="eastAsia"/>
          <w:sz w:val="24"/>
        </w:rPr>
        <w:t>散度</w:t>
      </w:r>
      <w:r w:rsidRPr="00BF2305">
        <w:rPr>
          <w:rFonts w:eastAsia="仿宋_GB2312" w:hint="eastAsia"/>
          <w:sz w:val="24"/>
        </w:rPr>
        <w:t>方面尽可能接近地与</w:t>
      </w:r>
      <w:proofErr w:type="gramStart"/>
      <w:r w:rsidRPr="00BF2305">
        <w:rPr>
          <w:rFonts w:eastAsia="仿宋_GB2312" w:hint="eastAsia"/>
          <w:sz w:val="24"/>
        </w:rPr>
        <w:t>预训练</w:t>
      </w:r>
      <w:proofErr w:type="gramEnd"/>
      <w:r w:rsidRPr="00BF2305">
        <w:rPr>
          <w:rFonts w:eastAsia="仿宋_GB2312" w:hint="eastAsia"/>
          <w:sz w:val="24"/>
        </w:rPr>
        <w:t>的</w:t>
      </w:r>
      <w:r w:rsidRPr="00BF2305">
        <w:rPr>
          <w:rFonts w:eastAsia="仿宋_GB2312" w:hint="eastAsia"/>
          <w:sz w:val="24"/>
        </w:rPr>
        <w:t>2D</w:t>
      </w:r>
      <w:r w:rsidRPr="00BF2305">
        <w:rPr>
          <w:rFonts w:eastAsia="仿宋_GB2312" w:hint="eastAsia"/>
          <w:sz w:val="24"/>
        </w:rPr>
        <w:t>扩散模型定义的分布对齐。在这种变分公式下，</w:t>
      </w:r>
      <w:r w:rsidRPr="00BF2305">
        <w:rPr>
          <w:rFonts w:eastAsia="仿宋_GB2312" w:hint="eastAsia"/>
          <w:sz w:val="24"/>
        </w:rPr>
        <w:t>VSD</w:t>
      </w:r>
      <w:r w:rsidRPr="00BF2305">
        <w:rPr>
          <w:rFonts w:eastAsia="仿宋_GB2312" w:hint="eastAsia"/>
          <w:sz w:val="24"/>
        </w:rPr>
        <w:t>自然地表征了多个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场景可能与一个提示对齐的现象。为了有效地解决这个问题，</w:t>
      </w:r>
      <w:r w:rsidRPr="00BF2305">
        <w:rPr>
          <w:rFonts w:eastAsia="仿宋_GB2312" w:hint="eastAsia"/>
          <w:sz w:val="24"/>
        </w:rPr>
        <w:t>VSD</w:t>
      </w:r>
      <w:r w:rsidRPr="00BF2305">
        <w:rPr>
          <w:rFonts w:eastAsia="仿宋_GB2312" w:hint="eastAsia"/>
          <w:sz w:val="24"/>
        </w:rPr>
        <w:t>采用了基于粒子的变分推理，并将一组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参数作为粒子来表示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分布。</w:t>
      </w:r>
      <w:r>
        <w:rPr>
          <w:rFonts w:eastAsia="仿宋_GB2312" w:hint="eastAsia"/>
          <w:sz w:val="24"/>
        </w:rPr>
        <w:t>论文</w:t>
      </w:r>
      <w:r w:rsidRPr="00BF2305">
        <w:rPr>
          <w:rFonts w:eastAsia="仿宋_GB2312" w:hint="eastAsia"/>
          <w:sz w:val="24"/>
        </w:rPr>
        <w:t>通过</w:t>
      </w:r>
      <w:r w:rsidRPr="00BF2305">
        <w:rPr>
          <w:rFonts w:eastAsia="仿宋_GB2312" w:hint="eastAsia"/>
          <w:sz w:val="24"/>
        </w:rPr>
        <w:t>Wasserstein</w:t>
      </w:r>
      <w:r w:rsidRPr="00BF2305">
        <w:rPr>
          <w:rFonts w:eastAsia="仿宋_GB2312" w:hint="eastAsia"/>
          <w:sz w:val="24"/>
        </w:rPr>
        <w:t>梯度流推导出一种新的基于梯度的粒子更新规则</w:t>
      </w:r>
      <w:r>
        <w:rPr>
          <w:rFonts w:eastAsia="仿宋_GB2312" w:hint="eastAsia"/>
          <w:sz w:val="24"/>
        </w:rPr>
        <w:t>，</w:t>
      </w:r>
      <w:r w:rsidRPr="00BF2305">
        <w:rPr>
          <w:rFonts w:eastAsia="仿宋_GB2312" w:hint="eastAsia"/>
          <w:sz w:val="24"/>
        </w:rPr>
        <w:t>并且保证当优化收敛时，粒子将是来自期望分布的样本。</w:t>
      </w:r>
      <w:r>
        <w:rPr>
          <w:rFonts w:eastAsia="仿宋_GB2312" w:hint="eastAsia"/>
          <w:sz w:val="24"/>
        </w:rPr>
        <w:t>论文</w:t>
      </w:r>
      <w:r w:rsidRPr="00BF2305">
        <w:rPr>
          <w:rFonts w:eastAsia="仿宋_GB2312" w:hint="eastAsia"/>
          <w:sz w:val="24"/>
        </w:rPr>
        <w:t>的更新需要估计扩散渲染图像上分布的得分函数，这可以通过</w:t>
      </w:r>
      <w:proofErr w:type="gramStart"/>
      <w:r w:rsidRPr="00BF2305">
        <w:rPr>
          <w:rFonts w:eastAsia="仿宋_GB2312" w:hint="eastAsia"/>
          <w:sz w:val="24"/>
        </w:rPr>
        <w:t>预训练</w:t>
      </w:r>
      <w:proofErr w:type="gramEnd"/>
      <w:r w:rsidRPr="00BF2305">
        <w:rPr>
          <w:rFonts w:eastAsia="仿宋_GB2312" w:hint="eastAsia"/>
          <w:sz w:val="24"/>
        </w:rPr>
        <w:t>扩散模型的低</w:t>
      </w:r>
      <w:proofErr w:type="gramStart"/>
      <w:r w:rsidRPr="00BF2305">
        <w:rPr>
          <w:rFonts w:eastAsia="仿宋_GB2312" w:hint="eastAsia"/>
          <w:sz w:val="24"/>
        </w:rPr>
        <w:t>秩</w:t>
      </w:r>
      <w:proofErr w:type="gramEnd"/>
      <w:r w:rsidRPr="00BF2305">
        <w:rPr>
          <w:rFonts w:eastAsia="仿宋_GB2312" w:hint="eastAsia"/>
          <w:sz w:val="24"/>
        </w:rPr>
        <w:t>自适应（</w:t>
      </w:r>
      <w:proofErr w:type="spellStart"/>
      <w:r w:rsidRPr="00BF2305">
        <w:rPr>
          <w:rFonts w:eastAsia="仿宋_GB2312" w:hint="eastAsia"/>
          <w:sz w:val="24"/>
        </w:rPr>
        <w:t>LoRA</w:t>
      </w:r>
      <w:proofErr w:type="spellEnd"/>
      <w:r w:rsidRPr="00BF2305">
        <w:rPr>
          <w:rFonts w:eastAsia="仿宋_GB2312" w:hint="eastAsia"/>
          <w:sz w:val="24"/>
        </w:rPr>
        <w:t>）有效地实现。最终算法交替更新粒子和得分函数。</w:t>
      </w:r>
    </w:p>
    <w:p w14:paraId="181E363E" w14:textId="77777777" w:rsidR="00282DAC" w:rsidRPr="00D9295F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论文</w:t>
      </w:r>
      <w:r w:rsidRPr="00BF2305">
        <w:rPr>
          <w:rFonts w:eastAsia="仿宋_GB2312" w:hint="eastAsia"/>
          <w:sz w:val="24"/>
        </w:rPr>
        <w:t>进一步系统地研究了与文本到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的算法正交的其他元素，并提出了一个清晰的设计</w:t>
      </w:r>
      <w:r>
        <w:rPr>
          <w:rFonts w:eastAsia="仿宋_GB2312" w:hint="eastAsia"/>
          <w:sz w:val="24"/>
        </w:rPr>
        <w:t>方法</w:t>
      </w:r>
      <w:r w:rsidRPr="00BF2305">
        <w:rPr>
          <w:rFonts w:eastAsia="仿宋_GB2312" w:hint="eastAsia"/>
          <w:sz w:val="24"/>
        </w:rPr>
        <w:t>。具体来说，</w:t>
      </w:r>
      <w:r>
        <w:rPr>
          <w:rFonts w:eastAsia="仿宋_GB2312" w:hint="eastAsia"/>
          <w:sz w:val="24"/>
        </w:rPr>
        <w:t>论文</w:t>
      </w:r>
      <w:r w:rsidRPr="00BF2305">
        <w:rPr>
          <w:rFonts w:eastAsia="仿宋_GB2312" w:hint="eastAsia"/>
          <w:sz w:val="24"/>
        </w:rPr>
        <w:t>提出了一个渲染分辨率为</w:t>
      </w:r>
      <w:r w:rsidRPr="00BF2305">
        <w:rPr>
          <w:rFonts w:eastAsia="仿宋_GB2312" w:hint="eastAsia"/>
          <w:sz w:val="24"/>
        </w:rPr>
        <w:t xml:space="preserve">512 </w:t>
      </w:r>
      <w:r w:rsidRPr="00BF2305">
        <w:rPr>
          <w:rFonts w:eastAsia="仿宋_GB2312" w:hint="eastAsia"/>
          <w:sz w:val="24"/>
        </w:rPr>
        <w:t>×</w:t>
      </w:r>
      <w:r w:rsidRPr="00BF2305">
        <w:rPr>
          <w:rFonts w:eastAsia="仿宋_GB2312" w:hint="eastAsia"/>
          <w:sz w:val="24"/>
        </w:rPr>
        <w:t xml:space="preserve"> 512</w:t>
      </w:r>
      <w:r>
        <w:rPr>
          <w:rFonts w:eastAsia="仿宋_GB2312" w:hint="eastAsia"/>
          <w:sz w:val="24"/>
        </w:rPr>
        <w:t>的</w:t>
      </w:r>
      <w:r>
        <w:rPr>
          <w:rFonts w:eastAsia="仿宋_GB2312" w:hint="eastAsia"/>
          <w:sz w:val="24"/>
        </w:rPr>
        <w:t>NeRF</w:t>
      </w:r>
      <w:r w:rsidRPr="00BF2305">
        <w:rPr>
          <w:rFonts w:eastAsia="仿宋_GB2312" w:hint="eastAsia"/>
          <w:sz w:val="24"/>
        </w:rPr>
        <w:t>训练和退火时间表，以提高</w:t>
      </w:r>
      <w:r>
        <w:rPr>
          <w:rFonts w:eastAsia="仿宋_GB2312" w:hint="eastAsia"/>
          <w:sz w:val="24"/>
        </w:rPr>
        <w:t>生成的</w:t>
      </w:r>
      <w:r w:rsidRPr="00BF2305">
        <w:rPr>
          <w:rFonts w:eastAsia="仿宋_GB2312" w:hint="eastAsia"/>
          <w:sz w:val="24"/>
        </w:rPr>
        <w:t>视觉质量。</w:t>
      </w:r>
      <w:r>
        <w:rPr>
          <w:rFonts w:eastAsia="仿宋_GB2312" w:hint="eastAsia"/>
          <w:sz w:val="24"/>
        </w:rPr>
        <w:t>论文</w:t>
      </w:r>
      <w:r w:rsidRPr="00BF2305">
        <w:rPr>
          <w:rFonts w:eastAsia="仿宋_GB2312" w:hint="eastAsia"/>
          <w:sz w:val="24"/>
        </w:rPr>
        <w:t>的整体方法可以生成高保真和多样化的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结果</w:t>
      </w:r>
      <w:r>
        <w:rPr>
          <w:rFonts w:eastAsia="仿宋_GB2312" w:hint="eastAsia"/>
          <w:sz w:val="24"/>
        </w:rPr>
        <w:t>，</w:t>
      </w:r>
      <w:r w:rsidRPr="00BF2305">
        <w:rPr>
          <w:rFonts w:eastAsia="仿宋_GB2312" w:hint="eastAsia"/>
          <w:sz w:val="24"/>
        </w:rPr>
        <w:t>称之为</w:t>
      </w:r>
      <w:r w:rsidRPr="00BF2305">
        <w:rPr>
          <w:rFonts w:eastAsia="仿宋_GB2312" w:hint="eastAsia"/>
          <w:sz w:val="24"/>
        </w:rPr>
        <w:t>ProlificDreamer</w:t>
      </w:r>
      <w:r w:rsidRPr="00BF2305">
        <w:rPr>
          <w:rFonts w:eastAsia="仿宋_GB2312" w:hint="eastAsia"/>
          <w:sz w:val="24"/>
        </w:rPr>
        <w:t>。</w:t>
      </w:r>
      <w:r w:rsidRPr="00BF2305">
        <w:rPr>
          <w:rFonts w:eastAsia="仿宋_GB2312" w:hint="eastAsia"/>
          <w:sz w:val="24"/>
        </w:rPr>
        <w:t>ProlificDreamer</w:t>
      </w:r>
      <w:r w:rsidRPr="00BF2305">
        <w:rPr>
          <w:rFonts w:eastAsia="仿宋_GB2312" w:hint="eastAsia"/>
          <w:sz w:val="24"/>
        </w:rPr>
        <w:t>可以生成</w:t>
      </w:r>
      <w:r w:rsidRPr="00BF2305">
        <w:rPr>
          <w:rFonts w:eastAsia="仿宋_GB2312" w:hint="eastAsia"/>
          <w:sz w:val="24"/>
        </w:rPr>
        <w:t xml:space="preserve">512 </w:t>
      </w:r>
      <w:r w:rsidRPr="00BF2305">
        <w:rPr>
          <w:rFonts w:eastAsia="仿宋_GB2312" w:hint="eastAsia"/>
          <w:sz w:val="24"/>
        </w:rPr>
        <w:t>×</w:t>
      </w:r>
      <w:r w:rsidRPr="00BF2305">
        <w:rPr>
          <w:rFonts w:eastAsia="仿宋_GB2312" w:hint="eastAsia"/>
          <w:sz w:val="24"/>
        </w:rPr>
        <w:t xml:space="preserve"> 512</w:t>
      </w:r>
      <w:r w:rsidRPr="00BF2305">
        <w:rPr>
          <w:rFonts w:eastAsia="仿宋_GB2312" w:hint="eastAsia"/>
          <w:sz w:val="24"/>
        </w:rPr>
        <w:t>渲染分辨率和高保真神经辐射场，具有丰富的结构和复杂的效果（例如，烟和水滴）。此外，</w:t>
      </w:r>
      <w:r w:rsidRPr="00BF2305">
        <w:rPr>
          <w:rFonts w:eastAsia="仿宋_GB2312" w:hint="eastAsia"/>
          <w:sz w:val="24"/>
        </w:rPr>
        <w:t>ProlificDreamer</w:t>
      </w:r>
      <w:r w:rsidRPr="00BF2305">
        <w:rPr>
          <w:rFonts w:eastAsia="仿宋_GB2312" w:hint="eastAsia"/>
          <w:sz w:val="24"/>
        </w:rPr>
        <w:t>还首次在文本提示下，在</w:t>
      </w:r>
      <w:r w:rsidRPr="00BF2305">
        <w:rPr>
          <w:rFonts w:eastAsia="仿宋_GB2312" w:hint="eastAsia"/>
          <w:sz w:val="24"/>
        </w:rPr>
        <w:t>36</w:t>
      </w:r>
      <w:r>
        <w:rPr>
          <w:rFonts w:eastAsia="仿宋_GB2312"/>
          <w:sz w:val="24"/>
        </w:rPr>
        <w:t>0</w:t>
      </w:r>
      <w:r>
        <w:rPr>
          <w:rFonts w:eastAsia="仿宋_GB2312" w:hint="eastAsia"/>
          <w:sz w:val="24"/>
        </w:rPr>
        <w:t>度</w:t>
      </w:r>
      <w:r w:rsidRPr="00BF2305">
        <w:rPr>
          <w:rFonts w:eastAsia="仿宋_GB2312" w:hint="eastAsia"/>
          <w:sz w:val="24"/>
        </w:rPr>
        <w:t>视图中成功构建了多个对象的复杂场景。此外，从生成的</w:t>
      </w:r>
      <w:r w:rsidRPr="00BF2305">
        <w:rPr>
          <w:rFonts w:eastAsia="仿宋_GB2312" w:hint="eastAsia"/>
          <w:sz w:val="24"/>
        </w:rPr>
        <w:t>NeRF</w:t>
      </w:r>
      <w:r>
        <w:rPr>
          <w:rFonts w:eastAsia="仿宋_GB2312" w:hint="eastAsia"/>
          <w:sz w:val="24"/>
        </w:rPr>
        <w:t>来进行</w:t>
      </w:r>
      <w:r w:rsidRPr="00BF2305">
        <w:rPr>
          <w:rFonts w:eastAsia="仿宋_GB2312" w:hint="eastAsia"/>
          <w:sz w:val="24"/>
        </w:rPr>
        <w:t>初始化，</w:t>
      </w:r>
      <w:r w:rsidRPr="00BF2305">
        <w:rPr>
          <w:rFonts w:eastAsia="仿宋_GB2312" w:hint="eastAsia"/>
          <w:sz w:val="24"/>
        </w:rPr>
        <w:t>ProlificDreamer</w:t>
      </w:r>
      <w:r w:rsidRPr="00BF2305">
        <w:rPr>
          <w:rFonts w:eastAsia="仿宋_GB2312" w:hint="eastAsia"/>
          <w:sz w:val="24"/>
        </w:rPr>
        <w:t>可以生成细致入微和照片般逼真的</w:t>
      </w:r>
      <w:r w:rsidRPr="00BF2305">
        <w:rPr>
          <w:rFonts w:eastAsia="仿宋_GB2312" w:hint="eastAsia"/>
          <w:sz w:val="24"/>
        </w:rPr>
        <w:t>3D</w:t>
      </w:r>
      <w:r w:rsidRPr="00BF2305">
        <w:rPr>
          <w:rFonts w:eastAsia="仿宋_GB2312" w:hint="eastAsia"/>
          <w:sz w:val="24"/>
        </w:rPr>
        <w:t>纹理网格。</w:t>
      </w:r>
    </w:p>
    <w:p w14:paraId="5A13958E" w14:textId="77777777" w:rsidR="00282DAC" w:rsidRDefault="00282DAC" w:rsidP="00282DAC">
      <w:pPr>
        <w:widowControl/>
        <w:jc w:val="left"/>
        <w:rPr>
          <w:rFonts w:eastAsia="仿宋_GB2312"/>
          <w:sz w:val="24"/>
        </w:rPr>
      </w:pPr>
      <w:r>
        <w:rPr>
          <w:rFonts w:eastAsia="仿宋_GB2312"/>
          <w:sz w:val="24"/>
        </w:rPr>
        <w:br w:type="page"/>
      </w:r>
    </w:p>
    <w:p w14:paraId="3C5D48CB" w14:textId="77777777" w:rsidR="00282DAC" w:rsidRPr="00A44556" w:rsidRDefault="00282DAC" w:rsidP="00282DAC">
      <w:pPr>
        <w:pStyle w:val="1"/>
      </w:pPr>
      <w:r w:rsidRPr="00A44556">
        <w:lastRenderedPageBreak/>
        <w:t>2</w:t>
      </w:r>
      <w:r w:rsidRPr="00A44556">
        <w:t>方法</w:t>
      </w:r>
    </w:p>
    <w:p w14:paraId="61BE7646" w14:textId="77777777" w:rsidR="00282DAC" w:rsidRPr="00D9295F" w:rsidRDefault="00282DAC" w:rsidP="00282DAC">
      <w:pPr>
        <w:pStyle w:val="2"/>
        <w:keepNext w:val="0"/>
        <w:keepLines w:val="0"/>
        <w:spacing w:before="0" w:after="0" w:line="360" w:lineRule="auto"/>
        <w:rPr>
          <w:rFonts w:ascii="Times New Roman" w:eastAsia="仿宋_GB2312" w:hAnsi="Times New Roman" w:cs="Times New Roman"/>
          <w:sz w:val="24"/>
          <w:szCs w:val="24"/>
        </w:rPr>
      </w:pPr>
      <w:r w:rsidRPr="00D9295F">
        <w:rPr>
          <w:rFonts w:ascii="Times New Roman" w:eastAsia="仿宋_GB2312" w:hAnsi="Times New Roman" w:cs="Times New Roman"/>
          <w:sz w:val="24"/>
          <w:szCs w:val="24"/>
        </w:rPr>
        <w:t>2.1</w:t>
      </w:r>
      <w:r w:rsidRPr="00D9295F">
        <w:rPr>
          <w:rFonts w:ascii="Times New Roman" w:eastAsia="仿宋_GB2312" w:hAnsi="Times New Roman" w:cs="Times New Roman"/>
          <w:sz w:val="24"/>
          <w:szCs w:val="24"/>
        </w:rPr>
        <w:t>方法概述</w:t>
      </w:r>
    </w:p>
    <w:p w14:paraId="62CC5629" w14:textId="77777777" w:rsidR="00282DAC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w:r w:rsidRPr="00BF2305">
        <w:rPr>
          <w:rFonts w:eastAsia="仿宋_GB2312" w:hint="eastAsia"/>
          <w:sz w:val="24"/>
        </w:rPr>
        <w:t>ProlificDreamer</w:t>
      </w:r>
      <w:r w:rsidRPr="00D9295F">
        <w:rPr>
          <w:rFonts w:eastAsia="仿宋_GB2312" w:hint="eastAsia"/>
          <w:sz w:val="24"/>
        </w:rPr>
        <w:t>的整体结构如下所示。</w:t>
      </w:r>
    </w:p>
    <w:p w14:paraId="541250F7" w14:textId="77777777" w:rsidR="00282DAC" w:rsidRDefault="00282DAC" w:rsidP="00282DAC">
      <w:pPr>
        <w:spacing w:line="360" w:lineRule="auto"/>
        <w:ind w:firstLineChars="200" w:firstLine="420"/>
        <w:jc w:val="center"/>
        <w:rPr>
          <w:rFonts w:eastAsia="仿宋_GB2312"/>
          <w:sz w:val="24"/>
        </w:rPr>
      </w:pPr>
      <w:r>
        <w:rPr>
          <w:noProof/>
        </w:rPr>
        <w:drawing>
          <wp:inline distT="0" distB="0" distL="0" distR="0" wp14:anchorId="1ECCBBF6" wp14:editId="2F538FBB">
            <wp:extent cx="5519056" cy="1647876"/>
            <wp:effectExtent l="0" t="0" r="5715" b="0"/>
            <wp:docPr id="35009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330" cy="164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E70D" w14:textId="77777777" w:rsidR="00282DAC" w:rsidRDefault="00282DAC" w:rsidP="00282DAC">
      <w:pPr>
        <w:spacing w:line="360" w:lineRule="auto"/>
        <w:ind w:firstLineChars="200" w:firstLine="480"/>
        <w:jc w:val="center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图</w:t>
      </w:r>
      <w:r>
        <w:rPr>
          <w:rFonts w:eastAsia="仿宋_GB2312" w:hint="eastAsia"/>
          <w:sz w:val="24"/>
        </w:rPr>
        <w:t>1</w:t>
      </w:r>
      <w:r>
        <w:rPr>
          <w:rFonts w:eastAsia="仿宋_GB2312"/>
          <w:sz w:val="24"/>
        </w:rPr>
        <w:t xml:space="preserve">  </w:t>
      </w:r>
      <w:r w:rsidRPr="00BF2305">
        <w:rPr>
          <w:rFonts w:eastAsia="仿宋_GB2312" w:hint="eastAsia"/>
          <w:sz w:val="24"/>
        </w:rPr>
        <w:t>ProlificDreamer</w:t>
      </w:r>
      <w:r>
        <w:rPr>
          <w:rFonts w:eastAsia="仿宋_GB2312" w:hint="eastAsia"/>
          <w:sz w:val="24"/>
        </w:rPr>
        <w:t>架构图</w:t>
      </w:r>
    </w:p>
    <w:p w14:paraId="1984B6F7" w14:textId="77777777" w:rsidR="00282DAC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w:r w:rsidRPr="00BF2305">
        <w:rPr>
          <w:rFonts w:eastAsia="仿宋_GB2312" w:hint="eastAsia"/>
          <w:sz w:val="24"/>
        </w:rPr>
        <w:t>ProlificDreamer</w:t>
      </w:r>
      <w:r>
        <w:rPr>
          <w:rFonts w:eastAsia="仿宋_GB2312" w:hint="eastAsia"/>
          <w:sz w:val="24"/>
        </w:rPr>
        <w:t>的整体训练流程与</w:t>
      </w:r>
      <w:r>
        <w:rPr>
          <w:rFonts w:eastAsia="仿宋_GB2312"/>
          <w:sz w:val="24"/>
        </w:rPr>
        <w:t>DreamFusion</w:t>
      </w:r>
      <w:r>
        <w:rPr>
          <w:rFonts w:eastAsia="仿宋_GB2312" w:hint="eastAsia"/>
          <w:sz w:val="24"/>
        </w:rPr>
        <w:t>类似。首先通过对初始化的</w:t>
      </w:r>
      <w:r>
        <w:rPr>
          <w:rFonts w:eastAsia="仿宋_GB2312" w:hint="eastAsia"/>
          <w:sz w:val="24"/>
        </w:rPr>
        <w:t>NeRF</w:t>
      </w:r>
      <w:r>
        <w:rPr>
          <w:rFonts w:eastAsia="仿宋_GB2312" w:hint="eastAsia"/>
          <w:sz w:val="24"/>
        </w:rPr>
        <w:t>进行采样得到渲染图像，对图像进行加噪，并通过</w:t>
      </w:r>
      <w:proofErr w:type="gramStart"/>
      <w:r>
        <w:rPr>
          <w:rFonts w:eastAsia="仿宋_GB2312" w:hint="eastAsia"/>
          <w:sz w:val="24"/>
        </w:rPr>
        <w:t>预训练</w:t>
      </w:r>
      <w:proofErr w:type="gramEnd"/>
      <w:r>
        <w:rPr>
          <w:rFonts w:eastAsia="仿宋_GB2312" w:hint="eastAsia"/>
          <w:sz w:val="24"/>
        </w:rPr>
        <w:t>的</w:t>
      </w:r>
      <w:r>
        <w:rPr>
          <w:rFonts w:eastAsia="仿宋_GB2312" w:hint="eastAsia"/>
          <w:sz w:val="24"/>
        </w:rPr>
        <w:t>Diffusion</w:t>
      </w:r>
      <w:r>
        <w:rPr>
          <w:rFonts w:eastAsia="仿宋_GB2312" w:hint="eastAsia"/>
          <w:sz w:val="24"/>
        </w:rPr>
        <w:t>模型预测噪声进行反向传播来更新</w:t>
      </w:r>
      <w:r>
        <w:rPr>
          <w:rFonts w:eastAsia="仿宋_GB2312" w:hint="eastAsia"/>
          <w:sz w:val="24"/>
        </w:rPr>
        <w:t>NeRF</w:t>
      </w:r>
      <w:r>
        <w:rPr>
          <w:rFonts w:eastAsia="仿宋_GB2312" w:hint="eastAsia"/>
          <w:sz w:val="24"/>
        </w:rPr>
        <w:t>。但与</w:t>
      </w:r>
      <w:r>
        <w:rPr>
          <w:rFonts w:eastAsia="仿宋_GB2312"/>
          <w:sz w:val="24"/>
        </w:rPr>
        <w:t>DreamFusion</w:t>
      </w:r>
      <w:r>
        <w:rPr>
          <w:rFonts w:eastAsia="仿宋_GB2312" w:hint="eastAsia"/>
          <w:sz w:val="24"/>
        </w:rPr>
        <w:t>的</w:t>
      </w:r>
      <w:r>
        <w:rPr>
          <w:rFonts w:eastAsia="仿宋_GB2312" w:hint="eastAsia"/>
          <w:sz w:val="24"/>
        </w:rPr>
        <w:t>SDS</w:t>
      </w:r>
      <w:r>
        <w:rPr>
          <w:rFonts w:eastAsia="仿宋_GB2312" w:hint="eastAsia"/>
          <w:sz w:val="24"/>
        </w:rPr>
        <w:t>不同的是，</w:t>
      </w:r>
      <w:r>
        <w:rPr>
          <w:rFonts w:eastAsia="仿宋_GB2312" w:hint="eastAsia"/>
          <w:sz w:val="24"/>
        </w:rPr>
        <w:t>VSD</w:t>
      </w:r>
      <w:r>
        <w:rPr>
          <w:rFonts w:eastAsia="仿宋_GB2312" w:hint="eastAsia"/>
          <w:sz w:val="24"/>
        </w:rPr>
        <w:t>的</w:t>
      </w:r>
      <w:r w:rsidRPr="001C35C3">
        <w:rPr>
          <w:rFonts w:eastAsia="仿宋_GB2312" w:hint="eastAsia"/>
          <w:sz w:val="24"/>
        </w:rPr>
        <w:t>优化目标是让场景的渲染图像分布靠近</w:t>
      </w:r>
      <w:proofErr w:type="gramStart"/>
      <w:r w:rsidRPr="001C35C3">
        <w:rPr>
          <w:rFonts w:eastAsia="仿宋_GB2312" w:hint="eastAsia"/>
          <w:sz w:val="24"/>
        </w:rPr>
        <w:t>预训练</w:t>
      </w:r>
      <w:proofErr w:type="gramEnd"/>
      <w:r w:rsidRPr="001C35C3">
        <w:rPr>
          <w:rFonts w:eastAsia="仿宋_GB2312" w:hint="eastAsia"/>
          <w:sz w:val="24"/>
        </w:rPr>
        <w:t>扩散模型的图像分布</w:t>
      </w:r>
      <w:r>
        <w:rPr>
          <w:rFonts w:eastAsia="仿宋_GB2312" w:hint="eastAsia"/>
          <w:sz w:val="24"/>
        </w:rPr>
        <w:t>，</w:t>
      </w:r>
      <w:r w:rsidRPr="001C35C3">
        <w:rPr>
          <w:rFonts w:eastAsia="仿宋_GB2312" w:hint="eastAsia"/>
          <w:sz w:val="24"/>
        </w:rPr>
        <w:t>SDS</w:t>
      </w:r>
      <w:r w:rsidRPr="001C35C3">
        <w:rPr>
          <w:rFonts w:eastAsia="仿宋_GB2312" w:hint="eastAsia"/>
          <w:sz w:val="24"/>
        </w:rPr>
        <w:t>是</w:t>
      </w:r>
      <w:r w:rsidRPr="001C35C3">
        <w:rPr>
          <w:rFonts w:eastAsia="仿宋_GB2312" w:hint="eastAsia"/>
          <w:sz w:val="24"/>
        </w:rPr>
        <w:t>VSD</w:t>
      </w:r>
      <w:r w:rsidRPr="001C35C3">
        <w:rPr>
          <w:rFonts w:eastAsia="仿宋_GB2312" w:hint="eastAsia"/>
          <w:sz w:val="24"/>
        </w:rPr>
        <w:t>只有一个粒子的特例。</w:t>
      </w:r>
      <w:r>
        <w:rPr>
          <w:rFonts w:eastAsia="仿宋_GB2312" w:hint="eastAsia"/>
          <w:sz w:val="24"/>
        </w:rPr>
        <w:t>因此，</w:t>
      </w:r>
      <w:r w:rsidRPr="00BF2305">
        <w:rPr>
          <w:rFonts w:eastAsia="仿宋_GB2312" w:hint="eastAsia"/>
          <w:sz w:val="24"/>
        </w:rPr>
        <w:t>ProlificDreamer</w:t>
      </w:r>
      <w:r>
        <w:rPr>
          <w:rFonts w:eastAsia="仿宋_GB2312" w:hint="eastAsia"/>
          <w:sz w:val="24"/>
        </w:rPr>
        <w:t>使用了多个粒子来建模图像分布，其中对每个</w:t>
      </w:r>
      <w:r>
        <w:rPr>
          <w:rFonts w:eastAsia="仿宋_GB2312" w:hint="eastAsia"/>
          <w:sz w:val="24"/>
        </w:rPr>
        <w:t>NeRF</w:t>
      </w:r>
      <w:r>
        <w:rPr>
          <w:rFonts w:eastAsia="仿宋_GB2312" w:hint="eastAsia"/>
          <w:sz w:val="24"/>
        </w:rPr>
        <w:t>的训练视为从分布中采样，这样做提高了生成结果的多样性。为了</w:t>
      </w:r>
      <w:r w:rsidRPr="00BF2305">
        <w:rPr>
          <w:rFonts w:eastAsia="仿宋_GB2312" w:hint="eastAsia"/>
          <w:sz w:val="24"/>
        </w:rPr>
        <w:t>估计扩散渲染图像上分布的得分函数</w:t>
      </w:r>
      <w:r>
        <w:rPr>
          <w:rFonts w:eastAsia="仿宋_GB2312" w:hint="eastAsia"/>
          <w:sz w:val="24"/>
        </w:rPr>
        <w:t>，</w:t>
      </w:r>
      <w:r w:rsidRPr="00BF2305">
        <w:rPr>
          <w:rFonts w:eastAsia="仿宋_GB2312" w:hint="eastAsia"/>
          <w:sz w:val="24"/>
        </w:rPr>
        <w:t>ProlificDreamer</w:t>
      </w:r>
      <w:r>
        <w:rPr>
          <w:rFonts w:eastAsia="仿宋_GB2312" w:hint="eastAsia"/>
          <w:sz w:val="24"/>
        </w:rPr>
        <w:t>使用</w:t>
      </w:r>
      <w:proofErr w:type="spellStart"/>
      <w:r w:rsidRPr="00BF2305">
        <w:rPr>
          <w:rFonts w:eastAsia="仿宋_GB2312" w:hint="eastAsia"/>
          <w:sz w:val="24"/>
        </w:rPr>
        <w:t>LoRA</w:t>
      </w:r>
      <w:proofErr w:type="spellEnd"/>
      <w:r>
        <w:rPr>
          <w:rFonts w:eastAsia="仿宋_GB2312" w:hint="eastAsia"/>
          <w:sz w:val="24"/>
        </w:rPr>
        <w:t>来实现。</w:t>
      </w:r>
    </w:p>
    <w:p w14:paraId="136BE206" w14:textId="77777777" w:rsidR="00282DAC" w:rsidRPr="00A910EF" w:rsidRDefault="00282DAC" w:rsidP="00282DAC">
      <w:pPr>
        <w:spacing w:line="360" w:lineRule="auto"/>
        <w:ind w:firstLineChars="200" w:firstLine="480"/>
        <w:rPr>
          <w:rFonts w:eastAsia="仿宋_GB2312" w:hint="eastAsia"/>
          <w:sz w:val="24"/>
        </w:rPr>
      </w:pPr>
      <w:r w:rsidRPr="00A910EF">
        <w:rPr>
          <w:rFonts w:eastAsia="仿宋_GB2312" w:hint="eastAsia"/>
          <w:sz w:val="24"/>
        </w:rPr>
        <w:t>VSD</w:t>
      </w:r>
      <w:r w:rsidRPr="00A910EF">
        <w:rPr>
          <w:rFonts w:eastAsia="仿宋_GB2312" w:hint="eastAsia"/>
          <w:sz w:val="24"/>
        </w:rPr>
        <w:t>的</w:t>
      </w:r>
      <w:r w:rsidRPr="00A910EF">
        <w:rPr>
          <w:rFonts w:eastAsia="仿宋_GB2312" w:hint="eastAsia"/>
          <w:sz w:val="24"/>
        </w:rPr>
        <w:t>3D</w:t>
      </w:r>
      <w:r w:rsidRPr="00A910EF">
        <w:rPr>
          <w:rFonts w:eastAsia="仿宋_GB2312" w:hint="eastAsia"/>
          <w:sz w:val="24"/>
        </w:rPr>
        <w:t>场景被建模为概率密度分布</w:t>
      </w:r>
      <m:oMath>
        <m:r>
          <w:rPr>
            <w:rFonts w:ascii="Cambria Math" w:eastAsia="仿宋_GB2312" w:hAnsi="Cambria Math"/>
            <w:sz w:val="24"/>
          </w:rPr>
          <m:t>θ</m:t>
        </m:r>
        <m:r>
          <m:rPr>
            <m:sty m:val="p"/>
          </m:rPr>
          <w:rPr>
            <w:rFonts w:ascii="Cambria Math" w:eastAsia="仿宋_GB2312" w:hAnsi="Cambria Math" w:cs="Cambria Math"/>
            <w:sz w:val="24"/>
          </w:rPr>
          <m:t>∼</m:t>
        </m:r>
        <m:r>
          <w:rPr>
            <w:rFonts w:ascii="Cambria Math" w:eastAsia="仿宋_GB2312" w:hAnsi="Cambria Math"/>
            <w:sz w:val="24"/>
          </w:rPr>
          <m:t>μ</m:t>
        </m:r>
        <m:d>
          <m:dPr>
            <m:ctrlPr>
              <w:rPr>
                <w:rFonts w:ascii="Cambria Math" w:eastAsia="仿宋_GB2312" w:hAnsi="Cambria Math"/>
                <w:i/>
                <w:sz w:val="24"/>
              </w:rPr>
            </m:ctrlPr>
          </m:dPr>
          <m:e>
            <m:r>
              <w:rPr>
                <w:rFonts w:ascii="Cambria Math" w:eastAsia="仿宋_GB2312" w:hAnsi="Cambria Math"/>
                <w:sz w:val="24"/>
              </w:rPr>
              <m:t>θ</m:t>
            </m:r>
          </m:e>
          <m:e>
            <m:r>
              <w:rPr>
                <w:rFonts w:ascii="Cambria Math" w:eastAsia="仿宋_GB2312" w:hAnsi="Cambria Math"/>
                <w:sz w:val="24"/>
              </w:rPr>
              <m:t>y</m:t>
            </m:r>
          </m:e>
        </m:d>
      </m:oMath>
      <w:r>
        <w:rPr>
          <w:rFonts w:eastAsia="仿宋_GB2312" w:hint="eastAsia"/>
          <w:sz w:val="24"/>
        </w:rPr>
        <w:t>，</w:t>
      </w:r>
      <m:oMath>
        <m:sSubSup>
          <m:sSubSupPr>
            <m:ctrlPr>
              <w:rPr>
                <w:rFonts w:ascii="Cambria Math" w:eastAsia="仿宋_GB2312" w:hAnsi="Cambria Math"/>
                <w:i/>
                <w:sz w:val="24"/>
              </w:rPr>
            </m:ctrlPr>
          </m:sSubSupPr>
          <m:e>
            <m:r>
              <w:rPr>
                <w:rFonts w:ascii="Cambria Math" w:eastAsia="仿宋_GB2312" w:hAnsi="Cambria Math"/>
                <w:sz w:val="24"/>
              </w:rPr>
              <m:t>q</m:t>
            </m:r>
          </m:e>
          <m:sub>
            <m:r>
              <w:rPr>
                <w:rFonts w:ascii="Cambria Math" w:eastAsia="仿宋_GB2312" w:hAnsi="Cambria Math"/>
                <w:sz w:val="24"/>
              </w:rPr>
              <m:t>0</m:t>
            </m:r>
          </m:sub>
          <m:sup>
            <m:r>
              <w:rPr>
                <w:rFonts w:ascii="Cambria Math" w:eastAsia="仿宋_GB2312" w:hAnsi="Cambria Math"/>
                <w:sz w:val="24"/>
              </w:rPr>
              <m:t>μ</m:t>
            </m:r>
          </m:sup>
        </m:sSubSup>
        <m:d>
          <m:dPr>
            <m:ctrlPr>
              <w:rPr>
                <w:rFonts w:ascii="Cambria Math" w:eastAsia="仿宋_GB2312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仿宋_GB2312" w:hAnsi="Cambria Math"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仿宋_GB2312" w:hAnsi="Cambria Math"/>
                    <w:sz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仿宋_GB2312" w:hAnsi="Cambria Math"/>
                    <w:sz w:val="24"/>
                  </w:rPr>
                  <m:t>0</m:t>
                </m:r>
              </m:sub>
            </m:sSub>
          </m:e>
          <m:e>
            <m:r>
              <w:rPr>
                <w:rFonts w:ascii="Cambria Math" w:eastAsia="仿宋_GB2312" w:hAnsi="Cambria Math"/>
                <w:sz w:val="24"/>
              </w:rPr>
              <m:t>c,y</m:t>
            </m:r>
          </m:e>
        </m:d>
      </m:oMath>
      <w:r w:rsidRPr="00A910EF">
        <w:rPr>
          <w:rFonts w:eastAsia="仿宋_GB2312" w:hint="eastAsia"/>
          <w:sz w:val="24"/>
        </w:rPr>
        <w:t>是渲染图像</w:t>
      </w:r>
      <m:oMath>
        <m:sSub>
          <m:sSubPr>
            <m:ctrlPr>
              <w:rPr>
                <w:rFonts w:ascii="Cambria Math" w:eastAsia="仿宋_GB2312" w:hAnsi="Cambria Math"/>
                <w:i/>
                <w:sz w:val="24"/>
              </w:rPr>
            </m:ctrlPr>
          </m:sSubPr>
          <m:e>
            <m:r>
              <w:rPr>
                <w:rFonts w:ascii="Cambria Math" w:eastAsia="仿宋_GB2312" w:hAnsi="Cambria Math"/>
                <w:sz w:val="24"/>
              </w:rPr>
              <m:t>x</m:t>
            </m:r>
          </m:e>
          <m:sub>
            <m:r>
              <w:rPr>
                <w:rFonts w:ascii="Cambria Math" w:eastAsia="仿宋_GB2312" w:hAnsi="Cambria Math"/>
                <w:sz w:val="24"/>
              </w:rPr>
              <m:t>0</m:t>
            </m:r>
          </m:sub>
        </m:sSub>
        <m:r>
          <w:rPr>
            <w:rFonts w:ascii="Cambria Math" w:eastAsia="仿宋_GB2312" w:hAnsi="Cambria Math"/>
            <w:sz w:val="24"/>
          </w:rPr>
          <m:t>=</m:t>
        </m:r>
        <m:r>
          <m:rPr>
            <m:sty m:val="bi"/>
          </m:rPr>
          <w:rPr>
            <w:rFonts w:ascii="Cambria Math" w:eastAsia="仿宋_GB2312" w:hAnsi="Cambria Math"/>
            <w:sz w:val="24"/>
          </w:rPr>
          <m:t>g</m:t>
        </m:r>
        <m:d>
          <m:dPr>
            <m:ctrlPr>
              <w:rPr>
                <w:rFonts w:ascii="Cambria Math" w:eastAsia="仿宋_GB2312" w:hAnsi="Cambria Math"/>
                <w:i/>
                <w:sz w:val="24"/>
              </w:rPr>
            </m:ctrlPr>
          </m:dPr>
          <m:e>
            <m:r>
              <w:rPr>
                <w:rFonts w:ascii="Cambria Math" w:eastAsia="仿宋_GB2312" w:hAnsi="Cambria Math"/>
                <w:sz w:val="24"/>
              </w:rPr>
              <m:t>θ</m:t>
            </m:r>
            <m:r>
              <w:rPr>
                <w:rFonts w:ascii="Cambria Math" w:eastAsia="仿宋_GB2312" w:hAnsi="Cambria Math"/>
                <w:sz w:val="24"/>
              </w:rPr>
              <m:t>,c</m:t>
            </m:r>
          </m:e>
        </m:d>
      </m:oMath>
      <w:r>
        <w:rPr>
          <w:rFonts w:eastAsia="仿宋_GB2312" w:hint="eastAsia"/>
          <w:sz w:val="24"/>
        </w:rPr>
        <w:t>在相机</w:t>
      </w:r>
      <m:oMath>
        <m:r>
          <w:rPr>
            <w:rFonts w:ascii="Cambria Math" w:eastAsia="仿宋_GB2312" w:hAnsi="Cambria Math"/>
            <w:sz w:val="24"/>
          </w:rPr>
          <m:t>c</m:t>
        </m:r>
      </m:oMath>
      <w:r>
        <w:rPr>
          <w:rFonts w:eastAsia="仿宋_GB2312" w:hint="eastAsia"/>
          <w:sz w:val="24"/>
        </w:rPr>
        <w:t>和渲染函数</w:t>
      </w:r>
      <m:oMath>
        <m:r>
          <w:rPr>
            <w:rFonts w:ascii="Cambria Math" w:eastAsia="仿宋_GB2312" w:hAnsi="Cambria Math"/>
            <w:sz w:val="24"/>
          </w:rPr>
          <m:t>g</m:t>
        </m:r>
      </m:oMath>
      <w:r>
        <w:rPr>
          <w:rFonts w:eastAsia="仿宋_GB2312" w:hint="eastAsia"/>
          <w:sz w:val="24"/>
        </w:rPr>
        <w:t>下的分布。</w:t>
      </w:r>
      <w:r w:rsidRPr="00A910EF">
        <w:rPr>
          <w:rFonts w:eastAsia="仿宋_GB2312" w:hint="eastAsia"/>
          <w:sz w:val="24"/>
        </w:rPr>
        <w:t>要使渲染图像与扩散模型图像分布相同，可以使用</w:t>
      </w:r>
      <w:r w:rsidRPr="00A910EF">
        <w:rPr>
          <w:rFonts w:eastAsia="仿宋_GB2312" w:hint="eastAsia"/>
          <w:sz w:val="24"/>
        </w:rPr>
        <w:t>KL</w:t>
      </w:r>
      <w:r w:rsidRPr="00A910EF">
        <w:rPr>
          <w:rFonts w:eastAsia="仿宋_GB2312" w:hint="eastAsia"/>
          <w:sz w:val="24"/>
        </w:rPr>
        <w:t>散度：</w:t>
      </w:r>
    </w:p>
    <w:p w14:paraId="2CCAADD0" w14:textId="77777777" w:rsidR="00282DAC" w:rsidRPr="00A910EF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m:oMathPara>
        <m:oMath>
          <m:func>
            <m:funcPr>
              <m:ctrlPr>
                <w:rPr>
                  <w:rFonts w:ascii="Cambria Math" w:eastAsia="仿宋_GB2312" w:hAnsi="Cambria Math"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仿宋_GB2312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仿宋_GB2312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="仿宋_GB2312" w:hAnsi="Cambria Math"/>
                      <w:sz w:val="24"/>
                    </w:rPr>
                    <m:t>μ</m:t>
                  </m:r>
                  <m:ctrlPr>
                    <w:rPr>
                      <w:rFonts w:ascii="Cambria Math" w:eastAsia="仿宋_GB2312" w:hAnsi="Cambria Math"/>
                      <w:sz w:val="24"/>
                    </w:rPr>
                  </m:ctrlPr>
                </m:lim>
              </m:limLow>
              <m:ctrlPr>
                <w:rPr>
                  <w:rFonts w:ascii="Cambria Math" w:eastAsia="仿宋_GB2312" w:hAnsi="Cambria Math"/>
                  <w:i/>
                  <w:sz w:val="24"/>
                </w:rPr>
              </m:ctrlPr>
            </m:fName>
            <m:e>
              <m:sSub>
                <m:sSubPr>
                  <m:ctrlPr>
                    <w:rPr>
                      <w:rFonts w:ascii="Cambria Math" w:eastAsia="仿宋_GB2312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仿宋_GB2312" w:hAnsi="Cambria Math"/>
                      <w:sz w:val="24"/>
                    </w:rPr>
                    <m:t>D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仿宋_GB2312" w:hAnsi="Cambria Math"/>
                      <w:sz w:val="24"/>
                    </w:rPr>
                    <m:t>KL</m:t>
                  </m:r>
                </m:sub>
              </m:sSub>
              <m:d>
                <m:dPr>
                  <m:ctrlPr>
                    <w:rPr>
                      <w:rFonts w:ascii="Cambria Math" w:eastAsia="仿宋_GB2312" w:hAnsi="Cambria Math"/>
                      <w:i/>
                      <w:sz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仿宋_GB2312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="仿宋_GB2312" w:hAnsi="Cambria Math"/>
                          <w:sz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仿宋_GB2312" w:hAnsi="Cambria Math"/>
                          <w:sz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仿宋_GB2312" w:hAnsi="Cambria Math"/>
                          <w:sz w:val="24"/>
                        </w:rPr>
                        <m:t>μ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仿宋_GB2312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仿宋_GB2312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仿宋_GB2312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仿宋_GB2312" w:hAnsi="Cambria Math"/>
                              <w:sz w:val="24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仿宋_GB2312" w:hAnsi="Cambria Math"/>
                          <w:sz w:val="24"/>
                        </w:rPr>
                        <m:t>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仿宋_GB2312" w:hAnsi="Cambria Math" w:hint="eastAsia"/>
                      <w:sz w:val="24"/>
                    </w:rPr>
                    <m:t>∥</m:t>
                  </m:r>
                  <m:sSub>
                    <m:sSubPr>
                      <m:ctrlPr>
                        <w:rPr>
                          <w:rFonts w:ascii="Cambria Math" w:eastAsia="仿宋_GB2312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仿宋_GB2312" w:hAnsi="Cambria Math"/>
                          <w:sz w:val="24"/>
                        </w:rPr>
                        <m:t>p</m:t>
                      </m:r>
                      <m:ctrlPr>
                        <w:rPr>
                          <w:rFonts w:ascii="Cambria Math" w:eastAsia="仿宋_GB2312" w:hAnsi="Cambria Math"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eastAsia="仿宋_GB2312" w:hAnsi="Cambria Math"/>
                          <w:sz w:val="24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_GB2312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仿宋_GB2312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仿宋_GB2312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仿宋_GB2312" w:hAnsi="Cambria Math"/>
                              <w:sz w:val="24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仿宋_GB2312" w:hAnsi="Cambria Math"/>
                          <w:sz w:val="24"/>
                        </w:rPr>
                        <m:t>y</m:t>
                      </m:r>
                    </m:e>
                  </m:d>
                </m:e>
              </m:d>
              <m:ctrlPr>
                <w:rPr>
                  <w:rFonts w:ascii="Cambria Math" w:eastAsia="仿宋_GB2312" w:hAnsi="Cambria Math"/>
                  <w:i/>
                  <w:sz w:val="24"/>
                </w:rPr>
              </m:ctrlPr>
            </m:e>
          </m:func>
          <m:r>
            <w:rPr>
              <w:rFonts w:ascii="Cambria Math" w:eastAsia="仿宋_GB2312" w:hAnsi="Cambria Math"/>
              <w:sz w:val="24"/>
            </w:rPr>
            <m:t>.</m:t>
          </m:r>
        </m:oMath>
      </m:oMathPara>
    </w:p>
    <w:p w14:paraId="767ACFCA" w14:textId="77777777" w:rsidR="00282DAC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w:r w:rsidRPr="00A910EF">
        <w:rPr>
          <w:rFonts w:eastAsia="仿宋_GB2312" w:hint="eastAsia"/>
          <w:sz w:val="24"/>
        </w:rPr>
        <w:t>直接求解是很困难的，</w:t>
      </w:r>
      <w:r w:rsidRPr="00A910EF">
        <w:rPr>
          <w:rFonts w:eastAsia="仿宋_GB2312" w:hint="eastAsia"/>
          <w:sz w:val="24"/>
        </w:rPr>
        <w:t>VSD</w:t>
      </w:r>
      <w:r w:rsidRPr="00A910EF">
        <w:rPr>
          <w:rFonts w:eastAsia="仿宋_GB2312" w:hint="eastAsia"/>
          <w:sz w:val="24"/>
        </w:rPr>
        <w:t>受扩散模型的启发，构建了一系列由</w:t>
      </w:r>
      <m:oMath>
        <m:r>
          <w:rPr>
            <w:rFonts w:ascii="Cambria Math" w:eastAsia="仿宋_GB2312" w:hAnsi="Cambria Math"/>
            <w:sz w:val="24"/>
          </w:rPr>
          <m:t>t</m:t>
        </m:r>
      </m:oMath>
      <w:r w:rsidRPr="00A910EF">
        <w:rPr>
          <w:rFonts w:eastAsia="仿宋_GB2312" w:hint="eastAsia"/>
          <w:sz w:val="24"/>
        </w:rPr>
        <w:t>索引的具有不同扩散分布的优化问题</w:t>
      </w:r>
      <w:r>
        <w:rPr>
          <w:rFonts w:eastAsia="仿宋_GB2312" w:hint="eastAsia"/>
          <w:sz w:val="24"/>
        </w:rPr>
        <w:t>：</w:t>
      </w:r>
    </w:p>
    <w:p w14:paraId="6082604F" w14:textId="77777777" w:rsidR="00282DAC" w:rsidRDefault="00282DAC" w:rsidP="00282DAC">
      <w:pPr>
        <w:spacing w:line="360" w:lineRule="auto"/>
        <w:ind w:firstLineChars="200" w:firstLine="420"/>
        <w:rPr>
          <w:rFonts w:eastAsia="仿宋_GB2312"/>
          <w:sz w:val="24"/>
        </w:rPr>
      </w:pPr>
      <w:r>
        <w:rPr>
          <w:noProof/>
        </w:rPr>
        <w:drawing>
          <wp:inline distT="0" distB="0" distL="0" distR="0" wp14:anchorId="33BDB7B9" wp14:editId="103E164B">
            <wp:extent cx="4751097" cy="850576"/>
            <wp:effectExtent l="0" t="0" r="0" b="6985"/>
            <wp:docPr id="14035796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69" cy="85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8E25" w14:textId="77777777" w:rsidR="00282DAC" w:rsidRPr="00631B10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w:r w:rsidRPr="00631B10">
        <w:rPr>
          <w:rFonts w:eastAsia="仿宋_GB2312" w:hint="eastAsia"/>
          <w:sz w:val="24"/>
        </w:rPr>
        <w:t>对于模型的训练，</w:t>
      </w:r>
      <w:r w:rsidRPr="00631B10">
        <w:rPr>
          <w:rFonts w:eastAsia="仿宋_GB2312" w:hint="eastAsia"/>
          <w:sz w:val="24"/>
        </w:rPr>
        <w:t>VSD</w:t>
      </w:r>
      <w:r w:rsidRPr="00631B10">
        <w:rPr>
          <w:rFonts w:eastAsia="仿宋_GB2312" w:hint="eastAsia"/>
          <w:sz w:val="24"/>
        </w:rPr>
        <w:t>使用</w:t>
      </w:r>
      <m:oMath>
        <m:r>
          <w:rPr>
            <w:rFonts w:ascii="Cambria Math" w:eastAsia="仿宋_GB2312" w:hAnsi="Cambria Math"/>
            <w:sz w:val="24"/>
          </w:rPr>
          <m:t>n</m:t>
        </m:r>
      </m:oMath>
      <w:proofErr w:type="gramStart"/>
      <w:r w:rsidRPr="00631B10">
        <w:rPr>
          <w:rFonts w:eastAsia="仿宋_GB2312" w:hint="eastAsia"/>
          <w:sz w:val="24"/>
        </w:rPr>
        <w:t>个</w:t>
      </w:r>
      <w:proofErr w:type="gramEnd"/>
      <w:r w:rsidRPr="00631B10">
        <w:rPr>
          <w:rFonts w:eastAsia="仿宋_GB2312" w:hint="eastAsia"/>
          <w:sz w:val="24"/>
        </w:rPr>
        <w:t>参数</w:t>
      </w:r>
      <m:oMath>
        <m:r>
          <m:rPr>
            <m:lit/>
          </m:rPr>
          <w:rPr>
            <w:rFonts w:ascii="Cambria Math" w:eastAsia="仿宋_GB2312" w:hAnsi="Cambria Math"/>
            <w:sz w:val="24"/>
          </w:rPr>
          <m:t>{</m:t>
        </m:r>
        <m:r>
          <w:rPr>
            <w:rFonts w:ascii="Cambria Math" w:eastAsia="仿宋_GB2312" w:hAnsi="Cambria Math"/>
            <w:sz w:val="24"/>
          </w:rPr>
          <m:t>θ</m:t>
        </m:r>
        <m:sSubSup>
          <m:sSubSupPr>
            <m:ctrlPr>
              <w:rPr>
                <w:rFonts w:ascii="Cambria Math" w:eastAsia="仿宋_GB2312" w:hAnsi="Cambria Math"/>
                <w:i/>
                <w:sz w:val="24"/>
              </w:rPr>
            </m:ctrlPr>
          </m:sSubSupPr>
          <m:e>
            <m:r>
              <m:rPr>
                <m:lit/>
              </m:rPr>
              <w:rPr>
                <w:rFonts w:ascii="Cambria Math" w:eastAsia="仿宋_GB2312" w:hAnsi="Cambria Math"/>
                <w:sz w:val="24"/>
              </w:rPr>
              <m:t>}</m:t>
            </m:r>
          </m:e>
          <m:sub>
            <m:r>
              <w:rPr>
                <w:rFonts w:ascii="Cambria Math" w:eastAsia="仿宋_GB2312" w:hAnsi="Cambria Math"/>
                <w:sz w:val="24"/>
              </w:rPr>
              <m:t>i=1</m:t>
            </m:r>
          </m:sub>
          <m:sup>
            <m:r>
              <w:rPr>
                <w:rFonts w:ascii="Cambria Math" w:eastAsia="仿宋_GB2312" w:hAnsi="Cambria Math"/>
                <w:sz w:val="24"/>
              </w:rPr>
              <m:t>n</m:t>
            </m:r>
          </m:sup>
        </m:sSubSup>
      </m:oMath>
      <w:r w:rsidRPr="00631B10">
        <w:rPr>
          <w:rFonts w:eastAsia="仿宋_GB2312" w:hint="eastAsia"/>
          <w:sz w:val="24"/>
        </w:rPr>
        <w:t>，每个参数称为一个粒子，</w:t>
      </w:r>
      <m:oMath>
        <m:r>
          <m:rPr>
            <m:lit/>
          </m:rPr>
          <w:rPr>
            <w:rFonts w:ascii="Cambria Math" w:eastAsia="仿宋_GB2312" w:hAnsi="Cambria Math"/>
            <w:sz w:val="24"/>
          </w:rPr>
          <m:t>{</m:t>
        </m:r>
        <m:r>
          <w:rPr>
            <w:rFonts w:ascii="Cambria Math" w:eastAsia="仿宋_GB2312" w:hAnsi="Cambria Math"/>
            <w:sz w:val="24"/>
          </w:rPr>
          <m:t>θ</m:t>
        </m:r>
        <m:sSubSup>
          <m:sSubSupPr>
            <m:ctrlPr>
              <w:rPr>
                <w:rFonts w:ascii="Cambria Math" w:eastAsia="仿宋_GB2312" w:hAnsi="Cambria Math"/>
                <w:i/>
                <w:sz w:val="24"/>
              </w:rPr>
            </m:ctrlPr>
          </m:sSubSupPr>
          <m:e>
            <m:r>
              <m:rPr>
                <m:lit/>
              </m:rPr>
              <w:rPr>
                <w:rFonts w:ascii="Cambria Math" w:eastAsia="仿宋_GB2312" w:hAnsi="Cambria Math"/>
                <w:sz w:val="24"/>
              </w:rPr>
              <m:t>}</m:t>
            </m:r>
          </m:e>
          <m:sub>
            <m:r>
              <w:rPr>
                <w:rFonts w:ascii="Cambria Math" w:eastAsia="仿宋_GB2312" w:hAnsi="Cambria Math"/>
                <w:sz w:val="24"/>
              </w:rPr>
              <m:t>i=1</m:t>
            </m:r>
          </m:sub>
          <m:sup>
            <m:r>
              <w:rPr>
                <w:rFonts w:ascii="Cambria Math" w:eastAsia="仿宋_GB2312" w:hAnsi="Cambria Math"/>
                <w:sz w:val="24"/>
              </w:rPr>
              <m:t>n</m:t>
            </m:r>
          </m:sup>
        </m:sSubSup>
      </m:oMath>
    </w:p>
    <w:p w14:paraId="441AD3F1" w14:textId="77777777" w:rsidR="00282DAC" w:rsidRPr="00A910EF" w:rsidRDefault="00282DAC" w:rsidP="00282DAC">
      <w:pPr>
        <w:spacing w:line="360" w:lineRule="auto"/>
        <w:rPr>
          <w:rFonts w:eastAsia="仿宋_GB2312" w:hint="eastAsia"/>
          <w:sz w:val="24"/>
        </w:rPr>
      </w:pPr>
      <w:r w:rsidRPr="00631B10">
        <w:rPr>
          <w:rFonts w:eastAsia="仿宋_GB2312" w:hint="eastAsia"/>
          <w:sz w:val="24"/>
        </w:rPr>
        <w:lastRenderedPageBreak/>
        <w:t>表示当前分布</w:t>
      </w:r>
      <m:oMath>
        <m:r>
          <w:rPr>
            <w:rFonts w:ascii="Cambria Math" w:eastAsia="仿宋_GB2312" w:hAnsi="Cambria Math"/>
            <w:sz w:val="24"/>
          </w:rPr>
          <m:t>μ</m:t>
        </m:r>
      </m:oMath>
      <w:r w:rsidRPr="00631B10">
        <w:rPr>
          <w:rFonts w:eastAsia="仿宋_GB2312" w:hint="eastAsia"/>
          <w:sz w:val="24"/>
        </w:rPr>
        <w:t>，如果优化收敛，则</w:t>
      </w:r>
      <m:oMath>
        <m:sSup>
          <m:sSupPr>
            <m:ctrlPr>
              <w:rPr>
                <w:rFonts w:ascii="Cambria Math" w:eastAsia="仿宋_GB2312" w:hAnsi="Cambria Math"/>
                <w:i/>
                <w:sz w:val="24"/>
              </w:rPr>
            </m:ctrlPr>
          </m:sSupPr>
          <m:e>
            <m:r>
              <w:rPr>
                <w:rFonts w:ascii="Cambria Math" w:eastAsia="仿宋_GB2312" w:hAnsi="Cambria Math"/>
                <w:sz w:val="24"/>
              </w:rPr>
              <m:t>θ</m:t>
            </m:r>
            <m:ctrlPr>
              <w:rPr>
                <w:rFonts w:ascii="Cambria Math" w:eastAsia="仿宋_GB2312" w:hAnsi="Cambria Math"/>
                <w:sz w:val="24"/>
              </w:rPr>
            </m:ctrlPr>
          </m:e>
          <m:sup>
            <m:d>
              <m:dPr>
                <m:ctrlPr>
                  <w:rPr>
                    <w:rFonts w:ascii="Cambria Math" w:eastAsia="仿宋_GB2312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eastAsia="仿宋_GB2312" w:hAnsi="Cambria Math"/>
                    <w:sz w:val="24"/>
                  </w:rPr>
                  <m:t>i</m:t>
                </m:r>
              </m:e>
            </m:d>
          </m:sup>
        </m:sSup>
      </m:oMath>
      <w:r w:rsidRPr="00631B10">
        <w:rPr>
          <w:rFonts w:eastAsia="仿宋_GB2312" w:hint="eastAsia"/>
          <w:sz w:val="24"/>
        </w:rPr>
        <w:t>将是来自最优分布的样本。</w:t>
      </w:r>
      <w:r>
        <w:rPr>
          <w:rFonts w:eastAsia="仿宋_GB2312" w:hint="eastAsia"/>
          <w:sz w:val="24"/>
        </w:rPr>
        <w:t>V</w:t>
      </w:r>
      <w:r>
        <w:rPr>
          <w:rFonts w:eastAsia="仿宋_GB2312"/>
          <w:sz w:val="24"/>
        </w:rPr>
        <w:t>SD</w:t>
      </w:r>
      <w:r>
        <w:rPr>
          <w:rFonts w:eastAsia="仿宋_GB2312" w:hint="eastAsia"/>
          <w:sz w:val="24"/>
        </w:rPr>
        <w:t>通过</w:t>
      </w:r>
      <w:r w:rsidRPr="00631B10">
        <w:rPr>
          <w:rFonts w:eastAsia="仿宋_GB2312" w:hint="eastAsia"/>
          <w:sz w:val="24"/>
        </w:rPr>
        <w:t>迭代优化粒子直至收敛。</w:t>
      </w:r>
    </w:p>
    <w:p w14:paraId="5441AEB9" w14:textId="77777777" w:rsidR="00282DAC" w:rsidRPr="00D9295F" w:rsidRDefault="00282DAC" w:rsidP="00282DAC">
      <w:pPr>
        <w:pStyle w:val="2"/>
        <w:keepNext w:val="0"/>
        <w:keepLines w:val="0"/>
        <w:spacing w:before="0" w:after="0" w:line="360" w:lineRule="auto"/>
        <w:rPr>
          <w:rFonts w:ascii="Times New Roman" w:eastAsia="仿宋_GB2312" w:hAnsi="Times New Roman" w:cs="Times New Roman"/>
          <w:sz w:val="24"/>
          <w:szCs w:val="24"/>
        </w:rPr>
      </w:pPr>
      <w:r w:rsidRPr="00D9295F">
        <w:rPr>
          <w:rFonts w:ascii="Times New Roman" w:eastAsia="仿宋_GB2312" w:hAnsi="Times New Roman" w:cs="Times New Roman"/>
          <w:sz w:val="24"/>
          <w:szCs w:val="24"/>
        </w:rPr>
        <w:t>2.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2</w:t>
      </w:r>
      <w:r w:rsidRPr="00D9295F">
        <w:rPr>
          <w:rFonts w:hint="eastAsia"/>
        </w:rPr>
        <w:t xml:space="preserve"> </w:t>
      </w:r>
      <w:r>
        <w:rPr>
          <w:rFonts w:ascii="Times New Roman" w:eastAsia="仿宋_GB2312" w:hAnsi="Times New Roman" w:cs="Times New Roman"/>
          <w:sz w:val="24"/>
          <w:szCs w:val="24"/>
        </w:rPr>
        <w:t>VSD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（</w:t>
      </w:r>
      <w:r w:rsidRPr="00461D43">
        <w:rPr>
          <w:rFonts w:ascii="Times New Roman" w:eastAsia="仿宋_GB2312" w:hAnsi="Times New Roman" w:cs="Times New Roman" w:hint="eastAsia"/>
          <w:sz w:val="24"/>
          <w:szCs w:val="24"/>
        </w:rPr>
        <w:t>变分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分数</w:t>
      </w:r>
      <w:r w:rsidRPr="00461D43">
        <w:rPr>
          <w:rFonts w:ascii="Times New Roman" w:eastAsia="仿宋_GB2312" w:hAnsi="Times New Roman" w:cs="Times New Roman" w:hint="eastAsia"/>
          <w:sz w:val="24"/>
          <w:szCs w:val="24"/>
        </w:rPr>
        <w:t>蒸馏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）</w:t>
      </w:r>
      <w:r w:rsidRPr="00461D43">
        <w:rPr>
          <w:rFonts w:ascii="Times New Roman" w:eastAsia="仿宋_GB2312" w:hAnsi="Times New Roman" w:cs="Times New Roman" w:hint="eastAsia"/>
          <w:sz w:val="24"/>
          <w:szCs w:val="24"/>
        </w:rPr>
        <w:t>更新规则</w:t>
      </w:r>
    </w:p>
    <w:p w14:paraId="76D8D7CE" w14:textId="77777777" w:rsidR="00282DAC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w:r>
        <w:rPr>
          <w:rFonts w:eastAsia="仿宋_GB2312"/>
          <w:sz w:val="24"/>
        </w:rPr>
        <w:t>VSD</w:t>
      </w:r>
      <w:r>
        <w:rPr>
          <w:rFonts w:eastAsia="仿宋_GB2312" w:hint="eastAsia"/>
          <w:sz w:val="24"/>
        </w:rPr>
        <w:t>通过模拟下列常微分方程来模拟粒子的更新：</w:t>
      </w:r>
    </w:p>
    <w:p w14:paraId="77DBE98D" w14:textId="77777777" w:rsidR="00282DAC" w:rsidRDefault="00282DAC" w:rsidP="00282DAC">
      <w:pPr>
        <w:spacing w:line="360" w:lineRule="auto"/>
        <w:ind w:firstLineChars="200" w:firstLine="420"/>
        <w:rPr>
          <w:rFonts w:eastAsia="仿宋_GB2312"/>
          <w:sz w:val="24"/>
        </w:rPr>
      </w:pPr>
      <w:r>
        <w:rPr>
          <w:noProof/>
        </w:rPr>
        <w:drawing>
          <wp:inline distT="0" distB="0" distL="0" distR="0" wp14:anchorId="38E9E5CE" wp14:editId="0021F046">
            <wp:extent cx="5274310" cy="559435"/>
            <wp:effectExtent l="0" t="0" r="2540" b="0"/>
            <wp:docPr id="18997055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BFD5" w14:textId="77777777" w:rsidR="00282DAC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w:r w:rsidRPr="00EC3EE0">
        <w:rPr>
          <w:rFonts w:eastAsia="仿宋_GB2312" w:hint="eastAsia"/>
          <w:sz w:val="24"/>
        </w:rPr>
        <w:t>真实图像噪声的</w:t>
      </w:r>
      <w:r>
        <w:rPr>
          <w:rFonts w:eastAsia="仿宋_GB2312" w:hint="eastAsia"/>
          <w:sz w:val="24"/>
        </w:rPr>
        <w:t>分数函数</w:t>
      </w:r>
      <w:r w:rsidRPr="00EC3EE0">
        <w:rPr>
          <w:rFonts w:eastAsia="仿宋_GB2312" w:hint="eastAsia"/>
          <w:sz w:val="24"/>
        </w:rPr>
        <w:t>可以用</w:t>
      </w:r>
      <w:proofErr w:type="gramStart"/>
      <w:r w:rsidRPr="00EC3EE0">
        <w:rPr>
          <w:rFonts w:eastAsia="仿宋_GB2312" w:hint="eastAsia"/>
          <w:sz w:val="24"/>
        </w:rPr>
        <w:t>预训练</w:t>
      </w:r>
      <w:proofErr w:type="gramEnd"/>
      <w:r w:rsidRPr="00EC3EE0">
        <w:rPr>
          <w:rFonts w:eastAsia="仿宋_GB2312" w:hint="eastAsia"/>
          <w:sz w:val="24"/>
        </w:rPr>
        <w:t>的扩散模型来近似，渲染图像噪声则需要由另一个噪声预测网络</w:t>
      </w:r>
      <m:oMath>
        <m:sSub>
          <m:sSubPr>
            <m:ctrlPr>
              <w:rPr>
                <w:rFonts w:ascii="Cambria Math" w:eastAsia="仿宋_GB2312" w:hAnsi="Cambria Math"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仿宋_GB2312" w:hAnsi="Cambria Math"/>
                <w:sz w:val="24"/>
              </w:rPr>
              <m:t>ϵ</m:t>
            </m:r>
          </m:e>
          <m:sub>
            <m:r>
              <m:rPr>
                <m:sty m:val="bi"/>
              </m:rPr>
              <w:rPr>
                <w:rFonts w:ascii="Cambria Math" w:eastAsia="仿宋_GB2312" w:hAnsi="Cambria Math"/>
                <w:sz w:val="24"/>
              </w:rPr>
              <m:t>ϕ</m:t>
            </m:r>
          </m:sub>
        </m:sSub>
        <m:d>
          <m:dPr>
            <m:ctrlPr>
              <w:rPr>
                <w:rFonts w:ascii="Cambria Math" w:eastAsia="仿宋_GB2312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仿宋_GB2312" w:hAnsi="Cambria Math"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仿宋_GB2312" w:hAnsi="Cambria Math"/>
                    <w:sz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仿宋_GB2312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eastAsia="仿宋_GB2312" w:hAnsi="Cambria Math"/>
                <w:sz w:val="24"/>
              </w:rPr>
              <m:t>,t,c,y</m:t>
            </m:r>
          </m:e>
        </m:d>
      </m:oMath>
      <w:r w:rsidRPr="00EC3EE0">
        <w:rPr>
          <w:rFonts w:eastAsia="仿宋_GB2312" w:hint="eastAsia"/>
          <w:sz w:val="24"/>
        </w:rPr>
        <w:t>来估计，其标准扩散目标为</w:t>
      </w:r>
    </w:p>
    <w:p w14:paraId="541B20B9" w14:textId="77777777" w:rsidR="00282DAC" w:rsidRPr="00EC3EE0" w:rsidRDefault="00282DAC" w:rsidP="00282DAC">
      <w:pPr>
        <w:spacing w:line="360" w:lineRule="auto"/>
        <w:ind w:firstLineChars="200" w:firstLine="420"/>
        <w:rPr>
          <w:rFonts w:eastAsia="仿宋_GB2312" w:hint="eastAsia"/>
          <w:sz w:val="24"/>
        </w:rPr>
      </w:pPr>
      <w:r>
        <w:rPr>
          <w:noProof/>
        </w:rPr>
        <w:drawing>
          <wp:inline distT="0" distB="0" distL="0" distR="0" wp14:anchorId="310B5824" wp14:editId="1B412517">
            <wp:extent cx="5274310" cy="584200"/>
            <wp:effectExtent l="0" t="0" r="2540" b="6350"/>
            <wp:docPr id="9646540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4AF3" w14:textId="77777777" w:rsidR="00282DAC" w:rsidRPr="00754A61" w:rsidRDefault="00282DAC" w:rsidP="00282DAC">
      <w:pPr>
        <w:spacing w:line="360" w:lineRule="auto"/>
        <w:ind w:firstLineChars="200" w:firstLine="480"/>
        <w:rPr>
          <w:rFonts w:eastAsia="仿宋_GB2312" w:hint="eastAsia"/>
          <w:sz w:val="24"/>
        </w:rPr>
      </w:pPr>
      <w:r>
        <w:rPr>
          <w:rFonts w:eastAsia="仿宋_GB2312" w:hint="eastAsia"/>
          <w:sz w:val="24"/>
        </w:rPr>
        <w:t>实践上，论文使用一个小型</w:t>
      </w:r>
      <w:r>
        <w:rPr>
          <w:rFonts w:eastAsia="仿宋_GB2312" w:hint="eastAsia"/>
          <w:sz w:val="24"/>
        </w:rPr>
        <w:t>U</w:t>
      </w:r>
      <w:r>
        <w:rPr>
          <w:rFonts w:eastAsia="仿宋_GB2312"/>
          <w:sz w:val="24"/>
        </w:rPr>
        <w:t>-</w:t>
      </w:r>
      <w:r>
        <w:rPr>
          <w:rFonts w:eastAsia="仿宋_GB2312" w:hint="eastAsia"/>
          <w:sz w:val="24"/>
        </w:rPr>
        <w:t>Net</w:t>
      </w:r>
      <w:r>
        <w:rPr>
          <w:rFonts w:eastAsia="仿宋_GB2312" w:hint="eastAsia"/>
          <w:sz w:val="24"/>
        </w:rPr>
        <w:t>或一个</w:t>
      </w:r>
      <w:proofErr w:type="spellStart"/>
      <w:r>
        <w:rPr>
          <w:rFonts w:eastAsia="仿宋_GB2312" w:hint="eastAsia"/>
          <w:sz w:val="24"/>
        </w:rPr>
        <w:t>LoRA</w:t>
      </w:r>
      <w:proofErr w:type="spellEnd"/>
      <w:r>
        <w:rPr>
          <w:rFonts w:eastAsia="仿宋_GB2312" w:hint="eastAsia"/>
          <w:sz w:val="24"/>
        </w:rPr>
        <w:t>来</w:t>
      </w:r>
      <w:proofErr w:type="gramStart"/>
      <w:r>
        <w:rPr>
          <w:rFonts w:eastAsia="仿宋_GB2312" w:hint="eastAsia"/>
          <w:sz w:val="24"/>
        </w:rPr>
        <w:t>参数化预训练</w:t>
      </w:r>
      <w:proofErr w:type="gramEnd"/>
      <w:r>
        <w:rPr>
          <w:rFonts w:eastAsia="仿宋_GB2312" w:hint="eastAsia"/>
          <w:sz w:val="24"/>
        </w:rPr>
        <w:t>，</w:t>
      </w:r>
      <w:r w:rsidRPr="00BA4C7D">
        <w:rPr>
          <w:rFonts w:eastAsia="仿宋_GB2312" w:hint="eastAsia"/>
          <w:sz w:val="24"/>
        </w:rPr>
        <w:t>并将额外的相机参数</w:t>
      </w:r>
      <w:r w:rsidRPr="00BA4C7D">
        <w:rPr>
          <w:rFonts w:eastAsia="仿宋_GB2312" w:hint="eastAsia"/>
          <w:sz w:val="24"/>
        </w:rPr>
        <w:t>c</w:t>
      </w:r>
      <w:r w:rsidRPr="00BA4C7D">
        <w:rPr>
          <w:rFonts w:eastAsia="仿宋_GB2312" w:hint="eastAsia"/>
          <w:sz w:val="24"/>
        </w:rPr>
        <w:t>添加到网络中的条件嵌入。在大多数情况下，</w:t>
      </w:r>
      <w:r>
        <w:rPr>
          <w:rFonts w:eastAsia="仿宋_GB2312" w:hint="eastAsia"/>
          <w:sz w:val="24"/>
        </w:rPr>
        <w:t>论文</w:t>
      </w:r>
      <w:r w:rsidRPr="00BA4C7D">
        <w:rPr>
          <w:rFonts w:eastAsia="仿宋_GB2312" w:hint="eastAsia"/>
          <w:sz w:val="24"/>
        </w:rPr>
        <w:t>发现使用</w:t>
      </w:r>
      <w:proofErr w:type="spellStart"/>
      <w:r w:rsidRPr="00BA4C7D">
        <w:rPr>
          <w:rFonts w:eastAsia="仿宋_GB2312" w:hint="eastAsia"/>
          <w:sz w:val="24"/>
        </w:rPr>
        <w:t>LoRA</w:t>
      </w:r>
      <w:proofErr w:type="spellEnd"/>
      <w:r w:rsidRPr="00BA4C7D">
        <w:rPr>
          <w:rFonts w:eastAsia="仿宋_GB2312" w:hint="eastAsia"/>
          <w:sz w:val="24"/>
        </w:rPr>
        <w:t>可以大大提高所获得样本的保真度</w:t>
      </w:r>
      <w:r>
        <w:rPr>
          <w:rFonts w:eastAsia="仿宋_GB2312" w:hint="eastAsia"/>
          <w:sz w:val="24"/>
        </w:rPr>
        <w:t>。论文</w:t>
      </w:r>
      <w:r w:rsidRPr="00BA4C7D">
        <w:rPr>
          <w:rFonts w:eastAsia="仿宋_GB2312" w:hint="eastAsia"/>
          <w:sz w:val="24"/>
        </w:rPr>
        <w:t>认为，这是因为</w:t>
      </w:r>
      <w:proofErr w:type="spellStart"/>
      <w:r w:rsidRPr="00BA4C7D">
        <w:rPr>
          <w:rFonts w:eastAsia="仿宋_GB2312" w:hint="eastAsia"/>
          <w:sz w:val="24"/>
        </w:rPr>
        <w:t>LoRA</w:t>
      </w:r>
      <w:proofErr w:type="spellEnd"/>
      <w:r w:rsidRPr="00BA4C7D">
        <w:rPr>
          <w:rFonts w:eastAsia="仿宋_GB2312" w:hint="eastAsia"/>
          <w:sz w:val="24"/>
        </w:rPr>
        <w:t>是为高效的</w:t>
      </w:r>
      <w:r>
        <w:rPr>
          <w:rFonts w:eastAsia="仿宋_GB2312" w:hint="eastAsia"/>
          <w:sz w:val="24"/>
        </w:rPr>
        <w:t>few</w:t>
      </w:r>
      <w:r>
        <w:rPr>
          <w:rFonts w:eastAsia="仿宋_GB2312"/>
          <w:sz w:val="24"/>
        </w:rPr>
        <w:t>-</w:t>
      </w:r>
      <w:r>
        <w:rPr>
          <w:rFonts w:eastAsia="仿宋_GB2312" w:hint="eastAsia"/>
          <w:sz w:val="24"/>
        </w:rPr>
        <w:t>shot</w:t>
      </w:r>
      <w:r w:rsidRPr="00BA4C7D">
        <w:rPr>
          <w:rFonts w:eastAsia="仿宋_GB2312" w:hint="eastAsia"/>
          <w:sz w:val="24"/>
        </w:rPr>
        <w:t>微调而设计的，并且可以利用图像</w:t>
      </w:r>
      <w:proofErr w:type="gramStart"/>
      <w:r w:rsidRPr="00BA4C7D">
        <w:rPr>
          <w:rFonts w:eastAsia="仿宋_GB2312" w:hint="eastAsia"/>
          <w:sz w:val="24"/>
        </w:rPr>
        <w:t>预训练</w:t>
      </w:r>
      <w:proofErr w:type="gramEnd"/>
      <w:r w:rsidRPr="00BA4C7D">
        <w:rPr>
          <w:rFonts w:eastAsia="仿宋_GB2312" w:hint="eastAsia"/>
          <w:sz w:val="24"/>
        </w:rPr>
        <w:t>中的先验信息</w:t>
      </w:r>
      <w:r>
        <w:rPr>
          <w:rFonts w:eastAsia="仿宋_GB2312" w:hint="eastAsia"/>
          <w:sz w:val="24"/>
        </w:rPr>
        <w:t>、</w:t>
      </w:r>
      <w:r w:rsidRPr="00BA4C7D">
        <w:rPr>
          <w:rFonts w:eastAsia="仿宋_GB2312" w:hint="eastAsia"/>
          <w:sz w:val="24"/>
        </w:rPr>
        <w:t>。</w:t>
      </w:r>
    </w:p>
    <w:p w14:paraId="721F1BC6" w14:textId="77777777" w:rsidR="00282DAC" w:rsidRPr="00D9295F" w:rsidRDefault="00282DAC" w:rsidP="00282DAC">
      <w:pPr>
        <w:pStyle w:val="2"/>
        <w:keepNext w:val="0"/>
        <w:keepLines w:val="0"/>
        <w:spacing w:before="0" w:after="0" w:line="360" w:lineRule="auto"/>
        <w:rPr>
          <w:rFonts w:ascii="Times New Roman" w:eastAsia="仿宋_GB2312" w:hAnsi="Times New Roman" w:cs="Times New Roman"/>
          <w:sz w:val="24"/>
          <w:szCs w:val="24"/>
        </w:rPr>
      </w:pPr>
      <w:r w:rsidRPr="00D9295F">
        <w:rPr>
          <w:rFonts w:ascii="Times New Roman" w:eastAsia="仿宋_GB2312" w:hAnsi="Times New Roman" w:cs="Times New Roman"/>
          <w:sz w:val="24"/>
          <w:szCs w:val="24"/>
        </w:rPr>
        <w:t>2.</w:t>
      </w:r>
      <w:r>
        <w:rPr>
          <w:rFonts w:ascii="Times New Roman" w:eastAsia="仿宋_GB2312" w:hAnsi="Times New Roman" w:cs="Times New Roman"/>
          <w:sz w:val="24"/>
          <w:szCs w:val="24"/>
        </w:rPr>
        <w:t>3</w:t>
      </w:r>
      <w:r w:rsidRPr="00D9295F">
        <w:rPr>
          <w:rFonts w:hint="eastAsia"/>
        </w:rPr>
        <w:t xml:space="preserve"> 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与分数蒸馏采样（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SDS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）的比较</w:t>
      </w:r>
    </w:p>
    <w:p w14:paraId="2E79706B" w14:textId="77777777" w:rsidR="00282DAC" w:rsidRDefault="00282DAC" w:rsidP="00282DAC">
      <w:pPr>
        <w:spacing w:line="360" w:lineRule="auto"/>
        <w:ind w:firstLineChars="200" w:firstLine="480"/>
        <w:rPr>
          <w:rFonts w:eastAsia="仿宋_GB2312"/>
          <w:sz w:val="24"/>
        </w:rPr>
      </w:pPr>
      <w:r w:rsidRPr="00754A61">
        <w:rPr>
          <w:rFonts w:eastAsia="仿宋_GB2312" w:hint="eastAsia"/>
          <w:sz w:val="24"/>
        </w:rPr>
        <w:t>本篇</w:t>
      </w:r>
      <w:r>
        <w:rPr>
          <w:rFonts w:eastAsia="仿宋_GB2312" w:hint="eastAsia"/>
          <w:sz w:val="24"/>
        </w:rPr>
        <w:t>论文主要与</w:t>
      </w:r>
      <w:r>
        <w:rPr>
          <w:rFonts w:eastAsia="仿宋_GB2312" w:hint="eastAsia"/>
          <w:sz w:val="24"/>
        </w:rPr>
        <w:t>SDS</w:t>
      </w:r>
      <w:r>
        <w:rPr>
          <w:rFonts w:eastAsia="仿宋_GB2312" w:hint="eastAsia"/>
          <w:sz w:val="24"/>
        </w:rPr>
        <w:t>进行了以下几个方面的比较：</w:t>
      </w:r>
    </w:p>
    <w:p w14:paraId="03DA8B85" w14:textId="77777777" w:rsidR="00282DAC" w:rsidRDefault="00282DAC" w:rsidP="00282DAC">
      <w:pPr>
        <w:spacing w:line="360" w:lineRule="auto"/>
        <w:ind w:firstLineChars="200" w:firstLine="482"/>
        <w:rPr>
          <w:rFonts w:eastAsia="仿宋_GB2312"/>
          <w:sz w:val="24"/>
        </w:rPr>
      </w:pPr>
      <w:r w:rsidRPr="00550393">
        <w:rPr>
          <w:rFonts w:eastAsia="仿宋_GB2312" w:hint="eastAsia"/>
          <w:b/>
          <w:bCs/>
          <w:sz w:val="24"/>
        </w:rPr>
        <w:t>SDS</w:t>
      </w:r>
      <w:r w:rsidRPr="00550393">
        <w:rPr>
          <w:rFonts w:eastAsia="仿宋_GB2312" w:hint="eastAsia"/>
          <w:b/>
          <w:bCs/>
          <w:sz w:val="24"/>
        </w:rPr>
        <w:t>是</w:t>
      </w:r>
      <w:r w:rsidRPr="00550393">
        <w:rPr>
          <w:rFonts w:eastAsia="仿宋_GB2312" w:hint="eastAsia"/>
          <w:b/>
          <w:bCs/>
          <w:sz w:val="24"/>
        </w:rPr>
        <w:t>VSD</w:t>
      </w:r>
      <w:r w:rsidRPr="00550393">
        <w:rPr>
          <w:rFonts w:eastAsia="仿宋_GB2312" w:hint="eastAsia"/>
          <w:b/>
          <w:bCs/>
          <w:sz w:val="24"/>
        </w:rPr>
        <w:t>的一个特例</w:t>
      </w:r>
      <w:r w:rsidRPr="00550393">
        <w:rPr>
          <w:rFonts w:eastAsia="仿宋_GB2312" w:hint="eastAsia"/>
          <w:sz w:val="24"/>
        </w:rPr>
        <w:t>。</w:t>
      </w:r>
      <w:r w:rsidRPr="00550393">
        <w:rPr>
          <w:rFonts w:eastAsia="仿宋_GB2312" w:hint="eastAsia"/>
          <w:sz w:val="24"/>
        </w:rPr>
        <w:t>SDS</w:t>
      </w:r>
      <w:r w:rsidRPr="00550393">
        <w:rPr>
          <w:rFonts w:eastAsia="仿宋_GB2312" w:hint="eastAsia"/>
          <w:sz w:val="24"/>
        </w:rPr>
        <w:t>是</w:t>
      </w:r>
      <w:r w:rsidRPr="00550393">
        <w:rPr>
          <w:rFonts w:eastAsia="仿宋_GB2312" w:hint="eastAsia"/>
          <w:sz w:val="24"/>
        </w:rPr>
        <w:t>VSD</w:t>
      </w:r>
      <w:r w:rsidRPr="00550393">
        <w:rPr>
          <w:rFonts w:eastAsia="仿宋_GB2312" w:hint="eastAsia"/>
          <w:sz w:val="24"/>
        </w:rPr>
        <w:t>的一种特殊情况，它采用单点</w:t>
      </w:r>
      <w:r w:rsidRPr="00550393">
        <w:rPr>
          <w:rFonts w:eastAsia="仿宋_GB2312" w:hint="eastAsia"/>
          <w:sz w:val="24"/>
        </w:rPr>
        <w:t>Dirac</w:t>
      </w:r>
      <w:r w:rsidRPr="00550393">
        <w:rPr>
          <w:rFonts w:eastAsia="仿宋_GB2312" w:hint="eastAsia"/>
          <w:sz w:val="24"/>
        </w:rPr>
        <w:t>分布作为变分分布。特别地，</w:t>
      </w:r>
      <w:r w:rsidRPr="00550393">
        <w:rPr>
          <w:rFonts w:eastAsia="仿宋_GB2312" w:hint="eastAsia"/>
          <w:sz w:val="24"/>
        </w:rPr>
        <w:t>VSD</w:t>
      </w:r>
      <w:r w:rsidRPr="00550393">
        <w:rPr>
          <w:rFonts w:eastAsia="仿宋_GB2312" w:hint="eastAsia"/>
          <w:sz w:val="24"/>
        </w:rPr>
        <w:t>不仅潜在地采用多个粒子，而且即使对于单个粒子也学习参数评分函数，提供</w:t>
      </w:r>
      <w:r>
        <w:rPr>
          <w:rFonts w:eastAsia="仿宋_GB2312" w:hint="eastAsia"/>
          <w:sz w:val="24"/>
        </w:rPr>
        <w:t>了</w:t>
      </w:r>
      <w:r w:rsidRPr="00550393">
        <w:rPr>
          <w:rFonts w:eastAsia="仿宋_GB2312" w:hint="eastAsia"/>
          <w:sz w:val="24"/>
        </w:rPr>
        <w:t>优于</w:t>
      </w:r>
      <w:r w:rsidRPr="00550393">
        <w:rPr>
          <w:rFonts w:eastAsia="仿宋_GB2312" w:hint="eastAsia"/>
          <w:sz w:val="24"/>
        </w:rPr>
        <w:t>SDS</w:t>
      </w:r>
      <w:r w:rsidRPr="00550393">
        <w:rPr>
          <w:rFonts w:eastAsia="仿宋_GB2312" w:hint="eastAsia"/>
          <w:sz w:val="24"/>
        </w:rPr>
        <w:t>的上级推广。此外，通过使用</w:t>
      </w:r>
      <w:proofErr w:type="spellStart"/>
      <w:r w:rsidRPr="00550393">
        <w:rPr>
          <w:rFonts w:eastAsia="仿宋_GB2312" w:hint="eastAsia"/>
          <w:sz w:val="24"/>
        </w:rPr>
        <w:t>LoRA</w:t>
      </w:r>
      <w:proofErr w:type="spellEnd"/>
      <w:r w:rsidRPr="00550393">
        <w:rPr>
          <w:rFonts w:eastAsia="仿宋_GB2312" w:hint="eastAsia"/>
          <w:sz w:val="24"/>
        </w:rPr>
        <w:t>，</w:t>
      </w:r>
      <w:r w:rsidRPr="00550393">
        <w:rPr>
          <w:rFonts w:eastAsia="仿宋_GB2312" w:hint="eastAsia"/>
          <w:sz w:val="24"/>
        </w:rPr>
        <w:t>VSD</w:t>
      </w:r>
      <w:r w:rsidRPr="00550393">
        <w:rPr>
          <w:rFonts w:eastAsia="仿宋_GB2312" w:hint="eastAsia"/>
          <w:sz w:val="24"/>
        </w:rPr>
        <w:t>还可以在估计参数中利用文本提示</w:t>
      </w:r>
      <w:r w:rsidRPr="00550393">
        <w:rPr>
          <w:rFonts w:eastAsia="仿宋_GB2312" w:hint="eastAsia"/>
          <w:sz w:val="24"/>
        </w:rPr>
        <w:t>y</w:t>
      </w:r>
      <w:r w:rsidRPr="00550393">
        <w:rPr>
          <w:rFonts w:eastAsia="仿宋_GB2312" w:hint="eastAsia"/>
          <w:sz w:val="24"/>
        </w:rPr>
        <w:t>，而</w:t>
      </w:r>
      <w:r w:rsidRPr="00550393">
        <w:rPr>
          <w:rFonts w:eastAsia="仿宋_GB2312" w:hint="eastAsia"/>
          <w:sz w:val="24"/>
        </w:rPr>
        <w:t>SDS</w:t>
      </w:r>
      <w:r w:rsidRPr="00550393">
        <w:rPr>
          <w:rFonts w:eastAsia="仿宋_GB2312" w:hint="eastAsia"/>
          <w:sz w:val="24"/>
        </w:rPr>
        <w:t>中使用的高斯噪声参数不能利用来自</w:t>
      </w:r>
      <w:r w:rsidRPr="00550393">
        <w:rPr>
          <w:rFonts w:eastAsia="仿宋_GB2312" w:hint="eastAsia"/>
          <w:sz w:val="24"/>
        </w:rPr>
        <w:t>y</w:t>
      </w:r>
      <w:r w:rsidRPr="00550393">
        <w:rPr>
          <w:rFonts w:eastAsia="仿宋_GB2312" w:hint="eastAsia"/>
          <w:sz w:val="24"/>
        </w:rPr>
        <w:t>的信息。</w:t>
      </w:r>
    </w:p>
    <w:p w14:paraId="72272E34" w14:textId="77777777" w:rsidR="00282DAC" w:rsidRDefault="00282DAC" w:rsidP="00282DAC">
      <w:pPr>
        <w:spacing w:line="360" w:lineRule="auto"/>
        <w:ind w:firstLineChars="200" w:firstLine="482"/>
        <w:rPr>
          <w:rFonts w:eastAsia="仿宋_GB2312"/>
          <w:sz w:val="24"/>
        </w:rPr>
      </w:pPr>
      <w:r w:rsidRPr="00550393">
        <w:rPr>
          <w:rFonts w:eastAsia="仿宋_GB2312" w:hint="eastAsia"/>
          <w:b/>
          <w:bCs/>
          <w:sz w:val="24"/>
        </w:rPr>
        <w:t>VSD</w:t>
      </w:r>
      <w:r w:rsidRPr="00550393">
        <w:rPr>
          <w:rFonts w:eastAsia="仿宋_GB2312" w:hint="eastAsia"/>
          <w:b/>
          <w:bCs/>
          <w:sz w:val="24"/>
        </w:rPr>
        <w:t>对</w:t>
      </w:r>
      <w:r w:rsidRPr="00550393">
        <w:rPr>
          <w:rFonts w:eastAsia="仿宋_GB2312" w:hint="eastAsia"/>
          <w:b/>
          <w:bCs/>
          <w:sz w:val="24"/>
        </w:rPr>
        <w:t>CFG</w:t>
      </w:r>
      <w:r w:rsidRPr="00550393">
        <w:rPr>
          <w:rFonts w:eastAsia="仿宋_GB2312" w:hint="eastAsia"/>
          <w:b/>
          <w:bCs/>
          <w:sz w:val="24"/>
        </w:rPr>
        <w:t>是友好的</w:t>
      </w:r>
      <w:r w:rsidRPr="00550393">
        <w:rPr>
          <w:rFonts w:eastAsia="仿宋_GB2312" w:hint="eastAsia"/>
          <w:sz w:val="24"/>
        </w:rPr>
        <w:t>。由于</w:t>
      </w:r>
      <w:r w:rsidRPr="00550393">
        <w:rPr>
          <w:rFonts w:eastAsia="仿宋_GB2312" w:hint="eastAsia"/>
          <w:sz w:val="24"/>
        </w:rPr>
        <w:t>VSD</w:t>
      </w:r>
      <w:r w:rsidRPr="00550393">
        <w:rPr>
          <w:rFonts w:eastAsia="仿宋_GB2312" w:hint="eastAsia"/>
          <w:sz w:val="24"/>
        </w:rPr>
        <w:t>的目标是</w:t>
      </w:r>
      <w:proofErr w:type="gramStart"/>
      <w:r w:rsidRPr="00550393">
        <w:rPr>
          <w:rFonts w:eastAsia="仿宋_GB2312" w:hint="eastAsia"/>
          <w:sz w:val="24"/>
        </w:rPr>
        <w:t>从预训练</w:t>
      </w:r>
      <w:proofErr w:type="gramEnd"/>
      <w:r w:rsidRPr="00550393">
        <w:rPr>
          <w:rFonts w:eastAsia="仿宋_GB2312" w:hint="eastAsia"/>
          <w:sz w:val="24"/>
        </w:rPr>
        <w:t>模型定义的最佳</w:t>
      </w:r>
      <w:r>
        <w:rPr>
          <w:rFonts w:eastAsia="仿宋_GB2312" w:hint="eastAsia"/>
          <w:sz w:val="24"/>
        </w:rPr>
        <w:t>分布</w:t>
      </w:r>
      <w:r w:rsidRPr="00550393">
        <w:rPr>
          <w:rFonts w:eastAsia="仿宋_GB2312" w:hint="eastAsia"/>
          <w:sz w:val="24"/>
        </w:rPr>
        <w:t>中采样</w:t>
      </w:r>
      <w:r>
        <w:rPr>
          <w:rFonts w:eastAsia="仿宋_GB2312" w:hint="eastAsia"/>
          <w:sz w:val="24"/>
        </w:rPr>
        <w:t>粒子</w:t>
      </w:r>
      <w:r w:rsidRPr="00550393">
        <w:rPr>
          <w:rFonts w:eastAsia="仿宋_GB2312" w:hint="eastAsia"/>
          <w:sz w:val="24"/>
        </w:rPr>
        <w:t>，因此通过</w:t>
      </w:r>
      <w:r w:rsidRPr="00550393">
        <w:rPr>
          <w:rFonts w:eastAsia="仿宋_GB2312" w:hint="eastAsia"/>
          <w:sz w:val="24"/>
        </w:rPr>
        <w:t>VSD</w:t>
      </w:r>
      <w:r w:rsidRPr="00550393">
        <w:rPr>
          <w:rFonts w:eastAsia="仿宋_GB2312" w:hint="eastAsia"/>
          <w:sz w:val="24"/>
        </w:rPr>
        <w:t>在</w:t>
      </w:r>
      <w:r w:rsidRPr="00550393">
        <w:rPr>
          <w:rFonts w:eastAsia="仿宋_GB2312" w:hint="eastAsia"/>
          <w:sz w:val="24"/>
        </w:rPr>
        <w:t>3D</w:t>
      </w:r>
      <w:r w:rsidRPr="00550393">
        <w:rPr>
          <w:rFonts w:eastAsia="仿宋_GB2312" w:hint="eastAsia"/>
          <w:sz w:val="24"/>
        </w:rPr>
        <w:t>样本的</w:t>
      </w:r>
      <w:proofErr w:type="gramStart"/>
      <w:r>
        <w:rPr>
          <w:rFonts w:eastAsia="仿宋_GB2312" w:hint="eastAsia"/>
          <w:sz w:val="24"/>
        </w:rPr>
        <w:t>预训练</w:t>
      </w:r>
      <w:proofErr w:type="gramEnd"/>
      <w:r>
        <w:rPr>
          <w:rFonts w:eastAsia="仿宋_GB2312" w:hint="eastAsia"/>
          <w:sz w:val="24"/>
        </w:rPr>
        <w:t>模型</w:t>
      </w:r>
      <w:r w:rsidRPr="00550393">
        <w:rPr>
          <w:rFonts w:eastAsia="仿宋_GB2312" w:hint="eastAsia"/>
          <w:sz w:val="24"/>
        </w:rPr>
        <w:t>中调整</w:t>
      </w:r>
      <w:r w:rsidRPr="00550393">
        <w:rPr>
          <w:rFonts w:eastAsia="仿宋_GB2312" w:hint="eastAsia"/>
          <w:sz w:val="24"/>
        </w:rPr>
        <w:t>CFG</w:t>
      </w:r>
      <w:r w:rsidRPr="00550393">
        <w:rPr>
          <w:rFonts w:eastAsia="仿宋_GB2312" w:hint="eastAsia"/>
          <w:sz w:val="24"/>
        </w:rPr>
        <w:t>的效果与传统对</w:t>
      </w:r>
      <w:r w:rsidRPr="00550393">
        <w:rPr>
          <w:rFonts w:eastAsia="仿宋_GB2312" w:hint="eastAsia"/>
          <w:sz w:val="24"/>
        </w:rPr>
        <w:t>2D</w:t>
      </w:r>
      <w:r w:rsidRPr="00550393">
        <w:rPr>
          <w:rFonts w:eastAsia="仿宋_GB2312" w:hint="eastAsia"/>
          <w:sz w:val="24"/>
        </w:rPr>
        <w:t>样本</w:t>
      </w:r>
      <w:r>
        <w:rPr>
          <w:rFonts w:eastAsia="仿宋_GB2312" w:hint="eastAsia"/>
          <w:sz w:val="24"/>
        </w:rPr>
        <w:t>采样</w:t>
      </w:r>
      <w:r w:rsidRPr="00550393">
        <w:rPr>
          <w:rFonts w:eastAsia="仿宋_GB2312" w:hint="eastAsia"/>
          <w:sz w:val="24"/>
        </w:rPr>
        <w:t>的效果非常相似。因此，</w:t>
      </w:r>
      <w:r w:rsidRPr="00550393">
        <w:rPr>
          <w:rFonts w:eastAsia="仿宋_GB2312" w:hint="eastAsia"/>
          <w:sz w:val="24"/>
        </w:rPr>
        <w:t>VSD</w:t>
      </w:r>
      <w:r w:rsidRPr="00550393">
        <w:rPr>
          <w:rFonts w:eastAsia="仿宋_GB2312" w:hint="eastAsia"/>
          <w:sz w:val="24"/>
        </w:rPr>
        <w:t>可以像经典的文本到图像方法一样灵活地调整</w:t>
      </w:r>
      <w:r w:rsidRPr="00550393">
        <w:rPr>
          <w:rFonts w:eastAsia="仿宋_GB2312" w:hint="eastAsia"/>
          <w:sz w:val="24"/>
        </w:rPr>
        <w:t>CFG</w:t>
      </w:r>
      <w:r w:rsidRPr="00550393">
        <w:rPr>
          <w:rFonts w:eastAsia="仿宋_GB2312" w:hint="eastAsia"/>
          <w:sz w:val="24"/>
        </w:rPr>
        <w:t>，并且</w:t>
      </w:r>
      <w:r>
        <w:rPr>
          <w:rFonts w:eastAsia="仿宋_GB2312" w:hint="eastAsia"/>
          <w:sz w:val="24"/>
        </w:rPr>
        <w:t>论文</w:t>
      </w:r>
      <w:r w:rsidRPr="00550393">
        <w:rPr>
          <w:rFonts w:eastAsia="仿宋_GB2312" w:hint="eastAsia"/>
          <w:sz w:val="24"/>
        </w:rPr>
        <w:t>使用与常见的文本到图像生成任务相同的</w:t>
      </w:r>
      <w:r w:rsidRPr="00550393">
        <w:rPr>
          <w:rFonts w:eastAsia="仿宋_GB2312" w:hint="eastAsia"/>
          <w:sz w:val="24"/>
        </w:rPr>
        <w:t>CFG</w:t>
      </w:r>
      <w:r w:rsidRPr="00550393">
        <w:rPr>
          <w:rFonts w:eastAsia="仿宋_GB2312" w:hint="eastAsia"/>
          <w:sz w:val="24"/>
        </w:rPr>
        <w:t>设置（例如</w:t>
      </w:r>
      <w:r w:rsidRPr="00550393">
        <w:rPr>
          <w:rFonts w:eastAsia="仿宋_GB2312" w:hint="eastAsia"/>
          <w:sz w:val="24"/>
        </w:rPr>
        <w:t>7.5</w:t>
      </w:r>
      <w:r w:rsidRPr="00550393">
        <w:rPr>
          <w:rFonts w:eastAsia="仿宋_GB2312" w:hint="eastAsia"/>
          <w:sz w:val="24"/>
        </w:rPr>
        <w:t>）以获得最佳性能。</w:t>
      </w:r>
    </w:p>
    <w:p w14:paraId="64246644" w14:textId="77777777" w:rsidR="00282DAC" w:rsidRPr="00FE11B2" w:rsidRDefault="00282DAC" w:rsidP="00282DAC">
      <w:pPr>
        <w:spacing w:line="360" w:lineRule="auto"/>
        <w:ind w:firstLineChars="200" w:firstLine="482"/>
        <w:rPr>
          <w:rFonts w:eastAsia="仿宋_GB2312" w:hint="eastAsia"/>
          <w:sz w:val="24"/>
        </w:rPr>
      </w:pPr>
      <w:r w:rsidRPr="00386FB7">
        <w:rPr>
          <w:rFonts w:eastAsia="仿宋_GB2312" w:hint="eastAsia"/>
          <w:b/>
          <w:bCs/>
          <w:sz w:val="24"/>
        </w:rPr>
        <w:t>VSD</w:t>
      </w:r>
      <w:r w:rsidRPr="00386FB7">
        <w:rPr>
          <w:rFonts w:eastAsia="仿宋_GB2312" w:hint="eastAsia"/>
          <w:b/>
          <w:bCs/>
          <w:sz w:val="24"/>
        </w:rPr>
        <w:t>与</w:t>
      </w:r>
      <w:r w:rsidRPr="00386FB7">
        <w:rPr>
          <w:rFonts w:eastAsia="仿宋_GB2312" w:hint="eastAsia"/>
          <w:b/>
          <w:bCs/>
          <w:sz w:val="24"/>
        </w:rPr>
        <w:t>SDS</w:t>
      </w:r>
      <w:r w:rsidRPr="00386FB7">
        <w:rPr>
          <w:rFonts w:eastAsia="仿宋_GB2312" w:hint="eastAsia"/>
          <w:b/>
          <w:bCs/>
          <w:sz w:val="24"/>
        </w:rPr>
        <w:t>在隔离</w:t>
      </w:r>
      <w:r w:rsidRPr="00386FB7">
        <w:rPr>
          <w:rFonts w:eastAsia="仿宋_GB2312" w:hint="eastAsia"/>
          <w:b/>
          <w:bCs/>
          <w:sz w:val="24"/>
        </w:rPr>
        <w:t>3D</w:t>
      </w:r>
      <w:r w:rsidRPr="00386FB7">
        <w:rPr>
          <w:rFonts w:eastAsia="仿宋_GB2312" w:hint="eastAsia"/>
          <w:b/>
          <w:bCs/>
          <w:sz w:val="24"/>
        </w:rPr>
        <w:t>表示的</w:t>
      </w:r>
      <w:r w:rsidRPr="00386FB7">
        <w:rPr>
          <w:rFonts w:eastAsia="仿宋_GB2312" w:hint="eastAsia"/>
          <w:b/>
          <w:bCs/>
          <w:sz w:val="24"/>
        </w:rPr>
        <w:t>2D</w:t>
      </w:r>
      <w:r w:rsidRPr="00386FB7">
        <w:rPr>
          <w:rFonts w:eastAsia="仿宋_GB2312" w:hint="eastAsia"/>
          <w:b/>
          <w:bCs/>
          <w:sz w:val="24"/>
        </w:rPr>
        <w:t>实验中</w:t>
      </w:r>
      <w:r>
        <w:rPr>
          <w:rFonts w:eastAsia="仿宋_GB2312" w:hint="eastAsia"/>
          <w:b/>
          <w:bCs/>
          <w:sz w:val="24"/>
        </w:rPr>
        <w:t>的</w:t>
      </w:r>
      <w:r w:rsidRPr="00386FB7">
        <w:rPr>
          <w:rFonts w:eastAsia="仿宋_GB2312" w:hint="eastAsia"/>
          <w:b/>
          <w:bCs/>
          <w:sz w:val="24"/>
        </w:rPr>
        <w:t>比较</w:t>
      </w:r>
      <w:r w:rsidRPr="00550393">
        <w:rPr>
          <w:rFonts w:eastAsia="仿宋_GB2312" w:hint="eastAsia"/>
          <w:sz w:val="24"/>
        </w:rPr>
        <w:t>。为了直接比较</w:t>
      </w:r>
      <w:r w:rsidRPr="00550393">
        <w:rPr>
          <w:rFonts w:eastAsia="仿宋_GB2312" w:hint="eastAsia"/>
          <w:sz w:val="24"/>
        </w:rPr>
        <w:t>SDS</w:t>
      </w:r>
      <w:r w:rsidRPr="00550393">
        <w:rPr>
          <w:rFonts w:eastAsia="仿宋_GB2312" w:hint="eastAsia"/>
          <w:sz w:val="24"/>
        </w:rPr>
        <w:t>和</w:t>
      </w:r>
      <w:r w:rsidRPr="00550393">
        <w:rPr>
          <w:rFonts w:eastAsia="仿宋_GB2312" w:hint="eastAsia"/>
          <w:sz w:val="24"/>
        </w:rPr>
        <w:t>VSD</w:t>
      </w:r>
      <w:r w:rsidRPr="00550393">
        <w:rPr>
          <w:rFonts w:eastAsia="仿宋_GB2312" w:hint="eastAsia"/>
          <w:sz w:val="24"/>
        </w:rPr>
        <w:t>，</w:t>
      </w:r>
      <w:r>
        <w:rPr>
          <w:rFonts w:eastAsia="仿宋_GB2312" w:hint="eastAsia"/>
          <w:sz w:val="24"/>
        </w:rPr>
        <w:t>论文</w:t>
      </w:r>
      <w:r w:rsidRPr="00550393">
        <w:rPr>
          <w:rFonts w:eastAsia="仿宋_GB2312" w:hint="eastAsia"/>
          <w:sz w:val="24"/>
        </w:rPr>
        <w:t>考虑</w:t>
      </w:r>
      <w:r>
        <w:rPr>
          <w:rFonts w:eastAsia="仿宋_GB2312" w:hint="eastAsia"/>
          <w:sz w:val="24"/>
        </w:rPr>
        <w:t>了</w:t>
      </w:r>
      <w:r w:rsidRPr="00550393">
        <w:rPr>
          <w:rFonts w:eastAsia="仿宋_GB2312" w:hint="eastAsia"/>
          <w:sz w:val="24"/>
        </w:rPr>
        <w:t>渲染函数的特殊情况，以将优化算法与</w:t>
      </w:r>
      <w:r w:rsidRPr="00550393">
        <w:rPr>
          <w:rFonts w:eastAsia="仿宋_GB2312" w:hint="eastAsia"/>
          <w:sz w:val="24"/>
        </w:rPr>
        <w:t>3D</w:t>
      </w:r>
      <w:r w:rsidRPr="00550393">
        <w:rPr>
          <w:rFonts w:eastAsia="仿宋_GB2312" w:hint="eastAsia"/>
          <w:sz w:val="24"/>
        </w:rPr>
        <w:t>表示解耦。在这种情况下，优化参数</w:t>
      </w:r>
      <m:oMath>
        <m:r>
          <w:rPr>
            <w:rFonts w:ascii="Cambria Math" w:eastAsia="仿宋_GB2312" w:hAnsi="Cambria Math"/>
            <w:sz w:val="24"/>
          </w:rPr>
          <m:t>θ</m:t>
        </m:r>
      </m:oMath>
      <w:r w:rsidRPr="00550393">
        <w:rPr>
          <w:rFonts w:eastAsia="仿宋_GB2312" w:hint="eastAsia"/>
          <w:sz w:val="24"/>
        </w:rPr>
        <w:t>等同于在</w:t>
      </w:r>
      <w:r w:rsidRPr="00550393">
        <w:rPr>
          <w:rFonts w:eastAsia="仿宋_GB2312" w:hint="eastAsia"/>
          <w:sz w:val="24"/>
        </w:rPr>
        <w:t>2D</w:t>
      </w:r>
      <w:r w:rsidRPr="00550393">
        <w:rPr>
          <w:rFonts w:eastAsia="仿宋_GB2312" w:hint="eastAsia"/>
          <w:sz w:val="24"/>
        </w:rPr>
        <w:t>空间中生成图像，从而独立于</w:t>
      </w:r>
      <w:r w:rsidRPr="00550393">
        <w:rPr>
          <w:rFonts w:eastAsia="仿宋_GB2312" w:hint="eastAsia"/>
          <w:sz w:val="24"/>
        </w:rPr>
        <w:t>3D</w:t>
      </w:r>
      <w:r w:rsidRPr="00550393">
        <w:rPr>
          <w:rFonts w:eastAsia="仿宋_GB2312" w:hint="eastAsia"/>
          <w:sz w:val="24"/>
        </w:rPr>
        <w:t>表示。</w:t>
      </w:r>
      <w:r>
        <w:rPr>
          <w:rFonts w:eastAsia="仿宋_GB2312" w:hint="eastAsia"/>
          <w:sz w:val="24"/>
        </w:rPr>
        <w:t>论文</w:t>
      </w:r>
      <w:r w:rsidRPr="00550393">
        <w:rPr>
          <w:rFonts w:eastAsia="仿宋_GB2312" w:hint="eastAsia"/>
          <w:sz w:val="24"/>
        </w:rPr>
        <w:t>显</w:t>
      </w:r>
      <w:r w:rsidRPr="00550393">
        <w:rPr>
          <w:rFonts w:eastAsia="仿宋_GB2312" w:hint="eastAsia"/>
          <w:sz w:val="24"/>
        </w:rPr>
        <w:lastRenderedPageBreak/>
        <w:t>示了不同采样方法的结果。</w:t>
      </w:r>
      <w:r w:rsidRPr="00550393">
        <w:rPr>
          <w:rFonts w:eastAsia="仿宋_GB2312" w:hint="eastAsia"/>
          <w:sz w:val="24"/>
        </w:rPr>
        <w:t>SDS</w:t>
      </w:r>
      <w:r w:rsidRPr="00550393">
        <w:rPr>
          <w:rFonts w:eastAsia="仿宋_GB2312" w:hint="eastAsia"/>
          <w:sz w:val="24"/>
        </w:rPr>
        <w:t>在小和大的</w:t>
      </w:r>
      <w:r w:rsidRPr="00550393">
        <w:rPr>
          <w:rFonts w:eastAsia="仿宋_GB2312" w:hint="eastAsia"/>
          <w:sz w:val="24"/>
        </w:rPr>
        <w:t>CFG</w:t>
      </w:r>
      <w:r>
        <w:rPr>
          <w:rFonts w:eastAsia="仿宋_GB2312" w:hint="eastAsia"/>
          <w:sz w:val="24"/>
        </w:rPr>
        <w:t>权重</w:t>
      </w:r>
      <w:r w:rsidRPr="00550393">
        <w:rPr>
          <w:rFonts w:eastAsia="仿宋_GB2312" w:hint="eastAsia"/>
          <w:sz w:val="24"/>
        </w:rPr>
        <w:t>下都表现出失效。特别是对于默认的</w:t>
      </w:r>
      <w:r w:rsidRPr="00550393">
        <w:rPr>
          <w:rFonts w:eastAsia="仿宋_GB2312" w:hint="eastAsia"/>
          <w:sz w:val="24"/>
        </w:rPr>
        <w:t>CFG</w:t>
      </w:r>
      <w:r w:rsidRPr="00550393">
        <w:rPr>
          <w:rFonts w:eastAsia="仿宋_GB2312" w:hint="eastAsia"/>
          <w:sz w:val="24"/>
        </w:rPr>
        <w:t>权重（即</w:t>
      </w:r>
      <w:r w:rsidRPr="00550393">
        <w:rPr>
          <w:rFonts w:eastAsia="仿宋_GB2312" w:hint="eastAsia"/>
          <w:sz w:val="24"/>
        </w:rPr>
        <w:t>100)</w:t>
      </w:r>
      <w:r>
        <w:rPr>
          <w:rFonts w:eastAsia="仿宋_GB2312" w:hint="eastAsia"/>
          <w:sz w:val="24"/>
        </w:rPr>
        <w:t>，</w:t>
      </w:r>
      <w:r w:rsidRPr="00550393">
        <w:rPr>
          <w:rFonts w:eastAsia="仿宋_GB2312" w:hint="eastAsia"/>
          <w:sz w:val="24"/>
        </w:rPr>
        <w:t>SDS</w:t>
      </w:r>
      <w:r w:rsidRPr="00550393">
        <w:rPr>
          <w:rFonts w:eastAsia="仿宋_GB2312" w:hint="eastAsia"/>
          <w:sz w:val="24"/>
        </w:rPr>
        <w:t>中使用的</w:t>
      </w:r>
      <w:r w:rsidRPr="00550393">
        <w:rPr>
          <w:rFonts w:eastAsia="仿宋_GB2312" w:hint="eastAsia"/>
          <w:sz w:val="24"/>
        </w:rPr>
        <w:t>2D</w:t>
      </w:r>
      <w:r w:rsidRPr="00550393">
        <w:rPr>
          <w:rFonts w:eastAsia="仿宋_GB2312" w:hint="eastAsia"/>
          <w:sz w:val="24"/>
        </w:rPr>
        <w:t>样本具有之前在文本到</w:t>
      </w:r>
      <w:r w:rsidRPr="00550393">
        <w:rPr>
          <w:rFonts w:eastAsia="仿宋_GB2312" w:hint="eastAsia"/>
          <w:sz w:val="24"/>
        </w:rPr>
        <w:t>3D</w:t>
      </w:r>
      <w:r>
        <w:rPr>
          <w:rFonts w:eastAsia="仿宋_GB2312" w:hint="eastAsia"/>
          <w:sz w:val="24"/>
        </w:rPr>
        <w:t>生成</w:t>
      </w:r>
      <w:r w:rsidRPr="00550393">
        <w:rPr>
          <w:rFonts w:eastAsia="仿宋_GB2312" w:hint="eastAsia"/>
          <w:sz w:val="24"/>
        </w:rPr>
        <w:t>中观察到的相同问题，例如过饱和和过平滑。相比之下，</w:t>
      </w:r>
      <w:r w:rsidRPr="00550393">
        <w:rPr>
          <w:rFonts w:eastAsia="仿宋_GB2312" w:hint="eastAsia"/>
          <w:sz w:val="24"/>
        </w:rPr>
        <w:t>VSD</w:t>
      </w:r>
      <w:r w:rsidRPr="00550393">
        <w:rPr>
          <w:rFonts w:eastAsia="仿宋_GB2312" w:hint="eastAsia"/>
          <w:sz w:val="24"/>
        </w:rPr>
        <w:t>展示了适应各种</w:t>
      </w:r>
      <w:r w:rsidRPr="00550393">
        <w:rPr>
          <w:rFonts w:eastAsia="仿宋_GB2312" w:hint="eastAsia"/>
          <w:sz w:val="24"/>
        </w:rPr>
        <w:t>CFG</w:t>
      </w:r>
      <w:r>
        <w:rPr>
          <w:rFonts w:eastAsia="仿宋_GB2312" w:hint="eastAsia"/>
          <w:sz w:val="24"/>
        </w:rPr>
        <w:t>权重</w:t>
      </w:r>
      <w:r w:rsidRPr="00550393">
        <w:rPr>
          <w:rFonts w:eastAsia="仿宋_GB2312" w:hint="eastAsia"/>
          <w:sz w:val="24"/>
        </w:rPr>
        <w:t>的灵活性，并且使用正常的</w:t>
      </w:r>
      <w:r w:rsidRPr="00550393">
        <w:rPr>
          <w:rFonts w:eastAsia="仿宋_GB2312" w:hint="eastAsia"/>
          <w:sz w:val="24"/>
        </w:rPr>
        <w:t>CFG</w:t>
      </w:r>
      <w:r>
        <w:rPr>
          <w:rFonts w:eastAsia="仿宋_GB2312" w:hint="eastAsia"/>
          <w:sz w:val="24"/>
        </w:rPr>
        <w:t>权重</w:t>
      </w:r>
      <w:r w:rsidRPr="00550393">
        <w:rPr>
          <w:rFonts w:eastAsia="仿宋_GB2312" w:hint="eastAsia"/>
          <w:sz w:val="24"/>
        </w:rPr>
        <w:t>（即</w:t>
      </w:r>
      <w:r w:rsidRPr="00550393">
        <w:rPr>
          <w:rFonts w:eastAsia="仿宋_GB2312" w:hint="eastAsia"/>
          <w:sz w:val="24"/>
        </w:rPr>
        <w:t>7.5</w:t>
      </w:r>
      <w:r w:rsidRPr="00550393">
        <w:rPr>
          <w:rFonts w:eastAsia="仿宋_GB2312" w:hint="eastAsia"/>
          <w:sz w:val="24"/>
        </w:rPr>
        <w:t>），</w:t>
      </w:r>
      <w:r>
        <w:rPr>
          <w:rFonts w:eastAsia="仿宋_GB2312" w:hint="eastAsia"/>
          <w:sz w:val="24"/>
        </w:rPr>
        <w:t>其</w:t>
      </w:r>
      <w:r w:rsidRPr="00550393">
        <w:rPr>
          <w:rFonts w:eastAsia="仿宋_GB2312" w:hint="eastAsia"/>
          <w:sz w:val="24"/>
        </w:rPr>
        <w:t>表现类似于</w:t>
      </w:r>
      <w:r>
        <w:rPr>
          <w:rFonts w:eastAsia="仿宋_GB2312" w:hint="eastAsia"/>
          <w:sz w:val="24"/>
        </w:rPr>
        <w:t>2D</w:t>
      </w:r>
      <w:r>
        <w:rPr>
          <w:rFonts w:eastAsia="仿宋_GB2312" w:hint="eastAsia"/>
          <w:sz w:val="24"/>
        </w:rPr>
        <w:t>的</w:t>
      </w:r>
      <w:r w:rsidRPr="00550393">
        <w:rPr>
          <w:rFonts w:eastAsia="仿宋_GB2312" w:hint="eastAsia"/>
          <w:sz w:val="24"/>
        </w:rPr>
        <w:t>扩散模型。</w:t>
      </w:r>
    </w:p>
    <w:p w14:paraId="637435C3" w14:textId="77777777" w:rsidR="00282DAC" w:rsidRPr="00D9295F" w:rsidRDefault="00282DAC" w:rsidP="00282DAC">
      <w:pPr>
        <w:pStyle w:val="2"/>
        <w:keepNext w:val="0"/>
        <w:keepLines w:val="0"/>
        <w:spacing w:before="0" w:after="0" w:line="360" w:lineRule="auto"/>
        <w:rPr>
          <w:rFonts w:ascii="Times New Roman" w:eastAsia="仿宋_GB2312" w:hAnsi="Times New Roman" w:cs="Times New Roman"/>
          <w:sz w:val="24"/>
          <w:szCs w:val="24"/>
        </w:rPr>
      </w:pPr>
      <w:r w:rsidRPr="00D9295F">
        <w:rPr>
          <w:rFonts w:ascii="Times New Roman" w:eastAsia="仿宋_GB2312" w:hAnsi="Times New Roman" w:cs="Times New Roman"/>
          <w:sz w:val="24"/>
          <w:szCs w:val="24"/>
        </w:rPr>
        <w:t>2.</w:t>
      </w:r>
      <w:r>
        <w:rPr>
          <w:rFonts w:ascii="Times New Roman" w:eastAsia="仿宋_GB2312" w:hAnsi="Times New Roman" w:cs="Times New Roman"/>
          <w:sz w:val="24"/>
          <w:szCs w:val="24"/>
        </w:rPr>
        <w:t>4</w:t>
      </w:r>
      <w:r w:rsidRPr="00D9295F">
        <w:rPr>
          <w:rFonts w:hint="eastAsia"/>
        </w:rPr>
        <w:t xml:space="preserve"> 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3D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表征与训练</w:t>
      </w:r>
    </w:p>
    <w:p w14:paraId="7C3F6BBA" w14:textId="77777777" w:rsidR="00282DAC" w:rsidRDefault="00282DAC" w:rsidP="00282DAC">
      <w:pPr>
        <w:spacing w:line="360" w:lineRule="auto"/>
        <w:ind w:firstLineChars="200" w:firstLine="482"/>
        <w:jc w:val="left"/>
        <w:rPr>
          <w:rFonts w:eastAsia="仿宋_GB2312"/>
          <w:sz w:val="24"/>
        </w:rPr>
      </w:pPr>
      <w:r w:rsidRPr="00296621">
        <w:rPr>
          <w:rFonts w:eastAsia="仿宋_GB2312" w:hint="eastAsia"/>
          <w:b/>
          <w:bCs/>
          <w:sz w:val="24"/>
        </w:rPr>
        <w:t>用于</w:t>
      </w:r>
      <w:r w:rsidRPr="00296621">
        <w:rPr>
          <w:rFonts w:eastAsia="仿宋_GB2312" w:hint="eastAsia"/>
          <w:b/>
          <w:bCs/>
          <w:sz w:val="24"/>
        </w:rPr>
        <w:t>NeRF</w:t>
      </w:r>
      <w:r w:rsidRPr="00296621">
        <w:rPr>
          <w:rFonts w:eastAsia="仿宋_GB2312" w:hint="eastAsia"/>
          <w:b/>
          <w:bCs/>
          <w:sz w:val="24"/>
        </w:rPr>
        <w:t>训练的高分辨率渲染</w:t>
      </w:r>
      <w:r w:rsidRPr="00F54C75">
        <w:rPr>
          <w:rFonts w:eastAsia="仿宋_GB2312" w:hint="eastAsia"/>
          <w:sz w:val="24"/>
        </w:rPr>
        <w:t>。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选择</w:t>
      </w:r>
      <w:r w:rsidRPr="00F54C75">
        <w:rPr>
          <w:rFonts w:eastAsia="仿宋_GB2312" w:hint="eastAsia"/>
          <w:sz w:val="24"/>
        </w:rPr>
        <w:t xml:space="preserve">Instant NGP </w:t>
      </w:r>
      <w:r w:rsidRPr="00F54C75">
        <w:rPr>
          <w:rFonts w:eastAsia="仿宋_GB2312" w:hint="eastAsia"/>
          <w:sz w:val="24"/>
        </w:rPr>
        <w:t>进行高效的高分辨率渲染，并使用</w:t>
      </w:r>
      <w:r w:rsidRPr="00F54C75">
        <w:rPr>
          <w:rFonts w:eastAsia="仿宋_GB2312" w:hint="eastAsia"/>
          <w:sz w:val="24"/>
        </w:rPr>
        <w:t>VSD</w:t>
      </w:r>
      <w:r w:rsidRPr="00F54C75">
        <w:rPr>
          <w:rFonts w:eastAsia="仿宋_GB2312" w:hint="eastAsia"/>
          <w:sz w:val="24"/>
        </w:rPr>
        <w:t>优化</w:t>
      </w:r>
      <w:r w:rsidRPr="00F54C75">
        <w:rPr>
          <w:rFonts w:eastAsia="仿宋_GB2312" w:hint="eastAsia"/>
          <w:sz w:val="24"/>
        </w:rPr>
        <w:t>NeRF</w:t>
      </w:r>
      <w:r w:rsidRPr="00F54C75">
        <w:rPr>
          <w:rFonts w:eastAsia="仿宋_GB2312" w:hint="eastAsia"/>
          <w:sz w:val="24"/>
        </w:rPr>
        <w:t>高达</w:t>
      </w:r>
      <w:r w:rsidRPr="00F54C75">
        <w:rPr>
          <w:rFonts w:eastAsia="仿宋_GB2312" w:hint="eastAsia"/>
          <w:sz w:val="24"/>
        </w:rPr>
        <w:t>512</w:t>
      </w:r>
      <w:r w:rsidRPr="00F54C75">
        <w:rPr>
          <w:rFonts w:eastAsia="仿宋_GB2312" w:hint="eastAsia"/>
          <w:sz w:val="24"/>
        </w:rPr>
        <w:t>的训练分辨率。具体来说，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发现</w:t>
      </w:r>
      <w:r w:rsidRPr="00F54C75">
        <w:rPr>
          <w:rFonts w:eastAsia="仿宋_GB2312" w:hint="eastAsia"/>
          <w:sz w:val="24"/>
        </w:rPr>
        <w:t>SDS</w:t>
      </w:r>
      <w:r w:rsidRPr="00F54C75">
        <w:rPr>
          <w:rFonts w:eastAsia="仿宋_GB2312" w:hint="eastAsia"/>
          <w:sz w:val="24"/>
        </w:rPr>
        <w:t>是在先前的工作中优化</w:t>
      </w:r>
      <w:r w:rsidRPr="00F54C75">
        <w:rPr>
          <w:rFonts w:eastAsia="仿宋_GB2312" w:hint="eastAsia"/>
          <w:sz w:val="24"/>
        </w:rPr>
        <w:t>NeRF</w:t>
      </w:r>
      <w:r w:rsidRPr="00F54C75">
        <w:rPr>
          <w:rFonts w:eastAsia="仿宋_GB2312" w:hint="eastAsia"/>
          <w:sz w:val="24"/>
        </w:rPr>
        <w:t>的主要瓶颈之一。相反，通过应用</w:t>
      </w:r>
      <w:r w:rsidRPr="00F54C75">
        <w:rPr>
          <w:rFonts w:eastAsia="仿宋_GB2312" w:hint="eastAsia"/>
          <w:sz w:val="24"/>
        </w:rPr>
        <w:t>VSD</w:t>
      </w:r>
      <w:r w:rsidRPr="00F54C75">
        <w:rPr>
          <w:rFonts w:eastAsia="仿宋_GB2312" w:hint="eastAsia"/>
          <w:sz w:val="24"/>
        </w:rPr>
        <w:t>，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可以获得分辨率从</w:t>
      </w:r>
      <w:r w:rsidRPr="00F54C75">
        <w:rPr>
          <w:rFonts w:eastAsia="仿宋_GB2312" w:hint="eastAsia"/>
          <w:sz w:val="24"/>
        </w:rPr>
        <w:t>64</w:t>
      </w:r>
      <w:r w:rsidRPr="00F54C75">
        <w:rPr>
          <w:rFonts w:eastAsia="仿宋_GB2312" w:hint="eastAsia"/>
          <w:sz w:val="24"/>
        </w:rPr>
        <w:t>到</w:t>
      </w:r>
      <w:r w:rsidRPr="00F54C75">
        <w:rPr>
          <w:rFonts w:eastAsia="仿宋_GB2312" w:hint="eastAsia"/>
          <w:sz w:val="24"/>
        </w:rPr>
        <w:t>512</w:t>
      </w:r>
      <w:r w:rsidRPr="00F54C75">
        <w:rPr>
          <w:rFonts w:eastAsia="仿宋_GB2312" w:hint="eastAsia"/>
          <w:sz w:val="24"/>
        </w:rPr>
        <w:t>的高保真</w:t>
      </w:r>
      <w:r w:rsidRPr="00F54C75">
        <w:rPr>
          <w:rFonts w:eastAsia="仿宋_GB2312" w:hint="eastAsia"/>
          <w:sz w:val="24"/>
        </w:rPr>
        <w:t>NeRF</w:t>
      </w:r>
      <w:r w:rsidRPr="00F54C75">
        <w:rPr>
          <w:rFonts w:eastAsia="仿宋_GB2312" w:hint="eastAsia"/>
          <w:sz w:val="24"/>
        </w:rPr>
        <w:t>。</w:t>
      </w:r>
    </w:p>
    <w:p w14:paraId="2814C25F" w14:textId="77777777" w:rsidR="00282DAC" w:rsidRDefault="00282DAC" w:rsidP="00282DAC">
      <w:pPr>
        <w:spacing w:line="360" w:lineRule="auto"/>
        <w:ind w:firstLineChars="200" w:firstLine="482"/>
        <w:jc w:val="left"/>
        <w:rPr>
          <w:rFonts w:eastAsia="仿宋_GB2312"/>
          <w:sz w:val="24"/>
        </w:rPr>
      </w:pPr>
      <w:r w:rsidRPr="00D5051C">
        <w:rPr>
          <w:rFonts w:eastAsia="仿宋_GB2312"/>
          <w:b/>
          <w:bCs/>
          <w:sz w:val="24"/>
        </w:rPr>
        <w:t>NeRF</w:t>
      </w:r>
      <w:r w:rsidRPr="00D5051C">
        <w:rPr>
          <w:rFonts w:eastAsia="仿宋_GB2312" w:hint="eastAsia"/>
          <w:b/>
          <w:bCs/>
          <w:sz w:val="24"/>
        </w:rPr>
        <w:t>训练的场景初始化</w:t>
      </w:r>
      <w:r w:rsidRPr="00F54C75">
        <w:rPr>
          <w:rFonts w:eastAsia="仿宋_GB2312" w:hint="eastAsia"/>
          <w:sz w:val="24"/>
        </w:rPr>
        <w:t>。对于以对象为中心的场景，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遵循</w:t>
      </w:r>
      <w:r w:rsidRPr="00F54C75">
        <w:rPr>
          <w:rFonts w:eastAsia="仿宋_GB2312"/>
          <w:sz w:val="24"/>
        </w:rPr>
        <w:t xml:space="preserve">Magic 3D </w:t>
      </w:r>
      <w:r w:rsidRPr="00F54C75">
        <w:rPr>
          <w:rFonts w:eastAsia="仿宋_GB2312" w:hint="eastAsia"/>
          <w:sz w:val="24"/>
        </w:rPr>
        <w:t>中使用的以对象为中心的初始化</w:t>
      </w:r>
      <w:r>
        <w:rPr>
          <w:rFonts w:eastAsia="仿宋_GB2312" w:hint="eastAsia"/>
          <w:sz w:val="24"/>
        </w:rPr>
        <w:t>；</w:t>
      </w:r>
      <w:r w:rsidRPr="00F54C75">
        <w:rPr>
          <w:rFonts w:eastAsia="仿宋_GB2312" w:hint="eastAsia"/>
          <w:sz w:val="24"/>
        </w:rPr>
        <w:t>对于复杂场景，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建议通过设置</w:t>
      </w:r>
      <w:r>
        <w:rPr>
          <w:rFonts w:eastAsia="仿宋_GB2312" w:hint="eastAsia"/>
          <w:sz w:val="24"/>
        </w:rPr>
        <w:t>参数</w:t>
      </w:r>
      <w:r w:rsidRPr="00F54C75">
        <w:rPr>
          <w:rFonts w:eastAsia="仿宋_GB2312" w:hint="eastAsia"/>
          <w:sz w:val="24"/>
        </w:rPr>
        <w:t>使密度“中空”，</w:t>
      </w:r>
      <w:r>
        <w:rPr>
          <w:rFonts w:eastAsia="仿宋_GB2312" w:hint="eastAsia"/>
          <w:sz w:val="24"/>
        </w:rPr>
        <w:t>通过</w:t>
      </w:r>
      <w:r w:rsidRPr="00F54C75">
        <w:rPr>
          <w:rFonts w:eastAsia="仿宋_GB2312" w:hint="eastAsia"/>
          <w:sz w:val="24"/>
        </w:rPr>
        <w:t>包围相机来初始化场景。场景初始化可以帮助生成高保真的复杂场景，而无需对现有算法进行其他修改。</w:t>
      </w:r>
    </w:p>
    <w:p w14:paraId="3F717D78" w14:textId="77777777" w:rsidR="00282DAC" w:rsidRDefault="00282DAC" w:rsidP="00282DAC">
      <w:pPr>
        <w:spacing w:line="360" w:lineRule="auto"/>
        <w:ind w:firstLineChars="200" w:firstLine="482"/>
        <w:jc w:val="left"/>
        <w:rPr>
          <w:rFonts w:eastAsia="仿宋_GB2312"/>
          <w:sz w:val="24"/>
        </w:rPr>
      </w:pPr>
      <w:r w:rsidRPr="00AB33FB">
        <w:rPr>
          <w:rFonts w:eastAsia="仿宋_GB2312" w:hint="eastAsia"/>
          <w:b/>
          <w:bCs/>
          <w:sz w:val="24"/>
        </w:rPr>
        <w:t>分数蒸馏退火时间表</w:t>
      </w:r>
      <w:r w:rsidRPr="00F54C75">
        <w:rPr>
          <w:rFonts w:eastAsia="仿宋_GB2312" w:hint="eastAsia"/>
          <w:sz w:val="24"/>
        </w:rPr>
        <w:t>。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在分数蒸馏目标中利用时间步长</w:t>
      </w:r>
      <w:r w:rsidRPr="00F54C75">
        <w:rPr>
          <w:rFonts w:eastAsia="仿宋_GB2312" w:hint="eastAsia"/>
          <w:sz w:val="24"/>
        </w:rPr>
        <w:t>t</w:t>
      </w:r>
      <w:r w:rsidRPr="00F54C75">
        <w:rPr>
          <w:rFonts w:eastAsia="仿宋_GB2312" w:hint="eastAsia"/>
          <w:sz w:val="24"/>
        </w:rPr>
        <w:t>的简单两阶段退火，</w:t>
      </w:r>
      <w:r>
        <w:rPr>
          <w:rFonts w:eastAsia="仿宋_GB2312" w:hint="eastAsia"/>
          <w:sz w:val="24"/>
        </w:rPr>
        <w:t>同时</w:t>
      </w:r>
      <w:r w:rsidRPr="00F54C75">
        <w:rPr>
          <w:rFonts w:eastAsia="仿宋_GB2312" w:hint="eastAsia"/>
          <w:sz w:val="24"/>
        </w:rPr>
        <w:t>适用于</w:t>
      </w:r>
      <w:r w:rsidRPr="00F54C75">
        <w:rPr>
          <w:rFonts w:eastAsia="仿宋_GB2312" w:hint="eastAsia"/>
          <w:sz w:val="24"/>
        </w:rPr>
        <w:t>SDS</w:t>
      </w:r>
      <w:r w:rsidRPr="00F54C75">
        <w:rPr>
          <w:rFonts w:eastAsia="仿宋_GB2312" w:hint="eastAsia"/>
          <w:sz w:val="24"/>
        </w:rPr>
        <w:t>和</w:t>
      </w:r>
      <w:r w:rsidRPr="00F54C75">
        <w:rPr>
          <w:rFonts w:eastAsia="仿宋_GB2312" w:hint="eastAsia"/>
          <w:sz w:val="24"/>
        </w:rPr>
        <w:t>VSD</w:t>
      </w:r>
      <w:r w:rsidRPr="00F54C75">
        <w:rPr>
          <w:rFonts w:eastAsia="仿宋_GB2312" w:hint="eastAsia"/>
          <w:sz w:val="24"/>
        </w:rPr>
        <w:t>。对于前几个步骤，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对时间步长（</w:t>
      </w:r>
      <w:r w:rsidRPr="00F54C75">
        <w:rPr>
          <w:rFonts w:eastAsia="仿宋_GB2312" w:hint="eastAsia"/>
          <w:sz w:val="24"/>
        </w:rPr>
        <w:t>0.02</w:t>
      </w:r>
      <w:r w:rsidRPr="00F54C75">
        <w:rPr>
          <w:rFonts w:eastAsia="仿宋_GB2312" w:hint="eastAsia"/>
          <w:sz w:val="24"/>
        </w:rPr>
        <w:t>，</w:t>
      </w:r>
      <w:r w:rsidRPr="00F54C75">
        <w:rPr>
          <w:rFonts w:eastAsia="仿宋_GB2312" w:hint="eastAsia"/>
          <w:sz w:val="24"/>
        </w:rPr>
        <w:t>0.98</w:t>
      </w:r>
      <w:r w:rsidRPr="00F54C75">
        <w:rPr>
          <w:rFonts w:eastAsia="仿宋_GB2312" w:hint="eastAsia"/>
          <w:sz w:val="24"/>
        </w:rPr>
        <w:t>）进行采样，然后退火到（</w:t>
      </w:r>
      <w:r w:rsidRPr="00F54C75">
        <w:rPr>
          <w:rFonts w:eastAsia="仿宋_GB2312" w:hint="eastAsia"/>
          <w:sz w:val="24"/>
        </w:rPr>
        <w:t>0.02</w:t>
      </w:r>
      <w:r w:rsidRPr="00F54C75">
        <w:rPr>
          <w:rFonts w:eastAsia="仿宋_GB2312" w:hint="eastAsia"/>
          <w:sz w:val="24"/>
        </w:rPr>
        <w:t>，</w:t>
      </w:r>
      <w:r w:rsidRPr="00F54C75">
        <w:rPr>
          <w:rFonts w:eastAsia="仿宋_GB2312" w:hint="eastAsia"/>
          <w:sz w:val="24"/>
        </w:rPr>
        <w:t>0.50</w:t>
      </w:r>
      <w:r w:rsidRPr="00F54C75">
        <w:rPr>
          <w:rFonts w:eastAsia="仿宋_GB2312" w:hint="eastAsia"/>
          <w:sz w:val="24"/>
        </w:rPr>
        <w:t>）。本质上，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的目标是匹配原始</w:t>
      </w:r>
      <w:r>
        <w:rPr>
          <w:rFonts w:eastAsia="仿宋_GB2312" w:hint="eastAsia"/>
          <w:sz w:val="24"/>
        </w:rPr>
        <w:t>分布和目标分布</w:t>
      </w:r>
      <w:r w:rsidRPr="00F54C75">
        <w:rPr>
          <w:rFonts w:eastAsia="仿宋_GB2312" w:hint="eastAsia"/>
          <w:sz w:val="24"/>
        </w:rPr>
        <w:t>。大</w:t>
      </w:r>
      <w:r>
        <w:rPr>
          <w:rFonts w:eastAsia="仿宋_GB2312" w:hint="eastAsia"/>
          <w:sz w:val="24"/>
        </w:rPr>
        <w:t>的时间步</w:t>
      </w:r>
      <w:r w:rsidRPr="00F54C75">
        <w:rPr>
          <w:rFonts w:eastAsia="仿宋_GB2312" w:hint="eastAsia"/>
          <w:sz w:val="24"/>
        </w:rPr>
        <w:t>的</w:t>
      </w:r>
      <w:r w:rsidRPr="00F54C75">
        <w:rPr>
          <w:rFonts w:eastAsia="仿宋_GB2312" w:hint="eastAsia"/>
          <w:sz w:val="24"/>
        </w:rPr>
        <w:t>KL</w:t>
      </w:r>
      <w:r>
        <w:rPr>
          <w:rFonts w:eastAsia="仿宋_GB2312" w:hint="eastAsia"/>
          <w:sz w:val="24"/>
        </w:rPr>
        <w:t>散度</w:t>
      </w:r>
      <w:r w:rsidRPr="00F54C75">
        <w:rPr>
          <w:rFonts w:eastAsia="仿宋_GB2312" w:hint="eastAsia"/>
          <w:sz w:val="24"/>
        </w:rPr>
        <w:t>可以在训练的早期阶段提供合理的优化方向。在训练期间，当</w:t>
      </w:r>
      <w:r w:rsidRPr="00F54C75">
        <w:rPr>
          <w:rFonts w:eastAsia="仿宋_GB2312" w:hint="eastAsia"/>
          <w:sz w:val="24"/>
        </w:rPr>
        <w:t>x</w:t>
      </w:r>
      <w:r w:rsidRPr="00F54C75">
        <w:rPr>
          <w:rFonts w:eastAsia="仿宋_GB2312" w:hint="eastAsia"/>
          <w:sz w:val="24"/>
        </w:rPr>
        <w:t>接近</w:t>
      </w:r>
      <w:r w:rsidRPr="00F54C75">
        <w:rPr>
          <w:rFonts w:eastAsia="仿宋_GB2312" w:hint="eastAsia"/>
          <w:sz w:val="24"/>
        </w:rPr>
        <w:t>p0</w:t>
      </w:r>
      <w:r w:rsidRPr="00F54C75">
        <w:rPr>
          <w:rFonts w:eastAsia="仿宋_GB2312" w:hint="eastAsia"/>
          <w:sz w:val="24"/>
        </w:rPr>
        <w:t>（</w:t>
      </w:r>
      <w:r w:rsidRPr="00F54C75">
        <w:rPr>
          <w:rFonts w:eastAsia="仿宋_GB2312" w:hint="eastAsia"/>
          <w:sz w:val="24"/>
        </w:rPr>
        <w:t>x</w:t>
      </w:r>
      <w:r w:rsidRPr="00F54C75">
        <w:rPr>
          <w:rFonts w:eastAsia="仿宋_GB2312" w:hint="eastAsia"/>
          <w:sz w:val="24"/>
        </w:rPr>
        <w:t>）时，较小的</w:t>
      </w:r>
      <w:r w:rsidRPr="00F54C75">
        <w:rPr>
          <w:rFonts w:eastAsia="仿宋_GB2312" w:hint="eastAsia"/>
          <w:sz w:val="24"/>
        </w:rPr>
        <w:t>t</w:t>
      </w:r>
      <w:r w:rsidRPr="00F54C75">
        <w:rPr>
          <w:rFonts w:eastAsia="仿宋_GB2312" w:hint="eastAsia"/>
          <w:sz w:val="24"/>
        </w:rPr>
        <w:t>可以缩小</w:t>
      </w:r>
      <w:r>
        <w:rPr>
          <w:rFonts w:eastAsia="仿宋_GB2312" w:hint="eastAsia"/>
          <w:sz w:val="24"/>
        </w:rPr>
        <w:t>分布之间的差距</w:t>
      </w:r>
      <w:r w:rsidRPr="00F54C75">
        <w:rPr>
          <w:rFonts w:eastAsia="仿宋_GB2312" w:hint="eastAsia"/>
          <w:sz w:val="24"/>
        </w:rPr>
        <w:t>，并提供</w:t>
      </w:r>
      <w:r>
        <w:rPr>
          <w:rFonts w:eastAsia="仿宋_GB2312" w:hint="eastAsia"/>
          <w:sz w:val="24"/>
        </w:rPr>
        <w:t>更加</w:t>
      </w:r>
      <w:r w:rsidRPr="00F54C75">
        <w:rPr>
          <w:rFonts w:eastAsia="仿宋_GB2312" w:hint="eastAsia"/>
          <w:sz w:val="24"/>
        </w:rPr>
        <w:t>一致的详细信息。</w:t>
      </w:r>
    </w:p>
    <w:p w14:paraId="7FE73EF4" w14:textId="77777777" w:rsidR="00282DAC" w:rsidRDefault="00282DAC" w:rsidP="00282DAC">
      <w:pPr>
        <w:spacing w:line="360" w:lineRule="auto"/>
        <w:ind w:firstLineChars="200" w:firstLine="482"/>
        <w:jc w:val="left"/>
        <w:rPr>
          <w:rFonts w:eastAsia="仿宋_GB2312" w:hint="eastAsia"/>
          <w:sz w:val="24"/>
        </w:rPr>
      </w:pPr>
      <w:r w:rsidRPr="00AB33FB">
        <w:rPr>
          <w:rFonts w:eastAsia="仿宋_GB2312" w:hint="eastAsia"/>
          <w:b/>
          <w:bCs/>
          <w:sz w:val="24"/>
        </w:rPr>
        <w:t>网格表示和微调</w:t>
      </w:r>
      <w:r w:rsidRPr="00F54C75">
        <w:rPr>
          <w:rFonts w:eastAsia="仿宋_GB2312" w:hint="eastAsia"/>
          <w:sz w:val="24"/>
        </w:rPr>
        <w:t>。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采用了一个基于坐标的哈希网格编码器继承</w:t>
      </w:r>
      <w:r w:rsidRPr="00F54C75">
        <w:rPr>
          <w:rFonts w:eastAsia="仿宋_GB2312" w:hint="eastAsia"/>
          <w:sz w:val="24"/>
        </w:rPr>
        <w:t>NeRF</w:t>
      </w:r>
      <w:r w:rsidRPr="00F54C75">
        <w:rPr>
          <w:rFonts w:eastAsia="仿宋_GB2312" w:hint="eastAsia"/>
          <w:sz w:val="24"/>
        </w:rPr>
        <w:t>阶段表示</w:t>
      </w:r>
      <w:r>
        <w:rPr>
          <w:rFonts w:eastAsia="仿宋_GB2312" w:hint="eastAsia"/>
          <w:sz w:val="24"/>
        </w:rPr>
        <w:t>的</w:t>
      </w:r>
      <w:r w:rsidRPr="00F54C75">
        <w:rPr>
          <w:rFonts w:eastAsia="仿宋_GB2312" w:hint="eastAsia"/>
          <w:sz w:val="24"/>
        </w:rPr>
        <w:t>网格纹理。</w:t>
      </w:r>
      <w:r>
        <w:rPr>
          <w:rFonts w:eastAsia="仿宋_GB2312" w:hint="eastAsia"/>
          <w:sz w:val="24"/>
        </w:rPr>
        <w:t>论文根据</w:t>
      </w:r>
      <w:r w:rsidRPr="00F54C75">
        <w:rPr>
          <w:rFonts w:eastAsia="仿宋_GB2312" w:hint="eastAsia"/>
          <w:sz w:val="24"/>
        </w:rPr>
        <w:t>Fantasia3D</w:t>
      </w:r>
      <w:r w:rsidRPr="00F54C75">
        <w:rPr>
          <w:rFonts w:eastAsia="仿宋_GB2312" w:hint="eastAsia"/>
          <w:sz w:val="24"/>
        </w:rPr>
        <w:t>来首先使用法线贴图优化几何形状，然后优化纹理来优化几何形状和纹理。在最初的实验中，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发现用</w:t>
      </w:r>
      <w:r w:rsidRPr="00F54C75">
        <w:rPr>
          <w:rFonts w:eastAsia="仿宋_GB2312" w:hint="eastAsia"/>
          <w:sz w:val="24"/>
        </w:rPr>
        <w:t>VSD</w:t>
      </w:r>
      <w:r w:rsidRPr="00F54C75">
        <w:rPr>
          <w:rFonts w:eastAsia="仿宋_GB2312" w:hint="eastAsia"/>
          <w:sz w:val="24"/>
        </w:rPr>
        <w:t>优化几何形状并不比使用</w:t>
      </w:r>
      <w:r w:rsidRPr="00F54C75">
        <w:rPr>
          <w:rFonts w:eastAsia="仿宋_GB2312" w:hint="eastAsia"/>
          <w:sz w:val="24"/>
        </w:rPr>
        <w:t>SDS</w:t>
      </w:r>
      <w:r w:rsidRPr="00F54C75">
        <w:rPr>
          <w:rFonts w:eastAsia="仿宋_GB2312" w:hint="eastAsia"/>
          <w:sz w:val="24"/>
        </w:rPr>
        <w:t>提供更多的细节。这可能是因为网格分辨率不足以表示高频细节。因此，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用</w:t>
      </w:r>
      <w:r w:rsidRPr="00F54C75">
        <w:rPr>
          <w:rFonts w:eastAsia="仿宋_GB2312" w:hint="eastAsia"/>
          <w:sz w:val="24"/>
        </w:rPr>
        <w:t>SDS</w:t>
      </w:r>
      <w:r w:rsidRPr="00F54C75">
        <w:rPr>
          <w:rFonts w:eastAsia="仿宋_GB2312" w:hint="eastAsia"/>
          <w:sz w:val="24"/>
        </w:rPr>
        <w:t>优化几何结构以提高效率。但与</w:t>
      </w:r>
      <w:r w:rsidRPr="00F54C75">
        <w:rPr>
          <w:rFonts w:eastAsia="仿宋_GB2312" w:hint="eastAsia"/>
          <w:sz w:val="24"/>
        </w:rPr>
        <w:t>Fantasia3D</w:t>
      </w:r>
      <w:r w:rsidRPr="00F54C75">
        <w:rPr>
          <w:rFonts w:eastAsia="仿宋_GB2312" w:hint="eastAsia"/>
          <w:sz w:val="24"/>
        </w:rPr>
        <w:t>不同的是，</w:t>
      </w:r>
      <w:r>
        <w:rPr>
          <w:rFonts w:eastAsia="仿宋_GB2312" w:hint="eastAsia"/>
          <w:sz w:val="24"/>
        </w:rPr>
        <w:t>论文</w:t>
      </w:r>
      <w:r w:rsidRPr="00F54C75">
        <w:rPr>
          <w:rFonts w:eastAsia="仿宋_GB2312" w:hint="eastAsia"/>
          <w:sz w:val="24"/>
        </w:rPr>
        <w:t>的纹理优化由</w:t>
      </w:r>
      <w:r w:rsidRPr="00F54C75">
        <w:rPr>
          <w:rFonts w:eastAsia="仿宋_GB2312" w:hint="eastAsia"/>
          <w:sz w:val="24"/>
        </w:rPr>
        <w:t>VSD</w:t>
      </w:r>
      <w:r w:rsidRPr="00F54C75">
        <w:rPr>
          <w:rFonts w:eastAsia="仿宋_GB2312" w:hint="eastAsia"/>
          <w:sz w:val="24"/>
        </w:rPr>
        <w:t>监督，</w:t>
      </w:r>
      <w:r>
        <w:rPr>
          <w:rFonts w:eastAsia="仿宋_GB2312" w:hint="eastAsia"/>
          <w:sz w:val="24"/>
        </w:rPr>
        <w:t>设置</w:t>
      </w:r>
      <w:r w:rsidRPr="00F54C75">
        <w:rPr>
          <w:rFonts w:eastAsia="仿宋_GB2312" w:hint="eastAsia"/>
          <w:sz w:val="24"/>
        </w:rPr>
        <w:t>CFG = 7.5</w:t>
      </w:r>
      <w:r>
        <w:rPr>
          <w:rFonts w:eastAsia="仿宋_GB2312" w:hint="eastAsia"/>
          <w:sz w:val="24"/>
        </w:rPr>
        <w:t>，</w:t>
      </w:r>
      <w:r w:rsidRPr="00F54C75">
        <w:rPr>
          <w:rFonts w:eastAsia="仿宋_GB2312" w:hint="eastAsia"/>
          <w:sz w:val="24"/>
        </w:rPr>
        <w:t>可以提供比</w:t>
      </w:r>
      <w:r w:rsidRPr="00F54C75">
        <w:rPr>
          <w:rFonts w:eastAsia="仿宋_GB2312" w:hint="eastAsia"/>
          <w:sz w:val="24"/>
        </w:rPr>
        <w:t>SDS</w:t>
      </w:r>
      <w:r w:rsidRPr="00F54C75">
        <w:rPr>
          <w:rFonts w:eastAsia="仿宋_GB2312" w:hint="eastAsia"/>
          <w:sz w:val="24"/>
        </w:rPr>
        <w:t>更多的细节。</w:t>
      </w:r>
    </w:p>
    <w:p w14:paraId="65671917" w14:textId="77777777" w:rsidR="00282DAC" w:rsidRDefault="00282DAC" w:rsidP="00282DAC">
      <w:pPr>
        <w:spacing w:line="360" w:lineRule="auto"/>
        <w:ind w:firstLineChars="200" w:firstLine="480"/>
        <w:jc w:val="left"/>
        <w:rPr>
          <w:rFonts w:eastAsia="仿宋_GB2312"/>
          <w:sz w:val="24"/>
        </w:rPr>
      </w:pPr>
    </w:p>
    <w:p w14:paraId="3F3A6A56" w14:textId="77777777" w:rsidR="00282DAC" w:rsidRDefault="00282DAC" w:rsidP="00282DAC">
      <w:pPr>
        <w:spacing w:line="360" w:lineRule="auto"/>
        <w:ind w:firstLineChars="200" w:firstLine="480"/>
        <w:jc w:val="left"/>
        <w:rPr>
          <w:rFonts w:eastAsia="仿宋_GB2312" w:hint="eastAsia"/>
          <w:sz w:val="24"/>
        </w:rPr>
      </w:pPr>
    </w:p>
    <w:p w14:paraId="3F0E3D0F" w14:textId="77777777" w:rsidR="00282DAC" w:rsidRDefault="00282DAC" w:rsidP="00282DAC">
      <w:pPr>
        <w:widowControl/>
        <w:jc w:val="left"/>
        <w:rPr>
          <w:rFonts w:eastAsia="仿宋_GB2312"/>
          <w:sz w:val="24"/>
        </w:rPr>
      </w:pPr>
      <w:r>
        <w:rPr>
          <w:rFonts w:eastAsia="仿宋_GB2312"/>
          <w:sz w:val="24"/>
        </w:rPr>
        <w:br w:type="page"/>
      </w:r>
    </w:p>
    <w:p w14:paraId="20493DCB" w14:textId="77777777" w:rsidR="00282DAC" w:rsidRDefault="00282DAC" w:rsidP="00282DAC">
      <w:pPr>
        <w:pStyle w:val="1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实验与结果</w:t>
      </w:r>
    </w:p>
    <w:p w14:paraId="34D46A51" w14:textId="77777777" w:rsidR="00282DAC" w:rsidRDefault="00282DAC" w:rsidP="00282DAC">
      <w:pPr>
        <w:spacing w:line="360" w:lineRule="auto"/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图</w:t>
      </w:r>
      <w:r>
        <w:rPr>
          <w:rFonts w:eastAsia="仿宋_GB2312" w:hint="eastAsia"/>
          <w:sz w:val="24"/>
        </w:rPr>
        <w:t>2</w:t>
      </w:r>
      <w:r>
        <w:rPr>
          <w:rFonts w:eastAsia="仿宋_GB2312" w:hint="eastAsia"/>
          <w:sz w:val="24"/>
        </w:rPr>
        <w:t>显示了</w:t>
      </w:r>
      <w:r w:rsidRPr="008F3DB6">
        <w:rPr>
          <w:rFonts w:eastAsia="仿宋_GB2312" w:hint="eastAsia"/>
          <w:sz w:val="24"/>
        </w:rPr>
        <w:t>这篇文章</w:t>
      </w:r>
      <w:r>
        <w:rPr>
          <w:rFonts w:eastAsia="仿宋_GB2312" w:hint="eastAsia"/>
          <w:sz w:val="24"/>
        </w:rPr>
        <w:t>使用</w:t>
      </w:r>
      <w:r w:rsidRPr="00C83B5B">
        <w:rPr>
          <w:rFonts w:eastAsia="仿宋_GB2312" w:hint="eastAsia"/>
          <w:sz w:val="24"/>
        </w:rPr>
        <w:t>ProlificDreamer</w:t>
      </w:r>
      <w:r>
        <w:rPr>
          <w:rFonts w:eastAsia="仿宋_GB2312" w:hint="eastAsia"/>
          <w:sz w:val="24"/>
        </w:rPr>
        <w:t>方法生成的结果。</w:t>
      </w:r>
    </w:p>
    <w:p w14:paraId="53FF6989" w14:textId="77777777" w:rsidR="00282DAC" w:rsidRDefault="00282DAC" w:rsidP="00282DAC">
      <w:pPr>
        <w:spacing w:line="360" w:lineRule="auto"/>
        <w:ind w:firstLineChars="200" w:firstLine="420"/>
        <w:jc w:val="left"/>
        <w:rPr>
          <w:rFonts w:eastAsia="仿宋_GB2312"/>
          <w:sz w:val="24"/>
        </w:rPr>
      </w:pPr>
      <w:r>
        <w:rPr>
          <w:noProof/>
        </w:rPr>
        <w:drawing>
          <wp:inline distT="0" distB="0" distL="0" distR="0" wp14:anchorId="2D389436" wp14:editId="6E9A9F93">
            <wp:extent cx="5201557" cy="3085489"/>
            <wp:effectExtent l="0" t="0" r="0" b="635"/>
            <wp:docPr id="2165789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03" cy="308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8AE2" w14:textId="77777777" w:rsidR="00282DAC" w:rsidRPr="008F3DB6" w:rsidRDefault="00282DAC" w:rsidP="00282DAC">
      <w:pPr>
        <w:spacing w:line="360" w:lineRule="auto"/>
        <w:ind w:firstLineChars="200" w:firstLine="480"/>
        <w:jc w:val="center"/>
        <w:rPr>
          <w:rFonts w:eastAsia="仿宋_GB2312" w:hint="eastAsia"/>
          <w:sz w:val="24"/>
        </w:rPr>
      </w:pPr>
      <w:r>
        <w:rPr>
          <w:rFonts w:eastAsia="仿宋_GB2312" w:hint="eastAsia"/>
          <w:sz w:val="24"/>
        </w:rPr>
        <w:t>图</w:t>
      </w:r>
      <w:r>
        <w:rPr>
          <w:rFonts w:eastAsia="仿宋_GB2312"/>
          <w:sz w:val="24"/>
        </w:rPr>
        <w:t xml:space="preserve">2  </w:t>
      </w:r>
      <w:r w:rsidRPr="00BF2305">
        <w:rPr>
          <w:rFonts w:eastAsia="仿宋_GB2312" w:hint="eastAsia"/>
          <w:sz w:val="24"/>
        </w:rPr>
        <w:t>ProlificDreamer</w:t>
      </w:r>
      <w:r>
        <w:rPr>
          <w:rFonts w:eastAsia="仿宋_GB2312" w:hint="eastAsia"/>
          <w:sz w:val="24"/>
        </w:rPr>
        <w:t>生成结果</w:t>
      </w:r>
    </w:p>
    <w:p w14:paraId="465CB8F9" w14:textId="77777777" w:rsidR="00282DAC" w:rsidRPr="00C83B5B" w:rsidRDefault="00282DAC" w:rsidP="00282DAC">
      <w:pPr>
        <w:spacing w:line="360" w:lineRule="auto"/>
        <w:ind w:firstLineChars="200" w:firstLine="480"/>
        <w:jc w:val="left"/>
        <w:rPr>
          <w:rFonts w:eastAsia="仿宋_GB2312" w:hint="eastAsia"/>
          <w:sz w:val="24"/>
        </w:rPr>
      </w:pPr>
      <w:r>
        <w:rPr>
          <w:rFonts w:eastAsia="仿宋_GB2312" w:hint="eastAsia"/>
          <w:sz w:val="24"/>
        </w:rPr>
        <w:t>上图是</w:t>
      </w:r>
      <w:r w:rsidRPr="00C83B5B">
        <w:rPr>
          <w:rFonts w:eastAsia="仿宋_GB2312" w:hint="eastAsia"/>
          <w:sz w:val="24"/>
        </w:rPr>
        <w:t>ProlificDreamer</w:t>
      </w:r>
      <w:r w:rsidRPr="00C83B5B">
        <w:rPr>
          <w:rFonts w:eastAsia="仿宋_GB2312" w:hint="eastAsia"/>
          <w:sz w:val="24"/>
        </w:rPr>
        <w:t>从头开始生成的文本到</w:t>
      </w:r>
      <w:r w:rsidRPr="00C83B5B">
        <w:rPr>
          <w:rFonts w:eastAsia="仿宋_GB2312" w:hint="eastAsia"/>
          <w:sz w:val="24"/>
        </w:rPr>
        <w:t>3D</w:t>
      </w:r>
      <w:r w:rsidRPr="00C83B5B">
        <w:rPr>
          <w:rFonts w:eastAsia="仿宋_GB2312" w:hint="eastAsia"/>
          <w:sz w:val="24"/>
        </w:rPr>
        <w:t>样本。</w:t>
      </w:r>
      <w:r>
        <w:rPr>
          <w:rFonts w:eastAsia="仿宋_GB2312" w:hint="eastAsia"/>
          <w:sz w:val="24"/>
        </w:rPr>
        <w:t>论文使用</w:t>
      </w:r>
      <w:r w:rsidRPr="00C83B5B">
        <w:rPr>
          <w:rFonts w:eastAsia="仿宋_GB2312" w:hint="eastAsia"/>
          <w:sz w:val="24"/>
        </w:rPr>
        <w:t>的基础模型是</w:t>
      </w:r>
      <w:r>
        <w:rPr>
          <w:rFonts w:eastAsia="仿宋_GB2312" w:hint="eastAsia"/>
          <w:sz w:val="24"/>
        </w:rPr>
        <w:t>Stable</w:t>
      </w:r>
      <w:r>
        <w:rPr>
          <w:rFonts w:eastAsia="仿宋_GB2312"/>
          <w:sz w:val="24"/>
        </w:rPr>
        <w:t xml:space="preserve"> </w:t>
      </w:r>
      <w:r>
        <w:rPr>
          <w:rFonts w:eastAsia="仿宋_GB2312" w:hint="eastAsia"/>
          <w:sz w:val="24"/>
        </w:rPr>
        <w:t>Diffusion</w:t>
      </w:r>
      <w:r w:rsidRPr="00C83B5B">
        <w:rPr>
          <w:rFonts w:eastAsia="仿宋_GB2312" w:hint="eastAsia"/>
          <w:sz w:val="24"/>
        </w:rPr>
        <w:t>，不使用任何其他辅助模型或用户提供的形状指导</w:t>
      </w:r>
      <w:r>
        <w:rPr>
          <w:rFonts w:eastAsia="仿宋_GB2312" w:hint="eastAsia"/>
          <w:sz w:val="24"/>
        </w:rPr>
        <w:t>。</w:t>
      </w:r>
      <w:r w:rsidRPr="00C83B5B">
        <w:rPr>
          <w:rFonts w:eastAsia="仿宋_GB2312" w:hint="eastAsia"/>
          <w:sz w:val="24"/>
        </w:rPr>
        <w:t>所有结果均由</w:t>
      </w:r>
      <w:r w:rsidRPr="00C83B5B">
        <w:rPr>
          <w:rFonts w:eastAsia="仿宋_GB2312" w:hint="eastAsia"/>
          <w:sz w:val="24"/>
        </w:rPr>
        <w:t>VSD</w:t>
      </w:r>
      <w:r w:rsidRPr="00C83B5B">
        <w:rPr>
          <w:rFonts w:eastAsia="仿宋_GB2312" w:hint="eastAsia"/>
          <w:sz w:val="24"/>
        </w:rPr>
        <w:t>生成。</w:t>
      </w:r>
      <w:r w:rsidRPr="00C83B5B">
        <w:rPr>
          <w:rFonts w:eastAsia="仿宋_GB2312" w:hint="eastAsia"/>
          <w:sz w:val="24"/>
        </w:rPr>
        <w:t>VSD</w:t>
      </w:r>
      <w:r w:rsidRPr="00C83B5B">
        <w:rPr>
          <w:rFonts w:eastAsia="仿宋_GB2312" w:hint="eastAsia"/>
          <w:sz w:val="24"/>
        </w:rPr>
        <w:t>使用</w:t>
      </w:r>
      <w:r w:rsidRPr="00C83B5B">
        <w:rPr>
          <w:rFonts w:eastAsia="仿宋_GB2312" w:hint="eastAsia"/>
          <w:sz w:val="24"/>
        </w:rPr>
        <w:t>n = 1</w:t>
      </w:r>
      <w:r w:rsidRPr="00C83B5B">
        <w:rPr>
          <w:rFonts w:eastAsia="仿宋_GB2312" w:hint="eastAsia"/>
          <w:sz w:val="24"/>
        </w:rPr>
        <w:t>个</w:t>
      </w:r>
      <w:r>
        <w:rPr>
          <w:rFonts w:eastAsia="仿宋_GB2312" w:hint="eastAsia"/>
          <w:sz w:val="24"/>
        </w:rPr>
        <w:t>粒子</w:t>
      </w:r>
      <w:r w:rsidRPr="00C83B5B">
        <w:rPr>
          <w:rFonts w:eastAsia="仿宋_GB2312" w:hint="eastAsia"/>
          <w:sz w:val="24"/>
        </w:rPr>
        <w:t>与</w:t>
      </w:r>
      <w:r w:rsidRPr="00C83B5B">
        <w:rPr>
          <w:rFonts w:eastAsia="仿宋_GB2312" w:hint="eastAsia"/>
          <w:sz w:val="24"/>
        </w:rPr>
        <w:t>SDS</w:t>
      </w:r>
      <w:r w:rsidRPr="00C83B5B">
        <w:rPr>
          <w:rFonts w:eastAsia="仿宋_GB2312" w:hint="eastAsia"/>
          <w:sz w:val="24"/>
        </w:rPr>
        <w:t>进行公平</w:t>
      </w:r>
      <w:r>
        <w:rPr>
          <w:rFonts w:eastAsia="仿宋_GB2312" w:hint="eastAsia"/>
          <w:sz w:val="24"/>
        </w:rPr>
        <w:t>的</w:t>
      </w:r>
      <w:r w:rsidRPr="00C83B5B">
        <w:rPr>
          <w:rFonts w:eastAsia="仿宋_GB2312" w:hint="eastAsia"/>
          <w:sz w:val="24"/>
        </w:rPr>
        <w:t>比较。</w:t>
      </w:r>
    </w:p>
    <w:p w14:paraId="6E30FD20" w14:textId="77777777" w:rsidR="00282DAC" w:rsidRDefault="00282DAC" w:rsidP="00282DAC">
      <w:pPr>
        <w:spacing w:line="360" w:lineRule="auto"/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图</w:t>
      </w:r>
      <w:r>
        <w:rPr>
          <w:rFonts w:eastAsia="仿宋_GB2312" w:hint="eastAsia"/>
          <w:sz w:val="24"/>
        </w:rPr>
        <w:t>3</w:t>
      </w:r>
      <w:r>
        <w:rPr>
          <w:rFonts w:eastAsia="仿宋_GB2312" w:hint="eastAsia"/>
          <w:sz w:val="24"/>
        </w:rPr>
        <w:t>显示了</w:t>
      </w:r>
      <w:r w:rsidRPr="00C83B5B">
        <w:rPr>
          <w:rFonts w:eastAsia="仿宋_GB2312" w:hint="eastAsia"/>
          <w:sz w:val="24"/>
        </w:rPr>
        <w:t>ProlificDreamer</w:t>
      </w:r>
      <w:r w:rsidRPr="00C83B5B">
        <w:rPr>
          <w:rFonts w:eastAsia="仿宋_GB2312" w:hint="eastAsia"/>
          <w:sz w:val="24"/>
        </w:rPr>
        <w:t>以对象为中心的生成。</w:t>
      </w:r>
      <w:r>
        <w:rPr>
          <w:rFonts w:eastAsia="仿宋_GB2312" w:hint="eastAsia"/>
          <w:sz w:val="24"/>
        </w:rPr>
        <w:t>论文</w:t>
      </w:r>
      <w:r w:rsidRPr="00C83B5B">
        <w:rPr>
          <w:rFonts w:eastAsia="仿宋_GB2312" w:hint="eastAsia"/>
          <w:sz w:val="24"/>
        </w:rPr>
        <w:t>将</w:t>
      </w:r>
      <w:r>
        <w:rPr>
          <w:rFonts w:eastAsia="仿宋_GB2312" w:hint="eastAsia"/>
          <w:sz w:val="24"/>
        </w:rPr>
        <w:t>论文中</w:t>
      </w:r>
      <w:r w:rsidRPr="00C83B5B">
        <w:rPr>
          <w:rFonts w:eastAsia="仿宋_GB2312" w:hint="eastAsia"/>
          <w:sz w:val="24"/>
        </w:rPr>
        <w:t>的方法与三个</w:t>
      </w:r>
      <w:r w:rsidRPr="00C83B5B">
        <w:rPr>
          <w:rFonts w:eastAsia="仿宋_GB2312" w:hint="eastAsia"/>
          <w:sz w:val="24"/>
        </w:rPr>
        <w:t>SOTA</w:t>
      </w:r>
      <w:r>
        <w:rPr>
          <w:rFonts w:eastAsia="仿宋_GB2312" w:hint="eastAsia"/>
          <w:sz w:val="24"/>
        </w:rPr>
        <w:t>方法</w:t>
      </w:r>
      <w:r w:rsidRPr="00C83B5B">
        <w:rPr>
          <w:rFonts w:eastAsia="仿宋_GB2312" w:hint="eastAsia"/>
          <w:sz w:val="24"/>
        </w:rPr>
        <w:t>DreamFusion</w:t>
      </w:r>
      <w:r w:rsidRPr="00C83B5B">
        <w:rPr>
          <w:rFonts w:eastAsia="仿宋_GB2312" w:hint="eastAsia"/>
          <w:sz w:val="24"/>
        </w:rPr>
        <w:t>，</w:t>
      </w:r>
      <w:r w:rsidRPr="00C83B5B">
        <w:rPr>
          <w:rFonts w:eastAsia="仿宋_GB2312" w:hint="eastAsia"/>
          <w:sz w:val="24"/>
        </w:rPr>
        <w:t>Magic3D</w:t>
      </w:r>
      <w:r w:rsidRPr="00C83B5B">
        <w:rPr>
          <w:rFonts w:eastAsia="仿宋_GB2312" w:hint="eastAsia"/>
          <w:sz w:val="24"/>
        </w:rPr>
        <w:t>和</w:t>
      </w:r>
      <w:r w:rsidRPr="00C83B5B">
        <w:rPr>
          <w:rFonts w:eastAsia="仿宋_GB2312" w:hint="eastAsia"/>
          <w:sz w:val="24"/>
        </w:rPr>
        <w:t>Fantasia3D</w:t>
      </w:r>
      <w:r w:rsidRPr="00C83B5B">
        <w:rPr>
          <w:rFonts w:eastAsia="仿宋_GB2312" w:hint="eastAsia"/>
          <w:sz w:val="24"/>
        </w:rPr>
        <w:t>进行</w:t>
      </w:r>
      <w:r>
        <w:rPr>
          <w:rFonts w:eastAsia="仿宋_GB2312" w:hint="eastAsia"/>
          <w:sz w:val="24"/>
        </w:rPr>
        <w:t>了</w:t>
      </w:r>
      <w:r w:rsidRPr="00C83B5B">
        <w:rPr>
          <w:rFonts w:eastAsia="仿宋_GB2312" w:hint="eastAsia"/>
          <w:sz w:val="24"/>
        </w:rPr>
        <w:t>比较。如图</w:t>
      </w:r>
      <w:r>
        <w:rPr>
          <w:rFonts w:eastAsia="仿宋_GB2312"/>
          <w:sz w:val="24"/>
        </w:rPr>
        <w:t>3</w:t>
      </w:r>
      <w:r w:rsidRPr="00C83B5B">
        <w:rPr>
          <w:rFonts w:eastAsia="仿宋_GB2312" w:hint="eastAsia"/>
          <w:sz w:val="24"/>
        </w:rPr>
        <w:t>所示，</w:t>
      </w:r>
      <w:r w:rsidRPr="00C83B5B">
        <w:rPr>
          <w:rFonts w:eastAsia="仿宋_GB2312" w:hint="eastAsia"/>
          <w:sz w:val="24"/>
        </w:rPr>
        <w:t>ProlificDreamer</w:t>
      </w:r>
      <w:r w:rsidRPr="00C83B5B">
        <w:rPr>
          <w:rFonts w:eastAsia="仿宋_GB2312" w:hint="eastAsia"/>
          <w:sz w:val="24"/>
        </w:rPr>
        <w:t>生成的</w:t>
      </w:r>
      <w:r w:rsidRPr="00C83B5B">
        <w:rPr>
          <w:rFonts w:eastAsia="仿宋_GB2312" w:hint="eastAsia"/>
          <w:sz w:val="24"/>
        </w:rPr>
        <w:t>3D</w:t>
      </w:r>
      <w:r w:rsidRPr="00C83B5B">
        <w:rPr>
          <w:rFonts w:eastAsia="仿宋_GB2312" w:hint="eastAsia"/>
          <w:sz w:val="24"/>
        </w:rPr>
        <w:t>对象具有更高的保真度和更多的细节，这证明了</w:t>
      </w:r>
      <w:r>
        <w:rPr>
          <w:rFonts w:eastAsia="仿宋_GB2312" w:hint="eastAsia"/>
          <w:sz w:val="24"/>
        </w:rPr>
        <w:t>论文</w:t>
      </w:r>
      <w:r w:rsidRPr="00C83B5B">
        <w:rPr>
          <w:rFonts w:eastAsia="仿宋_GB2312" w:hint="eastAsia"/>
          <w:sz w:val="24"/>
        </w:rPr>
        <w:t>方法的有效性。</w:t>
      </w:r>
    </w:p>
    <w:p w14:paraId="686B9834" w14:textId="77777777" w:rsidR="00282DAC" w:rsidRDefault="00282DAC" w:rsidP="00282DAC">
      <w:pPr>
        <w:spacing w:line="360" w:lineRule="auto"/>
        <w:ind w:firstLineChars="200" w:firstLine="420"/>
        <w:jc w:val="left"/>
        <w:rPr>
          <w:rFonts w:ascii="Segoe UI" w:hAnsi="Segoe UI" w:cs="Segoe UI" w:hint="eastAsia"/>
          <w:szCs w:val="21"/>
          <w:shd w:val="clear" w:color="auto" w:fill="FFFFFF"/>
        </w:rPr>
      </w:pPr>
    </w:p>
    <w:p w14:paraId="02BAEC2B" w14:textId="77777777" w:rsidR="00282DAC" w:rsidRPr="008F3DB6" w:rsidRDefault="00282DAC" w:rsidP="00282DAC">
      <w:pPr>
        <w:spacing w:line="360" w:lineRule="auto"/>
        <w:ind w:firstLineChars="200" w:firstLine="420"/>
        <w:jc w:val="left"/>
        <w:rPr>
          <w:rFonts w:eastAsia="仿宋_GB2312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CE8C0F0" wp14:editId="483E9ED0">
            <wp:extent cx="5274310" cy="2426970"/>
            <wp:effectExtent l="0" t="0" r="2540" b="0"/>
            <wp:docPr id="4319971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E8F7" w14:textId="77777777" w:rsidR="00282DAC" w:rsidRDefault="00282DAC" w:rsidP="00282DAC">
      <w:pPr>
        <w:spacing w:line="360" w:lineRule="auto"/>
        <w:ind w:firstLineChars="200" w:firstLine="480"/>
        <w:jc w:val="center"/>
        <w:rPr>
          <w:rFonts w:eastAsia="仿宋_GB2312" w:hint="eastAsia"/>
          <w:sz w:val="24"/>
        </w:rPr>
      </w:pPr>
      <w:r w:rsidRPr="008F3DB6">
        <w:rPr>
          <w:rFonts w:eastAsia="仿宋_GB2312"/>
          <w:sz w:val="24"/>
        </w:rPr>
        <w:tab/>
      </w:r>
      <w:r>
        <w:rPr>
          <w:rFonts w:eastAsia="仿宋_GB2312" w:hint="eastAsia"/>
          <w:sz w:val="24"/>
        </w:rPr>
        <w:t>图</w:t>
      </w:r>
      <w:r>
        <w:rPr>
          <w:rFonts w:eastAsia="仿宋_GB2312"/>
          <w:sz w:val="24"/>
        </w:rPr>
        <w:t xml:space="preserve">3  </w:t>
      </w:r>
      <w:r w:rsidRPr="00BF2305">
        <w:rPr>
          <w:rFonts w:eastAsia="仿宋_GB2312" w:hint="eastAsia"/>
          <w:sz w:val="24"/>
        </w:rPr>
        <w:t>ProlificDreamer</w:t>
      </w:r>
      <w:r>
        <w:rPr>
          <w:rFonts w:eastAsia="仿宋_GB2312" w:hint="eastAsia"/>
          <w:sz w:val="24"/>
        </w:rPr>
        <w:t>与</w:t>
      </w:r>
      <w:r>
        <w:rPr>
          <w:rFonts w:eastAsia="仿宋_GB2312" w:hint="eastAsia"/>
          <w:sz w:val="24"/>
        </w:rPr>
        <w:t>baseline</w:t>
      </w:r>
      <w:r>
        <w:rPr>
          <w:rFonts w:eastAsia="仿宋_GB2312" w:hint="eastAsia"/>
          <w:sz w:val="24"/>
        </w:rPr>
        <w:t>的比较</w:t>
      </w:r>
    </w:p>
    <w:p w14:paraId="02B0202E" w14:textId="77777777" w:rsidR="00282DAC" w:rsidRDefault="00282DAC" w:rsidP="00282DAC">
      <w:pPr>
        <w:spacing w:line="360" w:lineRule="auto"/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图</w:t>
      </w:r>
      <w:r>
        <w:rPr>
          <w:rFonts w:eastAsia="仿宋_GB2312" w:hint="eastAsia"/>
          <w:sz w:val="24"/>
        </w:rPr>
        <w:t>4</w:t>
      </w:r>
      <w:r>
        <w:rPr>
          <w:rFonts w:eastAsia="仿宋_GB2312" w:hint="eastAsia"/>
          <w:sz w:val="24"/>
        </w:rPr>
        <w:t>显示了</w:t>
      </w:r>
      <w:r w:rsidRPr="00BF2305">
        <w:rPr>
          <w:rFonts w:eastAsia="仿宋_GB2312" w:hint="eastAsia"/>
          <w:sz w:val="24"/>
        </w:rPr>
        <w:t>ProlificDreamer</w:t>
      </w:r>
      <w:r>
        <w:rPr>
          <w:rFonts w:eastAsia="仿宋_GB2312" w:hint="eastAsia"/>
          <w:sz w:val="24"/>
        </w:rPr>
        <w:t>进行</w:t>
      </w:r>
      <w:r w:rsidRPr="00C055FB">
        <w:rPr>
          <w:rFonts w:eastAsia="仿宋_GB2312" w:hint="eastAsia"/>
          <w:sz w:val="24"/>
        </w:rPr>
        <w:t>大场景生成</w:t>
      </w:r>
      <w:r>
        <w:rPr>
          <w:rFonts w:eastAsia="仿宋_GB2312" w:hint="eastAsia"/>
          <w:sz w:val="24"/>
        </w:rPr>
        <w:t>的结果</w:t>
      </w:r>
      <w:r w:rsidRPr="00C055FB">
        <w:rPr>
          <w:rFonts w:eastAsia="仿宋_GB2312" w:hint="eastAsia"/>
          <w:sz w:val="24"/>
        </w:rPr>
        <w:t>。</w:t>
      </w:r>
      <w:r>
        <w:rPr>
          <w:rFonts w:eastAsia="仿宋_GB2312" w:hint="eastAsia"/>
          <w:sz w:val="24"/>
        </w:rPr>
        <w:t>论文</w:t>
      </w:r>
      <w:r w:rsidRPr="00C055FB">
        <w:rPr>
          <w:rFonts w:eastAsia="仿宋_GB2312" w:hint="eastAsia"/>
          <w:sz w:val="24"/>
        </w:rPr>
        <w:t>的方法可以生成具有高保真度和精细细节的</w:t>
      </w:r>
      <w:r w:rsidRPr="00C055FB">
        <w:rPr>
          <w:rFonts w:eastAsia="仿宋_GB2312" w:hint="eastAsia"/>
          <w:sz w:val="24"/>
        </w:rPr>
        <w:t>360</w:t>
      </w:r>
      <w:r w:rsidRPr="00C055FB">
        <w:rPr>
          <w:rFonts w:eastAsia="仿宋_GB2312" w:hint="eastAsia"/>
          <w:sz w:val="24"/>
        </w:rPr>
        <w:t>度全景场景。深度图显示</w:t>
      </w:r>
      <w:r>
        <w:rPr>
          <w:rFonts w:eastAsia="仿宋_GB2312" w:hint="eastAsia"/>
          <w:sz w:val="24"/>
        </w:rPr>
        <w:t>了</w:t>
      </w:r>
      <w:r w:rsidRPr="00C055FB">
        <w:rPr>
          <w:rFonts w:eastAsia="仿宋_GB2312" w:hint="eastAsia"/>
          <w:sz w:val="24"/>
        </w:rPr>
        <w:t>场景具有几何形状，而不</w:t>
      </w:r>
      <w:r>
        <w:rPr>
          <w:rFonts w:eastAsia="仿宋_GB2312" w:hint="eastAsia"/>
          <w:sz w:val="24"/>
        </w:rPr>
        <w:t>仅仅</w:t>
      </w:r>
      <w:r w:rsidRPr="00C055FB">
        <w:rPr>
          <w:rFonts w:eastAsia="仿宋_GB2312" w:hint="eastAsia"/>
          <w:sz w:val="24"/>
        </w:rPr>
        <w:t>是</w:t>
      </w:r>
      <w:r w:rsidRPr="00C055FB">
        <w:rPr>
          <w:rFonts w:eastAsia="仿宋_GB2312" w:hint="eastAsia"/>
          <w:sz w:val="24"/>
        </w:rPr>
        <w:t>360</w:t>
      </w:r>
      <w:r>
        <w:rPr>
          <w:rFonts w:eastAsia="仿宋_GB2312" w:hint="eastAsia"/>
          <w:sz w:val="24"/>
        </w:rPr>
        <w:t>度</w:t>
      </w:r>
      <w:r w:rsidRPr="00C055FB">
        <w:rPr>
          <w:rFonts w:eastAsia="仿宋_GB2312" w:hint="eastAsia"/>
          <w:sz w:val="24"/>
        </w:rPr>
        <w:t>纹理球体，验证了仅使用场景初始化，</w:t>
      </w:r>
      <w:r>
        <w:rPr>
          <w:rFonts w:eastAsia="仿宋_GB2312" w:hint="eastAsia"/>
          <w:sz w:val="24"/>
        </w:rPr>
        <w:t>论文提出的方法</w:t>
      </w:r>
      <w:r w:rsidRPr="00C055FB">
        <w:rPr>
          <w:rFonts w:eastAsia="仿宋_GB2312" w:hint="eastAsia"/>
          <w:sz w:val="24"/>
        </w:rPr>
        <w:t>可以生成高保真的大型场景，而无需对现有组件进行太多修改。</w:t>
      </w:r>
      <w:r>
        <w:rPr>
          <w:noProof/>
        </w:rPr>
        <w:drawing>
          <wp:inline distT="0" distB="0" distL="0" distR="0" wp14:anchorId="255F736C" wp14:editId="59DBB240">
            <wp:extent cx="5274310" cy="2437130"/>
            <wp:effectExtent l="0" t="0" r="2540" b="1270"/>
            <wp:docPr id="2696435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4407" w14:textId="77777777" w:rsidR="00282DAC" w:rsidRDefault="00282DAC" w:rsidP="00282DAC">
      <w:pPr>
        <w:spacing w:line="360" w:lineRule="auto"/>
        <w:ind w:firstLineChars="200" w:firstLine="480"/>
        <w:jc w:val="center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图</w:t>
      </w:r>
      <w:r>
        <w:rPr>
          <w:rFonts w:eastAsia="仿宋_GB2312"/>
          <w:sz w:val="24"/>
        </w:rPr>
        <w:t xml:space="preserve">4  </w:t>
      </w:r>
      <w:r w:rsidRPr="00BF2305">
        <w:rPr>
          <w:rFonts w:eastAsia="仿宋_GB2312" w:hint="eastAsia"/>
          <w:sz w:val="24"/>
        </w:rPr>
        <w:t>ProlificDreamer</w:t>
      </w:r>
      <w:r>
        <w:rPr>
          <w:rFonts w:eastAsia="仿宋_GB2312" w:hint="eastAsia"/>
          <w:sz w:val="24"/>
        </w:rPr>
        <w:t>进行</w:t>
      </w:r>
      <w:r w:rsidRPr="00C055FB">
        <w:rPr>
          <w:rFonts w:eastAsia="仿宋_GB2312" w:hint="eastAsia"/>
          <w:sz w:val="24"/>
        </w:rPr>
        <w:t>大场景生成</w:t>
      </w:r>
      <w:r>
        <w:rPr>
          <w:rFonts w:eastAsia="仿宋_GB2312" w:hint="eastAsia"/>
          <w:sz w:val="24"/>
        </w:rPr>
        <w:t>的结果</w:t>
      </w:r>
      <w:r>
        <w:rPr>
          <w:rFonts w:eastAsia="仿宋_GB2312"/>
          <w:sz w:val="24"/>
        </w:rPr>
        <w:br w:type="page"/>
      </w:r>
    </w:p>
    <w:p w14:paraId="5F7186AD" w14:textId="77777777" w:rsidR="00282DAC" w:rsidRDefault="00282DAC" w:rsidP="00282DAC">
      <w:pPr>
        <w:pStyle w:val="1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总结</w:t>
      </w:r>
    </w:p>
    <w:p w14:paraId="21488C4B" w14:textId="77777777" w:rsidR="00282DAC" w:rsidRDefault="00282DAC" w:rsidP="00282DAC">
      <w:pPr>
        <w:spacing w:line="360" w:lineRule="auto"/>
        <w:ind w:firstLine="420"/>
        <w:jc w:val="left"/>
        <w:rPr>
          <w:rFonts w:eastAsia="仿宋_GB2312"/>
          <w:sz w:val="24"/>
        </w:rPr>
      </w:pPr>
      <w:r w:rsidRPr="005E4DD5">
        <w:rPr>
          <w:rFonts w:eastAsia="仿宋_GB2312" w:hint="eastAsia"/>
          <w:sz w:val="24"/>
        </w:rPr>
        <w:t>在这</w:t>
      </w:r>
      <w:r>
        <w:rPr>
          <w:rFonts w:eastAsia="仿宋_GB2312" w:hint="eastAsia"/>
          <w:sz w:val="24"/>
        </w:rPr>
        <w:t>篇论文</w:t>
      </w:r>
      <w:r w:rsidRPr="005E4DD5">
        <w:rPr>
          <w:rFonts w:eastAsia="仿宋_GB2312" w:hint="eastAsia"/>
          <w:sz w:val="24"/>
        </w:rPr>
        <w:t>中，</w:t>
      </w:r>
      <w:r>
        <w:rPr>
          <w:rFonts w:eastAsia="仿宋_GB2312" w:hint="eastAsia"/>
          <w:sz w:val="24"/>
        </w:rPr>
        <w:t>作者</w:t>
      </w:r>
      <w:r w:rsidRPr="005E4DD5">
        <w:rPr>
          <w:rFonts w:eastAsia="仿宋_GB2312" w:hint="eastAsia"/>
          <w:sz w:val="24"/>
        </w:rPr>
        <w:t>系统地研究了文本到</w:t>
      </w:r>
      <w:r w:rsidRPr="005E4DD5">
        <w:rPr>
          <w:rFonts w:eastAsia="仿宋_GB2312" w:hint="eastAsia"/>
          <w:sz w:val="24"/>
        </w:rPr>
        <w:t>3D</w:t>
      </w:r>
      <w:r w:rsidRPr="005E4DD5">
        <w:rPr>
          <w:rFonts w:eastAsia="仿宋_GB2312" w:hint="eastAsia"/>
          <w:sz w:val="24"/>
        </w:rPr>
        <w:t>生成的问题。在算法制定方面，</w:t>
      </w:r>
      <w:r>
        <w:rPr>
          <w:rFonts w:eastAsia="仿宋_GB2312" w:hint="eastAsia"/>
          <w:sz w:val="24"/>
        </w:rPr>
        <w:t>论文</w:t>
      </w:r>
      <w:r w:rsidRPr="005E4DD5">
        <w:rPr>
          <w:rFonts w:eastAsia="仿宋_GB2312" w:hint="eastAsia"/>
          <w:sz w:val="24"/>
        </w:rPr>
        <w:t>提出了变分蒸馏（</w:t>
      </w:r>
      <w:r w:rsidRPr="005E4DD5">
        <w:rPr>
          <w:rFonts w:eastAsia="仿宋_GB2312" w:hint="eastAsia"/>
          <w:sz w:val="24"/>
        </w:rPr>
        <w:t>VSD</w:t>
      </w:r>
      <w:r w:rsidRPr="005E4DD5">
        <w:rPr>
          <w:rFonts w:eastAsia="仿宋_GB2312" w:hint="eastAsia"/>
          <w:sz w:val="24"/>
        </w:rPr>
        <w:t>），一个基于粒子的变分框架，将</w:t>
      </w:r>
      <w:r w:rsidRPr="005E4DD5">
        <w:rPr>
          <w:rFonts w:eastAsia="仿宋_GB2312" w:hint="eastAsia"/>
          <w:sz w:val="24"/>
        </w:rPr>
        <w:t>3D</w:t>
      </w:r>
      <w:r w:rsidRPr="005E4DD5">
        <w:rPr>
          <w:rFonts w:eastAsia="仿宋_GB2312" w:hint="eastAsia"/>
          <w:sz w:val="24"/>
        </w:rPr>
        <w:t>参数作为一个随机变量，并推断其分布。</w:t>
      </w:r>
      <w:r w:rsidRPr="005E4DD5">
        <w:rPr>
          <w:rFonts w:eastAsia="仿宋_GB2312" w:hint="eastAsia"/>
          <w:sz w:val="24"/>
        </w:rPr>
        <w:t>VSD</w:t>
      </w:r>
      <w:r w:rsidRPr="005E4DD5">
        <w:rPr>
          <w:rFonts w:eastAsia="仿宋_GB2312" w:hint="eastAsia"/>
          <w:sz w:val="24"/>
        </w:rPr>
        <w:t>在变分公式中自然地概括了</w:t>
      </w:r>
      <w:r w:rsidRPr="005E4DD5">
        <w:rPr>
          <w:rFonts w:eastAsia="仿宋_GB2312" w:hint="eastAsia"/>
          <w:sz w:val="24"/>
        </w:rPr>
        <w:t>SDS</w:t>
      </w:r>
      <w:r w:rsidRPr="005E4DD5">
        <w:rPr>
          <w:rFonts w:eastAsia="仿宋_GB2312" w:hint="eastAsia"/>
          <w:sz w:val="24"/>
        </w:rPr>
        <w:t>，并解释和解决了之前观察到的</w:t>
      </w:r>
      <w:r w:rsidRPr="005E4DD5">
        <w:rPr>
          <w:rFonts w:eastAsia="仿宋_GB2312" w:hint="eastAsia"/>
          <w:sz w:val="24"/>
        </w:rPr>
        <w:t>SDS</w:t>
      </w:r>
      <w:r w:rsidRPr="005E4DD5">
        <w:rPr>
          <w:rFonts w:eastAsia="仿宋_GB2312" w:hint="eastAsia"/>
          <w:sz w:val="24"/>
        </w:rPr>
        <w:t>的实际问题。通过对</w:t>
      </w:r>
      <w:r w:rsidRPr="005E4DD5">
        <w:rPr>
          <w:rFonts w:eastAsia="仿宋_GB2312" w:hint="eastAsia"/>
          <w:sz w:val="24"/>
        </w:rPr>
        <w:t>3D</w:t>
      </w:r>
      <w:r w:rsidRPr="005E4DD5">
        <w:rPr>
          <w:rFonts w:eastAsia="仿宋_GB2312" w:hint="eastAsia"/>
          <w:sz w:val="24"/>
        </w:rPr>
        <w:t>表示的其他正交改进，</w:t>
      </w:r>
      <w:r>
        <w:rPr>
          <w:rFonts w:eastAsia="仿宋_GB2312" w:hint="eastAsia"/>
          <w:sz w:val="24"/>
        </w:rPr>
        <w:t>论文</w:t>
      </w:r>
      <w:r w:rsidRPr="005E4DD5">
        <w:rPr>
          <w:rFonts w:eastAsia="仿宋_GB2312" w:hint="eastAsia"/>
          <w:sz w:val="24"/>
        </w:rPr>
        <w:t>的整体方法</w:t>
      </w:r>
      <w:r w:rsidRPr="005E4DD5">
        <w:rPr>
          <w:rFonts w:eastAsia="仿宋_GB2312" w:hint="eastAsia"/>
          <w:sz w:val="24"/>
        </w:rPr>
        <w:t>ProlificDreamer</w:t>
      </w:r>
      <w:r w:rsidRPr="005E4DD5">
        <w:rPr>
          <w:rFonts w:eastAsia="仿宋_GB2312" w:hint="eastAsia"/>
          <w:sz w:val="24"/>
        </w:rPr>
        <w:t>可以生成高保真</w:t>
      </w:r>
      <w:r w:rsidRPr="005E4DD5">
        <w:rPr>
          <w:rFonts w:eastAsia="仿宋_GB2312" w:hint="eastAsia"/>
          <w:sz w:val="24"/>
        </w:rPr>
        <w:t>NeRF</w:t>
      </w:r>
      <w:r w:rsidRPr="005E4DD5">
        <w:rPr>
          <w:rFonts w:eastAsia="仿宋_GB2312" w:hint="eastAsia"/>
          <w:sz w:val="24"/>
        </w:rPr>
        <w:t>和照片般逼真的纹理网格。</w:t>
      </w:r>
    </w:p>
    <w:p w14:paraId="773ACCDE" w14:textId="77777777" w:rsidR="00282DAC" w:rsidRDefault="00282DAC" w:rsidP="00282DAC">
      <w:pPr>
        <w:spacing w:line="360" w:lineRule="auto"/>
        <w:ind w:firstLine="420"/>
        <w:jc w:val="left"/>
        <w:rPr>
          <w:rFonts w:eastAsia="仿宋_GB2312"/>
          <w:sz w:val="24"/>
        </w:rPr>
      </w:pPr>
      <w:r w:rsidRPr="005E4DD5">
        <w:rPr>
          <w:rFonts w:eastAsia="仿宋_GB2312" w:hint="eastAsia"/>
          <w:sz w:val="24"/>
        </w:rPr>
        <w:t>虽然</w:t>
      </w:r>
      <w:r w:rsidRPr="005E4DD5">
        <w:rPr>
          <w:rFonts w:eastAsia="仿宋_GB2312" w:hint="eastAsia"/>
          <w:sz w:val="24"/>
        </w:rPr>
        <w:t>ProlificDreamer</w:t>
      </w:r>
      <w:r w:rsidRPr="005E4DD5">
        <w:rPr>
          <w:rFonts w:eastAsia="仿宋_GB2312" w:hint="eastAsia"/>
          <w:sz w:val="24"/>
        </w:rPr>
        <w:t>实现了</w:t>
      </w:r>
      <w:r>
        <w:rPr>
          <w:rFonts w:eastAsia="仿宋_GB2312" w:hint="eastAsia"/>
          <w:sz w:val="24"/>
        </w:rPr>
        <w:t>显著</w:t>
      </w:r>
      <w:r w:rsidRPr="005E4DD5">
        <w:rPr>
          <w:rFonts w:eastAsia="仿宋_GB2312" w:hint="eastAsia"/>
          <w:sz w:val="24"/>
        </w:rPr>
        <w:t>的文本到</w:t>
      </w:r>
      <w:r w:rsidRPr="005E4DD5">
        <w:rPr>
          <w:rFonts w:eastAsia="仿宋_GB2312" w:hint="eastAsia"/>
          <w:sz w:val="24"/>
        </w:rPr>
        <w:t>3D</w:t>
      </w:r>
      <w:r w:rsidRPr="005E4DD5">
        <w:rPr>
          <w:rFonts w:eastAsia="仿宋_GB2312" w:hint="eastAsia"/>
          <w:sz w:val="24"/>
        </w:rPr>
        <w:t>的结果，目前的生成</w:t>
      </w:r>
      <w:r>
        <w:rPr>
          <w:rFonts w:eastAsia="仿宋_GB2312" w:hint="eastAsia"/>
          <w:sz w:val="24"/>
        </w:rPr>
        <w:t>仍然</w:t>
      </w:r>
      <w:r w:rsidRPr="005E4DD5">
        <w:rPr>
          <w:rFonts w:eastAsia="仿宋_GB2312" w:hint="eastAsia"/>
          <w:sz w:val="24"/>
        </w:rPr>
        <w:t>需要几个小时的时间，远远</w:t>
      </w:r>
      <w:r>
        <w:rPr>
          <w:rFonts w:eastAsia="仿宋_GB2312" w:hint="eastAsia"/>
          <w:sz w:val="24"/>
        </w:rPr>
        <w:t>高</w:t>
      </w:r>
      <w:r w:rsidRPr="005E4DD5">
        <w:rPr>
          <w:rFonts w:eastAsia="仿宋_GB2312" w:hint="eastAsia"/>
          <w:sz w:val="24"/>
        </w:rPr>
        <w:t>于图像生成的扩散模型。虽然</w:t>
      </w:r>
      <w:r>
        <w:rPr>
          <w:rFonts w:eastAsia="仿宋_GB2312" w:hint="eastAsia"/>
          <w:sz w:val="24"/>
        </w:rPr>
        <w:t>论文</w:t>
      </w:r>
      <w:r w:rsidRPr="005E4DD5">
        <w:rPr>
          <w:rFonts w:eastAsia="仿宋_GB2312" w:hint="eastAsia"/>
          <w:sz w:val="24"/>
        </w:rPr>
        <w:t>的场景初始化可以实现大场景生成，但训练期间的相机姿态与场景结构无关，这可以通过根据场景结构设计自适应相机姿态范围来改善，以获得更好的生成细节。此外，与其他生成模型一样，</w:t>
      </w:r>
      <w:r>
        <w:rPr>
          <w:rFonts w:eastAsia="仿宋_GB2312" w:hint="eastAsia"/>
          <w:sz w:val="24"/>
        </w:rPr>
        <w:t>论文</w:t>
      </w:r>
      <w:r w:rsidRPr="005E4DD5">
        <w:rPr>
          <w:rFonts w:eastAsia="仿宋_GB2312" w:hint="eastAsia"/>
          <w:sz w:val="24"/>
        </w:rPr>
        <w:t>的方法可能会被用来生成虚假和恶意的内容</w:t>
      </w:r>
      <w:r>
        <w:rPr>
          <w:rFonts w:eastAsia="仿宋_GB2312" w:hint="eastAsia"/>
          <w:sz w:val="24"/>
        </w:rPr>
        <w:t>。</w:t>
      </w:r>
    </w:p>
    <w:p w14:paraId="25D2669F" w14:textId="77777777" w:rsidR="00282DAC" w:rsidRDefault="00282DAC" w:rsidP="00282DAC">
      <w:pPr>
        <w:spacing w:line="360" w:lineRule="auto"/>
        <w:jc w:val="left"/>
        <w:rPr>
          <w:rFonts w:eastAsia="仿宋_GB2312"/>
          <w:sz w:val="24"/>
        </w:rPr>
      </w:pPr>
      <w:r>
        <w:rPr>
          <w:rFonts w:eastAsia="仿宋_GB2312"/>
          <w:sz w:val="24"/>
        </w:rPr>
        <w:tab/>
      </w:r>
      <w:r>
        <w:rPr>
          <w:rFonts w:eastAsia="仿宋_GB2312" w:hint="eastAsia"/>
          <w:sz w:val="24"/>
        </w:rPr>
        <w:t>最后，将论文</w:t>
      </w:r>
      <w:r w:rsidRPr="00DF3743">
        <w:rPr>
          <w:rFonts w:eastAsia="仿宋_GB2312" w:hint="eastAsia"/>
          <w:sz w:val="24"/>
        </w:rPr>
        <w:t>生成的</w:t>
      </w:r>
      <w:r w:rsidRPr="00DF3743">
        <w:rPr>
          <w:rFonts w:eastAsia="仿宋_GB2312" w:hint="eastAsia"/>
          <w:sz w:val="24"/>
        </w:rPr>
        <w:t>3D</w:t>
      </w:r>
      <w:r w:rsidRPr="00DF3743">
        <w:rPr>
          <w:rFonts w:eastAsia="仿宋_GB2312" w:hint="eastAsia"/>
          <w:sz w:val="24"/>
        </w:rPr>
        <w:t>内容和</w:t>
      </w:r>
      <w:r w:rsidRPr="00DF3743">
        <w:rPr>
          <w:rFonts w:eastAsia="仿宋_GB2312" w:hint="eastAsia"/>
          <w:sz w:val="24"/>
        </w:rPr>
        <w:t>text-to-image</w:t>
      </w:r>
      <w:r w:rsidRPr="00DF3743">
        <w:rPr>
          <w:rFonts w:eastAsia="仿宋_GB2312" w:hint="eastAsia"/>
          <w:sz w:val="24"/>
        </w:rPr>
        <w:t>的</w:t>
      </w:r>
      <w:r>
        <w:rPr>
          <w:rFonts w:eastAsia="仿宋_GB2312" w:hint="eastAsia"/>
          <w:sz w:val="24"/>
        </w:rPr>
        <w:t>D</w:t>
      </w:r>
      <w:r w:rsidRPr="00DF3743">
        <w:rPr>
          <w:rFonts w:eastAsia="仿宋_GB2312" w:hint="eastAsia"/>
          <w:sz w:val="24"/>
        </w:rPr>
        <w:t>iffusion</w:t>
      </w:r>
      <w:r>
        <w:rPr>
          <w:rFonts w:eastAsia="仿宋_GB2312" w:hint="eastAsia"/>
          <w:sz w:val="24"/>
        </w:rPr>
        <w:t>模型</w:t>
      </w:r>
      <w:r w:rsidRPr="00DF3743">
        <w:rPr>
          <w:rFonts w:eastAsia="仿宋_GB2312" w:hint="eastAsia"/>
          <w:sz w:val="24"/>
        </w:rPr>
        <w:t>生成的</w:t>
      </w:r>
      <w:r w:rsidRPr="00DF3743">
        <w:rPr>
          <w:rFonts w:eastAsia="仿宋_GB2312" w:hint="eastAsia"/>
          <w:sz w:val="24"/>
        </w:rPr>
        <w:t>2D</w:t>
      </w:r>
      <w:r w:rsidRPr="00DF3743">
        <w:rPr>
          <w:rFonts w:eastAsia="仿宋_GB2312" w:hint="eastAsia"/>
          <w:sz w:val="24"/>
        </w:rPr>
        <w:t>图像进行对比可以看到，</w:t>
      </w:r>
      <w:r>
        <w:rPr>
          <w:rFonts w:eastAsia="仿宋_GB2312" w:hint="eastAsia"/>
          <w:sz w:val="24"/>
        </w:rPr>
        <w:t>论文</w:t>
      </w:r>
      <w:r w:rsidRPr="00DF3743">
        <w:rPr>
          <w:rFonts w:eastAsia="仿宋_GB2312" w:hint="eastAsia"/>
          <w:sz w:val="24"/>
        </w:rPr>
        <w:t>生成的</w:t>
      </w:r>
      <w:r w:rsidRPr="00DF3743">
        <w:rPr>
          <w:rFonts w:eastAsia="仿宋_GB2312" w:hint="eastAsia"/>
          <w:sz w:val="24"/>
        </w:rPr>
        <w:t>3D</w:t>
      </w:r>
      <w:r w:rsidRPr="00DF3743">
        <w:rPr>
          <w:rFonts w:eastAsia="仿宋_GB2312" w:hint="eastAsia"/>
          <w:sz w:val="24"/>
        </w:rPr>
        <w:t>物体的质量已经和</w:t>
      </w:r>
      <w:r w:rsidRPr="00DF3743">
        <w:rPr>
          <w:rFonts w:eastAsia="仿宋_GB2312" w:hint="eastAsia"/>
          <w:sz w:val="24"/>
        </w:rPr>
        <w:t>2D</w:t>
      </w:r>
      <w:r w:rsidRPr="00DF3743">
        <w:rPr>
          <w:rFonts w:eastAsia="仿宋_GB2312" w:hint="eastAsia"/>
          <w:sz w:val="24"/>
        </w:rPr>
        <w:t>图像的生成质量很接近了。</w:t>
      </w:r>
      <w:r>
        <w:rPr>
          <w:rFonts w:eastAsia="仿宋_GB2312" w:hint="eastAsia"/>
          <w:sz w:val="24"/>
        </w:rPr>
        <w:t>论文</w:t>
      </w:r>
      <w:r w:rsidRPr="00DF3743">
        <w:rPr>
          <w:rFonts w:eastAsia="仿宋_GB2312" w:hint="eastAsia"/>
          <w:sz w:val="24"/>
        </w:rPr>
        <w:t>证明了，只要蒸馏算法设计的比较好，基于</w:t>
      </w:r>
      <w:r w:rsidRPr="00DF3743">
        <w:rPr>
          <w:rFonts w:eastAsia="仿宋_GB2312" w:hint="eastAsia"/>
          <w:sz w:val="24"/>
        </w:rPr>
        <w:t>2D</w:t>
      </w:r>
      <w:r w:rsidRPr="00DF3743">
        <w:rPr>
          <w:rFonts w:eastAsia="仿宋_GB2312" w:hint="eastAsia"/>
          <w:sz w:val="24"/>
        </w:rPr>
        <w:t>蒸馏的</w:t>
      </w:r>
      <w:r w:rsidRPr="00DF3743">
        <w:rPr>
          <w:rFonts w:eastAsia="仿宋_GB2312" w:hint="eastAsia"/>
          <w:sz w:val="24"/>
        </w:rPr>
        <w:t>3D</w:t>
      </w:r>
      <w:r w:rsidRPr="00DF3743">
        <w:rPr>
          <w:rFonts w:eastAsia="仿宋_GB2312" w:hint="eastAsia"/>
          <w:sz w:val="24"/>
        </w:rPr>
        <w:t>生成是可以达到和</w:t>
      </w:r>
      <w:r w:rsidRPr="00DF3743">
        <w:rPr>
          <w:rFonts w:eastAsia="仿宋_GB2312" w:hint="eastAsia"/>
          <w:sz w:val="24"/>
        </w:rPr>
        <w:t>2D</w:t>
      </w:r>
      <w:r w:rsidRPr="00DF3743">
        <w:rPr>
          <w:rFonts w:eastAsia="仿宋_GB2312" w:hint="eastAsia"/>
          <w:sz w:val="24"/>
        </w:rPr>
        <w:t>生成模型相近的纹理质量的。</w:t>
      </w:r>
    </w:p>
    <w:p w14:paraId="13B7B2E9" w14:textId="77777777" w:rsidR="00282DAC" w:rsidRDefault="00282DAC" w:rsidP="00282DAC">
      <w:pPr>
        <w:widowControl/>
        <w:jc w:val="left"/>
        <w:rPr>
          <w:rFonts w:eastAsia="仿宋_GB2312"/>
          <w:sz w:val="24"/>
        </w:rPr>
      </w:pPr>
      <w:r>
        <w:rPr>
          <w:rFonts w:eastAsia="仿宋_GB2312"/>
          <w:sz w:val="24"/>
        </w:rPr>
        <w:br w:type="page"/>
      </w:r>
    </w:p>
    <w:p w14:paraId="0957639F" w14:textId="77777777" w:rsidR="00282DAC" w:rsidRDefault="00282DAC" w:rsidP="00282DAC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参考文献</w:t>
      </w:r>
    </w:p>
    <w:p w14:paraId="78958F78" w14:textId="77777777" w:rsidR="00282DAC" w:rsidRPr="00D4118A" w:rsidRDefault="00282DAC" w:rsidP="00282DAC">
      <w:pPr>
        <w:spacing w:line="360" w:lineRule="auto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[</w:t>
      </w:r>
      <w:r>
        <w:rPr>
          <w:rFonts w:eastAsia="仿宋_GB2312"/>
          <w:sz w:val="24"/>
        </w:rPr>
        <w:t>1]</w:t>
      </w:r>
      <w:r w:rsidRPr="00D4118A">
        <w:t xml:space="preserve"> </w:t>
      </w:r>
      <w:r w:rsidRPr="00660A16">
        <w:rPr>
          <w:rFonts w:eastAsia="仿宋_GB2312"/>
          <w:sz w:val="24"/>
        </w:rPr>
        <w:t xml:space="preserve">Wang Z, Lu C, Wang Y, et al. ProlificDreamer: High-Fidelity and Diverse Text-to-3D Generation with Variational Score Distillation[J]. </w:t>
      </w:r>
      <w:proofErr w:type="spellStart"/>
      <w:r w:rsidRPr="00660A16">
        <w:rPr>
          <w:rFonts w:eastAsia="仿宋_GB2312"/>
          <w:sz w:val="24"/>
        </w:rPr>
        <w:t>arXiv</w:t>
      </w:r>
      <w:proofErr w:type="spellEnd"/>
      <w:r w:rsidRPr="00660A16">
        <w:rPr>
          <w:rFonts w:eastAsia="仿宋_GB2312"/>
          <w:sz w:val="24"/>
        </w:rPr>
        <w:t xml:space="preserve"> preprint arXiv:2305.16213, 2023.</w:t>
      </w:r>
    </w:p>
    <w:p w14:paraId="3D9AF49F" w14:textId="77777777" w:rsidR="00754A61" w:rsidRPr="00282DAC" w:rsidRDefault="00754A61" w:rsidP="00282DAC">
      <w:pPr>
        <w:rPr>
          <w:rFonts w:hint="eastAsia"/>
        </w:rPr>
      </w:pPr>
    </w:p>
    <w:sectPr w:rsidR="00754A61" w:rsidRPr="00282D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A7CBB"/>
    <w:multiLevelType w:val="hybridMultilevel"/>
    <w:tmpl w:val="F176E5F4"/>
    <w:lvl w:ilvl="0" w:tplc="3F3085FE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6BF46D3"/>
    <w:multiLevelType w:val="hybridMultilevel"/>
    <w:tmpl w:val="6A1E97E0"/>
    <w:lvl w:ilvl="0" w:tplc="EFEA9C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4F925387"/>
    <w:multiLevelType w:val="hybridMultilevel"/>
    <w:tmpl w:val="45146F36"/>
    <w:lvl w:ilvl="0" w:tplc="6C4624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C4B1983"/>
    <w:multiLevelType w:val="hybridMultilevel"/>
    <w:tmpl w:val="FA58C43E"/>
    <w:lvl w:ilvl="0" w:tplc="83B8B7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936863806">
    <w:abstractNumId w:val="0"/>
  </w:num>
  <w:num w:numId="2" w16cid:durableId="1562402713">
    <w:abstractNumId w:val="2"/>
  </w:num>
  <w:num w:numId="3" w16cid:durableId="1258247298">
    <w:abstractNumId w:val="3"/>
  </w:num>
  <w:num w:numId="4" w16cid:durableId="1969168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95F"/>
    <w:rsid w:val="0003089A"/>
    <w:rsid w:val="00032EB3"/>
    <w:rsid w:val="0003608B"/>
    <w:rsid w:val="00042FFC"/>
    <w:rsid w:val="00060AEA"/>
    <w:rsid w:val="0007497D"/>
    <w:rsid w:val="00076881"/>
    <w:rsid w:val="000A2E9D"/>
    <w:rsid w:val="000B58FB"/>
    <w:rsid w:val="000F2459"/>
    <w:rsid w:val="00125279"/>
    <w:rsid w:val="0013488D"/>
    <w:rsid w:val="00134F09"/>
    <w:rsid w:val="00161DD1"/>
    <w:rsid w:val="001731E0"/>
    <w:rsid w:val="001950B5"/>
    <w:rsid w:val="001A1760"/>
    <w:rsid w:val="001C35C3"/>
    <w:rsid w:val="001C644A"/>
    <w:rsid w:val="00213C3E"/>
    <w:rsid w:val="002463F3"/>
    <w:rsid w:val="0026064E"/>
    <w:rsid w:val="00282DAC"/>
    <w:rsid w:val="00296621"/>
    <w:rsid w:val="00296E1B"/>
    <w:rsid w:val="002A446F"/>
    <w:rsid w:val="002C2D44"/>
    <w:rsid w:val="002D548A"/>
    <w:rsid w:val="003052BB"/>
    <w:rsid w:val="0032081F"/>
    <w:rsid w:val="00333127"/>
    <w:rsid w:val="003509F6"/>
    <w:rsid w:val="00373F0A"/>
    <w:rsid w:val="0037768B"/>
    <w:rsid w:val="00386FB7"/>
    <w:rsid w:val="003C1F53"/>
    <w:rsid w:val="003E57C8"/>
    <w:rsid w:val="003F3E9D"/>
    <w:rsid w:val="004256EA"/>
    <w:rsid w:val="00446DF7"/>
    <w:rsid w:val="00461D43"/>
    <w:rsid w:val="00463576"/>
    <w:rsid w:val="00480E4A"/>
    <w:rsid w:val="004D56E6"/>
    <w:rsid w:val="004E5526"/>
    <w:rsid w:val="00550393"/>
    <w:rsid w:val="00573178"/>
    <w:rsid w:val="005B2ADD"/>
    <w:rsid w:val="005C6E66"/>
    <w:rsid w:val="005D75EC"/>
    <w:rsid w:val="005E4DD5"/>
    <w:rsid w:val="00626C48"/>
    <w:rsid w:val="00631B10"/>
    <w:rsid w:val="00660A16"/>
    <w:rsid w:val="006700A9"/>
    <w:rsid w:val="00680892"/>
    <w:rsid w:val="006837B0"/>
    <w:rsid w:val="006A5DB2"/>
    <w:rsid w:val="006E44AD"/>
    <w:rsid w:val="006E5BC1"/>
    <w:rsid w:val="00700F21"/>
    <w:rsid w:val="0071164F"/>
    <w:rsid w:val="0072633E"/>
    <w:rsid w:val="00746D21"/>
    <w:rsid w:val="00754A61"/>
    <w:rsid w:val="007A1EE9"/>
    <w:rsid w:val="007A385F"/>
    <w:rsid w:val="007B2E46"/>
    <w:rsid w:val="007B5EA0"/>
    <w:rsid w:val="007C15FD"/>
    <w:rsid w:val="007E5CD5"/>
    <w:rsid w:val="00803263"/>
    <w:rsid w:val="00830A3A"/>
    <w:rsid w:val="00861D06"/>
    <w:rsid w:val="00862C0C"/>
    <w:rsid w:val="0086656A"/>
    <w:rsid w:val="0089088D"/>
    <w:rsid w:val="008B5EEB"/>
    <w:rsid w:val="008D51F8"/>
    <w:rsid w:val="008D789F"/>
    <w:rsid w:val="008E0205"/>
    <w:rsid w:val="008F3DB6"/>
    <w:rsid w:val="00903F8E"/>
    <w:rsid w:val="00974E27"/>
    <w:rsid w:val="009937BB"/>
    <w:rsid w:val="009C3501"/>
    <w:rsid w:val="009D624B"/>
    <w:rsid w:val="009E7AF3"/>
    <w:rsid w:val="00A06454"/>
    <w:rsid w:val="00A4412E"/>
    <w:rsid w:val="00A6166C"/>
    <w:rsid w:val="00A910EF"/>
    <w:rsid w:val="00AA331E"/>
    <w:rsid w:val="00AB33FB"/>
    <w:rsid w:val="00AE2173"/>
    <w:rsid w:val="00B25D2E"/>
    <w:rsid w:val="00B616FD"/>
    <w:rsid w:val="00B64EDC"/>
    <w:rsid w:val="00B7301D"/>
    <w:rsid w:val="00B92EDD"/>
    <w:rsid w:val="00BA4C7D"/>
    <w:rsid w:val="00BA6828"/>
    <w:rsid w:val="00BF2305"/>
    <w:rsid w:val="00BF3143"/>
    <w:rsid w:val="00C036E8"/>
    <w:rsid w:val="00C055FB"/>
    <w:rsid w:val="00C107BE"/>
    <w:rsid w:val="00C33C68"/>
    <w:rsid w:val="00C37B8A"/>
    <w:rsid w:val="00C83B5B"/>
    <w:rsid w:val="00D13578"/>
    <w:rsid w:val="00D22099"/>
    <w:rsid w:val="00D278B5"/>
    <w:rsid w:val="00D402F4"/>
    <w:rsid w:val="00D4118A"/>
    <w:rsid w:val="00D5051C"/>
    <w:rsid w:val="00D9295F"/>
    <w:rsid w:val="00DE076A"/>
    <w:rsid w:val="00DF3743"/>
    <w:rsid w:val="00E22B71"/>
    <w:rsid w:val="00E45790"/>
    <w:rsid w:val="00E72517"/>
    <w:rsid w:val="00EA63BE"/>
    <w:rsid w:val="00EC3EE0"/>
    <w:rsid w:val="00EC465E"/>
    <w:rsid w:val="00ED04EE"/>
    <w:rsid w:val="00EE0267"/>
    <w:rsid w:val="00EE7D29"/>
    <w:rsid w:val="00F0069F"/>
    <w:rsid w:val="00F01E80"/>
    <w:rsid w:val="00F17547"/>
    <w:rsid w:val="00F205E8"/>
    <w:rsid w:val="00F54C75"/>
    <w:rsid w:val="00F74028"/>
    <w:rsid w:val="00F90454"/>
    <w:rsid w:val="00F949BA"/>
    <w:rsid w:val="00FA257B"/>
    <w:rsid w:val="00FD6108"/>
    <w:rsid w:val="00FE11B2"/>
    <w:rsid w:val="00FE4371"/>
    <w:rsid w:val="00FE5CDE"/>
    <w:rsid w:val="00FF1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7460F20"/>
  <w15:chartTrackingRefBased/>
  <w15:docId w15:val="{2F43AB13-AD06-478A-B06E-2EE1BA79C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9295F"/>
    <w:pPr>
      <w:spacing w:line="360" w:lineRule="auto"/>
      <w:outlineLvl w:val="0"/>
    </w:pPr>
    <w:rPr>
      <w:rFonts w:eastAsia="仿宋_GB2312"/>
      <w:b/>
      <w:bCs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D929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295F"/>
    <w:rPr>
      <w:rFonts w:ascii="Times New Roman" w:eastAsia="仿宋_GB2312" w:hAnsi="Times New Roman" w:cs="Times New Roman"/>
      <w:b/>
      <w:bCs/>
      <w:sz w:val="30"/>
      <w:szCs w:val="30"/>
    </w:rPr>
  </w:style>
  <w:style w:type="paragraph" w:styleId="a3">
    <w:name w:val="Title"/>
    <w:next w:val="a4"/>
    <w:link w:val="a5"/>
    <w:qFormat/>
    <w:rsid w:val="00D9295F"/>
    <w:pPr>
      <w:keepLines/>
      <w:pageBreakBefore/>
      <w:widowControl w:val="0"/>
      <w:spacing w:before="240" w:after="120"/>
      <w:jc w:val="center"/>
      <w:outlineLvl w:val="0"/>
    </w:pPr>
    <w:rPr>
      <w:rFonts w:ascii="Times New Roman" w:eastAsia="黑体" w:hAnsi="Times New Roman" w:cs="Times New Roman"/>
      <w:b/>
      <w:sz w:val="36"/>
      <w:szCs w:val="20"/>
    </w:rPr>
  </w:style>
  <w:style w:type="character" w:customStyle="1" w:styleId="a5">
    <w:name w:val="标题 字符"/>
    <w:basedOn w:val="a0"/>
    <w:link w:val="a3"/>
    <w:rsid w:val="00D9295F"/>
    <w:rPr>
      <w:rFonts w:ascii="Times New Roman" w:eastAsia="黑体" w:hAnsi="Times New Roman" w:cs="Times New Roman"/>
      <w:b/>
      <w:sz w:val="36"/>
      <w:szCs w:val="20"/>
    </w:rPr>
  </w:style>
  <w:style w:type="paragraph" w:styleId="a6">
    <w:name w:val="Body Text"/>
    <w:basedOn w:val="a"/>
    <w:link w:val="a7"/>
    <w:uiPriority w:val="99"/>
    <w:semiHidden/>
    <w:unhideWhenUsed/>
    <w:rsid w:val="00D9295F"/>
    <w:pPr>
      <w:spacing w:after="120"/>
    </w:pPr>
  </w:style>
  <w:style w:type="character" w:customStyle="1" w:styleId="a7">
    <w:name w:val="正文文本 字符"/>
    <w:basedOn w:val="a0"/>
    <w:link w:val="a6"/>
    <w:uiPriority w:val="99"/>
    <w:semiHidden/>
    <w:rsid w:val="00D9295F"/>
    <w:rPr>
      <w:rFonts w:ascii="Times New Roman" w:eastAsia="宋体" w:hAnsi="Times New Roman" w:cs="Times New Roman"/>
      <w:szCs w:val="24"/>
    </w:rPr>
  </w:style>
  <w:style w:type="paragraph" w:styleId="a4">
    <w:name w:val="Body Text First Indent"/>
    <w:basedOn w:val="a6"/>
    <w:link w:val="a8"/>
    <w:unhideWhenUsed/>
    <w:qFormat/>
    <w:rsid w:val="00D9295F"/>
    <w:pPr>
      <w:ind w:firstLineChars="100" w:firstLine="420"/>
    </w:pPr>
  </w:style>
  <w:style w:type="character" w:customStyle="1" w:styleId="a8">
    <w:name w:val="正文文本首行缩进 字符"/>
    <w:basedOn w:val="a7"/>
    <w:link w:val="a4"/>
    <w:uiPriority w:val="99"/>
    <w:semiHidden/>
    <w:rsid w:val="00D9295F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uiPriority w:val="9"/>
    <w:rsid w:val="00D929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9295F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a">
    <w:name w:val="Placeholder Text"/>
    <w:basedOn w:val="a0"/>
    <w:uiPriority w:val="99"/>
    <w:semiHidden/>
    <w:rsid w:val="00A910E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29BA0-204E-43FD-ABCA-32FC96874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860</Words>
  <Characters>4903</Characters>
  <Application>Microsoft Office Word</Application>
  <DocSecurity>0</DocSecurity>
  <Lines>40</Lines>
  <Paragraphs>11</Paragraphs>
  <ScaleCrop>false</ScaleCrop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 腾</dc:creator>
  <cp:keywords/>
  <dc:description/>
  <cp:lastModifiedBy>Cheng Zhao</cp:lastModifiedBy>
  <cp:revision>132</cp:revision>
  <dcterms:created xsi:type="dcterms:W3CDTF">2022-12-31T01:56:00Z</dcterms:created>
  <dcterms:modified xsi:type="dcterms:W3CDTF">2024-01-07T15:02:00Z</dcterms:modified>
</cp:coreProperties>
</file>