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ibqlh9"/>
        <w:numPr/>
        <w:pBdr>
          <w:bottom/>
        </w:pBdr>
        <w:jc w:val="center"/>
        <w:rPr/>
      </w:pPr>
      <w:r>
        <w:rPr/>
        <w:t>蓝鲸运维开发培训体系</w:t>
      </w:r>
    </w:p>
    <w:p>
      <w:pPr>
        <w:pStyle w:val="8k5knk"/>
        <w:numPr/>
        <w:rPr/>
      </w:pPr>
      <w:r>
        <w:rPr/>
        <w:t>系统指引</w:t>
      </w:r>
    </w:p>
    <w:p>
      <w:pPr>
        <w:numPr/>
        <w:snapToGrid w:val="false"/>
        <w:spacing w:before="0" w:after="0" w:line="329"/>
        <w:ind w:left="0" w:right="0"/>
        <w:jc w:val="both"/>
        <w:rPr/>
      </w:pPr>
      <w:r>
        <w:rPr>
          <w:rFonts w:ascii="Arial" w:hAnsi="Arial" w:eastAsia="Arial" w:cs="Arial"/>
          <w:i w:val="false"/>
          <w:strike w:val="false"/>
          <w:color w:val="000000"/>
          <w:sz w:val="21"/>
          <w:u w:val="none"/>
        </w:rPr>
        <w:t>PaaS</w:t>
      </w:r>
      <w:r>
        <w:rPr>
          <w:rFonts w:ascii="微软雅黑" w:hAnsi="微软雅黑" w:eastAsia="微软雅黑" w:cs="微软雅黑"/>
          <w:i w:val="false"/>
          <w:strike w:val="false"/>
          <w:color w:val="000000"/>
          <w:sz w:val="21"/>
          <w:u w:val="none"/>
        </w:rPr>
        <w:t>平台：</w:t>
      </w:r>
      <w:r>
        <w:rPr>
          <w:rStyle w:val="uq0ysm"/>
          <w:color/>
        </w:rPr>
        <w:fldChar w:fldCharType="begin"/>
      </w:r>
      <w:r>
        <w:rPr>
          <w:rStyle w:val="uq0ysm"/>
          <w:color/>
        </w:rPr>
        <w:instrText>HYPERLINK https://bkpaas.ce.bktencent.com/ normalLink \tdfe -10 \tdlt inline \tdlf FromDialog \tdtf 1 \tdsub normalLink \tdkey c11q4z</w:instrText>
      </w:r>
      <w:r>
        <w:rPr>
          <w:rStyle w:val="uq0ysm"/>
          <w:color/>
        </w:rPr>
        <w:fldChar w:fldCharType="separate"/>
      </w:r>
      <w:r>
        <w:rPr>
          <w:rStyle w:val="uq0ysm"/>
          <w:color/>
        </w:rPr>
        <w:t>开发者中心</w:t>
      </w:r>
      <w:r>
        <w:rPr>
          <w:rStyle w:val="uq0ysm"/>
          <w:color/>
        </w:rPr>
        <w:fldChar w:fldCharType="end"/>
      </w:r>
    </w:p>
    <w:p>
      <w:pPr>
        <w:numPr/>
        <w:snapToGrid w:val="false"/>
        <w:spacing w:before="0" w:after="0" w:line="329"/>
        <w:ind w:left="0" w:right="0"/>
        <w:jc w:val="both"/>
        <w:rPr/>
      </w:pPr>
      <w:r>
        <w:rPr>
          <w:rFonts w:ascii="Arial" w:hAnsi="Arial" w:eastAsia="Arial" w:cs="Arial"/>
          <w:i w:val="false"/>
          <w:strike w:val="false"/>
          <w:color w:val="000000"/>
          <w:sz w:val="21"/>
          <w:u w:val="none"/>
        </w:rPr>
        <w:t>SaaS</w:t>
      </w:r>
      <w:r>
        <w:rPr>
          <w:rFonts w:ascii="微软雅黑" w:hAnsi="微软雅黑" w:eastAsia="微软雅黑" w:cs="微软雅黑"/>
          <w:i w:val="false"/>
          <w:strike w:val="false"/>
          <w:color w:val="000000"/>
          <w:sz w:val="21"/>
          <w:u w:val="none"/>
        </w:rPr>
        <w:t>开发指引：</w:t>
      </w:r>
      <w:r>
        <w:rPr/>
        <w:fldChar w:fldCharType="begin"/>
      </w:r>
      <w:r>
        <w:rPr/>
        <w:instrText>HYPERLINK https://bk.tencent.com/docs/markdown/ZH/PaaS/1.5/BaseGuide/quickstart/ normalLink \tdfe -10 \tdlt inline \tdlf FromDialog \tdtf 0 \tdsub normalLink \tdkey 7zxhn1</w:instrText>
      </w:r>
      <w:r>
        <w:rPr/>
        <w:fldChar w:fldCharType="separate"/>
      </w:r>
      <w:r>
        <w:rPr>
          <w:rStyle w:val="0xzb2i"/>
          <w:color/>
        </w:rPr>
        <w:t>蓝鲸开发者资料库</w:t>
      </w:r>
      <w:r>
        <w:rPr/>
        <w:fldChar w:fldCharType="end"/>
      </w:r>
    </w:p>
    <w:p>
      <w:pPr>
        <w:numPr/>
        <w:snapToGrid w:val="false"/>
        <w:spacing w:before="0" w:after="0" w:line="329"/>
        <w:ind w:left="0" w:right="0"/>
        <w:jc w:val="both"/>
        <w:rPr/>
      </w:pPr>
      <w:r>
        <w:rPr>
          <w:rFonts w:ascii="微软雅黑" w:hAnsi="微软雅黑" w:eastAsia="微软雅黑" w:cs="微软雅黑"/>
          <w:i w:val="false"/>
          <w:strike w:val="false"/>
          <w:color w:val="000000"/>
          <w:sz w:val="21"/>
          <w:u w:val="none"/>
        </w:rPr>
        <w:t>迭代相关</w:t>
      </w:r>
      <w:r>
        <w:rPr>
          <w:rFonts w:ascii="Arial" w:hAnsi="Arial" w:eastAsia="Arial" w:cs="Arial"/>
          <w:i w:val="false"/>
          <w:strike w:val="false"/>
          <w:color w:val="000000"/>
          <w:sz w:val="21"/>
          <w:u w:val="none"/>
        </w:rPr>
        <w:t>API</w:t>
      </w:r>
      <w:r>
        <w:rPr>
          <w:rFonts w:ascii="微软雅黑" w:hAnsi="微软雅黑" w:eastAsia="微软雅黑" w:cs="微软雅黑"/>
          <w:i w:val="false"/>
          <w:strike w:val="false"/>
          <w:color w:val="000000"/>
          <w:sz w:val="21"/>
          <w:u w:val="none"/>
        </w:rPr>
        <w:t>：</w:t>
      </w:r>
      <w:r>
        <w:rPr/>
        <w:fldChar w:fldCharType="begin"/>
      </w:r>
      <w:r>
        <w:rPr/>
        <w:instrText>HYPERLINK https://apigw.ce.bktencent.com/docs/component-api normalLink \tdfe -10 \tdlt inline \tdlf FromDialog \tdtf 0 \tdsub normalLink \tdkey yv1gcs</w:instrText>
      </w:r>
      <w:r>
        <w:rPr/>
        <w:fldChar w:fldCharType="separate"/>
      </w:r>
      <w:r>
        <w:rPr>
          <w:rStyle w:val="0xzb2i"/>
          <w:color/>
        </w:rPr>
        <w:t>蓝鲸组件API文档</w:t>
      </w:r>
      <w:r>
        <w:rPr/>
        <w:fldChar w:fldCharType="end"/>
      </w:r>
      <w:r>
        <w:rPr>
          <w:rFonts w:ascii="Arial" w:hAnsi="Arial" w:eastAsia="Arial" w:cs="Arial"/>
          <w:i w:val="false"/>
          <w:strike w:val="false"/>
          <w:color w:val="000000"/>
          <w:sz w:val="21"/>
          <w:u w:val="none"/>
        </w:rPr>
        <w:t xml:space="preserve">   </w:t>
      </w:r>
      <w:r>
        <w:rPr/>
        <w:fldChar w:fldCharType="begin"/>
      </w:r>
      <w:r>
        <w:rPr/>
        <w:instrText>HYPERLINK https://apigw.ce.bktencent.com/docs/apigw-api normalLink \tdfe -10 \tdlt inline \tdlf FromDialog \tdtf 0 \tdsub normalLink \tdkey 10zmhu</w:instrText>
      </w:r>
      <w:r>
        <w:rPr/>
        <w:fldChar w:fldCharType="separate"/>
      </w:r>
      <w:r>
        <w:rPr>
          <w:rStyle w:val="0xzb2i"/>
          <w:color/>
        </w:rPr>
        <w:t>蓝鲸API Gateway</w:t>
      </w:r>
      <w:r>
        <w:rPr/>
        <w:fldChar w:fldCharType="end"/>
      </w:r>
    </w:p>
    <w:p>
      <w:pPr>
        <w:numPr/>
        <w:snapToGrid w:val="false"/>
        <w:spacing w:before="0" w:after="0" w:line="329"/>
        <w:ind w:left="0" w:right="0"/>
        <w:jc w:val="both"/>
        <w:rPr/>
      </w:pPr>
      <w:r>
        <w:rPr>
          <w:rFonts w:ascii="微软雅黑" w:hAnsi="微软雅黑" w:eastAsia="微软雅黑" w:cs="微软雅黑"/>
          <w:i w:val="false"/>
          <w:strike w:val="false"/>
          <w:color w:val="000000"/>
          <w:sz w:val="21"/>
          <w:u w:val="none"/>
        </w:rPr>
        <w:t>配置平台：</w:t>
      </w:r>
      <w:r>
        <w:rPr/>
        <w:fldChar w:fldCharType="begin"/>
      </w:r>
      <w:r>
        <w:rPr/>
        <w:instrText>HYPERLINK https://cmdb.ce.bktencent.com/ normalLink \tdfe -10 \tdlt inline \tdlf FromDialog \tdtf 0 \tdsub normalLink \tdkey zyx53v</w:instrText>
      </w:r>
      <w:r>
        <w:rPr/>
        <w:fldChar w:fldCharType="separate"/>
      </w:r>
      <w:r>
        <w:rPr>
          <w:rStyle w:val="0xzb2i"/>
          <w:color/>
        </w:rPr>
        <w:t>蓝鲸配置平台</w:t>
      </w:r>
      <w:r>
        <w:rPr/>
        <w:fldChar w:fldCharType="end"/>
      </w:r>
      <w:r>
        <w:rPr>
          <w:rFonts w:ascii="Arial" w:hAnsi="Arial" w:eastAsia="Arial" w:cs="Arial"/>
          <w:i w:val="false"/>
          <w:strike w:val="false"/>
          <w:color w:val="000000"/>
          <w:sz w:val="21"/>
          <w:u w:val="none"/>
        </w:rPr>
        <w:t xml:space="preserve">  </w:t>
      </w:r>
      <w:r>
        <w:rPr/>
        <w:fldChar w:fldCharType="begin"/>
      </w:r>
      <w:r>
        <w:rPr/>
        <w:instrText>HYPERLINK https://bk.tencent.com/docs/markdown/ZH/CMDB/3.11/UserGuide/Introduce/Overview.md normalLink \tdfe -10 \tdlt inline \tdlf FromPaste \tdtf 1 \tdsub normalLink \tdkey cjvsu6</w:instrText>
      </w:r>
      <w:r>
        <w:rPr/>
        <w:fldChar w:fldCharType="separate"/>
      </w:r>
      <w:r>
        <w:rPr>
          <w:rStyle w:val="0xzb2i"/>
          <w:color/>
        </w:rPr>
        <w:t>文档中心 | 蓝鲸智云</w:t>
      </w:r>
      <w:r>
        <w:rPr/>
        <w:fldChar w:fldCharType="end"/>
      </w:r>
      <w:r>
        <w:rPr>
          <w:rFonts w:ascii="Arial" w:hAnsi="Arial" w:eastAsia="Arial" w:cs="Arial"/>
          <w:i w:val="false"/>
          <w:strike w:val="false"/>
          <w:color w:val="000000"/>
          <w:sz w:val="21"/>
          <w:u w:val="none"/>
        </w:rPr>
        <w:t xml:space="preserve"> </w:t>
      </w:r>
      <w:r>
        <w:rPr/>
        <w:fldChar w:fldCharType="begin"/>
      </w:r>
      <w:r>
        <w:rPr/>
        <w:instrText>HYPERLINK https://apigw.ce.bktencent.com/docs/apigw-api/bk-cmdb/intro?stage=prod normalLink \tdfe -10 \tdlt inline \tdlf FromDialog \tdtf 1 \tdsub normalLink \tdkey l3p0x9</w:instrText>
      </w:r>
      <w:r>
        <w:rPr/>
        <w:fldChar w:fldCharType="separate"/>
      </w:r>
      <w:r>
        <w:rPr>
          <w:rStyle w:val="0xzb2i"/>
          <w:color/>
        </w:rPr>
        <w:t>API文档</w:t>
      </w:r>
      <w:r>
        <w:rPr/>
        <w:fldChar w:fldCharType="end"/>
      </w:r>
    </w:p>
    <w:p>
      <w:pPr>
        <w:numPr/>
        <w:snapToGrid w:val="false"/>
        <w:spacing w:before="0" w:after="0" w:line="329"/>
        <w:ind w:left="0" w:right="0"/>
        <w:jc w:val="both"/>
        <w:rPr/>
      </w:pPr>
      <w:r>
        <w:rPr>
          <w:rFonts w:ascii="微软雅黑" w:hAnsi="微软雅黑" w:eastAsia="微软雅黑" w:cs="微软雅黑"/>
          <w:i w:val="false"/>
          <w:strike w:val="false"/>
          <w:color w:val="000000"/>
          <w:sz w:val="21"/>
          <w:u w:val="none"/>
        </w:rPr>
        <w:t>作业平台：</w:t>
      </w:r>
      <w:r>
        <w:rPr/>
        <w:fldChar w:fldCharType="begin"/>
      </w:r>
      <w:r>
        <w:rPr/>
        <w:instrText>HYPERLINK https://job.ce.bktencent.com/ normalLink \tdfe -10 \tdlt inline \tdlf FromDialog \tdtf 1 \tdsub normalLink \tdkey q9o0nq \tdindr 0</w:instrText>
      </w:r>
      <w:r>
        <w:rPr/>
        <w:fldChar w:fldCharType="separate"/>
      </w:r>
      <w:r>
        <w:rPr>
          <w:rStyle w:val="0xzb2i"/>
          <w:color/>
        </w:rPr>
        <w:t>蓝鲸作业平台</w:t>
      </w:r>
      <w:r>
        <w:rPr/>
        <w:fldChar w:fldCharType="end"/>
      </w:r>
      <w:r>
        <w:rPr>
          <w:rFonts w:ascii="Arial" w:hAnsi="Arial" w:eastAsia="Arial" w:cs="Arial"/>
          <w:i w:val="false"/>
          <w:strike w:val="false"/>
          <w:color w:val="000000"/>
          <w:sz w:val="21"/>
          <w:u w:val="none"/>
        </w:rPr>
        <w:t xml:space="preserve">  </w:t>
      </w:r>
      <w:r>
        <w:rPr/>
        <w:fldChar w:fldCharType="begin"/>
      </w:r>
      <w:r>
        <w:rPr/>
        <w:instrText>HYPERLINK https://bk.tencent.com/docs/markdown/ZH/JOB/3.7/UserGuide/Introduction/What-is-Job.md normalLink \tdfe -10 \tdlt inline \tdlf FromPaste \tdtf 1 \tdsub normalLink \tdkey 5ja0k8</w:instrText>
      </w:r>
      <w:r>
        <w:rPr/>
        <w:fldChar w:fldCharType="separate"/>
      </w:r>
      <w:r>
        <w:rPr>
          <w:rStyle w:val="0xzb2i"/>
          <w:color/>
        </w:rPr>
        <w:t>文档中心 | 蓝鲸智云</w:t>
      </w:r>
      <w:r>
        <w:rPr/>
        <w:fldChar w:fldCharType="end"/>
      </w:r>
      <w:r>
        <w:rPr>
          <w:rFonts w:ascii="Arial" w:hAnsi="Arial" w:eastAsia="Arial" w:cs="Arial"/>
          <w:i w:val="false"/>
          <w:strike w:val="false"/>
          <w:color w:val="000000"/>
          <w:sz w:val="21"/>
          <w:u w:val="none"/>
        </w:rPr>
        <w:t xml:space="preserve"> </w:t>
      </w:r>
      <w:r>
        <w:rPr/>
        <w:fldChar w:fldCharType="begin"/>
      </w:r>
      <w:r>
        <w:rPr/>
        <w:instrText>HYPERLINK https://apigw.ce.bktencent.com/docs/component-api/default/JOBV3/intro normalLink \tdfe -10 \tdlt inline \tdlf FromDialog \tdtf 0 \tdsub normalLink \tdkey rplff2</w:instrText>
      </w:r>
      <w:r>
        <w:rPr/>
        <w:fldChar w:fldCharType="separate"/>
      </w:r>
      <w:r>
        <w:rPr>
          <w:rStyle w:val="0xzb2i"/>
          <w:color/>
        </w:rPr>
        <w:t>API文档</w:t>
      </w:r>
      <w:r>
        <w:rPr/>
        <w:fldChar w:fldCharType="end"/>
      </w:r>
    </w:p>
    <w:p>
      <w:pPr>
        <w:numPr/>
        <w:snapToGrid w:val="false"/>
        <w:spacing w:before="0" w:after="0" w:line="329"/>
        <w:ind w:left="0" w:right="0"/>
        <w:jc w:val="both"/>
        <w:rPr/>
      </w:pPr>
      <w:r>
        <w:rPr>
          <w:rFonts w:ascii="微软雅黑" w:hAnsi="微软雅黑" w:eastAsia="微软雅黑" w:cs="微软雅黑"/>
          <w:i w:val="false"/>
          <w:strike w:val="false"/>
          <w:color w:val="000000"/>
          <w:sz w:val="21"/>
          <w:u w:val="none"/>
        </w:rPr>
        <w:t>权限中心：</w:t>
      </w:r>
      <w:r>
        <w:rPr/>
        <w:fldChar w:fldCharType="begin"/>
      </w:r>
      <w:r>
        <w:rPr/>
        <w:instrText>HYPERLINK https://bkiam.ce.bktencent.com/ normalLink \tdfe -10 \tdlt inline \tdlf FromDialog \tdtf 0 \tdsub normalLink \tdkey c9i29t</w:instrText>
      </w:r>
      <w:r>
        <w:rPr/>
        <w:fldChar w:fldCharType="separate"/>
      </w:r>
      <w:r>
        <w:rPr>
          <w:rStyle w:val="0xzb2i"/>
          <w:color/>
        </w:rPr>
        <w:t>蓝鲸权限中心</w:t>
      </w:r>
      <w:r>
        <w:rPr/>
        <w:fldChar w:fldCharType="end"/>
      </w:r>
      <w:r>
        <w:rPr>
          <w:rFonts w:ascii="Arial" w:hAnsi="Arial" w:eastAsia="Arial" w:cs="Arial"/>
          <w:i w:val="false"/>
          <w:strike w:val="false"/>
          <w:color w:val="000000"/>
          <w:sz w:val="21"/>
          <w:u w:val="none"/>
        </w:rPr>
        <w:t xml:space="preserve">  </w:t>
      </w:r>
      <w:r>
        <w:rPr/>
        <w:fldChar w:fldCharType="begin"/>
      </w:r>
      <w:r>
        <w:rPr/>
        <w:instrText>HYPERLINK https://apigw.ce.bktencent.com/docs/apigw-api/bk-iam/intro?stage=prod normalLink \tdfe -10 \tdlt inline \tdlf FromDialog \tdtf 0 \tdsub normalLink \tdkey q3rlac</w:instrText>
      </w:r>
      <w:r>
        <w:rPr/>
        <w:fldChar w:fldCharType="separate"/>
      </w:r>
      <w:r>
        <w:rPr>
          <w:rStyle w:val="0xzb2i"/>
          <w:color/>
        </w:rPr>
        <w:t>API文档</w:t>
      </w:r>
      <w:r>
        <w:rPr/>
        <w:fldChar w:fldCharType="end"/>
      </w:r>
    </w:p>
    <w:p>
      <w:pPr>
        <w:numPr/>
        <w:pBdr/>
        <w:snapToGrid w:val="false"/>
        <w:spacing w:before="0" w:after="0" w:line="329"/>
        <w:ind w:left="0" w:right="0"/>
        <w:jc w:val="both"/>
        <w:rPr>
          <w:rFonts w:ascii="微软雅黑" w:hAnsi="微软雅黑" w:eastAsia="微软雅黑" w:cs="微软雅黑"/>
          <w:i w:val="false"/>
          <w:strike w:val="false"/>
          <w:color w:val="000000"/>
          <w:sz w:val="21"/>
          <w:u w:val="none"/>
        </w:rPr>
      </w:pPr>
      <w:r>
        <w:rPr>
          <w:rFonts w:ascii="微软雅黑" w:hAnsi="微软雅黑" w:eastAsia="微软雅黑" w:cs="微软雅黑"/>
          <w:i w:val="false"/>
          <w:strike w:val="false"/>
          <w:color w:val="000000"/>
          <w:sz w:val="21"/>
          <w:u w:val="none"/>
        </w:rPr>
        <w:t>权限中心文档：</w:t>
      </w:r>
      <w:r>
        <w:rPr/>
        <w:fldChar w:fldCharType="begin"/>
      </w:r>
      <w:r>
        <w:rPr/>
        <w:instrText>HYPERLINK https://bk.tencent.com/docs/markdown/ZH/IAM/1.8/UserGuide/Introduce/README.md normalLink \tdfe -10 \tdlt inline \tdlf FromPaste \tdtf 1 \tdsub normalLink \tdkey pk0wfz</w:instrText>
      </w:r>
      <w:r>
        <w:rPr/>
        <w:fldChar w:fldCharType="separate"/>
      </w:r>
      <w:r>
        <w:rPr>
          <w:rStyle w:val="0xzb2i"/>
          <w:color/>
        </w:rPr>
        <w:t>文档中心 | 蓝鲸智云</w:t>
      </w:r>
      <w:r>
        <w:rPr/>
        <w:fldChar w:fldCharType="end"/>
      </w:r>
    </w:p>
    <w:p>
      <w:pPr>
        <w:pStyle w:val="ablt93"/>
        <w:pBdr>
          <w:bottom/>
        </w:pBdr>
        <w:ind w:left="0"/>
        <w:rPr/>
      </w:pPr>
    </w:p>
    <w:p>
      <w:pPr>
        <w:pStyle w:val="8k5knk"/>
        <w:numPr/>
        <w:rPr/>
      </w:pPr>
      <w:r>
        <w:rPr/>
        <w:t>Level-0：WEB 开发基础</w:t>
      </w:r>
    </w:p>
    <w:p>
      <w:pPr>
        <w:pStyle w:val="ablt93"/>
        <w:numPr>
          <w:ilvl w:val="0"/>
          <w:numId w:val="1"/>
        </w:numPr>
        <w:pBdr/>
        <w:ind/>
        <w:rPr/>
      </w:pPr>
      <w:r>
        <w:rPr/>
        <w:t xml:space="preserve">名称：WEB 开发基础 - </w:t>
      </w:r>
      <w:r>
        <w:rPr>
          <w:b w:val="false"/>
          <w:i w:val="false"/>
          <w:strike w:val="false"/>
          <w:spacing w:val="0"/>
          <w:u w:val="none"/>
        </w:rPr>
        <w:t>夯实 Django Web 开发基础</w:t>
      </w:r>
    </w:p>
    <w:p>
      <w:pPr>
        <w:pStyle w:val="ablt93"/>
        <w:numPr>
          <w:ilvl w:val="0"/>
          <w:numId w:val="1"/>
        </w:numPr>
        <w:pBdr>
          <w:bottom/>
        </w:pBdr>
        <w:ind/>
        <w:rPr/>
      </w:pPr>
      <w:r>
        <w:rPr/>
        <w:t>描述：本阶段为Python/Django编程初学者提供前后端开发相关技能学习的入门课程。课程包括前后端两个部分：后端课程囊括了从Python编程基础</w:t>
      </w:r>
      <w:r>
        <w:rPr>
          <w:b w:val="false"/>
          <w:i w:val="false"/>
          <w:strike w:val="false"/>
          <w:spacing w:val="0"/>
          <w:u w:val="none"/>
        </w:rPr>
        <w:t>到Django框架应用的相关入门知识，前端包括了Vue.js框架的入门教程，为后面的进阶知识学习和应用实践打下坚实的基础。</w:t>
      </w:r>
    </w:p>
    <w:p>
      <w:pPr>
        <w:pStyle w:val="ablt93"/>
        <w:numPr>
          <w:ilvl w:val="0"/>
          <w:numId w:val="1"/>
        </w:numPr>
        <w:pBdr/>
        <w:ind/>
        <w:rPr/>
      </w:pPr>
      <w:r>
        <w:rPr/>
        <w:t>目标：</w:t>
      </w:r>
    </w:p>
    <w:p>
      <w:pPr>
        <w:pStyle w:val="ablt93"/>
        <w:numPr>
          <w:ilvl w:val="1"/>
          <w:numId w:val="1"/>
        </w:numPr>
        <w:pBdr/>
        <w:ind/>
        <w:rPr/>
      </w:pPr>
      <w:r>
        <w:rPr/>
        <w:t>掌握Python常用数据类型和语法元素</w:t>
      </w:r>
    </w:p>
    <w:p>
      <w:pPr>
        <w:pStyle w:val="ablt93"/>
        <w:numPr>
          <w:ilvl w:val="1"/>
          <w:numId w:val="1"/>
        </w:numPr>
        <w:pBdr/>
        <w:ind/>
        <w:rPr/>
      </w:pPr>
      <w:r>
        <w:rPr/>
        <w:t>掌握Python模块化编程原理和常用库的操作方法</w:t>
      </w:r>
    </w:p>
    <w:p>
      <w:pPr>
        <w:pStyle w:val="ablt93"/>
        <w:numPr>
          <w:ilvl w:val="1"/>
          <w:numId w:val="1"/>
        </w:numPr>
        <w:pBdr/>
        <w:ind/>
        <w:rPr/>
      </w:pPr>
      <w:r>
        <w:rPr/>
        <w:t>熟悉Python异常处理和文件操作</w:t>
      </w:r>
    </w:p>
    <w:p>
      <w:pPr>
        <w:pStyle w:val="ablt93"/>
        <w:numPr>
          <w:ilvl w:val="1"/>
          <w:numId w:val="1"/>
        </w:numPr>
        <w:pBdr>
          <w:bottom/>
        </w:pBdr>
        <w:ind/>
        <w:rPr/>
      </w:pPr>
      <w:r>
        <w:rPr/>
        <w:t>掌握Django环境搭建和项目结构</w:t>
      </w:r>
    </w:p>
    <w:p>
      <w:pPr>
        <w:pStyle w:val="ablt93"/>
        <w:numPr>
          <w:ilvl w:val="1"/>
          <w:numId w:val="1"/>
        </w:numPr>
        <w:pBdr/>
        <w:ind/>
        <w:rPr/>
      </w:pPr>
      <w:r>
        <w:rPr/>
        <w:t>理解Django MVC架构模式和ORM基本工作原理</w:t>
      </w:r>
    </w:p>
    <w:p>
      <w:pPr>
        <w:pStyle w:val="ablt93"/>
        <w:numPr>
          <w:ilvl w:val="1"/>
          <w:numId w:val="1"/>
        </w:numPr>
        <w:pBdr>
          <w:bottom/>
        </w:pBdr>
        <w:ind/>
        <w:rPr/>
      </w:pPr>
      <w:r>
        <w:rPr/>
        <w:t>熟悉Django路由与视图的编写</w:t>
      </w:r>
    </w:p>
    <w:p>
      <w:pPr>
        <w:pStyle w:val="ablt93"/>
        <w:numPr>
          <w:ilvl w:val="1"/>
          <w:numId w:val="1"/>
        </w:numPr>
        <w:pBdr/>
        <w:ind/>
        <w:rPr/>
      </w:pPr>
      <w:r>
        <w:rPr/>
        <w:t>掌握Vue.js实例的生命周期和常用指令的使用</w:t>
      </w:r>
    </w:p>
    <w:p>
      <w:pPr>
        <w:pStyle w:val="ablt93"/>
        <w:numPr>
          <w:ilvl w:val="1"/>
          <w:numId w:val="1"/>
        </w:numPr>
        <w:pBdr/>
        <w:ind/>
        <w:rPr/>
      </w:pPr>
      <w:r>
        <w:rPr/>
        <w:t>掌握Vue.js事件绑定和双向数据绑定</w:t>
      </w:r>
    </w:p>
    <w:p>
      <w:pPr>
        <w:pStyle w:val="ablt93"/>
        <w:numPr>
          <w:ilvl w:val="1"/>
          <w:numId w:val="1"/>
        </w:numPr>
        <w:pBdr/>
        <w:ind/>
        <w:rPr/>
      </w:pPr>
      <w:r>
        <w:rPr/>
        <w:t>具备编写单元测试的能力</w:t>
      </w:r>
    </w:p>
    <w:p>
      <w:pPr>
        <w:pStyle w:val="ablt93"/>
        <w:numPr>
          <w:ilvl w:val="1"/>
          <w:numId w:val="1"/>
        </w:numPr>
        <w:pBdr>
          <w:bottom/>
        </w:pBdr>
        <w:ind/>
        <w:rPr/>
      </w:pPr>
      <w:r>
        <w:rPr/>
        <w:t>具备一定工程化能力，借助工具辅助编码规范</w:t>
      </w:r>
    </w:p>
    <w:p>
      <w:pPr>
        <w:pStyle w:val="ablt93"/>
        <w:numPr>
          <w:ilvl w:val="0"/>
          <w:numId w:val="1"/>
        </w:numPr>
        <w:pBdr/>
        <w:ind/>
        <w:rPr/>
      </w:pPr>
      <w:r>
        <w:rPr/>
        <w:t>课程：</w:t>
      </w:r>
    </w:p>
    <w:p>
      <w:pPr>
        <w:pStyle w:val="ablt93"/>
        <w:numPr>
          <w:ilvl w:val="1"/>
          <w:numId w:val="1"/>
        </w:numPr>
        <w:pBdr/>
        <w:ind/>
        <w:rPr/>
      </w:pPr>
      <w:r>
        <w:rPr/>
        <w:t>《Python基础》</w:t>
      </w:r>
      <w:r>
        <w:rPr>
          <w:rStyle w:val="0xzb2i"/>
        </w:rPr>
        <w:fldChar w:fldCharType="begin"/>
      </w:r>
      <w:r>
        <w:rPr>
          <w:rStyle w:val="0xzb2i"/>
        </w:rPr>
        <w:instrText>HYPERLINK https://www.bilibili.com/video/BV1Hg411S7qk addonLink \tdeu https://player.bilibili.com/player.html?bvid=BV1Hg411S7qk \tdo https://www.bilibili.com/video/BV1Hg411S7qk \tdw 9000 \tdh 6000 \tdid b51399bf7c8445eea8c196a4c3c8af3c \tdext %22b51399bf7c8445eea8c196a4c3c8af3c%22 \tded %7B%22type%22%3A%222%22%7D \tdlar 1 \tdlt inline \tdsub addonLink \tdlf FromDialog \tdtf 1 \tdkey u7uq0t \tdindr 0</w:instrText>
      </w:r>
      <w:r>
        <w:rPr>
          <w:rStyle w:val="0xzb2i"/>
        </w:rPr>
        <w:fldChar w:fldCharType="separate"/>
      </w:r>
      <w:r>
        <w:rPr>
          <w:rStyle w:val="0xzb2i"/>
        </w:rPr>
        <w:t>【腾讯蓝鲸2022秋季SaaS开发】Python基础</w:t>
      </w:r>
      <w:r>
        <w:rPr>
          <w:rStyle w:val="0xzb2i"/>
        </w:rPr>
        <w:fldChar w:fldCharType="end"/>
      </w:r>
    </w:p>
    <w:p>
      <w:pPr>
        <w:pStyle w:val="ablt93"/>
        <w:numPr>
          <w:ilvl w:val="1"/>
          <w:numId w:val="1"/>
        </w:numPr>
        <w:pBdr/>
        <w:ind/>
        <w:rPr/>
      </w:pPr>
      <w:r>
        <w:rPr/>
        <w:t>《Python进阶》</w:t>
      </w:r>
      <w:r>
        <w:rPr>
          <w:rStyle w:val="0xzb2i"/>
        </w:rPr>
        <w:fldChar w:fldCharType="begin"/>
      </w:r>
      <w:r>
        <w:rPr>
          <w:rStyle w:val="0xzb2i"/>
        </w:rPr>
        <w:instrText>HYPERLINK https://www.bilibili.com/video/BV1oG411u7wH addonLink \tdeu https://player.bilibili.com/player.html?bvid=BV1oG411u7wH \tdo https://www.bilibili.com/video/BV1oG411u7wH \tdw 9000 \tdh 6000 \tdid b51399bf7c8445eea8c196a4c3c8af3c \tdext %22b51399bf7c8445eea8c196a4c3c8af3c%22 \tded %7B%22type%22%3A%222%22%7D \tdlar 1 \tdlt inline \tdsub addonLink \tdlf FromDialog \tdtf 1 \tdkey z1zkcd \tdindr 0</w:instrText>
      </w:r>
      <w:r>
        <w:rPr>
          <w:rStyle w:val="0xzb2i"/>
        </w:rPr>
        <w:fldChar w:fldCharType="separate"/>
      </w:r>
      <w:r>
        <w:rPr>
          <w:rStyle w:val="0xzb2i"/>
        </w:rPr>
        <w:t>【腾讯蓝鲸2022秋季SaaS开发】Python进阶</w:t>
      </w:r>
      <w:r>
        <w:rPr>
          <w:rStyle w:val="0xzb2i"/>
        </w:rPr>
        <w:fldChar w:fldCharType="end"/>
      </w:r>
    </w:p>
    <w:p>
      <w:pPr>
        <w:pStyle w:val="ablt93"/>
        <w:numPr>
          <w:ilvl w:val="1"/>
          <w:numId w:val="1"/>
        </w:numPr>
        <w:pBdr/>
        <w:ind/>
        <w:rPr/>
      </w:pPr>
      <w:r>
        <w:rPr/>
        <w:t>《Django基础》</w:t>
      </w:r>
      <w:r>
        <w:rPr>
          <w:rStyle w:val="0xzb2i"/>
        </w:rPr>
        <w:fldChar w:fldCharType="begin"/>
      </w:r>
      <w:r>
        <w:rPr>
          <w:rStyle w:val="0xzb2i"/>
        </w:rPr>
        <w:instrText>HYPERLINK https://www.bilibili.com/video/BV1R24y117yK/ addonLink \tdeu https://player.bilibili.com/player.html?bvid=BV1R24y117yK \tdo https://www.bilibili.com/video/BV1R24y117yK/ \tdw 9000 \tdh 6000 \tdid b51399bf7c8445eea8c196a4c3c8af3c \tdext %22b51399bf7c8445eea8c196a4c3c8af3c%22 \tded %7B%22type%22%3A%222%22%7D \tdlar 1 \tdlt inline \tdsub addonLink \tdlf FromDialog \tdtf 1 \tdkey jcm54l \tdindr 0</w:instrText>
      </w:r>
      <w:r>
        <w:rPr>
          <w:rStyle w:val="0xzb2i"/>
        </w:rPr>
        <w:fldChar w:fldCharType="separate"/>
      </w:r>
      <w:r>
        <w:rPr>
          <w:rStyle w:val="0xzb2i"/>
        </w:rPr>
        <w:t>【腾讯蓝鲸2022秋季SaaS开发】Django基础</w:t>
      </w:r>
      <w:r>
        <w:rPr>
          <w:rStyle w:val="0xzb2i"/>
        </w:rPr>
        <w:fldChar w:fldCharType="end"/>
      </w:r>
    </w:p>
    <w:p>
      <w:pPr>
        <w:pStyle w:val="ablt93"/>
        <w:numPr>
          <w:ilvl w:val="1"/>
          <w:numId w:val="1"/>
        </w:numPr>
        <w:pBdr/>
        <w:ind/>
        <w:rPr/>
      </w:pPr>
      <w:r>
        <w:rPr/>
        <w:t>《Django基础（二）》</w:t>
      </w:r>
      <w:r>
        <w:rPr>
          <w:rStyle w:val="0xzb2i"/>
        </w:rPr>
        <w:fldChar w:fldCharType="begin"/>
      </w:r>
      <w:r>
        <w:rPr>
          <w:rStyle w:val="0xzb2i"/>
        </w:rPr>
        <w:instrText>HYPERLINK https://www.bilibili.com/video/BV1GY411Z7zD/ addonLink \tdeu https://player.bilibili.com/player.html?bvid=BV1GY411Z7zD \tdo https://www.bilibili.com/video/BV1GY411Z7zD/ \tdw 9000 \tdh 6000 \tdid b51399bf7c8445eea8c196a4c3c8af3c \tdext %22b51399bf7c8445eea8c196a4c3c8af3c%22 \tded %7B%22type%22%3A%222%22%7D \tdlar 1 \tdlt inline \tdsub addonLink \tdlf FromDialog \tdtf 0 \tdkey 078szg \tdindr 0</w:instrText>
      </w:r>
      <w:r>
        <w:rPr>
          <w:rStyle w:val="0xzb2i"/>
        </w:rPr>
        <w:fldChar w:fldCharType="separate"/>
      </w:r>
      <w:r>
        <w:rPr>
          <w:rStyle w:val="0xzb2i"/>
        </w:rPr>
        <w:t>【腾讯蓝鲸2022秋季SaaS开发】Django基础（二）</w:t>
      </w:r>
      <w:r>
        <w:rPr>
          <w:rStyle w:val="0xzb2i"/>
        </w:rPr>
        <w:fldChar w:fldCharType="end"/>
      </w:r>
    </w:p>
    <w:p>
      <w:pPr>
        <w:pStyle w:val="ablt93"/>
        <w:numPr>
          <w:ilvl w:val="1"/>
          <w:numId w:val="1"/>
        </w:numPr>
        <w:pBdr>
          <w:bottom/>
        </w:pBdr>
        <w:ind/>
        <w:rPr/>
      </w:pPr>
      <w:r>
        <w:rPr/>
        <w:t xml:space="preserve">《Django REST Framework》 </w:t>
      </w:r>
      <w:r>
        <w:rPr>
          <w:rStyle w:val="0xzb2i"/>
          <w:color/>
        </w:rPr>
        <w:fldChar w:fldCharType="begin"/>
      </w:r>
      <w:r>
        <w:rPr>
          <w:rStyle w:val="0xzb2i"/>
          <w:color/>
        </w:rPr>
        <w:instrText>HYPERLINK https://pythondjango.cn/python/advanced-tutorials normalLink \tdfe -10 \tdlt inline \tdlf FromPaste \tdtf 1 \tdsub normalLink \tdkey 20octv</w:instrText>
      </w:r>
      <w:r>
        <w:rPr>
          <w:rStyle w:val="0xzb2i"/>
          <w:color/>
        </w:rPr>
        <w:fldChar w:fldCharType="separate"/>
      </w:r>
      <w:r>
        <w:rPr>
          <w:rStyle w:val="0xzb2i"/>
          <w:color/>
        </w:rPr>
        <w:t>Python进阶与实战 | 大江狗的博客</w:t>
      </w:r>
      <w:r>
        <w:rPr>
          <w:rStyle w:val="0xzb2i"/>
          <w:color/>
        </w:rPr>
        <w:fldChar w:fldCharType="end"/>
      </w:r>
    </w:p>
    <w:p>
      <w:pPr>
        <w:pStyle w:val="ablt93"/>
        <w:numPr>
          <w:ilvl w:val="1"/>
          <w:numId w:val="1"/>
        </w:numPr>
        <w:pBdr/>
        <w:ind/>
        <w:rPr/>
      </w:pPr>
      <w:r>
        <w:rPr/>
        <w:t>《</w:t>
      </w:r>
      <w:r>
        <w:rPr>
          <w:rStyle w:val="0xzb2i"/>
        </w:rPr>
        <w:fldChar w:fldCharType="begin"/>
      </w:r>
      <w:r>
        <w:rPr>
          <w:rStyle w:val="0xzb2i"/>
        </w:rPr>
        <w:instrText>HYPERLINK https://www.bilibili.com/video/BV1XE421u7DH/?spm_id_from=333.999.0.0 addonLink \tdeu https://player.bilibili.com/player.html?bvid=BV1XE421u7DH \tdo https://www.bilibili.com/video/BV1XE421u7DH/?spm_id_from=333.999.0.0 \tdw 9000 \tdh 6000 \tdid b51399bf7c8445eea8c196a4c3c8af3c \tdext %22b51399bf7c8445eea8c196a4c3c8af3c%22 \tded %7B%22type%22%3A%222%22%7D \tdlar 1 \tdlt text \tdsub addonLink \tdlf FromDialog \tdtf 0 \tdkey fel6r6</w:instrText>
      </w:r>
      <w:r>
        <w:rPr>
          <w:rStyle w:val="0xzb2i"/>
        </w:rPr>
        <w:fldChar w:fldCharType="separate"/>
      </w:r>
      <w:r>
        <w:rPr>
          <w:rStyle w:val="0xzb2i"/>
        </w:rPr>
        <w:t>前端基础&amp;蓝鲸前端开发框架入门</w:t>
      </w:r>
      <w:r>
        <w:rPr/>
        <w:fldChar w:fldCharType="end"/>
      </w:r>
      <w:r>
        <w:rPr/>
        <w:t>》</w:t>
      </w:r>
    </w:p>
    <w:p>
      <w:pPr>
        <w:pStyle w:val="ablt93"/>
        <w:numPr>
          <w:ilvl w:val="1"/>
          <w:numId w:val="1"/>
        </w:numPr>
        <w:pBdr/>
        <w:ind/>
        <w:rPr/>
      </w:pPr>
      <w:r>
        <w:rPr/>
        <w:t>《</w:t>
      </w:r>
      <w:r>
        <w:rPr>
          <w:rStyle w:val="w258ev"/>
        </w:rPr>
        <w:fldChar w:fldCharType="begin"/>
      </w:r>
      <w:r>
        <w:rPr>
          <w:rStyle w:val="w258ev"/>
        </w:rPr>
        <w:instrText>HYPERLINK https://drive.weixin.qq.com/s?k=AJEAIQdfAAoqKkjhaj docLink \tdft Wedrive \tdfe 1027 \tdlt text \tdlf FromDialog \tdtf 0 \tdsub docLink \tdkey 5jcgo5</w:instrText>
      </w:r>
      <w:r>
        <w:rPr>
          <w:rStyle w:val="w258ev"/>
        </w:rPr>
        <w:fldChar w:fldCharType="separate"/>
      </w:r>
      <w:r>
        <w:rPr>
          <w:rStyle w:val="w258ev"/>
        </w:rPr>
        <w:t>蓝鲸单元测试经验分享</w:t>
      </w:r>
      <w:r>
        <w:rPr/>
        <w:fldChar w:fldCharType="end"/>
      </w:r>
      <w:r>
        <w:rPr/>
        <w:t>》</w:t>
      </w:r>
    </w:p>
    <w:p>
      <w:pPr>
        <w:pStyle w:val="ablt93"/>
        <w:numPr>
          <w:ilvl w:val="1"/>
          <w:numId w:val="1"/>
        </w:numPr>
        <w:pBdr>
          <w:bottom/>
        </w:pBdr>
        <w:ind/>
        <w:rPr/>
      </w:pPr>
      <w:r>
        <w:rPr/>
        <w:t>《</w:t>
      </w:r>
      <w:r>
        <w:rPr>
          <w:rStyle w:val="w258ev"/>
        </w:rPr>
        <w:fldChar w:fldCharType="begin"/>
      </w:r>
      <w:r>
        <w:rPr>
          <w:rStyle w:val="w258ev"/>
        </w:rPr>
        <w:instrText>HYPERLINK https://drive.weixin.qq.com/s?k=AJEAIQdfAAod1owY7m docLink \tdft Wedrive \tdfe 1027 \tdlt text \tdlf FromDialog \tdtf 0 \tdsub docLink \tdkey 1u455j</w:instrText>
      </w:r>
      <w:r>
        <w:rPr>
          <w:rStyle w:val="w258ev"/>
        </w:rPr>
        <w:fldChar w:fldCharType="separate"/>
      </w:r>
      <w:r>
        <w:rPr>
          <w:rStyle w:val="w258ev"/>
        </w:rPr>
        <w:t>编写可维护的Python代码</w:t>
      </w:r>
      <w:r>
        <w:rPr/>
        <w:fldChar w:fldCharType="end"/>
      </w:r>
      <w:r>
        <w:rPr/>
        <w:t>》</w:t>
      </w:r>
    </w:p>
    <w:p>
      <w:pPr>
        <w:pStyle w:val="ablt93"/>
        <w:numPr>
          <w:ilvl w:val="0"/>
          <w:numId w:val="1"/>
        </w:numPr>
        <w:pBdr/>
        <w:ind/>
        <w:rPr/>
      </w:pPr>
      <w:r>
        <w:rPr/>
        <w:t>作业：</w:t>
      </w:r>
    </w:p>
    <w:p>
      <w:pPr>
        <w:pStyle w:val="ablt93"/>
        <w:numPr>
          <w:ilvl w:val="1"/>
          <w:numId w:val="1"/>
        </w:numPr>
        <w:pBdr/>
        <w:ind/>
        <w:rPr/>
      </w:pPr>
      <w:r>
        <w:rPr/>
        <w:t xml:space="preserve">使用Django开发朋友圈小应用 </w:t>
      </w:r>
      <w:r>
        <w:rPr>
          <w:rStyle w:val="0xzb2i"/>
        </w:rPr>
        <w:fldChar w:fldCharType="begin"/>
      </w:r>
      <w:r>
        <w:rPr>
          <w:rStyle w:val="0xzb2i"/>
        </w:rPr>
        <w:instrText>HYPERLINK https://drive.weixin.qq.com/s?k=AJEAIQdfAAo6wZEZp5AVsANwYaAEU docLink \tdfu https://drive.weixin.qq.com/s?k=AJEAIQdfAAo6wZEZp5AVsANwYaAEU \tdfid i.1970325010981265.1688855314577243_f.712717917PBVF \tdfe 1021 \tdfn Django%u57FA%u7840%u4E00%u5B9E%u6218%u624B%u518C.pdf \tdft Wedrive \tdlt inline \tdlf FromUploadFile \tdtf 0 \tdsub docLink \tdindr 0 \tdkey 76l6rm</w:instrText>
      </w:r>
      <w:r>
        <w:rPr>
          <w:rStyle w:val="0xzb2i"/>
        </w:rPr>
        <w:fldChar w:fldCharType="separate"/>
      </w:r>
      <w:r>
        <w:rPr>
          <w:rStyle w:val="0xzb2i"/>
        </w:rPr>
        <w:t>Django基础实战手册.pdf</w:t>
      </w:r>
      <w:r>
        <w:rPr>
          <w:rStyle w:val="0xzb2i"/>
        </w:rPr>
        <w:fldChar w:fldCharType="end"/>
      </w:r>
    </w:p>
    <w:p>
      <w:pPr>
        <w:pStyle w:val="ablt93"/>
        <w:numPr>
          <w:ilvl w:val="1"/>
          <w:numId w:val="1"/>
        </w:numPr>
        <w:pBdr/>
        <w:ind/>
        <w:rPr/>
      </w:pPr>
      <w:r>
        <w:rPr/>
        <w:t xml:space="preserve">本地配置pre-commit，并通过代码规范性检查 </w:t>
      </w:r>
      <w:r>
        <w:rPr>
          <w:rStyle w:val="w258ev"/>
          <w:color/>
        </w:rPr>
        <w:fldChar w:fldCharType="begin"/>
      </w:r>
      <w:r>
        <w:rPr>
          <w:rStyle w:val="w258ev"/>
          <w:color/>
        </w:rPr>
        <w:instrText>HYPERLINK https://drive.weixin.qq.com/s?k=AJEAIQdfAAo4Q5TksP docLink \tdft Wedrive \tdfe 1021 \tdfid s.1970325010981265.714286081cDD_f.714286265S2Y7 \tdlt inline \tdtf 1 \l \tdsub docLink \tdkey 7ai8wa \tdindr 0</w:instrText>
      </w:r>
      <w:r>
        <w:rPr>
          <w:rStyle w:val="w258ev"/>
          <w:color/>
        </w:rPr>
        <w:fldChar w:fldCharType="separate"/>
      </w:r>
      <w:r>
        <w:rPr>
          <w:rStyle w:val="w258ev"/>
          <w:color/>
        </w:rPr>
        <w:t>规范检查工具-pre-commit使用教程.pdf</w:t>
      </w:r>
      <w:r>
        <w:rPr>
          <w:rStyle w:val="w258ev"/>
          <w:color/>
        </w:rPr>
        <w:fldChar w:fldCharType="end"/>
      </w:r>
    </w:p>
    <w:p>
      <w:pPr>
        <w:pStyle w:val="ablt93"/>
        <w:numPr>
          <w:ilvl w:val="1"/>
          <w:numId w:val="1"/>
        </w:numPr>
        <w:pBdr>
          <w:bottom/>
        </w:pBdr>
        <w:ind/>
        <w:rPr/>
      </w:pPr>
      <w:r>
        <w:rPr/>
        <w:t>编写单元测试，确保代码质量</w:t>
      </w:r>
    </w:p>
    <w:p>
      <w:pPr>
        <w:pStyle w:val="ablt93"/>
        <w:numPr>
          <w:ilvl w:val="0"/>
          <w:numId w:val="1"/>
        </w:numPr>
        <w:pBdr/>
        <w:ind/>
        <w:rPr/>
      </w:pPr>
      <w:r>
        <w:rPr/>
        <w:t>课程环境&amp;资料：</w:t>
      </w:r>
    </w:p>
    <w:p>
      <w:pPr>
        <w:pStyle w:val="ablt93"/>
        <w:numPr>
          <w:ilvl w:val="1"/>
          <w:numId w:val="1"/>
        </w:numPr>
        <w:pBdr>
          <w:bottom/>
        </w:pBdr>
        <w:rPr/>
      </w:pPr>
      <w:r>
        <w:rPr>
          <w:rStyle w:val="w258ev"/>
          <w:color/>
        </w:rPr>
        <w:fldChar w:fldCharType="begin"/>
      </w:r>
      <w:r>
        <w:rPr>
          <w:rStyle w:val="w258ev"/>
          <w:color/>
        </w:rPr>
        <w:instrText>HYPERLINK https://km.woa.com/articles/show/599004?kmref=profile_feeds normalLink \tdkey xshkxu \tdfe -10 \tdfn https%3A//km.woa.com/articles/show/599004%3Fkmref%3Dprofile_feeds \tdfu https://km.woa.com/articles/show/599004?kmref=profile_feeds \tdlt inline \tdsub normalLink \tdindr 0</w:instrText>
      </w:r>
      <w:r>
        <w:rPr>
          <w:rStyle w:val="w258ev"/>
          <w:color/>
        </w:rPr>
        <w:fldChar w:fldCharType="separate"/>
      </w:r>
      <w:r>
        <w:rPr>
          <w:rStyle w:val="w258ev"/>
          <w:color/>
        </w:rPr>
        <w:t>各种环境配置的相关指引</w:t>
      </w:r>
      <w:r>
        <w:rPr>
          <w:rStyle w:val="w258ev"/>
          <w:color/>
        </w:rPr>
        <w:fldChar w:fldCharType="end"/>
      </w:r>
    </w:p>
    <w:p>
      <w:pPr>
        <w:pStyle w:val="ablt93"/>
        <w:numPr>
          <w:ilvl w:val="1"/>
          <w:numId w:val="1"/>
        </w:numPr>
        <w:pBdr/>
        <w:ind/>
        <w:rPr/>
      </w:pPr>
      <w:r>
        <w:rPr/>
        <w:t>Python文档：</w:t>
      </w:r>
      <w:r>
        <w:rPr>
          <w:rStyle w:val="0xzb2i"/>
          <w:color/>
        </w:rPr>
        <w:fldChar w:fldCharType="begin"/>
      </w:r>
      <w:r>
        <w:rPr>
          <w:rStyle w:val="0xzb2i"/>
          <w:color/>
        </w:rPr>
        <w:instrText>HYPERLINK https://docs.python.org/3.11/tutorial/index.html normalLink \tdfe -10 \tdlt inline \tdlf FromDialog \tdtf 0 \tdsub normalLink \tdkey mt52y2</w:instrText>
      </w:r>
      <w:r>
        <w:rPr>
          <w:rStyle w:val="0xzb2i"/>
          <w:color/>
        </w:rPr>
        <w:fldChar w:fldCharType="separate"/>
      </w:r>
      <w:r>
        <w:rPr>
          <w:rStyle w:val="0xzb2i"/>
          <w:color/>
        </w:rPr>
        <w:t>Python3.11文档</w:t>
      </w:r>
      <w:r>
        <w:rPr>
          <w:rStyle w:val="0xzb2i"/>
          <w:color/>
        </w:rPr>
        <w:fldChar w:fldCharType="end"/>
      </w:r>
    </w:p>
    <w:p>
      <w:pPr>
        <w:pStyle w:val="ablt93"/>
        <w:numPr>
          <w:ilvl w:val="1"/>
          <w:numId w:val="1"/>
        </w:numPr>
        <w:pBdr/>
        <w:ind/>
        <w:rPr/>
      </w:pPr>
      <w:r>
        <w:rPr/>
        <w:t>Django文档：</w:t>
      </w:r>
      <w:r>
        <w:rPr>
          <w:rStyle w:val="0xzb2i"/>
          <w:color/>
        </w:rPr>
        <w:fldChar w:fldCharType="begin"/>
      </w:r>
      <w:r>
        <w:rPr>
          <w:rStyle w:val="0xzb2i"/>
          <w:color/>
        </w:rPr>
        <w:instrText>HYPERLINK https://docs.djangoproject.com/zh-hans/3.0/contents/ normalLink \tdfe -10 \tdlt inline \tdlf FromPaste \tdtf 1 \tdsub normalLink \tdkey p3dhxw \tdindr 0</w:instrText>
      </w:r>
      <w:r>
        <w:rPr>
          <w:rStyle w:val="0xzb2i"/>
          <w:color/>
        </w:rPr>
        <w:fldChar w:fldCharType="separate"/>
      </w:r>
      <w:r>
        <w:rPr>
          <w:rStyle w:val="0xzb2i"/>
          <w:color/>
        </w:rPr>
        <w:t>Django3文档</w:t>
      </w:r>
      <w:r>
        <w:rPr>
          <w:rStyle w:val="0xzb2i"/>
          <w:color/>
        </w:rPr>
        <w:fldChar w:fldCharType="end"/>
      </w:r>
    </w:p>
    <w:p>
      <w:pPr>
        <w:pStyle w:val="ablt93"/>
        <w:numPr>
          <w:ilvl w:val="1"/>
          <w:numId w:val="1"/>
        </w:numPr>
        <w:pBdr>
          <w:bottom/>
        </w:pBdr>
        <w:ind/>
        <w:rPr/>
      </w:pPr>
      <w:r>
        <w:rPr/>
        <w:t xml:space="preserve">Vue.js文档： </w:t>
      </w:r>
      <w:r>
        <w:rPr>
          <w:rStyle w:val="w258ev"/>
          <w:color/>
        </w:rPr>
        <w:fldChar w:fldCharType="begin"/>
      </w:r>
      <w:r>
        <w:rPr>
          <w:rStyle w:val="w258ev"/>
          <w:color/>
        </w:rPr>
        <w:instrText>HYPERLINK https://cn.vuejs.org/guide/introduction.html normalLink \tdfe -10 \tdlt inline \tdlf FromPaste \tdtf 1 \tdsub normalLink \tdkey 8fcew8 \tdindr 0</w:instrText>
      </w:r>
      <w:r>
        <w:rPr>
          <w:rStyle w:val="w258ev"/>
          <w:color/>
        </w:rPr>
        <w:fldChar w:fldCharType="separate"/>
      </w:r>
      <w:r>
        <w:rPr>
          <w:rStyle w:val="w258ev"/>
          <w:color/>
        </w:rPr>
        <w:t>Vue.js文档</w:t>
      </w:r>
      <w:r>
        <w:rPr>
          <w:rStyle w:val="w258ev"/>
          <w:color/>
        </w:rPr>
        <w:fldChar w:fldCharType="end"/>
      </w:r>
    </w:p>
    <w:p>
      <w:pPr>
        <w:pStyle w:val="ablt93"/>
        <w:numPr>
          <w:ilvl w:val="1"/>
          <w:numId w:val="1"/>
        </w:numPr>
        <w:pBdr/>
        <w:ind/>
        <w:rPr/>
      </w:pPr>
      <w:r>
        <w:rPr>
          <w:rStyle w:val="0xzb2i"/>
        </w:rPr>
        <w:fldChar w:fldCharType="begin"/>
      </w:r>
      <w:r>
        <w:rPr>
          <w:rStyle w:val="0xzb2i"/>
        </w:rPr>
        <w:instrText>HYPERLINK https://www.bilibili.com/video/BV1fJ4m1J7t6/?spm_id_from=333.788.recommend_more_video.2 addonLink \tdeu https://player.bilibili.com/player.html?bvid=BV1fJ4m1J7t6 \tdo https://www.bilibili.com/video/BV1fJ4m1J7t6/?spm_id_from=333.788.recommend_more_video.2 \tdw 9000 \tdh 6000 \tdid b51399bf7c8445eea8c196a4c3c8af3c \tdext %22b51399bf7c8445eea8c196a4c3c8af3c%22 \tded %7B%22type%22%3A%222%22%7D \tdlar 1 \tdlt inline \tdsub addonLink \tdlf FromDialog \tdtf 0 \tdkey p04f4g \tdindr 0</w:instrText>
      </w:r>
      <w:r>
        <w:rPr>
          <w:rStyle w:val="0xzb2i"/>
        </w:rPr>
        <w:fldChar w:fldCharType="separate"/>
      </w:r>
      <w:r>
        <w:rPr>
          <w:rStyle w:val="0xzb2i"/>
        </w:rPr>
        <w:t>蓝鲸应用框架部署&amp;本地运行指引</w:t>
      </w:r>
      <w:r>
        <w:rPr>
          <w:rStyle w:val="0xzb2i"/>
        </w:rPr>
        <w:fldChar w:fldCharType="end"/>
      </w:r>
    </w:p>
    <w:p>
      <w:pPr>
        <w:pStyle w:val="ablt93"/>
        <w:numPr>
          <w:ilvl w:val="1"/>
          <w:numId w:val="1"/>
        </w:numPr>
        <w:pBdr/>
        <w:ind/>
        <w:rPr/>
      </w:pPr>
      <w:r>
        <w:rPr>
          <w:rStyle w:val="0xzb2i"/>
          <w:color/>
        </w:rPr>
        <w:fldChar w:fldCharType="begin"/>
      </w:r>
      <w:r>
        <w:rPr>
          <w:rStyle w:val="0xzb2i"/>
          <w:color/>
        </w:rPr>
        <w:instrText>HYPERLINK https://magicbox.bk.tencent.com/static_api/v3/components_vue/2.0/example/index.html#/ normalLink \tdfe -10 \tdlt inline \tdlf FromPaste \tdtf 1 \tdsub normalLink \tdkey 0z44sp</w:instrText>
      </w:r>
      <w:r>
        <w:rPr>
          <w:rStyle w:val="0xzb2i"/>
          <w:color/>
        </w:rPr>
        <w:fldChar w:fldCharType="separate"/>
      </w:r>
      <w:r>
        <w:rPr>
          <w:rStyle w:val="0xzb2i"/>
          <w:color/>
        </w:rPr>
        <w:t>MagicBox-Vue2 组件库 | 腾讯蓝鲸智云</w:t>
      </w:r>
      <w:r>
        <w:rPr>
          <w:rStyle w:val="0xzb2i"/>
          <w:color/>
        </w:rPr>
        <w:fldChar w:fldCharType="end"/>
      </w:r>
    </w:p>
    <w:p>
      <w:pPr>
        <w:pStyle w:val="8k5knk"/>
        <w:numPr/>
        <w:pBdr/>
        <w:rPr/>
      </w:pPr>
    </w:p>
    <w:p>
      <w:pPr>
        <w:pStyle w:val="8k5knk"/>
        <w:numPr/>
        <w:rPr/>
      </w:pPr>
      <w:r>
        <w:rPr/>
        <w:t>Level-1：蓝鲸 SaaS 开发基础</w:t>
      </w:r>
    </w:p>
    <w:p>
      <w:pPr>
        <w:pStyle w:val="ablt93"/>
        <w:numPr>
          <w:ilvl w:val="0"/>
          <w:numId w:val="2"/>
        </w:numPr>
        <w:pBdr/>
        <w:ind/>
        <w:rPr/>
      </w:pPr>
      <w:r>
        <w:rPr/>
        <w:t>名称：蓝鲸 SaaS 开发基础 - 基于蓝鲸开发框架的工程化实践</w:t>
      </w:r>
    </w:p>
    <w:p>
      <w:pPr>
        <w:pStyle w:val="ablt93"/>
        <w:numPr>
          <w:ilvl w:val="0"/>
          <w:numId w:val="2"/>
        </w:numPr>
        <w:pBdr>
          <w:bottom/>
        </w:pBdr>
        <w:ind/>
        <w:rPr/>
      </w:pPr>
      <w:r>
        <w:rPr/>
        <w:t>描述：本阶段课程旨在为已具备基础编程能力的学员提供深入的后端工程化开发知识，重点介绍前后端分离架构的Web应用程序开发、RESTful接口设计、代码可维护性、单元测试编写以及国际化和后台任务处理、监控集成等高级技能。通过本课程的学习，学员将能够独立开发企业级的Web应用程序，并掌握相关的开发规范和最佳实践。</w:t>
      </w:r>
    </w:p>
    <w:p>
      <w:pPr>
        <w:pStyle w:val="ablt93"/>
        <w:numPr>
          <w:ilvl w:val="0"/>
          <w:numId w:val="2"/>
        </w:numPr>
        <w:pBdr>
          <w:bottom/>
        </w:pBdr>
        <w:ind/>
        <w:rPr/>
      </w:pPr>
      <w:r>
        <w:rPr/>
        <w:t>目标：</w:t>
      </w:r>
    </w:p>
    <w:p>
      <w:pPr>
        <w:pStyle w:val="ablt93"/>
        <w:numPr>
          <w:ilvl w:val="1"/>
          <w:numId w:val="2"/>
        </w:numPr>
        <w:ind/>
        <w:rPr/>
      </w:pPr>
      <w:r>
        <w:rPr/>
        <w:t>掌握前后端分离的开发模式和实践方法</w:t>
      </w:r>
    </w:p>
    <w:p>
      <w:pPr>
        <w:pStyle w:val="ablt93"/>
        <w:numPr>
          <w:ilvl w:val="1"/>
          <w:numId w:val="2"/>
        </w:numPr>
        <w:ind/>
        <w:rPr/>
      </w:pPr>
      <w:r>
        <w:rPr/>
        <w:t>能够设计和实现符合RESTful规范的接口</w:t>
      </w:r>
    </w:p>
    <w:p>
      <w:pPr>
        <w:pStyle w:val="ablt93"/>
        <w:numPr>
          <w:ilvl w:val="1"/>
          <w:numId w:val="2"/>
        </w:numPr>
        <w:pBdr/>
        <w:ind/>
        <w:rPr/>
      </w:pPr>
      <w:r>
        <w:rPr/>
        <w:t>理解国际化概念和Celery后台任务的使用</w:t>
      </w:r>
    </w:p>
    <w:p>
      <w:pPr>
        <w:pStyle w:val="ablt93"/>
        <w:numPr>
          <w:ilvl w:val="1"/>
          <w:numId w:val="2"/>
        </w:numPr>
        <w:ind/>
        <w:rPr/>
      </w:pPr>
      <w:r>
        <w:rPr/>
        <w:t>理解蓝鲸体系核心组成，了解SRE理念与SaaS、IaaS、PaaS概念</w:t>
      </w:r>
    </w:p>
    <w:p>
      <w:pPr>
        <w:pStyle w:val="ablt93"/>
        <w:numPr>
          <w:ilvl w:val="1"/>
          <w:numId w:val="2"/>
        </w:numPr>
        <w:ind/>
        <w:rPr/>
      </w:pPr>
      <w:r>
        <w:rPr/>
        <w:t>掌握蓝鲸PaaS平台的基础使用与应用部署方式</w:t>
      </w:r>
    </w:p>
    <w:p>
      <w:pPr>
        <w:pStyle w:val="ablt93"/>
        <w:numPr>
          <w:ilvl w:val="0"/>
          <w:numId w:val="2"/>
        </w:numPr>
        <w:pBdr/>
        <w:ind/>
        <w:rPr/>
      </w:pPr>
      <w:r>
        <w:rPr/>
        <w:t>课程：</w:t>
      </w:r>
    </w:p>
    <w:p>
      <w:pPr>
        <w:pStyle w:val="ablt93"/>
        <w:numPr>
          <w:ilvl w:val="1"/>
          <w:numId w:val="2"/>
        </w:numPr>
        <w:pBdr>
          <w:bottom/>
        </w:pBdr>
        <w:ind/>
        <w:rPr/>
      </w:pPr>
      <w:r>
        <w:rPr/>
        <w:t>《</w:t>
      </w:r>
      <w:r>
        <w:rPr>
          <w:rStyle w:val="0xzb2i"/>
        </w:rPr>
        <w:fldChar w:fldCharType="begin"/>
      </w:r>
      <w:r>
        <w:rPr>
          <w:rStyle w:val="0xzb2i"/>
        </w:rPr>
        <w:instrText>HYPERLINK https://drive.weixin.qq.com/s?k=AJEAIQdfAAolUAyq47 docLink \tdft Wedrive \tdfe 1027 \tdlt text \tdlf FromDialog \tdtf 0 \tdsub docLink \tdkey rf3it3</w:instrText>
      </w:r>
      <w:r>
        <w:rPr>
          <w:rStyle w:val="0xzb2i"/>
        </w:rPr>
        <w:fldChar w:fldCharType="separate"/>
      </w:r>
      <w:r>
        <w:rPr>
          <w:rStyle w:val="0xzb2i"/>
        </w:rPr>
        <w:t>常用SaaS开发工具介绍</w:t>
      </w:r>
      <w:r>
        <w:rPr>
          <w:rStyle w:val="0xzb2i"/>
        </w:rPr>
        <w:fldChar w:fldCharType="end"/>
      </w:r>
      <w:r>
        <w:rPr/>
        <w:t>》</w:t>
      </w:r>
    </w:p>
    <w:p>
      <w:pPr>
        <w:pStyle w:val="ablt93"/>
        <w:numPr>
          <w:ilvl w:val="1"/>
          <w:numId w:val="2"/>
        </w:numPr>
        <w:ind/>
        <w:rPr/>
      </w:pPr>
      <w:r>
        <w:rPr/>
        <w:t>《</w:t>
      </w:r>
      <w:r>
        <w:rPr>
          <w:rStyle w:val="0xzb2i"/>
        </w:rPr>
        <w:fldChar w:fldCharType="begin"/>
      </w:r>
      <w:r>
        <w:rPr>
          <w:rStyle w:val="0xzb2i"/>
        </w:rPr>
        <w:instrText>HYPERLINK https://www.bilibili.com/video/BV1jw4m1m7Cb/?spm_id_from=333.999.0.0 addonLink \tdeu https://player.bilibili.com/player.html?bvid=BV1jw4m1m7Cb \tdo https://www.bilibili.com/video/BV1jw4m1m7Cb/?spm_id_from=333.999.0.0 \tdw 9000 \tdh 6000 \tdid b51399bf7c8445eea8c196a4c3c8af3c \tdext %22b51399bf7c8445eea8c196a4c3c8af3c%22 \tded %7B%22type%22%3A%222%22%7D \tdlar 1 \tdlt text \tdsub addonLink \tdlf FromDialog \tdtf 0 \tdkey qelyaf</w:instrText>
      </w:r>
      <w:r>
        <w:rPr>
          <w:rStyle w:val="0xzb2i"/>
        </w:rPr>
        <w:fldChar w:fldCharType="separate"/>
      </w:r>
      <w:r>
        <w:rPr>
          <w:rStyle w:val="0xzb2i"/>
        </w:rPr>
        <w:t>全新的蓝鲸开发者中心</w:t>
      </w:r>
      <w:r>
        <w:rPr/>
        <w:fldChar w:fldCharType="end"/>
      </w:r>
      <w:r>
        <w:rPr/>
        <w:t>》</w:t>
      </w:r>
    </w:p>
    <w:p>
      <w:pPr>
        <w:pStyle w:val="ablt93"/>
        <w:numPr>
          <w:ilvl w:val="1"/>
          <w:numId w:val="2"/>
        </w:numPr>
        <w:pBdr>
          <w:bottom/>
        </w:pBdr>
        <w:ind/>
        <w:rPr/>
      </w:pPr>
      <w:r>
        <w:rPr/>
        <w:t>《</w:t>
      </w:r>
      <w:r>
        <w:rPr>
          <w:rStyle w:val="0xzb2i"/>
        </w:rPr>
        <w:fldChar w:fldCharType="begin"/>
      </w:r>
      <w:r>
        <w:rPr>
          <w:rStyle w:val="0xzb2i"/>
        </w:rPr>
        <w:instrText>HYPERLINK https://www.bilibili.com/video/BV1QH4y1K7mr/?spm_id_from=333.999.0.0 addonLink \tdeu https://player.bilibili.com/player.html?bvid=BV1QH4y1K7mr \tdo https://www.bilibili.com/video/BV1QH4y1K7mr/?spm_id_from=333.999.0.0 \tdw 9000 \tdh 6000 \tdid b51399bf7c8445eea8c196a4c3c8af3c \tdext %22b51399bf7c8445eea8c196a4c3c8af3c%22 \tded %7B%22type%22%3A%222%22%7D \tdlar 1 \tdlt text \tdsub addonLink \tdlf FromDialog \tdtf 0 \tdkey 84jc53</w:instrText>
      </w:r>
      <w:r>
        <w:rPr>
          <w:rStyle w:val="0xzb2i"/>
        </w:rPr>
        <w:fldChar w:fldCharType="separate"/>
      </w:r>
      <w:r>
        <w:rPr>
          <w:rStyle w:val="0xzb2i"/>
        </w:rPr>
        <w:t>蓝鲸开发框架</w:t>
      </w:r>
      <w:r>
        <w:rPr/>
        <w:fldChar w:fldCharType="end"/>
      </w:r>
      <w:r>
        <w:rPr/>
        <w:t>》</w:t>
      </w:r>
    </w:p>
    <w:p>
      <w:pPr>
        <w:pStyle w:val="ablt93"/>
        <w:numPr>
          <w:ilvl w:val="1"/>
          <w:numId w:val="2"/>
        </w:numPr>
        <w:pBdr>
          <w:bottom/>
        </w:pBdr>
        <w:ind/>
        <w:rPr/>
      </w:pPr>
      <w:r>
        <w:rPr/>
        <w:t>《</w:t>
      </w:r>
      <w:r>
        <w:rPr>
          <w:rStyle w:val="0xzb2i"/>
        </w:rPr>
        <w:fldChar w:fldCharType="begin"/>
      </w:r>
      <w:r>
        <w:rPr>
          <w:rStyle w:val="0xzb2i"/>
        </w:rPr>
        <w:instrText>HYPERLINK https://drive.weixin.qq.com/s?k=AJEAIQdfAAo67pKukO docLink \tdft Wedrive \tdfe 1027 \tdlt text \tdlf FromDialog \tdtf 0 \tdsub docLink \tdkey nt5q56</w:instrText>
      </w:r>
      <w:r>
        <w:rPr>
          <w:rStyle w:val="0xzb2i"/>
        </w:rPr>
        <w:fldChar w:fldCharType="separate"/>
      </w:r>
      <w:r>
        <w:rPr>
          <w:rStyle w:val="0xzb2i"/>
        </w:rPr>
        <w:t>前后端分离开发模式</w:t>
      </w:r>
      <w:r>
        <w:rPr/>
        <w:fldChar w:fldCharType="end"/>
      </w:r>
      <w:r>
        <w:rPr/>
        <w:t>》</w:t>
      </w:r>
    </w:p>
    <w:p>
      <w:pPr>
        <w:pStyle w:val="ablt93"/>
        <w:numPr>
          <w:ilvl w:val="1"/>
          <w:numId w:val="2"/>
        </w:numPr>
        <w:pBdr/>
        <w:ind/>
        <w:rPr/>
      </w:pPr>
      <w:r>
        <w:rPr/>
        <w:t>《</w:t>
      </w:r>
      <w:r>
        <w:rPr>
          <w:rStyle w:val="0xzb2i"/>
        </w:rPr>
        <w:fldChar w:fldCharType="begin"/>
      </w:r>
      <w:r>
        <w:rPr>
          <w:rStyle w:val="0xzb2i"/>
        </w:rPr>
        <w:instrText>HYPERLINK https://drive.weixin.qq.com/s?k=AJEAIQdfAAobDF431D docLink \tdft Wedrive \tdfe 1027 \tdlt text \tdlf FromDialog \tdtf 0 \tdsub docLink \tdkey vs46ht</w:instrText>
      </w:r>
      <w:r>
        <w:rPr>
          <w:rStyle w:val="0xzb2i"/>
        </w:rPr>
        <w:fldChar w:fldCharType="separate"/>
      </w:r>
      <w:r>
        <w:rPr>
          <w:rStyle w:val="0xzb2i"/>
        </w:rPr>
        <w:t>国际化和后台Celery详解</w:t>
      </w:r>
      <w:r>
        <w:rPr/>
        <w:fldChar w:fldCharType="end"/>
      </w:r>
      <w:r>
        <w:rPr/>
        <w:t>》</w:t>
      </w:r>
    </w:p>
    <w:p>
      <w:pPr>
        <w:pStyle w:val="ablt93"/>
        <w:numPr>
          <w:ilvl w:val="0"/>
          <w:numId w:val="2"/>
        </w:numPr>
        <w:pBdr/>
        <w:ind/>
        <w:rPr/>
      </w:pPr>
      <w:r>
        <w:rPr/>
        <w:t>作业：</w:t>
      </w:r>
    </w:p>
    <w:p>
      <w:pPr>
        <w:pStyle w:val="ablt93"/>
        <w:numPr>
          <w:ilvl w:val="1"/>
          <w:numId w:val="2"/>
        </w:numPr>
        <w:pBdr/>
        <w:rPr/>
      </w:pPr>
      <w:r>
        <w:rPr/>
        <w:t>使用 DRF 或 bk-resource 重构朋友圈小应用</w:t>
      </w:r>
    </w:p>
    <w:p>
      <w:pPr>
        <w:pStyle w:val="ablt93"/>
        <w:numPr>
          <w:ilvl w:val="1"/>
          <w:numId w:val="2"/>
        </w:numPr>
        <w:pBdr>
          <w:bottom/>
        </w:pBdr>
        <w:ind/>
        <w:rPr/>
      </w:pPr>
      <w:r>
        <w:rPr/>
        <w:t>将朋友圈小应用部署到PaaS</w:t>
      </w:r>
    </w:p>
    <w:p>
      <w:pPr>
        <w:pStyle w:val="ablt93"/>
        <w:numPr>
          <w:ilvl w:val="0"/>
          <w:numId w:val="2"/>
        </w:numPr>
        <w:pBdr/>
        <w:ind/>
        <w:rPr/>
      </w:pPr>
      <w:r>
        <w:rPr/>
        <w:t>课程环境&amp;资料：</w:t>
      </w:r>
    </w:p>
    <w:p>
      <w:pPr>
        <w:pStyle w:val="ablt93"/>
        <w:numPr>
          <w:ilvl w:val="0"/>
          <w:numId w:val="3"/>
        </w:numPr>
        <w:pBdr/>
        <w:ind/>
        <w:rPr/>
      </w:pPr>
      <w:r>
        <w:rPr/>
        <w:t>Django&amp;DRF&amp;国际化：</w:t>
      </w:r>
      <w:r>
        <w:rPr>
          <w:rStyle w:val="0xzb2i"/>
          <w:color/>
        </w:rPr>
        <w:fldChar w:fldCharType="begin"/>
      </w:r>
      <w:r>
        <w:rPr>
          <w:rStyle w:val="0xzb2i"/>
          <w:color/>
        </w:rPr>
        <w:instrText>HYPERLINK https://pythondjango.cn/python/advanced-tutorials normalLink \tdfe -10 \tdlt inline \tdlf FromPaste \tdtf 1 \tdsub normalLink \tdkey 20mqmr \tdindr 0</w:instrText>
      </w:r>
      <w:r>
        <w:rPr>
          <w:rStyle w:val="0xzb2i"/>
          <w:color/>
        </w:rPr>
        <w:fldChar w:fldCharType="separate"/>
      </w:r>
      <w:r>
        <w:rPr>
          <w:rStyle w:val="0xzb2i"/>
          <w:color/>
        </w:rPr>
        <w:t>Python进阶与实战</w:t>
      </w:r>
      <w:r>
        <w:rPr>
          <w:rStyle w:val="0xzb2i"/>
          <w:color/>
        </w:rPr>
        <w:fldChar w:fldCharType="end"/>
      </w:r>
    </w:p>
    <w:p>
      <w:pPr>
        <w:pStyle w:val="ablt93"/>
        <w:numPr>
          <w:ilvl w:val="0"/>
          <w:numId w:val="3"/>
        </w:numPr>
        <w:pBdr/>
        <w:ind/>
        <w:rPr/>
      </w:pPr>
      <w:r>
        <w:rPr/>
        <w:t>Celery：</w:t>
      </w:r>
      <w:r>
        <w:rPr>
          <w:rStyle w:val="0xzb2i"/>
          <w:color/>
        </w:rPr>
        <w:fldChar w:fldCharType="begin"/>
      </w:r>
      <w:r>
        <w:rPr>
          <w:rStyle w:val="0xzb2i"/>
          <w:color/>
        </w:rPr>
        <w:instrText>HYPERLINK http://www.sunrisenan.com/docs/django/django-1e5h1c2n65qc6 normalLink \tdfe -10 \tdlt inline \tdlf FromPaste \tdtf 1 \tdsub normalLink \tdkey q0i5ba \tdindr 0</w:instrText>
      </w:r>
      <w:r>
        <w:rPr>
          <w:rStyle w:val="0xzb2i"/>
          <w:color/>
        </w:rPr>
        <w:fldChar w:fldCharType="separate"/>
      </w:r>
      <w:r>
        <w:rPr>
          <w:rStyle w:val="0xzb2i"/>
          <w:color/>
        </w:rPr>
        <w:t>Celery的使用</w:t>
      </w:r>
      <w:r>
        <w:rPr>
          <w:rStyle w:val="0xzb2i"/>
          <w:color/>
        </w:rPr>
        <w:fldChar w:fldCharType="end"/>
      </w:r>
    </w:p>
    <w:p>
      <w:pPr>
        <w:pStyle w:val="ablt93"/>
        <w:numPr>
          <w:ilvl w:val="0"/>
          <w:numId w:val="3"/>
        </w:numPr>
        <w:pBdr/>
        <w:ind/>
        <w:rPr/>
      </w:pPr>
      <w:r>
        <w:rPr>
          <w:rStyle w:val="0xzb2i"/>
          <w:color/>
        </w:rPr>
        <w:fldChar w:fldCharType="begin"/>
      </w:r>
      <w:r>
        <w:rPr>
          <w:rStyle w:val="0xzb2i"/>
          <w:color/>
        </w:rPr>
        <w:instrText>HYPERLINK https://github.com/TencentBlueKing/bk-resource normalLink \tdfe -10 \tdlt inline \tdlf FromPaste \tdtf 1 \tdsub normalLink \tdkey jp60j1 \tdindr 0</w:instrText>
      </w:r>
      <w:r>
        <w:rPr>
          <w:rStyle w:val="0xzb2i"/>
          <w:color/>
        </w:rPr>
        <w:fldChar w:fldCharType="separate"/>
      </w:r>
      <w:r>
        <w:rPr>
          <w:rStyle w:val="0xzb2i"/>
          <w:color/>
        </w:rPr>
        <w:t>bk-resource</w:t>
      </w:r>
      <w:r>
        <w:rPr>
          <w:rStyle w:val="0xzb2i"/>
          <w:color/>
        </w:rPr>
        <w:fldChar w:fldCharType="end"/>
      </w:r>
    </w:p>
    <w:p>
      <w:pPr>
        <w:pStyle w:val="ablt93"/>
        <w:numPr>
          <w:ilvl w:val="0"/>
          <w:numId w:val="3"/>
        </w:numPr>
        <w:pBdr>
          <w:bottom/>
        </w:pBdr>
        <w:ind/>
        <w:rPr/>
      </w:pPr>
      <w:r>
        <w:rPr>
          <w:rStyle w:val="0xzb2i"/>
          <w:color/>
        </w:rPr>
        <w:fldChar w:fldCharType="begin"/>
      </w:r>
      <w:r>
        <w:rPr>
          <w:rStyle w:val="0xzb2i"/>
          <w:color/>
        </w:rPr>
        <w:instrText>HYPERLINK https://github.com/TencentBlueKing/best-practices normalLink \tdfe -10 \tdlt inline \tdlf FromPaste \tdtf 1 \tdsub normalLink \tdkey h8558s \tdindr 0</w:instrText>
      </w:r>
      <w:r>
        <w:rPr>
          <w:rStyle w:val="0xzb2i"/>
          <w:color/>
        </w:rPr>
        <w:fldChar w:fldCharType="separate"/>
      </w:r>
      <w:r>
        <w:rPr>
          <w:rStyle w:val="0xzb2i"/>
          <w:color/>
        </w:rPr>
        <w:t>蓝鲸最佳实践</w:t>
      </w:r>
      <w:r>
        <w:rPr>
          <w:rStyle w:val="0xzb2i"/>
          <w:color/>
        </w:rPr>
        <w:fldChar w:fldCharType="end"/>
      </w:r>
    </w:p>
    <w:p>
      <w:pPr>
        <w:pStyle w:val="ablt93"/>
        <w:pBdr/>
        <w:ind w:left="0"/>
        <w:rPr/>
      </w:pPr>
    </w:p>
    <w:p>
      <w:pPr>
        <w:pStyle w:val="8k5knk"/>
        <w:numPr/>
        <w:rPr/>
      </w:pPr>
      <w:r>
        <w:rPr/>
        <w:t>Level-2：蓝鲸 SaaS 开发进阶</w:t>
      </w:r>
    </w:p>
    <w:p>
      <w:pPr>
        <w:pStyle w:val="ablt93"/>
        <w:numPr>
          <w:ilvl w:val="0"/>
          <w:numId w:val="4"/>
        </w:numPr>
        <w:pBdr/>
        <w:ind/>
        <w:rPr/>
      </w:pPr>
      <w:r>
        <w:rPr/>
        <w:t>名称：蓝鲸 SaaS 开发进阶</w:t>
      </w:r>
    </w:p>
    <w:p>
      <w:pPr>
        <w:pStyle w:val="ablt93"/>
        <w:numPr>
          <w:ilvl w:val="0"/>
          <w:numId w:val="4"/>
        </w:numPr>
        <w:pBdr>
          <w:bottom/>
        </w:pBdr>
        <w:ind/>
        <w:rPr/>
      </w:pPr>
      <w:r>
        <w:rPr/>
        <w:t>描述：本阶段旨在为学员提供一个全面的蓝鲸SaaS开发技能培养路径。从基础的Web开发知识到蓝鲸PaaS平台的深入应用，再到蓝鲸生态体系中的CMDB配置平台、Job作业平台与BKVision图表平台的使用，并借助蓝鲸运维开发平台完成独立的SaaS应用的开发。本阶段将帮助学员全面理解DevOps与SRE理念，并通过实践作业，深入了解蓝鲸生态体系，最终达到腾讯蓝鲸智云-运维开发应用工程师认证（BKDS-U）的水平。</w:t>
      </w:r>
    </w:p>
    <w:p>
      <w:pPr>
        <w:pStyle w:val="ablt93"/>
        <w:numPr>
          <w:ilvl w:val="0"/>
          <w:numId w:val="4"/>
        </w:numPr>
        <w:ind/>
        <w:rPr/>
      </w:pPr>
      <w:r>
        <w:rPr/>
        <w:t>目标：</w:t>
      </w:r>
    </w:p>
    <w:p>
      <w:pPr>
        <w:pStyle w:val="ablt93"/>
        <w:numPr>
          <w:ilvl w:val="1"/>
          <w:numId w:val="4"/>
        </w:numPr>
        <w:pBdr/>
        <w:ind/>
        <w:rPr/>
      </w:pPr>
      <w:r>
        <w:rPr/>
        <w:t>掌握蓝鲸API Gateway的调用方法</w:t>
      </w:r>
    </w:p>
    <w:p>
      <w:pPr>
        <w:pStyle w:val="ablt93"/>
        <w:numPr>
          <w:ilvl w:val="1"/>
          <w:numId w:val="4"/>
        </w:numPr>
        <w:ind/>
        <w:rPr/>
      </w:pPr>
      <w:r>
        <w:rPr/>
        <w:t>掌握蓝鲸开发框架blueapps的设计理念与开发使用</w:t>
      </w:r>
    </w:p>
    <w:p>
      <w:pPr>
        <w:pStyle w:val="ablt93"/>
        <w:numPr>
          <w:ilvl w:val="1"/>
          <w:numId w:val="4"/>
        </w:numPr>
        <w:pBdr/>
        <w:ind/>
        <w:rPr/>
      </w:pPr>
      <w:r>
        <w:rPr/>
        <w:t>掌握蓝鲸配置平台CMDB的使用方法</w:t>
      </w:r>
    </w:p>
    <w:p>
      <w:pPr>
        <w:pStyle w:val="ablt93"/>
        <w:numPr>
          <w:ilvl w:val="1"/>
          <w:numId w:val="4"/>
        </w:numPr>
        <w:pBdr/>
        <w:ind/>
        <w:rPr/>
      </w:pPr>
      <w:r>
        <w:rPr/>
        <w:t>了解蓝鲸作业平台JOB的定位与核心能力</w:t>
      </w:r>
    </w:p>
    <w:p>
      <w:pPr>
        <w:pStyle w:val="ablt93"/>
        <w:numPr>
          <w:ilvl w:val="1"/>
          <w:numId w:val="4"/>
        </w:numPr>
        <w:pBdr/>
        <w:ind/>
        <w:rPr/>
      </w:pPr>
      <w:r>
        <w:rPr/>
        <w:t>能够编写简单脚本，编排作业执行方案</w:t>
      </w:r>
    </w:p>
    <w:p>
      <w:pPr>
        <w:pStyle w:val="ablt93"/>
        <w:numPr>
          <w:ilvl w:val="1"/>
          <w:numId w:val="4"/>
        </w:numPr>
        <w:pBdr/>
        <w:ind/>
        <w:rPr/>
      </w:pPr>
      <w:r>
        <w:rPr/>
        <w:t>掌握SaaS数据埋点和数据采集能力</w:t>
      </w:r>
    </w:p>
    <w:p>
      <w:pPr>
        <w:pStyle w:val="ablt93"/>
        <w:numPr>
          <w:ilvl w:val="1"/>
          <w:numId w:val="4"/>
        </w:numPr>
        <w:ind/>
        <w:rPr/>
      </w:pPr>
      <w:r>
        <w:rPr/>
        <w:t>了解如何使用BKVision进行数据可视化</w:t>
      </w:r>
    </w:p>
    <w:p>
      <w:pPr>
        <w:pStyle w:val="ablt93"/>
        <w:numPr>
          <w:ilvl w:val="0"/>
          <w:numId w:val="4"/>
        </w:numPr>
        <w:pBdr/>
        <w:ind/>
        <w:rPr/>
      </w:pPr>
      <w:r>
        <w:rPr/>
        <w:t>课程：</w:t>
      </w:r>
    </w:p>
    <w:p>
      <w:pPr>
        <w:pStyle w:val="ablt93"/>
        <w:numPr>
          <w:ilvl w:val="1"/>
          <w:numId w:val="4"/>
        </w:numPr>
        <w:pBdr/>
        <w:ind/>
        <w:rPr/>
      </w:pPr>
      <w:r>
        <w:rPr/>
        <w:t>《</w:t>
      </w:r>
      <w:r>
        <w:rPr>
          <w:rStyle w:val="0xzb2i"/>
        </w:rPr>
        <w:fldChar w:fldCharType="begin"/>
      </w:r>
      <w:r>
        <w:rPr>
          <w:rStyle w:val="0xzb2i"/>
        </w:rPr>
        <w:instrText>HYPERLINK https://drive.weixin.qq.com/s?k=AJEAIQdfAAoTp7ImH0 docLink \tdft Wedrive \tdfe 1027 \tdlt text \tdlf FromDialog \tdtf 0 \tdsub docLink \tdkey rlftcq</w:instrText>
      </w:r>
      <w:r>
        <w:rPr>
          <w:rStyle w:val="0xzb2i"/>
        </w:rPr>
        <w:fldChar w:fldCharType="separate"/>
      </w:r>
      <w:r>
        <w:rPr>
          <w:rStyle w:val="0xzb2i"/>
        </w:rPr>
        <w:t>蓝鲸APIGateway使用详解</w:t>
      </w:r>
      <w:r>
        <w:rPr/>
        <w:fldChar w:fldCharType="end"/>
      </w:r>
      <w:r>
        <w:rPr/>
        <w:t>》</w:t>
      </w:r>
    </w:p>
    <w:p>
      <w:pPr>
        <w:pStyle w:val="ablt93"/>
        <w:numPr>
          <w:ilvl w:val="1"/>
          <w:numId w:val="4"/>
        </w:numPr>
        <w:pBdr/>
        <w:ind/>
        <w:rPr/>
      </w:pPr>
      <w:r>
        <w:rPr/>
        <w:t>《</w:t>
      </w:r>
      <w:r>
        <w:rPr>
          <w:rStyle w:val="0xzb2i"/>
        </w:rPr>
        <w:fldChar w:fldCharType="begin"/>
      </w:r>
      <w:r>
        <w:rPr>
          <w:rStyle w:val="0xzb2i"/>
        </w:rPr>
        <w:instrText>HYPERLINK https://www.bilibili.com/video/BV1XJ4m1J7Gn/?spm_id_from=333.788.recommend_more_video.0 addonLink \tdeu https://player.bilibili.com/player.html?bvid=BV1XJ4m1J7Gn \tdo https://www.bilibili.com/video/BV1XJ4m1J7Gn/?spm_id_from=333.788.recommend_more_video.0 \tdw 9000 \tdh 6000 \tdid b51399bf7c8445eea8c196a4c3c8af3c \tdext %22b51399bf7c8445eea8c196a4c3c8af3c%22 \tded %7B%22type%22%3A%222%22%7D \tdlar 1 \tdlt text \tdsub addonLink \tdlf FromDialog \tdtf 0 \tdkey 7oddub</w:instrText>
      </w:r>
      <w:r>
        <w:rPr>
          <w:rStyle w:val="0xzb2i"/>
        </w:rPr>
        <w:fldChar w:fldCharType="separate"/>
      </w:r>
      <w:r>
        <w:rPr>
          <w:rStyle w:val="0xzb2i"/>
        </w:rPr>
        <w:t>蓝鲸配置平台</w:t>
      </w:r>
      <w:r>
        <w:rPr/>
        <w:fldChar w:fldCharType="end"/>
      </w:r>
      <w:r>
        <w:rPr/>
        <w:t>》</w:t>
      </w:r>
    </w:p>
    <w:p>
      <w:pPr>
        <w:pStyle w:val="ablt93"/>
        <w:numPr>
          <w:ilvl w:val="1"/>
          <w:numId w:val="4"/>
        </w:numPr>
        <w:pBdr/>
        <w:ind/>
        <w:rPr>
          <w:rFonts w:ascii="微软雅黑" w:hAnsi="微软雅黑" w:eastAsia="微软雅黑" w:cs="微软雅黑"/>
          <w:i w:val="false"/>
          <w:strike w:val="false"/>
          <w:color w:val="000000"/>
          <w:sz w:val="22"/>
          <w:u w:val="none"/>
        </w:rPr>
      </w:pPr>
      <w:r>
        <w:rPr/>
        <w:t>《</w:t>
      </w:r>
      <w:r>
        <w:rPr>
          <w:rStyle w:val="w258ev"/>
          <w:color/>
        </w:rPr>
        <w:fldChar w:fldCharType="begin"/>
      </w:r>
      <w:r>
        <w:rPr>
          <w:rStyle w:val="w258ev"/>
          <w:color/>
        </w:rPr>
        <w:instrText>HYPERLINK https://drive.weixin.qq.com/s?k=AJEAIQdfAAoAFkkehl normalLink \tdkey sjepnl \tdft Wedrive \tdfu https://drive.weixin.qq.com/s?k=AJEAIQdfAAoAFkkehl \tdfn https%3A//drive.weixin.qq.com/s%3Fk%3DAJEAIQdfAAoAFkkehl \tdfe 1027 \tdlt inline \tdsub normalLink \tdindr 0</w:instrText>
      </w:r>
      <w:r>
        <w:rPr>
          <w:rStyle w:val="w258ev"/>
          <w:color/>
        </w:rPr>
        <w:fldChar w:fldCharType="separate"/>
      </w:r>
      <w:r>
        <w:rPr>
          <w:rStyle w:val="w258ev"/>
          <w:color/>
        </w:rPr>
        <w:t>蓝鲸作业平台</w:t>
      </w:r>
      <w:r>
        <w:rPr>
          <w:rStyle w:val="w258ev"/>
          <w:color/>
        </w:rPr>
        <w:fldChar w:fldCharType="end"/>
      </w:r>
      <w:r>
        <w:rPr/>
        <w:t>》</w:t>
      </w:r>
    </w:p>
    <w:p>
      <w:pPr>
        <w:pStyle w:val="ablt93"/>
        <w:numPr>
          <w:ilvl w:val="1"/>
          <w:numId w:val="4"/>
        </w:numPr>
        <w:pBdr/>
        <w:ind/>
        <w:rPr>
          <w:rFonts w:ascii="微软雅黑" w:hAnsi="微软雅黑" w:eastAsia="微软雅黑" w:cs="微软雅黑"/>
          <w:i w:val="false"/>
          <w:strike w:val="false"/>
          <w:color w:val="000000"/>
          <w:sz w:val="22"/>
          <w:u w:val="none"/>
        </w:rPr>
      </w:pPr>
      <w:r>
        <w:rPr>
          <w:rFonts w:ascii="微软雅黑" w:hAnsi="微软雅黑" w:eastAsia="微软雅黑" w:cs="微软雅黑"/>
          <w:i w:val="false"/>
          <w:strike w:val="false"/>
          <w:color w:val="000000"/>
          <w:sz w:val="22"/>
          <w:u w:val="none"/>
        </w:rPr>
        <w:t>《</w:t>
      </w:r>
      <w:r>
        <w:rPr>
          <w:rStyle w:val="w258ev"/>
          <w:color/>
        </w:rPr>
        <w:fldChar w:fldCharType="begin"/>
      </w:r>
      <w:r>
        <w:rPr>
          <w:rStyle w:val="w258ev"/>
          <w:color/>
        </w:rPr>
        <w:instrText>HYPERLINK https://drive.weixin.qq.com/s?k=AJEAIQdfAAod0JjXXY docLink \tdft Wedrive \tdfe 1004 \tdfid s.1970325010981265.62580322315L_f.722915395jYRK \tdlt inline \tdtf 1 \l \tdsub docLink \tdkey 4uqoi4 \tdindr 0</w:instrText>
      </w:r>
      <w:r>
        <w:rPr>
          <w:rStyle w:val="w258ev"/>
          <w:color/>
        </w:rPr>
        <w:fldChar w:fldCharType="separate"/>
      </w:r>
      <w:r>
        <w:rPr>
          <w:rStyle w:val="w258ev"/>
          <w:color/>
        </w:rPr>
        <w:t>蓝鲸BKVision实战开发</w:t>
      </w:r>
      <w:r>
        <w:rPr>
          <w:rStyle w:val="w258ev"/>
          <w:color/>
        </w:rPr>
        <w:fldChar w:fldCharType="end"/>
      </w:r>
      <w:r>
        <w:rPr>
          <w:rFonts w:ascii="微软雅黑" w:hAnsi="微软雅黑" w:eastAsia="微软雅黑" w:cs="微软雅黑"/>
          <w:i w:val="false"/>
          <w:strike w:val="false"/>
          <w:color w:val="000000"/>
          <w:sz w:val="22"/>
          <w:u w:val="none"/>
        </w:rPr>
        <w:t>》</w:t>
      </w:r>
    </w:p>
    <w:p>
      <w:pPr>
        <w:pStyle w:val="ablt93"/>
        <w:numPr>
          <w:ilvl w:val="0"/>
          <w:numId w:val="4"/>
        </w:numPr>
        <w:pBdr/>
        <w:ind/>
        <w:rPr/>
      </w:pPr>
      <w:r>
        <w:rPr/>
        <w:t>作业：</w:t>
      </w:r>
    </w:p>
    <w:p>
      <w:pPr>
        <w:pStyle w:val="ablt93"/>
        <w:numPr>
          <w:ilvl w:val="1"/>
          <w:numId w:val="4"/>
        </w:numPr>
        <w:pBdr/>
        <w:rPr/>
      </w:pPr>
      <w:r>
        <w:rPr/>
        <w:t>基于MagicBox + Blueapps 框架搭建前后端系统</w:t>
      </w:r>
    </w:p>
    <w:p>
      <w:pPr>
        <w:pStyle w:val="ablt93"/>
        <w:numPr>
          <w:ilvl w:val="1"/>
          <w:numId w:val="4"/>
        </w:numPr>
        <w:pBdr/>
        <w:rPr/>
      </w:pPr>
      <w:r>
        <w:rPr/>
        <w:t>基于蓝鲸配置平台实现游戏主机管理</w:t>
      </w:r>
    </w:p>
    <w:p>
      <w:pPr>
        <w:pStyle w:val="ablt93"/>
        <w:numPr>
          <w:ilvl w:val="1"/>
          <w:numId w:val="4"/>
        </w:numPr>
        <w:pBdr/>
        <w:rPr/>
      </w:pPr>
      <w:r>
        <w:rPr/>
        <w:t>基于蓝鲸作业平台实现主机文件备份&amp;执行</w:t>
      </w:r>
    </w:p>
    <w:p>
      <w:pPr>
        <w:pStyle w:val="ablt93"/>
        <w:numPr>
          <w:ilvl w:val="1"/>
          <w:numId w:val="4"/>
        </w:numPr>
        <w:pBdr/>
        <w:rPr/>
      </w:pPr>
      <w:r>
        <w:rPr/>
        <w:t>基于蓝鲸图表平台实现用户行为运营分析</w:t>
      </w:r>
    </w:p>
    <w:p>
      <w:pPr>
        <w:pStyle w:val="ablt93"/>
        <w:numPr>
          <w:ilvl w:val="0"/>
          <w:numId w:val="4"/>
        </w:numPr>
        <w:pBdr/>
        <w:ind/>
        <w:rPr/>
      </w:pPr>
      <w:r>
        <w:rPr/>
        <w:t>课程环境&amp;资料：</w:t>
      </w:r>
    </w:p>
    <w:p>
      <w:pPr>
        <w:pStyle w:val="ablt93"/>
        <w:numPr>
          <w:ilvl w:val="1"/>
          <w:numId w:val="4"/>
        </w:numPr>
        <w:pBdr/>
        <w:rPr/>
      </w:pPr>
      <w:r>
        <w:rPr/>
        <w:t>蓝鲸应用桌面：</w:t>
      </w:r>
      <w:r>
        <w:rPr>
          <w:rStyle w:val="w258ev"/>
          <w:color/>
        </w:rPr>
        <w:fldChar w:fldCharType="begin"/>
      </w:r>
      <w:r>
        <w:rPr>
          <w:rStyle w:val="w258ev"/>
          <w:color/>
        </w:rPr>
        <w:instrText>HYPERLINK https://ce.bktencent.com/console/ normalLink \tdfe -10 \tdlt inline \tdlf FromPaste \tdtf 1 \tdsub normalLink \tdkey c910zg \tdindr 0</w:instrText>
      </w:r>
      <w:r>
        <w:rPr>
          <w:rStyle w:val="w258ev"/>
          <w:color/>
        </w:rPr>
        <w:fldChar w:fldCharType="separate"/>
      </w:r>
      <w:r>
        <w:rPr>
          <w:rStyle w:val="w258ev"/>
          <w:color/>
        </w:rPr>
        <w:t>腾讯蓝鲸智云</w:t>
      </w:r>
      <w:r>
        <w:rPr>
          <w:rStyle w:val="w258ev"/>
          <w:color/>
        </w:rPr>
        <w:fldChar w:fldCharType="end"/>
      </w:r>
    </w:p>
    <w:p>
      <w:pPr>
        <w:pStyle w:val="ablt93"/>
        <w:numPr>
          <w:ilvl w:val="1"/>
          <w:numId w:val="4"/>
        </w:numPr>
        <w:pBdr/>
        <w:rPr/>
      </w:pPr>
      <w:r>
        <w:rPr/>
        <w:t>开发者中心：</w:t>
      </w:r>
      <w:r>
        <w:rPr>
          <w:rStyle w:val="w258ev"/>
          <w:color/>
        </w:rPr>
        <w:fldChar w:fldCharType="begin"/>
      </w:r>
      <w:r>
        <w:rPr>
          <w:rStyle w:val="w258ev"/>
          <w:color/>
        </w:rPr>
        <w:instrText>HYPERLINK https://bkpaas.ce.bktencent.com/ normalLink \tdfe -10 \tdlt inline \tdlf FromPaste \tdtf 1 \tdsub normalLink \tdkey u9067a \tdindr 0</w:instrText>
      </w:r>
      <w:r>
        <w:rPr>
          <w:rStyle w:val="w258ev"/>
          <w:color/>
        </w:rPr>
        <w:fldChar w:fldCharType="separate"/>
      </w:r>
      <w:r>
        <w:rPr>
          <w:rStyle w:val="w258ev"/>
          <w:color/>
        </w:rPr>
        <w:t>开发者中心- CE环境</w:t>
      </w:r>
      <w:r>
        <w:rPr>
          <w:rStyle w:val="w258ev"/>
          <w:color/>
        </w:rPr>
        <w:fldChar w:fldCharType="end"/>
      </w:r>
    </w:p>
    <w:p>
      <w:pPr>
        <w:pStyle w:val="ablt93"/>
        <w:numPr>
          <w:ilvl w:val="1"/>
          <w:numId w:val="4"/>
        </w:numPr>
        <w:pBdr/>
        <w:rPr/>
      </w:pPr>
      <w:r>
        <w:rPr/>
        <w:t>CMDB配置平台：</w:t>
      </w:r>
      <w:r>
        <w:rPr>
          <w:rStyle w:val="w258ev"/>
          <w:color/>
        </w:rPr>
        <w:fldChar w:fldCharType="begin"/>
      </w:r>
      <w:r>
        <w:rPr>
          <w:rStyle w:val="w258ev"/>
          <w:color/>
        </w:rPr>
        <w:instrText>HYPERLINK https://cmdb.ce.bktencent.com/#/ normalLink \tdfe -10 \tdlt inline \tdlf FromPaste \tdtf 1 \tdsub normalLink \tdkey adgdus \tdindr 0</w:instrText>
      </w:r>
      <w:r>
        <w:rPr>
          <w:rStyle w:val="w258ev"/>
          <w:color/>
        </w:rPr>
        <w:fldChar w:fldCharType="separate"/>
      </w:r>
      <w:r>
        <w:rPr>
          <w:rStyle w:val="w258ev"/>
          <w:color/>
        </w:rPr>
        <w:t>CMDB- CE环境</w:t>
      </w:r>
      <w:r>
        <w:rPr>
          <w:rStyle w:val="w258ev"/>
          <w:color/>
        </w:rPr>
        <w:fldChar w:fldCharType="end"/>
      </w:r>
    </w:p>
    <w:p>
      <w:pPr>
        <w:pStyle w:val="ablt93"/>
        <w:numPr>
          <w:ilvl w:val="1"/>
          <w:numId w:val="4"/>
        </w:numPr>
        <w:pBdr/>
        <w:rPr/>
      </w:pPr>
      <w:r>
        <w:rPr/>
        <w:t>Job作业平台：</w:t>
      </w:r>
      <w:r>
        <w:rPr>
          <w:rStyle w:val="w258ev"/>
          <w:color/>
        </w:rPr>
        <w:fldChar w:fldCharType="begin"/>
      </w:r>
      <w:r>
        <w:rPr>
          <w:rStyle w:val="w258ev"/>
          <w:color/>
        </w:rPr>
        <w:instrText>HYPERLINK https://job.ce.bktencent.com/biz/3/home/ normalLink \tdfe -10 \tdlt inline \tdlf FromPaste \tdtf 1 \tdsub normalLink \tdkey avoke0 \tdindr 0</w:instrText>
      </w:r>
      <w:r>
        <w:rPr>
          <w:rStyle w:val="w258ev"/>
          <w:color/>
        </w:rPr>
        <w:fldChar w:fldCharType="separate"/>
      </w:r>
      <w:r>
        <w:rPr>
          <w:rStyle w:val="w258ev"/>
          <w:color/>
        </w:rPr>
        <w:t>作业平台- CE环境</w:t>
      </w:r>
      <w:r>
        <w:rPr>
          <w:rStyle w:val="w258ev"/>
          <w:color/>
        </w:rPr>
        <w:fldChar w:fldCharType="end"/>
      </w:r>
    </w:p>
    <w:p>
      <w:pPr>
        <w:pStyle w:val="ablt93"/>
        <w:numPr>
          <w:ilvl w:val="1"/>
          <w:numId w:val="4"/>
        </w:numPr>
        <w:pBdr/>
        <w:rPr/>
      </w:pPr>
      <w:r>
        <w:rPr/>
        <w:t>蓝鲸图表平台：</w:t>
      </w:r>
      <w:r>
        <w:rPr>
          <w:rStyle w:val="w258ev"/>
          <w:color/>
        </w:rPr>
        <w:fldChar w:fldCharType="begin"/>
      </w:r>
      <w:r>
        <w:rPr>
          <w:rStyle w:val="w258ev"/>
          <w:color/>
        </w:rPr>
        <w:instrText>HYPERLINK https://apps.ce.bktencent.com/bk-vision/ normalLink \tdfe -10 \tdlt inline \tdlf FromPaste \tdtf 1 \tdsub normalLink \tdkey jwk237 \tdindr 0</w:instrText>
      </w:r>
      <w:r>
        <w:rPr>
          <w:rStyle w:val="w258ev"/>
          <w:color/>
        </w:rPr>
        <w:fldChar w:fldCharType="separate"/>
      </w:r>
      <w:r>
        <w:rPr>
          <w:rStyle w:val="w258ev"/>
          <w:color/>
        </w:rPr>
        <w:t>BKVision-CE环境</w:t>
      </w:r>
      <w:r>
        <w:rPr>
          <w:rStyle w:val="w258ev"/>
          <w:color/>
        </w:rPr>
        <w:fldChar w:fldCharType="end"/>
      </w:r>
    </w:p>
    <w:p>
      <w:pPr>
        <w:pStyle w:val="ablt93"/>
        <w:numPr>
          <w:ilvl w:val="1"/>
          <w:numId w:val="4"/>
        </w:numPr>
        <w:pBdr/>
        <w:rPr/>
      </w:pPr>
      <w:r>
        <w:rPr>
          <w:rStyle w:val="vunakq"/>
          <w:color/>
        </w:rPr>
        <w:fldChar w:fldCharType="begin"/>
      </w:r>
      <w:r>
        <w:rPr>
          <w:rStyle w:val="vunakq"/>
          <w:color/>
        </w:rPr>
        <w:instrText>HYPERLINK https://doc.weixin.qq.com/doc/w3_ATUAUgYkAJQtqfNLcZ8SEC2ClEziz?scode=AJEAIQdfAAo6YWcR1JAZ8AQAYHAOo docLink \tdft Doc \tdfe 0 \tdfid s.1970325010981265.62580322315L_w3.731293584Dq14 \tdlt inline \tdlf FromPaste \tdtf 1 \l \tdsub docLink \tdkey 33vt49</w:instrText>
      </w:r>
      <w:r>
        <w:rPr>
          <w:rStyle w:val="vunakq"/>
          <w:color/>
        </w:rPr>
        <w:fldChar w:fldCharType="separate"/>
      </w:r>
      <w:r>
        <w:rPr>
          <w:rStyle w:val="vunakq"/>
          <w:color/>
        </w:rPr>
        <w:t>实验手册踩坑记录</w:t>
      </w:r>
      <w:r>
        <w:rPr>
          <w:rStyle w:val="vunakq"/>
          <w:color/>
        </w:rPr>
        <w:fldChar w:fldCharType="end"/>
      </w:r>
    </w:p>
    <w:p>
      <w:pPr>
        <w:pStyle w:val="ablt93"/>
        <w:pBdr>
          <w:bottom/>
        </w:pBdr>
        <w:ind w:left="0"/>
        <w:rPr/>
      </w:pP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5">
      <w:start w:val="1"/>
      <w:numFmt w:val="bullet"/>
      <w:lvlText w:val=""/>
      <w:pPr>
        <w:ind w:left="2976" w:hanging="336"/>
      </w:pPr>
      <w:rPr>
        <w:rFonts w:hint="default" w:ascii="wingdings" w:hAnsi="wingdings" w:eastAsia="wingdings" w:cs="wingdings"/>
      </w:rPr>
    </w:lvl>
    <w:lvl w:ilvl="1">
      <w:start w:val="1"/>
      <w:numFmt w:val="bullet"/>
      <w:lvlText w:val="¡"/>
      <w:lvlJc w:val="left"/>
      <w:pPr>
        <w:ind w:left="1216" w:hanging="336"/>
      </w:pPr>
      <w:rPr>
        <w:rFonts w:hint="default" w:ascii="wingdings" w:hAnsi="wingdings" w:eastAsia="wingdings" w:cs="wingdings"/>
        <w:u/>
      </w:rPr>
    </w:lvl>
    <w:lvl w:ilvl="4">
      <w:start w:val="1"/>
      <w:numFmt w:val="bullet"/>
      <w:lvlText w:val="¡"/>
      <w:pPr>
        <w:ind w:left="2536" w:hanging="336"/>
      </w:pPr>
      <w:rPr>
        <w:rFonts w:hint="default" w:ascii="wingdings" w:hAnsi="wingdings" w:eastAsia="wingdings" w:cs="wingdings"/>
      </w:rPr>
    </w:lvl>
    <w:lvl w:ilvl="6">
      <w:start w:val="1"/>
      <w:numFmt w:val="bullet"/>
      <w:lvlText w:val=""/>
      <w:pPr>
        <w:ind w:left="3416" w:hanging="336"/>
      </w:pPr>
      <w:rPr>
        <w:rFonts w:hint="default" w:ascii="wingdings" w:hAnsi="wingdings" w:eastAsia="wingdings" w:cs="wingdings"/>
      </w:rPr>
    </w:lvl>
    <w:lvl w:ilvl="0">
      <w:start w:val="1"/>
      <w:numFmt w:val="bullet"/>
      <w:lvlText w:val=""/>
      <w:lvlJc w:val="left"/>
      <w:pPr>
        <w:ind w:left="776" w:hanging="336"/>
      </w:pPr>
      <w:rPr>
        <w:rFonts w:hint="default" w:ascii="wingdings" w:hAnsi="wingdings" w:eastAsia="wingdings" w:cs="wingdings"/>
        <w:u/>
      </w:rPr>
    </w:lvl>
    <w:lvl w:ilvl="8">
      <w:start w:val="1"/>
      <w:numFmt w:val="bullet"/>
      <w:lvlText w:val=""/>
      <w:pPr>
        <w:ind w:left="4296" w:hanging="336"/>
      </w:pPr>
      <w:rPr>
        <w:rFonts w:hint="default" w:ascii="wingdings" w:hAnsi="wingdings" w:eastAsia="wingdings" w:cs="wingdings"/>
      </w:rPr>
    </w:lvl>
    <w:lvl w:ilvl="7">
      <w:start w:val="1"/>
      <w:numFmt w:val="bullet"/>
      <w:lvlText w:val="¡"/>
      <w:pPr>
        <w:ind w:left="3856" w:hanging="336"/>
      </w:pPr>
      <w:rPr>
        <w:rFonts w:hint="default" w:ascii="wingdings" w:hAnsi="wingdings" w:eastAsia="wingdings" w:cs="wingdings"/>
      </w:rPr>
    </w:lvl>
    <w:lvl w:ilvl="3">
      <w:start w:val="1"/>
      <w:numFmt w:val="bullet"/>
      <w:lvlText w:val=""/>
      <w:pPr>
        <w:ind w:left="2096" w:hanging="336"/>
      </w:pPr>
      <w:rPr>
        <w:rFonts w:hint="default" w:ascii="wingdings" w:hAnsi="wingdings" w:eastAsia="wingdings" w:cs="wingdings"/>
      </w:rPr>
    </w:lvl>
    <w:lvl w:ilvl="2">
      <w:start w:val="1"/>
      <w:numFmt w:val="bullet"/>
      <w:lvlText w:val=""/>
      <w:lvlJc w:val="left"/>
      <w:pPr>
        <w:ind w:left="1656" w:hanging="336"/>
      </w:pPr>
      <w:rPr>
        <w:rFonts w:hint="default" w:ascii="wingdings" w:hAnsi="wingdings" w:eastAsia="wingdings" w:cs="wingdings"/>
        <w:u/>
      </w:rPr>
    </w:lvl>
  </w:abstractNum>
  <w:abstractNum w:abstractNumId="2">
    <w:lvl w:ilvl="5">
      <w:start w:val="1"/>
      <w:numFmt w:val="bullet"/>
      <w:lvlText w:val=""/>
      <w:pPr>
        <w:ind w:left="2976" w:hanging="336"/>
      </w:pPr>
      <w:rPr>
        <w:rFonts w:hint="default" w:ascii="wingdings" w:hAnsi="wingdings" w:eastAsia="wingdings" w:cs="wingdings"/>
      </w:rPr>
    </w:lvl>
    <w:lvl w:ilvl="0">
      <w:start w:val="1"/>
      <w:numFmt w:val="bullet"/>
      <w:lvlText w:val=""/>
      <w:lvlJc w:val="left"/>
      <w:pPr>
        <w:ind w:left="776" w:hanging="336"/>
      </w:pPr>
      <w:rPr>
        <w:rFonts w:hint="default" w:ascii="wingdings" w:hAnsi="wingdings" w:eastAsia="wingdings" w:cs="wingdings"/>
        <w:u/>
      </w:rPr>
    </w:lvl>
    <w:lvl w:ilvl="1">
      <w:start w:val="1"/>
      <w:numFmt w:val="bullet"/>
      <w:lvlText w:val="¡"/>
      <w:lvlJc w:val="left"/>
      <w:pPr>
        <w:ind w:left="1216" w:hanging="336"/>
      </w:pPr>
      <w:rPr>
        <w:rFonts w:hint="default" w:ascii="wingdings" w:hAnsi="wingdings" w:eastAsia="wingdings" w:cs="wingdings"/>
        <w:u/>
      </w:rPr>
    </w:lvl>
    <w:lvl w:ilvl="2">
      <w:start w:val="1"/>
      <w:numFmt w:val="bullet"/>
      <w:lvlText w:val=""/>
      <w:lvlJc w:val="left"/>
      <w:pPr>
        <w:ind w:left="1656" w:hanging="336"/>
      </w:pPr>
      <w:rPr>
        <w:rFonts w:hint="default" w:ascii="wingdings" w:hAnsi="wingdings" w:eastAsia="wingdings" w:cs="wingdings"/>
      </w:rPr>
    </w:lvl>
    <w:lvl w:ilvl="6">
      <w:start w:val="1"/>
      <w:numFmt w:val="bullet"/>
      <w:lvlText w:val=""/>
      <w:pPr>
        <w:ind w:left="3416" w:hanging="336"/>
      </w:pPr>
      <w:rPr>
        <w:rFonts w:hint="default" w:ascii="wingdings" w:hAnsi="wingdings" w:eastAsia="wingdings" w:cs="wingdings"/>
      </w:rPr>
    </w:lvl>
    <w:lvl w:ilvl="3">
      <w:start w:val="1"/>
      <w:numFmt w:val="bullet"/>
      <w:lvlText w:val=""/>
      <w:pPr>
        <w:ind w:left="2096" w:hanging="336"/>
      </w:pPr>
      <w:rPr>
        <w:rFonts w:hint="default" w:ascii="wingdings" w:hAnsi="wingdings" w:eastAsia="wingdings" w:cs="wingdings"/>
      </w:rPr>
    </w:lvl>
    <w:lvl w:ilvl="8">
      <w:start w:val="1"/>
      <w:numFmt w:val="bullet"/>
      <w:lvlText w:val=""/>
      <w:pPr>
        <w:ind w:left="4296" w:hanging="336"/>
      </w:pPr>
      <w:rPr>
        <w:rFonts w:hint="default" w:ascii="wingdings" w:hAnsi="wingdings" w:eastAsia="wingdings" w:cs="wingdings"/>
      </w:rPr>
    </w:lvl>
    <w:lvl w:ilvl="7">
      <w:start w:val="1"/>
      <w:numFmt w:val="bullet"/>
      <w:lvlText w:val="¡"/>
      <w:pPr>
        <w:ind w:left="3856" w:hanging="336"/>
      </w:pPr>
      <w:rPr>
        <w:rFonts w:hint="default" w:ascii="wingdings" w:hAnsi="wingdings" w:eastAsia="wingdings" w:cs="wingdings"/>
      </w:rPr>
    </w:lvl>
    <w:lvl w:ilvl="4">
      <w:start w:val="1"/>
      <w:numFmt w:val="bullet"/>
      <w:lvlText w:val="¡"/>
      <w:pPr>
        <w:ind w:left="2536" w:hanging="336"/>
      </w:pPr>
      <w:rPr>
        <w:rFonts w:hint="default" w:ascii="wingdings" w:hAnsi="wingdings" w:eastAsia="wingdings" w:cs="wingdings"/>
      </w:rPr>
    </w:lvl>
  </w:abstractNum>
  <w:abstractNum w:abstractNumId="3">
    <w:lvl w:ilvl="5">
      <w:start w:val="1"/>
      <w:numFmt w:val="bullet"/>
      <w:lvlText w:val=""/>
      <w:pPr>
        <w:ind w:left="2976" w:hanging="336"/>
      </w:pPr>
      <w:rPr>
        <w:rFonts w:hint="default" w:ascii="wingdings" w:hAnsi="wingdings" w:eastAsia="wingdings" w:cs="wingdings"/>
      </w:rPr>
    </w:lvl>
    <w:lvl w:ilvl="4">
      <w:start w:val="1"/>
      <w:numFmt w:val="bullet"/>
      <w:lvlText w:val="¡"/>
      <w:pPr>
        <w:ind w:left="2536" w:hanging="336"/>
      </w:pPr>
      <w:rPr>
        <w:rFonts w:hint="default" w:ascii="wingdings" w:hAnsi="wingdings" w:eastAsia="wingdings" w:cs="wingdings"/>
      </w:rPr>
    </w:lvl>
    <w:lvl w:ilvl="2">
      <w:start w:val="1"/>
      <w:numFmt w:val="bullet"/>
      <w:lvlText w:val=""/>
      <w:lvlJc w:val="left"/>
      <w:pPr>
        <w:ind w:left="1656" w:hanging="336"/>
      </w:pPr>
      <w:rPr>
        <w:rFonts w:hint="default" w:ascii="wingdings" w:hAnsi="wingdings" w:eastAsia="wingdings" w:cs="wingdings"/>
      </w:rPr>
    </w:lvl>
    <w:lvl w:ilvl="0">
      <w:start w:val="1"/>
      <w:numFmt w:val="bullet"/>
      <w:lvlText w:val=""/>
      <w:lvlJc w:val="left"/>
      <w:pPr>
        <w:ind w:left="776" w:hanging="336"/>
      </w:pPr>
      <w:rPr>
        <w:rFonts w:hint="default" w:ascii="wingdings" w:hAnsi="wingdings" w:eastAsia="wingdings" w:cs="wingdings"/>
        <w:u/>
      </w:rPr>
    </w:lvl>
    <w:lvl w:ilvl="6">
      <w:start w:val="1"/>
      <w:numFmt w:val="bullet"/>
      <w:lvlText w:val=""/>
      <w:pPr>
        <w:ind w:left="3416" w:hanging="336"/>
      </w:pPr>
      <w:rPr>
        <w:rFonts w:hint="default" w:ascii="wingdings" w:hAnsi="wingdings" w:eastAsia="wingdings" w:cs="wingdings"/>
      </w:rPr>
    </w:lvl>
    <w:lvl w:ilvl="8">
      <w:start w:val="1"/>
      <w:numFmt w:val="bullet"/>
      <w:lvlText w:val=""/>
      <w:pPr>
        <w:ind w:left="4296" w:hanging="336"/>
      </w:pPr>
      <w:rPr>
        <w:rFonts w:hint="default" w:ascii="wingdings" w:hAnsi="wingdings" w:eastAsia="wingdings" w:cs="wingdings"/>
      </w:rPr>
    </w:lvl>
    <w:lvl w:ilvl="7">
      <w:start w:val="1"/>
      <w:numFmt w:val="bullet"/>
      <w:lvlText w:val="¡"/>
      <w:pPr>
        <w:ind w:left="3856" w:hanging="336"/>
      </w:pPr>
      <w:rPr>
        <w:rFonts w:hint="default" w:ascii="wingdings" w:hAnsi="wingdings" w:eastAsia="wingdings" w:cs="wingdings"/>
      </w:rPr>
    </w:lvl>
    <w:lvl w:ilvl="3">
      <w:start w:val="1"/>
      <w:numFmt w:val="bullet"/>
      <w:lvlText w:val=""/>
      <w:pPr>
        <w:ind w:left="2096" w:hanging="336"/>
      </w:pPr>
      <w:rPr>
        <w:rFonts w:hint="default" w:ascii="wingdings" w:hAnsi="wingdings" w:eastAsia="wingdings" w:cs="wingdings"/>
      </w:rPr>
    </w:lvl>
    <w:lvl w:ilvl="1">
      <w:start w:val="1"/>
      <w:numFmt w:val="bullet"/>
      <w:lvlText w:val="¡"/>
      <w:lvlJc w:val="left"/>
      <w:pPr>
        <w:ind w:left="1216" w:hanging="336"/>
      </w:pPr>
      <w:rPr>
        <w:rFonts w:hint="default" w:ascii="wingdings" w:hAnsi="wingdings" w:eastAsia="wingdings" w:cs="wingdings"/>
        <w:u/>
      </w:rPr>
    </w:lvl>
  </w:abstractNum>
  <w:abstractNum w:abstractNumId="4">
    <w:lvl w:ilvl="8">
      <w:start w:val="1"/>
      <w:numFmt w:val="bullet"/>
      <w:lvlText w:val=""/>
      <w:pPr>
        <w:ind w:left="4736" w:hanging="336"/>
      </w:pPr>
      <w:rPr>
        <w:rFonts w:hint="default" w:ascii="wingdings" w:hAnsi="wingdings" w:eastAsia="wingdings" w:cs="wingdings"/>
      </w:rPr>
    </w:lvl>
    <w:lvl w:ilvl="0">
      <w:start w:val="1"/>
      <w:numFmt w:val="bullet"/>
      <w:lvlText w:val="¡"/>
      <w:lvlJc w:val="left"/>
      <w:pPr>
        <w:ind w:left="1216" w:hanging="336"/>
      </w:pPr>
      <w:rPr>
        <w:rFonts w:hint="default" w:ascii="wingdings" w:hAnsi="wingdings" w:eastAsia="wingdings" w:cs="wingdings"/>
        <w:u/>
      </w:rPr>
    </w:lvl>
    <w:lvl w:ilvl="5">
      <w:start w:val="1"/>
      <w:numFmt w:val="bullet"/>
      <w:lvlText w:val=""/>
      <w:pPr>
        <w:ind w:left="3416" w:hanging="336"/>
      </w:pPr>
      <w:rPr>
        <w:rFonts w:hint="default" w:ascii="wingdings" w:hAnsi="wingdings" w:eastAsia="wingdings" w:cs="wingdings"/>
      </w:rPr>
    </w:lvl>
    <w:lvl w:ilvl="2">
      <w:start w:val="1"/>
      <w:numFmt w:val="bullet"/>
      <w:lvlText w:val=""/>
      <w:lvlJc w:val="left"/>
      <w:pPr>
        <w:ind w:left="2096" w:hanging="336"/>
      </w:pPr>
      <w:rPr>
        <w:rFonts w:hint="default" w:ascii="wingdings" w:hAnsi="wingdings" w:eastAsia="wingdings" w:cs="wingdings"/>
      </w:rPr>
    </w:lvl>
    <w:lvl w:ilvl="4">
      <w:start w:val="1"/>
      <w:numFmt w:val="bullet"/>
      <w:lvlText w:val=""/>
      <w:pPr>
        <w:ind w:left="2976" w:hanging="336"/>
      </w:pPr>
      <w:rPr>
        <w:rFonts w:hint="default" w:ascii="wingdings" w:hAnsi="wingdings" w:eastAsia="wingdings" w:cs="wingdings"/>
      </w:rPr>
    </w:lvl>
    <w:lvl w:ilvl="3">
      <w:start w:val="1"/>
      <w:numFmt w:val="bullet"/>
      <w:lvlText w:val="¡"/>
      <w:pPr>
        <w:ind w:left="2536" w:hanging="336"/>
      </w:pPr>
      <w:rPr>
        <w:rFonts w:hint="default" w:ascii="wingdings" w:hAnsi="wingdings" w:eastAsia="wingdings" w:cs="wingdings"/>
      </w:rPr>
    </w:lvl>
    <w:lvl w:ilvl="6">
      <w:start w:val="1"/>
      <w:numFmt w:val="bullet"/>
      <w:lvlText w:val="¡"/>
      <w:pPr>
        <w:ind w:left="3856" w:hanging="336"/>
      </w:pPr>
      <w:rPr>
        <w:rFonts w:hint="default" w:ascii="wingdings" w:hAnsi="wingdings" w:eastAsia="wingdings" w:cs="wingdings"/>
      </w:rPr>
    </w:lvl>
    <w:lvl w:ilvl="7">
      <w:start w:val="1"/>
      <w:numFmt w:val="bullet"/>
      <w:lvlText w:val=""/>
      <w:pPr>
        <w:ind w:left="4296" w:hanging="336"/>
      </w:pPr>
      <w:rPr>
        <w:rFonts w:hint="default" w:ascii="wingdings" w:hAnsi="wingdings" w:eastAsia="wingdings" w:cs="wingdings"/>
      </w:rPr>
    </w:lvl>
    <w:lvl w:ilvl="1">
      <w:start w:val="1"/>
      <w:numFmt w:val="bullet"/>
      <w:lvlText w:val=""/>
      <w:lvlJc w:val="left"/>
      <w:pPr>
        <w:ind w:left="1656" w:hanging="336"/>
      </w:pPr>
      <w:rPr>
        <w:rFonts w:hint="default" w:ascii="wingdings" w:hAnsi="wingdings" w:eastAsia="wingdings" w:cs="wingdings"/>
        <w:u/>
      </w:rPr>
    </w:lvl>
  </w:abstractNum>
  <w:num w:numId="2">
    <w:abstractNumId w:val="3"/>
  </w:num>
  <w:num w:numId="3">
    <w:abstractNumId w:val="4"/>
  </w:num>
  <w:num w:numId="1">
    <w:abstractNumId w:val="1"/>
  </w:num>
  <w:num w:numId="4">
    <w:abstractNumId w:val="2"/>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enableOpenTypeFeatures" w:uri="http://schemas.microsoft.com/office/word" w:val="1"/>
    <w:compatSetting w:name="compatibilityMode" w:uri="http://schemas.microsoft.com/office/word" w:val="15"/>
    <w:compatSetting w:name="overrideTableStyleFontSizeAndJustification"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vjeigs">
    <w:name w:val="heading 3"/>
    <w:basedOn w:val="ablt93"/>
    <w:next w:val="ablt93"/>
    <w:uiPriority w:val="9"/>
    <w:qFormat/>
    <w:pPr>
      <w:keepNext/>
      <w:keepLines/>
      <w:spacing w:before="0" w:after="0" w:line="408" w:lineRule="auto"/>
      <w:outlineLvl w:val="2"/>
    </w:pPr>
    <w:rPr>
      <w:b/>
      <w:bCs/>
      <w:color w:val="1A1A1A"/>
      <w:sz w:val="28"/>
      <w:szCs w:val="28"/>
    </w:rPr>
  </w:style>
  <w:style w:type="character" w:styleId="x55qt5">
    <w:name w:val="Hyperlink"/>
    <w:basedOn w:val=""/>
    <w:next w:val=""/>
    <w:uiPriority w:val="99"/>
    <w:unhideWhenUsed/>
    <w:pPr/>
    <w:rPr>
      <w:color w:val="1E6FFF" w:themeColor="hyperlink"/>
      <w:u w:val="single"/>
    </w:rPr>
  </w:style>
  <w:style w:type="character" w:styleId="m2bq9j">
    <w:name w:val="Hyperlink"/>
    <w:basedOn w:val=""/>
    <w:next w:val=""/>
    <w:uiPriority w:val="99"/>
    <w:unhideWhenUsed/>
    <w:pPr/>
    <w:rPr>
      <w:color w:val="1E6FFF" w:themeColor="hyperlink"/>
      <w:u w:val="single"/>
    </w:rPr>
  </w:style>
  <w:style w:type="character" w:styleId="mk4q4e">
    <w:name w:val="Hyperlink"/>
    <w:basedOn w:val=""/>
    <w:next w:val=""/>
    <w:uiPriority w:val="99"/>
    <w:unhideWhenUsed/>
    <w:pPr/>
    <w:rPr>
      <w:color w:val="1E6FFF" w:themeColor="hyperlink"/>
      <w:u w:val="single"/>
    </w:rPr>
  </w:style>
  <w:style w:type="character" w:styleId="vunakq">
    <w:name w:val="Hyperlink"/>
    <w:basedOn w:val=""/>
    <w:next w:val=""/>
    <w:uiPriority w:val="99"/>
    <w:unhideWhenUsed/>
    <w:pPr/>
    <w:rPr>
      <w:color w:val="1E6FFF" w:themeColor="hyperlink"/>
      <w:u w:val="single"/>
    </w:rPr>
  </w:style>
  <w:style w:type="character" w:styleId="0xzb2i">
    <w:name w:val="Hyperlink"/>
    <w:basedOn w:val=""/>
    <w:next w:val=""/>
    <w:uiPriority w:val="99"/>
    <w:unhideWhenUsed/>
    <w:pPr/>
    <w:rPr>
      <w:color w:val="1E6FFF" w:themeColor="hyperlink"/>
      <w:u w:val="single"/>
    </w:rPr>
  </w:style>
  <w:style w:type="character" w:styleId="uq0ysm">
    <w:name w:val="Hyperlink"/>
    <w:basedOn w:val=""/>
    <w:next w:val=""/>
    <w:uiPriority w:val="99"/>
    <w:unhideWhenUsed/>
    <w:pPr/>
    <w:rPr>
      <w:color w:val="1E6FFF" w:themeColor="hyperlink"/>
      <w:u w:val="single"/>
    </w:rPr>
  </w:style>
  <w:style w:type="paragraph" w:styleId="ablt93" w:default="true">
    <w:name w:val="Normal"/>
    <w:pPr>
      <w:widowControl w:val="false"/>
      <w:jc w:val="left"/>
    </w:pPr>
  </w:style>
  <w:style w:type="table" w:styleId="xg88o1">
    <w:name w:val="Table Grid"/>
    <w:basedOn w:val="0k86j5"/>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s2co6n">
    <w:name w:val="Hyperlink"/>
    <w:basedOn w:val=""/>
    <w:next w:val=""/>
    <w:uiPriority w:val="99"/>
    <w:unhideWhenUsed/>
    <w:pPr/>
    <w:rPr>
      <w:color w:val="1E6FFF" w:themeColor="hyperlink"/>
      <w:u w:val="single"/>
    </w:rPr>
  </w:style>
  <w:style w:type="paragraph" w:styleId="fpftqt">
    <w:name w:val="heading 4"/>
    <w:basedOn w:val="ablt93"/>
    <w:next w:val="ablt93"/>
    <w:uiPriority w:val="9"/>
    <w:qFormat/>
    <w:pPr>
      <w:keepNext/>
      <w:keepLines/>
      <w:spacing w:before="0" w:after="0" w:line="408" w:lineRule="auto"/>
      <w:outlineLvl w:val="3"/>
    </w:pPr>
    <w:rPr>
      <w:b/>
      <w:bCs/>
      <w:color w:val="1A1A1A"/>
      <w:sz w:val="24"/>
      <w:szCs w:val="24"/>
    </w:rPr>
  </w:style>
  <w:style w:type="character" w:styleId="1zvsll">
    <w:name w:val="Hyperlink"/>
    <w:basedOn w:val=""/>
    <w:next w:val=""/>
    <w:uiPriority w:val="99"/>
    <w:unhideWhenUsed/>
    <w:pPr/>
    <w:rPr>
      <w:color w:val="1E6FFF" w:themeColor="hyperlink"/>
      <w:u w:val="single"/>
    </w:rPr>
  </w:style>
  <w:style w:type="character" w:styleId="vi74ev">
    <w:name w:val="Hyperlink"/>
    <w:basedOn w:val=""/>
    <w:next w:val=""/>
    <w:uiPriority w:val="99"/>
    <w:unhideWhenUsed/>
    <w:pPr/>
    <w:rPr>
      <w:color w:val="1E6FFF" w:themeColor="hyperlink"/>
      <w:u w:val="single"/>
    </w:rPr>
  </w:style>
  <w:style w:type="character" w:styleId="jeo2at">
    <w:name w:val="Hyperlink"/>
    <w:basedOn w:val=""/>
    <w:next w:val=""/>
    <w:uiPriority w:val="99"/>
    <w:unhideWhenUsed/>
    <w:pPr/>
    <w:rPr>
      <w:color w:val="1E6FFF" w:themeColor="hyperlink"/>
      <w:u w:val="single"/>
    </w:rPr>
  </w:style>
  <w:style w:type="character" w:styleId="lhpvg8">
    <w:name w:val="Hyperlink"/>
    <w:basedOn w:val=""/>
    <w:next w:val=""/>
    <w:uiPriority w:val="99"/>
    <w:unhideWhenUsed/>
    <w:pPr/>
    <w:rPr>
      <w:color w:val="1E6FFF" w:themeColor="hyperlink"/>
      <w:u w:val="single"/>
    </w:rPr>
  </w:style>
  <w:style w:type="paragraph" w:styleId="ibqlh9">
    <w:name w:val="heading 1"/>
    <w:basedOn w:val="ablt93"/>
    <w:next w:val="ablt93"/>
    <w:uiPriority w:val="9"/>
    <w:qFormat/>
    <w:pPr>
      <w:keepNext/>
      <w:keepLines/>
      <w:spacing w:before="0" w:after="0" w:line="408" w:lineRule="auto"/>
      <w:outlineLvl w:val="0"/>
    </w:pPr>
    <w:rPr>
      <w:b/>
      <w:bCs/>
      <w:color w:val="1A1A1A"/>
      <w:sz w:val="36"/>
      <w:szCs w:val="36"/>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paragraph" w:styleId="rrfdrk">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8k5knk">
    <w:name w:val="heading 2"/>
    <w:basedOn w:val="ablt93"/>
    <w:next w:val="ablt93"/>
    <w:uiPriority w:val="9"/>
    <w:qFormat/>
    <w:pPr>
      <w:keepNext/>
      <w:keepLines/>
      <w:spacing w:before="0" w:after="0" w:line="408" w:lineRule="auto"/>
      <w:outlineLvl w:val="1"/>
    </w:pPr>
    <w:rPr>
      <w:b/>
      <w:bCs/>
      <w:color w:val="1A1A1A"/>
      <w:sz w:val="32"/>
      <w:szCs w:val="32"/>
    </w:rPr>
  </w:style>
  <w:style w:type="character" w:styleId="meiss7">
    <w:name w:val="Hyperlink"/>
    <w:basedOn w:val=""/>
    <w:next w:val=""/>
    <w:uiPriority w:val="99"/>
    <w:unhideWhenUsed/>
    <w:pPr/>
    <w:rPr>
      <w:color w:val="1E6FFF" w:themeColor="hyperlink"/>
      <w:u w:val="single"/>
    </w:rPr>
  </w:style>
  <w:style w:type="character" w:styleId="ederek">
    <w:name w:val="Hyperlink"/>
    <w:basedOn w:val=""/>
    <w:next w:val=""/>
    <w:uiPriority w:val="99"/>
    <w:unhideWhenUsed/>
    <w:pPr/>
    <w:rPr>
      <w:color w:val="1E6FFF" w:themeColor="hyperlink"/>
      <w:u w:val="single"/>
    </w:rPr>
  </w:style>
  <w:style w:type="character" w:styleId="x7eej5" w:default="true">
    <w:name w:val="Default Paragraph Font"/>
    <w:basedOn w:val=""/>
    <w:next w:val=""/>
    <w:uiPriority w:val="1"/>
    <w:semiHidden/>
    <w:unhideWhenUsed/>
  </w:style>
  <w:style w:type="character" w:styleId="q083e8">
    <w:name w:val="Hyperlink"/>
    <w:basedOn w:val=""/>
    <w:next w:val=""/>
    <w:uiPriority w:val="99"/>
    <w:unhideWhenUsed/>
    <w:pPr/>
    <w:rPr>
      <w:color w:val="1E6FFF" w:themeColor="hyperlink"/>
      <w:u w:val="single"/>
    </w:rPr>
  </w:style>
  <w:style w:type="table" w:styleId="0k86j5" w:default="true">
    <w:name w:val="Normal Table"/>
    <w:basedOn w:val=""/>
    <w:next w:val=""/>
    <w:uiPriority w:val="99"/>
    <w:semiHidden/>
    <w:unhideWhenUsed/>
    <w:tblPr>
      <w:tblInd w:w="0" w:type="dxa"/>
      <w:tblCellMar>
        <w:top w:w="0" w:type="dxa"/>
        <w:left w:w="108" w:type="dxa"/>
        <w:bottom w:w="0" w:type="dxa"/>
        <w:right w:w="108" w:type="dxa"/>
      </w:tblCellMar>
    </w:tblPr>
  </w:style>
  <w:style w:type="character" w:styleId="8b5pda">
    <w:name w:val="Hyperlink"/>
    <w:basedOn w:val=""/>
    <w:next w:val=""/>
    <w:uiPriority w:val="99"/>
    <w:unhideWhenUsed/>
    <w:pPr/>
    <w:rPr>
      <w:color w:val="1E6FFF" w:themeColor="hyperlink"/>
      <w:u w:val="single"/>
    </w:rPr>
  </w:style>
  <w:style w:type="character" w:styleId="y47hku">
    <w:name w:val="Hyperlink"/>
    <w:basedOn w:val=""/>
    <w:next w:val=""/>
    <w:uiPriority w:val="99"/>
    <w:unhideWhenUsed/>
    <w:pPr/>
    <w:rPr>
      <w:color w:val="1E6FFF" w:themeColor="hyperlink"/>
      <w:u w:val="single"/>
    </w:rPr>
  </w:style>
  <w:style w:type="character" w:styleId="abgytg">
    <w:name w:val="Hyperlink"/>
    <w:basedOn w:val=""/>
    <w:next w:val=""/>
    <w:uiPriority w:val="99"/>
    <w:unhideWhenUsed/>
    <w:pPr/>
    <w:rPr>
      <w:color w:val="1E6FFF" w:themeColor="hyperlink"/>
      <w:u w:val="single"/>
    </w:rPr>
  </w:style>
  <w:style w:type="character" w:styleId="fxipix">
    <w:name w:val="Hyperlink"/>
    <w:basedOn w:val=""/>
    <w:next w:val=""/>
    <w:uiPriority w:val="99"/>
    <w:unhideWhenUsed/>
    <w:pPr/>
    <w:rPr>
      <w:color w:val="1E6FFF" w:themeColor="hyperlink"/>
      <w:u w:val="single"/>
    </w:rPr>
  </w:style>
  <w:style w:type="character" w:styleId="w258ev">
    <w:name w:val="Hyperlink"/>
    <w:basedOn w:val=""/>
    <w:next w:val=""/>
    <w:uiPriority w:val="99"/>
    <w:unhideWhenUsed/>
    <w:pPr/>
    <w:rPr>
      <w:color w:val="1E6FFF" w:themeColor="hyperlink"/>
      <w:u w:val="single"/>
    </w:rPr>
  </w:style>
  <w:style w:type="character" w:styleId="dnudhc">
    <w:name w:val="Hyperlink"/>
    <w:basedOn w:val=""/>
    <w:next w:val=""/>
    <w:uiPriority w:val="99"/>
    <w:unhideWhenUsed/>
    <w:pPr/>
    <w:rPr>
      <w:color w:val="1E6FFF" w:themeColor="hyperlink"/>
      <w:u w:val="single"/>
    </w:rPr>
  </w:style>
</w:styles>
</file>

<file path=word/_rels/document.xml.rels><?xml version="1.0" encoding="UTF-8" standalone="yes"?><Relationships xmlns="http://schemas.openxmlformats.org/package/2006/relationships"><Relationship Id="rId3" Type="http://schemas.openxmlformats.org/officeDocument/2006/relationships/numbering" Target="numbering.xml" /><Relationship Id="rId0" Type="http://schemas.openxmlformats.org/officeDocument/2006/relationships/styles" Target="styles.xml" /><Relationship Id="rId2" Type="http://schemas.openxmlformats.org/officeDocument/2006/relationships/fontTable" Target="fontTable.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2026-03-05T17:27:19Z</dcterms:created>
  <dcterms:modified xsi:type="dcterms:W3CDTF">2026-03-05T17:27:19Z</dcterms:modified>
</cp:coreProperties>
</file>