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871ks7"/>
        <w:snapToGrid/>
        <w:spacing w:before="0" w:after="0" w:line="360"/>
        <w:ind w:left="0" w:right="0"/>
        <w:jc w:val="center"/>
        <w:rPr/>
      </w:pPr>
      <w:r>
        <w:rPr>
          <w:rFonts w:ascii="宋体" w:hAnsi="宋体" w:eastAsia="宋体" w:cs="宋体"/>
          <w:b/>
          <w:i w:val="false"/>
          <w:strike w:val="false"/>
          <w:color w:val="000000"/>
          <w:sz w:val="44"/>
          <w:u w:val="none"/>
        </w:rPr>
        <w:t>实训任务书</w:t>
      </w:r>
    </w:p>
    <w:p>
      <w:pPr>
        <w:snapToGrid/>
        <w:spacing w:before="0" w:after="0" w:line="360"/>
        <w:ind w:left="0" w:right="0"/>
        <w:jc w:val="both"/>
        <w:rPr/>
      </w:pPr>
      <w:r>
        <w:rPr>
          <w:rFonts w:ascii="黑体" w:hAnsi="黑体" w:eastAsia="黑体" w:cs="黑体"/>
          <w:i w:val="false"/>
          <w:strike w:val="false"/>
          <w:color w:val="000000"/>
          <w:sz w:val="24"/>
          <w:u w:val="none"/>
        </w:rPr>
        <w:t>课程名称：</w:t>
      </w:r>
      <w:r>
        <w:rPr>
          <w:rFonts w:ascii="宋体" w:hAnsi="宋体" w:eastAsia="宋体" w:cs="宋体"/>
          <w:i w:val="false"/>
          <w:strike w:val="false"/>
          <w:color w:val="000000"/>
          <w:sz w:val="24"/>
          <w:u w:val="none"/>
        </w:rPr>
        <w:t>软件开发综合实训</w:t>
      </w:r>
    </w:p>
    <w:p>
      <w:pPr>
        <w:snapToGrid/>
        <w:spacing w:before="0" w:after="0" w:line="360"/>
        <w:ind w:left="0" w:right="0"/>
        <w:jc w:val="both"/>
        <w:rPr/>
      </w:pPr>
      <w:r>
        <w:rPr>
          <w:rFonts w:ascii="黑体" w:hAnsi="黑体" w:eastAsia="黑体" w:cs="黑体"/>
          <w:i w:val="false"/>
          <w:strike w:val="false"/>
          <w:color w:val="000000"/>
          <w:sz w:val="24"/>
          <w:u w:val="none"/>
        </w:rPr>
        <w:t>实验学时：16</w:t>
      </w:r>
      <w:r>
        <w:rPr>
          <w:rFonts w:ascii="宋体" w:hAnsi="宋体" w:eastAsia="宋体" w:cs="宋体"/>
          <w:i w:val="false"/>
          <w:strike w:val="false"/>
          <w:color w:val="000000"/>
          <w:sz w:val="24"/>
          <w:u w:val="none"/>
        </w:rPr>
        <w:t xml:space="preserve">   学时 （4周）</w:t>
      </w:r>
    </w:p>
    <w:p>
      <w:pPr>
        <w:snapToGrid/>
        <w:spacing w:before="0" w:after="0" w:line="360"/>
        <w:ind w:left="0" w:right="0"/>
        <w:jc w:val="both"/>
        <w:rPr/>
      </w:pPr>
      <w:r>
        <w:rPr>
          <w:rFonts w:ascii="黑体" w:hAnsi="黑体" w:eastAsia="黑体" w:cs="黑体"/>
          <w:i w:val="false"/>
          <w:strike w:val="false"/>
          <w:color w:val="000000"/>
          <w:sz w:val="24"/>
          <w:u w:val="none"/>
        </w:rPr>
        <w:t>综合性、设计性实验：</w:t>
      </w:r>
      <w:r>
        <w:rPr>
          <w:rFonts w:ascii="Wingdings" w:hAnsi="Wingdings" w:eastAsia="Wingdings" w:cs="Wingdings"/>
          <w:i w:val="false"/>
          <w:strike w:val="false"/>
          <w:color w:val="000000"/>
          <w:sz w:val="24"/>
          <w:u w:val="none"/>
        </w:rPr>
        <w:t>þ</w:t>
      </w:r>
      <w:r>
        <w:rPr>
          <w:rFonts w:ascii="宋体" w:hAnsi="宋体" w:eastAsia="宋体" w:cs="宋体"/>
          <w:i w:val="false"/>
          <w:strike w:val="false"/>
          <w:color w:val="000000"/>
          <w:sz w:val="24"/>
          <w:u w:val="none"/>
        </w:rPr>
        <w:t>是</w:t>
      </w:r>
      <w:r>
        <w:rPr>
          <w:rFonts w:ascii="Calibri" w:hAnsi="Calibri" w:eastAsia="Calibri" w:cs="Calibri"/>
          <w:i w:val="false"/>
          <w:strike w:val="false"/>
          <w:color w:val="000000"/>
          <w:sz w:val="24"/>
          <w:u w:val="none"/>
        </w:rPr>
        <w:t xml:space="preserve">   </w:t>
      </w:r>
      <w:r>
        <w:rPr>
          <w:rFonts w:ascii="宋体" w:hAnsi="宋体" w:eastAsia="宋体" w:cs="宋体"/>
          <w:i w:val="false"/>
          <w:strike w:val="false"/>
          <w:color w:val="000000"/>
          <w:sz w:val="24"/>
          <w:u w:val="none"/>
        </w:rPr>
        <w:t>□否</w:t>
      </w:r>
    </w:p>
    <w:p>
      <w:pPr>
        <w:snapToGrid/>
        <w:spacing w:before="0" w:after="0" w:line="360"/>
        <w:ind w:left="0" w:right="0"/>
        <w:jc w:val="both"/>
        <w:rPr/>
      </w:pPr>
      <w:r>
        <w:rPr>
          <w:rFonts w:ascii="黑体" w:hAnsi="黑体" w:eastAsia="黑体" w:cs="黑体"/>
          <w:i w:val="false"/>
          <w:strike w:val="false"/>
          <w:color w:val="000000"/>
          <w:sz w:val="24"/>
          <w:u w:val="none"/>
        </w:rPr>
        <w:t>面向领域： 运维开发实战</w:t>
      </w:r>
    </w:p>
    <w:p>
      <w:pPr>
        <w:snapToGrid/>
        <w:spacing w:before="0" w:after="0" w:line="360"/>
        <w:ind w:left="0" w:right="0"/>
        <w:jc w:val="both"/>
        <w:rPr/>
      </w:pPr>
      <w:r>
        <w:rPr>
          <w:rFonts w:ascii="黑体" w:hAnsi="黑体" w:eastAsia="黑体" w:cs="黑体"/>
          <w:i w:val="false"/>
          <w:strike w:val="false"/>
          <w:color w:val="000000"/>
          <w:sz w:val="24"/>
          <w:u w:val="none"/>
        </w:rPr>
        <w:t>任务编制人：刘易行</w:t>
      </w:r>
      <w:r>
        <w:rPr>
          <w:rFonts w:ascii="宋体" w:hAnsi="宋体" w:eastAsia="宋体" w:cs="宋体"/>
          <w:i w:val="false"/>
          <w:strike w:val="false"/>
          <w:color w:val="000000"/>
          <w:sz w:val="24"/>
          <w:u w:val="none"/>
        </w:rPr>
        <w:t>（腾讯）</w:t>
      </w:r>
      <w:r>
        <w:rPr>
          <w:rFonts w:ascii="Calibri" w:hAnsi="Calibri" w:eastAsia="Calibri" w:cs="Calibri"/>
          <w:i w:val="false"/>
          <w:strike w:val="false"/>
          <w:color w:val="000000"/>
          <w:sz w:val="24"/>
          <w:u w:val="none"/>
        </w:rPr>
        <w:t xml:space="preserve">    </w:t>
      </w:r>
    </w:p>
    <w:p>
      <w:pPr>
        <w:pStyle w:val="u41ua6"/>
        <w:snapToGrid/>
        <w:spacing w:before="340" w:after="330" w:line="360"/>
        <w:ind w:left="420" w:right="0" w:hanging="420"/>
        <w:jc w:val="both"/>
        <w:rPr/>
      </w:pPr>
      <w:r>
        <w:rPr>
          <w:rFonts w:ascii="Calibri" w:hAnsi="Calibri" w:eastAsia="Calibri" w:cs="Calibri"/>
          <w:i w:val="false"/>
          <w:strike w:val="false"/>
          <w:color w:val="000000"/>
          <w:sz w:val="32"/>
          <w:u w:val="none"/>
        </w:rPr>
        <w:t>一、</w:t>
      </w:r>
      <w:r>
        <w:rPr>
          <w:rFonts w:ascii="宋体" w:hAnsi="宋体" w:eastAsia="宋体" w:cs="宋体"/>
          <w:i w:val="false"/>
          <w:strike w:val="false"/>
          <w:color w:val="000000"/>
          <w:sz w:val="32"/>
          <w:u w:val="none"/>
        </w:rPr>
        <w:t>实验目的</w:t>
      </w:r>
    </w:p>
    <w:p>
      <w:pPr>
        <w:numPr>
          <w:ilvl w:val="0"/>
          <w:numId w:val="1"/>
        </w:numPr>
        <w:snapToGrid/>
        <w:spacing w:before="0" w:after="0" w:line="360"/>
        <w:ind/>
        <w:jc w:val="left"/>
        <w:rPr/>
      </w:pPr>
      <w:r>
        <w:rPr>
          <w:rFonts w:ascii="宋体" w:hAnsi="宋体" w:eastAsia="宋体" w:cs="宋体"/>
          <w:i w:val="false"/>
          <w:strike w:val="false"/>
          <w:color w:val="000000"/>
          <w:sz w:val="21"/>
          <w:u w:val="none"/>
        </w:rPr>
        <w:t>巩固</w:t>
      </w:r>
      <w:r>
        <w:rPr>
          <w:rFonts w:ascii="Calibri" w:hAnsi="Calibri" w:eastAsia="Calibri" w:cs="Calibri"/>
          <w:i w:val="false"/>
          <w:strike w:val="false"/>
          <w:color w:val="000000"/>
          <w:sz w:val="21"/>
          <w:u w:val="none"/>
        </w:rPr>
        <w:t>SaaS</w:t>
      </w:r>
      <w:r>
        <w:rPr>
          <w:rFonts w:ascii="宋体" w:hAnsi="宋体" w:eastAsia="宋体" w:cs="宋体"/>
          <w:i w:val="false"/>
          <w:strike w:val="false"/>
          <w:color w:val="000000"/>
          <w:sz w:val="21"/>
          <w:u w:val="none"/>
        </w:rPr>
        <w:t>应用的软件开发</w:t>
      </w:r>
      <w:r>
        <w:rPr>
          <w:rFonts w:ascii="Calibri" w:hAnsi="Calibri" w:eastAsia="Calibri" w:cs="Calibri"/>
          <w:i w:val="false"/>
          <w:strike w:val="false"/>
          <w:color w:val="000000"/>
          <w:sz w:val="21"/>
          <w:u w:val="none"/>
        </w:rPr>
        <w:t>&amp;</w:t>
      </w:r>
      <w:r>
        <w:rPr>
          <w:rFonts w:ascii="宋体" w:hAnsi="宋体" w:eastAsia="宋体" w:cs="宋体"/>
          <w:i w:val="false"/>
          <w:strike w:val="false"/>
          <w:color w:val="000000"/>
          <w:sz w:val="21"/>
          <w:u w:val="none"/>
        </w:rPr>
        <w:t>设计能力</w:t>
      </w:r>
    </w:p>
    <w:p>
      <w:pPr>
        <w:numPr>
          <w:ilvl w:val="0"/>
          <w:numId w:val="1"/>
        </w:numPr>
        <w:snapToGrid/>
        <w:spacing w:before="0" w:after="0" w:line="360"/>
        <w:ind/>
        <w:jc w:val="left"/>
        <w:rPr/>
      </w:pPr>
      <w:r>
        <w:rPr>
          <w:rFonts w:ascii="宋体" w:hAnsi="宋体" w:eastAsia="宋体" w:cs="宋体"/>
          <w:i w:val="false"/>
          <w:strike w:val="false"/>
          <w:color w:val="000000"/>
          <w:sz w:val="21"/>
          <w:u w:val="none"/>
        </w:rPr>
        <w:t>了解蓝鲸</w:t>
      </w:r>
      <w:r>
        <w:rPr>
          <w:rFonts w:ascii="Calibri" w:hAnsi="Calibri" w:eastAsia="Calibri" w:cs="Calibri"/>
          <w:i w:val="false"/>
          <w:strike w:val="false"/>
          <w:color w:val="000000"/>
          <w:sz w:val="21"/>
          <w:u w:val="none"/>
        </w:rPr>
        <w:t>CMDB</w:t>
      </w:r>
      <w:r>
        <w:rPr>
          <w:rFonts w:ascii="宋体" w:hAnsi="宋体" w:eastAsia="宋体" w:cs="宋体"/>
          <w:i w:val="false"/>
          <w:strike w:val="false"/>
          <w:color w:val="000000"/>
          <w:sz w:val="21"/>
          <w:u w:val="none"/>
        </w:rPr>
        <w:t>配置平台的功能、数据结构与使用方法</w:t>
      </w:r>
    </w:p>
    <w:p>
      <w:pPr>
        <w:numPr>
          <w:ilvl w:val="0"/>
          <w:numId w:val="1"/>
        </w:numPr>
        <w:snapToGrid/>
        <w:spacing w:before="0" w:after="0" w:line="360"/>
        <w:ind/>
        <w:jc w:val="left"/>
        <w:rPr/>
      </w:pPr>
      <w:r>
        <w:rPr>
          <w:rFonts w:ascii="宋体" w:hAnsi="宋体" w:eastAsia="宋体" w:cs="宋体"/>
          <w:i w:val="false"/>
          <w:strike w:val="false"/>
          <w:color w:val="000000"/>
          <w:sz w:val="21"/>
          <w:u w:val="none"/>
        </w:rPr>
        <w:t>掌握蓝鲸网关</w:t>
      </w:r>
      <w:r>
        <w:rPr>
          <w:rFonts w:ascii="Calibri" w:hAnsi="Calibri" w:eastAsia="Calibri" w:cs="Calibri"/>
          <w:i w:val="false"/>
          <w:strike w:val="false"/>
          <w:color w:val="000000"/>
          <w:sz w:val="21"/>
          <w:u w:val="none"/>
        </w:rPr>
        <w:t>/ESB</w:t>
      </w:r>
      <w:r>
        <w:rPr>
          <w:rFonts w:ascii="宋体" w:hAnsi="宋体" w:eastAsia="宋体" w:cs="宋体"/>
          <w:i w:val="false"/>
          <w:strike w:val="false"/>
          <w:color w:val="000000"/>
          <w:sz w:val="21"/>
          <w:u w:val="none"/>
        </w:rPr>
        <w:t>组件</w:t>
      </w:r>
      <w:r>
        <w:rPr>
          <w:rFonts w:ascii="Calibri" w:hAnsi="Calibri" w:eastAsia="Calibri" w:cs="Calibri"/>
          <w:i w:val="false"/>
          <w:strike w:val="false"/>
          <w:color w:val="000000"/>
          <w:sz w:val="21"/>
          <w:u w:val="none"/>
        </w:rPr>
        <w:t>API</w:t>
      </w:r>
      <w:r>
        <w:rPr>
          <w:rFonts w:ascii="宋体" w:hAnsi="宋体" w:eastAsia="宋体" w:cs="宋体"/>
          <w:i w:val="false"/>
          <w:strike w:val="false"/>
          <w:color w:val="000000"/>
          <w:sz w:val="21"/>
          <w:u w:val="none"/>
        </w:rPr>
        <w:t>的调用方法与鉴权模式</w:t>
      </w:r>
    </w:p>
    <w:p>
      <w:pPr>
        <w:numPr>
          <w:ilvl w:val="0"/>
          <w:numId w:val="1"/>
        </w:numPr>
        <w:snapToGrid/>
        <w:spacing w:before="0" w:after="0" w:line="360"/>
        <w:ind/>
        <w:jc w:val="left"/>
        <w:rPr/>
      </w:pPr>
      <w:r>
        <w:rPr>
          <w:rFonts w:ascii="宋体" w:hAnsi="宋体" w:eastAsia="宋体" w:cs="宋体"/>
          <w:i w:val="false"/>
          <w:strike w:val="false"/>
          <w:color w:val="000000"/>
          <w:sz w:val="21"/>
          <w:u w:val="none"/>
        </w:rPr>
        <w:t>能够通过蓝鲸</w:t>
      </w:r>
      <w:r>
        <w:rPr>
          <w:rFonts w:ascii="Calibri" w:hAnsi="Calibri" w:eastAsia="Calibri" w:cs="Calibri"/>
          <w:i w:val="false"/>
          <w:strike w:val="false"/>
          <w:color w:val="000000"/>
          <w:sz w:val="21"/>
          <w:u w:val="none"/>
        </w:rPr>
        <w:t>API</w:t>
      </w:r>
      <w:r>
        <w:rPr>
          <w:rFonts w:ascii="宋体" w:hAnsi="宋体" w:eastAsia="宋体" w:cs="宋体"/>
          <w:i w:val="false"/>
          <w:strike w:val="false"/>
          <w:color w:val="000000"/>
          <w:sz w:val="21"/>
          <w:u w:val="none"/>
        </w:rPr>
        <w:t>联通</w:t>
      </w:r>
      <w:r>
        <w:rPr>
          <w:rFonts w:ascii="Calibri" w:hAnsi="Calibri" w:eastAsia="Calibri" w:cs="Calibri"/>
          <w:i w:val="false"/>
          <w:strike w:val="false"/>
          <w:color w:val="000000"/>
          <w:sz w:val="21"/>
          <w:u w:val="none"/>
        </w:rPr>
        <w:t>CMDB</w:t>
      </w:r>
      <w:r>
        <w:rPr>
          <w:rFonts w:ascii="宋体" w:hAnsi="宋体" w:eastAsia="宋体" w:cs="宋体"/>
          <w:i w:val="false"/>
          <w:strike w:val="false"/>
          <w:color w:val="000000"/>
          <w:sz w:val="21"/>
          <w:u w:val="none"/>
        </w:rPr>
        <w:t>平台获取业务主机与架构信息</w:t>
      </w:r>
    </w:p>
    <w:p>
      <w:pPr>
        <w:numPr>
          <w:ilvl w:val="0"/>
          <w:numId w:val="1"/>
        </w:numPr>
        <w:snapToGrid/>
        <w:spacing w:before="0" w:after="0" w:line="360"/>
        <w:ind/>
        <w:jc w:val="left"/>
        <w:rPr/>
      </w:pPr>
      <w:r>
        <w:rPr>
          <w:rFonts w:ascii="宋体" w:hAnsi="宋体" w:eastAsia="宋体" w:cs="宋体"/>
          <w:i w:val="false"/>
          <w:strike w:val="false"/>
          <w:color w:val="000000"/>
          <w:sz w:val="21"/>
          <w:u w:val="none"/>
        </w:rPr>
        <w:t>提升</w:t>
      </w:r>
      <w:r>
        <w:rPr>
          <w:rFonts w:ascii="Calibri" w:hAnsi="Calibri" w:eastAsia="Calibri" w:cs="Calibri"/>
          <w:i w:val="false"/>
          <w:strike w:val="false"/>
          <w:color w:val="000000"/>
          <w:sz w:val="21"/>
          <w:u w:val="none"/>
        </w:rPr>
        <w:t>SaaS</w:t>
      </w:r>
      <w:r>
        <w:rPr>
          <w:rFonts w:ascii="宋体" w:hAnsi="宋体" w:eastAsia="宋体" w:cs="宋体"/>
          <w:i w:val="false"/>
          <w:strike w:val="false"/>
          <w:color w:val="000000"/>
          <w:sz w:val="21"/>
          <w:u w:val="none"/>
        </w:rPr>
        <w:t>开发技能，能够进行前后端联调并设计接口</w:t>
      </w:r>
    </w:p>
    <w:p>
      <w:pPr>
        <w:numPr>
          <w:ilvl w:val="0"/>
          <w:numId w:val="1"/>
        </w:numPr>
        <w:snapToGrid/>
        <w:spacing w:before="0" w:after="0" w:line="360"/>
        <w:ind/>
        <w:jc w:val="left"/>
        <w:rPr/>
      </w:pPr>
      <w:r>
        <w:rPr>
          <w:rFonts w:ascii="宋体" w:hAnsi="宋体" w:eastAsia="宋体" w:cs="宋体"/>
          <w:i w:val="false"/>
          <w:strike w:val="false"/>
          <w:color w:val="000000"/>
          <w:sz w:val="21"/>
          <w:u w:val="none"/>
        </w:rPr>
        <w:t>提升</w:t>
      </w:r>
      <w:r>
        <w:rPr>
          <w:rFonts w:ascii="Calibri" w:hAnsi="Calibri" w:eastAsia="Calibri" w:cs="Calibri"/>
          <w:i w:val="false"/>
          <w:strike w:val="false"/>
          <w:color w:val="000000"/>
          <w:sz w:val="21"/>
          <w:u w:val="none"/>
        </w:rPr>
        <w:t>SaaS</w:t>
      </w:r>
      <w:r>
        <w:rPr>
          <w:rFonts w:ascii="宋体" w:hAnsi="宋体" w:eastAsia="宋体" w:cs="宋体"/>
          <w:i w:val="false"/>
          <w:strike w:val="false"/>
          <w:color w:val="000000"/>
          <w:sz w:val="21"/>
          <w:u w:val="none"/>
        </w:rPr>
        <w:t>开发技能，进一步熟悉开发框架与后台建模</w:t>
      </w:r>
    </w:p>
    <w:p>
      <w:pPr>
        <w:numPr>
          <w:ilvl w:val="0"/>
          <w:numId w:val="1"/>
        </w:numPr>
        <w:snapToGrid/>
        <w:spacing w:before="0" w:after="0" w:line="360"/>
        <w:ind/>
        <w:jc w:val="left"/>
        <w:rPr/>
      </w:pPr>
      <w:r>
        <w:rPr>
          <w:rFonts w:ascii="宋体" w:hAnsi="宋体" w:eastAsia="宋体" w:cs="宋体"/>
          <w:i w:val="false"/>
          <w:strike w:val="false"/>
          <w:color w:val="000000"/>
          <w:sz w:val="21"/>
          <w:u w:val="none"/>
        </w:rPr>
        <w:t>通过实践编码结合</w:t>
      </w:r>
      <w:r>
        <w:rPr>
          <w:rFonts w:ascii="Calibri" w:hAnsi="Calibri" w:eastAsia="Calibri" w:cs="Calibri"/>
          <w:i w:val="false"/>
          <w:strike w:val="false"/>
          <w:color w:val="000000"/>
          <w:sz w:val="21"/>
          <w:u w:val="none"/>
        </w:rPr>
        <w:t>pre-commit</w:t>
      </w:r>
      <w:r>
        <w:rPr>
          <w:rFonts w:ascii="宋体" w:hAnsi="宋体" w:eastAsia="宋体" w:cs="宋体"/>
          <w:i w:val="false"/>
          <w:strike w:val="false"/>
          <w:color w:val="000000"/>
          <w:sz w:val="21"/>
          <w:u w:val="none"/>
        </w:rPr>
        <w:t>等规范检查工具，提升代码质量与编程能力</w:t>
      </w:r>
    </w:p>
    <w:p>
      <w:pPr>
        <w:pStyle w:val="n8lzvk"/>
        <w:snapToGrid/>
        <w:spacing w:before="340" w:after="330" w:line="360"/>
        <w:ind w:left="420" w:right="0" w:hanging="420"/>
        <w:jc w:val="both"/>
        <w:rPr/>
      </w:pPr>
      <w:r>
        <w:rPr>
          <w:rFonts w:ascii="Calibri" w:hAnsi="Calibri" w:eastAsia="Calibri" w:cs="Calibri"/>
          <w:i w:val="false"/>
          <w:strike w:val="false"/>
          <w:color w:val="000000"/>
          <w:sz w:val="32"/>
          <w:u w:val="none"/>
        </w:rPr>
        <w:t>二、</w:t>
      </w:r>
      <w:r>
        <w:rPr>
          <w:rFonts w:ascii="宋体" w:hAnsi="宋体" w:eastAsia="宋体" w:cs="宋体"/>
          <w:i w:val="false"/>
          <w:strike w:val="false"/>
          <w:color w:val="000000"/>
          <w:sz w:val="32"/>
          <w:u w:val="none"/>
        </w:rPr>
        <w:t>实验环境</w:t>
      </w:r>
    </w:p>
    <w:p>
      <w:pPr>
        <w:numPr>
          <w:ilvl w:val="0"/>
          <w:numId w:val="2"/>
        </w:numPr>
        <w:snapToGrid/>
        <w:spacing w:before="0" w:after="0" w:line="360"/>
        <w:ind/>
        <w:jc w:val="left"/>
        <w:rPr/>
      </w:pPr>
      <w:r>
        <w:rPr>
          <w:rFonts w:ascii="宋体" w:hAnsi="宋体" w:eastAsia="宋体" w:cs="宋体"/>
          <w:i w:val="false"/>
          <w:strike w:val="false"/>
          <w:color w:val="000000"/>
          <w:sz w:val="21"/>
          <w:u w:val="none"/>
        </w:rPr>
        <w:t>硬件环境需求：</w:t>
      </w:r>
      <w:r>
        <w:rPr>
          <w:rFonts w:ascii="Calibri" w:hAnsi="Calibri" w:eastAsia="Calibri" w:cs="Calibri"/>
          <w:i w:val="false"/>
          <w:strike w:val="false"/>
          <w:color w:val="000000"/>
          <w:sz w:val="21"/>
          <w:u w:val="none"/>
        </w:rPr>
        <w:t xml:space="preserve"> PC</w:t>
      </w:r>
      <w:r>
        <w:rPr>
          <w:rFonts w:ascii="宋体" w:hAnsi="宋体" w:eastAsia="宋体" w:cs="宋体"/>
          <w:i w:val="false"/>
          <w:strike w:val="false"/>
          <w:color w:val="000000"/>
          <w:sz w:val="21"/>
          <w:u w:val="none"/>
        </w:rPr>
        <w:t>或笔记本，</w:t>
      </w:r>
      <w:r>
        <w:rPr>
          <w:rFonts w:ascii="Calibri" w:hAnsi="Calibri" w:eastAsia="Calibri" w:cs="Calibri"/>
          <w:i w:val="false"/>
          <w:strike w:val="false"/>
          <w:color w:val="000000"/>
          <w:sz w:val="21"/>
          <w:u w:val="none"/>
        </w:rPr>
        <w:t xml:space="preserve"> </w:t>
      </w:r>
      <w:r>
        <w:rPr>
          <w:rFonts w:ascii="宋体" w:hAnsi="宋体" w:eastAsia="宋体" w:cs="宋体"/>
          <w:i w:val="false"/>
          <w:strike w:val="false"/>
          <w:color w:val="000000"/>
          <w:sz w:val="21"/>
          <w:u w:val="none"/>
        </w:rPr>
        <w:t>支持外网访问</w:t>
      </w:r>
    </w:p>
    <w:p>
      <w:pPr>
        <w:numPr>
          <w:ilvl w:val="0"/>
          <w:numId w:val="2"/>
        </w:numPr>
        <w:snapToGrid/>
        <w:spacing w:before="0" w:after="0" w:line="360"/>
        <w:ind/>
        <w:jc w:val="left"/>
        <w:rPr/>
      </w:pPr>
      <w:r>
        <w:rPr>
          <w:rFonts w:ascii="宋体" w:hAnsi="宋体" w:eastAsia="宋体" w:cs="宋体"/>
          <w:i w:val="false"/>
          <w:strike w:val="false"/>
          <w:color w:val="000000"/>
          <w:sz w:val="21"/>
          <w:u w:val="none"/>
        </w:rPr>
        <w:t>软件环境需求</w:t>
      </w:r>
    </w:p>
    <w:p>
      <w:pPr>
        <w:snapToGrid/>
        <w:spacing w:before="0" w:after="0" w:line="360"/>
        <w:ind w:left="840" w:right="0" w:firstLine="840" w:firstLineChars="400"/>
        <w:jc w:val="both"/>
        <w:rPr/>
      </w:pPr>
      <w:r>
        <w:rPr>
          <w:rFonts w:ascii="宋体" w:hAnsi="宋体" w:eastAsia="宋体" w:cs="宋体"/>
          <w:i w:val="false"/>
          <w:strike w:val="false"/>
          <w:color w:val="000000"/>
          <w:sz w:val="21"/>
          <w:u w:val="none"/>
        </w:rPr>
        <w:t>系统：</w:t>
      </w:r>
      <w:r>
        <w:rPr>
          <w:rFonts w:ascii="Calibri" w:hAnsi="Calibri" w:eastAsia="Calibri" w:cs="Calibri"/>
          <w:i w:val="false"/>
          <w:strike w:val="false"/>
          <w:color w:val="000000"/>
          <w:sz w:val="21"/>
          <w:u w:val="none"/>
        </w:rPr>
        <w:t xml:space="preserve"> Windows,  MacOS,  Linux</w:t>
      </w:r>
    </w:p>
    <w:p>
      <w:pPr>
        <w:snapToGrid/>
        <w:spacing w:before="0" w:after="0" w:line="360"/>
        <w:ind w:left="840" w:right="0" w:firstLine="840" w:firstLineChars="400"/>
        <w:jc w:val="both"/>
        <w:rPr/>
      </w:pPr>
      <w:r>
        <w:rPr>
          <w:rFonts w:ascii="宋体" w:hAnsi="宋体" w:eastAsia="宋体" w:cs="宋体"/>
          <w:i w:val="false"/>
          <w:strike w:val="false"/>
          <w:color w:val="000000"/>
          <w:sz w:val="21"/>
          <w:u w:val="none"/>
        </w:rPr>
        <w:t>安装</w:t>
      </w:r>
      <w:r>
        <w:rPr>
          <w:rFonts w:ascii="Calibri" w:hAnsi="Calibri" w:eastAsia="Calibri" w:cs="Calibri"/>
          <w:i w:val="false"/>
          <w:strike w:val="false"/>
          <w:color w:val="000000"/>
          <w:sz w:val="21"/>
          <w:u w:val="none"/>
        </w:rPr>
        <w:t xml:space="preserve"> Python 3.</w:t>
      </w:r>
      <w:r>
        <w:rPr>
          <w:rFonts w:hint="eastAsia" w:ascii="Calibri" w:hAnsi="Calibri" w:eastAsia="Calibri" w:cs="Calibri"/>
          <w:i w:val="false"/>
          <w:strike w:val="false"/>
          <w:color w:val="000000"/>
          <w:sz w:val="21"/>
          <w:u w:val="none"/>
        </w:rPr>
        <w:t>1</w:t>
      </w:r>
      <w:r>
        <w:rPr>
          <w:rFonts w:hint="eastAsia" w:ascii="Calibri" w:hAnsi="Calibri" w:eastAsia="Calibri" w:cs="Calibri"/>
          <w:i w:val="false"/>
          <w:strike w:val="false"/>
          <w:color w:val="000000"/>
          <w:sz w:val="21"/>
          <w:u w:val="none"/>
        </w:rPr>
        <w:t>1</w:t>
      </w:r>
      <w:r>
        <w:rPr>
          <w:rFonts w:hint="eastAsia" w:ascii="Calibri" w:hAnsi="Calibri" w:eastAsia="Calibri" w:cs="Calibri"/>
          <w:i w:val="false"/>
          <w:strike w:val="false"/>
          <w:color w:val="000000"/>
          <w:sz w:val="21"/>
          <w:u w:val="none"/>
        </w:rPr>
        <w:t>.</w:t>
      </w:r>
      <w:r>
        <w:rPr>
          <w:rFonts w:ascii="Calibri" w:hAnsi="Calibri" w:eastAsia="Calibri" w:cs="Calibri"/>
          <w:i w:val="false"/>
          <w:strike w:val="false"/>
          <w:color w:val="000000"/>
          <w:sz w:val="21"/>
          <w:u w:val="none"/>
        </w:rPr>
        <w:t>1</w:t>
      </w:r>
      <w:r>
        <w:rPr>
          <w:rFonts w:hint="eastAsia" w:ascii="Calibri" w:hAnsi="Calibri" w:eastAsia="Calibri" w:cs="Calibri"/>
          <w:i w:val="false"/>
          <w:strike w:val="false"/>
          <w:color w:val="000000"/>
          <w:sz w:val="21"/>
          <w:u w:val="none"/>
        </w:rPr>
        <w:t>0</w:t>
      </w:r>
      <w:r>
        <w:rPr>
          <w:rFonts w:ascii="Calibri" w:hAnsi="Calibri" w:eastAsia="Calibri" w:cs="Calibri"/>
          <w:i w:val="false"/>
          <w:strike w:val="false"/>
          <w:color w:val="000000"/>
          <w:sz w:val="21"/>
          <w:u w:val="none"/>
        </w:rPr>
        <w:t xml:space="preserve"> </w:t>
      </w:r>
    </w:p>
    <w:p>
      <w:pPr>
        <w:snapToGrid/>
        <w:spacing w:before="0" w:after="0" w:line="360"/>
        <w:ind w:left="1680" w:leftChars="800" w:right="0"/>
        <w:jc w:val="both"/>
        <w:rPr/>
      </w:pPr>
      <w:r>
        <w:rPr>
          <w:rFonts w:ascii="宋体" w:hAnsi="宋体" w:eastAsia="宋体" w:cs="宋体"/>
          <w:i w:val="false"/>
          <w:strike w:val="false"/>
          <w:color w:val="000000"/>
          <w:sz w:val="21"/>
          <w:u w:val="none"/>
        </w:rPr>
        <w:t>安装</w:t>
      </w:r>
      <w:r>
        <w:rPr>
          <w:rFonts w:ascii="Calibri" w:hAnsi="Calibri" w:eastAsia="Calibri" w:cs="Calibri"/>
          <w:i w:val="false"/>
          <w:strike w:val="false"/>
          <w:color w:val="000000"/>
          <w:sz w:val="21"/>
          <w:u w:val="none"/>
        </w:rPr>
        <w:t xml:space="preserve"> MySQL 8.3 </w:t>
      </w:r>
    </w:p>
    <w:p>
      <w:pPr>
        <w:snapToGrid/>
        <w:spacing w:before="0" w:after="0" w:line="360"/>
        <w:ind w:left="1680" w:leftChars="800" w:right="0"/>
        <w:jc w:val="both"/>
        <w:rPr/>
      </w:pPr>
      <w:r>
        <w:rPr>
          <w:rFonts w:ascii="宋体" w:hAnsi="宋体" w:eastAsia="宋体" w:cs="宋体"/>
          <w:i w:val="false"/>
          <w:strike w:val="false"/>
          <w:color w:val="000000"/>
          <w:sz w:val="21"/>
          <w:u w:val="none"/>
        </w:rPr>
        <w:t>安装</w:t>
      </w:r>
      <w:r>
        <w:rPr>
          <w:rFonts w:ascii="Calibri" w:hAnsi="Calibri" w:eastAsia="Calibri" w:cs="Calibri"/>
          <w:i w:val="false"/>
          <w:strike w:val="false"/>
          <w:color w:val="000000"/>
          <w:sz w:val="21"/>
          <w:u w:val="none"/>
        </w:rPr>
        <w:t xml:space="preserve"> Git (</w:t>
      </w:r>
      <w:r>
        <w:rPr>
          <w:rFonts w:ascii="宋体" w:hAnsi="宋体" w:eastAsia="宋体" w:cs="宋体"/>
          <w:i w:val="false"/>
          <w:strike w:val="false"/>
          <w:color w:val="000000"/>
          <w:sz w:val="21"/>
          <w:u w:val="none"/>
        </w:rPr>
        <w:t>最新版本即可</w:t>
      </w:r>
      <w:r>
        <w:rPr>
          <w:rFonts w:ascii="Calibri" w:hAnsi="Calibri" w:eastAsia="Calibri" w:cs="Calibri"/>
          <w:i w:val="false"/>
          <w:strike w:val="false"/>
          <w:color w:val="000000"/>
          <w:sz w:val="21"/>
          <w:u w:val="none"/>
        </w:rPr>
        <w:t xml:space="preserve">) </w:t>
      </w:r>
    </w:p>
    <w:p>
      <w:pPr>
        <w:snapToGrid/>
        <w:spacing w:before="0" w:after="0" w:line="360"/>
        <w:ind w:left="1680" w:leftChars="800" w:right="0"/>
        <w:jc w:val="both"/>
        <w:rPr/>
      </w:pPr>
      <w:r>
        <w:rPr>
          <w:rFonts w:ascii="宋体" w:hAnsi="宋体" w:eastAsia="宋体" w:cs="宋体"/>
          <w:i w:val="false"/>
          <w:strike w:val="false"/>
          <w:color w:val="000000"/>
          <w:sz w:val="21"/>
          <w:u w:val="none"/>
        </w:rPr>
        <w:t>安装</w:t>
      </w:r>
      <w:r>
        <w:rPr>
          <w:rFonts w:ascii="Calibri" w:hAnsi="Calibri" w:eastAsia="Calibri" w:cs="Calibri"/>
          <w:i w:val="false"/>
          <w:strike w:val="false"/>
          <w:color w:val="000000"/>
          <w:sz w:val="21"/>
          <w:u w:val="none"/>
        </w:rPr>
        <w:t xml:space="preserve"> pre-commit</w:t>
      </w:r>
      <w:r>
        <w:rPr>
          <w:rFonts w:ascii="宋体" w:hAnsi="宋体" w:eastAsia="宋体" w:cs="宋体"/>
          <w:i w:val="false"/>
          <w:strike w:val="false"/>
          <w:color w:val="000000"/>
          <w:sz w:val="21"/>
          <w:u w:val="none"/>
        </w:rPr>
        <w:t>代码检查工具（可选）</w:t>
      </w:r>
    </w:p>
    <w:p>
      <w:pPr>
        <w:snapToGrid/>
        <w:spacing w:before="0" w:after="0" w:line="360"/>
        <w:ind w:left="840" w:right="0" w:firstLine="840" w:firstLineChars="400"/>
        <w:jc w:val="both"/>
        <w:rPr/>
      </w:pPr>
      <w:r>
        <w:rPr>
          <w:rFonts w:ascii="宋体" w:hAnsi="宋体" w:eastAsia="宋体" w:cs="宋体"/>
          <w:i w:val="false"/>
          <w:strike w:val="false"/>
          <w:color w:val="000000"/>
          <w:sz w:val="21"/>
          <w:u w:val="none"/>
        </w:rPr>
        <w:t>安装</w:t>
      </w:r>
      <w:r>
        <w:rPr>
          <w:rFonts w:ascii="Calibri" w:hAnsi="Calibri" w:eastAsia="Calibri" w:cs="Calibri"/>
          <w:i w:val="false"/>
          <w:strike w:val="false"/>
          <w:color w:val="000000"/>
          <w:sz w:val="21"/>
          <w:u w:val="none"/>
        </w:rPr>
        <w:t xml:space="preserve"> VSCode</w:t>
      </w:r>
      <w:r>
        <w:rPr>
          <w:rFonts w:ascii="宋体" w:hAnsi="宋体" w:eastAsia="宋体" w:cs="宋体"/>
          <w:i w:val="false"/>
          <w:strike w:val="false"/>
          <w:color w:val="000000"/>
          <w:sz w:val="21"/>
          <w:u w:val="none"/>
        </w:rPr>
        <w:t>，</w:t>
      </w:r>
      <w:r>
        <w:rPr>
          <w:rFonts w:ascii="Calibri" w:hAnsi="Calibri" w:eastAsia="Calibri" w:cs="Calibri"/>
          <w:i w:val="false"/>
          <w:strike w:val="false"/>
          <w:color w:val="000000"/>
          <w:sz w:val="21"/>
          <w:u w:val="none"/>
        </w:rPr>
        <w:t xml:space="preserve">PyCharm </w:t>
      </w:r>
      <w:r>
        <w:rPr>
          <w:rFonts w:ascii="宋体" w:hAnsi="宋体" w:eastAsia="宋体" w:cs="宋体"/>
          <w:i w:val="false"/>
          <w:strike w:val="false"/>
          <w:color w:val="000000"/>
          <w:sz w:val="21"/>
          <w:u w:val="none"/>
        </w:rPr>
        <w:t>或其它</w:t>
      </w:r>
      <w:r>
        <w:rPr>
          <w:rFonts w:ascii="Calibri" w:hAnsi="Calibri" w:eastAsia="Calibri" w:cs="Calibri"/>
          <w:i w:val="false"/>
          <w:strike w:val="false"/>
          <w:color w:val="000000"/>
          <w:sz w:val="21"/>
          <w:u w:val="none"/>
        </w:rPr>
        <w:t xml:space="preserve"> IDE</w:t>
      </w:r>
      <w:r>
        <w:rPr>
          <w:rFonts w:ascii="等线" w:hAnsi="等线" w:eastAsia="等线" w:cs="等线"/>
          <w:i w:val="false"/>
          <w:strike w:val="false"/>
          <w:color w:val="000000"/>
          <w:sz w:val="36"/>
          <w:u w:val="none"/>
        </w:rPr>
        <w:t xml:space="preserve"> </w:t>
      </w:r>
    </w:p>
    <w:p>
      <w:pPr>
        <w:snapToGrid/>
        <w:spacing w:before="0" w:after="0" w:line="360"/>
        <w:ind w:left="840" w:right="0" w:firstLine="1440" w:firstLineChars="400"/>
        <w:jc w:val="both"/>
        <w:rPr/>
      </w:pPr>
      <w:r>
        <w:rPr>
          <w:rFonts w:ascii="等线" w:hAnsi="等线" w:eastAsia="等线" w:cs="等线"/>
          <w:i w:val="false"/>
          <w:strike w:val="false"/>
          <w:color w:val="000000"/>
          <w:sz w:val="36"/>
          <w:u w:val="none"/>
        </w:rPr>
        <w:t> </w:t>
      </w:r>
    </w:p>
    <w:p>
      <w:pPr>
        <w:pStyle w:val="f5zg63"/>
        <w:snapToGrid/>
        <w:spacing w:before="340" w:after="330" w:line="360"/>
        <w:ind w:left="420" w:right="0" w:hanging="420"/>
        <w:jc w:val="both"/>
        <w:rPr/>
      </w:pPr>
      <w:r>
        <w:rPr>
          <w:rFonts w:ascii="Calibri" w:hAnsi="Calibri" w:eastAsia="Calibri" w:cs="Calibri"/>
          <w:i w:val="false"/>
          <w:strike w:val="false"/>
          <w:color w:val="000000"/>
          <w:sz w:val="32"/>
          <w:u w:val="none"/>
        </w:rPr>
        <w:t>三、</w:t>
      </w:r>
      <w:r>
        <w:rPr>
          <w:rFonts w:ascii="宋体" w:hAnsi="宋体" w:eastAsia="宋体" w:cs="宋体"/>
          <w:i w:val="false"/>
          <w:strike w:val="false"/>
          <w:color w:val="000000"/>
          <w:sz w:val="32"/>
          <w:u w:val="none"/>
        </w:rPr>
        <w:t>实验内容</w:t>
      </w:r>
    </w:p>
    <w:p>
      <w:pPr>
        <w:snapToGrid/>
        <w:spacing w:before="0" w:after="0" w:line="360"/>
        <w:ind w:left="424" w:leftChars="202" w:right="0" w:firstLine="420" w:firstLineChars="200"/>
        <w:jc w:val="both"/>
        <w:rPr/>
      </w:pPr>
      <w:r>
        <w:rPr>
          <w:rFonts w:ascii="宋体" w:hAnsi="宋体" w:eastAsia="宋体" w:cs="宋体"/>
          <w:i w:val="false"/>
          <w:strike w:val="false"/>
          <w:color w:val="000000"/>
          <w:sz w:val="21"/>
          <w:u w:val="none"/>
        </w:rPr>
        <w:t>基于蓝鲸</w:t>
      </w:r>
      <w:r>
        <w:rPr>
          <w:rFonts w:ascii="Calibri" w:hAnsi="Calibri" w:eastAsia="Calibri" w:cs="Calibri"/>
          <w:i w:val="false"/>
          <w:strike w:val="false"/>
          <w:color w:val="000000"/>
          <w:sz w:val="21"/>
          <w:u w:val="none"/>
        </w:rPr>
        <w:t>SaaS</w:t>
      </w:r>
      <w:r>
        <w:rPr>
          <w:rFonts w:ascii="宋体" w:hAnsi="宋体" w:eastAsia="宋体" w:cs="宋体"/>
          <w:i w:val="false"/>
          <w:strike w:val="false"/>
          <w:color w:val="000000"/>
          <w:sz w:val="21"/>
          <w:u w:val="none"/>
        </w:rPr>
        <w:t>开发框架开发一个独立</w:t>
      </w:r>
      <w:r>
        <w:rPr>
          <w:rFonts w:ascii="Calibri" w:hAnsi="Calibri" w:eastAsia="Calibri" w:cs="Calibri"/>
          <w:i w:val="false"/>
          <w:strike w:val="false"/>
          <w:color w:val="000000"/>
          <w:sz w:val="21"/>
          <w:u w:val="none"/>
        </w:rPr>
        <w:t>SaaS</w:t>
      </w:r>
      <w:r>
        <w:rPr>
          <w:rFonts w:ascii="宋体" w:hAnsi="宋体" w:eastAsia="宋体" w:cs="宋体"/>
          <w:i w:val="false"/>
          <w:strike w:val="false"/>
          <w:color w:val="000000"/>
          <w:sz w:val="21"/>
          <w:u w:val="none"/>
        </w:rPr>
        <w:t>应用，借助蓝鲸</w:t>
      </w:r>
      <w:r>
        <w:rPr>
          <w:rFonts w:ascii="Calibri" w:hAnsi="Calibri" w:eastAsia="Calibri" w:cs="Calibri"/>
          <w:i w:val="false"/>
          <w:strike w:val="false"/>
          <w:color w:val="000000"/>
          <w:sz w:val="21"/>
          <w:u w:val="none"/>
        </w:rPr>
        <w:t>CMDB</w:t>
      </w:r>
      <w:r>
        <w:rPr>
          <w:rFonts w:ascii="宋体" w:hAnsi="宋体" w:eastAsia="宋体" w:cs="宋体"/>
          <w:i w:val="false"/>
          <w:strike w:val="false"/>
          <w:color w:val="000000"/>
          <w:sz w:val="21"/>
          <w:u w:val="none"/>
        </w:rPr>
        <w:t>配置平台实现游戏业务主机资源拉取与查询，通过蓝鲸网关</w:t>
      </w:r>
      <w:r>
        <w:rPr>
          <w:rFonts w:ascii="Calibri" w:hAnsi="Calibri" w:eastAsia="Calibri" w:cs="Calibri"/>
          <w:i w:val="false"/>
          <w:strike w:val="false"/>
          <w:color w:val="000000"/>
          <w:sz w:val="21"/>
          <w:u w:val="none"/>
        </w:rPr>
        <w:t>/ESB</w:t>
      </w:r>
      <w:r>
        <w:rPr>
          <w:rFonts w:ascii="宋体" w:hAnsi="宋体" w:eastAsia="宋体" w:cs="宋体"/>
          <w:i w:val="false"/>
          <w:strike w:val="false"/>
          <w:color w:val="000000"/>
          <w:sz w:val="21"/>
          <w:u w:val="none"/>
        </w:rPr>
        <w:t>组件</w:t>
      </w:r>
      <w:r>
        <w:rPr>
          <w:rFonts w:ascii="Calibri" w:hAnsi="Calibri" w:eastAsia="Calibri" w:cs="Calibri"/>
          <w:i w:val="false"/>
          <w:strike w:val="false"/>
          <w:color w:val="000000"/>
          <w:sz w:val="21"/>
          <w:u w:val="none"/>
        </w:rPr>
        <w:t>API</w:t>
      </w:r>
      <w:r>
        <w:rPr>
          <w:rFonts w:ascii="宋体" w:hAnsi="宋体" w:eastAsia="宋体" w:cs="宋体"/>
          <w:i w:val="false"/>
          <w:strike w:val="false"/>
          <w:color w:val="000000"/>
          <w:sz w:val="21"/>
          <w:u w:val="none"/>
        </w:rPr>
        <w:t>联通</w:t>
      </w:r>
      <w:r>
        <w:rPr>
          <w:rFonts w:ascii="Calibri" w:hAnsi="Calibri" w:eastAsia="Calibri" w:cs="Calibri"/>
          <w:i w:val="false"/>
          <w:strike w:val="false"/>
          <w:color w:val="000000"/>
          <w:sz w:val="21"/>
          <w:u w:val="none"/>
        </w:rPr>
        <w:t xml:space="preserve"> CMDB</w:t>
      </w:r>
      <w:r>
        <w:rPr>
          <w:rFonts w:ascii="宋体" w:hAnsi="宋体" w:eastAsia="宋体" w:cs="宋体"/>
          <w:i w:val="false"/>
          <w:strike w:val="false"/>
          <w:color w:val="000000"/>
          <w:sz w:val="21"/>
          <w:u w:val="none"/>
        </w:rPr>
        <w:t>平台实现数据获取，并根据</w:t>
      </w:r>
      <w:r>
        <w:rPr>
          <w:rFonts w:ascii="Calibri" w:hAnsi="Calibri" w:eastAsia="Calibri" w:cs="Calibri"/>
          <w:i w:val="false"/>
          <w:strike w:val="false"/>
          <w:color w:val="000000"/>
          <w:sz w:val="21"/>
          <w:u w:val="none"/>
        </w:rPr>
        <w:t>CMDB</w:t>
      </w:r>
      <w:r>
        <w:rPr>
          <w:rFonts w:ascii="宋体" w:hAnsi="宋体" w:eastAsia="宋体" w:cs="宋体"/>
          <w:i w:val="false"/>
          <w:strike w:val="false"/>
          <w:color w:val="000000"/>
          <w:sz w:val="21"/>
          <w:u w:val="none"/>
        </w:rPr>
        <w:t>主机数据结构，设计查询条件与对应接口。</w:t>
      </w:r>
    </w:p>
    <w:p>
      <w:pPr>
        <w:pStyle w:val="it7ovq"/>
        <w:snapToGrid/>
        <w:spacing w:before="340" w:after="330" w:line="360"/>
        <w:ind w:left="420" w:right="0" w:hanging="420"/>
        <w:jc w:val="both"/>
        <w:rPr/>
      </w:pPr>
      <w:r>
        <w:rPr>
          <w:rFonts w:ascii="Calibri" w:hAnsi="Calibri" w:eastAsia="Calibri" w:cs="Calibri"/>
          <w:i w:val="false"/>
          <w:strike w:val="false"/>
          <w:color w:val="000000"/>
          <w:sz w:val="32"/>
          <w:u w:val="none"/>
        </w:rPr>
        <w:t>四、</w:t>
      </w:r>
      <w:r>
        <w:rPr>
          <w:rFonts w:ascii="宋体" w:hAnsi="宋体" w:eastAsia="宋体" w:cs="宋体"/>
          <w:i w:val="false"/>
          <w:strike w:val="false"/>
          <w:color w:val="000000"/>
          <w:sz w:val="32"/>
          <w:u w:val="none"/>
        </w:rPr>
        <w:t>实验评分标准</w:t>
      </w:r>
    </w:p>
    <w:p>
      <w:pPr>
        <w:snapToGrid/>
        <w:spacing w:before="0" w:after="0" w:line="360"/>
        <w:ind w:left="0" w:right="0"/>
        <w:jc w:val="both"/>
        <w:rPr/>
      </w:pPr>
      <w:r>
        <w:rPr>
          <w:rFonts w:ascii="宋体" w:hAnsi="宋体" w:eastAsia="宋体" w:cs="宋体"/>
          <w:i w:val="false"/>
          <w:strike w:val="false"/>
          <w:color w:val="FF0000"/>
          <w:sz w:val="21"/>
          <w:u w:val="none"/>
        </w:rPr>
        <w:t>整体要求：</w:t>
      </w:r>
      <w:r>
        <w:rPr>
          <w:rFonts w:ascii="宋体" w:hAnsi="宋体" w:eastAsia="宋体" w:cs="宋体"/>
          <w:i w:val="false"/>
          <w:strike w:val="false"/>
          <w:color w:val="000000"/>
          <w:sz w:val="21"/>
          <w:u w:val="none"/>
        </w:rPr>
        <w:t>请同学们采用迭代方式进行需求分析、面向对象设计和编程实现，实训课报告中需包含相应的需求规约、设计规约、接口文档，项目开发说明</w:t>
      </w:r>
    </w:p>
    <w:p>
      <w:pPr>
        <w:snapToGrid/>
        <w:spacing w:before="0" w:after="0" w:line="360"/>
        <w:ind w:left="0" w:right="0"/>
        <w:jc w:val="both"/>
        <w:rPr/>
      </w:pPr>
      <w:r>
        <w:rPr>
          <w:rFonts w:ascii="Calibri" w:hAnsi="Calibri" w:eastAsia="Calibri" w:cs="Calibri"/>
          <w:i w:val="false"/>
          <w:strike w:val="false"/>
          <w:color w:val="FF0000"/>
          <w:sz w:val="21"/>
          <w:u w:val="none"/>
        </w:rPr>
        <w:t> </w:t>
      </w:r>
    </w:p>
    <w:p>
      <w:pPr>
        <w:pBdr/>
        <w:snapToGrid/>
        <w:spacing w:before="0" w:after="0" w:line="360"/>
        <w:ind w:left="0" w:right="0"/>
        <w:jc w:val="both"/>
        <w:rPr>
          <w:rFonts w:ascii="宋体" w:hAnsi="宋体" w:eastAsia="宋体" w:cs="宋体"/>
          <w:i w:val="false"/>
          <w:strike w:val="false"/>
          <w:color w:val="000000"/>
          <w:sz w:val="21"/>
          <w:u w:val="none"/>
        </w:rPr>
      </w:pPr>
      <w:r>
        <w:rPr>
          <w:rFonts w:ascii="宋体" w:hAnsi="宋体" w:eastAsia="宋体" w:cs="宋体"/>
          <w:i w:val="false"/>
          <w:strike w:val="false"/>
          <w:color w:val="FF0000"/>
          <w:sz w:val="21"/>
          <w:u w:val="none"/>
        </w:rPr>
        <w:t>考点一：</w:t>
      </w:r>
      <w:r>
        <w:rPr>
          <w:rFonts w:ascii="Calibri" w:hAnsi="Calibri" w:eastAsia="Calibri" w:cs="Calibri"/>
          <w:i w:val="false"/>
          <w:strike w:val="false"/>
          <w:color w:val="FF0000"/>
          <w:sz w:val="21"/>
          <w:u w:val="none"/>
        </w:rPr>
        <w:t xml:space="preserve"> </w:t>
      </w:r>
      <w:r>
        <w:rPr>
          <w:rFonts w:ascii="宋体" w:hAnsi="宋体" w:eastAsia="宋体" w:cs="宋体"/>
          <w:i w:val="false"/>
          <w:strike w:val="false"/>
          <w:color w:val="000000"/>
          <w:sz w:val="21"/>
          <w:u w:val="none"/>
        </w:rPr>
        <w:t>创建</w:t>
      </w:r>
      <w:r>
        <w:rPr>
          <w:rFonts w:ascii="Calibri" w:hAnsi="Calibri" w:eastAsia="Calibri" w:cs="Calibri"/>
          <w:i w:val="false"/>
          <w:strike w:val="false"/>
          <w:color w:val="000000"/>
          <w:sz w:val="21"/>
          <w:u w:val="none"/>
        </w:rPr>
        <w:t>SaaS</w:t>
      </w:r>
      <w:r>
        <w:rPr>
          <w:rFonts w:ascii="宋体" w:hAnsi="宋体" w:eastAsia="宋体" w:cs="宋体"/>
          <w:i w:val="false"/>
          <w:strike w:val="false"/>
          <w:color w:val="000000"/>
          <w:sz w:val="21"/>
          <w:u w:val="none"/>
        </w:rPr>
        <w:t>应用，通过蓝鲸</w:t>
      </w:r>
      <w:r>
        <w:rPr>
          <w:rFonts w:ascii="Calibri" w:hAnsi="Calibri" w:eastAsia="Calibri" w:cs="Calibri"/>
          <w:i w:val="false"/>
          <w:strike w:val="false"/>
          <w:color w:val="000000"/>
          <w:sz w:val="21"/>
          <w:u w:val="none"/>
        </w:rPr>
        <w:t xml:space="preserve"> ESB</w:t>
      </w:r>
      <w:r>
        <w:rPr>
          <w:rFonts w:ascii="宋体" w:hAnsi="宋体" w:eastAsia="宋体" w:cs="宋体"/>
          <w:i w:val="false"/>
          <w:strike w:val="false"/>
          <w:color w:val="000000"/>
          <w:sz w:val="21"/>
          <w:u w:val="none"/>
        </w:rPr>
        <w:t>组件</w:t>
      </w:r>
      <w:r>
        <w:rPr>
          <w:rFonts w:ascii="Calibri" w:hAnsi="Calibri" w:eastAsia="Calibri" w:cs="Calibri"/>
          <w:i w:val="false"/>
          <w:strike w:val="false"/>
          <w:color w:val="000000"/>
          <w:sz w:val="21"/>
          <w:u w:val="none"/>
        </w:rPr>
        <w:t>API</w:t>
      </w:r>
      <w:r>
        <w:rPr>
          <w:rFonts w:ascii="宋体" w:hAnsi="宋体" w:eastAsia="宋体" w:cs="宋体"/>
          <w:i w:val="false"/>
          <w:strike w:val="false"/>
          <w:color w:val="000000"/>
          <w:sz w:val="21"/>
          <w:u w:val="none"/>
        </w:rPr>
        <w:t>联通</w:t>
      </w:r>
      <w:r>
        <w:rPr>
          <w:rFonts w:ascii="Calibri" w:hAnsi="Calibri" w:eastAsia="Calibri" w:cs="Calibri"/>
          <w:i w:val="false"/>
          <w:strike w:val="false"/>
          <w:color w:val="000000"/>
          <w:sz w:val="21"/>
          <w:u w:val="none"/>
        </w:rPr>
        <w:t>CMDB</w:t>
      </w:r>
      <w:r>
        <w:rPr>
          <w:rFonts w:ascii="宋体" w:hAnsi="宋体" w:eastAsia="宋体" w:cs="宋体"/>
          <w:i w:val="false"/>
          <w:strike w:val="false"/>
          <w:color w:val="000000"/>
          <w:sz w:val="21"/>
          <w:u w:val="none"/>
        </w:rPr>
        <w:t>配置平台，实现业务、集群、模块级联拉取接口，并在前端进行下拉框组件展示与数据渲染</w:t>
      </w:r>
    </w:p>
    <w:p>
      <w:pPr>
        <w:snapToGrid/>
        <w:spacing w:before="0" w:after="0" w:line="360"/>
        <w:ind w:left="0" w:right="0"/>
        <w:jc w:val="both"/>
        <w:rPr/>
      </w:pPr>
      <w:r>
        <w:rPr>
          <w:rFonts w:ascii="宋体" w:hAnsi="宋体" w:eastAsia="宋体" w:cs="宋体"/>
          <w:i w:val="false"/>
          <w:strike w:val="false"/>
          <w:color w:val="000000"/>
          <w:sz w:val="21"/>
          <w:u w:val="none"/>
          <w:shd/>
        </w:rPr>
        <w:drawing>
          <wp:inline distT="0" distB="0" distL="0" distR="0">
            <wp:extent cx="5760085" cy="998859"/>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5760085" cy="998859"/>
                    </a:xfrm>
                    <a:prstGeom prst="rect">
                      <a:avLst/>
                    </a:prstGeom>
                  </pic:spPr>
                </pic:pic>
              </a:graphicData>
            </a:graphic>
          </wp:inline>
        </w:drawing>
      </w:r>
    </w:p>
    <w:p>
      <w:pPr>
        <w:snapToGrid/>
        <w:spacing w:before="0" w:after="0" w:line="360"/>
        <w:ind w:left="0" w:right="0"/>
        <w:jc w:val="both"/>
        <w:rPr/>
      </w:pPr>
      <w:r>
        <w:rPr>
          <w:rFonts w:ascii="宋体" w:hAnsi="宋体" w:eastAsia="宋体" w:cs="宋体"/>
          <w:i w:val="false"/>
          <w:strike w:val="false"/>
          <w:color w:val="FF0000"/>
          <w:sz w:val="21"/>
          <w:u w:val="none"/>
        </w:rPr>
        <w:t>相关资料：</w:t>
      </w:r>
    </w:p>
    <w:p>
      <w:pPr>
        <w:numPr>
          <w:ilvl w:val="0"/>
          <w:numId w:val="3"/>
        </w:numPr>
        <w:snapToGrid/>
        <w:spacing w:before="0" w:after="160" w:line="360"/>
        <w:ind/>
        <w:jc w:val="left"/>
        <w:rPr>
          <w:rFonts w:ascii="微软雅黑" w:hAnsi="微软雅黑" w:eastAsia="微软雅黑" w:cs="微软雅黑"/>
        </w:rPr>
      </w:pPr>
      <w:r>
        <w:rPr>
          <w:rFonts w:ascii="微软雅黑" w:hAnsi="微软雅黑" w:eastAsia="微软雅黑" w:cs="微软雅黑"/>
          <w:i w:val="false"/>
          <w:strike w:val="false"/>
          <w:color w:val="000000"/>
          <w:sz w:val="21"/>
          <w:u w:val="none"/>
        </w:rPr>
        <w:t>蓝鲸CMDB配置平台（CE环境）：</w:t>
      </w:r>
      <w:r>
        <w:rPr>
          <w:rStyle w:val="vbp4vz"/>
          <w:color/>
        </w:rPr>
        <w:fldChar w:fldCharType="begin"/>
      </w:r>
      <w:r>
        <w:rPr>
          <w:rStyle w:val="vbp4vz"/>
          <w:color/>
        </w:rPr>
        <w:instrText>HYPERLINK https://cmdb.ce.bktencent.com/#/index normalLink \tdfe -10 \tdlt inline \tdlf FromPaste \tdtf 1 \tdsub normalLink \tdkey f7rv0h \tdindr 0</w:instrText>
      </w:r>
      <w:r>
        <w:rPr>
          <w:rStyle w:val="vbp4vz"/>
          <w:color/>
        </w:rPr>
        <w:fldChar w:fldCharType="separate"/>
      </w:r>
      <w:r>
        <w:rPr>
          <w:rStyle w:val="vbp4vz"/>
          <w:color/>
        </w:rPr>
        <w:t>登录 | 蓝鲸智云</w:t>
      </w:r>
      <w:r>
        <w:rPr>
          <w:rStyle w:val="vbp4vz"/>
          <w:color/>
        </w:rPr>
        <w:fldChar w:fldCharType="end"/>
      </w:r>
    </w:p>
    <w:p>
      <w:pPr>
        <w:numPr>
          <w:ilvl w:val="0"/>
          <w:numId w:val="3"/>
        </w:numPr>
        <w:snapToGrid/>
        <w:spacing w:before="0" w:after="160" w:line="360"/>
        <w:ind/>
        <w:jc w:val="left"/>
        <w:rPr>
          <w:rFonts w:ascii="微软雅黑" w:hAnsi="微软雅黑" w:eastAsia="微软雅黑" w:cs="微软雅黑"/>
        </w:rPr>
      </w:pPr>
      <w:r>
        <w:rPr>
          <w:rFonts w:ascii="微软雅黑" w:hAnsi="微软雅黑" w:eastAsia="微软雅黑" w:cs="微软雅黑"/>
          <w:i w:val="false"/>
          <w:strike w:val="false"/>
          <w:color w:val="000000"/>
          <w:sz w:val="21"/>
          <w:u w:val="none"/>
        </w:rPr>
        <w:t>蓝鲸组件API文档：</w:t>
      </w:r>
      <w:r>
        <w:rPr/>
        <w:fldChar w:fldCharType="begin"/>
      </w:r>
      <w:r>
        <w:rPr/>
        <w:instrText>HYPERLINK https://apigw.ce.bktencent.com/docs/component-api normalLink \tdft \tdfe -10 \tdfid \tddp \tdop \tdlt inline \tdds \tdfvi \tdlf \tdtf \l \tdsub normalLink \tdkey v8q12k \tdkey v8q12k</w:instrText>
      </w:r>
      <w:r>
        <w:rPr/>
        <w:fldChar w:fldCharType="separate"/>
      </w:r>
      <w:r>
        <w:rPr>
          <w:rStyle w:val="9zueoz"/>
          <w:color/>
        </w:rPr>
        <w:t>蓝鲸组件API</w:t>
      </w:r>
      <w:r>
        <w:rPr>
          <w:rStyle w:val="ce13kc"/>
          <w:color/>
        </w:rPr>
        <w:t>文档中心</w:t>
      </w:r>
      <w:r>
        <w:rPr/>
        <w:fldChar w:fldCharType="end"/>
      </w:r>
    </w:p>
    <w:p>
      <w:pPr>
        <w:numPr>
          <w:ilvl w:val="0"/>
          <w:numId w:val="3"/>
        </w:numPr>
        <w:snapToGrid/>
        <w:spacing w:before="0" w:after="160" w:line="360"/>
        <w:ind/>
        <w:jc w:val="left"/>
        <w:rPr>
          <w:rFonts w:ascii="微软雅黑" w:hAnsi="微软雅黑" w:eastAsia="微软雅黑" w:cs="微软雅黑"/>
        </w:rPr>
      </w:pPr>
      <w:r>
        <w:rPr>
          <w:rFonts w:ascii="微软雅黑" w:hAnsi="微软雅黑" w:eastAsia="微软雅黑" w:cs="微软雅黑"/>
          <w:i w:val="false"/>
          <w:strike w:val="false"/>
          <w:color w:val="000000"/>
          <w:sz w:val="21"/>
          <w:u w:val="none"/>
        </w:rPr>
        <w:t>蓝鲸MagicBox组件-下拉选框：</w:t>
      </w:r>
      <w:r>
        <w:rPr/>
        <w:fldChar w:fldCharType="begin"/>
      </w:r>
      <w:r>
        <w:rPr/>
        <w:instrText>HYPERLINK https://magicbox.bk.tencent.com/static_api/v3/components_vue/2.0/example/index.html#/select normalLink \tdfe -10 \tdlt inline \tdlf FromPaste \tdtf 1 \tdsub normalLink \tdkey r3iwv9</w:instrText>
      </w:r>
      <w:r>
        <w:rPr/>
        <w:fldChar w:fldCharType="separate"/>
      </w:r>
      <w:r>
        <w:rPr>
          <w:rStyle w:val="kqn4ji"/>
          <w:color/>
        </w:rPr>
        <w:t>MagicBox-Vue2 组件库 | 腾讯蓝鲸智云</w:t>
      </w:r>
      <w:r>
        <w:rPr/>
        <w:fldChar w:fldCharType="end"/>
      </w:r>
    </w:p>
    <w:p>
      <w:pPr>
        <w:snapToGrid/>
        <w:spacing w:before="0" w:after="0" w:line="360"/>
        <w:ind w:left="0" w:right="0"/>
        <w:jc w:val="both"/>
        <w:rPr/>
      </w:pPr>
      <w:r>
        <w:rPr>
          <w:rFonts w:ascii="Calibri" w:hAnsi="Calibri" w:eastAsia="Calibri" w:cs="Calibri"/>
          <w:i w:val="false"/>
          <w:strike w:val="false"/>
          <w:color w:val="000000"/>
          <w:sz w:val="21"/>
          <w:u w:val="none"/>
        </w:rPr>
        <w:t> </w:t>
      </w:r>
    </w:p>
    <w:p>
      <w:pPr>
        <w:pBdr/>
        <w:snapToGrid/>
        <w:spacing w:before="0" w:after="0" w:line="360"/>
        <w:ind w:left="0" w:right="0"/>
        <w:jc w:val="both"/>
        <w:rPr>
          <w:rFonts w:ascii="宋体" w:hAnsi="宋体" w:eastAsia="宋体" w:cs="宋体"/>
          <w:i w:val="false"/>
          <w:strike w:val="false"/>
          <w:color w:val="000000"/>
          <w:sz w:val="21"/>
          <w:u w:val="none"/>
        </w:rPr>
      </w:pPr>
      <w:r>
        <w:rPr>
          <w:rFonts w:ascii="宋体" w:hAnsi="宋体" w:eastAsia="宋体" w:cs="宋体"/>
          <w:i w:val="false"/>
          <w:strike w:val="false"/>
          <w:color w:val="FF0000"/>
          <w:sz w:val="21"/>
          <w:u w:val="none"/>
        </w:rPr>
        <w:t>考点二：</w:t>
      </w:r>
      <w:r>
        <w:rPr>
          <w:rFonts w:ascii="宋体" w:hAnsi="宋体" w:eastAsia="宋体" w:cs="宋体"/>
          <w:i w:val="false"/>
          <w:strike w:val="false"/>
          <w:color w:val="000000"/>
          <w:sz w:val="21"/>
          <w:u w:val="none"/>
        </w:rPr>
        <w:t>添加 根据蓝鲸CMDB配置平台的主机数据结构设计查询条件（包括但不限于主机名称、主机维护人、主机备份人等字段），实现主机查询接口（模糊查询可加分）</w:t>
      </w:r>
    </w:p>
    <w:p>
      <w:pPr>
        <w:snapToGrid/>
        <w:spacing w:before="0" w:after="0" w:line="360"/>
        <w:ind w:left="0" w:right="0"/>
        <w:jc w:val="both"/>
        <w:rPr/>
      </w:pPr>
      <w:r>
        <w:rPr>
          <w:rFonts w:ascii="宋体" w:hAnsi="宋体" w:eastAsia="宋体" w:cs="宋体"/>
          <w:i w:val="false"/>
          <w:strike w:val="false"/>
          <w:color w:val="000000"/>
          <w:sz w:val="21"/>
          <w:u w:val="none"/>
          <w:shd/>
        </w:rPr>
        <w:drawing>
          <wp:inline distT="0" distB="0" distL="0" distR="0">
            <wp:extent cx="5760085" cy="141172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tretch/>
                  </pic:blipFill>
                  <pic:spPr>
                    <a:xfrm>
                      <a:off x="0" y="0"/>
                      <a:ext cx="5760085" cy="1411720"/>
                    </a:xfrm>
                    <a:prstGeom prst="rect">
                      <a:avLst/>
                    </a:prstGeom>
                  </pic:spPr>
                </pic:pic>
              </a:graphicData>
            </a:graphic>
          </wp:inline>
        </w:drawing>
      </w:r>
    </w:p>
    <w:p>
      <w:pPr>
        <w:snapToGrid/>
        <w:spacing w:before="0" w:after="0" w:line="360"/>
        <w:ind w:left="0" w:right="0"/>
        <w:jc w:val="both"/>
        <w:rPr/>
      </w:pPr>
      <w:r>
        <w:rPr>
          <w:rFonts w:ascii="宋体" w:hAnsi="宋体" w:eastAsia="宋体" w:cs="宋体"/>
          <w:i w:val="false"/>
          <w:strike w:val="false"/>
          <w:color w:val="FF0000"/>
          <w:sz w:val="21"/>
          <w:u w:val="none"/>
        </w:rPr>
        <w:t>相关资料：</w:t>
      </w:r>
    </w:p>
    <w:p>
      <w:pPr>
        <w:numPr>
          <w:ilvl w:val="0"/>
          <w:numId w:val="4"/>
        </w:numPr>
        <w:snapToGrid/>
        <w:spacing w:before="0" w:after="0" w:line="360"/>
        <w:ind/>
        <w:jc w:val="left"/>
        <w:rPr>
          <w:rFonts w:ascii="微软雅黑" w:hAnsi="微软雅黑" w:eastAsia="微软雅黑" w:cs="微软雅黑"/>
        </w:rPr>
      </w:pPr>
      <w:r>
        <w:rPr>
          <w:rFonts w:ascii="微软雅黑" w:hAnsi="微软雅黑" w:eastAsia="微软雅黑" w:cs="微软雅黑"/>
          <w:i w:val="false"/>
          <w:strike w:val="false"/>
          <w:color w:val="000000"/>
          <w:sz w:val="21"/>
          <w:u w:val="none"/>
        </w:rPr>
        <w:t>输入框组件：</w:t>
      </w:r>
      <w:r>
        <w:rPr/>
        <w:fldChar w:fldCharType="begin"/>
      </w:r>
      <w:r>
        <w:rPr/>
        <w:instrText>HYPERLINK https://magicbox.bk.tencent.com/static_api/v3/components_vue/2.0/example/index.html#/input normalLink \tdfe -10 \tdlt inline \tdlf FromPaste \tdtf 1 \tdsub normalLink \tdkey 2xxk5f</w:instrText>
      </w:r>
      <w:r>
        <w:rPr/>
        <w:fldChar w:fldCharType="separate"/>
      </w:r>
      <w:r>
        <w:rPr>
          <w:rStyle w:val="la6ykq"/>
          <w:color/>
        </w:rPr>
        <w:t>MagicBox-Vue2 组件库 | 腾讯蓝鲸智云</w:t>
      </w:r>
      <w:r>
        <w:rPr/>
        <w:fldChar w:fldCharType="end"/>
      </w:r>
    </w:p>
    <w:p>
      <w:pPr>
        <w:numPr>
          <w:ilvl w:val="0"/>
          <w:numId w:val="4"/>
        </w:numPr>
        <w:snapToGrid/>
        <w:spacing w:before="0" w:after="0" w:line="360"/>
        <w:ind/>
        <w:jc w:val="left"/>
        <w:rPr>
          <w:rFonts w:ascii="微软雅黑" w:hAnsi="微软雅黑" w:eastAsia="微软雅黑" w:cs="微软雅黑"/>
        </w:rPr>
      </w:pPr>
      <w:r>
        <w:rPr>
          <w:rFonts w:ascii="微软雅黑" w:hAnsi="微软雅黑" w:eastAsia="微软雅黑" w:cs="微软雅黑"/>
          <w:i w:val="false"/>
          <w:strike w:val="false"/>
          <w:color w:val="000000"/>
          <w:sz w:val="21"/>
          <w:u w:val="none"/>
        </w:rPr>
        <w:t>主机查询接口文档：</w:t>
      </w:r>
      <w:r>
        <w:rPr/>
        <w:fldChar w:fldCharType="begin"/>
      </w:r>
      <w:r>
        <w:rPr/>
        <w:instrText>HYPERLINK https://apigw.ce.bktencent.com/docs/component-api/default/CC/list_biz_hosts/doc normalLink \tdft \tdfe -10 \tdfid \tddp \tdop \tdlt inline \tdds \tdfvi \tdlf \tdtf \l \tdsub normalLink \tdkey 3ijygp \tdkey 3ijygp</w:instrText>
      </w:r>
      <w:r>
        <w:rPr/>
        <w:fldChar w:fldCharType="separate"/>
      </w:r>
      <w:r>
        <w:rPr>
          <w:rStyle w:val="ve9hz9"/>
          <w:color/>
        </w:rPr>
        <w:t>主机查询接口文档</w:t>
      </w:r>
      <w:r>
        <w:rPr/>
        <w:fldChar w:fldCharType="end"/>
      </w:r>
    </w:p>
    <w:p>
      <w:pPr>
        <w:snapToGrid/>
        <w:spacing w:before="0" w:after="0" w:line="360"/>
        <w:ind w:left="0" w:right="0" w:hanging="0" w:hangingChars="0"/>
        <w:jc w:val="both"/>
        <w:rPr/>
      </w:pPr>
      <w:r>
        <w:rPr>
          <w:rFonts w:ascii="Calibri" w:hAnsi="Calibri" w:eastAsia="Calibri" w:cs="Calibri"/>
          <w:i w:val="false"/>
          <w:strike w:val="false"/>
          <w:color w:val="000000"/>
          <w:sz w:val="21"/>
          <w:u w:val="none"/>
        </w:rPr>
        <w:t> </w:t>
      </w:r>
    </w:p>
    <w:p>
      <w:pPr>
        <w:snapToGrid/>
        <w:spacing w:before="0" w:after="0" w:line="360"/>
        <w:ind w:left="0" w:right="0" w:hanging="0" w:hangingChars="0"/>
        <w:jc w:val="both"/>
        <w:rPr/>
      </w:pPr>
      <w:r>
        <w:rPr>
          <w:rFonts w:ascii="宋体" w:hAnsi="宋体" w:eastAsia="宋体" w:cs="宋体"/>
          <w:i w:val="false"/>
          <w:strike w:val="false"/>
          <w:color w:val="FF0000"/>
          <w:sz w:val="21"/>
          <w:u w:val="none"/>
        </w:rPr>
        <w:t>考点三：</w:t>
      </w:r>
      <w:r>
        <w:rPr>
          <w:rFonts w:ascii="宋体" w:hAnsi="宋体" w:eastAsia="宋体" w:cs="宋体"/>
          <w:i w:val="false"/>
          <w:strike w:val="false"/>
          <w:color w:val="000000"/>
          <w:sz w:val="21"/>
          <w:u w:val="none"/>
        </w:rPr>
        <w:t>设计前端界面（可参考课程前端样例代码与</w:t>
      </w:r>
      <w:r>
        <w:rPr>
          <w:rFonts w:ascii="Calibri" w:hAnsi="Calibri" w:eastAsia="Calibri" w:cs="Calibri"/>
          <w:i w:val="false"/>
          <w:strike w:val="false"/>
          <w:color w:val="000000"/>
          <w:sz w:val="21"/>
          <w:u w:val="none"/>
        </w:rPr>
        <w:t>MagicBox</w:t>
      </w:r>
      <w:r>
        <w:rPr>
          <w:rFonts w:ascii="宋体" w:hAnsi="宋体" w:eastAsia="宋体" w:cs="宋体"/>
          <w:i w:val="false"/>
          <w:strike w:val="false"/>
          <w:color w:val="000000"/>
          <w:sz w:val="21"/>
          <w:u w:val="none"/>
        </w:rPr>
        <w:t>组件库），进行前后端联调，实现前端主机列表数据渲染，如下图：</w:t>
      </w:r>
    </w:p>
    <w:p>
      <w:pPr>
        <w:snapToGrid/>
        <w:spacing w:before="0" w:after="0" w:line="360"/>
        <w:ind w:left="0" w:right="0" w:hanging="0" w:hangingChars="0"/>
        <w:jc w:val="both"/>
        <w:rPr/>
      </w:pPr>
      <w:r>
        <w:rPr>
          <w:rFonts w:ascii="Calibri" w:hAnsi="Calibri" w:eastAsia="Calibri" w:cs="Calibri"/>
          <w:i w:val="false"/>
          <w:strike w:val="false"/>
          <w:color w:val="000000"/>
          <w:sz w:val="21"/>
          <w:u w:val="none"/>
        </w:rPr>
        <w:t> </w:t>
      </w:r>
      <w:r>
        <w:rPr>
          <w:rFonts w:ascii="Calibri" w:hAnsi="Calibri" w:eastAsia="Calibri" w:cs="Calibri"/>
          <w:i w:val="false"/>
          <w:strike w:val="false"/>
          <w:color w:val="000000"/>
          <w:sz w:val="21"/>
          <w:u w:val="none"/>
          <w:shd/>
        </w:rPr>
        <w:drawing>
          <wp:inline distT="0" distB="0" distL="0" distR="0">
            <wp:extent cx="5760085" cy="22241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tretch/>
                  </pic:blipFill>
                  <pic:spPr>
                    <a:xfrm>
                      <a:off x="0" y="0"/>
                      <a:ext cx="5760085" cy="2224125"/>
                    </a:xfrm>
                    <a:prstGeom prst="rect">
                      <a:avLst/>
                    </a:prstGeom>
                  </pic:spPr>
                </pic:pic>
              </a:graphicData>
            </a:graphic>
          </wp:inline>
        </w:drawing>
      </w:r>
    </w:p>
    <w:p>
      <w:pPr>
        <w:snapToGrid/>
        <w:spacing w:before="0" w:after="0" w:line="360"/>
        <w:ind w:left="0" w:right="0"/>
        <w:jc w:val="both"/>
        <w:rPr/>
      </w:pPr>
      <w:r>
        <w:rPr>
          <w:rFonts w:ascii="宋体" w:hAnsi="宋体" w:eastAsia="宋体" w:cs="宋体"/>
          <w:i w:val="false"/>
          <w:strike w:val="false"/>
          <w:color w:val="FF0000"/>
          <w:sz w:val="21"/>
          <w:u w:val="none"/>
        </w:rPr>
        <w:t>考点四：</w:t>
      </w:r>
      <w:r>
        <w:rPr>
          <w:rFonts w:ascii="宋体" w:hAnsi="宋体" w:eastAsia="宋体" w:cs="宋体"/>
          <w:i w:val="false"/>
          <w:strike w:val="false"/>
          <w:color w:val="000000"/>
          <w:sz w:val="21"/>
          <w:u w:val="none"/>
        </w:rPr>
        <w:t>实现主机详情展示接口&amp;界面，要求点击主机后能够查看主机详情信息并通过前端界面进行数据展示，可参考下图：</w:t>
      </w:r>
    </w:p>
    <w:p>
      <w:pPr>
        <w:snapToGrid/>
        <w:spacing w:before="0" w:after="0" w:line="360"/>
        <w:ind w:left="0" w:right="0"/>
        <w:jc w:val="center"/>
        <w:rPr/>
      </w:pPr>
      <w:r>
        <w:rPr>
          <w:rFonts w:ascii="宋体" w:hAnsi="宋体" w:eastAsia="宋体" w:cs="宋体"/>
          <w:i w:val="false"/>
          <w:strike w:val="false"/>
          <w:color w:val="000000"/>
          <w:sz w:val="21"/>
          <w:u w:val="none"/>
          <w:shd/>
        </w:rPr>
        <w:drawing>
          <wp:inline distT="0" distB="0" distL="0" distR="0">
            <wp:extent cx="5760085" cy="4795951"/>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tretch/>
                  </pic:blipFill>
                  <pic:spPr>
                    <a:xfrm>
                      <a:off x="0" y="0"/>
                      <a:ext cx="5760085" cy="4795951"/>
                    </a:xfrm>
                    <a:prstGeom prst="rect">
                      <a:avLst/>
                    </a:prstGeom>
                  </pic:spPr>
                </pic:pic>
              </a:graphicData>
            </a:graphic>
          </wp:inline>
        </w:drawing>
      </w:r>
      <w:r>
        <w:rPr>
          <w:rFonts w:ascii="宋体" w:hAnsi="宋体" w:eastAsia="宋体" w:cs="宋体"/>
          <w:i w:val="false"/>
          <w:strike w:val="false"/>
          <w:color w:val="000000"/>
          <w:sz w:val="21"/>
          <w:u w:val="none"/>
        </w:rPr>
        <w:t> </w:t>
      </w:r>
    </w:p>
    <w:p>
      <w:pPr>
        <w:snapToGrid/>
        <w:spacing w:before="0" w:after="0" w:line="360"/>
        <w:ind w:left="0" w:right="0"/>
        <w:jc w:val="center"/>
        <w:rPr/>
      </w:pPr>
      <w:r>
        <w:rPr>
          <w:rFonts w:ascii="宋体" w:hAnsi="宋体" w:eastAsia="宋体" w:cs="宋体"/>
          <w:i w:val="false"/>
          <w:strike w:val="false"/>
          <w:color w:val="000000"/>
          <w:sz w:val="21"/>
          <w:u w:val="none"/>
        </w:rPr>
        <w:t> </w:t>
      </w:r>
    </w:p>
    <w:p>
      <w:pPr>
        <w:pBdr/>
        <w:snapToGrid/>
        <w:spacing w:before="0" w:after="0" w:line="360"/>
        <w:ind w:left="0" w:right="0"/>
        <w:jc w:val="both"/>
        <w:rPr>
          <w:rFonts w:ascii="宋体" w:hAnsi="宋体" w:eastAsia="宋体" w:cs="宋体"/>
          <w:i w:val="false"/>
          <w:strike w:val="false"/>
          <w:color w:val="000000"/>
          <w:sz w:val="21"/>
          <w:u w:val="none"/>
        </w:rPr>
      </w:pPr>
      <w:r>
        <w:rPr>
          <w:rFonts w:ascii="宋体" w:hAnsi="宋体" w:eastAsia="宋体" w:cs="宋体"/>
          <w:i w:val="false"/>
          <w:strike w:val="false"/>
          <w:color w:val="FF0000"/>
          <w:sz w:val="21"/>
          <w:u w:val="none"/>
        </w:rPr>
        <w:t>考点五：</w:t>
      </w:r>
      <w:r>
        <w:rPr>
          <w:rFonts w:ascii="宋体" w:hAnsi="宋体" w:eastAsia="宋体" w:cs="宋体"/>
          <w:i w:val="false"/>
          <w:strike w:val="false"/>
          <w:color w:val="000000"/>
          <w:sz w:val="21"/>
          <w:u w:val="none"/>
        </w:rPr>
        <w:t>将实现的后端&amp;前端代码上传至Git代码托管平台，并部署到PaaS平台，数据交互展示无误，不存在CORS、CSRF等问题</w:t>
      </w:r>
    </w:p>
    <w:p>
      <w:pPr>
        <w:snapToGrid/>
        <w:spacing w:before="0" w:after="0" w:line="360"/>
        <w:ind w:left="0" w:right="0"/>
        <w:jc w:val="both"/>
        <w:rPr/>
      </w:pPr>
      <w:r>
        <w:rPr>
          <w:rFonts w:ascii="宋体" w:hAnsi="宋体" w:eastAsia="宋体" w:cs="宋体"/>
          <w:i w:val="false"/>
          <w:strike w:val="false"/>
          <w:color w:val="000000"/>
          <w:sz w:val="21"/>
          <w:u w:val="none"/>
          <w:shd/>
        </w:rPr>
        <w:drawing>
          <wp:inline distT="0" distB="0" distL="0" distR="0">
            <wp:extent cx="5760085" cy="3262938"/>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tretch/>
                  </pic:blipFill>
                  <pic:spPr>
                    <a:xfrm>
                      <a:off x="0" y="0"/>
                      <a:ext cx="5760085" cy="3262938"/>
                    </a:xfrm>
                    <a:prstGeom prst="rect">
                      <a:avLst/>
                    </a:prstGeom>
                  </pic:spPr>
                </pic:pic>
              </a:graphicData>
            </a:graphic>
          </wp:inline>
        </w:drawing>
      </w:r>
    </w:p>
    <w:p>
      <w:pPr>
        <w:snapToGrid/>
        <w:spacing w:before="0" w:after="0" w:line="360"/>
        <w:ind w:left="0" w:right="0"/>
        <w:jc w:val="both"/>
        <w:rPr/>
      </w:pPr>
      <w:r>
        <w:rPr>
          <w:rFonts w:ascii="宋体" w:hAnsi="宋体" w:eastAsia="宋体" w:cs="宋体"/>
          <w:i w:val="false"/>
          <w:strike w:val="false"/>
          <w:color w:val="FF0000"/>
          <w:sz w:val="21"/>
          <w:u w:val="none"/>
        </w:rPr>
        <w:t>相关资料：</w:t>
      </w:r>
    </w:p>
    <w:p>
      <w:pPr>
        <w:snapToGrid/>
        <w:spacing w:before="0" w:after="0" w:line="360"/>
        <w:ind w:left="0" w:right="0"/>
        <w:jc w:val="both"/>
        <w:rPr/>
      </w:pPr>
      <w:r>
        <w:rPr>
          <w:rFonts w:ascii="微软雅黑" w:hAnsi="微软雅黑" w:eastAsia="微软雅黑" w:cs="微软雅黑"/>
          <w:i w:val="false"/>
          <w:strike w:val="false"/>
          <w:color w:val="000000"/>
          <w:sz w:val="21"/>
          <w:u w:val="none"/>
        </w:rPr>
        <w:t>1、环境搭建&amp;应用部署文档：</w:t>
      </w:r>
      <w:r>
        <w:rPr>
          <w:rStyle w:val="vjawhf"/>
          <w:color/>
        </w:rPr>
        <w:fldChar w:fldCharType="begin"/>
      </w:r>
      <w:r>
        <w:rPr>
          <w:rStyle w:val="vjawhf"/>
          <w:color/>
        </w:rPr>
        <w:instrText>HYPERLINK https://doc.weixin.qq.com/doc/w3_ATUAUgYkAJQaJ6RPhWtRXClmZNjV8?scode=AJEAIQdfAAoMf5mkh4 docLink \tdft Doc \tdfe 0 \tdfid s.1970325010981265.62580322315L_w3.7312923313H4C \tdlt inline \tdlf FromPaste \tdtf 1 \l \tdsub docLink \tdkey wzn3n0</w:instrText>
      </w:r>
      <w:r>
        <w:rPr>
          <w:rStyle w:val="vjawhf"/>
          <w:color/>
        </w:rPr>
        <w:fldChar w:fldCharType="separate"/>
      </w:r>
      <w:r>
        <w:rPr>
          <w:rStyle w:val="vjawhf"/>
          <w:color/>
        </w:rPr>
        <w:t>手把手搭建蓝鲸开发框架环境-Windows系统</w:t>
      </w:r>
      <w:r>
        <w:rPr>
          <w:rStyle w:val="vjawhf"/>
          <w:color/>
        </w:rPr>
        <w:fldChar w:fldCharType="end"/>
      </w:r>
    </w:p>
    <w:p>
      <w:pPr>
        <w:snapToGrid/>
        <w:spacing w:before="0" w:after="0" w:line="360"/>
        <w:ind w:left="0" w:right="0"/>
        <w:jc w:val="both"/>
        <w:rPr/>
      </w:pPr>
      <w:r>
        <w:rPr>
          <w:rFonts w:ascii="宋体" w:hAnsi="宋体" w:eastAsia="宋体" w:cs="宋体"/>
          <w:i w:val="false"/>
          <w:strike w:val="false"/>
          <w:color w:val="000000"/>
          <w:sz w:val="21"/>
          <w:u w:val="none"/>
        </w:rPr>
        <w:t> </w:t>
      </w:r>
    </w:p>
    <w:p>
      <w:pPr>
        <w:snapToGrid/>
        <w:spacing w:before="0" w:after="0" w:line="360"/>
        <w:ind w:left="0" w:right="0"/>
        <w:jc w:val="center"/>
        <w:rPr/>
      </w:pPr>
      <w:r>
        <w:rPr>
          <w:rFonts w:ascii="宋体" w:hAnsi="宋体" w:eastAsia="宋体" w:cs="宋体"/>
          <w:i w:val="false"/>
          <w:strike w:val="false"/>
          <w:color w:val="FF0000"/>
          <w:sz w:val="21"/>
          <w:u w:val="none"/>
        </w:rPr>
        <w:t> </w:t>
      </w:r>
    </w:p>
    <w:p>
      <w:pPr>
        <w:snapToGrid/>
        <w:spacing w:before="0" w:after="0" w:line="360"/>
        <w:ind w:left="0" w:right="0" w:hanging="0" w:hangingChars="0"/>
        <w:jc w:val="center"/>
        <w:rPr/>
      </w:pPr>
      <w:r>
        <w:rPr>
          <w:rFonts w:ascii="Calibri" w:hAnsi="Calibri" w:eastAsia="Calibri" w:cs="Calibri"/>
          <w:i w:val="false"/>
          <w:strike w:val="false"/>
          <w:color w:val="000000"/>
          <w:sz w:val="21"/>
          <w:u w:val="none"/>
        </w:rPr>
        <w:t> </w:t>
      </w:r>
    </w:p>
    <w:p>
      <w:pPr>
        <w:snapToGrid/>
        <w:spacing w:before="0" w:after="0" w:line="360"/>
        <w:ind w:left="0" w:right="0"/>
        <w:jc w:val="both"/>
        <w:rPr/>
      </w:pPr>
      <w:r>
        <w:rPr>
          <w:rFonts w:ascii="宋体" w:hAnsi="宋体" w:eastAsia="宋体" w:cs="宋体"/>
          <w:i w:val="false"/>
          <w:strike w:val="false"/>
          <w:color w:val="FF0000"/>
          <w:sz w:val="21"/>
          <w:u w:val="none"/>
        </w:rPr>
        <w:t>其他评分项：</w:t>
      </w:r>
    </w:p>
    <w:p>
      <w:pPr>
        <w:snapToGrid/>
        <w:spacing w:before="0" w:after="0" w:line="360"/>
        <w:ind w:left="420" w:right="0" w:hanging="420" w:hangingChars="-200"/>
        <w:jc w:val="left"/>
        <w:rPr/>
      </w:pPr>
      <w:r>
        <w:rPr>
          <w:rFonts w:ascii="微软雅黑" w:hAnsi="微软雅黑" w:eastAsia="微软雅黑" w:cs="微软雅黑"/>
          <w:i w:val="false"/>
          <w:strike w:val="false"/>
          <w:color w:val="000000"/>
          <w:sz w:val="21"/>
          <w:u w:val="none"/>
        </w:rPr>
        <w:t>1.Python代码符合</w:t>
      </w:r>
      <w:r>
        <w:rPr/>
        <w:fldChar w:fldCharType="begin"/>
      </w:r>
      <w:r>
        <w:rPr/>
        <w:instrText>HYPERLINK https://www.python.org/dev/peps/pep-0008/ normalLink \tdfe -10 \tdlt inline \tdlf FromPaste \tdtf 1 \tdsub normalLink \tdkey 9yfi75 \tdindr 0</w:instrText>
      </w:r>
      <w:r>
        <w:rPr/>
        <w:fldChar w:fldCharType="separate"/>
      </w:r>
      <w:r>
        <w:rPr>
          <w:rStyle w:val="b1cxv7"/>
          <w:color/>
        </w:rPr>
        <w:t>PEP8规范</w:t>
      </w:r>
      <w:r>
        <w:rPr/>
        <w:fldChar w:fldCharType="end"/>
      </w:r>
      <w:r>
        <w:rPr>
          <w:rFonts w:ascii="微软雅黑" w:hAnsi="微软雅黑" w:eastAsia="微软雅黑" w:cs="微软雅黑"/>
          <w:i w:val="false"/>
          <w:strike w:val="false"/>
          <w:color w:val="000000"/>
          <w:sz w:val="21"/>
          <w:u w:val="none"/>
        </w:rPr>
        <w:t>，可酌情加分</w:t>
      </w:r>
    </w:p>
    <w:p>
      <w:pPr>
        <w:snapToGrid/>
        <w:spacing w:before="0" w:after="0" w:line="360"/>
        <w:ind w:left="420" w:right="0" w:hanging="420" w:hangingChars="-200"/>
        <w:jc w:val="left"/>
        <w:rPr/>
      </w:pPr>
      <w:r>
        <w:rPr>
          <w:rFonts w:ascii="微软雅黑" w:hAnsi="微软雅黑" w:eastAsia="微软雅黑" w:cs="微软雅黑"/>
          <w:i w:val="false"/>
          <w:strike w:val="false"/>
          <w:color w:val="000000"/>
          <w:sz w:val="21"/>
          <w:u w:val="none"/>
        </w:rPr>
        <w:t>2.系统边界考虑完善，系统性能优良，可酌情加分</w:t>
      </w:r>
    </w:p>
    <w:p>
      <w:pPr>
        <w:snapToGrid/>
        <w:spacing w:before="0" w:after="0" w:line="360"/>
        <w:ind w:left="420" w:right="0" w:hanging="420" w:hangingChars="-200"/>
        <w:jc w:val="left"/>
        <w:rPr/>
      </w:pPr>
      <w:r>
        <w:rPr>
          <w:rFonts w:ascii="微软雅黑" w:hAnsi="微软雅黑" w:eastAsia="微软雅黑" w:cs="微软雅黑"/>
          <w:i w:val="false"/>
          <w:strike w:val="false"/>
          <w:color w:val="000000"/>
          <w:sz w:val="21"/>
          <w:u w:val="none"/>
        </w:rPr>
        <w:t>3.设计对应数据Model，将CMDB配置信息存储到SaaS应用数据库中，可酌情加分</w:t>
      </w:r>
    </w:p>
    <w:p>
      <w:pPr>
        <w:snapToGrid/>
        <w:spacing w:before="0" w:after="0" w:line="360"/>
        <w:ind w:left="420" w:right="0" w:hanging="420" w:hangingChars="-200"/>
        <w:jc w:val="left"/>
        <w:rPr/>
      </w:pPr>
      <w:r>
        <w:rPr>
          <w:rFonts w:ascii="微软雅黑" w:hAnsi="微软雅黑" w:eastAsia="微软雅黑" w:cs="微软雅黑"/>
          <w:i w:val="false"/>
          <w:strike w:val="false"/>
          <w:color w:val="000000"/>
          <w:sz w:val="21"/>
          <w:u w:val="none"/>
        </w:rPr>
        <w:t>4.前端界面优美，用户交互体验良好，可酌情加分</w:t>
      </w:r>
    </w:p>
    <w:p>
      <w:pPr>
        <w:snapToGrid/>
        <w:spacing w:before="0" w:after="0" w:line="360"/>
        <w:ind w:left="420" w:right="0" w:hanging="420" w:hangingChars="-200"/>
        <w:jc w:val="left"/>
        <w:rPr/>
      </w:pPr>
      <w:r>
        <w:rPr>
          <w:rFonts w:ascii="微软雅黑" w:hAnsi="微软雅黑" w:eastAsia="微软雅黑" w:cs="微软雅黑"/>
          <w:i w:val="false"/>
          <w:strike w:val="false"/>
          <w:color w:val="000000"/>
          <w:sz w:val="21"/>
          <w:u w:val="none"/>
        </w:rPr>
        <w:t>5.实现数据同步功能，可酌情加分</w:t>
      </w:r>
    </w:p>
    <w:p>
      <w:pPr>
        <w:snapToGrid/>
        <w:spacing w:before="0" w:after="0" w:line="360"/>
        <w:ind w:left="420" w:right="0" w:hanging="420" w:hangingChars="-200"/>
        <w:jc w:val="left"/>
        <w:rPr/>
      </w:pPr>
      <w:r>
        <w:rPr>
          <w:rFonts w:ascii="微软雅黑" w:hAnsi="微软雅黑" w:eastAsia="微软雅黑" w:cs="微软雅黑"/>
          <w:i w:val="false"/>
          <w:strike w:val="false"/>
          <w:color w:val="000000"/>
          <w:sz w:val="21"/>
          <w:u w:val="none"/>
        </w:rPr>
        <w:t>6.后端代码能够实现单元测试以及日志、异常处理等，可酌情加分</w:t>
      </w:r>
    </w:p>
    <w:p>
      <w:pPr>
        <w:pStyle w:val="vcp6be"/>
        <w:snapToGrid/>
        <w:spacing w:before="340" w:after="330" w:line="360"/>
        <w:ind w:left="420" w:right="0" w:hanging="420"/>
        <w:jc w:val="both"/>
        <w:rPr/>
      </w:pPr>
      <w:r>
        <w:rPr>
          <w:rFonts w:ascii="Calibri" w:hAnsi="Calibri" w:eastAsia="Calibri" w:cs="Calibri"/>
          <w:i w:val="false"/>
          <w:strike w:val="false"/>
          <w:color w:val="000000"/>
          <w:sz w:val="32"/>
          <w:u w:val="none"/>
        </w:rPr>
        <w:t>五、</w:t>
      </w:r>
      <w:r>
        <w:rPr>
          <w:rFonts w:ascii="宋体" w:hAnsi="宋体" w:eastAsia="宋体" w:cs="宋体"/>
          <w:i w:val="false"/>
          <w:strike w:val="false"/>
          <w:color w:val="000000"/>
          <w:sz w:val="32"/>
          <w:u w:val="none"/>
        </w:rPr>
        <w:t>分组说明</w:t>
      </w:r>
    </w:p>
    <w:p>
      <w:pPr>
        <w:numPr/>
        <w:snapToGrid/>
        <w:spacing w:before="0" w:after="0" w:line="240"/>
        <w:ind w:left="0" w:right="0"/>
        <w:jc w:val="left"/>
        <w:rPr/>
      </w:pPr>
      <w:r>
        <w:rPr/>
        <w:t>日常作业按手册独立完成，前往蓝鲸学习社区</w:t>
      </w:r>
      <w:r>
        <w:rPr>
          <w:rStyle w:val="fuyk2s"/>
          <w:color/>
        </w:rPr>
        <w:fldChar w:fldCharType="begin"/>
      </w:r>
      <w:r>
        <w:rPr>
          <w:rStyle w:val="fuyk2s"/>
          <w:color/>
        </w:rPr>
        <w:instrText>HYPERLINK https://bk.tencent.com/s-mart/community/question/14194 normalLink \tdfe -10 \tdlt inline \tdlf FromPaste \tdtf 1 \tdsub normalLink \tdkey wx40mi \tdindr 0</w:instrText>
      </w:r>
      <w:r>
        <w:rPr>
          <w:rStyle w:val="fuyk2s"/>
          <w:color/>
        </w:rPr>
        <w:fldChar w:fldCharType="separate"/>
      </w:r>
      <w:r>
        <w:rPr>
          <w:rStyle w:val="fuyk2s"/>
          <w:color/>
        </w:rPr>
        <w:t>https://bk.tencent.com/s-mart/community/question/14194</w:t>
      </w:r>
      <w:r>
        <w:rPr>
          <w:rStyle w:val="fuyk2s"/>
          <w:color/>
        </w:rPr>
        <w:fldChar w:fldCharType="end"/>
      </w:r>
      <w:r>
        <w:rPr/>
        <w:t>按帖子要求提交作业</w:t>
      </w:r>
    </w:p>
    <w:p>
      <w:pPr>
        <w:snapToGrid/>
        <w:spacing w:before="0" w:after="0" w:line="360"/>
        <w:ind w:left="0" w:right="0" w:hanging="0" w:hangingChars="0"/>
        <w:jc w:val="both"/>
        <w:rPr/>
      </w:pPr>
      <w:r>
        <w:rPr>
          <w:rFonts w:ascii="Calibri" w:hAnsi="Calibri" w:eastAsia="Calibri" w:cs="Calibri"/>
          <w:b/>
          <w:i w:val="false"/>
          <w:strike w:val="false"/>
          <w:color w:val="000000"/>
          <w:sz w:val="21"/>
          <w:u w:val="none"/>
        </w:rPr>
        <w:t> </w:t>
      </w:r>
    </w:p>
    <w:p>
      <w:pPr>
        <w:snapToGrid/>
        <w:spacing w:before="0" w:after="0" w:line="360"/>
        <w:ind w:left="0" w:right="0" w:hanging="0" w:hangingChars="0"/>
        <w:jc w:val="both"/>
        <w:rPr/>
      </w:pPr>
      <w:r>
        <w:rPr>
          <w:rFonts w:ascii="Calibri" w:hAnsi="Calibri" w:eastAsia="Calibri" w:cs="Calibri"/>
          <w:b/>
          <w:i w:val="false"/>
          <w:strike w:val="false"/>
          <w:color w:val="000000"/>
          <w:sz w:val="21"/>
          <w:u w:val="none"/>
        </w:rPr>
        <w:t> </w:t>
      </w:r>
    </w:p>
    <w:p>
      <w:pPr>
        <w:pStyle w:val="rdbvau"/>
        <w:numPr/>
        <w:jc w:val="left"/>
        <w:rPr/>
      </w:pP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0">
      <w:start w:val="1"/>
      <w:numFmt w:val="decimal"/>
      <w:lvlText w:val="%1、"/>
      <w:pPr>
        <w:ind w:left="360" w:hanging="360"/>
      </w:pPr>
      <w:rPr/>
    </w:lvl>
    <w:lvl w:ilvl="3">
      <w:start w:val="1"/>
      <w:numFmt w:val="decimal"/>
      <w:lvlText w:val="%4."/>
      <w:pPr>
        <w:ind w:left="1760" w:hanging="440"/>
      </w:pPr>
      <w:rPr/>
    </w:lvl>
    <w:lvl w:ilvl="7">
      <w:start w:val="1"/>
      <w:numFmt w:val="lowerLetter"/>
      <w:lvlText w:val="%8)"/>
      <w:pPr>
        <w:ind w:left="3520" w:hanging="440"/>
      </w:pPr>
      <w:rPr/>
    </w:lvl>
    <w:lvl w:ilvl="1">
      <w:start w:val="1"/>
      <w:numFmt w:val="lowerLetter"/>
      <w:lvlText w:val="%2)"/>
      <w:pPr>
        <w:ind w:left="880" w:hanging="440"/>
      </w:pPr>
      <w:rPr/>
    </w:lvl>
    <w:lvl w:ilvl="8">
      <w:start w:val="1"/>
      <w:numFmt w:val="lowerRoman"/>
      <w:lvlText w:val="%9."/>
      <w:pPr>
        <w:ind w:left="3960" w:hanging="440"/>
      </w:pPr>
      <w:rPr/>
    </w:lvl>
    <w:lvl w:ilvl="5">
      <w:start w:val="1"/>
      <w:numFmt w:val="lowerRoman"/>
      <w:lvlText w:val="%6."/>
      <w:pPr>
        <w:ind w:left="2640" w:hanging="440"/>
      </w:pPr>
      <w:rPr/>
    </w:lvl>
    <w:lvl w:ilvl="2">
      <w:start w:val="1"/>
      <w:numFmt w:val="lowerRoman"/>
      <w:lvlText w:val="%3."/>
      <w:pPr>
        <w:ind w:left="1320" w:hanging="440"/>
      </w:pPr>
      <w:rPr/>
    </w:lvl>
    <w:lvl w:ilvl="4">
      <w:start w:val="1"/>
      <w:numFmt w:val="lowerLetter"/>
      <w:lvlText w:val="%5)"/>
      <w:pPr>
        <w:ind w:left="2200" w:hanging="440"/>
      </w:pPr>
      <w:rPr/>
    </w:lvl>
    <w:lvl w:ilvl="6">
      <w:start w:val="1"/>
      <w:numFmt w:val="decimal"/>
      <w:lvlText w:val="%7."/>
      <w:pPr>
        <w:ind w:left="3080" w:hanging="440"/>
      </w:pPr>
      <w:rPr/>
    </w:lvl>
  </w:abstractNum>
  <w:abstractNum w:abstractNumId="2">
    <w:lvl w:ilvl="2">
      <w:start w:val="1"/>
      <w:numFmt w:val="lowerRoman"/>
      <w:lvlText w:val="%3."/>
      <w:pPr>
        <w:ind w:left="1260" w:hanging="420"/>
      </w:pPr>
      <w:rPr/>
    </w:lvl>
    <w:lvl w:ilvl="0">
      <w:start w:val="1"/>
      <w:numFmt w:val="decimal"/>
      <w:lvlText w:val="%1."/>
      <w:pPr>
        <w:ind w:left="420" w:hanging="420"/>
      </w:pPr>
      <w:rPr/>
    </w:lvl>
    <w:lvl w:ilvl="4">
      <w:start w:val="1"/>
      <w:numFmt w:val="lowerLetter"/>
      <w:lvlText w:val="%5)"/>
      <w:pPr>
        <w:ind w:left="2100" w:hanging="420"/>
      </w:pPr>
      <w:rPr/>
    </w:lvl>
    <w:lvl w:ilvl="6">
      <w:start w:val="1"/>
      <w:numFmt w:val="decimal"/>
      <w:lvlText w:val="%7."/>
      <w:pPr>
        <w:ind w:left="2940" w:hanging="420"/>
      </w:pPr>
      <w:rPr/>
    </w:lvl>
    <w:lvl w:ilvl="3">
      <w:start w:val="1"/>
      <w:numFmt w:val="decimal"/>
      <w:lvlText w:val="%4."/>
      <w:pPr>
        <w:ind w:left="1680" w:hanging="420"/>
      </w:pPr>
      <w:rPr/>
    </w:lvl>
    <w:lvl w:ilvl="8">
      <w:start w:val="1"/>
      <w:numFmt w:val="lowerRoman"/>
      <w:lvlText w:val="%9."/>
      <w:pPr>
        <w:ind w:left="3780" w:hanging="420"/>
      </w:pPr>
      <w:rPr/>
    </w:lvl>
    <w:lvl w:ilvl="7">
      <w:start w:val="1"/>
      <w:numFmt w:val="lowerLetter"/>
      <w:lvlText w:val="%8)"/>
      <w:pPr>
        <w:ind w:left="3360" w:hanging="420"/>
      </w:pPr>
      <w:rPr/>
    </w:lvl>
    <w:lvl w:ilvl="5">
      <w:start w:val="1"/>
      <w:numFmt w:val="lowerRoman"/>
      <w:lvlText w:val="%6."/>
      <w:pPr>
        <w:ind w:left="2520" w:hanging="420"/>
      </w:pPr>
      <w:rPr/>
    </w:lvl>
    <w:lvl w:ilvl="1">
      <w:start w:val="1"/>
      <w:numFmt w:val="lowerLetter"/>
      <w:lvlText w:val="%2)"/>
      <w:pPr>
        <w:ind w:left="840" w:hanging="420"/>
      </w:pPr>
      <w:rPr/>
    </w:lvl>
  </w:abstractNum>
  <w:abstractNum w:abstractNumId="3">
    <w:lvl w:ilvl="2">
      <w:start w:val="1"/>
      <w:numFmt w:val="lowerRoman"/>
      <w:lvlText w:val="%3."/>
      <w:pPr>
        <w:ind w:left="1260" w:hanging="420"/>
      </w:pPr>
      <w:rPr/>
    </w:lvl>
    <w:lvl w:ilvl="7">
      <w:start w:val="1"/>
      <w:numFmt w:val="lowerLetter"/>
      <w:lvlText w:val="%8)"/>
      <w:pPr>
        <w:ind w:left="3360" w:hanging="420"/>
      </w:pPr>
      <w:rPr/>
    </w:lvl>
    <w:lvl w:ilvl="4">
      <w:start w:val="1"/>
      <w:numFmt w:val="lowerLetter"/>
      <w:lvlText w:val="%5)"/>
      <w:pPr>
        <w:ind w:left="2100" w:hanging="420"/>
      </w:pPr>
      <w:rPr/>
    </w:lvl>
    <w:lvl w:ilvl="5">
      <w:start w:val="1"/>
      <w:numFmt w:val="lowerRoman"/>
      <w:lvlText w:val="%6."/>
      <w:pPr>
        <w:ind w:left="2520" w:hanging="420"/>
      </w:pPr>
      <w:rPr/>
    </w:lvl>
    <w:lvl w:ilvl="6">
      <w:start w:val="1"/>
      <w:numFmt w:val="decimal"/>
      <w:lvlText w:val="%7."/>
      <w:pPr>
        <w:ind w:left="2940" w:hanging="420"/>
      </w:pPr>
      <w:rPr/>
    </w:lvl>
    <w:lvl w:ilvl="0">
      <w:start w:val="1"/>
      <w:numFmt w:val="decimal"/>
      <w:lvlText w:val="（%1）"/>
      <w:pPr>
        <w:ind w:left="420" w:hanging="420"/>
      </w:pPr>
      <w:rPr/>
    </w:lvl>
    <w:lvl w:ilvl="8">
      <w:start w:val="1"/>
      <w:numFmt w:val="lowerRoman"/>
      <w:lvlText w:val="%9."/>
      <w:pPr>
        <w:ind w:left="3780" w:hanging="420"/>
      </w:pPr>
      <w:rPr/>
    </w:lvl>
    <w:lvl w:ilvl="3">
      <w:start w:val="1"/>
      <w:numFmt w:val="decimal"/>
      <w:lvlText w:val="%4."/>
      <w:pPr>
        <w:ind w:left="1680" w:hanging="420"/>
      </w:pPr>
      <w:rPr/>
    </w:lvl>
    <w:lvl w:ilvl="1">
      <w:start w:val="1"/>
      <w:numFmt w:val="decimal"/>
      <w:lvlText w:val="（%2）"/>
      <w:pPr>
        <w:ind w:left="840" w:hanging="420"/>
      </w:pPr>
      <w:rPr>
        <w:rFonts w:ascii="Times New Roman" w:hAnsi="Times New Roman" w:eastAsia="Times New Roman" w:cs="Times New Roman"/>
      </w:rPr>
    </w:lvl>
  </w:abstractNum>
  <w:abstractNum w:abstractNumId="4">
    <w:lvl w:ilvl="5">
      <w:start w:val="1"/>
      <w:numFmt w:val="lowerRoman"/>
      <w:lvlText w:val="%6."/>
      <w:pPr>
        <w:ind w:left="2520" w:hanging="420"/>
      </w:pPr>
      <w:rPr/>
    </w:lvl>
    <w:lvl w:ilvl="8">
      <w:start w:val="1"/>
      <w:numFmt w:val="lowerRoman"/>
      <w:lvlText w:val="%9."/>
      <w:pPr>
        <w:ind w:left="3780" w:hanging="420"/>
      </w:pPr>
      <w:rPr/>
    </w:lvl>
    <w:lvl w:ilvl="0">
      <w:start w:val="1"/>
      <w:numFmt w:val="decimal"/>
      <w:lvlText w:val="（%1）"/>
      <w:pPr>
        <w:ind w:left="420" w:hanging="420"/>
      </w:pPr>
      <w:rPr>
        <w:rFonts w:ascii="Times New Roman" w:hAnsi="Times New Roman" w:eastAsia="Times New Roman" w:cs="Times New Roman"/>
      </w:rPr>
    </w:lvl>
    <w:lvl w:ilvl="7">
      <w:start w:val="1"/>
      <w:numFmt w:val="lowerLetter"/>
      <w:lvlText w:val="%8)"/>
      <w:pPr>
        <w:ind w:left="3360" w:hanging="420"/>
      </w:pPr>
      <w:rPr/>
    </w:lvl>
    <w:lvl w:ilvl="1">
      <w:start w:val="1"/>
      <w:numFmt w:val="lowerLetter"/>
      <w:lvlText w:val="%2)"/>
      <w:pPr>
        <w:ind w:left="840" w:hanging="420"/>
      </w:pPr>
      <w:rPr/>
    </w:lvl>
    <w:lvl w:ilvl="4">
      <w:start w:val="1"/>
      <w:numFmt w:val="lowerLetter"/>
      <w:lvlText w:val="%5)"/>
      <w:pPr>
        <w:ind w:left="2100" w:hanging="420"/>
      </w:pPr>
      <w:rPr/>
    </w:lvl>
    <w:lvl w:ilvl="2">
      <w:start w:val="1"/>
      <w:numFmt w:val="lowerRoman"/>
      <w:lvlText w:val="%3."/>
      <w:pPr>
        <w:ind w:left="1260" w:hanging="420"/>
      </w:pPr>
      <w:rPr/>
    </w:lvl>
    <w:lvl w:ilvl="6">
      <w:start w:val="1"/>
      <w:numFmt w:val="decimal"/>
      <w:lvlText w:val="%7."/>
      <w:pPr>
        <w:ind w:left="2940" w:hanging="420"/>
      </w:pPr>
      <w:rPr/>
    </w:lvl>
    <w:lvl w:ilvl="3">
      <w:start w:val="1"/>
      <w:numFmt w:val="decimal"/>
      <w:lvlText w:val="%4."/>
      <w:pPr>
        <w:ind w:left="1680" w:hanging="420"/>
      </w:pPr>
      <w:rPr/>
    </w:lvl>
  </w:abstractNum>
  <w:num w:numId="3">
    <w:abstractNumId w:val="2"/>
  </w:num>
  <w:num w:numId="4">
    <w:abstractNumId w:val="1"/>
  </w:num>
  <w:num w:numId="2">
    <w:abstractNumId w:val="4"/>
  </w:num>
  <w:num w:numId="1">
    <w:abstractNumId w:val="3"/>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yvpm0g">
    <w:name w:val="Hyperlink"/>
    <w:basedOn w:val="5rc8l6"/>
    <w:next w:val=""/>
    <w:uiPriority w:val="99"/>
    <w:unhideWhenUsed/>
    <w:rPr>
      <w:color w:val="1E6FFF" w:themeColor="hyperlink"/>
      <w:u w:val="single"/>
    </w:rPr>
  </w:style>
  <w:style w:type="character" w:styleId="9zueoz">
    <w:name w:val="Hyperlink"/>
    <w:basedOn w:val="x86zbr"/>
    <w:next w:val=""/>
    <w:uiPriority w:val="99"/>
    <w:unhideWhenUsed/>
    <w:rPr>
      <w:color w:val="1E6FFF" w:themeColor="hyperlink"/>
      <w:u w:val="single"/>
    </w:rPr>
  </w:style>
  <w:style w:type="character" w:styleId="x86zbr" w:default="true">
    <w:name w:val="Default Paragraph Font"/>
    <w:basedOn w:val=""/>
    <w:next w:val=""/>
    <w:uiPriority w:val="1"/>
    <w:semiHidden/>
    <w:unhideWhenUsed/>
  </w:style>
  <w:style w:type="character" w:styleId="rvpztl">
    <w:name w:val="Hyperlink"/>
    <w:basedOn w:val="nzuv20"/>
    <w:next w:val=""/>
    <w:uiPriority w:val="99"/>
    <w:unhideWhenUsed/>
    <w:rPr>
      <w:color w:val="1E6FFF" w:themeColor="hyperlink"/>
      <w:u w:val="single"/>
    </w:rPr>
  </w:style>
  <w:style w:type="character" w:styleId="ce13kc">
    <w:name w:val="Hyperlink"/>
    <w:basedOn w:val="qxpjnt"/>
    <w:next w:val=""/>
    <w:uiPriority w:val="99"/>
    <w:unhideWhenUsed/>
    <w:rPr>
      <w:color w:val="1E6FFF" w:themeColor="hyperlink"/>
      <w:u w:val="single"/>
    </w:rPr>
  </w:style>
  <w:style w:type="character" w:styleId="26p9zy" w:default="true">
    <w:name w:val="Default Paragraph Font"/>
    <w:basedOn w:val=""/>
    <w:next w:val=""/>
    <w:uiPriority w:val="1"/>
    <w:semiHidden/>
    <w:unhideWhenUsed/>
  </w:style>
  <w:style w:type="character" w:styleId="wawvvt" w:default="true">
    <w:name w:val="Default Paragraph Font"/>
    <w:basedOn w:val=""/>
    <w:next w:val=""/>
    <w:uiPriority w:val="1"/>
    <w:semiHidden/>
    <w:unhideWhenUsed/>
  </w:style>
  <w:style w:type="character" w:styleId="kqn4ji">
    <w:name w:val="Hyperlink"/>
    <w:basedOn w:val="u9xmri"/>
    <w:next w:val=""/>
    <w:uiPriority w:val="99"/>
    <w:unhideWhenUsed/>
    <w:rPr>
      <w:color w:val="1E6FFF" w:themeColor="hyperlink"/>
      <w:u w:val="single"/>
    </w:rPr>
  </w:style>
  <w:style w:type="paragraph" w:styleId="vcp6be">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cglolj" w:default="true">
    <w:name w:val="Default Paragraph Font"/>
    <w:basedOn w:val=""/>
    <w:next w:val=""/>
    <w:uiPriority w:val="1"/>
    <w:semiHidden/>
    <w:unhideWhenUsed/>
  </w:style>
  <w:style w:type="character" w:styleId="0xwpxm">
    <w:name w:val="Hyperlink"/>
    <w:basedOn w:val="cglolj"/>
    <w:next w:val=""/>
    <w:uiPriority w:val="99"/>
    <w:unhideWhenUsed/>
    <w:rPr>
      <w:color w:val="1E6FFF" w:themeColor="hyperlink"/>
      <w:u w:val="single"/>
    </w:rPr>
  </w:style>
  <w:style w:type="character" w:styleId="pev3rl" w:default="true">
    <w:name w:val="Default Paragraph Font"/>
    <w:basedOn w:val=""/>
    <w:next w:val=""/>
    <w:uiPriority w:val="1"/>
    <w:semiHidden/>
    <w:unhideWhenUsed/>
  </w:style>
  <w:style w:type="character" w:styleId="3xyyou" w:default="true">
    <w:name w:val="Default Paragraph Font"/>
    <w:basedOn w:val=""/>
    <w:next w:val=""/>
    <w:uiPriority w:val="1"/>
    <w:semiHidden/>
    <w:unhideWhenUsed/>
  </w:style>
  <w:style w:type="character" w:styleId="81ut3e">
    <w:name w:val="Hyperlink"/>
    <w:basedOn w:val="8w5c9t"/>
    <w:next w:val=""/>
    <w:uiPriority w:val="99"/>
    <w:unhideWhenUsed/>
    <w:rPr>
      <w:color w:val="1E6FFF" w:themeColor="hyperlink"/>
      <w:u w:val="single"/>
    </w:rPr>
  </w:style>
  <w:style w:type="paragraph" w:styleId="n8lzvk">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4aitxw">
    <w:name w:val="Hyperlink"/>
    <w:basedOn w:val="3xyyou"/>
    <w:next w:val=""/>
    <w:uiPriority w:val="99"/>
    <w:unhideWhenUsed/>
    <w:rPr>
      <w:color w:val="1E6FFF" w:themeColor="hyperlink"/>
      <w:u w:val="single"/>
    </w:rPr>
  </w:style>
  <w:style w:type="character" w:styleId="vjawhf">
    <w:name w:val="Hyperlink"/>
    <w:basedOn w:val="pev3rl"/>
    <w:next w:val=""/>
    <w:uiPriority w:val="99"/>
    <w:unhideWhenUsed/>
    <w:rPr>
      <w:color w:val="1E6FFF" w:themeColor="hyperlink"/>
      <w:u w:val="single"/>
    </w:rPr>
  </w:style>
  <w:style w:type="character" w:styleId="1rrmvw" w:default="true">
    <w:name w:val="Default Paragraph Font"/>
    <w:basedOn w:val=""/>
    <w:next w:val=""/>
    <w:uiPriority w:val="1"/>
    <w:semiHidden/>
    <w:unhideWhenUsed/>
  </w:style>
  <w:style w:type="paragraph" w:styleId="u41ua6">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i0uug5" w:default="true">
    <w:name w:val="Default Paragraph Font"/>
    <w:basedOn w:val=""/>
    <w:next w:val=""/>
    <w:uiPriority w:val="1"/>
    <w:semiHidden/>
    <w:unhideWhenUsed/>
  </w:style>
  <w:style w:type="character" w:styleId="f9u73l">
    <w:name w:val="Hyperlink"/>
    <w:basedOn w:val="i0uug5"/>
    <w:next w:val=""/>
    <w:uiPriority w:val="99"/>
    <w:unhideWhenUsed/>
    <w:rPr>
      <w:color w:val="1E6FFF" w:themeColor="hyperlink"/>
      <w:u w:val="single"/>
    </w:rPr>
  </w:style>
  <w:style w:type="character" w:styleId="5rc8l6" w:default="true">
    <w:name w:val="Default Paragraph Font"/>
    <w:basedOn w:val=""/>
    <w:next w:val=""/>
    <w:uiPriority w:val="1"/>
    <w:semiHidden/>
    <w:unhideWhenUsed/>
  </w:style>
  <w:style w:type="paragraph" w:styleId="871ks7">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qxpjnt" w:default="true">
    <w:name w:val="Default Paragraph Font"/>
    <w:basedOn w:val=""/>
    <w:next w:val=""/>
    <w:uiPriority w:val="1"/>
    <w:semiHidden/>
    <w:unhideWhenUsed/>
  </w:style>
  <w:style w:type="character" w:styleId="nzuv20" w:default="true">
    <w:name w:val="Default Paragraph Font"/>
    <w:basedOn w:val=""/>
    <w:next w:val=""/>
    <w:uiPriority w:val="1"/>
    <w:semiHidden/>
    <w:unhideWhenUsed/>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character" w:styleId="b1cxv7">
    <w:name w:val="Hyperlink"/>
    <w:basedOn w:val="sl3tjk"/>
    <w:next w:val=""/>
    <w:uiPriority w:val="99"/>
    <w:unhideWhenUsed/>
    <w:rPr>
      <w:color w:val="1E6FFF" w:themeColor="hyperlink"/>
      <w:u w:val="single"/>
    </w:rPr>
  </w:style>
  <w:style w:type="character" w:styleId="ve9hz9">
    <w:name w:val="Hyperlink"/>
    <w:basedOn w:val="wawvvt"/>
    <w:next w:val=""/>
    <w:uiPriority w:val="99"/>
    <w:unhideWhenUsed/>
    <w:rPr>
      <w:color w:val="1E6FFF" w:themeColor="hyperlink"/>
      <w:u w:val="single"/>
    </w:rPr>
  </w:style>
  <w:style w:type="paragraph" w:styleId="ablt93" w:default="true">
    <w:name w:val="Normal"/>
    <w:pPr>
      <w:widowControl w:val="false"/>
      <w:jc w:val="left"/>
    </w:pPr>
  </w:style>
  <w:style w:type="character" w:styleId="u9xmri" w:default="true">
    <w:name w:val="Default Paragraph Font"/>
    <w:basedOn w:val=""/>
    <w:next w:val=""/>
    <w:uiPriority w:val="1"/>
    <w:semiHidden/>
    <w:unhideWhenUsed/>
  </w:style>
  <w:style w:type="character" w:styleId="ovlpht">
    <w:name w:val="Hyperlink"/>
    <w:basedOn w:val=""/>
    <w:next w:val=""/>
    <w:uiPriority w:val="99"/>
    <w:unhideWhenUsed/>
    <w:pPr/>
    <w:rPr>
      <w:color w:val="1E6FFF" w:themeColor="hyperlink"/>
      <w:u w:val="single"/>
    </w:rPr>
  </w:style>
  <w:style w:type="character" w:styleId="3b6sk4" w:default="true">
    <w:name w:val="Default Paragraph Font"/>
    <w:basedOn w:val=""/>
    <w:next w:val=""/>
    <w:uiPriority w:val="1"/>
    <w:semiHidden/>
    <w:unhideWhenUsed/>
  </w:style>
  <w:style w:type="character" w:styleId="sl3tjk" w:default="true">
    <w:name w:val="Default Paragraph Font"/>
    <w:basedOn w:val=""/>
    <w:next w:val=""/>
    <w:uiPriority w:val="1"/>
    <w:semiHidden/>
    <w:unhideWhenUsed/>
  </w:style>
  <w:style w:type="character" w:styleId="la6ykq">
    <w:name w:val="Hyperlink"/>
    <w:basedOn w:val="3b6sk4"/>
    <w:next w:val=""/>
    <w:uiPriority w:val="99"/>
    <w:unhideWhenUsed/>
    <w:rPr>
      <w:color w:val="1E6FFF" w:themeColor="hyperlink"/>
      <w:u w:val="single"/>
    </w:rPr>
  </w:style>
  <w:style w:type="paragraph" w:styleId="f5zg63">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vbp4vz">
    <w:name w:val="Hyperlink"/>
    <w:basedOn w:val=""/>
    <w:next w:val=""/>
    <w:uiPriority w:val="99"/>
    <w:unhideWhenUsed/>
    <w:pPr/>
    <w:rPr>
      <w:color w:val="1E6FFF" w:themeColor="hyperlink"/>
      <w:u w:val="single"/>
    </w:rPr>
  </w:style>
  <w:style w:type="character" w:styleId="fuyk2s">
    <w:name w:val="Hyperlink"/>
    <w:basedOn w:val="1rrmvw"/>
    <w:next w:val=""/>
    <w:uiPriority w:val="99"/>
    <w:unhideWhenUsed/>
    <w:rPr>
      <w:color w:val="1E6FFF" w:themeColor="hyperlink"/>
      <w:u w:val="single"/>
    </w:rPr>
  </w:style>
  <w:style w:type="paragraph" w:styleId="it7ovq">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8w5c9t" w:default="true">
    <w:name w:val="Default Paragraph Font"/>
    <w:basedOn w:val=""/>
    <w:next w:val=""/>
    <w:uiPriority w:val="1"/>
    <w:semiHidden/>
    <w:unhideWhenUsed/>
  </w:style>
</w:styles>
</file>

<file path=word/_rels/document.xml.rels><?xml version="1.0" encoding="UTF-8" standalone="yes"?><Relationships xmlns="http://schemas.openxmlformats.org/package/2006/relationships"><Relationship Id="rId8" Type="http://schemas.openxmlformats.org/officeDocument/2006/relationships/image" Target="media/image5.png" /><Relationship Id="rId7" Type="http://schemas.openxmlformats.org/officeDocument/2006/relationships/image" Target="media/image4.png" /><Relationship Id="rId6" Type="http://schemas.openxmlformats.org/officeDocument/2006/relationships/image" Target="media/image3.png"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numbering" Target="numbering.xml" /><Relationship Id="rId4" Type="http://schemas.openxmlformats.org/officeDocument/2006/relationships/image" Target="media/image1.png" /><Relationship Id="rId5" Type="http://schemas.openxmlformats.org/officeDocument/2006/relationships/image" Target="media/image2.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2026-02-10T10:39:38Z</dcterms:created>
  <dcterms:modified xsi:type="dcterms:W3CDTF">2026-02-10T10:39:38Z</dcterms:modified>
</cp:coreProperties>
</file>