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ind/>
        <w:jc w:val="left"/>
        <w:rPr/>
      </w:pPr>
      <w:r>
        <w:rPr>
          <w:i w:val="false"/>
          <w:strike w:val="false"/>
          <w:spacing w:val="0"/>
          <w:u w:val="none"/>
        </w:rPr>
        <w:t>L</w:t>
      </w:r>
      <w:r>
        <w:rPr>
          <w:rFonts w:hint="eastAsia"/>
          <w:i w:val="false"/>
          <w:strike w:val="false"/>
          <w:spacing w:val="0"/>
          <w:u w:val="none"/>
        </w:rPr>
        <w:t>2</w:t>
      </w:r>
      <w:r>
        <w:rPr>
          <w:i w:val="false"/>
          <w:strike w:val="false"/>
          <w:spacing w:val="0"/>
          <w:u w:val="none"/>
        </w:rPr>
        <w:t>-常见配置错误整理文档</w:t>
      </w:r>
    </w:p>
    <w:p>
      <w:pPr>
        <w:numPr/>
        <w:pBdr>
          <w:bottom/>
        </w:pBdr>
        <w:ind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后端配置常见错误</w:t>
      </w:r>
    </w:p>
    <w:p>
      <w:pPr>
        <w:numPr>
          <w:ilvl w:val="0"/>
          <w:numId w:val="1"/>
        </w:numPr>
        <w:pBdr/>
        <w:ind/>
        <w:jc w:val="left"/>
        <w:rPr>
          <w:rFonts w:hint="eastAsia"/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t>环境</w:t>
      </w:r>
      <w:r>
        <w:rPr>
          <w:rFonts w:hint="eastAsia"/>
          <w:b/>
          <w:sz w:val="28"/>
          <w:szCs w:val="32"/>
        </w:rPr>
        <w:t>变量</w:t>
      </w:r>
      <w:r>
        <w:rPr>
          <w:rFonts w:hint="eastAsia"/>
          <w:b/>
          <w:sz w:val="28"/>
          <w:szCs w:val="32"/>
        </w:rPr>
        <w:t>配置</w:t>
      </w:r>
      <w:r>
        <w:rPr>
          <w:rFonts w:hint="eastAsia"/>
          <w:b/>
          <w:sz w:val="28"/>
          <w:szCs w:val="32"/>
        </w:rPr>
        <w:t>问题</w:t>
      </w:r>
    </w:p>
    <w:p>
      <w:pPr>
        <w:pBdr/>
        <w:tabs/>
        <w:kinsoku/>
        <w:wordWrap/>
        <w:autoSpaceDE/>
        <w:autoSpaceDN/>
        <w:snapToGrid/>
        <w:spacing/>
        <w:ind/>
        <w:outlineLvl w:val="9"/>
        <w:rPr/>
      </w:pPr>
    </w:p>
    <w:p>
      <w:pPr>
        <w:numPr/>
        <w:pBdr/>
        <w:ind/>
        <w:jc w:val="both"/>
        <w:rPr>
          <w:rFonts w:hint="eastAsia"/>
        </w:rPr>
      </w:pPr>
      <w:r>
        <w:rPr>
          <w:rFonts w:hint="eastAsia"/>
        </w:rPr>
        <w:t>解决方案：</w:t>
      </w:r>
      <w:r>
        <w:rPr>
          <w:rFonts w:hint="eastAsia"/>
        </w:rPr>
        <w:t>检查.env文件是否为本项目根目录文件，BKPAAS_APP_ID，BKPAAS_APP_SECRET是否正确配置，是否用pycharm顶部配置好的启动器启动，而非使用命令行启动</w:t>
      </w:r>
    </w:p>
    <w:p>
      <w:pPr>
        <w:numPr/>
        <w:pBdr/>
        <w:ind/>
        <w:jc w:val="both"/>
        <w:rPr>
          <w:rFonts w:hint="eastAsia"/>
        </w:rPr>
      </w:pPr>
    </w:p>
    <w:p>
      <w:pPr>
        <w:numPr>
          <w:ilvl w:val="0"/>
          <w:numId w:val="1"/>
        </w:numPr>
        <w:pBdr/>
        <w:ind/>
        <w:jc w:val="both"/>
        <w:rPr>
          <w:rFonts w:hint="eastAsia"/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t>数据</w:t>
      </w:r>
      <w:r>
        <w:rPr>
          <w:rFonts w:hint="eastAsia"/>
          <w:b/>
          <w:sz w:val="28"/>
          <w:szCs w:val="32"/>
        </w:rPr>
        <w:t>库</w:t>
      </w:r>
      <w:r>
        <w:rPr>
          <w:rFonts w:hint="eastAsia"/>
          <w:b/>
          <w:sz w:val="28"/>
          <w:szCs w:val="32"/>
        </w:rPr>
        <w:t>初始</w:t>
      </w:r>
      <w:r>
        <w:rPr>
          <w:rFonts w:hint="eastAsia"/>
          <w:b/>
          <w:sz w:val="28"/>
          <w:szCs w:val="32"/>
        </w:rPr>
        <w:t>配置问题</w:t>
      </w:r>
    </w:p>
    <w:p>
      <w:pPr>
        <w:pBdr/>
        <w:tabs/>
        <w:kinsoku/>
        <w:wordWrap/>
        <w:autoSpaceDE/>
        <w:autoSpaceDN/>
        <w:snapToGrid/>
        <w:spacing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donvy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ind w:left="0"/>
                          <w:rPr>
                            <w:rFonts w:hint="eastAsia"/>
                            <w:b/>
                            <w:sz w:val="22"/>
                            <w:szCs w:val="32"/>
                          </w:rPr>
                        </w:pPr>
                        <w:r>
                          <w:rPr>
                            <w:rFonts w:hint="eastAsia"/>
                            <w:b/>
                            <w:sz w:val="22"/>
                            <w:szCs w:val="32"/>
                          </w:rPr>
                          <w:t>报错信息：</w:t>
                        </w:r>
                        <w:r>
                          <w:rPr>
                            <w:rFonts w:hint="eastAsia"/>
                            <w:b w:val="false"/>
                            <w:sz w:val="22"/>
                            <w:szCs w:val="32"/>
                          </w:rPr>
                          <w:t>Desktop\Work\Teach\T2\CMDB - 后端代码包\cmdb-backupend\.venv\Lib\site-packages\django\core\management\commands\makemigrations.py:105: RuntimeWarning: Got an error checking a consistent migration history performed for database connection 'default': (1045, "Access denied for user 'root'@'localhost' (using password: NO)") warnings.warn(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 w:left="0"/>
        <w:jc w:val="both"/>
        <w:rPr>
          <w:rFonts w:hint="eastAsia"/>
        </w:rPr>
      </w:pPr>
      <w:r>
        <w:rPr>
          <w:rFonts w:hint="eastAsia"/>
        </w:rPr>
        <w:t>解决方案：</w:t>
      </w:r>
      <w:r>
        <w:rPr>
          <w:rFonts w:hint="eastAsia"/>
        </w:rPr>
        <w:t>检查local_settings.py是否存在并且正确配置数据库内容</w:t>
      </w:r>
    </w:p>
    <w:p>
      <w:pPr>
        <w:numPr/>
        <w:pBdr/>
        <w:ind/>
        <w:jc w:val="both"/>
        <w:rPr>
          <w:rFonts w:hint="eastAsia"/>
        </w:rPr>
      </w:pPr>
    </w:p>
    <w:p>
      <w:pPr>
        <w:numPr>
          <w:ilvl w:val="0"/>
          <w:numId w:val="1"/>
        </w:numPr>
        <w:pBdr/>
        <w:ind/>
        <w:jc w:val="both"/>
        <w:rPr>
          <w:rFonts w:hint="eastAsia"/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t>后端线上部署报错</w:t>
      </w:r>
      <w:r>
        <w:rPr>
          <w:rFonts w:hint="eastAsia"/>
          <w:b/>
          <w:sz w:val="28"/>
          <w:szCs w:val="32"/>
        </w:rPr>
        <w:t>问题</w:t>
      </w:r>
    </w:p>
    <w:p>
      <w:pPr>
        <w:pBdr/>
        <w:tabs/>
        <w:kinsoku/>
        <w:wordWrap/>
        <w:autoSpaceDE/>
        <w:autoSpaceDN/>
        <w:snapToGrid/>
        <w:spacing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donvy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ind w:left="0"/>
                          <w:rPr>
                            <w:rFonts w:hint="eastAsia"/>
                            <w:b w:val="false"/>
                            <w:sz w:val="22"/>
                            <w:szCs w:val="32"/>
                          </w:rPr>
                        </w:pPr>
                        <w:r>
                          <w:rPr>
                            <w:rFonts w:hint="eastAsia"/>
                            <w:b/>
                            <w:sz w:val="22"/>
                            <w:szCs w:val="32"/>
                          </w:rPr>
                          <w:t>报错信息：</w:t>
                        </w:r>
                        <w:r>
                          <w:rPr>
                            <w:rFonts w:hint="eastAsia"/>
                            <w:b w:val="false"/>
                            <w:sz w:val="22"/>
                            <w:szCs w:val="32"/>
                          </w:rPr>
                          <w:t>注意，当前版本为社区版环境，请确认 BKPAAS_MAJOR_VERSION 已经配置并正确赋值BK_PAAS_HOST = os.getenv("BK_PAAS_HOST", BK_URL).rstrip("/")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 w:left="0"/>
        <w:jc w:val="both"/>
        <w:rPr>
          <w:rFonts w:hint="eastAsia"/>
        </w:rPr>
      </w:pPr>
      <w:r>
        <w:rPr>
          <w:rFonts w:hint="eastAsia"/>
        </w:rPr>
        <w:t>解决方案：</w:t>
      </w:r>
      <w:r>
        <w:rPr>
          <w:rFonts w:hint="eastAsia"/>
        </w:rPr>
        <w:t>须在蓝鲸开发者中心-模块配置-后端模块-环境变量，添加</w:t>
      </w:r>
    </w:p>
    <w:p>
      <w:pPr>
        <w:numPr/>
        <w:pBdr/>
        <w:ind w:left="0"/>
        <w:jc w:val="both"/>
        <w:rPr>
          <w:rFonts w:hint="eastAsia"/>
        </w:rPr>
      </w:pPr>
      <w:r>
        <w:rPr>
          <w:rFonts w:hint="eastAsia"/>
        </w:rPr>
        <w:t>（key：CORS_ALLOWED_ORIGIN</w:t>
      </w:r>
      <w:r>
        <w:rPr>
          <w:rFonts w:hint="eastAsia"/>
        </w:rPr>
        <w:t>；</w:t>
      </w:r>
      <w:r>
        <w:rPr>
          <w:rFonts w:hint="eastAsia"/>
        </w:rPr>
        <w:t>Value：https://apps1.ce.bktencent.com）</w:t>
      </w:r>
    </w:p>
    <w:p>
      <w:pPr>
        <w:numPr/>
        <w:pBdr>
          <w:bottom/>
        </w:pBdr>
        <w:ind w:left="0"/>
        <w:jc w:val="both"/>
        <w:rPr>
          <w:rFonts w:hint="eastAsia"/>
        </w:rPr>
      </w:pPr>
    </w:p>
    <w:p>
      <w:pPr>
        <w:numPr/>
        <w:pBdr>
          <w:bottom/>
        </w:pBdr>
        <w:ind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前</w:t>
      </w:r>
      <w:r>
        <w:rPr>
          <w:rFonts w:hint="eastAsia"/>
          <w:b/>
          <w:sz w:val="32"/>
          <w:szCs w:val="32"/>
        </w:rPr>
        <w:t>端配置常见错误</w:t>
      </w:r>
    </w:p>
    <w:p>
      <w:pPr>
        <w:numPr>
          <w:ilvl w:val="0"/>
          <w:numId w:val="2"/>
        </w:numPr>
        <w:pBdr/>
        <w:ind/>
        <w:jc w:val="both"/>
        <w:rPr>
          <w:rFonts w:hint="eastAsia"/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t>NVM安装环境错误-非系统默认环境</w:t>
      </w:r>
      <w:r>
        <w:rPr>
          <w:rFonts w:hint="eastAsia"/>
          <w:b/>
          <w:sz w:val="28"/>
          <w:szCs w:val="32"/>
        </w:rPr>
        <w:t>问题</w:t>
      </w:r>
    </w:p>
    <w:p>
      <w:pPr>
        <w:pBdr/>
        <w:tabs/>
        <w:kinsoku/>
        <w:wordWrap/>
        <w:autoSpaceDE/>
        <w:autoSpaceDN/>
        <w:snapToGrid/>
        <w:spacing/>
        <w:ind/>
        <w:outlineLvl w:val="9"/>
        <w:rPr/>
      </w:pPr>
      <w:r>
        <w:rPr/>
        <w:drawing>
          <wp:inline distT="0" distB="0" distL="0" distR="0">
            <wp:extent cx="5760085" cy="1847850"/>
            <wp:effectExtent l="0" t="0" r="0" b="0"/>
            <wp:docPr id="6" name="图片 2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7" name="Picture 2"/>
                    <pic:cNvPicPr>
                      <a:picLocks noChangeAspect="true" noChangeArrowheads="true"/>
                    </pic:cNvPicPr>
                  </pic:nvPicPr>
                  <pic:blipFill>
                    <a:blip r:embed="rId10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847850"/>
                    </a:xfrm>
                    <a:prstGeom prst="rect">
                      <a:avLst/>
                    </a:prstGeom>
                    <a:noFill/>
                    <a:ln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jc w:val="both"/>
        <w:rPr>
          <w:rFonts w:hint="eastAsia"/>
        </w:rPr>
      </w:pPr>
      <w:r>
        <w:rPr>
          <w:rFonts w:hint="eastAsia"/>
        </w:rPr>
        <w:t>解决方案：</w:t>
      </w:r>
      <w:r>
        <w:rPr>
          <w:rFonts w:hint="eastAsia"/>
        </w:rPr>
        <w:t>通过</w:t>
      </w:r>
      <w:r>
        <w:rPr>
          <w:rFonts w:hint="eastAsia"/>
        </w:rPr>
        <w:t>$</w:t>
      </w:r>
      <w:r>
        <w:rPr>
          <w:rFonts w:hint="eastAsia"/>
        </w:rPr>
        <w:t>env</w:t>
      </w:r>
      <w:r>
        <w:rPr>
          <w:rFonts w:hint="eastAsia"/>
        </w:rPr>
        <w:t>:</w:t>
      </w:r>
      <w:r>
        <w:rPr>
          <w:rFonts w:hint="eastAsia"/>
        </w:rPr>
        <w:t>P</w:t>
      </w:r>
      <w:r>
        <w:rPr>
          <w:rFonts w:hint="eastAsia"/>
        </w:rPr>
        <w:t>A</w:t>
      </w:r>
      <w:r>
        <w:rPr>
          <w:rFonts w:hint="eastAsia"/>
        </w:rPr>
        <w:t>T</w:t>
      </w:r>
      <w:r>
        <w:rPr>
          <w:rFonts w:hint="eastAsia"/>
        </w:rPr>
        <w:t>H</w:t>
      </w:r>
      <w:r>
        <w:rPr>
          <w:rFonts w:hint="eastAsia"/>
        </w:rPr>
        <w:t>方法</w:t>
      </w:r>
      <w:r>
        <w:rPr>
          <w:rFonts w:hint="eastAsia"/>
        </w:rPr>
        <w:t>手动设置环境变量去配置实际NVM在系统的地址</w:t>
      </w:r>
    </w:p>
    <w:p>
      <w:pPr>
        <w:numPr/>
        <w:pBdr/>
        <w:ind w:left="0"/>
        <w:jc w:val="both"/>
        <w:rPr>
          <w:rFonts w:hint="eastAsia"/>
        </w:rPr>
      </w:pPr>
    </w:p>
    <w:p>
      <w:pPr>
        <w:numPr>
          <w:ilvl w:val="0"/>
          <w:numId w:val="2"/>
        </w:numPr>
        <w:pBdr/>
        <w:ind/>
        <w:jc w:val="both"/>
        <w:rPr>
          <w:rFonts w:hint="eastAsia"/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t>本地环境-前后端跨域问题</w:t>
      </w:r>
    </w:p>
    <w:p>
      <w:pPr>
        <w:pBdr/>
        <w:tabs/>
        <w:kinsoku/>
        <w:wordWrap/>
        <w:autoSpaceDE/>
        <w:autoSpaceDN/>
        <w:snapToGrid/>
        <w:spacing/>
        <w:ind/>
        <w:outlineLvl w:val="9"/>
        <w:rPr/>
      </w:pPr>
      <w:r>
        <w:rPr/>
        <w:drawing>
          <wp:inline distT="0" distB="0" distL="0" distR="0">
            <wp:extent cx="5760085" cy="1162364"/>
            <wp:effectExtent l="0" t="0" r="2540" b="0"/>
            <wp:docPr id="9" name="图片 7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" name="图片 7"/>
                    <pic:cNvPicPr>
                      <a:picLocks noChangeAspect="true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6236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jc w:val="both"/>
        <w:rPr>
          <w:rFonts w:hint="eastAsia"/>
        </w:rPr>
      </w:pPr>
      <w:r>
        <w:rPr>
          <w:rFonts w:hint="eastAsia"/>
        </w:rPr>
        <w:t>解决方案：</w:t>
      </w:r>
      <w:r>
        <w:rPr>
          <w:rFonts w:hint="eastAsia"/>
        </w:rPr>
        <w:t xml:space="preserve">注意检查是否设置config/default.py: </w:t>
      </w:r>
    </w:p>
    <w:p>
      <w:pPr>
        <w:numPr/>
        <w:pBdr/>
        <w:ind w:left="0"/>
        <w:jc w:val="both"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2" name="文本框 owla4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logf3a"/>
                          <w:rPr/>
                        </w:pPr>
                        <w:r>
                          <w:rPr>
                            <w:rStyle w:val="sxxeic"/>
                          </w:rPr>
                          <w:t>CORS_ALLOW_CREDENTIALS = True</w:t>
                          <w:br w:type="textWrapping"/>
                          <w:t>CORS_ALLOWED_ORIGINS = [</w:t>
                          <w:br w:type="textWrapping"/>
                          <w:t xml:space="preserve">    os.getenv("CORS_ALLOWED_ORIGIN"),</w:t>
                        </w:r>
                        <w:r>
                          <w:rPr>
                            <w:rStyle w:val="g4qj54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uou6rc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uou6rc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sxxeic"/>
                          </w:rPr>
                          <w:t># 允许跨域的域名</w:t>
                        </w:r>
                      </w:p>
                      <w:p>
                        <w:pPr>
                          <w:pStyle w:val="logf3a"/>
                          <w:rPr>
                            <w:rStyle w:val="sxxeic"/>
                          </w:rPr>
                        </w:pPr>
                        <w:r>
                          <w:rPr>
                            <w:rStyle w:val="sxxeic"/>
                          </w:rPr>
                          <w:t>]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 w:left="0"/>
        <w:jc w:val="both"/>
        <w:rPr>
          <w:rFonts w:hint="eastAsia"/>
        </w:rPr>
      </w:pPr>
    </w:p>
    <w:p>
      <w:pPr>
        <w:numPr>
          <w:ilvl w:val="0"/>
          <w:numId w:val="2"/>
        </w:numPr>
        <w:pBdr>
          <w:bottom/>
        </w:pBdr>
        <w:ind/>
        <w:jc w:val="both"/>
        <w:rPr>
          <w:rFonts w:hint="eastAsia"/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t>线上环境-前后端跨域问题</w:t>
      </w:r>
    </w:p>
    <w:p>
      <w:pPr>
        <w:numPr/>
        <w:pBdr/>
        <w:ind w:left="0"/>
        <w:jc w:val="both"/>
        <w:rPr>
          <w:rFonts w:hint="eastAsia"/>
        </w:rPr>
      </w:pPr>
      <w:r>
        <w:rPr>
          <w:rFonts w:hint="eastAsia"/>
        </w:rPr>
        <w:t>解决方案：</w:t>
      </w:r>
      <w:r>
        <w:rPr>
          <w:rFonts w:hint="eastAsia"/>
        </w:rPr>
        <w:t>蓝鲸开发者中心-模块配置-前端模块-环境变量中，添加字段（key: BK_BACKEND_API_PREFIX，value:你的线上后端地址）</w:t>
      </w:r>
    </w:p>
    <w:p>
      <w:pPr>
        <w:numPr/>
        <w:pBdr/>
        <w:ind w:left="0"/>
        <w:jc w:val="both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2504385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25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jc w:val="both"/>
        <w:rPr>
          <w:rFonts w:hint="eastAsia"/>
        </w:rPr>
      </w:pPr>
    </w:p>
    <w:p>
      <w:pPr>
        <w:numPr>
          <w:ilvl w:val="0"/>
          <w:numId w:val="2"/>
        </w:numPr>
        <w:pBdr/>
        <w:ind/>
        <w:jc w:val="both"/>
        <w:rPr>
          <w:rFonts w:hint="eastAsia"/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t>Https验证问题</w:t>
      </w:r>
    </w:p>
    <w:p>
      <w:pPr>
        <w:pBdr/>
        <w:tabs/>
        <w:kinsoku/>
        <w:wordWrap/>
        <w:autoSpaceDE/>
        <w:autoSpaceDN/>
        <w:snapToGrid/>
        <w:spacing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7" name="文本框 donvy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ind w:left="0"/>
                          <w:jc w:val="both"/>
                          <w:rPr>
                            <w:rFonts w:hint="eastAsia"/>
                            <w:b w:val="false"/>
                            <w:sz w:val="22"/>
                            <w:szCs w:val="32"/>
                          </w:rPr>
                        </w:pPr>
                        <w:r>
                          <w:rPr>
                            <w:rFonts w:hint="eastAsia"/>
                            <w:b/>
                            <w:sz w:val="22"/>
                            <w:szCs w:val="32"/>
                          </w:rPr>
                          <w:t>报错信息：</w:t>
                        </w:r>
                        <w:r>
                          <w:rPr>
                            <w:rFonts w:hint="eastAsia"/>
                            <w:b w:val="false"/>
                            <w:sz w:val="22"/>
                            <w:szCs w:val="32"/>
                          </w:rPr>
                          <w:t>The page at 'https://apps1.ce.bktencent.com/stag--front--wuji-01/' was loaded over HTTPS, but requested an insecure XMLHttpRequest endpoint 'http://apps1.ce.bktencent.com/stag--wuji-01//biz-list'. This request has been blocked; the content must be served over HTTPS.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 w:left="0"/>
        <w:jc w:val="both"/>
        <w:rPr>
          <w:rFonts w:hint="eastAsia"/>
        </w:rPr>
      </w:pPr>
      <w:r>
        <w:rPr>
          <w:rFonts w:hint="eastAsia"/>
        </w:rPr>
        <w:t>解决方案：</w:t>
      </w:r>
      <w:r>
        <w:rPr>
          <w:rFonts w:hint="eastAsia"/>
          <w:szCs w:val="22"/>
        </w:rPr>
        <w:t>将蓝鲸开发者中心-模块配置-前端模块-环境变量，http改为https，且删除最后一个/</w:t>
      </w:r>
    </w:p>
    <w:p>
      <w:pPr>
        <w:numPr/>
        <w:pBdr>
          <w:bottom/>
        </w:pBdr>
        <w:ind w:left="0"/>
        <w:jc w:val="both"/>
        <w:rPr>
          <w:rFonts w:hint="eastAsia"/>
        </w:rPr>
      </w:pPr>
      <w:r>
        <w:rPr/>
        <w:drawing>
          <wp:inline distT="0" distB="0" distL="0" distR="0">
            <wp:extent cx="5760085" cy="2504385"/>
            <wp:effectExtent l="0" t="0" r="0" b="0"/>
            <wp:docPr id="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0" name="picture" descr="descript"/>
                    <pic:cNvPicPr/>
                  </pic:nvPicPr>
                  <pic:blipFill rotWithShape="true">
                    <a:blip r:embed="rId12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250438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headerReference r:id="rId6" w:type="first"/>
      <w:headerReference r:id="rId5" w:type="default"/>
      <w:headerReference r:id="rId4" w:type="even"/>
      <w:footerReference r:id="rId7" w:type="default"/>
      <w:footerReference r:id="rId8" w:type="even"/>
      <w:footerReference r:id="rId9" w:type="first"/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rPr/>
    </w:pPr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>
  <w:p>
    <w:pPr>
      <w:rPr/>
    </w:pPr>
  </w:p>
</w:ftr>
</file>

<file path=word/header1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如需引用，请联系原作者"/>
        </v:shape>
      </w:pict>
    </w:r>
  </w:p>
</w:hdr>
</file>

<file path=word/header2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如需引用，请联系原作者"/>
        </v:shape>
      </w:pict>
    </w:r>
  </w:p>
</w:hdr>
</file>

<file path=word/header3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如需引用，请联系原作者"/>
        </v:shape>
      </w:pic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">
    <w:lvl w:ilvl="3">
      <w:start w:val="1"/>
      <w:numFmt w:val="decimal"/>
      <w:lvlText w:val="%4."/>
      <w:pPr>
        <w:ind w:left="165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cs=""/>
      </w:rPr>
    </w:lvl>
    <w:lvl w:ilvl="6">
      <w:start w:val="1"/>
      <w:numFmt w:val="decimal"/>
      <w:lvlText w:val="%7."/>
      <w:pPr>
        <w:ind w:left="2976" w:hanging="336"/>
      </w:pPr>
      <w:rPr>
        <w:rFonts w:hint="default" w:ascii="" w:hAnsi="" w:cs=""/>
      </w:rPr>
    </w:lvl>
    <w:lvl w:ilvl="5">
      <w:start w:val="1"/>
      <w:numFmt w:val="lowerRoman"/>
      <w:lvlText w:val="%6."/>
      <w:pPr>
        <w:ind w:left="2536" w:hanging="336"/>
      </w:pPr>
      <w:rPr>
        <w:rFonts w:hint="default" w:ascii="" w:hAnsi="" w:cs=""/>
      </w:r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  <w:u/>
      </w:rPr>
    </w:lvl>
    <w:lvl w:ilvl="8">
      <w:start w:val="1"/>
      <w:numFmt w:val="lowerRoman"/>
      <w:lvlText w:val="%9."/>
      <w:pPr>
        <w:ind w:left="3856" w:hanging="336"/>
      </w:pPr>
      <w:rPr>
        <w:rFonts w:hint="default" w:ascii="" w:hAnsi="" w:cs=""/>
      </w:rPr>
    </w:lvl>
    <w:lvl w:ilvl="7">
      <w:start w:val="1"/>
      <w:numFmt w:val="lowerLetter"/>
      <w:lvlText w:val="%8."/>
      <w:pPr>
        <w:ind w:left="341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cs=""/>
      </w:rPr>
    </w:lvl>
    <w:lvl w:ilvl="4">
      <w:start w:val="1"/>
      <w:numFmt w:val="lowerLetter"/>
      <w:lvlText w:val="%5."/>
      <w:pPr>
        <w:ind w:left="2096" w:hanging="336"/>
      </w:pPr>
      <w:rPr>
        <w:rFonts w:hint="default" w:ascii="" w:hAnsi="" w:cs=""/>
      </w:rPr>
    </w:lvl>
  </w:abstractNum>
  <w:num w:numId="2">
    <w:abstractNumId w:val="1"/>
  </w:num>
  <w:num w:numId="1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logf3a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ablt93" w:default="true">
    <w:name w:val="Normal"/>
    <w:pPr>
      <w:widowControl w:val="false"/>
      <w:jc w:val="left"/>
    </w:pPr>
  </w:style>
  <w:style w:type="character" w:styleId="sxxeic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header" Target="header2.xml" /><Relationship Id="rId4" Type="http://schemas.openxmlformats.org/officeDocument/2006/relationships/header" Target="header1.xml" /><Relationship Id="rId6" Type="http://schemas.openxmlformats.org/officeDocument/2006/relationships/header" Target="header3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0" Type="http://schemas.openxmlformats.org/officeDocument/2006/relationships/image" Target="media/image1.png" /><Relationship Id="rId3" Type="http://schemas.openxmlformats.org/officeDocument/2006/relationships/numbering" Target="numbering.xml" /><Relationship Id="rId12" Type="http://schemas.openxmlformats.org/officeDocument/2006/relationships/image" Target="media/image3.png" /><Relationship Id="rId8" Type="http://schemas.openxmlformats.org/officeDocument/2006/relationships/footer" Target="footer2.xml" /><Relationship Id="rId7" Type="http://schemas.openxmlformats.org/officeDocument/2006/relationships/footer" Target="footer1.xml" /><Relationship Id="rId11" Type="http://schemas.openxmlformats.org/officeDocument/2006/relationships/image" Target="media/image2.png" /><Relationship Id="rId9" Type="http://schemas.openxmlformats.org/officeDocument/2006/relationships/footer" Target="footer3.xml" /><Relationship Id="rId2" Type="http://schemas.openxmlformats.org/officeDocument/2006/relationships/fontTable" Target="fontTable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2026-03-03T16:10:31Z</dcterms:created>
  <dcterms:modified xsi:type="dcterms:W3CDTF">2026-03-03T16:10:31Z</dcterms:modified>
</cp:coreProperties>
</file>