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2"/>
          <w:szCs w:val="32"/>
          <w:lang w:val="en-US" w:eastAsia="zh-CN"/>
        </w:rPr>
      </w:pPr>
      <w:r>
        <w:rPr>
          <w:rFonts w:hint="eastAsia"/>
          <w:sz w:val="32"/>
          <w:szCs w:val="32"/>
          <w:lang w:val="en-US" w:eastAsia="zh-CN"/>
        </w:rPr>
        <w:t>计算机视觉工程实践</w:t>
      </w:r>
    </w:p>
    <w:p>
      <w:pPr>
        <w:jc w:val="center"/>
        <w:rPr>
          <w:rFonts w:hint="eastAsia"/>
          <w:sz w:val="28"/>
          <w:szCs w:val="28"/>
          <w:lang w:val="en-US" w:eastAsia="zh-CN"/>
        </w:rPr>
      </w:pPr>
      <w:r>
        <w:rPr>
          <w:rFonts w:hint="eastAsia"/>
          <w:sz w:val="28"/>
          <w:szCs w:val="28"/>
          <w:lang w:val="en-US" w:eastAsia="zh-CN"/>
        </w:rPr>
        <w:t>基于SRCNN的图像超分辨率重建</w:t>
      </w:r>
    </w:p>
    <w:p>
      <w:pPr>
        <w:jc w:val="center"/>
        <w:rPr>
          <w:rFonts w:hint="eastAsia"/>
          <w:sz w:val="24"/>
          <w:szCs w:val="24"/>
          <w:lang w:val="en-US" w:eastAsia="zh-CN"/>
        </w:rPr>
      </w:pPr>
      <w:r>
        <w:rPr>
          <w:rFonts w:hint="eastAsia"/>
          <w:sz w:val="24"/>
          <w:szCs w:val="24"/>
          <w:lang w:val="en-US" w:eastAsia="zh-CN"/>
        </w:rPr>
        <w:t>姓名：李昱佳      学号：123106222795</w:t>
      </w:r>
    </w:p>
    <w:p>
      <w:pPr>
        <w:rPr>
          <w:rFonts w:hint="eastAsia"/>
          <w:sz w:val="24"/>
          <w:szCs w:val="24"/>
          <w:lang w:val="en-US" w:eastAsia="zh-CN"/>
        </w:rPr>
      </w:pPr>
      <w:r>
        <w:rPr>
          <w:rFonts w:ascii="Times New Roman" w:hAnsi="Times New Roman" w:eastAsia="宋体" w:cs="Times New Roman"/>
          <w:b/>
          <w:bCs/>
          <w:sz w:val="28"/>
          <w:szCs w:val="28"/>
        </w:rPr>
        <w:t>一、</w:t>
      </w:r>
      <w:r>
        <w:rPr>
          <w:rFonts w:hint="eastAsia"/>
          <w:sz w:val="24"/>
          <w:szCs w:val="24"/>
          <w:lang w:val="en-US" w:eastAsia="zh-CN"/>
        </w:rPr>
        <w:t>实验描述</w:t>
      </w:r>
    </w:p>
    <w:p>
      <w:pPr>
        <w:widowControl w:val="0"/>
        <w:numPr>
          <w:ilvl w:val="0"/>
          <w:numId w:val="0"/>
        </w:numPr>
        <w:jc w:val="both"/>
        <w:rPr>
          <w:rFonts w:hint="eastAsia"/>
          <w:szCs w:val="24"/>
          <w:lang w:val="en-US" w:eastAsia="zh-CN"/>
        </w:rPr>
      </w:pPr>
      <w:r>
        <w:rPr>
          <w:rFonts w:hint="eastAsia"/>
          <w:szCs w:val="24"/>
          <w:lang w:val="en-US" w:eastAsia="zh-CN"/>
        </w:rPr>
        <w:t>使用基于SRCNN图像超分辨率方法在Set5数据集上完成测试。测量超分辨率图像与原始真实图像之间的PSNR（峰值信噪比）、SSIM（结构相似性指数）指标值。</w:t>
      </w:r>
    </w:p>
    <w:p>
      <w:pPr>
        <w:rPr>
          <w:rFonts w:hint="eastAsia"/>
          <w:sz w:val="24"/>
          <w:szCs w:val="24"/>
          <w:lang w:val="en-US" w:eastAsia="zh-CN"/>
        </w:rPr>
      </w:pPr>
      <w:r>
        <w:rPr>
          <w:rFonts w:ascii="Times New Roman" w:hAnsi="Times New Roman" w:eastAsia="宋体" w:cs="Times New Roman"/>
          <w:b/>
          <w:bCs/>
          <w:sz w:val="28"/>
          <w:szCs w:val="28"/>
        </w:rPr>
        <w:t>二、</w:t>
      </w:r>
      <w:r>
        <w:rPr>
          <w:rFonts w:hint="eastAsia"/>
          <w:sz w:val="24"/>
          <w:szCs w:val="24"/>
          <w:lang w:val="en-US" w:eastAsia="zh-CN"/>
        </w:rPr>
        <w:t>实验方法</w:t>
      </w:r>
    </w:p>
    <w:p>
      <w:pPr>
        <w:widowControl w:val="0"/>
        <w:numPr>
          <w:ilvl w:val="0"/>
          <w:numId w:val="0"/>
        </w:numPr>
        <w:jc w:val="both"/>
        <w:rPr>
          <w:rFonts w:hint="default"/>
          <w:szCs w:val="24"/>
          <w:lang w:val="en-US" w:eastAsia="zh-CN"/>
        </w:rPr>
      </w:pPr>
      <w:r>
        <w:rPr>
          <w:rFonts w:hint="eastAsia"/>
          <w:szCs w:val="24"/>
          <w:lang w:val="en-US" w:eastAsia="zh-CN"/>
        </w:rPr>
        <w:t>（1）网络概述</w:t>
      </w:r>
    </w:p>
    <w:p>
      <w:pPr>
        <w:widowControl w:val="0"/>
        <w:numPr>
          <w:ilvl w:val="0"/>
          <w:numId w:val="0"/>
        </w:numPr>
        <w:jc w:val="both"/>
        <w:rPr>
          <w:rFonts w:hint="eastAsia"/>
          <w:szCs w:val="24"/>
          <w:lang w:val="en-US" w:eastAsia="zh-CN"/>
        </w:rPr>
      </w:pPr>
      <w:r>
        <w:rPr>
          <w:rFonts w:hint="eastAsia"/>
          <w:szCs w:val="24"/>
          <w:lang w:val="en-US" w:eastAsia="zh-CN"/>
        </w:rPr>
        <w:t>SRCNN是一种用于图像超分辨率的卷积神经网络。SRCNN通过端到端的深度学习方法直接从低分辨率输入图像中学习到高分辨率图像的映射关系，从而实现图像的超分辨率重建。SRCNN的网络结构仅包含三个卷积层，网络结构相对比较简单，如下图：</w:t>
      </w:r>
    </w:p>
    <w:p>
      <w:pPr>
        <w:ind w:firstLine="420" w:firstLineChars="200"/>
        <w:rPr>
          <w:rFonts w:ascii="Times New Roman" w:hAnsi="Times New Roman" w:eastAsia="宋体" w:cs="Times New Roman"/>
          <w:sz w:val="24"/>
          <w:szCs w:val="24"/>
        </w:rPr>
      </w:pPr>
      <w:r>
        <w:rPr>
          <w:rFonts w:ascii="Times New Roman" w:hAnsi="Times New Roman" w:eastAsia="宋体" w:cs="Times New Roman"/>
        </w:rPr>
        <w:drawing>
          <wp:inline distT="0" distB="0" distL="0" distR="0">
            <wp:extent cx="5274310" cy="2101215"/>
            <wp:effectExtent l="0" t="0" r="2540" b="0"/>
            <wp:docPr id="254593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3095" name="图片 1"/>
                    <pic:cNvPicPr>
                      <a:picLocks noChangeAspect="1"/>
                    </pic:cNvPicPr>
                  </pic:nvPicPr>
                  <pic:blipFill>
                    <a:blip r:embed="rId4"/>
                    <a:stretch>
                      <a:fillRect/>
                    </a:stretch>
                  </pic:blipFill>
                  <pic:spPr>
                    <a:xfrm>
                      <a:off x="0" y="0"/>
                      <a:ext cx="5274310" cy="2101215"/>
                    </a:xfrm>
                    <a:prstGeom prst="rect">
                      <a:avLst/>
                    </a:prstGeom>
                  </pic:spPr>
                </pic:pic>
              </a:graphicData>
            </a:graphic>
          </wp:inline>
        </w:drawing>
      </w:r>
    </w:p>
    <w:p>
      <w:pPr>
        <w:widowControl w:val="0"/>
        <w:numPr>
          <w:ilvl w:val="0"/>
          <w:numId w:val="0"/>
        </w:numPr>
        <w:jc w:val="both"/>
        <w:rPr>
          <w:rFonts w:hint="eastAsia"/>
          <w:szCs w:val="24"/>
          <w:lang w:val="en-US" w:eastAsia="zh-CN"/>
        </w:rPr>
      </w:pPr>
      <w:r>
        <w:rPr>
          <w:rFonts w:hint="eastAsia"/>
          <w:szCs w:val="24"/>
          <w:lang w:val="en-US" w:eastAsia="zh-CN"/>
        </w:rPr>
        <w:t>SRCNN首先使用双三次(bicubic)插值将低分辨率图像放大成目标尺寸，接着通过三层卷积网络拟合非线性映射，最后输出高分辨率图像结果。</w:t>
      </w:r>
    </w:p>
    <w:p>
      <w:pPr>
        <w:widowControl w:val="0"/>
        <w:numPr>
          <w:ilvl w:val="0"/>
          <w:numId w:val="0"/>
        </w:numPr>
        <w:jc w:val="both"/>
        <w:rPr>
          <w:rFonts w:hint="eastAsia"/>
          <w:szCs w:val="24"/>
          <w:lang w:val="en-US" w:eastAsia="zh-CN"/>
        </w:rPr>
      </w:pPr>
      <w:r>
        <w:rPr>
          <w:rFonts w:hint="eastAsia"/>
          <w:szCs w:val="24"/>
          <w:lang w:val="en-US" w:eastAsia="zh-CN"/>
        </w:rPr>
        <w:t>（2）网络结构</w:t>
      </w:r>
    </w:p>
    <w:p>
      <w:pPr>
        <w:widowControl w:val="0"/>
        <w:numPr>
          <w:ilvl w:val="0"/>
          <w:numId w:val="0"/>
        </w:numPr>
        <w:jc w:val="both"/>
        <w:rPr>
          <w:rFonts w:hint="eastAsia"/>
          <w:szCs w:val="24"/>
          <w:lang w:val="en-US" w:eastAsia="zh-CN"/>
        </w:rPr>
      </w:pPr>
      <w:r>
        <w:rPr>
          <w:rFonts w:hint="eastAsia"/>
          <w:szCs w:val="24"/>
          <w:lang w:val="en-US" w:eastAsia="zh-CN"/>
        </w:rPr>
        <w:t>第一层为conv层</w:t>
      </w:r>
    </w:p>
    <w:p>
      <w:pPr>
        <w:widowControl w:val="0"/>
        <w:numPr>
          <w:ilvl w:val="0"/>
          <w:numId w:val="0"/>
        </w:numPr>
        <w:jc w:val="both"/>
        <w:rPr>
          <w:rFonts w:hint="eastAsia"/>
          <w:szCs w:val="24"/>
          <w:lang w:val="en-US" w:eastAsia="zh-CN"/>
        </w:rPr>
      </w:pPr>
      <w:r>
        <w:rPr>
          <w:rFonts w:hint="eastAsia"/>
          <w:szCs w:val="24"/>
          <w:lang w:val="en-US" w:eastAsia="zh-CN"/>
        </w:rPr>
        <w:t>输入：低分辨率图像</w:t>
      </w:r>
    </w:p>
    <w:p>
      <w:pPr>
        <w:widowControl w:val="0"/>
        <w:numPr>
          <w:ilvl w:val="0"/>
          <w:numId w:val="0"/>
        </w:numPr>
        <w:jc w:val="both"/>
        <w:rPr>
          <w:rFonts w:hint="eastAsia"/>
          <w:szCs w:val="24"/>
          <w:lang w:val="en-US" w:eastAsia="zh-CN"/>
        </w:rPr>
      </w:pPr>
      <w:r>
        <w:rPr>
          <w:rFonts w:hint="eastAsia"/>
          <w:szCs w:val="24"/>
          <w:lang w:val="en-US" w:eastAsia="zh-CN"/>
        </w:rPr>
        <w:t>卷积核：c*f1*f1*n1（其中，c为输入图像通道数，文中取YCrCb中Y通道，c=1；f1=9；n1为当前卷积核输出深度取64）</w:t>
      </w:r>
    </w:p>
    <w:p>
      <w:pPr>
        <w:widowControl w:val="0"/>
        <w:numPr>
          <w:ilvl w:val="0"/>
          <w:numId w:val="0"/>
        </w:numPr>
        <w:jc w:val="both"/>
        <w:rPr>
          <w:rFonts w:hint="eastAsia"/>
          <w:szCs w:val="24"/>
          <w:lang w:val="en-US" w:eastAsia="zh-CN"/>
        </w:rPr>
      </w:pPr>
      <w:r>
        <w:rPr>
          <w:rFonts w:hint="eastAsia"/>
          <w:szCs w:val="24"/>
          <w:lang w:val="en-US" w:eastAsia="zh-CN"/>
        </w:rPr>
        <w:t>第二层为conv层</w:t>
      </w:r>
    </w:p>
    <w:p>
      <w:pPr>
        <w:widowControl w:val="0"/>
        <w:numPr>
          <w:ilvl w:val="0"/>
          <w:numId w:val="0"/>
        </w:numPr>
        <w:jc w:val="both"/>
        <w:rPr>
          <w:rFonts w:hint="eastAsia"/>
          <w:szCs w:val="24"/>
          <w:lang w:val="en-US" w:eastAsia="zh-CN"/>
        </w:rPr>
      </w:pPr>
      <w:r>
        <w:rPr>
          <w:rFonts w:hint="eastAsia"/>
          <w:szCs w:val="24"/>
          <w:lang w:val="en-US" w:eastAsia="zh-CN"/>
        </w:rPr>
        <w:t>输入：第一层输入</w:t>
      </w:r>
    </w:p>
    <w:p>
      <w:pPr>
        <w:widowControl w:val="0"/>
        <w:numPr>
          <w:ilvl w:val="0"/>
          <w:numId w:val="0"/>
        </w:numPr>
        <w:jc w:val="both"/>
        <w:rPr>
          <w:rFonts w:hint="eastAsia"/>
          <w:szCs w:val="24"/>
          <w:lang w:val="en-US" w:eastAsia="zh-CN"/>
        </w:rPr>
      </w:pPr>
      <w:r>
        <w:rPr>
          <w:rFonts w:hint="eastAsia"/>
          <w:szCs w:val="24"/>
          <w:lang w:val="en-US" w:eastAsia="zh-CN"/>
        </w:rPr>
        <w:t>卷积核：n1*1*1*n2（其中，n1为前一卷积层输出数据深度64，n2为当前层数据输出深度为32）</w:t>
      </w:r>
    </w:p>
    <w:p>
      <w:pPr>
        <w:widowControl w:val="0"/>
        <w:numPr>
          <w:ilvl w:val="0"/>
          <w:numId w:val="0"/>
        </w:numPr>
        <w:jc w:val="both"/>
        <w:rPr>
          <w:rFonts w:hint="eastAsia"/>
          <w:szCs w:val="24"/>
          <w:lang w:val="en-US" w:eastAsia="zh-CN"/>
        </w:rPr>
      </w:pPr>
      <w:r>
        <w:rPr>
          <w:rFonts w:hint="eastAsia"/>
          <w:szCs w:val="24"/>
          <w:lang w:val="en-US" w:eastAsia="zh-CN"/>
        </w:rPr>
        <w:t>第三层为conv层</w:t>
      </w:r>
    </w:p>
    <w:p>
      <w:pPr>
        <w:widowControl w:val="0"/>
        <w:numPr>
          <w:ilvl w:val="0"/>
          <w:numId w:val="0"/>
        </w:numPr>
        <w:jc w:val="both"/>
        <w:rPr>
          <w:rFonts w:hint="eastAsia"/>
          <w:szCs w:val="24"/>
          <w:lang w:val="en-US" w:eastAsia="zh-CN"/>
        </w:rPr>
      </w:pPr>
      <w:r>
        <w:rPr>
          <w:rFonts w:hint="eastAsia"/>
          <w:szCs w:val="24"/>
          <w:lang w:val="en-US" w:eastAsia="zh-CN"/>
        </w:rPr>
        <w:t>输入：第二层输出</w:t>
      </w:r>
    </w:p>
    <w:p>
      <w:pPr>
        <w:widowControl w:val="0"/>
        <w:numPr>
          <w:ilvl w:val="0"/>
          <w:numId w:val="0"/>
        </w:numPr>
        <w:jc w:val="both"/>
        <w:rPr>
          <w:rFonts w:ascii="Times New Roman" w:hAnsi="Times New Roman" w:eastAsia="宋体" w:cs="Times New Roman"/>
          <w:sz w:val="24"/>
          <w:szCs w:val="24"/>
        </w:rPr>
      </w:pPr>
      <w:r>
        <w:rPr>
          <w:rFonts w:hint="eastAsia"/>
          <w:szCs w:val="24"/>
          <w:lang w:val="en-US" w:eastAsia="zh-CN"/>
        </w:rPr>
        <w:t>卷积核：n2*f3*f3*c（其中，n2为前一个卷积层输出数据深度，f3=5，c为重建后高分辨率图通道数，和输入保持一致c=1）</w:t>
      </w:r>
    </w:p>
    <w:p>
      <w:pPr>
        <w:rPr>
          <w:rFonts w:hint="eastAsia"/>
          <w:sz w:val="24"/>
          <w:szCs w:val="24"/>
          <w:lang w:val="en-US" w:eastAsia="zh-CN"/>
        </w:rPr>
      </w:pPr>
      <w:r>
        <w:rPr>
          <w:rFonts w:ascii="Times New Roman" w:hAnsi="Times New Roman" w:eastAsia="宋体" w:cs="Times New Roman"/>
          <w:b/>
          <w:bCs/>
          <w:sz w:val="28"/>
          <w:szCs w:val="28"/>
        </w:rPr>
        <w:t>三、</w:t>
      </w:r>
      <w:r>
        <w:rPr>
          <w:rFonts w:hint="eastAsia"/>
          <w:sz w:val="24"/>
          <w:szCs w:val="24"/>
          <w:lang w:val="en-US" w:eastAsia="zh-CN"/>
        </w:rPr>
        <w:t>实验结果</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szCs w:val="24"/>
          <w:lang w:val="en-US" w:eastAsia="zh-CN"/>
        </w:rPr>
        <w:t>将Set5数据集进行下采样后经过超分辨率结果如图所示。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1692275" cy="1692275"/>
            <wp:effectExtent l="0" t="0" r="3175" b="3175"/>
            <wp:docPr id="17065363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36378" name="图片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99325" cy="1699325"/>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687195" cy="1687195"/>
            <wp:effectExtent l="0" t="0" r="8255" b="8255"/>
            <wp:docPr id="4624582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8266"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88755" cy="1688755"/>
                    </a:xfrm>
                    <a:prstGeom prst="rect">
                      <a:avLst/>
                    </a:prstGeom>
                    <a:noFill/>
                    <a:ln>
                      <a:noFill/>
                    </a:ln>
                  </pic:spPr>
                </pic:pic>
              </a:graphicData>
            </a:graphic>
          </wp:inline>
        </w:drawing>
      </w:r>
      <w:r>
        <w:rPr>
          <w:rFonts w:hint="eastAsia" w:ascii="Times New Roman" w:hAnsi="Times New Roman" w:eastAsia="宋体" w:cs="Times New Roman"/>
          <w:lang w:val="en-US" w:eastAsia="zh-CN"/>
        </w:rPr>
        <w:t xml:space="preserve"> </w:t>
      </w:r>
      <w:r>
        <w:rPr>
          <w:rFonts w:ascii="Times New Roman" w:hAnsi="Times New Roman" w:eastAsia="宋体" w:cs="Times New Roman"/>
        </w:rPr>
        <w:drawing>
          <wp:inline distT="0" distB="0" distL="0" distR="0">
            <wp:extent cx="1681480" cy="1681480"/>
            <wp:effectExtent l="0" t="0" r="0" b="0"/>
            <wp:docPr id="4670458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5852" name="图片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97606" cy="1697606"/>
                    </a:xfrm>
                    <a:prstGeom prst="rect">
                      <a:avLst/>
                    </a:prstGeom>
                    <a:noFill/>
                    <a:ln>
                      <a:noFill/>
                    </a:ln>
                  </pic:spPr>
                </pic:pic>
              </a:graphicData>
            </a:graphic>
          </wp:inline>
        </w:drawing>
      </w:r>
    </w:p>
    <w:p>
      <w:pPr>
        <w:ind w:firstLine="840" w:firstLineChars="400"/>
        <w:rPr>
          <w:rFonts w:hint="eastAsia"/>
          <w:szCs w:val="24"/>
          <w:lang w:val="en-US" w:eastAsia="zh-CN"/>
        </w:rPr>
      </w:pPr>
      <w:r>
        <w:rPr>
          <w:rFonts w:hint="eastAsia"/>
          <w:szCs w:val="24"/>
          <w:lang w:val="en-US" w:eastAsia="zh-CN"/>
        </w:rPr>
        <w:t>原图</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 xml:space="preserve"> </w:t>
      </w:r>
      <w:r>
        <w:rPr>
          <w:rFonts w:ascii="Times New Roman" w:hAnsi="Times New Roman" w:eastAsia="宋体" w:cs="Times New Roman"/>
          <w:szCs w:val="21"/>
        </w:rPr>
        <w:t xml:space="preserve"> </w:t>
      </w:r>
      <w:r>
        <w:rPr>
          <w:rFonts w:hint="eastAsia"/>
          <w:szCs w:val="24"/>
          <w:lang w:val="en-US" w:eastAsia="zh-CN"/>
        </w:rPr>
        <w:t xml:space="preserve">低分辨率图 </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 xml:space="preserve"> </w:t>
      </w:r>
      <w:r>
        <w:rPr>
          <w:rFonts w:hint="eastAsia"/>
          <w:szCs w:val="24"/>
          <w:lang w:val="en-US" w:eastAsia="zh-CN"/>
        </w:rPr>
        <w:t>重建结果</w:t>
      </w:r>
    </w:p>
    <w:p>
      <w:pPr>
        <w:rPr>
          <w:rFonts w:ascii="Times New Roman" w:hAnsi="Times New Roman" w:eastAsia="宋体" w:cs="Times New Roman"/>
        </w:rPr>
      </w:pPr>
      <w:r>
        <w:rPr>
          <w:rFonts w:ascii="Times New Roman" w:hAnsi="Times New Roman" w:eastAsia="宋体" w:cs="Times New Roman"/>
        </w:rPr>
        <w:drawing>
          <wp:inline distT="0" distB="0" distL="0" distR="0">
            <wp:extent cx="1692275" cy="1692275"/>
            <wp:effectExtent l="0" t="0" r="3175" b="3175"/>
            <wp:docPr id="21207716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1674"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791" cy="1703791"/>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687195" cy="1687195"/>
            <wp:effectExtent l="0" t="0" r="8255" b="8255"/>
            <wp:docPr id="608791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91108" name="图片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03904" cy="1703904"/>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687195" cy="1687195"/>
            <wp:effectExtent l="0" t="0" r="8255" b="8255"/>
            <wp:docPr id="9112475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47594" name="图片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94345" cy="1694345"/>
                    </a:xfrm>
                    <a:prstGeom prst="rect">
                      <a:avLst/>
                    </a:prstGeom>
                    <a:noFill/>
                    <a:ln>
                      <a:noFill/>
                    </a:ln>
                  </pic:spPr>
                </pic:pic>
              </a:graphicData>
            </a:graphic>
          </wp:inline>
        </w:drawing>
      </w:r>
    </w:p>
    <w:p>
      <w:pPr>
        <w:ind w:firstLine="840" w:firstLineChars="400"/>
        <w:rPr>
          <w:rFonts w:ascii="Times New Roman" w:hAnsi="Times New Roman" w:eastAsia="宋体" w:cs="Times New Roman"/>
          <w:szCs w:val="21"/>
        </w:rPr>
      </w:pPr>
      <w:r>
        <w:rPr>
          <w:rFonts w:hint="eastAsia"/>
          <w:szCs w:val="24"/>
          <w:lang w:val="en-US" w:eastAsia="zh-CN"/>
        </w:rPr>
        <w:t>原图</w:t>
      </w:r>
      <w:r>
        <w:rPr>
          <w:rFonts w:ascii="Times New Roman" w:hAnsi="Times New Roman" w:eastAsia="宋体" w:cs="Times New Roman"/>
          <w:szCs w:val="21"/>
        </w:rPr>
        <w:t xml:space="preserve">                    </w:t>
      </w:r>
      <w:r>
        <w:rPr>
          <w:rFonts w:hint="eastAsia"/>
          <w:szCs w:val="24"/>
          <w:lang w:val="en-US" w:eastAsia="zh-CN"/>
        </w:rPr>
        <w:t>低分辨率图</w:t>
      </w:r>
      <w:r>
        <w:rPr>
          <w:rFonts w:ascii="Times New Roman" w:hAnsi="Times New Roman" w:eastAsia="宋体" w:cs="Times New Roman"/>
          <w:szCs w:val="21"/>
        </w:rPr>
        <w:t xml:space="preserve">                    </w:t>
      </w:r>
      <w:r>
        <w:rPr>
          <w:rFonts w:hint="eastAsia"/>
          <w:szCs w:val="24"/>
          <w:lang w:val="en-US" w:eastAsia="zh-CN"/>
        </w:rPr>
        <w:t>重建结果</w:t>
      </w:r>
    </w:p>
    <w:p>
      <w:pPr>
        <w:rPr>
          <w:rFonts w:ascii="Times New Roman" w:hAnsi="Times New Roman" w:eastAsia="宋体" w:cs="Times New Roman"/>
        </w:rPr>
      </w:pPr>
      <w:r>
        <w:rPr>
          <w:rFonts w:ascii="Times New Roman" w:hAnsi="Times New Roman" w:eastAsia="宋体" w:cs="Times New Roman"/>
        </w:rPr>
        <w:drawing>
          <wp:inline distT="0" distB="0" distL="0" distR="0">
            <wp:extent cx="1692275" cy="1692275"/>
            <wp:effectExtent l="0" t="0" r="3175" b="3175"/>
            <wp:docPr id="15728115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1552"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99946" cy="1699946"/>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687195" cy="1687195"/>
            <wp:effectExtent l="0" t="0" r="8255" b="8255"/>
            <wp:docPr id="21201960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96077"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95708" cy="1695708"/>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714500" cy="1714500"/>
            <wp:effectExtent l="0" t="0" r="0" b="0"/>
            <wp:docPr id="10971102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10210"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727315" cy="1727315"/>
                    </a:xfrm>
                    <a:prstGeom prst="rect">
                      <a:avLst/>
                    </a:prstGeom>
                    <a:noFill/>
                    <a:ln>
                      <a:noFill/>
                    </a:ln>
                  </pic:spPr>
                </pic:pic>
              </a:graphicData>
            </a:graphic>
          </wp:inline>
        </w:drawing>
      </w:r>
    </w:p>
    <w:p>
      <w:pPr>
        <w:ind w:firstLine="1050" w:firstLineChars="500"/>
        <w:rPr>
          <w:rFonts w:ascii="Times New Roman" w:hAnsi="Times New Roman" w:eastAsia="宋体" w:cs="Times New Roman"/>
          <w:szCs w:val="21"/>
        </w:rPr>
      </w:pPr>
      <w:r>
        <w:rPr>
          <w:rFonts w:hint="eastAsia"/>
          <w:szCs w:val="24"/>
          <w:lang w:val="en-US" w:eastAsia="zh-CN"/>
        </w:rPr>
        <w:t>原图                   低分辨率图                    重建结果</w:t>
      </w:r>
    </w:p>
    <w:p>
      <w:pPr>
        <w:rPr>
          <w:rFonts w:ascii="Times New Roman" w:hAnsi="Times New Roman" w:eastAsia="宋体" w:cs="Times New Roman"/>
        </w:rPr>
      </w:pPr>
      <w:r>
        <w:rPr>
          <w:rFonts w:ascii="Times New Roman" w:hAnsi="Times New Roman" w:eastAsia="宋体" w:cs="Times New Roman"/>
        </w:rPr>
        <w:drawing>
          <wp:inline distT="0" distB="0" distL="0" distR="0">
            <wp:extent cx="1692275" cy="1692275"/>
            <wp:effectExtent l="0" t="0" r="3175" b="3175"/>
            <wp:docPr id="9143713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71329"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99755" cy="1699755"/>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697990" cy="1697990"/>
            <wp:effectExtent l="0" t="0" r="0" b="0"/>
            <wp:docPr id="17903992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99256"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710097" cy="1710097"/>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714500" cy="1714500"/>
            <wp:effectExtent l="0" t="0" r="0" b="0"/>
            <wp:docPr id="3119376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7607"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721216" cy="1721216"/>
                    </a:xfrm>
                    <a:prstGeom prst="rect">
                      <a:avLst/>
                    </a:prstGeom>
                    <a:noFill/>
                    <a:ln>
                      <a:noFill/>
                    </a:ln>
                  </pic:spPr>
                </pic:pic>
              </a:graphicData>
            </a:graphic>
          </wp:inline>
        </w:drawing>
      </w:r>
    </w:p>
    <w:p>
      <w:pPr>
        <w:ind w:firstLine="1050" w:firstLineChars="500"/>
        <w:rPr>
          <w:rFonts w:ascii="Times New Roman" w:hAnsi="Times New Roman" w:eastAsia="宋体" w:cs="Times New Roman"/>
          <w:szCs w:val="21"/>
        </w:rPr>
      </w:pPr>
      <w:r>
        <w:rPr>
          <w:rFonts w:hint="eastAsia"/>
          <w:szCs w:val="24"/>
          <w:lang w:val="en-US" w:eastAsia="zh-CN"/>
        </w:rPr>
        <w:t>原图                   低分辨率图                    重建结果</w:t>
      </w:r>
    </w:p>
    <w:p>
      <w:pPr>
        <w:rPr>
          <w:rFonts w:ascii="Times New Roman" w:hAnsi="Times New Roman" w:eastAsia="宋体" w:cs="Times New Roman"/>
          <w:szCs w:val="21"/>
        </w:rPr>
      </w:pPr>
    </w:p>
    <w:p>
      <w:pPr>
        <w:rPr>
          <w:rFonts w:ascii="Times New Roman" w:hAnsi="Times New Roman" w:eastAsia="宋体" w:cs="Times New Roman"/>
        </w:rPr>
      </w:pPr>
      <w:r>
        <w:rPr>
          <w:rFonts w:ascii="Times New Roman" w:hAnsi="Times New Roman" w:eastAsia="宋体" w:cs="Times New Roman"/>
        </w:rPr>
        <w:drawing>
          <wp:inline distT="0" distB="0" distL="0" distR="0">
            <wp:extent cx="1652905" cy="2481580"/>
            <wp:effectExtent l="0" t="0" r="4445" b="0"/>
            <wp:docPr id="16752535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53529"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664342" cy="2498459"/>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638300" cy="2463165"/>
            <wp:effectExtent l="0" t="0" r="0" b="0"/>
            <wp:docPr id="17257675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7516"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50333" cy="2481289"/>
                    </a:xfrm>
                    <a:prstGeom prst="rect">
                      <a:avLst/>
                    </a:prstGeom>
                    <a:noFill/>
                    <a:ln>
                      <a:noFill/>
                    </a:ln>
                  </pic:spPr>
                </pic:pic>
              </a:graphicData>
            </a:graphic>
          </wp:inline>
        </w:drawing>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1631315" cy="2448560"/>
            <wp:effectExtent l="0" t="0" r="6985" b="8890"/>
            <wp:docPr id="19634647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4721"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47019" cy="2472455"/>
                    </a:xfrm>
                    <a:prstGeom prst="rect">
                      <a:avLst/>
                    </a:prstGeom>
                    <a:noFill/>
                    <a:ln>
                      <a:noFill/>
                    </a:ln>
                  </pic:spPr>
                </pic:pic>
              </a:graphicData>
            </a:graphic>
          </wp:inline>
        </w:drawing>
      </w:r>
    </w:p>
    <w:p>
      <w:pPr>
        <w:ind w:firstLine="840" w:firstLineChars="400"/>
        <w:rPr>
          <w:rFonts w:ascii="Times New Roman" w:hAnsi="Times New Roman" w:eastAsia="宋体" w:cs="Times New Roman"/>
          <w:szCs w:val="21"/>
        </w:rPr>
      </w:pPr>
      <w:r>
        <w:rPr>
          <w:rFonts w:hint="eastAsia"/>
          <w:szCs w:val="24"/>
          <w:lang w:val="en-US" w:eastAsia="zh-CN"/>
        </w:rPr>
        <w:t>原图                    低分辨率图                   重建结果</w:t>
      </w:r>
    </w:p>
    <w:p>
      <w:pPr>
        <w:widowControl w:val="0"/>
        <w:numPr>
          <w:ilvl w:val="0"/>
          <w:numId w:val="0"/>
        </w:numPr>
        <w:jc w:val="both"/>
        <w:rPr>
          <w:rFonts w:hint="eastAsia"/>
          <w:szCs w:val="24"/>
          <w:lang w:val="en-US" w:eastAsia="zh-CN"/>
        </w:rPr>
      </w:pPr>
      <w:r>
        <w:rPr>
          <w:rFonts w:hint="eastAsia"/>
          <w:szCs w:val="24"/>
          <w:lang w:val="en-US" w:eastAsia="zh-CN"/>
        </w:rPr>
        <w:t>超分辨率图像与原始真实图像之间的PSNR、SSIM指标值如下表所示。</w:t>
      </w:r>
    </w:p>
    <w:tbl>
      <w:tblPr>
        <w:tblStyle w:val="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2765" w:type="dxa"/>
            <w:tcBorders>
              <w:top w:val="single" w:color="auto" w:sz="12" w:space="0"/>
              <w:bottom w:val="single" w:color="auto" w:sz="12" w:space="0"/>
            </w:tcBorders>
          </w:tcPr>
          <w:p>
            <w:pPr>
              <w:rPr>
                <w:rFonts w:ascii="Times New Roman" w:hAnsi="Times New Roman" w:eastAsia="宋体" w:cs="Times New Roman"/>
                <w:szCs w:val="21"/>
              </w:rPr>
            </w:pPr>
          </w:p>
        </w:tc>
        <w:tc>
          <w:tcPr>
            <w:tcW w:w="2765" w:type="dxa"/>
            <w:tcBorders>
              <w:top w:val="single" w:color="auto" w:sz="12" w:space="0"/>
              <w:bottom w:val="single" w:color="auto" w:sz="12" w:space="0"/>
            </w:tcBorders>
          </w:tcPr>
          <w:p>
            <w:pPr>
              <w:rPr>
                <w:rFonts w:ascii="Times New Roman" w:hAnsi="Times New Roman" w:eastAsia="宋体" w:cs="Times New Roman"/>
                <w:szCs w:val="21"/>
              </w:rPr>
            </w:pPr>
            <w:r>
              <w:rPr>
                <w:rFonts w:ascii="Times New Roman" w:hAnsi="Times New Roman" w:eastAsia="宋体" w:cs="Times New Roman"/>
                <w:sz w:val="24"/>
                <w:szCs w:val="24"/>
              </w:rPr>
              <w:t>PSNR</w:t>
            </w:r>
          </w:p>
        </w:tc>
        <w:tc>
          <w:tcPr>
            <w:tcW w:w="2766" w:type="dxa"/>
            <w:tcBorders>
              <w:top w:val="single" w:color="auto" w:sz="12" w:space="0"/>
              <w:bottom w:val="single" w:color="auto" w:sz="12" w:space="0"/>
            </w:tcBorders>
          </w:tcPr>
          <w:p>
            <w:pPr>
              <w:rPr>
                <w:rFonts w:ascii="Times New Roman" w:hAnsi="Times New Roman" w:eastAsia="宋体" w:cs="Times New Roman"/>
                <w:szCs w:val="21"/>
              </w:rPr>
            </w:pPr>
            <w:r>
              <w:rPr>
                <w:rFonts w:ascii="Times New Roman" w:hAnsi="Times New Roman" w:eastAsia="宋体" w:cs="Times New Roman"/>
                <w:sz w:val="24"/>
                <w:szCs w:val="24"/>
              </w:rPr>
              <w:t>SSIM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Borders>
              <w:top w:val="single" w:color="auto" w:sz="12" w:space="0"/>
            </w:tcBorders>
          </w:tcPr>
          <w:p>
            <w:pPr>
              <w:rPr>
                <w:rFonts w:ascii="Times New Roman" w:hAnsi="Times New Roman" w:eastAsia="宋体" w:cs="Times New Roman"/>
                <w:szCs w:val="21"/>
              </w:rPr>
            </w:pPr>
            <w:r>
              <w:rPr>
                <w:rFonts w:ascii="Times New Roman" w:hAnsi="Times New Roman" w:eastAsia="宋体" w:cs="Times New Roman"/>
                <w:szCs w:val="21"/>
              </w:rPr>
              <w:t>baby</w:t>
            </w:r>
          </w:p>
        </w:tc>
        <w:tc>
          <w:tcPr>
            <w:tcW w:w="2765" w:type="dxa"/>
            <w:tcBorders>
              <w:top w:val="single" w:color="auto" w:sz="12" w:space="0"/>
            </w:tcBorders>
          </w:tcPr>
          <w:p>
            <w:pPr>
              <w:rPr>
                <w:rFonts w:ascii="Times New Roman" w:hAnsi="Times New Roman" w:eastAsia="宋体" w:cs="Times New Roman"/>
                <w:szCs w:val="21"/>
              </w:rPr>
            </w:pPr>
            <w:r>
              <w:rPr>
                <w:rFonts w:ascii="Times New Roman" w:hAnsi="Times New Roman" w:eastAsia="宋体" w:cs="Times New Roman"/>
                <w:color w:val="3B3B3B"/>
                <w:szCs w:val="21"/>
              </w:rPr>
              <w:t>34.2347</w:t>
            </w:r>
          </w:p>
        </w:tc>
        <w:tc>
          <w:tcPr>
            <w:tcW w:w="2766" w:type="dxa"/>
            <w:tcBorders>
              <w:top w:val="single" w:color="auto" w:sz="12" w:space="0"/>
            </w:tcBorders>
          </w:tcPr>
          <w:p>
            <w:pPr>
              <w:rPr>
                <w:rFonts w:ascii="Times New Roman" w:hAnsi="Times New Roman" w:eastAsia="宋体" w:cs="Times New Roman"/>
                <w:szCs w:val="21"/>
              </w:rPr>
            </w:pPr>
            <w:r>
              <w:rPr>
                <w:rFonts w:ascii="Times New Roman" w:hAnsi="Times New Roman" w:eastAsia="宋体" w:cs="Times New Roman"/>
                <w:color w:val="3B3B3B"/>
                <w:szCs w:val="21"/>
              </w:rPr>
              <w:t>0.9690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pPr>
              <w:rPr>
                <w:rFonts w:ascii="Times New Roman" w:hAnsi="Times New Roman" w:eastAsia="宋体" w:cs="Times New Roman"/>
                <w:szCs w:val="21"/>
              </w:rPr>
            </w:pPr>
            <w:r>
              <w:rPr>
                <w:rFonts w:hint="eastAsia" w:ascii="Times New Roman" w:hAnsi="Times New Roman" w:eastAsia="宋体" w:cs="Times New Roman"/>
                <w:szCs w:val="21"/>
                <w:lang w:val="en-US" w:eastAsia="zh-CN"/>
              </w:rPr>
              <w:t>bir</w:t>
            </w:r>
            <w:r>
              <w:rPr>
                <w:rFonts w:ascii="Times New Roman" w:hAnsi="Times New Roman" w:eastAsia="宋体" w:cs="Times New Roman"/>
                <w:szCs w:val="21"/>
              </w:rPr>
              <w:t>d</w:t>
            </w:r>
          </w:p>
        </w:tc>
        <w:tc>
          <w:tcPr>
            <w:tcW w:w="2765" w:type="dxa"/>
          </w:tcPr>
          <w:p>
            <w:pPr>
              <w:rPr>
                <w:rFonts w:ascii="Times New Roman" w:hAnsi="Times New Roman" w:eastAsia="宋体" w:cs="Times New Roman"/>
                <w:szCs w:val="21"/>
              </w:rPr>
            </w:pPr>
            <w:r>
              <w:rPr>
                <w:rFonts w:ascii="Times New Roman" w:hAnsi="Times New Roman" w:eastAsia="宋体" w:cs="Times New Roman"/>
                <w:color w:val="3B3B3B"/>
                <w:szCs w:val="21"/>
              </w:rPr>
              <w:t>32.5383</w:t>
            </w:r>
          </w:p>
        </w:tc>
        <w:tc>
          <w:tcPr>
            <w:tcW w:w="2766" w:type="dxa"/>
          </w:tcPr>
          <w:p>
            <w:pPr>
              <w:rPr>
                <w:rFonts w:ascii="Times New Roman" w:hAnsi="Times New Roman" w:eastAsia="宋体" w:cs="Times New Roman"/>
                <w:szCs w:val="21"/>
              </w:rPr>
            </w:pPr>
            <w:r>
              <w:rPr>
                <w:rFonts w:ascii="Times New Roman" w:hAnsi="Times New Roman" w:eastAsia="宋体" w:cs="Times New Roman"/>
                <w:color w:val="3B3B3B"/>
                <w:szCs w:val="21"/>
              </w:rPr>
              <w:t>0.9802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pPr>
              <w:rPr>
                <w:rFonts w:ascii="Times New Roman" w:hAnsi="Times New Roman" w:eastAsia="宋体" w:cs="Times New Roman"/>
                <w:szCs w:val="21"/>
              </w:rPr>
            </w:pPr>
            <w:r>
              <w:rPr>
                <w:rFonts w:ascii="Times New Roman" w:hAnsi="Times New Roman" w:eastAsia="宋体" w:cs="Times New Roman"/>
                <w:szCs w:val="21"/>
              </w:rPr>
              <w:t>butterfly</w:t>
            </w:r>
          </w:p>
        </w:tc>
        <w:tc>
          <w:tcPr>
            <w:tcW w:w="2765" w:type="dxa"/>
          </w:tcPr>
          <w:p>
            <w:pPr>
              <w:rPr>
                <w:rFonts w:ascii="Times New Roman" w:hAnsi="Times New Roman" w:eastAsia="宋体" w:cs="Times New Roman"/>
                <w:szCs w:val="21"/>
              </w:rPr>
            </w:pPr>
            <w:r>
              <w:rPr>
                <w:rFonts w:ascii="Times New Roman" w:hAnsi="Times New Roman" w:eastAsia="宋体" w:cs="Times New Roman"/>
                <w:color w:val="3B3B3B"/>
                <w:szCs w:val="21"/>
              </w:rPr>
              <w:t>27.0513</w:t>
            </w:r>
          </w:p>
        </w:tc>
        <w:tc>
          <w:tcPr>
            <w:tcW w:w="2766" w:type="dxa"/>
          </w:tcPr>
          <w:p>
            <w:pPr>
              <w:rPr>
                <w:rFonts w:ascii="Times New Roman" w:hAnsi="Times New Roman" w:eastAsia="宋体" w:cs="Times New Roman"/>
                <w:szCs w:val="21"/>
              </w:rPr>
            </w:pPr>
            <w:r>
              <w:rPr>
                <w:rFonts w:ascii="Times New Roman" w:hAnsi="Times New Roman" w:eastAsia="宋体" w:cs="Times New Roman"/>
                <w:color w:val="3B3B3B"/>
                <w:szCs w:val="21"/>
              </w:rPr>
              <w:t>0.9458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pPr>
              <w:rPr>
                <w:rFonts w:ascii="Times New Roman" w:hAnsi="Times New Roman" w:eastAsia="宋体" w:cs="Times New Roman"/>
                <w:szCs w:val="21"/>
              </w:rPr>
            </w:pPr>
            <w:r>
              <w:rPr>
                <w:rFonts w:ascii="Times New Roman" w:hAnsi="Times New Roman" w:eastAsia="宋体" w:cs="Times New Roman"/>
                <w:szCs w:val="21"/>
              </w:rPr>
              <w:t>head</w:t>
            </w:r>
          </w:p>
        </w:tc>
        <w:tc>
          <w:tcPr>
            <w:tcW w:w="2765" w:type="dxa"/>
          </w:tcPr>
          <w:p>
            <w:pPr>
              <w:rPr>
                <w:rFonts w:ascii="Times New Roman" w:hAnsi="Times New Roman" w:eastAsia="宋体" w:cs="Times New Roman"/>
                <w:szCs w:val="21"/>
              </w:rPr>
            </w:pPr>
            <w:r>
              <w:rPr>
                <w:rFonts w:ascii="Times New Roman" w:hAnsi="Times New Roman" w:eastAsia="宋体" w:cs="Times New Roman"/>
                <w:color w:val="3B3B3B"/>
                <w:szCs w:val="21"/>
              </w:rPr>
              <w:t>32.1025</w:t>
            </w:r>
          </w:p>
        </w:tc>
        <w:tc>
          <w:tcPr>
            <w:tcW w:w="2766" w:type="dxa"/>
          </w:tcPr>
          <w:p>
            <w:pPr>
              <w:rPr>
                <w:rFonts w:ascii="Times New Roman" w:hAnsi="Times New Roman" w:eastAsia="宋体" w:cs="Times New Roman"/>
                <w:szCs w:val="21"/>
              </w:rPr>
            </w:pPr>
            <w:r>
              <w:rPr>
                <w:rFonts w:ascii="Times New Roman" w:hAnsi="Times New Roman" w:eastAsia="宋体" w:cs="Times New Roman"/>
                <w:color w:val="3B3B3B"/>
                <w:szCs w:val="21"/>
              </w:rPr>
              <w:t>0.9268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Borders>
              <w:bottom w:val="single" w:color="auto" w:sz="12" w:space="0"/>
            </w:tcBorders>
          </w:tcPr>
          <w:p>
            <w:pPr>
              <w:rPr>
                <w:rFonts w:ascii="Times New Roman" w:hAnsi="Times New Roman" w:eastAsia="宋体" w:cs="Times New Roman"/>
                <w:szCs w:val="21"/>
              </w:rPr>
            </w:pPr>
            <w:r>
              <w:rPr>
                <w:rFonts w:ascii="Times New Roman" w:hAnsi="Times New Roman" w:eastAsia="宋体" w:cs="Times New Roman"/>
                <w:szCs w:val="21"/>
              </w:rPr>
              <w:t>woman</w:t>
            </w:r>
          </w:p>
        </w:tc>
        <w:tc>
          <w:tcPr>
            <w:tcW w:w="2765" w:type="dxa"/>
            <w:tcBorders>
              <w:bottom w:val="single" w:color="auto" w:sz="12" w:space="0"/>
            </w:tcBorders>
          </w:tcPr>
          <w:p>
            <w:pPr>
              <w:rPr>
                <w:rFonts w:ascii="Times New Roman" w:hAnsi="Times New Roman" w:eastAsia="宋体" w:cs="Times New Roman"/>
                <w:szCs w:val="21"/>
              </w:rPr>
            </w:pPr>
            <w:r>
              <w:rPr>
                <w:rFonts w:ascii="Times New Roman" w:hAnsi="Times New Roman" w:eastAsia="宋体" w:cs="Times New Roman"/>
                <w:color w:val="3B3B3B"/>
                <w:szCs w:val="21"/>
              </w:rPr>
              <w:t>29.9452</w:t>
            </w:r>
          </w:p>
        </w:tc>
        <w:tc>
          <w:tcPr>
            <w:tcW w:w="2766" w:type="dxa"/>
            <w:tcBorders>
              <w:bottom w:val="single" w:color="auto" w:sz="12" w:space="0"/>
            </w:tcBorders>
          </w:tcPr>
          <w:p>
            <w:pPr>
              <w:rPr>
                <w:rFonts w:ascii="Times New Roman" w:hAnsi="Times New Roman" w:eastAsia="宋体" w:cs="Times New Roman"/>
                <w:szCs w:val="21"/>
              </w:rPr>
            </w:pPr>
            <w:r>
              <w:rPr>
                <w:rFonts w:ascii="Times New Roman" w:hAnsi="Times New Roman" w:eastAsia="宋体" w:cs="Times New Roman"/>
                <w:color w:val="3B3B3B"/>
                <w:szCs w:val="21"/>
              </w:rPr>
              <w:t>0.9660</w:t>
            </w:r>
          </w:p>
        </w:tc>
      </w:tr>
    </w:tbl>
    <w:p>
      <w:pPr>
        <w:rPr>
          <w:rFonts w:hint="eastAsia"/>
          <w:sz w:val="24"/>
          <w:szCs w:val="24"/>
          <w:lang w:val="en-US" w:eastAsia="zh-CN"/>
        </w:rPr>
      </w:pPr>
      <w:r>
        <w:rPr>
          <w:rFonts w:ascii="Times New Roman" w:hAnsi="Times New Roman" w:eastAsia="宋体" w:cs="Times New Roman"/>
          <w:b/>
          <w:bCs/>
          <w:sz w:val="28"/>
          <w:szCs w:val="28"/>
        </w:rPr>
        <w:t>四、</w:t>
      </w:r>
      <w:r>
        <w:rPr>
          <w:rFonts w:hint="eastAsia"/>
          <w:sz w:val="24"/>
          <w:szCs w:val="24"/>
          <w:lang w:val="en-US" w:eastAsia="zh-CN"/>
        </w:rPr>
        <w:t>总结</w:t>
      </w:r>
    </w:p>
    <w:p>
      <w:pPr>
        <w:widowControl w:val="0"/>
        <w:numPr>
          <w:ilvl w:val="0"/>
          <w:numId w:val="0"/>
        </w:numPr>
        <w:jc w:val="both"/>
        <w:rPr>
          <w:rFonts w:hint="eastAsia"/>
          <w:szCs w:val="24"/>
          <w:lang w:val="en-US" w:eastAsia="zh-CN"/>
        </w:rPr>
      </w:pPr>
      <w:r>
        <w:rPr>
          <w:rFonts w:hint="eastAsia"/>
          <w:szCs w:val="24"/>
          <w:lang w:val="en-US" w:eastAsia="zh-CN"/>
        </w:rPr>
        <w:t>在实验中，通过将Set5数据集进行下采样，得到低分辨率图像。然后将其输入SRCNN模型进行超分辨率处理，得到了较好的重建结果。</w:t>
      </w:r>
    </w:p>
    <w:p>
      <w:pPr>
        <w:widowControl w:val="0"/>
        <w:numPr>
          <w:ilvl w:val="0"/>
          <w:numId w:val="0"/>
        </w:numPr>
        <w:jc w:val="both"/>
        <w:rPr>
          <w:rFonts w:ascii="Times New Roman" w:hAnsi="Times New Roman" w:eastAsia="宋体" w:cs="Times New Roman"/>
          <w:sz w:val="24"/>
          <w:szCs w:val="24"/>
        </w:rPr>
      </w:pPr>
      <w:r>
        <w:rPr>
          <w:rFonts w:hint="eastAsia"/>
          <w:szCs w:val="24"/>
          <w:lang w:val="en-US" w:eastAsia="zh-CN"/>
        </w:rPr>
        <w:t>SRCNN作为一种经典的图像超分辨率算法，在实践中表现出了良好的效果。它具有简单的网络结构和较好的图像重建能力。然而，SRCNN也存在一些缺点，比如对于特定类型的图像可能效果不佳，需要大量的训练数据和计算资源等。未来，可以通过优化网络结构（如增加网络深度、调整卷积核大小等）、改进训练策略（如引入对抗性训练、自适应学习率调整等）以及引入新的损失函数等方式进一步提升算</w:t>
      </w:r>
      <w:bookmarkStart w:id="0" w:name="_GoBack"/>
      <w:bookmarkEnd w:id="0"/>
      <w:r>
        <w:rPr>
          <w:rFonts w:hint="eastAsia"/>
          <w:szCs w:val="24"/>
          <w:lang w:val="en-US" w:eastAsia="zh-CN"/>
        </w:rPr>
        <w:t>法的性能和泛化能力。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ZkODY3ZDlmYWFhYmVkZWI4YThmM2E4NGU2MzdkNzgifQ=="/>
  </w:docVars>
  <w:rsids>
    <w:rsidRoot w:val="00F615FD"/>
    <w:rsid w:val="000C0F6F"/>
    <w:rsid w:val="001603A2"/>
    <w:rsid w:val="00461050"/>
    <w:rsid w:val="0074171E"/>
    <w:rsid w:val="00882BA5"/>
    <w:rsid w:val="00A75380"/>
    <w:rsid w:val="00AC627F"/>
    <w:rsid w:val="00B324EB"/>
    <w:rsid w:val="00D372D7"/>
    <w:rsid w:val="00F615FD"/>
    <w:rsid w:val="7C6C7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table" w:styleId="3">
    <w:name w:val="Table Grid"/>
    <w:basedOn w:val="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856</Words>
  <Characters>1063</Characters>
  <Lines>9</Lines>
  <Paragraphs>2</Paragraphs>
  <TotalTime>38</TotalTime>
  <ScaleCrop>false</ScaleCrop>
  <LinksUpToDate>false</LinksUpToDate>
  <CharactersWithSpaces>1273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2024-05-10T09:54:00Z</dcterms:created>
  <dc:creator>xl c</dc:creator>
  <cp:lastModifiedBy>掖县李有才</cp:lastModifiedBy>
  <dcterms:modified xsi:type="dcterms:W3CDTF">2024-05-26T14:46:03Z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DBD786B776984426B685B5B93B16942F_12</vt:lpwstr>
  </property>
</Properties>
</file>