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计算机视觉工程</w:t>
      </w:r>
    </w:p>
    <w:p>
      <w:pPr>
        <w:jc w:val="center"/>
        <w:rPr>
          <w:rFonts w:hint="default"/>
          <w:sz w:val="32"/>
          <w:szCs w:val="32"/>
          <w:lang w:val="en-US" w:eastAsia="zh-CN"/>
        </w:rPr>
      </w:pPr>
      <w:r>
        <w:rPr>
          <w:rFonts w:hint="eastAsia" w:eastAsiaTheme="minorEastAsia"/>
          <w:sz w:val="28"/>
          <w:szCs w:val="28"/>
          <w:lang w:val="en-US" w:eastAsia="zh-CN"/>
          <w14:ligatures w14:val="none"/>
        </w:rPr>
        <w:t>图片单应性变换</w:t>
      </w:r>
    </w:p>
    <w:p>
      <w:pPr>
        <w:jc w:val="center"/>
        <w:rPr>
          <w:rFonts w:hint="eastAsia"/>
          <w:sz w:val="24"/>
          <w:szCs w:val="24"/>
          <w:lang w:val="en-US" w:eastAsia="zh-CN"/>
        </w:rPr>
      </w:pPr>
      <w:r>
        <w:rPr>
          <w:rFonts w:hint="eastAsia"/>
          <w:sz w:val="24"/>
          <w:szCs w:val="24"/>
          <w:lang w:val="en-US" w:eastAsia="zh-CN"/>
        </w:rPr>
        <w:t>姓名：李昱佳      学号：123106222795</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Theme="minorEastAsia"/>
          <w:sz w:val="24"/>
          <w:szCs w:val="24"/>
          <w:lang w:val="en-US" w:eastAsia="zh-CN"/>
          <w14:ligatures w14:val="none"/>
        </w:rPr>
      </w:pPr>
      <w:r>
        <w:rPr>
          <w:rFonts w:hint="eastAsia" w:eastAsiaTheme="minorEastAsia"/>
          <w:sz w:val="24"/>
          <w:szCs w:val="24"/>
          <w:lang w:val="en-US" w:eastAsia="zh-CN"/>
          <w14:ligatures w14:val="none"/>
        </w:rPr>
        <w:t>实验描述</w:t>
      </w:r>
    </w:p>
    <w:p>
      <w:pPr>
        <w:widowControl w:val="0"/>
        <w:numPr>
          <w:ilvl w:val="0"/>
          <w:numId w:val="0"/>
        </w:numPr>
        <w:jc w:val="both"/>
        <w:rPr>
          <w:rFonts w:hint="eastAsia" w:eastAsiaTheme="minorEastAsia"/>
          <w:szCs w:val="24"/>
          <w:lang w:val="en-US" w:eastAsia="zh-CN"/>
          <w14:ligatures w14:val="none"/>
        </w:rPr>
      </w:pPr>
      <w:r>
        <w:rPr>
          <w:rFonts w:hint="eastAsia" w:eastAsiaTheme="minorEastAsia"/>
          <w:szCs w:val="24"/>
          <w:lang w:val="en-US" w:eastAsia="zh-CN"/>
          <w14:ligatures w14:val="none"/>
        </w:rPr>
        <w:t>学习图像之间的单应性变换，使用估计的单应性变换矩阵对图像进行变换。</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Theme="minorEastAsia"/>
          <w:sz w:val="24"/>
          <w:szCs w:val="24"/>
          <w:lang w:val="en-US" w:eastAsia="zh-CN"/>
          <w14:ligatures w14:val="none"/>
        </w:rPr>
      </w:pPr>
      <w:r>
        <w:rPr>
          <w:rFonts w:hint="eastAsia" w:eastAsiaTheme="minorEastAsia"/>
          <w:sz w:val="24"/>
          <w:szCs w:val="24"/>
          <w:lang w:val="en-US" w:eastAsia="zh-CN"/>
          <w14:ligatures w14:val="none"/>
        </w:rPr>
        <w:t>算法原理</w:t>
      </w:r>
    </w:p>
    <w:p>
      <w:pPr>
        <w:widowControl w:val="0"/>
        <w:numPr>
          <w:ilvl w:val="0"/>
          <w:numId w:val="0"/>
        </w:numPr>
        <w:jc w:val="both"/>
        <w:rPr>
          <w:rFonts w:hint="eastAsia" w:eastAsiaTheme="minorEastAsia"/>
          <w:szCs w:val="24"/>
          <w:lang w:val="en-US" w:eastAsia="zh-CN"/>
          <w14:ligatures w14:val="none"/>
        </w:rPr>
      </w:pPr>
      <w:r>
        <w:rPr>
          <w:rFonts w:hint="eastAsia" w:eastAsiaTheme="minorEastAsia"/>
          <w:szCs w:val="24"/>
          <w:lang w:val="en-US" w:eastAsia="zh-CN"/>
          <w14:ligatures w14:val="none"/>
        </w:rPr>
        <w:t>图像单应性变换（Homography Transformation）是计算机视觉中一种非常重要的几何变换，它用于描述两个平面之间的投影关系。这种变换通常用于图像配准、立体视觉以及图像矫正等领域。</w:t>
      </w:r>
    </w:p>
    <w:p>
      <w:pPr>
        <w:widowControl w:val="0"/>
        <w:numPr>
          <w:ilvl w:val="0"/>
          <w:numId w:val="0"/>
        </w:numPr>
        <w:jc w:val="both"/>
        <w:rPr>
          <w:rFonts w:hint="default" w:ascii="helvetica" w:hAnsi="helvetica" w:eastAsia="helvetica" w:cs="helvetica"/>
          <w:i w:val="0"/>
          <w:iCs w:val="0"/>
          <w:caps w:val="0"/>
          <w:color w:val="060607"/>
          <w:spacing w:val="8"/>
          <w:sz w:val="21"/>
          <w:szCs w:val="21"/>
          <w:shd w:val="clear" w:fill="FFFFFF"/>
        </w:rPr>
      </w:pPr>
      <w:r>
        <w:rPr>
          <w:rFonts w:hint="eastAsia" w:eastAsiaTheme="minorEastAsia"/>
          <w:szCs w:val="24"/>
          <w:lang w:val="en-US" w:eastAsia="zh-CN"/>
          <w14:ligatures w14:val="none"/>
        </w:rPr>
        <w:t>单应性变换是一个3x3的矩阵，它能够将一个平面上的点集映射到另一个平面上的点集。在数学上，单应性矩阵H</w:t>
      </w:r>
      <w:r>
        <w:rPr>
          <w:rFonts w:hint="default" w:eastAsiaTheme="minorEastAsia"/>
          <w:szCs w:val="24"/>
          <w:lang w:val="en-US" w:eastAsia="zh-CN"/>
          <w14:ligatures w14:val="none"/>
        </w:rPr>
        <w:t>可以表示为：</w:t>
      </w:r>
    </w:p>
    <w:p>
      <w:pPr>
        <w:pStyle w:val="14"/>
        <w:numPr>
          <w:ilvl w:val="0"/>
          <w:numId w:val="0"/>
        </w:numPr>
        <w:ind w:leftChars="0"/>
      </w:pPr>
      <w:r>
        <w:drawing>
          <wp:inline distT="0" distB="0" distL="114300" distR="114300">
            <wp:extent cx="1600200" cy="685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00200" cy="685800"/>
                    </a:xfrm>
                    <a:prstGeom prst="rect">
                      <a:avLst/>
                    </a:prstGeom>
                    <a:noFill/>
                    <a:ln>
                      <a:noFill/>
                    </a:ln>
                  </pic:spPr>
                </pic:pic>
              </a:graphicData>
            </a:graphic>
          </wp:inline>
        </w:drawing>
      </w:r>
    </w:p>
    <w:p>
      <w:pPr>
        <w:widowControl w:val="0"/>
        <w:numPr>
          <w:ilvl w:val="0"/>
          <w:numId w:val="0"/>
        </w:numPr>
        <w:jc w:val="both"/>
        <w:rPr>
          <w:rFonts w:hint="eastAsia" w:eastAsiaTheme="minorEastAsia"/>
          <w:szCs w:val="24"/>
          <w:lang w:val="en-US" w:eastAsia="zh-CN"/>
          <w14:ligatures w14:val="none"/>
        </w:rPr>
      </w:pPr>
      <w:r>
        <w:rPr>
          <w:rFonts w:hint="default" w:eastAsiaTheme="minorEastAsia"/>
          <w:szCs w:val="24"/>
          <w:lang w:val="en-US" w:eastAsia="zh-CN"/>
          <w14:ligatures w14:val="none"/>
        </w:rPr>
        <w:t>给定一个</w:t>
      </w:r>
      <w:r>
        <w:rPr>
          <w:rFonts w:hint="eastAsia" w:eastAsiaTheme="minorEastAsia"/>
          <w:szCs w:val="24"/>
          <w:lang w:val="en-US" w:eastAsia="zh-CN"/>
          <w14:ligatures w14:val="none"/>
        </w:rPr>
        <w:t>点x=(x1, x2)</w:t>
      </w:r>
      <w:r>
        <w:rPr>
          <w:rFonts w:hint="eastAsia" w:eastAsiaTheme="minorEastAsia"/>
          <w:sz w:val="21"/>
          <w:szCs w:val="24"/>
          <w:vertAlign w:val="superscript"/>
          <w:lang w:val="en-US" w:eastAsia="zh-CN"/>
          <w14:ligatures w14:val="none"/>
        </w:rPr>
        <w:t>T</w:t>
      </w:r>
      <w:r>
        <w:rPr>
          <w:rFonts w:hint="default" w:eastAsiaTheme="minorEastAsia"/>
          <w:szCs w:val="24"/>
          <w:lang w:val="en-US" w:eastAsia="zh-CN"/>
          <w14:ligatures w14:val="none"/>
        </w:rPr>
        <w:t>在第一个平面上，通过单应性变换后，它在第二个平面上的对应点</w:t>
      </w:r>
      <w:r>
        <w:rPr>
          <w:rFonts w:hint="eastAsia" w:eastAsiaTheme="minorEastAsia"/>
          <w:szCs w:val="24"/>
          <w:lang w:val="en-US" w:eastAsia="zh-CN"/>
          <w14:ligatures w14:val="none"/>
        </w:rPr>
        <w:t>x</w:t>
      </w:r>
      <w:r>
        <w:rPr>
          <w:rFonts w:hint="default" w:eastAsiaTheme="minorEastAsia"/>
          <w:szCs w:val="24"/>
          <w:lang w:val="en-US" w:eastAsia="zh-CN"/>
          <w14:ligatures w14:val="none"/>
        </w:rPr>
        <w:t>’</w:t>
      </w:r>
      <w:r>
        <w:rPr>
          <w:rFonts w:hint="eastAsia" w:eastAsiaTheme="minorEastAsia"/>
          <w:szCs w:val="24"/>
          <w:lang w:val="en-US" w:eastAsia="zh-CN"/>
          <w14:ligatures w14:val="none"/>
        </w:rPr>
        <w:t>=(x1</w:t>
      </w:r>
      <w:r>
        <w:rPr>
          <w:rFonts w:hint="default" w:eastAsiaTheme="minorEastAsia"/>
          <w:szCs w:val="24"/>
          <w:lang w:val="en-US" w:eastAsia="zh-CN"/>
          <w14:ligatures w14:val="none"/>
        </w:rPr>
        <w:t>’</w:t>
      </w:r>
      <w:r>
        <w:rPr>
          <w:rFonts w:hint="eastAsia" w:eastAsiaTheme="minorEastAsia"/>
          <w:szCs w:val="24"/>
          <w:lang w:val="en-US" w:eastAsia="zh-CN"/>
          <w14:ligatures w14:val="none"/>
        </w:rPr>
        <w:t>, x2</w:t>
      </w:r>
      <w:r>
        <w:rPr>
          <w:rFonts w:hint="default" w:eastAsiaTheme="minorEastAsia"/>
          <w:szCs w:val="24"/>
          <w:lang w:val="en-US" w:eastAsia="zh-CN"/>
          <w14:ligatures w14:val="none"/>
        </w:rPr>
        <w:t>’</w:t>
      </w:r>
      <w:r>
        <w:rPr>
          <w:rFonts w:hint="eastAsia" w:eastAsiaTheme="minorEastAsia"/>
          <w:szCs w:val="24"/>
          <w:lang w:val="en-US" w:eastAsia="zh-CN"/>
          <w14:ligatures w14:val="none"/>
        </w:rPr>
        <w:t>)</w:t>
      </w:r>
      <w:r>
        <w:rPr>
          <w:rFonts w:hint="eastAsia" w:eastAsiaTheme="minorEastAsia"/>
          <w:sz w:val="21"/>
          <w:szCs w:val="24"/>
          <w:vertAlign w:val="superscript"/>
          <w:lang w:val="en-US" w:eastAsia="zh-CN"/>
          <w14:ligatures w14:val="none"/>
        </w:rPr>
        <w:t>T</w:t>
      </w:r>
      <w:r>
        <w:rPr>
          <w:rFonts w:hint="default" w:eastAsiaTheme="minorEastAsia"/>
          <w:szCs w:val="24"/>
          <w:lang w:val="en-US" w:eastAsia="zh-CN"/>
          <w14:ligatures w14:val="none"/>
        </w:rPr>
        <w:t>可以通过以下公式计算：</w:t>
      </w:r>
    </w:p>
    <w:p>
      <w:pPr>
        <w:widowControl w:val="0"/>
        <w:numPr>
          <w:ilvl w:val="0"/>
          <w:numId w:val="0"/>
        </w:numPr>
        <w:jc w:val="both"/>
        <w:rPr>
          <w:rFonts w:hint="default" w:eastAsiaTheme="minorEastAsia"/>
          <w:szCs w:val="24"/>
          <w:lang w:val="en-US" w:eastAsia="zh-CN"/>
          <w14:ligatures w14:val="none"/>
        </w:rPr>
      </w:pPr>
      <w:r>
        <w:rPr>
          <w:rFonts w:hint="eastAsia" w:eastAsiaTheme="minorEastAsia"/>
          <w:szCs w:val="24"/>
          <w:lang w:val="en-US" w:eastAsia="zh-CN"/>
          <w14:ligatures w14:val="none"/>
        </w:rPr>
        <w:t>X</w:t>
      </w:r>
      <w:r>
        <w:rPr>
          <w:rFonts w:hint="default" w:eastAsiaTheme="minorEastAsia"/>
          <w:szCs w:val="24"/>
          <w:lang w:val="en-US" w:eastAsia="zh-CN"/>
          <w14:ligatures w14:val="none"/>
        </w:rPr>
        <w:t>’=Hx</w:t>
      </w:r>
    </w:p>
    <w:p>
      <w:pPr>
        <w:widowControl w:val="0"/>
        <w:numPr>
          <w:ilvl w:val="0"/>
          <w:numId w:val="0"/>
        </w:numPr>
        <w:jc w:val="both"/>
        <w:rPr>
          <w:rFonts w:hint="eastAsia" w:eastAsiaTheme="minorEastAsia"/>
          <w:szCs w:val="24"/>
          <w:lang w:val="en-US" w:eastAsia="zh-CN"/>
          <w14:ligatures w14:val="none"/>
        </w:rPr>
      </w:pPr>
      <w:r>
        <w:rPr>
          <w:rFonts w:hint="default" w:eastAsiaTheme="minorEastAsia"/>
          <w:szCs w:val="24"/>
          <w:lang w:val="en-US" w:eastAsia="zh-CN"/>
          <w14:ligatures w14:val="none"/>
        </w:rPr>
        <w:t>其中，为了满足齐次坐标系的要求，通常将点x表示为</w:t>
      </w:r>
      <w:r>
        <w:rPr>
          <w:rFonts w:hint="eastAsia" w:eastAsiaTheme="minorEastAsia"/>
          <w:szCs w:val="24"/>
          <w:lang w:val="en-US" w:eastAsia="zh-CN"/>
          <w14:ligatures w14:val="none"/>
        </w:rPr>
        <w:t>x</w:t>
      </w:r>
      <w:r>
        <w:rPr>
          <w:rFonts w:hint="default" w:eastAsiaTheme="minorEastAsia"/>
          <w:szCs w:val="24"/>
          <w:lang w:val="en-US" w:eastAsia="zh-CN"/>
          <w14:ligatures w14:val="none"/>
        </w:rPr>
        <w:t>=(</w:t>
      </w:r>
      <w:r>
        <w:rPr>
          <w:rFonts w:hint="eastAsia" w:eastAsiaTheme="minorEastAsia"/>
          <w:szCs w:val="24"/>
          <w:lang w:val="en-US" w:eastAsia="zh-CN"/>
          <w14:ligatures w14:val="none"/>
        </w:rPr>
        <w:t>x</w:t>
      </w:r>
      <w:r>
        <w:rPr>
          <w:rFonts w:hint="default" w:eastAsiaTheme="minorEastAsia"/>
          <w:szCs w:val="24"/>
          <w:lang w:val="en-US" w:eastAsia="zh-CN"/>
          <w14:ligatures w14:val="none"/>
        </w:rPr>
        <w:t>1,</w:t>
      </w:r>
      <w:r>
        <w:rPr>
          <w:rFonts w:hint="eastAsia" w:eastAsiaTheme="minorEastAsia"/>
          <w:szCs w:val="24"/>
          <w:lang w:val="en-US" w:eastAsia="zh-CN"/>
          <w14:ligatures w14:val="none"/>
        </w:rPr>
        <w:t xml:space="preserve"> x</w:t>
      </w:r>
      <w:r>
        <w:rPr>
          <w:rFonts w:hint="default" w:eastAsiaTheme="minorEastAsia"/>
          <w:szCs w:val="24"/>
          <w:lang w:val="en-US" w:eastAsia="zh-CN"/>
          <w14:ligatures w14:val="none"/>
        </w:rPr>
        <w:t>2,</w:t>
      </w:r>
      <w:r>
        <w:rPr>
          <w:rFonts w:hint="eastAsia" w:eastAsiaTheme="minorEastAsia"/>
          <w:szCs w:val="24"/>
          <w:lang w:val="en-US" w:eastAsia="zh-CN"/>
          <w14:ligatures w14:val="none"/>
        </w:rPr>
        <w:t xml:space="preserve"> </w:t>
      </w:r>
      <w:r>
        <w:rPr>
          <w:rFonts w:hint="default" w:eastAsiaTheme="minorEastAsia"/>
          <w:szCs w:val="24"/>
          <w:lang w:val="en-US" w:eastAsia="zh-CN"/>
          <w14:ligatures w14:val="none"/>
        </w:rPr>
        <w:t>1)</w:t>
      </w:r>
      <w:r>
        <w:rPr>
          <w:rFonts w:hint="eastAsia" w:eastAsiaTheme="minorEastAsia"/>
          <w:sz w:val="21"/>
          <w:szCs w:val="24"/>
          <w:vertAlign w:val="superscript"/>
          <w:lang w:val="en-US" w:eastAsia="zh-CN"/>
          <w14:ligatures w14:val="none"/>
        </w:rPr>
        <w:t>T</w:t>
      </w:r>
      <w:r>
        <w:rPr>
          <w:rFonts w:hint="eastAsia" w:eastAsiaTheme="minorEastAsia"/>
          <w:sz w:val="21"/>
          <w:szCs w:val="24"/>
          <w:vertAlign w:val="baseline"/>
          <w:lang w:val="en-US" w:eastAsia="zh-CN"/>
          <w14:ligatures w14:val="none"/>
        </w:rPr>
        <w:t>，</w:t>
      </w:r>
      <w:r>
        <w:rPr>
          <w:rFonts w:hint="default" w:eastAsiaTheme="minorEastAsia"/>
          <w:szCs w:val="24"/>
          <w:lang w:val="en-US" w:eastAsia="zh-CN"/>
          <w14:ligatures w14:val="none"/>
        </w:rPr>
        <w:t>这样H矩阵的最后一个列向量h31</w:t>
      </w:r>
      <w:r>
        <w:rPr>
          <w:rFonts w:hint="eastAsia" w:eastAsiaTheme="minorEastAsia"/>
          <w:szCs w:val="24"/>
          <w:lang w:val="en-US" w:eastAsia="zh-CN"/>
          <w14:ligatures w14:val="none"/>
        </w:rPr>
        <w:t xml:space="preserve">, </w:t>
      </w:r>
      <w:r>
        <w:rPr>
          <w:rFonts w:hint="default" w:eastAsiaTheme="minorEastAsia"/>
          <w:szCs w:val="24"/>
          <w:lang w:val="en-US" w:eastAsia="zh-CN"/>
          <w14:ligatures w14:val="none"/>
        </w:rPr>
        <w:t>h32</w:t>
      </w:r>
      <w:r>
        <w:rPr>
          <w:rFonts w:hint="eastAsia" w:eastAsiaTheme="minorEastAsia"/>
          <w:szCs w:val="24"/>
          <w:lang w:val="en-US" w:eastAsia="zh-CN"/>
          <w14:ligatures w14:val="none"/>
        </w:rPr>
        <w:t xml:space="preserve">, </w:t>
      </w:r>
      <w:r>
        <w:rPr>
          <w:rFonts w:hint="default" w:eastAsiaTheme="minorEastAsia"/>
          <w:szCs w:val="24"/>
          <w:lang w:val="en-US" w:eastAsia="zh-CN"/>
          <w14:ligatures w14:val="none"/>
        </w:rPr>
        <w:t>h33可以确保变换后的点保持在齐次坐标系中。</w:t>
      </w:r>
    </w:p>
    <w:p>
      <w:pPr>
        <w:widowControl w:val="0"/>
        <w:numPr>
          <w:ilvl w:val="0"/>
          <w:numId w:val="0"/>
        </w:numPr>
        <w:jc w:val="both"/>
        <w:rPr>
          <w:rFonts w:hint="eastAsia" w:eastAsiaTheme="minorEastAsia"/>
          <w:szCs w:val="24"/>
          <w:lang w:val="en-US" w:eastAsia="zh-CN"/>
          <w14:ligatures w14:val="none"/>
        </w:rPr>
      </w:pPr>
      <w:r>
        <w:rPr>
          <w:rFonts w:hint="eastAsia" w:eastAsiaTheme="minorEastAsia"/>
          <w:szCs w:val="24"/>
          <w:lang w:val="en-US" w:eastAsia="zh-CN"/>
          <w14:ligatures w14:val="none"/>
        </w:rPr>
        <w:t>单应性矩阵：</w:t>
      </w:r>
    </w:p>
    <w:p>
      <w:pPr>
        <w:widowControl w:val="0"/>
        <w:numPr>
          <w:ilvl w:val="0"/>
          <w:numId w:val="0"/>
        </w:numPr>
        <w:jc w:val="both"/>
      </w:pPr>
      <w:r>
        <w:rPr>
          <w:rFonts w:hint="eastAsia" w:eastAsiaTheme="minorEastAsia"/>
          <w:szCs w:val="24"/>
          <w:lang w:val="en-US" w:eastAsia="zh-CN"/>
          <w14:ligatures w14:val="none"/>
        </w:rPr>
        <w:t>单应矩阵描述两个平面上的对应点之间的变换关系，同一个平面在任意坐标系之间都可以建立单应性变换关系。</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eastAsiaTheme="minorEastAsia"/>
          <w:sz w:val="24"/>
          <w:szCs w:val="24"/>
          <w:lang w:val="en-US" w:eastAsia="zh-CN"/>
          <w14:ligatures w14:val="none"/>
        </w:rPr>
      </w:pPr>
      <w:r>
        <w:drawing>
          <wp:inline distT="0" distB="0" distL="0" distR="0">
            <wp:extent cx="3933190" cy="2180590"/>
            <wp:effectExtent l="0" t="0" r="10160" b="10160"/>
            <wp:docPr id="1118896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96889" name="图片 1"/>
                    <pic:cNvPicPr>
                      <a:picLocks noChangeAspect="1"/>
                    </pic:cNvPicPr>
                  </pic:nvPicPr>
                  <pic:blipFill>
                    <a:blip r:embed="rId5"/>
                    <a:stretch>
                      <a:fillRect/>
                    </a:stretch>
                  </pic:blipFill>
                  <pic:spPr>
                    <a:xfrm>
                      <a:off x="0" y="0"/>
                      <a:ext cx="3933333" cy="2180952"/>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Theme="minorEastAsia"/>
          <w:sz w:val="24"/>
          <w:szCs w:val="24"/>
          <w:lang w:val="en-US" w:eastAsia="zh-CN"/>
          <w14:ligatures w14:val="none"/>
        </w:rPr>
      </w:pPr>
      <w:r>
        <w:rPr>
          <w:rFonts w:hint="eastAsia" w:eastAsiaTheme="minorEastAsia"/>
          <w:sz w:val="24"/>
          <w:szCs w:val="24"/>
          <w:lang w:val="en-US" w:eastAsia="zh-CN"/>
          <w14:ligatures w14:val="none"/>
        </w:rPr>
        <w:t>具体实现</w:t>
      </w:r>
    </w:p>
    <w:p>
      <w:pPr>
        <w:widowControl w:val="0"/>
        <w:numPr>
          <w:ilvl w:val="0"/>
          <w:numId w:val="0"/>
        </w:numPr>
        <w:jc w:val="both"/>
        <w:rPr>
          <w:rFonts w:hint="eastAsia" w:eastAsiaTheme="minorEastAsia"/>
          <w:szCs w:val="24"/>
          <w:lang w:val="en-US" w:eastAsia="zh-CN"/>
          <w14:ligatures w14:val="none"/>
        </w:rPr>
      </w:pPr>
      <w:r>
        <w:rPr>
          <w:rFonts w:hint="eastAsia" w:eastAsiaTheme="minorEastAsia"/>
          <w:szCs w:val="24"/>
          <w:lang w:val="en-US" w:eastAsia="zh-CN"/>
          <w14:ligatures w14:val="none"/>
        </w:rPr>
        <w:t>该实验的流程总共分为，读取图像，灰度图转化，特征点匹配，单应性变换矩阵计算，透视变换几个步骤。</w:t>
      </w:r>
    </w:p>
    <w:p>
      <w:pPr>
        <w:widowControl w:val="0"/>
        <w:numPr>
          <w:ilvl w:val="0"/>
          <w:numId w:val="0"/>
        </w:numPr>
        <w:jc w:val="both"/>
        <w:rPr>
          <w:rFonts w:hint="eastAsia"/>
          <w:sz w:val="24"/>
          <w:szCs w:val="24"/>
          <w:lang w:val="en-US" w:eastAsia="zh-CN"/>
        </w:rPr>
      </w:pPr>
      <w:r>
        <w:rPr>
          <w:rFonts w:hint="eastAsia" w:eastAsiaTheme="minorEastAsia"/>
          <w:szCs w:val="24"/>
          <w:lang w:val="en-US" w:eastAsia="zh-CN"/>
          <w14:ligatures w14:val="none"/>
        </w:rPr>
        <w:t>图像读取：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pPr>
      <w:r>
        <w:drawing>
          <wp:inline distT="0" distB="0" distL="114300" distR="114300">
            <wp:extent cx="2752725" cy="619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752725" cy="619125"/>
                    </a:xfrm>
                    <a:prstGeom prst="rect">
                      <a:avLst/>
                    </a:prstGeom>
                    <a:noFill/>
                    <a:ln>
                      <a:noFill/>
                    </a:ln>
                  </pic:spPr>
                </pic:pic>
              </a:graphicData>
            </a:graphic>
          </wp:inline>
        </w:drawing>
      </w:r>
    </w:p>
    <w:p>
      <w:pPr>
        <w:widowControl w:val="0"/>
        <w:numPr>
          <w:ilvl w:val="0"/>
          <w:numId w:val="0"/>
        </w:numPr>
        <w:jc w:val="both"/>
        <w:rPr>
          <w:rFonts w:hint="eastAsia" w:eastAsiaTheme="minorEastAsia"/>
          <w:szCs w:val="24"/>
          <w:lang w:val="en-US" w:eastAsia="zh-CN"/>
          <w14:ligatures w14:val="none"/>
        </w:rPr>
      </w:pPr>
      <w:r>
        <w:rPr>
          <w:rFonts w:hint="eastAsia" w:eastAsiaTheme="minorEastAsia"/>
          <w:szCs w:val="24"/>
          <w:lang w:val="en-US" w:eastAsia="zh-CN"/>
          <w14:ligatures w14:val="none"/>
        </w:rPr>
        <w:t>转换为灰度图：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pPr>
      <w:r>
        <w:drawing>
          <wp:inline distT="0" distB="0" distL="114300" distR="114300">
            <wp:extent cx="3286125" cy="5905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286125" cy="590550"/>
                    </a:xfrm>
                    <a:prstGeom prst="rect">
                      <a:avLst/>
                    </a:prstGeom>
                    <a:noFill/>
                    <a:ln>
                      <a:noFill/>
                    </a:ln>
                  </pic:spPr>
                </pic:pic>
              </a:graphicData>
            </a:graphic>
          </wp:inline>
        </w:drawing>
      </w:r>
    </w:p>
    <w:p>
      <w:pPr>
        <w:widowControl w:val="0"/>
        <w:numPr>
          <w:ilvl w:val="0"/>
          <w:numId w:val="0"/>
        </w:numPr>
        <w:jc w:val="both"/>
        <w:rPr>
          <w:rFonts w:hint="eastAsia" w:eastAsiaTheme="minorEastAsia"/>
          <w:szCs w:val="24"/>
          <w:lang w:val="en-US" w:eastAsia="zh-CN"/>
          <w14:ligatures w14:val="none"/>
        </w:rPr>
      </w:pPr>
      <w:r>
        <w:rPr>
          <w:rFonts w:hint="eastAsia" w:eastAsiaTheme="minorEastAsia"/>
          <w:szCs w:val="24"/>
          <w:lang w:val="en-US" w:eastAsia="zh-CN"/>
          <w14:ligatures w14:val="none"/>
        </w:rPr>
        <w:t>提取特征点：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pPr>
      <w:r>
        <w:drawing>
          <wp:inline distT="0" distB="0" distL="114300" distR="114300">
            <wp:extent cx="3533775" cy="8858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533775" cy="885825"/>
                    </a:xfrm>
                    <a:prstGeom prst="rect">
                      <a:avLst/>
                    </a:prstGeom>
                    <a:noFill/>
                    <a:ln>
                      <a:noFill/>
                    </a:ln>
                  </pic:spPr>
                </pic:pic>
              </a:graphicData>
            </a:graphic>
          </wp:inline>
        </w:drawing>
      </w:r>
    </w:p>
    <w:p>
      <w:pPr>
        <w:widowControl w:val="0"/>
        <w:numPr>
          <w:ilvl w:val="0"/>
          <w:numId w:val="0"/>
        </w:numPr>
        <w:jc w:val="both"/>
        <w:rPr>
          <w:rFonts w:hint="eastAsia" w:eastAsiaTheme="minorEastAsia"/>
          <w:szCs w:val="24"/>
          <w:lang w:val="en-US" w:eastAsia="zh-CN"/>
          <w14:ligatures w14:val="none"/>
        </w:rPr>
      </w:pPr>
      <w:r>
        <w:rPr>
          <w:rFonts w:hint="eastAsia" w:eastAsiaTheme="minorEastAsia"/>
          <w:szCs w:val="24"/>
          <w:lang w:val="en-US" w:eastAsia="zh-CN"/>
          <w14:ligatures w14:val="none"/>
        </w:rPr>
        <w:t>特征点匹配：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pPr>
      <w:r>
        <w:drawing>
          <wp:inline distT="0" distB="0" distL="114300" distR="114300">
            <wp:extent cx="5271135" cy="3356610"/>
            <wp:effectExtent l="0" t="0" r="571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1135" cy="3356610"/>
                    </a:xfrm>
                    <a:prstGeom prst="rect">
                      <a:avLst/>
                    </a:prstGeom>
                    <a:noFill/>
                    <a:ln>
                      <a:noFill/>
                    </a:ln>
                  </pic:spPr>
                </pic:pic>
              </a:graphicData>
            </a:graphic>
          </wp:inline>
        </w:drawing>
      </w:r>
    </w:p>
    <w:p>
      <w:pPr>
        <w:widowControl w:val="0"/>
        <w:numPr>
          <w:ilvl w:val="0"/>
          <w:numId w:val="0"/>
        </w:numPr>
        <w:jc w:val="both"/>
        <w:rPr>
          <w:rFonts w:hint="eastAsia" w:eastAsiaTheme="minorEastAsia"/>
          <w:szCs w:val="24"/>
          <w:lang w:val="en-US" w:eastAsia="zh-CN"/>
          <w14:ligatures w14:val="none"/>
        </w:rPr>
      </w:pPr>
      <w:r>
        <w:rPr>
          <w:rFonts w:hint="eastAsia" w:eastAsiaTheme="minorEastAsia"/>
          <w:szCs w:val="24"/>
          <w:lang w:val="en-US" w:eastAsia="zh-CN"/>
          <w14:ligatures w14:val="none"/>
        </w:rPr>
        <w:t>单应性矩阵计算：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pPr>
      <w:r>
        <w:drawing>
          <wp:inline distT="0" distB="0" distL="114300" distR="114300">
            <wp:extent cx="4191000" cy="438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191000" cy="438150"/>
                    </a:xfrm>
                    <a:prstGeom prst="rect">
                      <a:avLst/>
                    </a:prstGeom>
                    <a:noFill/>
                    <a:ln>
                      <a:noFill/>
                    </a:ln>
                  </pic:spPr>
                </pic:pic>
              </a:graphicData>
            </a:graphic>
          </wp:inline>
        </w:drawing>
      </w:r>
    </w:p>
    <w:p>
      <w:pPr>
        <w:widowControl w:val="0"/>
        <w:numPr>
          <w:ilvl w:val="0"/>
          <w:numId w:val="0"/>
        </w:numPr>
        <w:jc w:val="both"/>
        <w:rPr>
          <w:rFonts w:hint="eastAsia" w:eastAsiaTheme="minorEastAsia"/>
          <w:szCs w:val="24"/>
          <w:lang w:val="en-US" w:eastAsia="zh-CN"/>
          <w14:ligatures w14:val="none"/>
        </w:rPr>
      </w:pPr>
      <w:r>
        <w:rPr>
          <w:rFonts w:hint="eastAsia" w:eastAsiaTheme="minorEastAsia"/>
          <w:szCs w:val="24"/>
          <w:lang w:val="en-US" w:eastAsia="zh-CN"/>
          <w14:ligatures w14:val="none"/>
        </w:rPr>
        <w:t>单应性变换：</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drawing>
          <wp:inline distT="0" distB="0" distL="114300" distR="114300">
            <wp:extent cx="4314825" cy="581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314825" cy="581025"/>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rPr>
      </w:pPr>
      <w:r>
        <w:rPr>
          <w:rFonts w:hint="eastAsia" w:eastAsiaTheme="minorEastAsia"/>
          <w:sz w:val="24"/>
          <w:szCs w:val="24"/>
          <w:lang w:val="en-US" w:eastAsia="zh-CN"/>
          <w14:ligatures w14:val="none"/>
        </w:rPr>
        <w:t>实验结果</w:t>
      </w:r>
    </w:p>
    <w:p>
      <w:r>
        <w:drawing>
          <wp:inline distT="0" distB="0" distL="114300" distR="114300">
            <wp:extent cx="3476625" cy="752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3476625" cy="752475"/>
                    </a:xfrm>
                    <a:prstGeom prst="rect">
                      <a:avLst/>
                    </a:prstGeom>
                    <a:noFill/>
                    <a:ln>
                      <a:noFill/>
                    </a:ln>
                  </pic:spPr>
                </pic:pic>
              </a:graphicData>
            </a:graphic>
          </wp:inline>
        </w:drawing>
      </w:r>
    </w:p>
    <w:p/>
    <w:p>
      <w:r>
        <w:drawing>
          <wp:inline distT="0" distB="0" distL="114300" distR="114300">
            <wp:extent cx="5274310" cy="2190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4310" cy="2190750"/>
                    </a:xfrm>
                    <a:prstGeom prst="rect">
                      <a:avLst/>
                    </a:prstGeom>
                    <a:noFill/>
                    <a:ln>
                      <a:noFill/>
                    </a:ln>
                  </pic:spPr>
                </pic:pic>
              </a:graphicData>
            </a:graphic>
          </wp:inline>
        </w:drawing>
      </w:r>
    </w:p>
    <w:p>
      <w:pPr>
        <w:jc w:val="both"/>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Theme="minorEastAsia"/>
          <w:sz w:val="24"/>
          <w:szCs w:val="24"/>
          <w:lang w:val="en-US" w:eastAsia="zh-CN"/>
          <w14:ligatures w14:val="none"/>
        </w:rPr>
      </w:pPr>
      <w:r>
        <w:rPr>
          <w:rFonts w:hint="eastAsia" w:eastAsiaTheme="minorEastAsia"/>
          <w:sz w:val="24"/>
          <w:szCs w:val="24"/>
          <w:lang w:val="en-US" w:eastAsia="zh-CN"/>
          <w14:ligatures w14:val="none"/>
        </w:rPr>
        <w:t>实验小结</w:t>
      </w:r>
    </w:p>
    <w:p>
      <w:pPr>
        <w:widowControl w:val="0"/>
        <w:numPr>
          <w:ilvl w:val="0"/>
          <w:numId w:val="0"/>
        </w:numPr>
        <w:jc w:val="both"/>
        <w:rPr>
          <w:rFonts w:hint="eastAsia" w:eastAsiaTheme="minorEastAsia"/>
          <w:szCs w:val="24"/>
          <w:lang w:val="en-US" w:eastAsia="zh-CN"/>
          <w14:ligatures w14:val="none"/>
        </w:rPr>
      </w:pPr>
      <w:r>
        <w:rPr>
          <w:rFonts w:hint="eastAsia" w:eastAsiaTheme="minorEastAsia"/>
          <w:szCs w:val="24"/>
          <w:lang w:val="en-US" w:eastAsia="zh-CN"/>
          <w14:ligatures w14:val="none"/>
        </w:rPr>
        <w:t>通过本次实验，我学习了单应性变换的数学原理和几何意义，掌握了如何在两幅图像之间匹配特征点并计算单应性变换矩阵的方法。同时，我也学会了RANSAC算法在剔除错误匹配中的应用，以及如何利用单应性变换矩阵对图像进行几何变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8C3A68"/>
    <w:multiLevelType w:val="singleLevel"/>
    <w:tmpl w:val="218C3A6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ZkODY3ZDlmYWFhYmVkZWI4YThmM2E4NGU2MzdkNzgifQ=="/>
  </w:docVars>
  <w:rsids>
    <w:rsidRoot w:val="006748C4"/>
    <w:rsid w:val="000075D9"/>
    <w:rsid w:val="001C599D"/>
    <w:rsid w:val="002E5F99"/>
    <w:rsid w:val="006748C4"/>
    <w:rsid w:val="00BC163C"/>
    <w:rsid w:val="00EA5BC0"/>
    <w:rsid w:val="7A0D0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14:ligatures w14:val="standardContextual"/>
    </w:rPr>
  </w:style>
  <w:style w:type="paragraph" w:styleId="2">
    <w:name w:val="heading 1"/>
    <w:basedOn w:val="1"/>
    <w:next w:val="1"/>
    <w:link w:val="10"/>
    <w:qFormat/>
    <w:uiPriority w:val="9"/>
    <w:pPr>
      <w:keepNext/>
      <w:keepLines/>
      <w:spacing w:before="240" w:after="240" w:line="578" w:lineRule="auto"/>
      <w:jc w:val="center"/>
      <w:outlineLvl w:val="0"/>
    </w:pPr>
    <w:rPr>
      <w:rFonts w:ascii="Times New Roman" w:hAnsi="Times New Roman"/>
      <w:b/>
      <w:bCs/>
      <w:kern w:val="44"/>
      <w:sz w:val="28"/>
      <w:szCs w:val="44"/>
    </w:rPr>
  </w:style>
  <w:style w:type="paragraph" w:styleId="3">
    <w:name w:val="heading 2"/>
    <w:basedOn w:val="1"/>
    <w:next w:val="1"/>
    <w:link w:val="11"/>
    <w:unhideWhenUsed/>
    <w:qFormat/>
    <w:uiPriority w:val="9"/>
    <w:pPr>
      <w:keepNext/>
      <w:keepLines/>
      <w:spacing w:before="120" w:after="120" w:line="416" w:lineRule="auto"/>
      <w:outlineLvl w:val="1"/>
    </w:pPr>
    <w:rPr>
      <w:rFonts w:ascii="Times New Roman" w:hAnsi="Times New Roman" w:cstheme="majorBidi"/>
      <w:b/>
      <w:bCs/>
      <w:sz w:val="24"/>
      <w:szCs w:val="32"/>
    </w:rPr>
  </w:style>
  <w:style w:type="paragraph" w:styleId="4">
    <w:name w:val="heading 3"/>
    <w:basedOn w:val="1"/>
    <w:next w:val="1"/>
    <w:link w:val="12"/>
    <w:unhideWhenUsed/>
    <w:qFormat/>
    <w:uiPriority w:val="9"/>
    <w:pPr>
      <w:keepNext/>
      <w:keepLines/>
      <w:spacing w:line="416" w:lineRule="auto"/>
      <w:outlineLvl w:val="2"/>
    </w:pPr>
    <w:rPr>
      <w:rFonts w:ascii="Times New Roman" w:hAnsi="Times New Roman"/>
      <w:b/>
      <w:bCs/>
      <w:sz w:val="24"/>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10">
    <w:name w:val="标题 1 字符"/>
    <w:basedOn w:val="9"/>
    <w:link w:val="2"/>
    <w:qFormat/>
    <w:uiPriority w:val="9"/>
    <w:rPr>
      <w:rFonts w:ascii="Times New Roman" w:hAnsi="Times New Roman" w:eastAsia="宋体"/>
      <w:b/>
      <w:bCs/>
      <w:kern w:val="44"/>
      <w:sz w:val="28"/>
      <w:szCs w:val="44"/>
    </w:rPr>
  </w:style>
  <w:style w:type="character" w:customStyle="1" w:styleId="11">
    <w:name w:val="标题 2 字符"/>
    <w:basedOn w:val="9"/>
    <w:link w:val="3"/>
    <w:uiPriority w:val="9"/>
    <w:rPr>
      <w:rFonts w:ascii="Times New Roman" w:hAnsi="Times New Roman" w:eastAsia="宋体" w:cstheme="majorBidi"/>
      <w:b/>
      <w:bCs/>
      <w:sz w:val="24"/>
      <w:szCs w:val="32"/>
    </w:rPr>
  </w:style>
  <w:style w:type="character" w:customStyle="1" w:styleId="12">
    <w:name w:val="标题 3 字符"/>
    <w:basedOn w:val="9"/>
    <w:link w:val="4"/>
    <w:uiPriority w:val="9"/>
    <w:rPr>
      <w:rFonts w:ascii="Times New Roman" w:hAnsi="Times New Roman" w:eastAsia="宋体"/>
      <w:b/>
      <w:bCs/>
      <w:sz w:val="24"/>
      <w:szCs w:val="32"/>
    </w:rPr>
  </w:style>
  <w:style w:type="character" w:styleId="13">
    <w:name w:val="Placeholder Text"/>
    <w:basedOn w:val="9"/>
    <w:semiHidden/>
    <w:uiPriority w:val="99"/>
    <w:rPr>
      <w:color w:val="666666"/>
    </w:rPr>
  </w:style>
  <w:style w:type="paragraph" w:styleId="14">
    <w:name w:val="List Paragraph"/>
    <w:basedOn w:val="1"/>
    <w:qFormat/>
    <w:uiPriority w:val="34"/>
    <w:pPr>
      <w:ind w:firstLine="420" w:firstLineChars="200"/>
    </w:pPr>
  </w:style>
  <w:style w:type="character" w:customStyle="1" w:styleId="15">
    <w:name w:val="页眉 字符"/>
    <w:basedOn w:val="9"/>
    <w:link w:val="6"/>
    <w:uiPriority w:val="99"/>
    <w:rPr>
      <w:rFonts w:eastAsia="宋体"/>
      <w:sz w:val="18"/>
      <w:szCs w:val="18"/>
    </w:rPr>
  </w:style>
  <w:style w:type="character" w:customStyle="1" w:styleId="16">
    <w:name w:val="页脚 字符"/>
    <w:basedOn w:val="9"/>
    <w:link w:val="5"/>
    <w:uiPriority w:val="99"/>
    <w:rPr>
      <w:rFonts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530</Words>
  <Characters>562</Characters>
  <Lines>4</Lines>
  <Paragraphs>1</Paragraphs>
  <TotalTime>15</TotalTime>
  <ScaleCrop>false</ScaleCrop>
  <LinksUpToDate>false</LinksUpToDate>
  <CharactersWithSpaces>566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2024-05-20T14:50:00Z</dcterms:created>
  <dc:creator>0 0</dc:creator>
  <cp:lastModifiedBy>掖县李有才</cp:lastModifiedBy>
  <dcterms:modified xsi:type="dcterms:W3CDTF">2024-05-27T16:41:48Z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39D759B2526745E4B64E75E4D5A60FE5_12</vt:lpwstr>
  </property>
</Properties>
</file>