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sz w:val="28"/>
          <w:szCs w:val="28"/>
          <w:lang w:val="en-US" w:eastAsia="zh-CN"/>
        </w:rPr>
        <w:t>我们的征程，是星辰大海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——采访中美创客大赛参赛者有感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初进中美创客大赛的会场，那独特的气氛便感染了我。尽管此时比赛尚未正式开始，台上也有乐队正在演奏着悦耳的音乐，然而参赛者们早已按照组别坐在指定位置，或是以小组为单位对接下来的比赛中的任务进行着进一步讨论，并努力完善原有想法；或是彼此沉默的看着资料，在键盘上敲击着代码······然而相同的是，他们在不经意间流露出的对“创客”身份的认可以及对“创造”的热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给我留下印象最深的，是我最初采访的两组参赛队伍。其中一支队伍的主要创新构思是结合GPS系统，对高速路口的电子不停车收费系统（ETC）进行进一步改进，以缩短其通过时间，最大程度的为司机以及乘客节约时间。而另一支队伍的主要创新构思则是对现有的智能支付系统进行改进，利用生物识别技术，借助人体独特的“密码”（如指纹，虹膜），极大地提高支付的安全性和便利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他们都是从日常生活中常见的现象中发现问题，并且对此加以改进和创新，其创新成果具有极高的实用性以及可实现性。仔细想想，这不正是“创客”所追求的吗？身为“创客”，</w:t>
      </w:r>
      <w:bookmarkStart w:id="0" w:name="_GoBack"/>
      <w:r>
        <w:rPr>
          <w:rFonts w:hint="eastAsia"/>
          <w:lang w:val="en-US" w:eastAsia="zh-CN"/>
        </w:rPr>
        <w:t>并不是要盲目追求“高端科技”“新型技术”、一味地追求科技领先，而应更多的从平常事、</w:t>
      </w:r>
      <w:bookmarkEnd w:id="0"/>
      <w:r>
        <w:rPr>
          <w:rFonts w:hint="eastAsia"/>
          <w:lang w:val="en-US" w:eastAsia="zh-CN"/>
        </w:rPr>
        <w:t>身边事中获得灵感，勇于创新，将创意变为现实，并实现其较高的应用价值。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参赛者身上，我看到了“创客”们坚持创新、持续实践、乐于分享并追求美好生活的优秀品质。而他们的视界，更是让我自叹不如。当同龄人还局限在自己的小圈子里时，他们已经把目光投向了这个时代——无论是“互联网+”与生物识别相结合的新型支付系统，还是GPS定位、遥感系统与人工智能结合的升级版ETC系统，他们的立足点都是国家、乃至世界，而他们的成果经过发展与成熟，甚至能够为这一时代的改变做出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井底之蛙还在为自己的一隅而安乐时，“创客”们已经将目光投向了星辰大海。我为此精神深深打动的同时，更勉励自己，要如同他们一般，从自己狭小的世界跳出，勇敢的踏上目标是星辰大海的征程。即使最后未能到达，但在路上所看到的风景，也值得我欣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1707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2018-06-01T04:48:33Z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