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1"/>
        <w:tblW w:w="14391" w:type="dxa"/>
        <w:tblLayout w:type="fixed"/>
        <w:tblLook w:val="04A0" w:firstRow="1" w:lastRow="0" w:firstColumn="1" w:lastColumn="0" w:noHBand="0" w:noVBand="1"/>
      </w:tblPr>
      <w:tblGrid>
        <w:gridCol w:w="1839"/>
        <w:gridCol w:w="2059"/>
        <w:gridCol w:w="1592"/>
        <w:gridCol w:w="5379"/>
        <w:gridCol w:w="1810"/>
        <w:gridCol w:w="1712"/>
      </w:tblGrid>
      <w:tr w:rsidR="00A171A8" w:rsidRPr="007C48C3" w:rsidTr="00724F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bookmarkStart w:id="0" w:name="_GoBack"/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651" w:type="dxa"/>
            <w:gridSpan w:val="2"/>
            <w:noWrap/>
            <w:vAlign w:val="center"/>
            <w:hideMark/>
          </w:tcPr>
          <w:p w:rsidR="00194DA9" w:rsidRPr="00194DA9" w:rsidRDefault="00B04CD8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Planeación Estratégica</w:t>
            </w:r>
            <w:r w:rsidR="00194DA9"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SUB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PROCESO:</w:t>
            </w: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B04C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  <w:r w:rsidR="00B04CD8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N. A.</w:t>
            </w:r>
          </w:p>
        </w:tc>
      </w:tr>
      <w:bookmarkEnd w:id="0"/>
      <w:tr w:rsidR="00B04CD8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RESPONSABLE: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7761DE" w:rsidP="00776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Jefe de Departamento de Planeación Estratégica y Sistemas de Gestión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OBJETIVO: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7761DE" w:rsidP="00776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Formular, implementar, controlar el</w:t>
            </w:r>
            <w:r w:rsidR="009358F9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Plan Estratégico de ROGUZ GYM S.A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como una herramienta de la gestión gerencial que permita proyectarla hacia el futuro teniendo en cuenta la misión, la visión, sus estrategias y objetivos estratégicos, facilitando la toma de decisiones para cumplir con las expectativas de la empresa en cuanto a crecimiento, rentabilidad y perdurabilidad con sostenibilidad.</w:t>
            </w:r>
          </w:p>
        </w:tc>
      </w:tr>
      <w:tr w:rsidR="007761DE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ALCANCE:</w:t>
            </w:r>
          </w:p>
        </w:tc>
        <w:tc>
          <w:tcPr>
            <w:tcW w:w="12552" w:type="dxa"/>
            <w:gridSpan w:val="5"/>
            <w:noWrap/>
            <w:vAlign w:val="center"/>
            <w:hideMark/>
          </w:tcPr>
          <w:p w:rsidR="00194DA9" w:rsidRPr="00194DA9" w:rsidRDefault="00AB4EF8" w:rsidP="00AB4E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Aplica al seguimiento y control de todos los planes de acción de </w:t>
            </w:r>
            <w:r w:rsidR="009358F9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</w:t>
            </w:r>
          </w:p>
        </w:tc>
      </w:tr>
      <w:tr w:rsidR="007761DE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RIESGOS:</w:t>
            </w:r>
          </w:p>
        </w:tc>
        <w:tc>
          <w:tcPr>
            <w:tcW w:w="12552" w:type="dxa"/>
            <w:gridSpan w:val="5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22281F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ENTRADAS</w:t>
            </w:r>
          </w:p>
        </w:tc>
        <w:tc>
          <w:tcPr>
            <w:tcW w:w="1592" w:type="dxa"/>
            <w:vMerge w:val="restart"/>
            <w:vAlign w:val="center"/>
            <w:hideMark/>
          </w:tcPr>
          <w:p w:rsidR="004710E5" w:rsidRPr="007C48C3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CICLO  DE </w:t>
            </w:r>
          </w:p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MEJORA CONTINUA</w:t>
            </w: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522" w:type="dxa"/>
            <w:gridSpan w:val="2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SALIDAS</w:t>
            </w:r>
          </w:p>
        </w:tc>
      </w:tr>
      <w:tr w:rsidR="0022281F" w:rsidRPr="007C48C3" w:rsidTr="00724F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PROVEEDOR</w:t>
            </w:r>
          </w:p>
        </w:tc>
        <w:tc>
          <w:tcPr>
            <w:tcW w:w="205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INSUMO</w:t>
            </w:r>
          </w:p>
        </w:tc>
        <w:tc>
          <w:tcPr>
            <w:tcW w:w="1592" w:type="dxa"/>
            <w:vMerge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5379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ACTIVIDADES</w:t>
            </w:r>
          </w:p>
        </w:tc>
        <w:tc>
          <w:tcPr>
            <w:tcW w:w="1810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PRODUCTO</w:t>
            </w:r>
            <w:r w:rsidRPr="007C48C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O </w:t>
            </w: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SERVICIO</w:t>
            </w:r>
          </w:p>
        </w:tc>
        <w:tc>
          <w:tcPr>
            <w:tcW w:w="1712" w:type="dxa"/>
            <w:noWrap/>
            <w:vAlign w:val="center"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CLIENTE</w:t>
            </w: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 w:val="restart"/>
            <w:noWrap/>
            <w:vAlign w:val="center"/>
            <w:hideMark/>
          </w:tcPr>
          <w:p w:rsidR="00715D62" w:rsidRPr="007C48C3" w:rsidRDefault="00724F40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J</w:t>
            </w:r>
            <w:r w:rsidR="00715D62"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unta Directiva 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y Equipo Directivo Gestión Financiera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059" w:type="dxa"/>
            <w:vMerge w:val="restart"/>
            <w:noWrap/>
            <w:vAlign w:val="center"/>
            <w:hideMark/>
          </w:tcPr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Información sobre el enfoque de la entidad.</w:t>
            </w:r>
          </w:p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Plan Estratégico anterior Planes de acción e indicadores de cumplimiento anterior.</w:t>
            </w:r>
          </w:p>
          <w:p w:rsidR="00715D62" w:rsidRPr="007C48C3" w:rsidRDefault="00715D62" w:rsidP="002664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Presupuesto </w:t>
            </w: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cr/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4710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</w:t>
            </w:r>
          </w:p>
        </w:tc>
        <w:tc>
          <w:tcPr>
            <w:tcW w:w="5379" w:type="dxa"/>
            <w:noWrap/>
            <w:vAlign w:val="center"/>
            <w:hideMark/>
          </w:tcPr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Definir el Plan Estratégico de </w:t>
            </w:r>
            <w:r w:rsidR="009358F9">
              <w:rPr>
                <w:rFonts w:ascii="Calibri" w:eastAsia="Times New Roman" w:hAnsi="Calibri" w:cs="Times New Roman"/>
                <w:color w:val="000000"/>
                <w:lang w:eastAsia="es-CO"/>
              </w:rPr>
              <w:t>ROGUZ GYM S.A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, durante un período de tiempo a Corto, mediano o largo plazo.</w:t>
            </w:r>
          </w:p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- Establecer Plan de Acción Anual.</w:t>
            </w:r>
          </w:p>
          <w:p w:rsidR="00715D62" w:rsidRPr="007C48C3" w:rsidRDefault="009F7D78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Asignación de recursos </w:t>
            </w:r>
          </w:p>
        </w:tc>
        <w:tc>
          <w:tcPr>
            <w:tcW w:w="1810" w:type="dxa"/>
            <w:vMerge w:val="restart"/>
            <w:noWrap/>
            <w:vAlign w:val="center"/>
            <w:hideMark/>
          </w:tcPr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Plan </w:t>
            </w:r>
            <w:r w:rsidR="009F7D78">
              <w:rPr>
                <w:rFonts w:ascii="Calibri" w:eastAsia="Times New Roman" w:hAnsi="Calibri" w:cs="Times New Roman"/>
                <w:color w:val="000000"/>
                <w:lang w:eastAsia="es-CO"/>
              </w:rPr>
              <w:t>estratégico.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Plan de acción.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Presupuesto.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Personal comprometido con los objetivos de la entidad.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Proyectos ejecutados.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Matriz de seguimiento al plan de acción.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Indicador de cumplimiento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Planes de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Acción.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Informes de revisión por la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Dirección.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Acciones de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Mejora.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712" w:type="dxa"/>
            <w:vMerge w:val="restart"/>
            <w:noWrap/>
            <w:vAlign w:val="center"/>
            <w:hideMark/>
          </w:tcPr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Todos los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Procesos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Partes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Interesadas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Junta </w:t>
            </w:r>
          </w:p>
          <w:p w:rsidR="00715D62" w:rsidRPr="007C48C3" w:rsidRDefault="00715D62" w:rsidP="004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Directiva 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9F7D78" w:rsidRPr="007C48C3" w:rsidTr="00724F4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vAlign w:val="center"/>
          </w:tcPr>
          <w:p w:rsidR="009F7D78" w:rsidRPr="007C48C3" w:rsidRDefault="009F7D78" w:rsidP="00266437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vAlign w:val="center"/>
          </w:tcPr>
          <w:p w:rsidR="009F7D78" w:rsidRPr="007C48C3" w:rsidRDefault="009F7D78" w:rsidP="002664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</w:tcPr>
          <w:p w:rsidR="009F7D78" w:rsidRPr="007C48C3" w:rsidRDefault="009F7D78" w:rsidP="004710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</w:t>
            </w:r>
          </w:p>
        </w:tc>
        <w:tc>
          <w:tcPr>
            <w:tcW w:w="5379" w:type="dxa"/>
            <w:noWrap/>
            <w:vAlign w:val="center"/>
          </w:tcPr>
          <w:p w:rsidR="009F7D78" w:rsidRPr="007C48C3" w:rsidRDefault="009F7D78" w:rsidP="009F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9F7D78">
              <w:rPr>
                <w:rFonts w:ascii="Calibri" w:eastAsia="Times New Roman" w:hAnsi="Calibri" w:cs="Times New Roman"/>
                <w:color w:val="000000"/>
                <w:lang w:eastAsia="es-CO"/>
              </w:rPr>
              <w:t>Implementar acciones si son pertinentes.</w:t>
            </w:r>
          </w:p>
        </w:tc>
        <w:tc>
          <w:tcPr>
            <w:tcW w:w="1810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vAlign w:val="center"/>
          </w:tcPr>
          <w:p w:rsidR="009F7D78" w:rsidRPr="007C48C3" w:rsidRDefault="009F7D78" w:rsidP="004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715D62" w:rsidP="007C4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H</w:t>
            </w:r>
          </w:p>
        </w:tc>
        <w:tc>
          <w:tcPr>
            <w:tcW w:w="5379" w:type="dxa"/>
            <w:noWrap/>
            <w:hideMark/>
          </w:tcPr>
          <w:p w:rsidR="00715D62" w:rsidRPr="007C48C3" w:rsidRDefault="009F7D78" w:rsidP="007C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Ejecutar de cuerdo a los proyectos establecidos, estrategias planteadas y metas a lograr, el plan de acción de cada área.</w:t>
            </w:r>
          </w:p>
          <w:p w:rsidR="00715D62" w:rsidRPr="00194DA9" w:rsidRDefault="009F7D78" w:rsidP="007C4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Midiendo con indicadores su cumplimiento.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715D62" w:rsidRPr="007C48C3" w:rsidTr="004F02B0">
        <w:trPr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9" w:type="dxa"/>
            <w:vMerge/>
            <w:noWrap/>
            <w:hideMark/>
          </w:tcPr>
          <w:p w:rsidR="00715D62" w:rsidRPr="00194DA9" w:rsidRDefault="00715D62" w:rsidP="00194DA9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059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592" w:type="dxa"/>
            <w:noWrap/>
            <w:vAlign w:val="center"/>
            <w:hideMark/>
          </w:tcPr>
          <w:p w:rsidR="00715D62" w:rsidRPr="00194DA9" w:rsidRDefault="004F02B0" w:rsidP="004F0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</w:t>
            </w:r>
          </w:p>
        </w:tc>
        <w:tc>
          <w:tcPr>
            <w:tcW w:w="5379" w:type="dxa"/>
            <w:noWrap/>
            <w:hideMark/>
          </w:tcPr>
          <w:p w:rsidR="00715D62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Realizar seguimiento mensual al cumplimiento de los planes de acción de cada área, incluyendo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cumplimiento de metas (indicadores) y la ejecución de los recursos presupuestados.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</w:p>
          <w:p w:rsidR="00715D62" w:rsidRPr="007C48C3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Controlar el nivel de cumplimiento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de las metas establecidas en los </w:t>
            </w:r>
            <w:r w:rsidR="00715D62">
              <w:rPr>
                <w:rFonts w:ascii="Calibri" w:eastAsia="Times New Roman" w:hAnsi="Calibri" w:cs="Times New Roman"/>
                <w:color w:val="000000"/>
                <w:lang w:eastAsia="es-CO"/>
              </w:rPr>
              <w:t>planes de acción.</w:t>
            </w:r>
          </w:p>
          <w:p w:rsidR="00715D62" w:rsidRPr="007C48C3" w:rsidRDefault="00715D62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Evaluar el indicador de cumplimiento de los planes de acción, presentar informes ante a la Presidencia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ejecutiva.</w:t>
            </w:r>
          </w:p>
          <w:p w:rsidR="00715D62" w:rsidRPr="007C48C3" w:rsidRDefault="009F7D78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- </w:t>
            </w:r>
            <w:r w:rsidR="00715D62"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Revisión por la dirección del </w:t>
            </w:r>
          </w:p>
          <w:p w:rsidR="00715D62" w:rsidRPr="00194DA9" w:rsidRDefault="00715D62" w:rsidP="007C48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7C48C3">
              <w:rPr>
                <w:rFonts w:ascii="Calibri" w:eastAsia="Times New Roman" w:hAnsi="Calibri" w:cs="Times New Roman"/>
                <w:color w:val="000000"/>
                <w:lang w:eastAsia="es-CO"/>
              </w:rPr>
              <w:t>Sistema de Gestión de la Calidad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  <w:tc>
          <w:tcPr>
            <w:tcW w:w="1810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712" w:type="dxa"/>
            <w:vMerge/>
            <w:noWrap/>
            <w:hideMark/>
          </w:tcPr>
          <w:p w:rsidR="00715D62" w:rsidRPr="00194DA9" w:rsidRDefault="00715D62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4710E5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lastRenderedPageBreak/>
              <w:t>RECURSOS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EVIDENCIAS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DOCUMENTOS</w:t>
            </w:r>
          </w:p>
        </w:tc>
      </w:tr>
      <w:tr w:rsidR="004F02B0" w:rsidRPr="007C48C3" w:rsidTr="005452B3">
        <w:trPr>
          <w:trHeight w:val="1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Humanos: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Jefe de Departamento Planeación Estratégica y Sistemas de Gestión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Coordinador I Planeación Estratégica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Cs w:val="0"/>
                <w:color w:val="000000"/>
                <w:lang w:eastAsia="es-CO"/>
              </w:rPr>
              <w:t xml:space="preserve">Físicos: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Equipos de cómputo, muebles y </w:t>
            </w:r>
          </w:p>
          <w:p w:rsidR="004F02B0" w:rsidRPr="004F02B0" w:rsidRDefault="004F02B0" w:rsidP="004F02B0">
            <w:pPr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 xml:space="preserve">enseres, herramientas ofimáticas, </w:t>
            </w:r>
          </w:p>
          <w:p w:rsidR="004F02B0" w:rsidRPr="00194DA9" w:rsidRDefault="004F02B0" w:rsidP="004F02B0">
            <w:pPr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b w:val="0"/>
                <w:bCs w:val="0"/>
                <w:color w:val="000000"/>
                <w:lang w:eastAsia="es-CO"/>
              </w:rPr>
              <w:t>radiocomunicaciones</w:t>
            </w: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6971" w:type="dxa"/>
            <w:gridSpan w:val="2"/>
            <w:noWrap/>
            <w:vAlign w:val="center"/>
            <w:hideMark/>
          </w:tcPr>
          <w:p w:rsidR="004F02B0" w:rsidRPr="004F02B0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Informe por Área para Junta Directiva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  <w:p w:rsidR="004F02B0" w:rsidRPr="004F02B0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Matriz de Seguimiento a los Planes de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Acción.</w:t>
            </w:r>
          </w:p>
          <w:p w:rsidR="004F02B0" w:rsidRPr="00194DA9" w:rsidRDefault="004F02B0" w:rsidP="00545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Formato Control presupuesto y ejecución de contrato de convenio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.</w:t>
            </w:r>
          </w:p>
        </w:tc>
        <w:tc>
          <w:tcPr>
            <w:tcW w:w="3522" w:type="dxa"/>
            <w:gridSpan w:val="2"/>
            <w:noWrap/>
            <w:hideMark/>
          </w:tcPr>
          <w:p w:rsidR="004F02B0" w:rsidRPr="00194DA9" w:rsidRDefault="004F02B0" w:rsidP="00194D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  <w:p w:rsidR="004F02B0" w:rsidRP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Procedimiento Planeación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stratégica</w:t>
            </w:r>
          </w:p>
          <w:p w:rsidR="004F02B0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  <w:p w:rsidR="004F02B0" w:rsidRPr="00194DA9" w:rsidRDefault="004F02B0" w:rsidP="004F0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Procedimiento Revisión por la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</w:t>
            </w:r>
            <w:r w:rsidRPr="004F02B0">
              <w:rPr>
                <w:rFonts w:ascii="Calibri" w:eastAsia="Times New Roman" w:hAnsi="Calibri" w:cs="Times New Roman"/>
                <w:color w:val="000000"/>
                <w:lang w:eastAsia="es-CO"/>
              </w:rPr>
              <w:t>irección</w:t>
            </w:r>
          </w:p>
        </w:tc>
      </w:tr>
      <w:tr w:rsidR="004F02B0" w:rsidRPr="007C48C3" w:rsidTr="00724F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NOMBRE DE INDICADORES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 LEGALES</w:t>
            </w:r>
          </w:p>
        </w:tc>
        <w:tc>
          <w:tcPr>
            <w:tcW w:w="3522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REQUISITOS</w:t>
            </w:r>
            <w:r w:rsidR="005452B3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 xml:space="preserve"> ISO 9000:2008</w:t>
            </w:r>
          </w:p>
        </w:tc>
      </w:tr>
      <w:tr w:rsidR="004710E5" w:rsidRPr="007C48C3" w:rsidTr="005452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8" w:type="dxa"/>
            <w:gridSpan w:val="2"/>
            <w:noWrap/>
            <w:vAlign w:val="center"/>
            <w:hideMark/>
          </w:tcPr>
          <w:p w:rsidR="005452B3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Cumplimiento Planes de acción.</w:t>
            </w:r>
          </w:p>
          <w:p w:rsidR="005452B3" w:rsidRPr="005452B3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</w:p>
          <w:p w:rsidR="00194DA9" w:rsidRPr="00194DA9" w:rsidRDefault="005452B3" w:rsidP="005452B3">
            <w:pPr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 xml:space="preserve">Eficiencia en la ejecución de los recursos. </w:t>
            </w:r>
            <w:r w:rsidRPr="005452B3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cr/>
            </w:r>
            <w:r w:rsidR="00194DA9" w:rsidRPr="00194DA9">
              <w:rPr>
                <w:rFonts w:ascii="Calibri" w:eastAsia="Times New Roman" w:hAnsi="Calibri" w:cs="Times New Roman"/>
                <w:b w:val="0"/>
                <w:color w:val="000000"/>
                <w:lang w:eastAsia="es-CO"/>
              </w:rPr>
              <w:t> </w:t>
            </w:r>
          </w:p>
        </w:tc>
        <w:tc>
          <w:tcPr>
            <w:tcW w:w="6971" w:type="dxa"/>
            <w:gridSpan w:val="2"/>
            <w:noWrap/>
            <w:hideMark/>
          </w:tcPr>
          <w:p w:rsidR="00194DA9" w:rsidRPr="00194DA9" w:rsidRDefault="00194DA9" w:rsidP="00194D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522" w:type="dxa"/>
            <w:gridSpan w:val="2"/>
            <w:noWrap/>
            <w:hideMark/>
          </w:tcPr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4.1, 4.2.3, 4.2.4, 5.1, 5.2, 5.4, 5.4.1, </w:t>
            </w:r>
          </w:p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5.4.2, 5.5, 5.5.1, 5.5.2, 5.5.3, 5.6, 6.1, </w:t>
            </w:r>
          </w:p>
          <w:p w:rsidR="005452B3" w:rsidRPr="005452B3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7.1, 7.5, 8.1, 8.2, 8.2.1, 8.2.2, 8.2.3, </w:t>
            </w:r>
          </w:p>
          <w:p w:rsidR="00194DA9" w:rsidRPr="00194DA9" w:rsidRDefault="005452B3" w:rsidP="005452B3">
            <w:pPr>
              <w:ind w:left="708" w:hanging="7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452B3">
              <w:rPr>
                <w:rFonts w:ascii="Calibri" w:eastAsia="Times New Roman" w:hAnsi="Calibri" w:cs="Times New Roman"/>
                <w:color w:val="000000"/>
                <w:lang w:eastAsia="es-CO"/>
              </w:rPr>
              <w:t>8.2.4, 8.3, 8.4, 8.5, 8.5.1, 8.5.2, 8.5.3</w:t>
            </w:r>
            <w:r w:rsidR="00194DA9" w:rsidRPr="00194DA9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</w:tbl>
    <w:p w:rsidR="00F76691" w:rsidRPr="00194DA9" w:rsidRDefault="00F76691" w:rsidP="00194DA9"/>
    <w:sectPr w:rsidR="00F76691" w:rsidRPr="00194DA9" w:rsidSect="007C48C3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756" w:rsidRDefault="00615756" w:rsidP="00F73FBB">
      <w:pPr>
        <w:spacing w:after="0" w:line="240" w:lineRule="auto"/>
      </w:pPr>
      <w:r>
        <w:separator/>
      </w:r>
    </w:p>
  </w:endnote>
  <w:endnote w:type="continuationSeparator" w:id="0">
    <w:p w:rsidR="00615756" w:rsidRDefault="00615756" w:rsidP="00F7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756" w:rsidRDefault="00615756" w:rsidP="00F73FBB">
      <w:pPr>
        <w:spacing w:after="0" w:line="240" w:lineRule="auto"/>
      </w:pPr>
      <w:r>
        <w:separator/>
      </w:r>
    </w:p>
  </w:footnote>
  <w:footnote w:type="continuationSeparator" w:id="0">
    <w:p w:rsidR="00615756" w:rsidRDefault="00615756" w:rsidP="00F7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dTable6Colorful-Accent1"/>
      <w:tblW w:w="0" w:type="auto"/>
      <w:tblLayout w:type="fixed"/>
      <w:tblLook w:val="04A0" w:firstRow="1" w:lastRow="0" w:firstColumn="1" w:lastColumn="0" w:noHBand="0" w:noVBand="1"/>
    </w:tblPr>
    <w:tblGrid>
      <w:gridCol w:w="1838"/>
      <w:gridCol w:w="7985"/>
      <w:gridCol w:w="4567"/>
    </w:tblGrid>
    <w:tr w:rsidR="00F73FBB" w:rsidRPr="00F73FBB" w:rsidTr="00A171A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 w:val="restart"/>
          <w:noWrap/>
          <w:vAlign w:val="center"/>
          <w:hideMark/>
        </w:tcPr>
        <w:p w:rsidR="00F73FBB" w:rsidRPr="00F73FBB" w:rsidRDefault="00F73FBB" w:rsidP="00AB4EF8">
          <w:pPr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 w:val="restart"/>
          <w:noWrap/>
          <w:vAlign w:val="center"/>
          <w:hideMark/>
        </w:tcPr>
        <w:p w:rsidR="00AB4EF8" w:rsidRDefault="005045B4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 xml:space="preserve">CARACTERIZACIÓN PROCESO </w:t>
          </w:r>
        </w:p>
        <w:p w:rsidR="00F73FBB" w:rsidRPr="00F73FBB" w:rsidRDefault="005045B4" w:rsidP="00194DA9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  <w:r w:rsidRPr="005045B4"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  <w:t>PLANEACIÓN ESTRATÉGICA</w:t>
          </w:r>
        </w:p>
      </w:tc>
      <w:tc>
        <w:tcPr>
          <w:tcW w:w="4567" w:type="dxa"/>
          <w:noWrap/>
          <w:hideMark/>
        </w:tcPr>
        <w:p w:rsidR="00F73FBB" w:rsidRPr="00F73FBB" w:rsidRDefault="00F73FBB" w:rsidP="004F02B0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b w:val="0"/>
              <w:color w:val="000000"/>
              <w:sz w:val="20"/>
              <w:szCs w:val="20"/>
              <w:lang w:eastAsia="es-CO"/>
            </w:rPr>
          </w:pP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Código</w:t>
          </w: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:</w:t>
          </w:r>
          <w:r w:rsidR="004F02B0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WII - CP - 001</w:t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F73FBB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Versión: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01</w:t>
          </w:r>
        </w:p>
      </w:tc>
    </w:tr>
    <w:tr w:rsidR="00F73FBB" w:rsidRPr="00F73FBB" w:rsidTr="00A171A8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9358F9">
          <w:p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Fecha: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 xml:space="preserve"> CREATEDATE  \@ "dd' de 'MMMM' de 'yyyy"  \* MERGEFORMAT </w:instrTex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9358F9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23 de marzo de 2016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  <w:tr w:rsidR="00A171A8" w:rsidRPr="00F73FBB" w:rsidTr="00A171A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838" w:type="dxa"/>
          <w:vMerge/>
          <w:hideMark/>
        </w:tcPr>
        <w:p w:rsidR="00F73FBB" w:rsidRPr="00F73FBB" w:rsidRDefault="00F73FBB" w:rsidP="00F73FBB">
          <w:pPr>
            <w:rPr>
              <w:rFonts w:ascii="Times New Roman" w:eastAsia="Times New Roman" w:hAnsi="Times New Roman" w:cs="Times New Roman"/>
              <w:sz w:val="24"/>
              <w:szCs w:val="24"/>
              <w:lang w:eastAsia="es-CO"/>
            </w:rPr>
          </w:pPr>
        </w:p>
      </w:tc>
      <w:tc>
        <w:tcPr>
          <w:tcW w:w="7985" w:type="dxa"/>
          <w:vMerge/>
          <w:vAlign w:val="center"/>
          <w:hideMark/>
        </w:tcPr>
        <w:p w:rsidR="00F73FBB" w:rsidRPr="00F73FBB" w:rsidRDefault="00F73FBB" w:rsidP="00194DA9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Times New Roman" w:eastAsia="Times New Roman" w:hAnsi="Times New Roman" w:cs="Times New Roman"/>
              <w:sz w:val="20"/>
              <w:szCs w:val="20"/>
              <w:lang w:eastAsia="es-CO"/>
            </w:rPr>
          </w:pPr>
        </w:p>
      </w:tc>
      <w:tc>
        <w:tcPr>
          <w:tcW w:w="4567" w:type="dxa"/>
          <w:noWrap/>
          <w:hideMark/>
        </w:tcPr>
        <w:p w:rsidR="00F73FBB" w:rsidRPr="00F73FBB" w:rsidRDefault="00F73FBB" w:rsidP="00194DA9">
          <w:pPr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</w:pPr>
          <w:r w:rsidRPr="00F73FBB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>Página:</w:t>
          </w:r>
          <w:r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PAGE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9358F9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1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t xml:space="preserve"> de 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begin"/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instrText>NUMPAGES</w:instrTex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separate"/>
          </w:r>
          <w:r w:rsidR="009358F9">
            <w:rPr>
              <w:rFonts w:ascii="Calibri" w:eastAsia="Times New Roman" w:hAnsi="Calibri" w:cs="Times New Roman"/>
              <w:noProof/>
              <w:color w:val="000000"/>
              <w:sz w:val="20"/>
              <w:szCs w:val="20"/>
              <w:lang w:eastAsia="es-CO"/>
            </w:rPr>
            <w:t>2</w:t>
          </w:r>
          <w:r w:rsidR="00194DA9" w:rsidRPr="00194DA9">
            <w:rPr>
              <w:rFonts w:ascii="Calibri" w:eastAsia="Times New Roman" w:hAnsi="Calibri" w:cs="Times New Roman"/>
              <w:color w:val="000000"/>
              <w:sz w:val="20"/>
              <w:szCs w:val="20"/>
              <w:lang w:eastAsia="es-CO"/>
            </w:rPr>
            <w:fldChar w:fldCharType="end"/>
          </w:r>
        </w:p>
      </w:tc>
    </w:tr>
  </w:tbl>
  <w:p w:rsidR="00F73FBB" w:rsidRDefault="00F73F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21754"/>
    <w:multiLevelType w:val="hybridMultilevel"/>
    <w:tmpl w:val="3A428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BB"/>
    <w:rsid w:val="00015412"/>
    <w:rsid w:val="000160F1"/>
    <w:rsid w:val="000308AE"/>
    <w:rsid w:val="00034719"/>
    <w:rsid w:val="000456E3"/>
    <w:rsid w:val="000B075E"/>
    <w:rsid w:val="001009A3"/>
    <w:rsid w:val="0011322F"/>
    <w:rsid w:val="00194DA9"/>
    <w:rsid w:val="001A7069"/>
    <w:rsid w:val="002110BE"/>
    <w:rsid w:val="0022281F"/>
    <w:rsid w:val="0026015D"/>
    <w:rsid w:val="00264795"/>
    <w:rsid w:val="00266437"/>
    <w:rsid w:val="00277E80"/>
    <w:rsid w:val="002F34F4"/>
    <w:rsid w:val="00344EAF"/>
    <w:rsid w:val="0036545E"/>
    <w:rsid w:val="003A5AA3"/>
    <w:rsid w:val="003D44AA"/>
    <w:rsid w:val="003D4C09"/>
    <w:rsid w:val="004104AD"/>
    <w:rsid w:val="0044511F"/>
    <w:rsid w:val="0045648F"/>
    <w:rsid w:val="004710E5"/>
    <w:rsid w:val="004849F5"/>
    <w:rsid w:val="004D7F8A"/>
    <w:rsid w:val="004F02B0"/>
    <w:rsid w:val="005045B4"/>
    <w:rsid w:val="00527B2F"/>
    <w:rsid w:val="00531A35"/>
    <w:rsid w:val="00533631"/>
    <w:rsid w:val="00536C8B"/>
    <w:rsid w:val="005452B3"/>
    <w:rsid w:val="00561B21"/>
    <w:rsid w:val="00584B4F"/>
    <w:rsid w:val="005B65F9"/>
    <w:rsid w:val="005C7E4F"/>
    <w:rsid w:val="00615756"/>
    <w:rsid w:val="00617234"/>
    <w:rsid w:val="00663515"/>
    <w:rsid w:val="00695D4D"/>
    <w:rsid w:val="00696EAF"/>
    <w:rsid w:val="006B1865"/>
    <w:rsid w:val="006B5EB5"/>
    <w:rsid w:val="006C5724"/>
    <w:rsid w:val="006D009B"/>
    <w:rsid w:val="006E7331"/>
    <w:rsid w:val="006F1C30"/>
    <w:rsid w:val="00715D62"/>
    <w:rsid w:val="00724F40"/>
    <w:rsid w:val="007349C8"/>
    <w:rsid w:val="007761DE"/>
    <w:rsid w:val="007974F9"/>
    <w:rsid w:val="007C48C3"/>
    <w:rsid w:val="007E3832"/>
    <w:rsid w:val="00801357"/>
    <w:rsid w:val="00842825"/>
    <w:rsid w:val="00853301"/>
    <w:rsid w:val="008C0C26"/>
    <w:rsid w:val="008E3ED8"/>
    <w:rsid w:val="008F663D"/>
    <w:rsid w:val="00930F25"/>
    <w:rsid w:val="009358F9"/>
    <w:rsid w:val="00952214"/>
    <w:rsid w:val="00961F70"/>
    <w:rsid w:val="00974C7D"/>
    <w:rsid w:val="009A3141"/>
    <w:rsid w:val="009E00C3"/>
    <w:rsid w:val="009F7D78"/>
    <w:rsid w:val="00A171A8"/>
    <w:rsid w:val="00A44374"/>
    <w:rsid w:val="00A5395B"/>
    <w:rsid w:val="00A609CE"/>
    <w:rsid w:val="00A947EF"/>
    <w:rsid w:val="00A9673D"/>
    <w:rsid w:val="00AB4EF8"/>
    <w:rsid w:val="00AB7904"/>
    <w:rsid w:val="00AF1992"/>
    <w:rsid w:val="00B04CD8"/>
    <w:rsid w:val="00B21D3A"/>
    <w:rsid w:val="00B26E53"/>
    <w:rsid w:val="00B35E74"/>
    <w:rsid w:val="00B4356C"/>
    <w:rsid w:val="00B50B21"/>
    <w:rsid w:val="00BB56E3"/>
    <w:rsid w:val="00BF43B7"/>
    <w:rsid w:val="00C33428"/>
    <w:rsid w:val="00C47492"/>
    <w:rsid w:val="00C70174"/>
    <w:rsid w:val="00C71112"/>
    <w:rsid w:val="00CB1978"/>
    <w:rsid w:val="00CC129F"/>
    <w:rsid w:val="00CC284A"/>
    <w:rsid w:val="00D4081F"/>
    <w:rsid w:val="00D438D8"/>
    <w:rsid w:val="00DD3927"/>
    <w:rsid w:val="00DF3A60"/>
    <w:rsid w:val="00E47AA8"/>
    <w:rsid w:val="00E5578B"/>
    <w:rsid w:val="00E66262"/>
    <w:rsid w:val="00E67CF3"/>
    <w:rsid w:val="00E72490"/>
    <w:rsid w:val="00E72DD1"/>
    <w:rsid w:val="00E849F2"/>
    <w:rsid w:val="00EA2A23"/>
    <w:rsid w:val="00EA5C35"/>
    <w:rsid w:val="00F02267"/>
    <w:rsid w:val="00F056F7"/>
    <w:rsid w:val="00F5021A"/>
    <w:rsid w:val="00F71BAB"/>
    <w:rsid w:val="00F73FBB"/>
    <w:rsid w:val="00F76691"/>
    <w:rsid w:val="00F87101"/>
    <w:rsid w:val="00FC2D01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BDC010-B02A-425F-A6D7-7FF7FF910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FBB"/>
  </w:style>
  <w:style w:type="paragraph" w:styleId="Footer">
    <w:name w:val="footer"/>
    <w:basedOn w:val="Normal"/>
    <w:link w:val="FooterChar"/>
    <w:uiPriority w:val="99"/>
    <w:unhideWhenUsed/>
    <w:rsid w:val="00F73F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FBB"/>
  </w:style>
  <w:style w:type="table" w:styleId="GridTable6Colorful-Accent1">
    <w:name w:val="Grid Table 6 Colorful Accent 1"/>
    <w:basedOn w:val="TableNormal"/>
    <w:uiPriority w:val="51"/>
    <w:rsid w:val="00F73FBB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194DA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471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</dc:creator>
  <cp:keywords/>
  <dc:description/>
  <cp:lastModifiedBy>Liz</cp:lastModifiedBy>
  <cp:revision>2</cp:revision>
  <dcterms:created xsi:type="dcterms:W3CDTF">2016-03-24T01:11:00Z</dcterms:created>
  <dcterms:modified xsi:type="dcterms:W3CDTF">2016-03-24T01:11:00Z</dcterms:modified>
</cp:coreProperties>
</file>