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12C1C">
      <w:pPr>
        <w:jc w:val="center"/>
        <w:rPr>
          <w:rFonts w:ascii="Times New Roman" w:hAnsi="Times New Roman" w:eastAsia="宋体"/>
          <w:b/>
          <w:bCs/>
          <w:sz w:val="32"/>
          <w:szCs w:val="32"/>
        </w:rPr>
      </w:pPr>
      <w:r>
        <w:rPr>
          <w:rFonts w:hint="eastAsia" w:ascii="Times New Roman" w:hAnsi="Times New Roman" w:eastAsia="宋体"/>
          <w:b/>
          <w:bCs/>
          <w:sz w:val="32"/>
          <w:szCs w:val="32"/>
        </w:rPr>
        <w:t>《高级大数据金融》课程大纲</w:t>
      </w:r>
    </w:p>
    <w:p w14:paraId="68A66B08">
      <w:pPr>
        <w:rPr>
          <w:rFonts w:ascii="Times New Roman" w:hAnsi="Times New Roman" w:eastAsia="宋体"/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一、课程简介</w:t>
      </w:r>
    </w:p>
    <w:p w14:paraId="103C891B">
      <w:pPr>
        <w:spacing w:after="100"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随着金融科技（FinTech）的快速演进，大数据与机器学习技术已成为驱动金融行业变革的核心引擎。高频交易、智能投顾、区块链征信等新兴业态的崛起，催生了市场对“金融+技术”复合型人才的迫切需求。然而，传统金融教育体系往往偏重理论经济学与定性分析，缺乏对数据科学工具的系统化整合；而计算机学科则较少深入金融场景的业务逻辑与合规要求。在此背景下，《高级大数据金融》课程应运而生，旨在弥合技术与金融的学科鸿沟，培养能够驾驭海量数据、构建智能模型的实战型人才，回应行业对量化分析、风险管理、金融产品创新的高阶能力需求。</w:t>
      </w:r>
    </w:p>
    <w:p w14:paraId="47414049">
      <w:pPr>
        <w:spacing w:after="100"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本课程面向金融专业硕士，定位为“技术赋能金融”的应用型核心课程。课程</w:t>
      </w:r>
      <w:r>
        <w:rPr>
          <w:rFonts w:hint="eastAsia" w:ascii="Times New Roman" w:hAnsi="Times New Roman" w:eastAsia="宋体" w:cs="宋体"/>
          <w:sz w:val="24"/>
          <w:szCs w:val="24"/>
        </w:rPr>
        <w:t>打通金融学、统计学与计算机科学的学科边界，系统讲授从数据采集、特征工程到机器学习建模的全链条方法论，覆盖银行、证券、保险等主流金融场景；培养学生运用</w:t>
      </w:r>
      <w:r>
        <w:rPr>
          <w:rFonts w:ascii="Times New Roman" w:hAnsi="Times New Roman" w:eastAsia="宋体"/>
          <w:sz w:val="24"/>
          <w:szCs w:val="24"/>
        </w:rPr>
        <w:t>Python工具解决实际</w:t>
      </w:r>
      <w:r>
        <w:rPr>
          <w:rFonts w:hint="eastAsia" w:ascii="Times New Roman" w:hAnsi="Times New Roman" w:eastAsia="宋体"/>
          <w:sz w:val="24"/>
          <w:szCs w:val="24"/>
        </w:rPr>
        <w:t>金融</w:t>
      </w:r>
      <w:r>
        <w:rPr>
          <w:rFonts w:ascii="Times New Roman" w:hAnsi="Times New Roman" w:eastAsia="宋体"/>
          <w:sz w:val="24"/>
          <w:szCs w:val="24"/>
        </w:rPr>
        <w:t>问题的能力，包括量化策略开发、风险</w:t>
      </w:r>
      <w:r>
        <w:rPr>
          <w:rFonts w:hint="eastAsia" w:ascii="Times New Roman" w:hAnsi="Times New Roman" w:eastAsia="宋体"/>
          <w:sz w:val="24"/>
          <w:szCs w:val="24"/>
        </w:rPr>
        <w:t>预警模型</w:t>
      </w:r>
      <w:r>
        <w:rPr>
          <w:rFonts w:ascii="Times New Roman" w:hAnsi="Times New Roman" w:eastAsia="宋体"/>
          <w:sz w:val="24"/>
          <w:szCs w:val="24"/>
        </w:rPr>
        <w:t>、智能投顾系统设计等企业级任务。</w:t>
      </w:r>
    </w:p>
    <w:p w14:paraId="52EF0E34">
      <w:pPr>
        <w:rPr>
          <w:rFonts w:ascii="Times New Roman" w:hAnsi="Times New Roman" w:eastAsia="宋体"/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二、授课教师或团队</w:t>
      </w:r>
    </w:p>
    <w:p w14:paraId="71721140">
      <w:pPr>
        <w:spacing w:after="100"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本课程的开课单位是中央财经大学金融学院金融科技系。课程负责人是张欣然副教授。课程组团队包括彭俞超教授、张宁教授、韩东力教授、张欣然副教授和王靖一助理教授。</w:t>
      </w:r>
    </w:p>
    <w:p w14:paraId="3DD21EAF">
      <w:pPr>
        <w:rPr>
          <w:rFonts w:ascii="Times New Roman" w:hAnsi="Times New Roman" w:eastAsia="宋体"/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三、面向学生层次和学科专业</w:t>
      </w:r>
    </w:p>
    <w:p w14:paraId="0850855F">
      <w:pPr>
        <w:spacing w:after="100"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课程适合金融、金融工程、金融科技等专业硕士和学术硕士学生，需具备较强的金融、数学和计算机基础。</w:t>
      </w:r>
    </w:p>
    <w:p w14:paraId="7056FD3E">
      <w:pPr>
        <w:spacing w:after="100" w:line="44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第一，金融基础方面，已修金融市场、公司金融、投资学、会计学等金融核心课程，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熟悉金融产品定价、资产配置、风险管理等基础理论，了解证券交易、衍生品市场等实际场景，便于案例分析与应用。</w:t>
      </w:r>
    </w:p>
    <w:p w14:paraId="1B0A0E16">
      <w:pPr>
        <w:spacing w:after="100" w:line="44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第二，数学基础方面，已修微积分、线性代数、概率论与梳理统计等数学核心课程，熟悉导数、积分等基础概念，理解矩阵运算、特征值分解等知识，掌握概率分布、假设检验、回归分析等核心方法。</w:t>
      </w:r>
    </w:p>
    <w:p w14:paraId="330E0F6A">
      <w:pPr>
        <w:spacing w:after="100" w:line="440" w:lineRule="exact"/>
        <w:ind w:firstLine="48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第三，计算机基础方面，熟练使用Python进行数据清洗和建模，掌握SQL/数据库基础，支持金融大数据预处理。</w:t>
      </w:r>
    </w:p>
    <w:p w14:paraId="014975FA">
      <w:pPr>
        <w:rPr>
          <w:rFonts w:ascii="Times New Roman" w:hAnsi="Times New Roman" w:eastAsia="宋体"/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四、教学方式</w:t>
      </w:r>
    </w:p>
    <w:p w14:paraId="7A3FBAF4">
      <w:pPr>
        <w:spacing w:after="100"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本课程采用“理论-技术-实践”三位一体的教学模式，融合多元化的授课形式，旨在培养学生在金融大数据场景下的机器学习建模能力、跨学科协作意识以及行业前沿洞察力。课程设计遵循“基础夯实-案例驱动-项目实战”的递进逻辑，通过课堂讲授、小组协作、业界讲座、项目实战等环节，构建深度学习闭环。本课程致力于打造“懂金融、精技术、擅协作”的复合型人才，使学生不仅能熟练调用机器学习工具解决金融问题，更能深入理解算法背后的经济学假设与市场局限性，为未来从事量化研究、金融科技开发或学术深造奠定坚实基础。</w:t>
      </w:r>
    </w:p>
    <w:p w14:paraId="594499FC">
      <w:pPr>
        <w:rPr>
          <w:rFonts w:ascii="Times New Roman" w:hAnsi="Times New Roman" w:eastAsia="宋体"/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五、课程安排</w:t>
      </w:r>
    </w:p>
    <w:p w14:paraId="5B400A96"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本课程总学时为32学时，2个学分。2025-2026第一学期16周授课安排如下。</w:t>
      </w:r>
    </w:p>
    <w:p w14:paraId="358F7FAC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第02</w:t>
      </w:r>
      <w:r>
        <w:rPr>
          <w:rFonts w:ascii="Times New Roman" w:hAnsi="Times New Roman" w:eastAsia="宋体"/>
          <w:b/>
          <w:bCs/>
          <w:sz w:val="24"/>
          <w:szCs w:val="24"/>
        </w:rPr>
        <w:t>周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：9/10 大数据基本概念和</w:t>
      </w:r>
      <w:r>
        <w:rPr>
          <w:rFonts w:ascii="Times New Roman" w:hAnsi="Times New Roman" w:eastAsia="宋体"/>
          <w:b/>
          <w:bCs/>
          <w:sz w:val="24"/>
          <w:szCs w:val="24"/>
        </w:rPr>
        <w:t>金融大数据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获取</w:t>
      </w:r>
    </w:p>
    <w:p w14:paraId="5D21AC8B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第03</w:t>
      </w:r>
      <w:r>
        <w:rPr>
          <w:rFonts w:ascii="Times New Roman" w:hAnsi="Times New Roman" w:eastAsia="宋体"/>
          <w:b/>
          <w:bCs/>
          <w:sz w:val="24"/>
          <w:szCs w:val="24"/>
        </w:rPr>
        <w:t>周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 xml:space="preserve">：9/17 </w:t>
      </w:r>
      <w:r>
        <w:rPr>
          <w:rFonts w:ascii="Times New Roman" w:hAnsi="Times New Roman" w:eastAsia="宋体"/>
          <w:b/>
          <w:bCs/>
          <w:sz w:val="24"/>
          <w:szCs w:val="24"/>
        </w:rPr>
        <w:t>金融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大</w:t>
      </w:r>
      <w:r>
        <w:rPr>
          <w:rFonts w:ascii="Times New Roman" w:hAnsi="Times New Roman" w:eastAsia="宋体"/>
          <w:b/>
          <w:bCs/>
          <w:sz w:val="24"/>
          <w:szCs w:val="24"/>
        </w:rPr>
        <w:t>数据特征工程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：数据预处理</w:t>
      </w:r>
    </w:p>
    <w:p w14:paraId="6FE54023">
      <w:pPr>
        <w:spacing w:after="100" w:line="440" w:lineRule="exact"/>
        <w:ind w:firstLine="482" w:firstLineChars="20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第04</w:t>
      </w:r>
      <w:r>
        <w:rPr>
          <w:rFonts w:ascii="Times New Roman" w:hAnsi="Times New Roman" w:eastAsia="宋体"/>
          <w:b/>
          <w:bCs/>
          <w:sz w:val="24"/>
          <w:szCs w:val="24"/>
        </w:rPr>
        <w:t>周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 xml:space="preserve">：9/24 </w:t>
      </w:r>
      <w:r>
        <w:rPr>
          <w:rFonts w:ascii="Times New Roman" w:hAnsi="Times New Roman" w:eastAsia="宋体"/>
          <w:b/>
          <w:bCs/>
          <w:sz w:val="24"/>
          <w:szCs w:val="24"/>
        </w:rPr>
        <w:t>金融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大</w:t>
      </w:r>
      <w:r>
        <w:rPr>
          <w:rFonts w:ascii="Times New Roman" w:hAnsi="Times New Roman" w:eastAsia="宋体"/>
          <w:b/>
          <w:bCs/>
          <w:sz w:val="24"/>
          <w:szCs w:val="24"/>
        </w:rPr>
        <w:t>数据特征工程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：特征降维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‌‌</w:t>
      </w:r>
    </w:p>
    <w:p w14:paraId="48DA7148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第05周：10/1 国庆放假</w:t>
      </w:r>
    </w:p>
    <w:p w14:paraId="7F38A6A7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第06</w:t>
      </w:r>
      <w:r>
        <w:rPr>
          <w:rFonts w:ascii="Times New Roman" w:hAnsi="Times New Roman" w:eastAsia="宋体"/>
          <w:b/>
          <w:bCs/>
          <w:sz w:val="24"/>
          <w:szCs w:val="24"/>
        </w:rPr>
        <w:t>周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 xml:space="preserve">：国庆调课 </w:t>
      </w:r>
      <w:r>
        <w:rPr>
          <w:rFonts w:ascii="Times New Roman" w:hAnsi="Times New Roman" w:eastAsia="宋体"/>
          <w:b/>
          <w:bCs/>
          <w:sz w:val="24"/>
          <w:szCs w:val="24"/>
        </w:rPr>
        <w:t>聚类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及其在</w:t>
      </w:r>
      <w:r>
        <w:rPr>
          <w:rFonts w:ascii="Times New Roman" w:hAnsi="Times New Roman" w:eastAsia="宋体"/>
          <w:b/>
          <w:bCs/>
          <w:sz w:val="24"/>
          <w:szCs w:val="24"/>
        </w:rPr>
        <w:t>金融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领域的运用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</w:p>
    <w:p w14:paraId="3B5E4A28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第07</w:t>
      </w:r>
      <w:r>
        <w:rPr>
          <w:rFonts w:ascii="Times New Roman" w:hAnsi="Times New Roman" w:eastAsia="宋体"/>
          <w:b/>
          <w:bCs/>
          <w:sz w:val="24"/>
          <w:szCs w:val="24"/>
        </w:rPr>
        <w:t>周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：10/15 回归模型及其在</w:t>
      </w:r>
      <w:r>
        <w:rPr>
          <w:rFonts w:ascii="Times New Roman" w:hAnsi="Times New Roman" w:eastAsia="宋体"/>
          <w:b/>
          <w:bCs/>
          <w:sz w:val="24"/>
          <w:szCs w:val="24"/>
        </w:rPr>
        <w:t>金融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领域的运用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</w:p>
    <w:p w14:paraId="2B4FB32E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第08</w:t>
      </w:r>
      <w:r>
        <w:rPr>
          <w:rFonts w:ascii="Times New Roman" w:hAnsi="Times New Roman" w:eastAsia="宋体"/>
          <w:b/>
          <w:bCs/>
          <w:sz w:val="24"/>
          <w:szCs w:val="24"/>
        </w:rPr>
        <w:t>周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：10/22 树类模型及其在</w:t>
      </w:r>
      <w:r>
        <w:rPr>
          <w:rFonts w:ascii="Times New Roman" w:hAnsi="Times New Roman" w:eastAsia="宋体"/>
          <w:b/>
          <w:bCs/>
          <w:sz w:val="24"/>
          <w:szCs w:val="24"/>
        </w:rPr>
        <w:t>金融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领域的运用</w:t>
      </w:r>
    </w:p>
    <w:p w14:paraId="2B99AC9A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第09</w:t>
      </w:r>
      <w:r>
        <w:rPr>
          <w:rFonts w:ascii="Times New Roman" w:hAnsi="Times New Roman" w:eastAsia="宋体"/>
          <w:b/>
          <w:bCs/>
          <w:sz w:val="24"/>
          <w:szCs w:val="24"/>
        </w:rPr>
        <w:t>周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：10/29</w:t>
      </w:r>
      <w:r>
        <w:rPr>
          <w:rFonts w:ascii="Times New Roman" w:hAnsi="Times New Roman" w:eastAsia="宋体"/>
          <w:b/>
          <w:bCs/>
          <w:sz w:val="24"/>
          <w:szCs w:val="24"/>
        </w:rPr>
        <w:t>人工神经网络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及其在</w:t>
      </w:r>
      <w:r>
        <w:rPr>
          <w:rFonts w:ascii="Times New Roman" w:hAnsi="Times New Roman" w:eastAsia="宋体"/>
          <w:b/>
          <w:bCs/>
          <w:sz w:val="24"/>
          <w:szCs w:val="24"/>
        </w:rPr>
        <w:t>金融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领域的运用</w:t>
      </w:r>
    </w:p>
    <w:p w14:paraId="417F4EF6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第10</w:t>
      </w:r>
      <w:r>
        <w:rPr>
          <w:rFonts w:ascii="Times New Roman" w:hAnsi="Times New Roman" w:eastAsia="宋体"/>
          <w:b/>
          <w:bCs/>
          <w:sz w:val="24"/>
          <w:szCs w:val="24"/>
        </w:rPr>
        <w:t>周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：11/5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 ‌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小组项目期中开题答辩-1</w:t>
      </w:r>
    </w:p>
    <w:p w14:paraId="4C0503FD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</w:t>
      </w:r>
      <w:r>
        <w:rPr>
          <w:rFonts w:ascii="Times New Roman" w:hAnsi="Times New Roman" w:eastAsia="宋体"/>
          <w:b/>
          <w:bCs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1</w:t>
      </w:r>
      <w:r>
        <w:rPr>
          <w:rFonts w:ascii="Times New Roman" w:hAnsi="Times New Roman" w:eastAsia="宋体"/>
          <w:b/>
          <w:bCs/>
          <w:sz w:val="24"/>
          <w:szCs w:val="24"/>
        </w:rPr>
        <w:t>周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 xml:space="preserve">：11/12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小组项目期中开题答辩-2</w:t>
      </w:r>
    </w:p>
    <w:p w14:paraId="7776EBD4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</w:t>
      </w:r>
      <w:r>
        <w:rPr>
          <w:rFonts w:ascii="Times New Roman" w:hAnsi="Times New Roman" w:eastAsia="宋体"/>
          <w:b/>
          <w:bCs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2</w:t>
      </w:r>
      <w:r>
        <w:rPr>
          <w:rFonts w:ascii="Times New Roman" w:hAnsi="Times New Roman" w:eastAsia="宋体"/>
          <w:b/>
          <w:bCs/>
          <w:sz w:val="24"/>
          <w:szCs w:val="24"/>
        </w:rPr>
        <w:t>周：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 xml:space="preserve">11/19 </w:t>
      </w:r>
      <w:r>
        <w:rPr>
          <w:rFonts w:ascii="Times New Roman" w:hAnsi="Times New Roman" w:eastAsia="宋体"/>
          <w:b/>
          <w:bCs/>
          <w:sz w:val="24"/>
          <w:szCs w:val="24"/>
        </w:rPr>
        <w:t>自然语言处理基础与金融文本分词</w:t>
      </w:r>
    </w:p>
    <w:p w14:paraId="28422BF0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</w:t>
      </w:r>
      <w:r>
        <w:rPr>
          <w:rFonts w:ascii="Times New Roman" w:hAnsi="Times New Roman" w:eastAsia="宋体"/>
          <w:b/>
          <w:bCs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3</w:t>
      </w:r>
      <w:r>
        <w:rPr>
          <w:rFonts w:ascii="Times New Roman" w:hAnsi="Times New Roman" w:eastAsia="宋体"/>
          <w:b/>
          <w:bCs/>
          <w:sz w:val="24"/>
          <w:szCs w:val="24"/>
        </w:rPr>
        <w:t>周：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 xml:space="preserve">11/26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ascii="Times New Roman" w:hAnsi="Times New Roman" w:eastAsia="宋体"/>
          <w:b/>
          <w:bCs/>
          <w:sz w:val="24"/>
          <w:szCs w:val="24"/>
        </w:rPr>
        <w:t xml:space="preserve"> 大语言模型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及其在金融领域的运用</w:t>
      </w:r>
    </w:p>
    <w:p w14:paraId="0D9C5CD9">
      <w:pPr>
        <w:spacing w:after="100" w:line="440" w:lineRule="exact"/>
        <w:ind w:firstLine="482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</w:t>
      </w:r>
      <w:r>
        <w:rPr>
          <w:rFonts w:ascii="Times New Roman" w:hAnsi="Times New Roman" w:eastAsia="宋体"/>
          <w:b/>
          <w:bCs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4</w:t>
      </w:r>
      <w:r>
        <w:rPr>
          <w:rFonts w:ascii="Times New Roman" w:hAnsi="Times New Roman" w:eastAsia="宋体"/>
          <w:b/>
          <w:bCs/>
          <w:sz w:val="24"/>
          <w:szCs w:val="24"/>
        </w:rPr>
        <w:t>周：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12/3 业界讲座：奇安信 数据安全</w:t>
      </w:r>
    </w:p>
    <w:p w14:paraId="42A2AF53">
      <w:pPr>
        <w:spacing w:after="100" w:line="440" w:lineRule="exact"/>
        <w:ind w:firstLine="482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</w:t>
      </w:r>
      <w:r>
        <w:rPr>
          <w:rFonts w:ascii="Times New Roman" w:hAnsi="Times New Roman" w:eastAsia="宋体"/>
          <w:b/>
          <w:bCs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5</w:t>
      </w:r>
      <w:r>
        <w:rPr>
          <w:rFonts w:ascii="Times New Roman" w:hAnsi="Times New Roman" w:eastAsia="宋体"/>
          <w:b/>
          <w:bCs/>
          <w:sz w:val="24"/>
          <w:szCs w:val="24"/>
        </w:rPr>
        <w:t>周：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12/10 业界讲座：奇安信 产品功能和应用场景</w:t>
      </w:r>
    </w:p>
    <w:p w14:paraId="762CC95B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</w:t>
      </w:r>
      <w:r>
        <w:rPr>
          <w:rFonts w:ascii="Times New Roman" w:hAnsi="Times New Roman" w:eastAsia="宋体"/>
          <w:b/>
          <w:bCs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6</w:t>
      </w:r>
      <w:r>
        <w:rPr>
          <w:rFonts w:ascii="Times New Roman" w:hAnsi="Times New Roman" w:eastAsia="宋体"/>
          <w:b/>
          <w:bCs/>
          <w:sz w:val="24"/>
          <w:szCs w:val="24"/>
        </w:rPr>
        <w:t>周：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12/17 小组</w:t>
      </w:r>
      <w:r>
        <w:rPr>
          <w:rFonts w:ascii="Times New Roman" w:hAnsi="Times New Roman" w:eastAsia="宋体"/>
          <w:b/>
          <w:bCs/>
          <w:sz w:val="24"/>
          <w:szCs w:val="24"/>
        </w:rPr>
        <w:t>项目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期末最终</w:t>
      </w:r>
      <w:r>
        <w:rPr>
          <w:rFonts w:ascii="Times New Roman" w:hAnsi="Times New Roman" w:eastAsia="宋体"/>
          <w:b/>
          <w:bCs/>
          <w:sz w:val="24"/>
          <w:szCs w:val="24"/>
        </w:rPr>
        <w:t>答辩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-1</w:t>
      </w:r>
    </w:p>
    <w:p w14:paraId="2F35AFD4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第</w:t>
      </w:r>
      <w:r>
        <w:rPr>
          <w:rFonts w:ascii="Times New Roman" w:hAnsi="Times New Roman" w:eastAsia="宋体"/>
          <w:b/>
          <w:bCs/>
          <w:sz w:val="24"/>
          <w:szCs w:val="24"/>
        </w:rPr>
        <w:t>1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7</w:t>
      </w:r>
      <w:r>
        <w:rPr>
          <w:rFonts w:ascii="Times New Roman" w:hAnsi="Times New Roman" w:eastAsia="宋体"/>
          <w:b/>
          <w:bCs/>
          <w:sz w:val="24"/>
          <w:szCs w:val="24"/>
        </w:rPr>
        <w:t>周：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12/24 小组</w:t>
      </w:r>
      <w:r>
        <w:rPr>
          <w:rFonts w:ascii="Times New Roman" w:hAnsi="Times New Roman" w:eastAsia="宋体"/>
          <w:b/>
          <w:bCs/>
          <w:sz w:val="24"/>
          <w:szCs w:val="24"/>
        </w:rPr>
        <w:t>项目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期末最终</w:t>
      </w:r>
      <w:r>
        <w:rPr>
          <w:rFonts w:ascii="Times New Roman" w:hAnsi="Times New Roman" w:eastAsia="宋体"/>
          <w:b/>
          <w:bCs/>
          <w:sz w:val="24"/>
          <w:szCs w:val="24"/>
        </w:rPr>
        <w:t>答辩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-2</w:t>
      </w:r>
    </w:p>
    <w:p w14:paraId="38FCA434">
      <w:pPr>
        <w:spacing w:line="440" w:lineRule="exact"/>
        <w:ind w:firstLine="480" w:firstLineChars="200"/>
        <w:rPr>
          <w:rFonts w:ascii="Times New Roman" w:hAnsi="Times New Roman" w:eastAsia="宋体"/>
          <w:sz w:val="24"/>
          <w:szCs w:val="24"/>
        </w:rPr>
      </w:pPr>
    </w:p>
    <w:p w14:paraId="6457637E">
      <w:pPr>
        <w:rPr>
          <w:rFonts w:ascii="Times New Roman" w:hAnsi="Times New Roman" w:eastAsia="宋体"/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 xml:space="preserve">六、成绩评定与考试办法   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</w:p>
    <w:p w14:paraId="2680DE8C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课程考核包含：考勤（10%）、个人作业（40%）、小组作业（50%）。</w:t>
      </w:r>
    </w:p>
    <w:p w14:paraId="45C52303">
      <w:pPr>
        <w:pStyle w:val="31"/>
        <w:numPr>
          <w:ilvl w:val="0"/>
          <w:numId w:val="1"/>
        </w:numPr>
        <w:spacing w:after="100" w:line="440" w:lineRule="exact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考勤（10%）：</w:t>
      </w:r>
    </w:p>
    <w:p w14:paraId="5095A0FF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不定期点名，缺勤一次扣2分考勤，仅接受提前请假申请，不可课后补假条。</w:t>
      </w:r>
    </w:p>
    <w:p w14:paraId="7A284ECA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</w:p>
    <w:p w14:paraId="3771614E">
      <w:pPr>
        <w:pStyle w:val="31"/>
        <w:numPr>
          <w:ilvl w:val="0"/>
          <w:numId w:val="1"/>
        </w:numPr>
        <w:spacing w:after="100" w:line="440" w:lineRule="exact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个人作业（40%）：</w:t>
      </w:r>
    </w:p>
    <w:p w14:paraId="6DDE626E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作业要求：</w:t>
      </w:r>
      <w:r>
        <w:rPr>
          <w:rFonts w:hint="eastAsia" w:ascii="Times New Roman" w:hAnsi="Times New Roman" w:eastAsia="宋体"/>
          <w:sz w:val="24"/>
          <w:szCs w:val="24"/>
        </w:rPr>
        <w:t>使用课程教授的知识实践任意一个金融领域的问题，提交Python程序和500字以内的WORD文档（研究问题-研究数据介绍-研究方法-描述性统计表格1-实证结果表格2/图表1-研究结论），表格和图表不计入字数统计。</w:t>
      </w:r>
    </w:p>
    <w:p w14:paraId="57FCBF18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提交截止时间</w:t>
      </w:r>
      <w:r>
        <w:rPr>
          <w:rFonts w:hint="eastAsia" w:ascii="Times New Roman" w:hAnsi="Times New Roman" w:eastAsia="宋体"/>
          <w:sz w:val="24"/>
          <w:szCs w:val="24"/>
        </w:rPr>
        <w:t>：第14周 2025年12月3日晚12点截止</w:t>
      </w:r>
    </w:p>
    <w:p w14:paraId="39A820AB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提交方式：</w:t>
      </w:r>
      <w:r>
        <w:rPr>
          <w:rFonts w:hint="eastAsia" w:ascii="Times New Roman" w:hAnsi="Times New Roman" w:eastAsia="宋体"/>
          <w:sz w:val="24"/>
          <w:szCs w:val="24"/>
        </w:rPr>
        <w:t>把Python程序和WORD文档压缩，压缩文件名“学号+姓名”，</w:t>
      </w:r>
      <w:r>
        <w:rPr>
          <w:rFonts w:ascii="Times New Roman" w:hAnsi="Times New Roman" w:eastAsia="宋体"/>
          <w:sz w:val="24"/>
          <w:szCs w:val="24"/>
        </w:rPr>
        <w:t>发送给</w:t>
      </w:r>
      <w:r>
        <w:rPr>
          <w:rFonts w:hint="eastAsia" w:ascii="Times New Roman" w:hAnsi="Times New Roman" w:eastAsia="宋体"/>
          <w:sz w:val="24"/>
          <w:szCs w:val="24"/>
        </w:rPr>
        <w:t>助教黄子俊的邮箱</w:t>
      </w:r>
      <w:r>
        <w:fldChar w:fldCharType="begin"/>
      </w:r>
      <w:r>
        <w:instrText xml:space="preserve"> HYPERLINK "mailto:huangzjun11@163.com" </w:instrText>
      </w:r>
      <w:r>
        <w:fldChar w:fldCharType="separate"/>
      </w:r>
      <w:r>
        <w:rPr>
          <w:rStyle w:val="17"/>
          <w:rFonts w:ascii="Times New Roman" w:hAnsi="Times New Roman" w:eastAsia="宋体"/>
          <w:sz w:val="24"/>
          <w:szCs w:val="24"/>
        </w:rPr>
        <w:t>huangzjun11@163</w:t>
      </w:r>
      <w:r>
        <w:rPr>
          <w:rStyle w:val="17"/>
          <w:rFonts w:ascii="Times New Roman" w:hAnsi="Times New Roman" w:eastAsia="宋体"/>
          <w:sz w:val="24"/>
          <w:szCs w:val="24"/>
        </w:rPr>
        <w:fldChar w:fldCharType="end"/>
      </w:r>
      <w:r>
        <w:fldChar w:fldCharType="begin"/>
      </w:r>
      <w:r>
        <w:instrText xml:space="preserve"> HYPERLINK "mailto:huangzjun11@163.com" </w:instrText>
      </w:r>
      <w:r>
        <w:fldChar w:fldCharType="separate"/>
      </w:r>
      <w:r>
        <w:rPr>
          <w:rStyle w:val="17"/>
          <w:rFonts w:ascii="Times New Roman" w:hAnsi="Times New Roman" w:eastAsia="宋体"/>
          <w:sz w:val="24"/>
          <w:szCs w:val="24"/>
        </w:rPr>
        <w:t>.</w:t>
      </w:r>
      <w:r>
        <w:rPr>
          <w:rStyle w:val="17"/>
          <w:rFonts w:ascii="Times New Roman" w:hAnsi="Times New Roman" w:eastAsia="宋体"/>
          <w:sz w:val="24"/>
          <w:szCs w:val="24"/>
        </w:rPr>
        <w:fldChar w:fldCharType="end"/>
      </w:r>
      <w:r>
        <w:fldChar w:fldCharType="begin"/>
      </w:r>
      <w:r>
        <w:instrText xml:space="preserve"> HYPERLINK "mailto:huangzjun11@163.com" </w:instrText>
      </w:r>
      <w:r>
        <w:fldChar w:fldCharType="separate"/>
      </w:r>
      <w:r>
        <w:rPr>
          <w:rStyle w:val="17"/>
          <w:rFonts w:ascii="Times New Roman" w:hAnsi="Times New Roman" w:eastAsia="宋体"/>
          <w:sz w:val="24"/>
          <w:szCs w:val="24"/>
        </w:rPr>
        <w:t>com</w:t>
      </w:r>
      <w:r>
        <w:rPr>
          <w:rStyle w:val="17"/>
          <w:rFonts w:ascii="Times New Roman" w:hAnsi="Times New Roman" w:eastAsia="宋体"/>
          <w:sz w:val="24"/>
          <w:szCs w:val="24"/>
        </w:rPr>
        <w:fldChar w:fldCharType="end"/>
      </w:r>
      <w:r>
        <w:rPr>
          <w:rFonts w:hint="eastAsia" w:ascii="Times New Roman" w:hAnsi="Times New Roman" w:eastAsia="宋体"/>
          <w:sz w:val="24"/>
          <w:szCs w:val="24"/>
        </w:rPr>
        <w:t xml:space="preserve">，邮箱主题：“高级大数据金融个人作业+学号+姓名。  </w:t>
      </w:r>
    </w:p>
    <w:p w14:paraId="1E9C1AE8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评分细则：</w:t>
      </w:r>
      <w:r>
        <w:rPr>
          <w:rFonts w:hint="eastAsia" w:ascii="Times New Roman" w:hAnsi="Times New Roman" w:eastAsia="宋体"/>
          <w:sz w:val="24"/>
          <w:szCs w:val="24"/>
        </w:rPr>
        <w:t>(1) 提交格式正确，文档和程序无缺失，5分。（2）符合作业基本要求，5分。（3）选题难易程度、重要程度和创新性，10分。（4）研究数据处理规范程度，10分。（5）研究结果清晰符合金融学基本逻辑，10分。</w:t>
      </w:r>
    </w:p>
    <w:p w14:paraId="6928C716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</w:p>
    <w:p w14:paraId="313E6445">
      <w:pPr>
        <w:pStyle w:val="31"/>
        <w:numPr>
          <w:ilvl w:val="0"/>
          <w:numId w:val="1"/>
        </w:numPr>
        <w:spacing w:after="100" w:line="440" w:lineRule="exac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小组作业 期中开题报告+期末答辩报告+期末报告（50%）：</w:t>
      </w:r>
    </w:p>
    <w:p w14:paraId="3CBB9D8C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小组作业要求</w:t>
      </w:r>
      <w:r>
        <w:rPr>
          <w:rFonts w:hint="eastAsia" w:ascii="Times New Roman" w:hAnsi="Times New Roman" w:eastAsia="宋体"/>
          <w:sz w:val="24"/>
          <w:szCs w:val="24"/>
        </w:rPr>
        <w:t>：使用课程教授的知识研究任意一个金融领域的问题，在课堂进行开题答辩和最终答辩，期末提交Python程序和</w:t>
      </w:r>
      <w:r>
        <w:rPr>
          <w:rFonts w:hint="eastAsia" w:ascii="Times New Roman" w:hAnsi="Times New Roman" w:eastAsia="宋体"/>
          <w:sz w:val="24"/>
          <w:szCs w:val="24"/>
          <w:highlight w:val="yellow"/>
        </w:rPr>
        <w:t>1万字以内</w:t>
      </w:r>
      <w:r>
        <w:rPr>
          <w:rFonts w:hint="eastAsia" w:ascii="Times New Roman" w:hAnsi="Times New Roman" w:eastAsia="宋体"/>
          <w:sz w:val="24"/>
          <w:szCs w:val="24"/>
        </w:rPr>
        <w:t>研究报告。</w:t>
      </w:r>
    </w:p>
    <w:p w14:paraId="303A829A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分组要求：</w:t>
      </w:r>
      <w:r>
        <w:rPr>
          <w:rFonts w:hint="eastAsia" w:ascii="Times New Roman" w:hAnsi="Times New Roman" w:eastAsia="宋体"/>
          <w:sz w:val="24"/>
          <w:szCs w:val="24"/>
        </w:rPr>
        <w:t>15-20人一组，共计20组</w:t>
      </w:r>
    </w:p>
    <w:p w14:paraId="5D16C017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期中开题报告要求：</w:t>
      </w:r>
      <w:r>
        <w:rPr>
          <w:rFonts w:hint="eastAsia" w:ascii="Times New Roman" w:hAnsi="Times New Roman" w:eastAsia="宋体"/>
          <w:sz w:val="24"/>
          <w:szCs w:val="24"/>
        </w:rPr>
        <w:t>10页以内PPT，包括：研究动机和研究问题、文献综述和本研究创新性、研究数据和预处理、变量构建和研究设计、描述性统计、基本结果、下一步研究计划。</w:t>
      </w:r>
    </w:p>
    <w:p w14:paraId="423F1004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期末答辩报告要求：</w:t>
      </w:r>
      <w:r>
        <w:rPr>
          <w:rFonts w:hint="eastAsia" w:ascii="Times New Roman" w:hAnsi="Times New Roman" w:eastAsia="宋体"/>
          <w:sz w:val="24"/>
          <w:szCs w:val="24"/>
        </w:rPr>
        <w:t>15页PPT，根据开题答辩时的意见进行改进，并汇报详细的实证结果和研究结论。</w:t>
      </w:r>
    </w:p>
    <w:p w14:paraId="63AF2070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期末项目报告要求：</w:t>
      </w:r>
      <w:r>
        <w:rPr>
          <w:rFonts w:hint="eastAsia" w:ascii="Times New Roman" w:hAnsi="Times New Roman" w:eastAsia="宋体"/>
          <w:sz w:val="24"/>
          <w:szCs w:val="24"/>
        </w:rPr>
        <w:t>提交</w:t>
      </w:r>
      <w:r>
        <w:rPr>
          <w:rFonts w:hint="eastAsia" w:ascii="Times New Roman" w:hAnsi="Times New Roman" w:eastAsia="宋体"/>
          <w:sz w:val="24"/>
          <w:szCs w:val="24"/>
          <w:highlight w:val="yellow"/>
        </w:rPr>
        <w:t>1万字</w:t>
      </w:r>
      <w:r>
        <w:rPr>
          <w:rFonts w:hint="eastAsia" w:ascii="Times New Roman" w:hAnsi="Times New Roman" w:eastAsia="宋体"/>
          <w:sz w:val="24"/>
          <w:szCs w:val="24"/>
          <w:highlight w:val="yellow"/>
          <w:lang w:val="en-US" w:eastAsia="zh-CN"/>
        </w:rPr>
        <w:t>以内</w:t>
      </w:r>
      <w:bookmarkStart w:id="0" w:name="_GoBack"/>
      <w:bookmarkEnd w:id="0"/>
      <w:r>
        <w:rPr>
          <w:rFonts w:hint="eastAsia" w:ascii="Times New Roman" w:hAnsi="Times New Roman" w:eastAsia="宋体"/>
          <w:sz w:val="24"/>
          <w:szCs w:val="24"/>
        </w:rPr>
        <w:t>的研究报告+Python程序数据。</w:t>
      </w:r>
    </w:p>
    <w:p w14:paraId="47D27D7E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提交截止时间</w:t>
      </w:r>
      <w:r>
        <w:rPr>
          <w:rFonts w:hint="eastAsia" w:ascii="Times New Roman" w:hAnsi="Times New Roman" w:eastAsia="宋体"/>
          <w:sz w:val="24"/>
          <w:szCs w:val="24"/>
        </w:rPr>
        <w:t>：第20周2026年1月18日晚12点截止</w:t>
      </w:r>
    </w:p>
    <w:p w14:paraId="71252DE7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提交方式：</w:t>
      </w:r>
      <w:r>
        <w:rPr>
          <w:rFonts w:hint="eastAsia" w:ascii="Times New Roman" w:hAnsi="Times New Roman" w:eastAsia="宋体"/>
          <w:sz w:val="24"/>
          <w:szCs w:val="24"/>
        </w:rPr>
        <w:t>把Python程序和WORD文档压缩，压缩文件名“第X组”，</w:t>
      </w:r>
      <w:r>
        <w:rPr>
          <w:rFonts w:ascii="Times New Roman" w:hAnsi="Times New Roman" w:eastAsia="宋体"/>
          <w:sz w:val="24"/>
          <w:szCs w:val="24"/>
        </w:rPr>
        <w:t>发送给</w:t>
      </w:r>
      <w:r>
        <w:rPr>
          <w:rFonts w:hint="eastAsia" w:ascii="Times New Roman" w:hAnsi="Times New Roman" w:eastAsia="宋体"/>
          <w:sz w:val="24"/>
          <w:szCs w:val="24"/>
        </w:rPr>
        <w:t>助教侯小钰的邮箱</w:t>
      </w:r>
      <w:r>
        <w:fldChar w:fldCharType="begin"/>
      </w:r>
      <w:r>
        <w:instrText xml:space="preserve"> HYPERLINK "mailto:houxiaoyu11@qq.com" </w:instrText>
      </w:r>
      <w:r>
        <w:fldChar w:fldCharType="separate"/>
      </w:r>
      <w:r>
        <w:rPr>
          <w:rStyle w:val="17"/>
          <w:rFonts w:hint="eastAsia" w:ascii="Times New Roman" w:hAnsi="Times New Roman" w:eastAsia="宋体"/>
          <w:sz w:val="24"/>
          <w:szCs w:val="24"/>
        </w:rPr>
        <w:t>houxiaoyu11@qq.com</w:t>
      </w:r>
      <w:r>
        <w:rPr>
          <w:rStyle w:val="17"/>
          <w:rFonts w:hint="eastAsia" w:ascii="Times New Roman" w:hAnsi="Times New Roman" w:eastAsia="宋体"/>
          <w:sz w:val="24"/>
          <w:szCs w:val="24"/>
        </w:rPr>
        <w:fldChar w:fldCharType="end"/>
      </w:r>
      <w:r>
        <w:rPr>
          <w:rFonts w:hint="eastAsia" w:ascii="Times New Roman" w:hAnsi="Times New Roman" w:eastAsia="宋体"/>
          <w:sz w:val="24"/>
          <w:szCs w:val="24"/>
        </w:rPr>
        <w:t xml:space="preserve">，邮箱主题：“高级大数据金融小组作业+第X组。  </w:t>
      </w:r>
    </w:p>
    <w:p w14:paraId="3A5EDCAC">
      <w:pPr>
        <w:pStyle w:val="31"/>
        <w:spacing w:after="100" w:line="440" w:lineRule="exact"/>
        <w:ind w:left="9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评分细则：</w:t>
      </w:r>
      <w:r>
        <w:rPr>
          <w:rFonts w:hint="eastAsia" w:ascii="Times New Roman" w:hAnsi="Times New Roman" w:eastAsia="宋体"/>
          <w:sz w:val="24"/>
          <w:szCs w:val="24"/>
        </w:rPr>
        <w:t>(1) 期中开题答辩，5分。（2）期末开题答辩，5分。（3）选题难易程度、重要程度和创新性，10分。（4）研究数据处理规范程度，10分。（5）研究结果清晰符合金融学基本逻辑，10分。（6）小组各个组员打分，10分。</w:t>
      </w:r>
    </w:p>
    <w:p w14:paraId="46E7F6E4">
      <w:pPr>
        <w:rPr>
          <w:rFonts w:ascii="Times New Roman" w:hAnsi="Times New Roman" w:eastAsia="宋体"/>
          <w:b/>
          <w:bCs/>
          <w:sz w:val="28"/>
          <w:szCs w:val="28"/>
        </w:rPr>
      </w:pPr>
    </w:p>
    <w:p w14:paraId="57B271E8">
      <w:pPr>
        <w:rPr>
          <w:rFonts w:ascii="Times New Roman" w:hAnsi="Times New Roman" w:eastAsia="宋体"/>
          <w:b/>
          <w:bCs/>
          <w:sz w:val="28"/>
          <w:szCs w:val="28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</w:rPr>
        <w:t>七、推荐阅读</w:t>
      </w:r>
    </w:p>
    <w:p w14:paraId="416D0373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[1] </w:t>
      </w:r>
      <w:r>
        <w:rPr>
          <w:rFonts w:ascii="Times New Roman" w:hAnsi="Times New Roman" w:eastAsia="宋体" w:cs="Times New Roman"/>
          <w:sz w:val="24"/>
          <w:szCs w:val="24"/>
        </w:rPr>
        <w:t>Bybee, L., Kelly, B., Manela, A., &amp; Xiu, D. (2024). Business news and business cycles. 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The Journal of Finance</w:t>
      </w:r>
      <w:r>
        <w:rPr>
          <w:rFonts w:ascii="Times New Roman" w:hAnsi="Times New Roman" w:eastAsia="宋体" w:cs="Times New Roman"/>
          <w:sz w:val="24"/>
          <w:szCs w:val="24"/>
        </w:rPr>
        <w:t>, 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79</w:t>
      </w:r>
      <w:r>
        <w:rPr>
          <w:rFonts w:ascii="Times New Roman" w:hAnsi="Times New Roman" w:eastAsia="宋体" w:cs="Times New Roman"/>
          <w:sz w:val="24"/>
          <w:szCs w:val="24"/>
        </w:rPr>
        <w:t>(5), 3105-3147.</w:t>
      </w:r>
    </w:p>
    <w:p w14:paraId="5D5B20B8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[2] </w:t>
      </w:r>
      <w:r>
        <w:rPr>
          <w:rFonts w:ascii="Times New Roman" w:hAnsi="Times New Roman" w:eastAsia="宋体" w:cs="Times New Roman"/>
          <w:sz w:val="24"/>
          <w:szCs w:val="24"/>
        </w:rPr>
        <w:t>Chen, Y., Kelly, B. T., &amp; Xiu, D. (2022). Expected returns and large language models. 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Available at SSRN 4416687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</w:p>
    <w:p w14:paraId="618E3EAC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[3] </w:t>
      </w:r>
      <w:r>
        <w:rPr>
          <w:rFonts w:ascii="Times New Roman" w:hAnsi="Times New Roman" w:eastAsia="宋体" w:cs="Times New Roman"/>
          <w:sz w:val="24"/>
          <w:szCs w:val="24"/>
        </w:rPr>
        <w:t>DeMiguel, V., Gil-Bazo, J., Nogales, F. J., &amp; Santos, A. A. (2023). Machine learning and fund characteristics help to select mutual funds with positive alpha. 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Journal of Financial Economics</w:t>
      </w:r>
      <w:r>
        <w:rPr>
          <w:rFonts w:ascii="Times New Roman" w:hAnsi="Times New Roman" w:eastAsia="宋体" w:cs="Times New Roman"/>
          <w:sz w:val="24"/>
          <w:szCs w:val="24"/>
        </w:rPr>
        <w:t>, 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150</w:t>
      </w:r>
      <w:r>
        <w:rPr>
          <w:rFonts w:ascii="Times New Roman" w:hAnsi="Times New Roman" w:eastAsia="宋体" w:cs="Times New Roman"/>
          <w:sz w:val="24"/>
          <w:szCs w:val="24"/>
        </w:rPr>
        <w:t>(3), 103737.</w:t>
      </w:r>
    </w:p>
    <w:p w14:paraId="19DB22EB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[4] Giglio, S., Kelly, B., &amp; Xiu, D. (2022). Factor models, machine learning, and asset pricing. 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</w:rPr>
        <w:t>Annual Review of Financial Economics</w:t>
      </w:r>
      <w:r>
        <w:rPr>
          <w:rFonts w:hint="eastAsia" w:ascii="Times New Roman" w:hAnsi="Times New Roman" w:eastAsia="宋体" w:cs="Times New Roman"/>
          <w:sz w:val="24"/>
          <w:szCs w:val="24"/>
        </w:rPr>
        <w:t>, 14(1), 337-368.</w:t>
      </w:r>
    </w:p>
    <w:p w14:paraId="3FFE4BD0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[5] </w:t>
      </w:r>
      <w:r>
        <w:rPr>
          <w:rFonts w:ascii="Times New Roman" w:hAnsi="Times New Roman" w:eastAsia="宋体" w:cs="Times New Roman"/>
          <w:sz w:val="24"/>
          <w:szCs w:val="24"/>
        </w:rPr>
        <w:t xml:space="preserve">Gu, S., Kelly, B., &amp; Xiu, D. (2020). Empirical asset pricing via machine learning. 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The Review of Financial Studies</w:t>
      </w:r>
      <w:r>
        <w:rPr>
          <w:rFonts w:ascii="Times New Roman" w:hAnsi="Times New Roman" w:eastAsia="宋体" w:cs="Times New Roman"/>
          <w:sz w:val="24"/>
          <w:szCs w:val="24"/>
        </w:rPr>
        <w:t>, 33(5), 2223-2273.</w:t>
      </w:r>
    </w:p>
    <w:p w14:paraId="4BB5DE4E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[6] </w:t>
      </w:r>
      <w:r>
        <w:rPr>
          <w:rFonts w:ascii="Times New Roman" w:hAnsi="Times New Roman" w:eastAsia="宋体" w:cs="Times New Roman"/>
          <w:sz w:val="24"/>
          <w:szCs w:val="24"/>
        </w:rPr>
        <w:t>Jiang, J., Kelly, B., &amp; Xiu, D. (2023). (Re‐) Imag (in) ing price trends. 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The Journal of Finance</w:t>
      </w:r>
      <w:r>
        <w:rPr>
          <w:rFonts w:ascii="Times New Roman" w:hAnsi="Times New Roman" w:eastAsia="宋体" w:cs="Times New Roman"/>
          <w:sz w:val="24"/>
          <w:szCs w:val="24"/>
        </w:rPr>
        <w:t>, 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78</w:t>
      </w:r>
      <w:r>
        <w:rPr>
          <w:rFonts w:ascii="Times New Roman" w:hAnsi="Times New Roman" w:eastAsia="宋体" w:cs="Times New Roman"/>
          <w:sz w:val="24"/>
          <w:szCs w:val="24"/>
        </w:rPr>
        <w:t>(6), 3193-3249.</w:t>
      </w:r>
    </w:p>
    <w:p w14:paraId="3635386E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[7] </w:t>
      </w:r>
      <w:r>
        <w:rPr>
          <w:rFonts w:ascii="Times New Roman" w:hAnsi="Times New Roman" w:eastAsia="宋体" w:cs="Times New Roman"/>
          <w:sz w:val="24"/>
          <w:szCs w:val="24"/>
        </w:rPr>
        <w:t>Kaniel, R., Lin, Z., Pelger, M., &amp; Van Nieuwerburgh, S. (2023). Machine-learning the skill of mutual fund managers. 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Journal of Financial Economics</w:t>
      </w:r>
      <w:r>
        <w:rPr>
          <w:rFonts w:ascii="Times New Roman" w:hAnsi="Times New Roman" w:eastAsia="宋体" w:cs="Times New Roman"/>
          <w:sz w:val="24"/>
          <w:szCs w:val="24"/>
        </w:rPr>
        <w:t>, 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150</w:t>
      </w:r>
      <w:r>
        <w:rPr>
          <w:rFonts w:ascii="Times New Roman" w:hAnsi="Times New Roman" w:eastAsia="宋体" w:cs="Times New Roman"/>
          <w:sz w:val="24"/>
          <w:szCs w:val="24"/>
        </w:rPr>
        <w:t>(1), 94-138.</w:t>
      </w:r>
    </w:p>
    <w:p w14:paraId="53DE40F3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[8] </w:t>
      </w:r>
      <w:r>
        <w:rPr>
          <w:rFonts w:ascii="Times New Roman" w:hAnsi="Times New Roman" w:eastAsia="宋体" w:cs="Times New Roman"/>
          <w:sz w:val="24"/>
          <w:szCs w:val="24"/>
        </w:rPr>
        <w:t xml:space="preserve">Ke, Z. T., Kelly, B. T., &amp; Xiu, D. (2019). Predicting returns with text data (No. w26186). 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National Bureau of Economic Research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</w:p>
    <w:p w14:paraId="2375BE28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[9] </w:t>
      </w:r>
      <w:r>
        <w:rPr>
          <w:rFonts w:ascii="Times New Roman" w:hAnsi="Times New Roman" w:eastAsia="宋体" w:cs="Times New Roman"/>
          <w:sz w:val="24"/>
          <w:szCs w:val="24"/>
        </w:rPr>
        <w:t>Kelly, B., &amp; Xiu, D. (2023). Financial machine learning. 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Foundations and Trends® in Finance</w:t>
      </w:r>
      <w:r>
        <w:rPr>
          <w:rFonts w:ascii="Times New Roman" w:hAnsi="Times New Roman" w:eastAsia="宋体" w:cs="Times New Roman"/>
          <w:sz w:val="24"/>
          <w:szCs w:val="24"/>
        </w:rPr>
        <w:t>, 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13</w:t>
      </w:r>
      <w:r>
        <w:rPr>
          <w:rFonts w:ascii="Times New Roman" w:hAnsi="Times New Roman" w:eastAsia="宋体" w:cs="Times New Roman"/>
          <w:sz w:val="24"/>
          <w:szCs w:val="24"/>
        </w:rPr>
        <w:t>(3-4), 205-363.</w:t>
      </w:r>
    </w:p>
    <w:p w14:paraId="62339B50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[10]范小云,王业东,王道平,郭文璇 &amp; 胡煊翊.(2022).不同来源金融文本信息含量的异质性分析——基于混合式文本情绪测度方法. 管理世界(10),78-101. </w:t>
      </w:r>
    </w:p>
    <w:p w14:paraId="2EAD1124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[11]洪永淼 &amp; 汪寿阳.(2024).ChatGPT与大模型将对经济学研究范式产生什么影响?. 计量经济学报(01),1-25. </w:t>
      </w:r>
    </w:p>
    <w:p w14:paraId="5B25AED6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[12]金星晔,左从江,方明月,李涛 &amp; 聂辉华.(2024).企业数字化转型的测度难题：基于大语言模型的新方法与新发现. 经济研究(03),34-53. </w:t>
      </w:r>
    </w:p>
    <w:p w14:paraId="01C569DE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[13]姜富伟,李梦如 &amp; 孟令超.(2024).调预期、防风险：央行金融稳定沟通效果研究——基于文本分析的视角. 经济学(季刊)(06),2025-2040. </w:t>
      </w:r>
    </w:p>
    <w:p w14:paraId="0D7B15C9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[14]姜富伟,刘雨旻 &amp; 孟令超.(2024).大语言模型、文本情绪与金融市场. 管理世界(08),42-64. </w:t>
      </w:r>
    </w:p>
    <w:p w14:paraId="73EA98B7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[15]姜富伟,林奕皓 &amp; 马甜.(2023).“去刚兑”背景下的企业债券违约风险：机器学习预警和经济机制探究. 金融研究(10),85-103. </w:t>
      </w:r>
    </w:p>
    <w:p w14:paraId="1B48273F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[16]姜富伟,胡逸驰 &amp; 黄楠.(2021).央行货币政策报告文本信息、宏观经济与股票市场. 金融研究(06),95-113. </w:t>
      </w:r>
    </w:p>
    <w:p w14:paraId="110CB16F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[17]李斌,邵新月 &amp; 李玥阳.(2019).机器学习驱动的基本面量化投资研究. 中国工业经济(08),61-79.</w:t>
      </w:r>
    </w:p>
    <w:p w14:paraId="4B9C0193">
      <w:pPr>
        <w:spacing w:after="100"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[18]刘景江,郑畅然 &amp; 洪永淼.(2023).机器学习如何赋能管理学研究？——国内外前沿综述和未来展望. 管理世界(09),191-216. </w:t>
      </w:r>
    </w:p>
    <w:p w14:paraId="577F1871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‌</w:t>
      </w:r>
    </w:p>
    <w:p w14:paraId="3E157B5F">
      <w:pPr>
        <w:spacing w:after="100" w:line="440" w:lineRule="exact"/>
        <w:ind w:firstLine="482" w:firstLineChars="200"/>
        <w:rPr>
          <w:rFonts w:ascii="Times New Roman" w:hAnsi="Times New Roman" w:eastAsia="宋体"/>
          <w:b/>
          <w:bCs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47756540"/>
      <w:docPartObj>
        <w:docPartGallery w:val="AutoText"/>
      </w:docPartObj>
    </w:sdtPr>
    <w:sdtContent>
      <w:p w14:paraId="46E27A9D">
        <w:pPr>
          <w:pStyle w:val="11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A57D875">
    <w:pPr>
      <w:pStyle w:val="11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AD73B6"/>
    <w:multiLevelType w:val="multilevel"/>
    <w:tmpl w:val="3CAD73B6"/>
    <w:lvl w:ilvl="0" w:tentative="0">
      <w:start w:val="1"/>
      <w:numFmt w:val="bullet"/>
      <w:lvlText w:val="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759"/>
    <w:rsid w:val="00000D6C"/>
    <w:rsid w:val="00002251"/>
    <w:rsid w:val="000025AC"/>
    <w:rsid w:val="00003D40"/>
    <w:rsid w:val="00003E5E"/>
    <w:rsid w:val="00006F02"/>
    <w:rsid w:val="00007122"/>
    <w:rsid w:val="00007473"/>
    <w:rsid w:val="000108A1"/>
    <w:rsid w:val="00010BDE"/>
    <w:rsid w:val="00011175"/>
    <w:rsid w:val="0001130A"/>
    <w:rsid w:val="0001167F"/>
    <w:rsid w:val="0001235B"/>
    <w:rsid w:val="00013413"/>
    <w:rsid w:val="00014E78"/>
    <w:rsid w:val="00014E84"/>
    <w:rsid w:val="00014F0A"/>
    <w:rsid w:val="00016610"/>
    <w:rsid w:val="00016692"/>
    <w:rsid w:val="00016EAE"/>
    <w:rsid w:val="000177E8"/>
    <w:rsid w:val="00017CAB"/>
    <w:rsid w:val="00021A83"/>
    <w:rsid w:val="00022BEA"/>
    <w:rsid w:val="000231DF"/>
    <w:rsid w:val="0002321B"/>
    <w:rsid w:val="000243DC"/>
    <w:rsid w:val="00024B68"/>
    <w:rsid w:val="000265AE"/>
    <w:rsid w:val="00026E6A"/>
    <w:rsid w:val="00027816"/>
    <w:rsid w:val="000303E9"/>
    <w:rsid w:val="000308C1"/>
    <w:rsid w:val="0003194E"/>
    <w:rsid w:val="00031A20"/>
    <w:rsid w:val="00032497"/>
    <w:rsid w:val="00034225"/>
    <w:rsid w:val="0003448B"/>
    <w:rsid w:val="00036216"/>
    <w:rsid w:val="000379BE"/>
    <w:rsid w:val="00040C96"/>
    <w:rsid w:val="000414BF"/>
    <w:rsid w:val="00043BB6"/>
    <w:rsid w:val="0004432A"/>
    <w:rsid w:val="00044A4F"/>
    <w:rsid w:val="00044B4E"/>
    <w:rsid w:val="00044B70"/>
    <w:rsid w:val="00044C3B"/>
    <w:rsid w:val="00044D54"/>
    <w:rsid w:val="00046021"/>
    <w:rsid w:val="00047B10"/>
    <w:rsid w:val="00050C67"/>
    <w:rsid w:val="000512AC"/>
    <w:rsid w:val="00051B84"/>
    <w:rsid w:val="0005258E"/>
    <w:rsid w:val="00052BFA"/>
    <w:rsid w:val="00053A2C"/>
    <w:rsid w:val="00053F76"/>
    <w:rsid w:val="00055219"/>
    <w:rsid w:val="00055459"/>
    <w:rsid w:val="00056863"/>
    <w:rsid w:val="00057933"/>
    <w:rsid w:val="00061753"/>
    <w:rsid w:val="00063184"/>
    <w:rsid w:val="000631CB"/>
    <w:rsid w:val="00063A2A"/>
    <w:rsid w:val="00063EEC"/>
    <w:rsid w:val="00063FD7"/>
    <w:rsid w:val="000645C0"/>
    <w:rsid w:val="00064798"/>
    <w:rsid w:val="0006703A"/>
    <w:rsid w:val="000704B1"/>
    <w:rsid w:val="00070A07"/>
    <w:rsid w:val="000711E2"/>
    <w:rsid w:val="00071DD9"/>
    <w:rsid w:val="0007248C"/>
    <w:rsid w:val="00072D30"/>
    <w:rsid w:val="0007301E"/>
    <w:rsid w:val="00073527"/>
    <w:rsid w:val="00073992"/>
    <w:rsid w:val="00073A4E"/>
    <w:rsid w:val="00073A66"/>
    <w:rsid w:val="000778C3"/>
    <w:rsid w:val="000778FC"/>
    <w:rsid w:val="00080F69"/>
    <w:rsid w:val="00081376"/>
    <w:rsid w:val="000814BD"/>
    <w:rsid w:val="00084A5F"/>
    <w:rsid w:val="00085722"/>
    <w:rsid w:val="000857B3"/>
    <w:rsid w:val="00086315"/>
    <w:rsid w:val="00086BA6"/>
    <w:rsid w:val="00087C51"/>
    <w:rsid w:val="00087F81"/>
    <w:rsid w:val="00090078"/>
    <w:rsid w:val="00090657"/>
    <w:rsid w:val="00090A20"/>
    <w:rsid w:val="000917F6"/>
    <w:rsid w:val="00092A39"/>
    <w:rsid w:val="00092CF7"/>
    <w:rsid w:val="0009388D"/>
    <w:rsid w:val="00093CE3"/>
    <w:rsid w:val="0009427B"/>
    <w:rsid w:val="00095390"/>
    <w:rsid w:val="00095839"/>
    <w:rsid w:val="000965B6"/>
    <w:rsid w:val="000974FA"/>
    <w:rsid w:val="000A0227"/>
    <w:rsid w:val="000A091A"/>
    <w:rsid w:val="000A19C2"/>
    <w:rsid w:val="000A275E"/>
    <w:rsid w:val="000A2867"/>
    <w:rsid w:val="000A4570"/>
    <w:rsid w:val="000A4AF6"/>
    <w:rsid w:val="000A56E3"/>
    <w:rsid w:val="000B1FE9"/>
    <w:rsid w:val="000B2A76"/>
    <w:rsid w:val="000B315C"/>
    <w:rsid w:val="000B41C7"/>
    <w:rsid w:val="000B43E7"/>
    <w:rsid w:val="000B45F0"/>
    <w:rsid w:val="000B62A5"/>
    <w:rsid w:val="000B726C"/>
    <w:rsid w:val="000C3955"/>
    <w:rsid w:val="000C3E3C"/>
    <w:rsid w:val="000C40E0"/>
    <w:rsid w:val="000C570D"/>
    <w:rsid w:val="000C6E8E"/>
    <w:rsid w:val="000C7289"/>
    <w:rsid w:val="000C7703"/>
    <w:rsid w:val="000C782D"/>
    <w:rsid w:val="000D0F5B"/>
    <w:rsid w:val="000D1BC9"/>
    <w:rsid w:val="000D21BB"/>
    <w:rsid w:val="000D38B7"/>
    <w:rsid w:val="000E1626"/>
    <w:rsid w:val="000E19E4"/>
    <w:rsid w:val="000E3121"/>
    <w:rsid w:val="000E3377"/>
    <w:rsid w:val="000E4FA3"/>
    <w:rsid w:val="000E575A"/>
    <w:rsid w:val="000E5865"/>
    <w:rsid w:val="000E712D"/>
    <w:rsid w:val="000E751E"/>
    <w:rsid w:val="000E7B0F"/>
    <w:rsid w:val="000F018A"/>
    <w:rsid w:val="000F1AC6"/>
    <w:rsid w:val="000F1CF7"/>
    <w:rsid w:val="000F2988"/>
    <w:rsid w:val="000F2A0A"/>
    <w:rsid w:val="000F4B50"/>
    <w:rsid w:val="000F5880"/>
    <w:rsid w:val="000F69A1"/>
    <w:rsid w:val="00101326"/>
    <w:rsid w:val="001017B7"/>
    <w:rsid w:val="00104546"/>
    <w:rsid w:val="001051C1"/>
    <w:rsid w:val="0010640B"/>
    <w:rsid w:val="00106BF9"/>
    <w:rsid w:val="00107143"/>
    <w:rsid w:val="001073F1"/>
    <w:rsid w:val="0011125D"/>
    <w:rsid w:val="0011172B"/>
    <w:rsid w:val="0011177E"/>
    <w:rsid w:val="00112314"/>
    <w:rsid w:val="0011312F"/>
    <w:rsid w:val="0011330A"/>
    <w:rsid w:val="001146A9"/>
    <w:rsid w:val="001170D0"/>
    <w:rsid w:val="0011727C"/>
    <w:rsid w:val="0011750C"/>
    <w:rsid w:val="0011781E"/>
    <w:rsid w:val="00120A9B"/>
    <w:rsid w:val="00120F6B"/>
    <w:rsid w:val="001210E7"/>
    <w:rsid w:val="00121EF3"/>
    <w:rsid w:val="0012238B"/>
    <w:rsid w:val="001224EE"/>
    <w:rsid w:val="001225A9"/>
    <w:rsid w:val="001229C2"/>
    <w:rsid w:val="00122D5A"/>
    <w:rsid w:val="0012414E"/>
    <w:rsid w:val="001246F0"/>
    <w:rsid w:val="00124A5F"/>
    <w:rsid w:val="00126688"/>
    <w:rsid w:val="00126CE7"/>
    <w:rsid w:val="0012727D"/>
    <w:rsid w:val="001275AB"/>
    <w:rsid w:val="00127F5D"/>
    <w:rsid w:val="00130350"/>
    <w:rsid w:val="0013087F"/>
    <w:rsid w:val="00131A7B"/>
    <w:rsid w:val="00136006"/>
    <w:rsid w:val="0013617D"/>
    <w:rsid w:val="0013653D"/>
    <w:rsid w:val="001368B1"/>
    <w:rsid w:val="00136C8C"/>
    <w:rsid w:val="001374F5"/>
    <w:rsid w:val="00140018"/>
    <w:rsid w:val="00141A57"/>
    <w:rsid w:val="0014437A"/>
    <w:rsid w:val="00144827"/>
    <w:rsid w:val="00144F35"/>
    <w:rsid w:val="001452B1"/>
    <w:rsid w:val="00150109"/>
    <w:rsid w:val="001505D6"/>
    <w:rsid w:val="001514D9"/>
    <w:rsid w:val="00151EB6"/>
    <w:rsid w:val="00153BE1"/>
    <w:rsid w:val="0015555F"/>
    <w:rsid w:val="00155BD0"/>
    <w:rsid w:val="00157018"/>
    <w:rsid w:val="00160EE7"/>
    <w:rsid w:val="001611D6"/>
    <w:rsid w:val="001629D2"/>
    <w:rsid w:val="00162BBA"/>
    <w:rsid w:val="0016359B"/>
    <w:rsid w:val="00163D79"/>
    <w:rsid w:val="00165434"/>
    <w:rsid w:val="001668B4"/>
    <w:rsid w:val="001677EC"/>
    <w:rsid w:val="00171C0B"/>
    <w:rsid w:val="00172294"/>
    <w:rsid w:val="00172B1E"/>
    <w:rsid w:val="00176641"/>
    <w:rsid w:val="00177E2F"/>
    <w:rsid w:val="00177E63"/>
    <w:rsid w:val="0018008F"/>
    <w:rsid w:val="001816EA"/>
    <w:rsid w:val="00181F8F"/>
    <w:rsid w:val="00182516"/>
    <w:rsid w:val="00183977"/>
    <w:rsid w:val="00183EA1"/>
    <w:rsid w:val="00191734"/>
    <w:rsid w:val="0019191A"/>
    <w:rsid w:val="001935BB"/>
    <w:rsid w:val="0019444B"/>
    <w:rsid w:val="00194F28"/>
    <w:rsid w:val="0019772A"/>
    <w:rsid w:val="001A0155"/>
    <w:rsid w:val="001A12B8"/>
    <w:rsid w:val="001A2AF4"/>
    <w:rsid w:val="001A2BB9"/>
    <w:rsid w:val="001A3CE6"/>
    <w:rsid w:val="001A6B69"/>
    <w:rsid w:val="001B0AB6"/>
    <w:rsid w:val="001B1AC2"/>
    <w:rsid w:val="001B3061"/>
    <w:rsid w:val="001B492C"/>
    <w:rsid w:val="001B596F"/>
    <w:rsid w:val="001B5DB0"/>
    <w:rsid w:val="001B5DB2"/>
    <w:rsid w:val="001B6442"/>
    <w:rsid w:val="001B6783"/>
    <w:rsid w:val="001B6FC6"/>
    <w:rsid w:val="001B7073"/>
    <w:rsid w:val="001B765A"/>
    <w:rsid w:val="001B7DBD"/>
    <w:rsid w:val="001C246B"/>
    <w:rsid w:val="001C24D2"/>
    <w:rsid w:val="001C2798"/>
    <w:rsid w:val="001C28A4"/>
    <w:rsid w:val="001C4963"/>
    <w:rsid w:val="001C4FAC"/>
    <w:rsid w:val="001C563B"/>
    <w:rsid w:val="001C6197"/>
    <w:rsid w:val="001C70DA"/>
    <w:rsid w:val="001C7F5F"/>
    <w:rsid w:val="001D0568"/>
    <w:rsid w:val="001D1077"/>
    <w:rsid w:val="001D2A68"/>
    <w:rsid w:val="001D2DB7"/>
    <w:rsid w:val="001D313C"/>
    <w:rsid w:val="001D37BC"/>
    <w:rsid w:val="001D4438"/>
    <w:rsid w:val="001D7E55"/>
    <w:rsid w:val="001E05AA"/>
    <w:rsid w:val="001E157A"/>
    <w:rsid w:val="001E252C"/>
    <w:rsid w:val="001E4172"/>
    <w:rsid w:val="001E41AA"/>
    <w:rsid w:val="001F191F"/>
    <w:rsid w:val="001F1F99"/>
    <w:rsid w:val="001F246C"/>
    <w:rsid w:val="001F2AE7"/>
    <w:rsid w:val="001F2FA6"/>
    <w:rsid w:val="001F3C16"/>
    <w:rsid w:val="001F5116"/>
    <w:rsid w:val="001F5149"/>
    <w:rsid w:val="001F6295"/>
    <w:rsid w:val="001F62C6"/>
    <w:rsid w:val="001F657A"/>
    <w:rsid w:val="001F7EC8"/>
    <w:rsid w:val="002000B2"/>
    <w:rsid w:val="00200BAF"/>
    <w:rsid w:val="00201533"/>
    <w:rsid w:val="00201CC7"/>
    <w:rsid w:val="00202F2A"/>
    <w:rsid w:val="002038F4"/>
    <w:rsid w:val="002057CD"/>
    <w:rsid w:val="00205B94"/>
    <w:rsid w:val="00205ED9"/>
    <w:rsid w:val="00206731"/>
    <w:rsid w:val="0021224E"/>
    <w:rsid w:val="00212C9E"/>
    <w:rsid w:val="00212FB9"/>
    <w:rsid w:val="002140FA"/>
    <w:rsid w:val="00214932"/>
    <w:rsid w:val="00215442"/>
    <w:rsid w:val="00215992"/>
    <w:rsid w:val="00215FAA"/>
    <w:rsid w:val="00215FF4"/>
    <w:rsid w:val="002169B8"/>
    <w:rsid w:val="00216C49"/>
    <w:rsid w:val="00216D4E"/>
    <w:rsid w:val="002174BB"/>
    <w:rsid w:val="00217F14"/>
    <w:rsid w:val="00220157"/>
    <w:rsid w:val="00220663"/>
    <w:rsid w:val="002215E5"/>
    <w:rsid w:val="00222633"/>
    <w:rsid w:val="00223AB2"/>
    <w:rsid w:val="00224AEE"/>
    <w:rsid w:val="0022709F"/>
    <w:rsid w:val="0022757E"/>
    <w:rsid w:val="00232CC9"/>
    <w:rsid w:val="00233487"/>
    <w:rsid w:val="002335DB"/>
    <w:rsid w:val="002337A2"/>
    <w:rsid w:val="00233E72"/>
    <w:rsid w:val="002346D3"/>
    <w:rsid w:val="00235050"/>
    <w:rsid w:val="00235A92"/>
    <w:rsid w:val="0023747E"/>
    <w:rsid w:val="00240019"/>
    <w:rsid w:val="002401AC"/>
    <w:rsid w:val="00240404"/>
    <w:rsid w:val="00241028"/>
    <w:rsid w:val="00242911"/>
    <w:rsid w:val="00244CD5"/>
    <w:rsid w:val="00245623"/>
    <w:rsid w:val="00247DFF"/>
    <w:rsid w:val="00250BA5"/>
    <w:rsid w:val="00250D08"/>
    <w:rsid w:val="00250F74"/>
    <w:rsid w:val="00251779"/>
    <w:rsid w:val="00251B34"/>
    <w:rsid w:val="00252196"/>
    <w:rsid w:val="0025619E"/>
    <w:rsid w:val="00260117"/>
    <w:rsid w:val="0026012F"/>
    <w:rsid w:val="00260418"/>
    <w:rsid w:val="002609B5"/>
    <w:rsid w:val="00261F68"/>
    <w:rsid w:val="002642AB"/>
    <w:rsid w:val="0026549B"/>
    <w:rsid w:val="00265B10"/>
    <w:rsid w:val="00265C45"/>
    <w:rsid w:val="00265C5A"/>
    <w:rsid w:val="00266638"/>
    <w:rsid w:val="002668D5"/>
    <w:rsid w:val="00267A2B"/>
    <w:rsid w:val="002700C9"/>
    <w:rsid w:val="002707C4"/>
    <w:rsid w:val="0027136E"/>
    <w:rsid w:val="00273EC6"/>
    <w:rsid w:val="00274F5E"/>
    <w:rsid w:val="00275064"/>
    <w:rsid w:val="00275171"/>
    <w:rsid w:val="00275E09"/>
    <w:rsid w:val="00275EA2"/>
    <w:rsid w:val="002765F3"/>
    <w:rsid w:val="00281EFF"/>
    <w:rsid w:val="0028507C"/>
    <w:rsid w:val="0028609B"/>
    <w:rsid w:val="002902AB"/>
    <w:rsid w:val="002904A6"/>
    <w:rsid w:val="00291251"/>
    <w:rsid w:val="002914F0"/>
    <w:rsid w:val="0029176C"/>
    <w:rsid w:val="002927E2"/>
    <w:rsid w:val="00292C7B"/>
    <w:rsid w:val="00293508"/>
    <w:rsid w:val="00293FA4"/>
    <w:rsid w:val="00294826"/>
    <w:rsid w:val="002948AC"/>
    <w:rsid w:val="00295C62"/>
    <w:rsid w:val="00296751"/>
    <w:rsid w:val="00297DBC"/>
    <w:rsid w:val="002A0D63"/>
    <w:rsid w:val="002A0DBB"/>
    <w:rsid w:val="002A15A6"/>
    <w:rsid w:val="002A1980"/>
    <w:rsid w:val="002A1B5B"/>
    <w:rsid w:val="002A43B8"/>
    <w:rsid w:val="002A5C30"/>
    <w:rsid w:val="002A5D3C"/>
    <w:rsid w:val="002A6DD9"/>
    <w:rsid w:val="002A74C7"/>
    <w:rsid w:val="002A760F"/>
    <w:rsid w:val="002B088D"/>
    <w:rsid w:val="002B50E6"/>
    <w:rsid w:val="002B556D"/>
    <w:rsid w:val="002B6963"/>
    <w:rsid w:val="002B6A07"/>
    <w:rsid w:val="002B762B"/>
    <w:rsid w:val="002B76D6"/>
    <w:rsid w:val="002C1AC1"/>
    <w:rsid w:val="002C2D16"/>
    <w:rsid w:val="002C410B"/>
    <w:rsid w:val="002C507B"/>
    <w:rsid w:val="002C5FF5"/>
    <w:rsid w:val="002C6BDA"/>
    <w:rsid w:val="002C71DC"/>
    <w:rsid w:val="002C7DAD"/>
    <w:rsid w:val="002C7F37"/>
    <w:rsid w:val="002D378B"/>
    <w:rsid w:val="002D380A"/>
    <w:rsid w:val="002D62F5"/>
    <w:rsid w:val="002D6648"/>
    <w:rsid w:val="002D732E"/>
    <w:rsid w:val="002E02C4"/>
    <w:rsid w:val="002E2DEE"/>
    <w:rsid w:val="002E2E5A"/>
    <w:rsid w:val="002E3B84"/>
    <w:rsid w:val="002E45FE"/>
    <w:rsid w:val="002E6BEF"/>
    <w:rsid w:val="002F1571"/>
    <w:rsid w:val="002F1CF0"/>
    <w:rsid w:val="002F5E1C"/>
    <w:rsid w:val="002F5FB4"/>
    <w:rsid w:val="002F64D1"/>
    <w:rsid w:val="002F71FA"/>
    <w:rsid w:val="002F7343"/>
    <w:rsid w:val="0030106A"/>
    <w:rsid w:val="00302104"/>
    <w:rsid w:val="003024A0"/>
    <w:rsid w:val="00302828"/>
    <w:rsid w:val="003049D2"/>
    <w:rsid w:val="00305C7C"/>
    <w:rsid w:val="00310C17"/>
    <w:rsid w:val="00311336"/>
    <w:rsid w:val="003118C1"/>
    <w:rsid w:val="00312966"/>
    <w:rsid w:val="0031694F"/>
    <w:rsid w:val="00316F0B"/>
    <w:rsid w:val="00320F5A"/>
    <w:rsid w:val="00320FAA"/>
    <w:rsid w:val="003210B8"/>
    <w:rsid w:val="003219AF"/>
    <w:rsid w:val="003237AF"/>
    <w:rsid w:val="00325027"/>
    <w:rsid w:val="0032525D"/>
    <w:rsid w:val="0033081E"/>
    <w:rsid w:val="00330C19"/>
    <w:rsid w:val="00330D81"/>
    <w:rsid w:val="003310A6"/>
    <w:rsid w:val="00331CFD"/>
    <w:rsid w:val="00331F03"/>
    <w:rsid w:val="00332158"/>
    <w:rsid w:val="0033289B"/>
    <w:rsid w:val="00332BBE"/>
    <w:rsid w:val="00333029"/>
    <w:rsid w:val="00333B71"/>
    <w:rsid w:val="00334A76"/>
    <w:rsid w:val="00334B46"/>
    <w:rsid w:val="00336407"/>
    <w:rsid w:val="003368C5"/>
    <w:rsid w:val="00336C9A"/>
    <w:rsid w:val="00337109"/>
    <w:rsid w:val="003400AB"/>
    <w:rsid w:val="003416CC"/>
    <w:rsid w:val="003425AC"/>
    <w:rsid w:val="00342904"/>
    <w:rsid w:val="00342F4D"/>
    <w:rsid w:val="003458D6"/>
    <w:rsid w:val="003463D0"/>
    <w:rsid w:val="0034681D"/>
    <w:rsid w:val="00347086"/>
    <w:rsid w:val="003500EF"/>
    <w:rsid w:val="00350385"/>
    <w:rsid w:val="00350E4D"/>
    <w:rsid w:val="00351388"/>
    <w:rsid w:val="003513BA"/>
    <w:rsid w:val="00352EB1"/>
    <w:rsid w:val="003535E9"/>
    <w:rsid w:val="0035542C"/>
    <w:rsid w:val="003568F6"/>
    <w:rsid w:val="003569D3"/>
    <w:rsid w:val="00356C5C"/>
    <w:rsid w:val="00356F78"/>
    <w:rsid w:val="00357E89"/>
    <w:rsid w:val="00360CBE"/>
    <w:rsid w:val="00361DBA"/>
    <w:rsid w:val="00364436"/>
    <w:rsid w:val="00365BE9"/>
    <w:rsid w:val="003679DE"/>
    <w:rsid w:val="0037113A"/>
    <w:rsid w:val="00373701"/>
    <w:rsid w:val="00375EC3"/>
    <w:rsid w:val="00376525"/>
    <w:rsid w:val="00377074"/>
    <w:rsid w:val="00377A8A"/>
    <w:rsid w:val="00377E4A"/>
    <w:rsid w:val="00381A74"/>
    <w:rsid w:val="003823C4"/>
    <w:rsid w:val="00382E20"/>
    <w:rsid w:val="00383D1E"/>
    <w:rsid w:val="0038451F"/>
    <w:rsid w:val="0038466C"/>
    <w:rsid w:val="0038531A"/>
    <w:rsid w:val="0038563B"/>
    <w:rsid w:val="003869D3"/>
    <w:rsid w:val="003914F5"/>
    <w:rsid w:val="00391F2D"/>
    <w:rsid w:val="00392E7A"/>
    <w:rsid w:val="0039337F"/>
    <w:rsid w:val="003953D2"/>
    <w:rsid w:val="00396863"/>
    <w:rsid w:val="00396F29"/>
    <w:rsid w:val="003A221C"/>
    <w:rsid w:val="003A2A72"/>
    <w:rsid w:val="003A2B7A"/>
    <w:rsid w:val="003A30ED"/>
    <w:rsid w:val="003A5E8D"/>
    <w:rsid w:val="003B06F8"/>
    <w:rsid w:val="003B111D"/>
    <w:rsid w:val="003B1BA6"/>
    <w:rsid w:val="003B2904"/>
    <w:rsid w:val="003B4798"/>
    <w:rsid w:val="003B530C"/>
    <w:rsid w:val="003B5CD5"/>
    <w:rsid w:val="003B694F"/>
    <w:rsid w:val="003B69E6"/>
    <w:rsid w:val="003B7442"/>
    <w:rsid w:val="003B7F88"/>
    <w:rsid w:val="003C09E8"/>
    <w:rsid w:val="003C2274"/>
    <w:rsid w:val="003C2A1F"/>
    <w:rsid w:val="003C3259"/>
    <w:rsid w:val="003C3425"/>
    <w:rsid w:val="003C413D"/>
    <w:rsid w:val="003C4567"/>
    <w:rsid w:val="003C5EB2"/>
    <w:rsid w:val="003C6C46"/>
    <w:rsid w:val="003C790D"/>
    <w:rsid w:val="003D0061"/>
    <w:rsid w:val="003D03EA"/>
    <w:rsid w:val="003D0529"/>
    <w:rsid w:val="003D1005"/>
    <w:rsid w:val="003D15AF"/>
    <w:rsid w:val="003D1DE2"/>
    <w:rsid w:val="003D3716"/>
    <w:rsid w:val="003D3F12"/>
    <w:rsid w:val="003D5B78"/>
    <w:rsid w:val="003D5D8C"/>
    <w:rsid w:val="003D6143"/>
    <w:rsid w:val="003D670A"/>
    <w:rsid w:val="003D694A"/>
    <w:rsid w:val="003D769E"/>
    <w:rsid w:val="003E0387"/>
    <w:rsid w:val="003E10A6"/>
    <w:rsid w:val="003E2CF6"/>
    <w:rsid w:val="003E409A"/>
    <w:rsid w:val="003E4F9C"/>
    <w:rsid w:val="003E58E5"/>
    <w:rsid w:val="003E7529"/>
    <w:rsid w:val="003F050F"/>
    <w:rsid w:val="003F0D61"/>
    <w:rsid w:val="003F3629"/>
    <w:rsid w:val="003F5B8E"/>
    <w:rsid w:val="003F5C76"/>
    <w:rsid w:val="003F5E17"/>
    <w:rsid w:val="003F6269"/>
    <w:rsid w:val="00402CDA"/>
    <w:rsid w:val="004041D7"/>
    <w:rsid w:val="00404376"/>
    <w:rsid w:val="00404939"/>
    <w:rsid w:val="00407037"/>
    <w:rsid w:val="00407157"/>
    <w:rsid w:val="00407E48"/>
    <w:rsid w:val="004112E9"/>
    <w:rsid w:val="0041231E"/>
    <w:rsid w:val="00412DD4"/>
    <w:rsid w:val="00413D8C"/>
    <w:rsid w:val="00414C43"/>
    <w:rsid w:val="00414D5D"/>
    <w:rsid w:val="00415CDA"/>
    <w:rsid w:val="00416EA1"/>
    <w:rsid w:val="00416F5C"/>
    <w:rsid w:val="00417277"/>
    <w:rsid w:val="0041792F"/>
    <w:rsid w:val="00417E14"/>
    <w:rsid w:val="00421409"/>
    <w:rsid w:val="0042189C"/>
    <w:rsid w:val="00423A75"/>
    <w:rsid w:val="00423A8A"/>
    <w:rsid w:val="00423FFB"/>
    <w:rsid w:val="0042570C"/>
    <w:rsid w:val="00426844"/>
    <w:rsid w:val="00427110"/>
    <w:rsid w:val="00427190"/>
    <w:rsid w:val="00430E42"/>
    <w:rsid w:val="004313DA"/>
    <w:rsid w:val="00432529"/>
    <w:rsid w:val="004328B7"/>
    <w:rsid w:val="00432ADF"/>
    <w:rsid w:val="00433609"/>
    <w:rsid w:val="0043387A"/>
    <w:rsid w:val="00433B56"/>
    <w:rsid w:val="00434A05"/>
    <w:rsid w:val="004403BC"/>
    <w:rsid w:val="0044135B"/>
    <w:rsid w:val="004417B8"/>
    <w:rsid w:val="00443A75"/>
    <w:rsid w:val="0044508F"/>
    <w:rsid w:val="00445E12"/>
    <w:rsid w:val="004465FE"/>
    <w:rsid w:val="004468E9"/>
    <w:rsid w:val="00446B12"/>
    <w:rsid w:val="00446FFF"/>
    <w:rsid w:val="00447BF2"/>
    <w:rsid w:val="00447D6F"/>
    <w:rsid w:val="00450922"/>
    <w:rsid w:val="00450F59"/>
    <w:rsid w:val="00451200"/>
    <w:rsid w:val="004514AA"/>
    <w:rsid w:val="00451B39"/>
    <w:rsid w:val="00452EAC"/>
    <w:rsid w:val="0045450A"/>
    <w:rsid w:val="004563B0"/>
    <w:rsid w:val="004569CA"/>
    <w:rsid w:val="00457300"/>
    <w:rsid w:val="00457E70"/>
    <w:rsid w:val="00460740"/>
    <w:rsid w:val="00461268"/>
    <w:rsid w:val="00461418"/>
    <w:rsid w:val="004625C7"/>
    <w:rsid w:val="00462D5B"/>
    <w:rsid w:val="00462E0A"/>
    <w:rsid w:val="004638D1"/>
    <w:rsid w:val="00463938"/>
    <w:rsid w:val="00464B3E"/>
    <w:rsid w:val="00464F51"/>
    <w:rsid w:val="004666D0"/>
    <w:rsid w:val="00466BA6"/>
    <w:rsid w:val="004733DF"/>
    <w:rsid w:val="0047466D"/>
    <w:rsid w:val="00480D36"/>
    <w:rsid w:val="0048134B"/>
    <w:rsid w:val="004817EC"/>
    <w:rsid w:val="0048240E"/>
    <w:rsid w:val="004828BC"/>
    <w:rsid w:val="00482C1C"/>
    <w:rsid w:val="00482FB1"/>
    <w:rsid w:val="0048321C"/>
    <w:rsid w:val="00483E85"/>
    <w:rsid w:val="00483EDD"/>
    <w:rsid w:val="00484F77"/>
    <w:rsid w:val="004851B5"/>
    <w:rsid w:val="00485D75"/>
    <w:rsid w:val="00486AA8"/>
    <w:rsid w:val="004875B9"/>
    <w:rsid w:val="00487AAB"/>
    <w:rsid w:val="00490203"/>
    <w:rsid w:val="00492583"/>
    <w:rsid w:val="00493BED"/>
    <w:rsid w:val="00493FA9"/>
    <w:rsid w:val="004941C5"/>
    <w:rsid w:val="00494BBE"/>
    <w:rsid w:val="00495C43"/>
    <w:rsid w:val="004961B9"/>
    <w:rsid w:val="00497050"/>
    <w:rsid w:val="00497051"/>
    <w:rsid w:val="00497EDE"/>
    <w:rsid w:val="004A2109"/>
    <w:rsid w:val="004A2BEB"/>
    <w:rsid w:val="004A5765"/>
    <w:rsid w:val="004A6721"/>
    <w:rsid w:val="004B1FD6"/>
    <w:rsid w:val="004B20CE"/>
    <w:rsid w:val="004B2986"/>
    <w:rsid w:val="004B2DBA"/>
    <w:rsid w:val="004B2DDA"/>
    <w:rsid w:val="004B32A8"/>
    <w:rsid w:val="004B4FBD"/>
    <w:rsid w:val="004C03D8"/>
    <w:rsid w:val="004C1579"/>
    <w:rsid w:val="004C2AA3"/>
    <w:rsid w:val="004C2DAE"/>
    <w:rsid w:val="004C4816"/>
    <w:rsid w:val="004C5346"/>
    <w:rsid w:val="004C5A28"/>
    <w:rsid w:val="004C5FF8"/>
    <w:rsid w:val="004C6094"/>
    <w:rsid w:val="004C7032"/>
    <w:rsid w:val="004C780A"/>
    <w:rsid w:val="004C7EA7"/>
    <w:rsid w:val="004D09AE"/>
    <w:rsid w:val="004D1B49"/>
    <w:rsid w:val="004D1FCD"/>
    <w:rsid w:val="004D21F1"/>
    <w:rsid w:val="004D250C"/>
    <w:rsid w:val="004D333E"/>
    <w:rsid w:val="004D41DC"/>
    <w:rsid w:val="004E05C1"/>
    <w:rsid w:val="004E0D48"/>
    <w:rsid w:val="004E252A"/>
    <w:rsid w:val="004E2E1F"/>
    <w:rsid w:val="004E49AD"/>
    <w:rsid w:val="004E5A5B"/>
    <w:rsid w:val="004E6292"/>
    <w:rsid w:val="004E6E24"/>
    <w:rsid w:val="004E6FBE"/>
    <w:rsid w:val="004E793D"/>
    <w:rsid w:val="004E7B1A"/>
    <w:rsid w:val="004F1DB2"/>
    <w:rsid w:val="004F1E7E"/>
    <w:rsid w:val="004F4EC5"/>
    <w:rsid w:val="004F5E7E"/>
    <w:rsid w:val="004F6951"/>
    <w:rsid w:val="004F7549"/>
    <w:rsid w:val="005000AB"/>
    <w:rsid w:val="00504A47"/>
    <w:rsid w:val="00506B61"/>
    <w:rsid w:val="00507281"/>
    <w:rsid w:val="00507878"/>
    <w:rsid w:val="00507D51"/>
    <w:rsid w:val="00510D63"/>
    <w:rsid w:val="005122C3"/>
    <w:rsid w:val="00512517"/>
    <w:rsid w:val="005143E4"/>
    <w:rsid w:val="00514BB4"/>
    <w:rsid w:val="00516075"/>
    <w:rsid w:val="00520E6C"/>
    <w:rsid w:val="00520E77"/>
    <w:rsid w:val="00521D45"/>
    <w:rsid w:val="00526D4E"/>
    <w:rsid w:val="00526E39"/>
    <w:rsid w:val="00527153"/>
    <w:rsid w:val="00530247"/>
    <w:rsid w:val="00530552"/>
    <w:rsid w:val="00530A30"/>
    <w:rsid w:val="005312FC"/>
    <w:rsid w:val="00532B82"/>
    <w:rsid w:val="00532FFA"/>
    <w:rsid w:val="00533658"/>
    <w:rsid w:val="00534E9D"/>
    <w:rsid w:val="00534F6B"/>
    <w:rsid w:val="005350DE"/>
    <w:rsid w:val="005359FF"/>
    <w:rsid w:val="0053723D"/>
    <w:rsid w:val="00540AD4"/>
    <w:rsid w:val="005412DB"/>
    <w:rsid w:val="005421A1"/>
    <w:rsid w:val="00542520"/>
    <w:rsid w:val="00543531"/>
    <w:rsid w:val="0054395A"/>
    <w:rsid w:val="00543CE0"/>
    <w:rsid w:val="00543E0D"/>
    <w:rsid w:val="00544A3D"/>
    <w:rsid w:val="005457CD"/>
    <w:rsid w:val="005466F2"/>
    <w:rsid w:val="0054732C"/>
    <w:rsid w:val="005501BD"/>
    <w:rsid w:val="00550B64"/>
    <w:rsid w:val="00551512"/>
    <w:rsid w:val="00551738"/>
    <w:rsid w:val="00551A4D"/>
    <w:rsid w:val="00553F71"/>
    <w:rsid w:val="00554D3E"/>
    <w:rsid w:val="005559EB"/>
    <w:rsid w:val="00555FEA"/>
    <w:rsid w:val="005563AE"/>
    <w:rsid w:val="005579B8"/>
    <w:rsid w:val="00557BD4"/>
    <w:rsid w:val="00560314"/>
    <w:rsid w:val="005604F5"/>
    <w:rsid w:val="00560720"/>
    <w:rsid w:val="00561DAB"/>
    <w:rsid w:val="00562644"/>
    <w:rsid w:val="005652D9"/>
    <w:rsid w:val="00565F66"/>
    <w:rsid w:val="00566097"/>
    <w:rsid w:val="00566517"/>
    <w:rsid w:val="005669A4"/>
    <w:rsid w:val="00566DB1"/>
    <w:rsid w:val="005712A3"/>
    <w:rsid w:val="005717B3"/>
    <w:rsid w:val="00571A8D"/>
    <w:rsid w:val="00571E1B"/>
    <w:rsid w:val="00572632"/>
    <w:rsid w:val="00572FD2"/>
    <w:rsid w:val="00573E16"/>
    <w:rsid w:val="00574C4F"/>
    <w:rsid w:val="00575729"/>
    <w:rsid w:val="005768F2"/>
    <w:rsid w:val="005770F3"/>
    <w:rsid w:val="0057736C"/>
    <w:rsid w:val="00577550"/>
    <w:rsid w:val="00577859"/>
    <w:rsid w:val="00577B70"/>
    <w:rsid w:val="0058059A"/>
    <w:rsid w:val="00580C8B"/>
    <w:rsid w:val="00581A95"/>
    <w:rsid w:val="00582E12"/>
    <w:rsid w:val="005833F8"/>
    <w:rsid w:val="0058344F"/>
    <w:rsid w:val="0058396D"/>
    <w:rsid w:val="00583C98"/>
    <w:rsid w:val="00584189"/>
    <w:rsid w:val="00584A04"/>
    <w:rsid w:val="00584D87"/>
    <w:rsid w:val="00585269"/>
    <w:rsid w:val="005852AE"/>
    <w:rsid w:val="0058578B"/>
    <w:rsid w:val="00587CE3"/>
    <w:rsid w:val="00587CF5"/>
    <w:rsid w:val="0059022B"/>
    <w:rsid w:val="00591560"/>
    <w:rsid w:val="0059200C"/>
    <w:rsid w:val="00593002"/>
    <w:rsid w:val="00593345"/>
    <w:rsid w:val="00593F44"/>
    <w:rsid w:val="00595F5C"/>
    <w:rsid w:val="00596078"/>
    <w:rsid w:val="005965AD"/>
    <w:rsid w:val="00596A42"/>
    <w:rsid w:val="005975C5"/>
    <w:rsid w:val="00597A16"/>
    <w:rsid w:val="005A081B"/>
    <w:rsid w:val="005A1C12"/>
    <w:rsid w:val="005A21CE"/>
    <w:rsid w:val="005A2568"/>
    <w:rsid w:val="005A2968"/>
    <w:rsid w:val="005A3BE8"/>
    <w:rsid w:val="005A4E36"/>
    <w:rsid w:val="005A4F57"/>
    <w:rsid w:val="005A5C16"/>
    <w:rsid w:val="005A5E4B"/>
    <w:rsid w:val="005A6596"/>
    <w:rsid w:val="005A6903"/>
    <w:rsid w:val="005B08D0"/>
    <w:rsid w:val="005B0C6F"/>
    <w:rsid w:val="005B2961"/>
    <w:rsid w:val="005B36AC"/>
    <w:rsid w:val="005B4109"/>
    <w:rsid w:val="005B49E1"/>
    <w:rsid w:val="005B5247"/>
    <w:rsid w:val="005B6117"/>
    <w:rsid w:val="005B6518"/>
    <w:rsid w:val="005B71E7"/>
    <w:rsid w:val="005C0045"/>
    <w:rsid w:val="005C2761"/>
    <w:rsid w:val="005C32E6"/>
    <w:rsid w:val="005C330A"/>
    <w:rsid w:val="005C3C24"/>
    <w:rsid w:val="005C6425"/>
    <w:rsid w:val="005C73E6"/>
    <w:rsid w:val="005D04B8"/>
    <w:rsid w:val="005D0F86"/>
    <w:rsid w:val="005D1C90"/>
    <w:rsid w:val="005D4295"/>
    <w:rsid w:val="005D58A4"/>
    <w:rsid w:val="005D58BD"/>
    <w:rsid w:val="005D5DBE"/>
    <w:rsid w:val="005D6E4A"/>
    <w:rsid w:val="005D79B2"/>
    <w:rsid w:val="005E00AE"/>
    <w:rsid w:val="005E0E79"/>
    <w:rsid w:val="005E193B"/>
    <w:rsid w:val="005E20E0"/>
    <w:rsid w:val="005E2409"/>
    <w:rsid w:val="005E2ACA"/>
    <w:rsid w:val="005E2D3B"/>
    <w:rsid w:val="005E2D71"/>
    <w:rsid w:val="005E6EE8"/>
    <w:rsid w:val="005F311C"/>
    <w:rsid w:val="005F32AD"/>
    <w:rsid w:val="005F3AB3"/>
    <w:rsid w:val="005F3CDC"/>
    <w:rsid w:val="005F4642"/>
    <w:rsid w:val="005F602E"/>
    <w:rsid w:val="005F7848"/>
    <w:rsid w:val="005F7B89"/>
    <w:rsid w:val="00601CFA"/>
    <w:rsid w:val="00602F46"/>
    <w:rsid w:val="0060361E"/>
    <w:rsid w:val="006038F8"/>
    <w:rsid w:val="006061B3"/>
    <w:rsid w:val="00612F17"/>
    <w:rsid w:val="0061332D"/>
    <w:rsid w:val="00614093"/>
    <w:rsid w:val="00614159"/>
    <w:rsid w:val="006150DF"/>
    <w:rsid w:val="006154D0"/>
    <w:rsid w:val="00616E80"/>
    <w:rsid w:val="00620541"/>
    <w:rsid w:val="006207A9"/>
    <w:rsid w:val="00620E58"/>
    <w:rsid w:val="006224AA"/>
    <w:rsid w:val="00623317"/>
    <w:rsid w:val="00623E6B"/>
    <w:rsid w:val="00624927"/>
    <w:rsid w:val="00626198"/>
    <w:rsid w:val="006263EC"/>
    <w:rsid w:val="00626E9F"/>
    <w:rsid w:val="00630717"/>
    <w:rsid w:val="00630777"/>
    <w:rsid w:val="00630C41"/>
    <w:rsid w:val="00630CDE"/>
    <w:rsid w:val="00630E3B"/>
    <w:rsid w:val="00631283"/>
    <w:rsid w:val="006317B7"/>
    <w:rsid w:val="00631B46"/>
    <w:rsid w:val="00632B7F"/>
    <w:rsid w:val="0063326D"/>
    <w:rsid w:val="00633CC3"/>
    <w:rsid w:val="006352CB"/>
    <w:rsid w:val="00635371"/>
    <w:rsid w:val="006358D5"/>
    <w:rsid w:val="00635A09"/>
    <w:rsid w:val="00635FF9"/>
    <w:rsid w:val="006370B2"/>
    <w:rsid w:val="00637BCD"/>
    <w:rsid w:val="00637FDF"/>
    <w:rsid w:val="00640080"/>
    <w:rsid w:val="006409FA"/>
    <w:rsid w:val="006422E4"/>
    <w:rsid w:val="006430EB"/>
    <w:rsid w:val="00643C97"/>
    <w:rsid w:val="006452A7"/>
    <w:rsid w:val="00645809"/>
    <w:rsid w:val="00645E0F"/>
    <w:rsid w:val="00646A1E"/>
    <w:rsid w:val="00647EC5"/>
    <w:rsid w:val="0065049B"/>
    <w:rsid w:val="00650759"/>
    <w:rsid w:val="00650993"/>
    <w:rsid w:val="00650C49"/>
    <w:rsid w:val="00651299"/>
    <w:rsid w:val="006513ED"/>
    <w:rsid w:val="00656208"/>
    <w:rsid w:val="00657957"/>
    <w:rsid w:val="0066080D"/>
    <w:rsid w:val="00662A98"/>
    <w:rsid w:val="006704A6"/>
    <w:rsid w:val="00671846"/>
    <w:rsid w:val="00671A94"/>
    <w:rsid w:val="00672A60"/>
    <w:rsid w:val="00673AAF"/>
    <w:rsid w:val="00673F9F"/>
    <w:rsid w:val="006744A0"/>
    <w:rsid w:val="00674540"/>
    <w:rsid w:val="00674E57"/>
    <w:rsid w:val="00675D86"/>
    <w:rsid w:val="00675DED"/>
    <w:rsid w:val="0067638D"/>
    <w:rsid w:val="0067686C"/>
    <w:rsid w:val="00676BB9"/>
    <w:rsid w:val="0068239B"/>
    <w:rsid w:val="00683084"/>
    <w:rsid w:val="00683455"/>
    <w:rsid w:val="00683515"/>
    <w:rsid w:val="006850DB"/>
    <w:rsid w:val="006852BC"/>
    <w:rsid w:val="00685ECD"/>
    <w:rsid w:val="006904FA"/>
    <w:rsid w:val="00692632"/>
    <w:rsid w:val="006927CE"/>
    <w:rsid w:val="00693137"/>
    <w:rsid w:val="0069381B"/>
    <w:rsid w:val="0069411E"/>
    <w:rsid w:val="00694573"/>
    <w:rsid w:val="0069483E"/>
    <w:rsid w:val="006A042F"/>
    <w:rsid w:val="006A06B2"/>
    <w:rsid w:val="006A087F"/>
    <w:rsid w:val="006A1170"/>
    <w:rsid w:val="006A12CF"/>
    <w:rsid w:val="006A14A3"/>
    <w:rsid w:val="006A16A8"/>
    <w:rsid w:val="006A1B10"/>
    <w:rsid w:val="006A3507"/>
    <w:rsid w:val="006A4D8E"/>
    <w:rsid w:val="006A5F5D"/>
    <w:rsid w:val="006A6055"/>
    <w:rsid w:val="006A65B2"/>
    <w:rsid w:val="006A69F3"/>
    <w:rsid w:val="006A6E38"/>
    <w:rsid w:val="006A6EEA"/>
    <w:rsid w:val="006A7F27"/>
    <w:rsid w:val="006B0A69"/>
    <w:rsid w:val="006B1D04"/>
    <w:rsid w:val="006B2C11"/>
    <w:rsid w:val="006B3283"/>
    <w:rsid w:val="006B3310"/>
    <w:rsid w:val="006B3D83"/>
    <w:rsid w:val="006B4BDA"/>
    <w:rsid w:val="006B56D1"/>
    <w:rsid w:val="006B5A09"/>
    <w:rsid w:val="006B6CCC"/>
    <w:rsid w:val="006B7BA0"/>
    <w:rsid w:val="006C10A9"/>
    <w:rsid w:val="006C2B02"/>
    <w:rsid w:val="006C364E"/>
    <w:rsid w:val="006D0296"/>
    <w:rsid w:val="006D1156"/>
    <w:rsid w:val="006D2361"/>
    <w:rsid w:val="006D2CDB"/>
    <w:rsid w:val="006D551C"/>
    <w:rsid w:val="006D6AE7"/>
    <w:rsid w:val="006E00F6"/>
    <w:rsid w:val="006E0B3C"/>
    <w:rsid w:val="006E0E59"/>
    <w:rsid w:val="006E1B7B"/>
    <w:rsid w:val="006E1C2F"/>
    <w:rsid w:val="006E21C6"/>
    <w:rsid w:val="006E2814"/>
    <w:rsid w:val="006E318B"/>
    <w:rsid w:val="006E3317"/>
    <w:rsid w:val="006E37C5"/>
    <w:rsid w:val="006E40A1"/>
    <w:rsid w:val="006E4114"/>
    <w:rsid w:val="006E4C06"/>
    <w:rsid w:val="006E5A5B"/>
    <w:rsid w:val="006E6593"/>
    <w:rsid w:val="006E7ABC"/>
    <w:rsid w:val="006E7EEE"/>
    <w:rsid w:val="006F0212"/>
    <w:rsid w:val="006F177B"/>
    <w:rsid w:val="006F1782"/>
    <w:rsid w:val="006F1DFE"/>
    <w:rsid w:val="006F26DB"/>
    <w:rsid w:val="006F34C4"/>
    <w:rsid w:val="006F39E2"/>
    <w:rsid w:val="006F4A5C"/>
    <w:rsid w:val="006F4CBD"/>
    <w:rsid w:val="00702D9B"/>
    <w:rsid w:val="00702E42"/>
    <w:rsid w:val="00704EC8"/>
    <w:rsid w:val="00705258"/>
    <w:rsid w:val="007058DF"/>
    <w:rsid w:val="00706A22"/>
    <w:rsid w:val="00713CC7"/>
    <w:rsid w:val="00717196"/>
    <w:rsid w:val="0071722E"/>
    <w:rsid w:val="00717B1B"/>
    <w:rsid w:val="00721042"/>
    <w:rsid w:val="00721A6E"/>
    <w:rsid w:val="00724C8D"/>
    <w:rsid w:val="00725223"/>
    <w:rsid w:val="00726723"/>
    <w:rsid w:val="00730136"/>
    <w:rsid w:val="00730B2D"/>
    <w:rsid w:val="0073148A"/>
    <w:rsid w:val="0073159E"/>
    <w:rsid w:val="0073272D"/>
    <w:rsid w:val="00732A9E"/>
    <w:rsid w:val="0073343C"/>
    <w:rsid w:val="00733BDB"/>
    <w:rsid w:val="00734CBD"/>
    <w:rsid w:val="007359CA"/>
    <w:rsid w:val="00736FE1"/>
    <w:rsid w:val="007378B0"/>
    <w:rsid w:val="00737CCC"/>
    <w:rsid w:val="0074205B"/>
    <w:rsid w:val="0074226E"/>
    <w:rsid w:val="0074489D"/>
    <w:rsid w:val="00744CD1"/>
    <w:rsid w:val="00745F0A"/>
    <w:rsid w:val="007474EC"/>
    <w:rsid w:val="007475E1"/>
    <w:rsid w:val="007509CB"/>
    <w:rsid w:val="00751D52"/>
    <w:rsid w:val="00755C3A"/>
    <w:rsid w:val="00755F31"/>
    <w:rsid w:val="007571E7"/>
    <w:rsid w:val="00757C6B"/>
    <w:rsid w:val="0076090D"/>
    <w:rsid w:val="0076228E"/>
    <w:rsid w:val="00763563"/>
    <w:rsid w:val="0076358B"/>
    <w:rsid w:val="00763CA3"/>
    <w:rsid w:val="00764C20"/>
    <w:rsid w:val="00764E94"/>
    <w:rsid w:val="00765158"/>
    <w:rsid w:val="00765C65"/>
    <w:rsid w:val="007673B3"/>
    <w:rsid w:val="00770794"/>
    <w:rsid w:val="00770970"/>
    <w:rsid w:val="00772165"/>
    <w:rsid w:val="007742AE"/>
    <w:rsid w:val="0077698A"/>
    <w:rsid w:val="00777540"/>
    <w:rsid w:val="0078047D"/>
    <w:rsid w:val="00781686"/>
    <w:rsid w:val="0078177E"/>
    <w:rsid w:val="00781A5D"/>
    <w:rsid w:val="00783650"/>
    <w:rsid w:val="00783A0A"/>
    <w:rsid w:val="0078461E"/>
    <w:rsid w:val="0078474E"/>
    <w:rsid w:val="00784B05"/>
    <w:rsid w:val="00786554"/>
    <w:rsid w:val="00786D15"/>
    <w:rsid w:val="007878CF"/>
    <w:rsid w:val="00792D22"/>
    <w:rsid w:val="00793586"/>
    <w:rsid w:val="00793FC8"/>
    <w:rsid w:val="00795E62"/>
    <w:rsid w:val="00796431"/>
    <w:rsid w:val="00796494"/>
    <w:rsid w:val="007A09AB"/>
    <w:rsid w:val="007A14E6"/>
    <w:rsid w:val="007A23CA"/>
    <w:rsid w:val="007A418A"/>
    <w:rsid w:val="007A4250"/>
    <w:rsid w:val="007A4275"/>
    <w:rsid w:val="007A565F"/>
    <w:rsid w:val="007A5D42"/>
    <w:rsid w:val="007A5DB8"/>
    <w:rsid w:val="007A68B4"/>
    <w:rsid w:val="007A796C"/>
    <w:rsid w:val="007A7DB6"/>
    <w:rsid w:val="007B06B9"/>
    <w:rsid w:val="007B224B"/>
    <w:rsid w:val="007B2980"/>
    <w:rsid w:val="007B30F7"/>
    <w:rsid w:val="007B5985"/>
    <w:rsid w:val="007B5C06"/>
    <w:rsid w:val="007B6B5F"/>
    <w:rsid w:val="007B6EA2"/>
    <w:rsid w:val="007B7E46"/>
    <w:rsid w:val="007C0BCE"/>
    <w:rsid w:val="007C2827"/>
    <w:rsid w:val="007C4646"/>
    <w:rsid w:val="007C4B22"/>
    <w:rsid w:val="007C6AF4"/>
    <w:rsid w:val="007C7EBB"/>
    <w:rsid w:val="007D03CE"/>
    <w:rsid w:val="007D06D1"/>
    <w:rsid w:val="007D0FC2"/>
    <w:rsid w:val="007D1849"/>
    <w:rsid w:val="007D3D7A"/>
    <w:rsid w:val="007D5208"/>
    <w:rsid w:val="007D5226"/>
    <w:rsid w:val="007D5677"/>
    <w:rsid w:val="007D620F"/>
    <w:rsid w:val="007D77D5"/>
    <w:rsid w:val="007E1C82"/>
    <w:rsid w:val="007E1E0E"/>
    <w:rsid w:val="007E2454"/>
    <w:rsid w:val="007E2C2F"/>
    <w:rsid w:val="007E2F33"/>
    <w:rsid w:val="007E3E4E"/>
    <w:rsid w:val="007E63F0"/>
    <w:rsid w:val="007E6906"/>
    <w:rsid w:val="007E6C4D"/>
    <w:rsid w:val="007E6CB5"/>
    <w:rsid w:val="007E7D5F"/>
    <w:rsid w:val="007F1519"/>
    <w:rsid w:val="007F2CDF"/>
    <w:rsid w:val="007F329B"/>
    <w:rsid w:val="007F3304"/>
    <w:rsid w:val="007F38E9"/>
    <w:rsid w:val="007F56FC"/>
    <w:rsid w:val="007F601F"/>
    <w:rsid w:val="007F617A"/>
    <w:rsid w:val="0080082F"/>
    <w:rsid w:val="008031E2"/>
    <w:rsid w:val="0080353C"/>
    <w:rsid w:val="00804E2F"/>
    <w:rsid w:val="00806A26"/>
    <w:rsid w:val="00806D94"/>
    <w:rsid w:val="00807119"/>
    <w:rsid w:val="008072A5"/>
    <w:rsid w:val="00807C61"/>
    <w:rsid w:val="008107C8"/>
    <w:rsid w:val="00811A11"/>
    <w:rsid w:val="00811E43"/>
    <w:rsid w:val="0081235A"/>
    <w:rsid w:val="00812BBD"/>
    <w:rsid w:val="008138C9"/>
    <w:rsid w:val="00814514"/>
    <w:rsid w:val="0081525D"/>
    <w:rsid w:val="00817370"/>
    <w:rsid w:val="00817B12"/>
    <w:rsid w:val="008204D1"/>
    <w:rsid w:val="008209C8"/>
    <w:rsid w:val="0082116C"/>
    <w:rsid w:val="00821AAE"/>
    <w:rsid w:val="00822423"/>
    <w:rsid w:val="0082262E"/>
    <w:rsid w:val="00822E0A"/>
    <w:rsid w:val="00822FED"/>
    <w:rsid w:val="008231B4"/>
    <w:rsid w:val="00823365"/>
    <w:rsid w:val="00825D76"/>
    <w:rsid w:val="00826784"/>
    <w:rsid w:val="00826FAF"/>
    <w:rsid w:val="008272D9"/>
    <w:rsid w:val="00827CA0"/>
    <w:rsid w:val="00830ABC"/>
    <w:rsid w:val="00830F71"/>
    <w:rsid w:val="0083199F"/>
    <w:rsid w:val="008325BD"/>
    <w:rsid w:val="00832B52"/>
    <w:rsid w:val="0083320C"/>
    <w:rsid w:val="00833A6B"/>
    <w:rsid w:val="00833FCA"/>
    <w:rsid w:val="008343BD"/>
    <w:rsid w:val="00834640"/>
    <w:rsid w:val="00836659"/>
    <w:rsid w:val="00836860"/>
    <w:rsid w:val="00837BDC"/>
    <w:rsid w:val="00840211"/>
    <w:rsid w:val="0084082E"/>
    <w:rsid w:val="00840921"/>
    <w:rsid w:val="0084224E"/>
    <w:rsid w:val="00844494"/>
    <w:rsid w:val="00844E62"/>
    <w:rsid w:val="008473DD"/>
    <w:rsid w:val="008510B5"/>
    <w:rsid w:val="00851B7D"/>
    <w:rsid w:val="00851DB5"/>
    <w:rsid w:val="00852FC6"/>
    <w:rsid w:val="00852FE1"/>
    <w:rsid w:val="0085387C"/>
    <w:rsid w:val="00855538"/>
    <w:rsid w:val="00855550"/>
    <w:rsid w:val="0085767B"/>
    <w:rsid w:val="0085776F"/>
    <w:rsid w:val="00861B07"/>
    <w:rsid w:val="008630D3"/>
    <w:rsid w:val="008634F1"/>
    <w:rsid w:val="00863EAB"/>
    <w:rsid w:val="00864BA0"/>
    <w:rsid w:val="00864E3C"/>
    <w:rsid w:val="0086649C"/>
    <w:rsid w:val="00866F2E"/>
    <w:rsid w:val="008676DE"/>
    <w:rsid w:val="00867B9C"/>
    <w:rsid w:val="008703A9"/>
    <w:rsid w:val="00871726"/>
    <w:rsid w:val="008740E4"/>
    <w:rsid w:val="00874C31"/>
    <w:rsid w:val="00874C8F"/>
    <w:rsid w:val="00874E84"/>
    <w:rsid w:val="00877F1E"/>
    <w:rsid w:val="00881A87"/>
    <w:rsid w:val="00881BA4"/>
    <w:rsid w:val="0088275A"/>
    <w:rsid w:val="00883D79"/>
    <w:rsid w:val="0088438A"/>
    <w:rsid w:val="00884572"/>
    <w:rsid w:val="00885B41"/>
    <w:rsid w:val="00885C1C"/>
    <w:rsid w:val="0088692E"/>
    <w:rsid w:val="008873CE"/>
    <w:rsid w:val="00887DF4"/>
    <w:rsid w:val="00890507"/>
    <w:rsid w:val="008906E2"/>
    <w:rsid w:val="00890D12"/>
    <w:rsid w:val="00891FB2"/>
    <w:rsid w:val="008945D7"/>
    <w:rsid w:val="00894BFA"/>
    <w:rsid w:val="008953A4"/>
    <w:rsid w:val="0089672F"/>
    <w:rsid w:val="00896D42"/>
    <w:rsid w:val="00897F0C"/>
    <w:rsid w:val="008A0073"/>
    <w:rsid w:val="008A12E1"/>
    <w:rsid w:val="008A14C5"/>
    <w:rsid w:val="008A27FF"/>
    <w:rsid w:val="008A3A44"/>
    <w:rsid w:val="008A4A4F"/>
    <w:rsid w:val="008A6F9F"/>
    <w:rsid w:val="008A7732"/>
    <w:rsid w:val="008B05F2"/>
    <w:rsid w:val="008B08AE"/>
    <w:rsid w:val="008B45FB"/>
    <w:rsid w:val="008B4630"/>
    <w:rsid w:val="008B6273"/>
    <w:rsid w:val="008B64FE"/>
    <w:rsid w:val="008B7823"/>
    <w:rsid w:val="008C2156"/>
    <w:rsid w:val="008C218C"/>
    <w:rsid w:val="008C21A2"/>
    <w:rsid w:val="008C417E"/>
    <w:rsid w:val="008C42EB"/>
    <w:rsid w:val="008C53E7"/>
    <w:rsid w:val="008C556A"/>
    <w:rsid w:val="008C6895"/>
    <w:rsid w:val="008C699B"/>
    <w:rsid w:val="008C6C04"/>
    <w:rsid w:val="008D1CFD"/>
    <w:rsid w:val="008D3E4E"/>
    <w:rsid w:val="008D593B"/>
    <w:rsid w:val="008D680A"/>
    <w:rsid w:val="008D6859"/>
    <w:rsid w:val="008D68B0"/>
    <w:rsid w:val="008D6E1E"/>
    <w:rsid w:val="008D7630"/>
    <w:rsid w:val="008D76CD"/>
    <w:rsid w:val="008E09A4"/>
    <w:rsid w:val="008E1FBF"/>
    <w:rsid w:val="008E2006"/>
    <w:rsid w:val="008E26C9"/>
    <w:rsid w:val="008E26D8"/>
    <w:rsid w:val="008E3E78"/>
    <w:rsid w:val="008E4C5D"/>
    <w:rsid w:val="008E4FE5"/>
    <w:rsid w:val="008E5EC1"/>
    <w:rsid w:val="008E7D5C"/>
    <w:rsid w:val="008F0C1A"/>
    <w:rsid w:val="008F1855"/>
    <w:rsid w:val="008F2A48"/>
    <w:rsid w:val="008F301C"/>
    <w:rsid w:val="008F3AD9"/>
    <w:rsid w:val="008F5883"/>
    <w:rsid w:val="008F6842"/>
    <w:rsid w:val="00901491"/>
    <w:rsid w:val="00901C40"/>
    <w:rsid w:val="00902040"/>
    <w:rsid w:val="00902BF8"/>
    <w:rsid w:val="00904960"/>
    <w:rsid w:val="00904CD0"/>
    <w:rsid w:val="0090519C"/>
    <w:rsid w:val="00906720"/>
    <w:rsid w:val="0091181D"/>
    <w:rsid w:val="009119BD"/>
    <w:rsid w:val="00911AE4"/>
    <w:rsid w:val="00913D4B"/>
    <w:rsid w:val="009148A9"/>
    <w:rsid w:val="00914CA2"/>
    <w:rsid w:val="00915EDB"/>
    <w:rsid w:val="00917851"/>
    <w:rsid w:val="00920856"/>
    <w:rsid w:val="0092268F"/>
    <w:rsid w:val="00922CDE"/>
    <w:rsid w:val="00922DA8"/>
    <w:rsid w:val="00923A11"/>
    <w:rsid w:val="00923F9C"/>
    <w:rsid w:val="00924A27"/>
    <w:rsid w:val="00924B1A"/>
    <w:rsid w:val="009251F5"/>
    <w:rsid w:val="00925B9E"/>
    <w:rsid w:val="00926FD0"/>
    <w:rsid w:val="009270E7"/>
    <w:rsid w:val="00927D2D"/>
    <w:rsid w:val="009316CE"/>
    <w:rsid w:val="009318DB"/>
    <w:rsid w:val="009325E9"/>
    <w:rsid w:val="00932BB3"/>
    <w:rsid w:val="009346F0"/>
    <w:rsid w:val="00934705"/>
    <w:rsid w:val="009368E8"/>
    <w:rsid w:val="0093716F"/>
    <w:rsid w:val="00940355"/>
    <w:rsid w:val="0094300B"/>
    <w:rsid w:val="009436F6"/>
    <w:rsid w:val="00943CD1"/>
    <w:rsid w:val="00943E80"/>
    <w:rsid w:val="00944D54"/>
    <w:rsid w:val="009454F1"/>
    <w:rsid w:val="00946E29"/>
    <w:rsid w:val="0094727B"/>
    <w:rsid w:val="0094767F"/>
    <w:rsid w:val="009479AE"/>
    <w:rsid w:val="00947A3B"/>
    <w:rsid w:val="00950CE2"/>
    <w:rsid w:val="009519F4"/>
    <w:rsid w:val="00953778"/>
    <w:rsid w:val="0095447F"/>
    <w:rsid w:val="009559F0"/>
    <w:rsid w:val="00956D3C"/>
    <w:rsid w:val="009607B8"/>
    <w:rsid w:val="009607FD"/>
    <w:rsid w:val="00960D90"/>
    <w:rsid w:val="00960E2B"/>
    <w:rsid w:val="0096100D"/>
    <w:rsid w:val="00961145"/>
    <w:rsid w:val="0096199D"/>
    <w:rsid w:val="00961D2E"/>
    <w:rsid w:val="009626C9"/>
    <w:rsid w:val="009627DA"/>
    <w:rsid w:val="00962823"/>
    <w:rsid w:val="00964DE3"/>
    <w:rsid w:val="009651C5"/>
    <w:rsid w:val="00967551"/>
    <w:rsid w:val="00967BFF"/>
    <w:rsid w:val="00967D65"/>
    <w:rsid w:val="009701CB"/>
    <w:rsid w:val="009702DD"/>
    <w:rsid w:val="00970727"/>
    <w:rsid w:val="00970EA5"/>
    <w:rsid w:val="00971D85"/>
    <w:rsid w:val="00972998"/>
    <w:rsid w:val="009744A5"/>
    <w:rsid w:val="009811AC"/>
    <w:rsid w:val="00982066"/>
    <w:rsid w:val="0098228A"/>
    <w:rsid w:val="00984D8A"/>
    <w:rsid w:val="0098582D"/>
    <w:rsid w:val="00985D4F"/>
    <w:rsid w:val="00986F43"/>
    <w:rsid w:val="0098700C"/>
    <w:rsid w:val="00987372"/>
    <w:rsid w:val="00987E8A"/>
    <w:rsid w:val="00990B57"/>
    <w:rsid w:val="00991373"/>
    <w:rsid w:val="00991FC1"/>
    <w:rsid w:val="009922F3"/>
    <w:rsid w:val="009923A6"/>
    <w:rsid w:val="00993508"/>
    <w:rsid w:val="00993B07"/>
    <w:rsid w:val="00994190"/>
    <w:rsid w:val="009944D5"/>
    <w:rsid w:val="009A0C3B"/>
    <w:rsid w:val="009A1C4E"/>
    <w:rsid w:val="009A20CE"/>
    <w:rsid w:val="009A30CF"/>
    <w:rsid w:val="009A3451"/>
    <w:rsid w:val="009A36B2"/>
    <w:rsid w:val="009A5A19"/>
    <w:rsid w:val="009A5BD9"/>
    <w:rsid w:val="009A682A"/>
    <w:rsid w:val="009A6EA7"/>
    <w:rsid w:val="009A7147"/>
    <w:rsid w:val="009A7609"/>
    <w:rsid w:val="009A7C7A"/>
    <w:rsid w:val="009B1AF8"/>
    <w:rsid w:val="009B38F7"/>
    <w:rsid w:val="009B3E2F"/>
    <w:rsid w:val="009B5E7D"/>
    <w:rsid w:val="009C00AF"/>
    <w:rsid w:val="009C0B7E"/>
    <w:rsid w:val="009C12E9"/>
    <w:rsid w:val="009C3E65"/>
    <w:rsid w:val="009C4850"/>
    <w:rsid w:val="009C498E"/>
    <w:rsid w:val="009C5937"/>
    <w:rsid w:val="009C5C3A"/>
    <w:rsid w:val="009C6255"/>
    <w:rsid w:val="009C67B9"/>
    <w:rsid w:val="009C78A9"/>
    <w:rsid w:val="009D0486"/>
    <w:rsid w:val="009D0C84"/>
    <w:rsid w:val="009D1671"/>
    <w:rsid w:val="009D1EE7"/>
    <w:rsid w:val="009D2FB2"/>
    <w:rsid w:val="009D34CD"/>
    <w:rsid w:val="009D3A1C"/>
    <w:rsid w:val="009D3D47"/>
    <w:rsid w:val="009D570E"/>
    <w:rsid w:val="009D5791"/>
    <w:rsid w:val="009D6AFD"/>
    <w:rsid w:val="009D74FE"/>
    <w:rsid w:val="009D77F5"/>
    <w:rsid w:val="009D7C38"/>
    <w:rsid w:val="009D7CD8"/>
    <w:rsid w:val="009E02D6"/>
    <w:rsid w:val="009E0928"/>
    <w:rsid w:val="009E0BE7"/>
    <w:rsid w:val="009E1531"/>
    <w:rsid w:val="009E1ACE"/>
    <w:rsid w:val="009E24BC"/>
    <w:rsid w:val="009E33D8"/>
    <w:rsid w:val="009E3CFB"/>
    <w:rsid w:val="009E3F3A"/>
    <w:rsid w:val="009E413B"/>
    <w:rsid w:val="009E78B2"/>
    <w:rsid w:val="009F1EEC"/>
    <w:rsid w:val="009F1F51"/>
    <w:rsid w:val="009F4164"/>
    <w:rsid w:val="009F5415"/>
    <w:rsid w:val="009F67B6"/>
    <w:rsid w:val="009F6FD5"/>
    <w:rsid w:val="00A0088B"/>
    <w:rsid w:val="00A01179"/>
    <w:rsid w:val="00A01809"/>
    <w:rsid w:val="00A02677"/>
    <w:rsid w:val="00A034AB"/>
    <w:rsid w:val="00A03620"/>
    <w:rsid w:val="00A03B05"/>
    <w:rsid w:val="00A048BC"/>
    <w:rsid w:val="00A0518D"/>
    <w:rsid w:val="00A05BA1"/>
    <w:rsid w:val="00A05CA9"/>
    <w:rsid w:val="00A07B42"/>
    <w:rsid w:val="00A07DF7"/>
    <w:rsid w:val="00A10767"/>
    <w:rsid w:val="00A10877"/>
    <w:rsid w:val="00A115F2"/>
    <w:rsid w:val="00A117E8"/>
    <w:rsid w:val="00A11A9C"/>
    <w:rsid w:val="00A136F9"/>
    <w:rsid w:val="00A13A7C"/>
    <w:rsid w:val="00A13E84"/>
    <w:rsid w:val="00A14402"/>
    <w:rsid w:val="00A14905"/>
    <w:rsid w:val="00A152F0"/>
    <w:rsid w:val="00A15926"/>
    <w:rsid w:val="00A178BA"/>
    <w:rsid w:val="00A2083F"/>
    <w:rsid w:val="00A21B2A"/>
    <w:rsid w:val="00A23189"/>
    <w:rsid w:val="00A2378B"/>
    <w:rsid w:val="00A2494A"/>
    <w:rsid w:val="00A25547"/>
    <w:rsid w:val="00A25E4E"/>
    <w:rsid w:val="00A261BD"/>
    <w:rsid w:val="00A300C1"/>
    <w:rsid w:val="00A321CD"/>
    <w:rsid w:val="00A325CD"/>
    <w:rsid w:val="00A33C74"/>
    <w:rsid w:val="00A33FE5"/>
    <w:rsid w:val="00A3567D"/>
    <w:rsid w:val="00A370EB"/>
    <w:rsid w:val="00A3763E"/>
    <w:rsid w:val="00A3781D"/>
    <w:rsid w:val="00A37CC8"/>
    <w:rsid w:val="00A40E9A"/>
    <w:rsid w:val="00A41DF5"/>
    <w:rsid w:val="00A41FC6"/>
    <w:rsid w:val="00A43F28"/>
    <w:rsid w:val="00A44BB6"/>
    <w:rsid w:val="00A4582E"/>
    <w:rsid w:val="00A45F0E"/>
    <w:rsid w:val="00A51264"/>
    <w:rsid w:val="00A51441"/>
    <w:rsid w:val="00A516DF"/>
    <w:rsid w:val="00A52229"/>
    <w:rsid w:val="00A53906"/>
    <w:rsid w:val="00A53A6E"/>
    <w:rsid w:val="00A546C8"/>
    <w:rsid w:val="00A56277"/>
    <w:rsid w:val="00A56A9F"/>
    <w:rsid w:val="00A5748D"/>
    <w:rsid w:val="00A60A8A"/>
    <w:rsid w:val="00A61054"/>
    <w:rsid w:val="00A61696"/>
    <w:rsid w:val="00A62704"/>
    <w:rsid w:val="00A64325"/>
    <w:rsid w:val="00A66204"/>
    <w:rsid w:val="00A6701F"/>
    <w:rsid w:val="00A67C69"/>
    <w:rsid w:val="00A70449"/>
    <w:rsid w:val="00A71942"/>
    <w:rsid w:val="00A71E24"/>
    <w:rsid w:val="00A724F5"/>
    <w:rsid w:val="00A73434"/>
    <w:rsid w:val="00A7380D"/>
    <w:rsid w:val="00A73C74"/>
    <w:rsid w:val="00A74A38"/>
    <w:rsid w:val="00A7514C"/>
    <w:rsid w:val="00A80469"/>
    <w:rsid w:val="00A80C5E"/>
    <w:rsid w:val="00A810AC"/>
    <w:rsid w:val="00A810D5"/>
    <w:rsid w:val="00A81B11"/>
    <w:rsid w:val="00A83131"/>
    <w:rsid w:val="00A8353C"/>
    <w:rsid w:val="00A85265"/>
    <w:rsid w:val="00A85772"/>
    <w:rsid w:val="00A95BBE"/>
    <w:rsid w:val="00A9605C"/>
    <w:rsid w:val="00A96B0A"/>
    <w:rsid w:val="00A97B91"/>
    <w:rsid w:val="00A97D06"/>
    <w:rsid w:val="00AA2322"/>
    <w:rsid w:val="00AA43DB"/>
    <w:rsid w:val="00AA467D"/>
    <w:rsid w:val="00AA5085"/>
    <w:rsid w:val="00AA5A7B"/>
    <w:rsid w:val="00AA6949"/>
    <w:rsid w:val="00AA6B0C"/>
    <w:rsid w:val="00AB0BD5"/>
    <w:rsid w:val="00AB2BD5"/>
    <w:rsid w:val="00AB2C4D"/>
    <w:rsid w:val="00AB2D7E"/>
    <w:rsid w:val="00AB32D2"/>
    <w:rsid w:val="00AB3652"/>
    <w:rsid w:val="00AB3A9A"/>
    <w:rsid w:val="00AB468F"/>
    <w:rsid w:val="00AB5B02"/>
    <w:rsid w:val="00AB60DC"/>
    <w:rsid w:val="00AB67A0"/>
    <w:rsid w:val="00AC0FB4"/>
    <w:rsid w:val="00AC1CAE"/>
    <w:rsid w:val="00AC36BF"/>
    <w:rsid w:val="00AC5EA6"/>
    <w:rsid w:val="00AC62AA"/>
    <w:rsid w:val="00AC793E"/>
    <w:rsid w:val="00AC7CEE"/>
    <w:rsid w:val="00AD0346"/>
    <w:rsid w:val="00AD06A7"/>
    <w:rsid w:val="00AD07A0"/>
    <w:rsid w:val="00AD2672"/>
    <w:rsid w:val="00AD306B"/>
    <w:rsid w:val="00AD31F8"/>
    <w:rsid w:val="00AD4C3C"/>
    <w:rsid w:val="00AD7C4C"/>
    <w:rsid w:val="00AE1D54"/>
    <w:rsid w:val="00AE3CB8"/>
    <w:rsid w:val="00AE4092"/>
    <w:rsid w:val="00AE4693"/>
    <w:rsid w:val="00AE4FAE"/>
    <w:rsid w:val="00AE560D"/>
    <w:rsid w:val="00AE5BBA"/>
    <w:rsid w:val="00AE6554"/>
    <w:rsid w:val="00AE70E5"/>
    <w:rsid w:val="00AF0927"/>
    <w:rsid w:val="00AF0B50"/>
    <w:rsid w:val="00AF0F15"/>
    <w:rsid w:val="00AF187A"/>
    <w:rsid w:val="00AF20F1"/>
    <w:rsid w:val="00AF34F8"/>
    <w:rsid w:val="00AF36F2"/>
    <w:rsid w:val="00AF3A83"/>
    <w:rsid w:val="00AF4F18"/>
    <w:rsid w:val="00AF53FB"/>
    <w:rsid w:val="00AF5B3F"/>
    <w:rsid w:val="00AF61C6"/>
    <w:rsid w:val="00AF64C2"/>
    <w:rsid w:val="00AF7744"/>
    <w:rsid w:val="00AF7805"/>
    <w:rsid w:val="00B00B55"/>
    <w:rsid w:val="00B01FFC"/>
    <w:rsid w:val="00B0300C"/>
    <w:rsid w:val="00B03AB0"/>
    <w:rsid w:val="00B046EB"/>
    <w:rsid w:val="00B05CE2"/>
    <w:rsid w:val="00B05DAC"/>
    <w:rsid w:val="00B07DEA"/>
    <w:rsid w:val="00B11226"/>
    <w:rsid w:val="00B12BE3"/>
    <w:rsid w:val="00B13458"/>
    <w:rsid w:val="00B13A18"/>
    <w:rsid w:val="00B14B85"/>
    <w:rsid w:val="00B152C4"/>
    <w:rsid w:val="00B15D3C"/>
    <w:rsid w:val="00B169CF"/>
    <w:rsid w:val="00B175EB"/>
    <w:rsid w:val="00B20941"/>
    <w:rsid w:val="00B216B1"/>
    <w:rsid w:val="00B2253A"/>
    <w:rsid w:val="00B2277F"/>
    <w:rsid w:val="00B22C60"/>
    <w:rsid w:val="00B230EB"/>
    <w:rsid w:val="00B23DA0"/>
    <w:rsid w:val="00B25682"/>
    <w:rsid w:val="00B25FA5"/>
    <w:rsid w:val="00B26DE4"/>
    <w:rsid w:val="00B27A92"/>
    <w:rsid w:val="00B3321F"/>
    <w:rsid w:val="00B335A4"/>
    <w:rsid w:val="00B3370E"/>
    <w:rsid w:val="00B34327"/>
    <w:rsid w:val="00B348B1"/>
    <w:rsid w:val="00B34E76"/>
    <w:rsid w:val="00B35A07"/>
    <w:rsid w:val="00B36D44"/>
    <w:rsid w:val="00B3712F"/>
    <w:rsid w:val="00B402EF"/>
    <w:rsid w:val="00B41AC9"/>
    <w:rsid w:val="00B41F5B"/>
    <w:rsid w:val="00B43A34"/>
    <w:rsid w:val="00B4409E"/>
    <w:rsid w:val="00B451E5"/>
    <w:rsid w:val="00B475C1"/>
    <w:rsid w:val="00B47983"/>
    <w:rsid w:val="00B50CF3"/>
    <w:rsid w:val="00B52558"/>
    <w:rsid w:val="00B525F8"/>
    <w:rsid w:val="00B528AF"/>
    <w:rsid w:val="00B53449"/>
    <w:rsid w:val="00B54016"/>
    <w:rsid w:val="00B548B7"/>
    <w:rsid w:val="00B54DC6"/>
    <w:rsid w:val="00B56120"/>
    <w:rsid w:val="00B5672E"/>
    <w:rsid w:val="00B62A03"/>
    <w:rsid w:val="00B6391E"/>
    <w:rsid w:val="00B63E88"/>
    <w:rsid w:val="00B64562"/>
    <w:rsid w:val="00B649C2"/>
    <w:rsid w:val="00B64EA8"/>
    <w:rsid w:val="00B663A9"/>
    <w:rsid w:val="00B6773B"/>
    <w:rsid w:val="00B70BD6"/>
    <w:rsid w:val="00B71D6F"/>
    <w:rsid w:val="00B726F4"/>
    <w:rsid w:val="00B745A2"/>
    <w:rsid w:val="00B769BF"/>
    <w:rsid w:val="00B80411"/>
    <w:rsid w:val="00B80D26"/>
    <w:rsid w:val="00B81322"/>
    <w:rsid w:val="00B818CC"/>
    <w:rsid w:val="00B823D3"/>
    <w:rsid w:val="00B84E4B"/>
    <w:rsid w:val="00B8695C"/>
    <w:rsid w:val="00B86E76"/>
    <w:rsid w:val="00B872D5"/>
    <w:rsid w:val="00B90996"/>
    <w:rsid w:val="00B90CEF"/>
    <w:rsid w:val="00B91F15"/>
    <w:rsid w:val="00B9218E"/>
    <w:rsid w:val="00B9336C"/>
    <w:rsid w:val="00B93719"/>
    <w:rsid w:val="00B94A60"/>
    <w:rsid w:val="00B9775D"/>
    <w:rsid w:val="00BA0FFD"/>
    <w:rsid w:val="00BA2F60"/>
    <w:rsid w:val="00BA4D27"/>
    <w:rsid w:val="00BA6E16"/>
    <w:rsid w:val="00BA7509"/>
    <w:rsid w:val="00BB0334"/>
    <w:rsid w:val="00BB0F96"/>
    <w:rsid w:val="00BB27D8"/>
    <w:rsid w:val="00BB2A14"/>
    <w:rsid w:val="00BB2AF2"/>
    <w:rsid w:val="00BB5099"/>
    <w:rsid w:val="00BB5245"/>
    <w:rsid w:val="00BB5B85"/>
    <w:rsid w:val="00BC103F"/>
    <w:rsid w:val="00BC10D2"/>
    <w:rsid w:val="00BC1E86"/>
    <w:rsid w:val="00BC1FEE"/>
    <w:rsid w:val="00BC29E5"/>
    <w:rsid w:val="00BC29FC"/>
    <w:rsid w:val="00BC2A07"/>
    <w:rsid w:val="00BC37D9"/>
    <w:rsid w:val="00BC4222"/>
    <w:rsid w:val="00BC4333"/>
    <w:rsid w:val="00BC437C"/>
    <w:rsid w:val="00BC5F05"/>
    <w:rsid w:val="00BC7234"/>
    <w:rsid w:val="00BC7DC5"/>
    <w:rsid w:val="00BD3FEC"/>
    <w:rsid w:val="00BD41D4"/>
    <w:rsid w:val="00BD5722"/>
    <w:rsid w:val="00BE1920"/>
    <w:rsid w:val="00BE1C2C"/>
    <w:rsid w:val="00BE224B"/>
    <w:rsid w:val="00BE2856"/>
    <w:rsid w:val="00BE3CB9"/>
    <w:rsid w:val="00BE50A3"/>
    <w:rsid w:val="00BE55B4"/>
    <w:rsid w:val="00BE61A5"/>
    <w:rsid w:val="00BE6ABA"/>
    <w:rsid w:val="00BF0282"/>
    <w:rsid w:val="00BF0BE0"/>
    <w:rsid w:val="00BF1BBC"/>
    <w:rsid w:val="00BF1FF3"/>
    <w:rsid w:val="00BF3AB6"/>
    <w:rsid w:val="00BF4A1F"/>
    <w:rsid w:val="00BF56AF"/>
    <w:rsid w:val="00BF7739"/>
    <w:rsid w:val="00BF77B2"/>
    <w:rsid w:val="00BF7D27"/>
    <w:rsid w:val="00C00F64"/>
    <w:rsid w:val="00C01246"/>
    <w:rsid w:val="00C02A2D"/>
    <w:rsid w:val="00C02F4A"/>
    <w:rsid w:val="00C051A9"/>
    <w:rsid w:val="00C05D39"/>
    <w:rsid w:val="00C07609"/>
    <w:rsid w:val="00C0782E"/>
    <w:rsid w:val="00C07C9B"/>
    <w:rsid w:val="00C100BC"/>
    <w:rsid w:val="00C103BC"/>
    <w:rsid w:val="00C122BD"/>
    <w:rsid w:val="00C12453"/>
    <w:rsid w:val="00C129D5"/>
    <w:rsid w:val="00C1303C"/>
    <w:rsid w:val="00C13A84"/>
    <w:rsid w:val="00C14C3D"/>
    <w:rsid w:val="00C14E41"/>
    <w:rsid w:val="00C17700"/>
    <w:rsid w:val="00C20375"/>
    <w:rsid w:val="00C203CB"/>
    <w:rsid w:val="00C20410"/>
    <w:rsid w:val="00C21940"/>
    <w:rsid w:val="00C21ECD"/>
    <w:rsid w:val="00C22BC6"/>
    <w:rsid w:val="00C23B4E"/>
    <w:rsid w:val="00C248F9"/>
    <w:rsid w:val="00C259C9"/>
    <w:rsid w:val="00C25BEE"/>
    <w:rsid w:val="00C27008"/>
    <w:rsid w:val="00C27F0C"/>
    <w:rsid w:val="00C30954"/>
    <w:rsid w:val="00C30E64"/>
    <w:rsid w:val="00C3299E"/>
    <w:rsid w:val="00C32E6D"/>
    <w:rsid w:val="00C3355B"/>
    <w:rsid w:val="00C33DFC"/>
    <w:rsid w:val="00C35607"/>
    <w:rsid w:val="00C35BD2"/>
    <w:rsid w:val="00C3712D"/>
    <w:rsid w:val="00C373C0"/>
    <w:rsid w:val="00C37B06"/>
    <w:rsid w:val="00C401B8"/>
    <w:rsid w:val="00C40477"/>
    <w:rsid w:val="00C41071"/>
    <w:rsid w:val="00C430D6"/>
    <w:rsid w:val="00C434EE"/>
    <w:rsid w:val="00C4462D"/>
    <w:rsid w:val="00C46EF8"/>
    <w:rsid w:val="00C46F5D"/>
    <w:rsid w:val="00C47514"/>
    <w:rsid w:val="00C50327"/>
    <w:rsid w:val="00C510B8"/>
    <w:rsid w:val="00C51FFD"/>
    <w:rsid w:val="00C52912"/>
    <w:rsid w:val="00C52F76"/>
    <w:rsid w:val="00C53561"/>
    <w:rsid w:val="00C53C1D"/>
    <w:rsid w:val="00C53EB7"/>
    <w:rsid w:val="00C5401D"/>
    <w:rsid w:val="00C54C22"/>
    <w:rsid w:val="00C55C79"/>
    <w:rsid w:val="00C56F63"/>
    <w:rsid w:val="00C5739C"/>
    <w:rsid w:val="00C575DF"/>
    <w:rsid w:val="00C6034E"/>
    <w:rsid w:val="00C6039F"/>
    <w:rsid w:val="00C61DD3"/>
    <w:rsid w:val="00C62B85"/>
    <w:rsid w:val="00C63BA4"/>
    <w:rsid w:val="00C64F75"/>
    <w:rsid w:val="00C65921"/>
    <w:rsid w:val="00C65D37"/>
    <w:rsid w:val="00C66057"/>
    <w:rsid w:val="00C666EB"/>
    <w:rsid w:val="00C66716"/>
    <w:rsid w:val="00C674B7"/>
    <w:rsid w:val="00C704D0"/>
    <w:rsid w:val="00C778A6"/>
    <w:rsid w:val="00C80786"/>
    <w:rsid w:val="00C80A25"/>
    <w:rsid w:val="00C8145D"/>
    <w:rsid w:val="00C81C5F"/>
    <w:rsid w:val="00C8638F"/>
    <w:rsid w:val="00C86F24"/>
    <w:rsid w:val="00C904AF"/>
    <w:rsid w:val="00C921E2"/>
    <w:rsid w:val="00C92D91"/>
    <w:rsid w:val="00C93884"/>
    <w:rsid w:val="00C94D07"/>
    <w:rsid w:val="00C95F66"/>
    <w:rsid w:val="00C96021"/>
    <w:rsid w:val="00C964DF"/>
    <w:rsid w:val="00C97798"/>
    <w:rsid w:val="00C97A7A"/>
    <w:rsid w:val="00C97BF6"/>
    <w:rsid w:val="00C97E1A"/>
    <w:rsid w:val="00CA03ED"/>
    <w:rsid w:val="00CA0804"/>
    <w:rsid w:val="00CA1569"/>
    <w:rsid w:val="00CA379F"/>
    <w:rsid w:val="00CA3DB3"/>
    <w:rsid w:val="00CA6150"/>
    <w:rsid w:val="00CA6C84"/>
    <w:rsid w:val="00CA7F83"/>
    <w:rsid w:val="00CB061C"/>
    <w:rsid w:val="00CB0C12"/>
    <w:rsid w:val="00CB0F3B"/>
    <w:rsid w:val="00CB195F"/>
    <w:rsid w:val="00CB2855"/>
    <w:rsid w:val="00CB4261"/>
    <w:rsid w:val="00CB44CA"/>
    <w:rsid w:val="00CB7050"/>
    <w:rsid w:val="00CB7AF0"/>
    <w:rsid w:val="00CC0E23"/>
    <w:rsid w:val="00CC6C6E"/>
    <w:rsid w:val="00CC7033"/>
    <w:rsid w:val="00CD05F5"/>
    <w:rsid w:val="00CD1710"/>
    <w:rsid w:val="00CD1B1B"/>
    <w:rsid w:val="00CD2039"/>
    <w:rsid w:val="00CD2946"/>
    <w:rsid w:val="00CD49D7"/>
    <w:rsid w:val="00CD6396"/>
    <w:rsid w:val="00CD6AAB"/>
    <w:rsid w:val="00CD7244"/>
    <w:rsid w:val="00CD7984"/>
    <w:rsid w:val="00CE00A3"/>
    <w:rsid w:val="00CE4F9F"/>
    <w:rsid w:val="00CE5BC8"/>
    <w:rsid w:val="00CE6FA5"/>
    <w:rsid w:val="00CF1303"/>
    <w:rsid w:val="00CF1394"/>
    <w:rsid w:val="00CF2C84"/>
    <w:rsid w:val="00CF35CB"/>
    <w:rsid w:val="00CF36D5"/>
    <w:rsid w:val="00CF536B"/>
    <w:rsid w:val="00CF7B3F"/>
    <w:rsid w:val="00D0023D"/>
    <w:rsid w:val="00D005B2"/>
    <w:rsid w:val="00D00695"/>
    <w:rsid w:val="00D00BA5"/>
    <w:rsid w:val="00D00C08"/>
    <w:rsid w:val="00D010F2"/>
    <w:rsid w:val="00D01C13"/>
    <w:rsid w:val="00D02234"/>
    <w:rsid w:val="00D02A3D"/>
    <w:rsid w:val="00D03593"/>
    <w:rsid w:val="00D04A51"/>
    <w:rsid w:val="00D058B2"/>
    <w:rsid w:val="00D058DF"/>
    <w:rsid w:val="00D05DAD"/>
    <w:rsid w:val="00D05F24"/>
    <w:rsid w:val="00D06EC3"/>
    <w:rsid w:val="00D07DF0"/>
    <w:rsid w:val="00D1065A"/>
    <w:rsid w:val="00D115D4"/>
    <w:rsid w:val="00D118ED"/>
    <w:rsid w:val="00D141C8"/>
    <w:rsid w:val="00D17068"/>
    <w:rsid w:val="00D170B6"/>
    <w:rsid w:val="00D202A3"/>
    <w:rsid w:val="00D20337"/>
    <w:rsid w:val="00D206D9"/>
    <w:rsid w:val="00D219B6"/>
    <w:rsid w:val="00D234B1"/>
    <w:rsid w:val="00D24E54"/>
    <w:rsid w:val="00D24E65"/>
    <w:rsid w:val="00D25D08"/>
    <w:rsid w:val="00D30FE8"/>
    <w:rsid w:val="00D31A09"/>
    <w:rsid w:val="00D32D2F"/>
    <w:rsid w:val="00D330D3"/>
    <w:rsid w:val="00D340E3"/>
    <w:rsid w:val="00D34C68"/>
    <w:rsid w:val="00D34F43"/>
    <w:rsid w:val="00D35F97"/>
    <w:rsid w:val="00D369BE"/>
    <w:rsid w:val="00D37C4C"/>
    <w:rsid w:val="00D37C52"/>
    <w:rsid w:val="00D37C62"/>
    <w:rsid w:val="00D40586"/>
    <w:rsid w:val="00D416B9"/>
    <w:rsid w:val="00D4175A"/>
    <w:rsid w:val="00D425B1"/>
    <w:rsid w:val="00D42838"/>
    <w:rsid w:val="00D42CC9"/>
    <w:rsid w:val="00D4323C"/>
    <w:rsid w:val="00D434A7"/>
    <w:rsid w:val="00D4368E"/>
    <w:rsid w:val="00D4426B"/>
    <w:rsid w:val="00D451AD"/>
    <w:rsid w:val="00D456C7"/>
    <w:rsid w:val="00D45AE6"/>
    <w:rsid w:val="00D473D1"/>
    <w:rsid w:val="00D477DB"/>
    <w:rsid w:val="00D50480"/>
    <w:rsid w:val="00D504A6"/>
    <w:rsid w:val="00D50824"/>
    <w:rsid w:val="00D50851"/>
    <w:rsid w:val="00D53738"/>
    <w:rsid w:val="00D53D25"/>
    <w:rsid w:val="00D54394"/>
    <w:rsid w:val="00D5467D"/>
    <w:rsid w:val="00D55DF3"/>
    <w:rsid w:val="00D5609B"/>
    <w:rsid w:val="00D56465"/>
    <w:rsid w:val="00D56578"/>
    <w:rsid w:val="00D605E1"/>
    <w:rsid w:val="00D624B2"/>
    <w:rsid w:val="00D62B39"/>
    <w:rsid w:val="00D63E69"/>
    <w:rsid w:val="00D645B2"/>
    <w:rsid w:val="00D65ED6"/>
    <w:rsid w:val="00D668ED"/>
    <w:rsid w:val="00D677B0"/>
    <w:rsid w:val="00D7110A"/>
    <w:rsid w:val="00D711EB"/>
    <w:rsid w:val="00D71754"/>
    <w:rsid w:val="00D73491"/>
    <w:rsid w:val="00D7388F"/>
    <w:rsid w:val="00D75185"/>
    <w:rsid w:val="00D7630E"/>
    <w:rsid w:val="00D768D9"/>
    <w:rsid w:val="00D77BB6"/>
    <w:rsid w:val="00D80733"/>
    <w:rsid w:val="00D80BD2"/>
    <w:rsid w:val="00D82208"/>
    <w:rsid w:val="00D83B8A"/>
    <w:rsid w:val="00D85B85"/>
    <w:rsid w:val="00D8650E"/>
    <w:rsid w:val="00D8708F"/>
    <w:rsid w:val="00D87391"/>
    <w:rsid w:val="00D90708"/>
    <w:rsid w:val="00D90DF6"/>
    <w:rsid w:val="00D91AF6"/>
    <w:rsid w:val="00D91F97"/>
    <w:rsid w:val="00D92EE4"/>
    <w:rsid w:val="00D93367"/>
    <w:rsid w:val="00D944BE"/>
    <w:rsid w:val="00D94679"/>
    <w:rsid w:val="00D94EE8"/>
    <w:rsid w:val="00D952C9"/>
    <w:rsid w:val="00D95C70"/>
    <w:rsid w:val="00D96201"/>
    <w:rsid w:val="00DA2279"/>
    <w:rsid w:val="00DA296A"/>
    <w:rsid w:val="00DA3FE0"/>
    <w:rsid w:val="00DA43D2"/>
    <w:rsid w:val="00DA6D1A"/>
    <w:rsid w:val="00DA7739"/>
    <w:rsid w:val="00DA7C07"/>
    <w:rsid w:val="00DA7D58"/>
    <w:rsid w:val="00DB04F5"/>
    <w:rsid w:val="00DB40A5"/>
    <w:rsid w:val="00DB4BB1"/>
    <w:rsid w:val="00DB69FF"/>
    <w:rsid w:val="00DB6FA4"/>
    <w:rsid w:val="00DB7848"/>
    <w:rsid w:val="00DB7F9B"/>
    <w:rsid w:val="00DC121E"/>
    <w:rsid w:val="00DC138A"/>
    <w:rsid w:val="00DC2AB6"/>
    <w:rsid w:val="00DC6781"/>
    <w:rsid w:val="00DC7D19"/>
    <w:rsid w:val="00DD1321"/>
    <w:rsid w:val="00DD18F0"/>
    <w:rsid w:val="00DD1E95"/>
    <w:rsid w:val="00DD2E5A"/>
    <w:rsid w:val="00DD445B"/>
    <w:rsid w:val="00DD598B"/>
    <w:rsid w:val="00DD60C0"/>
    <w:rsid w:val="00DE0332"/>
    <w:rsid w:val="00DE16FF"/>
    <w:rsid w:val="00DE1CD2"/>
    <w:rsid w:val="00DE2FF3"/>
    <w:rsid w:val="00DE3D4D"/>
    <w:rsid w:val="00DE4EE4"/>
    <w:rsid w:val="00DE53F7"/>
    <w:rsid w:val="00DE6844"/>
    <w:rsid w:val="00DF0F5A"/>
    <w:rsid w:val="00DF1648"/>
    <w:rsid w:val="00DF1702"/>
    <w:rsid w:val="00DF188D"/>
    <w:rsid w:val="00DF3A75"/>
    <w:rsid w:val="00DF3C31"/>
    <w:rsid w:val="00DF4541"/>
    <w:rsid w:val="00DF5316"/>
    <w:rsid w:val="00DF5A17"/>
    <w:rsid w:val="00DF6582"/>
    <w:rsid w:val="00DF72FB"/>
    <w:rsid w:val="00DF798C"/>
    <w:rsid w:val="00DF79E0"/>
    <w:rsid w:val="00E02E8B"/>
    <w:rsid w:val="00E0374B"/>
    <w:rsid w:val="00E049D7"/>
    <w:rsid w:val="00E05853"/>
    <w:rsid w:val="00E05D0D"/>
    <w:rsid w:val="00E13AAC"/>
    <w:rsid w:val="00E17117"/>
    <w:rsid w:val="00E17D1E"/>
    <w:rsid w:val="00E2028E"/>
    <w:rsid w:val="00E20A19"/>
    <w:rsid w:val="00E20C39"/>
    <w:rsid w:val="00E21B55"/>
    <w:rsid w:val="00E21BF5"/>
    <w:rsid w:val="00E23971"/>
    <w:rsid w:val="00E24C61"/>
    <w:rsid w:val="00E27553"/>
    <w:rsid w:val="00E27B61"/>
    <w:rsid w:val="00E31BA4"/>
    <w:rsid w:val="00E32880"/>
    <w:rsid w:val="00E345B5"/>
    <w:rsid w:val="00E353D7"/>
    <w:rsid w:val="00E36AE5"/>
    <w:rsid w:val="00E370F6"/>
    <w:rsid w:val="00E37886"/>
    <w:rsid w:val="00E404E9"/>
    <w:rsid w:val="00E40592"/>
    <w:rsid w:val="00E40AA3"/>
    <w:rsid w:val="00E41023"/>
    <w:rsid w:val="00E4116D"/>
    <w:rsid w:val="00E416E4"/>
    <w:rsid w:val="00E42ECE"/>
    <w:rsid w:val="00E432AF"/>
    <w:rsid w:val="00E43E11"/>
    <w:rsid w:val="00E45FD8"/>
    <w:rsid w:val="00E463A4"/>
    <w:rsid w:val="00E467C6"/>
    <w:rsid w:val="00E47485"/>
    <w:rsid w:val="00E474CA"/>
    <w:rsid w:val="00E47D8B"/>
    <w:rsid w:val="00E5221D"/>
    <w:rsid w:val="00E52940"/>
    <w:rsid w:val="00E533F0"/>
    <w:rsid w:val="00E536D3"/>
    <w:rsid w:val="00E53E3C"/>
    <w:rsid w:val="00E57214"/>
    <w:rsid w:val="00E57581"/>
    <w:rsid w:val="00E57B16"/>
    <w:rsid w:val="00E60500"/>
    <w:rsid w:val="00E60784"/>
    <w:rsid w:val="00E608E1"/>
    <w:rsid w:val="00E60E93"/>
    <w:rsid w:val="00E6109D"/>
    <w:rsid w:val="00E61135"/>
    <w:rsid w:val="00E629F0"/>
    <w:rsid w:val="00E6707D"/>
    <w:rsid w:val="00E67683"/>
    <w:rsid w:val="00E706EE"/>
    <w:rsid w:val="00E70737"/>
    <w:rsid w:val="00E70AC8"/>
    <w:rsid w:val="00E723F0"/>
    <w:rsid w:val="00E72DA8"/>
    <w:rsid w:val="00E73B4C"/>
    <w:rsid w:val="00E74C7B"/>
    <w:rsid w:val="00E76EE9"/>
    <w:rsid w:val="00E77B96"/>
    <w:rsid w:val="00E801AC"/>
    <w:rsid w:val="00E80B8E"/>
    <w:rsid w:val="00E80E07"/>
    <w:rsid w:val="00E82BE9"/>
    <w:rsid w:val="00E848B5"/>
    <w:rsid w:val="00E85160"/>
    <w:rsid w:val="00E85468"/>
    <w:rsid w:val="00E8651A"/>
    <w:rsid w:val="00E86772"/>
    <w:rsid w:val="00E87800"/>
    <w:rsid w:val="00E962A4"/>
    <w:rsid w:val="00E96396"/>
    <w:rsid w:val="00E974DF"/>
    <w:rsid w:val="00E97F9D"/>
    <w:rsid w:val="00EA0710"/>
    <w:rsid w:val="00EA0B22"/>
    <w:rsid w:val="00EA2205"/>
    <w:rsid w:val="00EA2662"/>
    <w:rsid w:val="00EA2976"/>
    <w:rsid w:val="00EA47EE"/>
    <w:rsid w:val="00EA5237"/>
    <w:rsid w:val="00EA6C33"/>
    <w:rsid w:val="00EA796F"/>
    <w:rsid w:val="00EA7E8A"/>
    <w:rsid w:val="00EB0AC1"/>
    <w:rsid w:val="00EB1DC0"/>
    <w:rsid w:val="00EB35E8"/>
    <w:rsid w:val="00EB5846"/>
    <w:rsid w:val="00EB6EA4"/>
    <w:rsid w:val="00EC02D7"/>
    <w:rsid w:val="00EC0805"/>
    <w:rsid w:val="00EC1784"/>
    <w:rsid w:val="00EC189B"/>
    <w:rsid w:val="00EC2711"/>
    <w:rsid w:val="00EC2831"/>
    <w:rsid w:val="00EC29BB"/>
    <w:rsid w:val="00EC2EFB"/>
    <w:rsid w:val="00EC2F85"/>
    <w:rsid w:val="00EC3316"/>
    <w:rsid w:val="00EC6BB8"/>
    <w:rsid w:val="00EC700F"/>
    <w:rsid w:val="00EC71FD"/>
    <w:rsid w:val="00ED024B"/>
    <w:rsid w:val="00ED04C9"/>
    <w:rsid w:val="00ED25F8"/>
    <w:rsid w:val="00ED2CF2"/>
    <w:rsid w:val="00ED2EFE"/>
    <w:rsid w:val="00ED31FB"/>
    <w:rsid w:val="00ED4590"/>
    <w:rsid w:val="00ED5009"/>
    <w:rsid w:val="00ED5E53"/>
    <w:rsid w:val="00ED69E9"/>
    <w:rsid w:val="00ED6BE3"/>
    <w:rsid w:val="00ED6D41"/>
    <w:rsid w:val="00EE2131"/>
    <w:rsid w:val="00EE2514"/>
    <w:rsid w:val="00EE28E1"/>
    <w:rsid w:val="00EE2B01"/>
    <w:rsid w:val="00EE3625"/>
    <w:rsid w:val="00EE6A0A"/>
    <w:rsid w:val="00EE7D02"/>
    <w:rsid w:val="00EF0469"/>
    <w:rsid w:val="00EF0993"/>
    <w:rsid w:val="00EF2B2A"/>
    <w:rsid w:val="00EF3B89"/>
    <w:rsid w:val="00EF5430"/>
    <w:rsid w:val="00EF799D"/>
    <w:rsid w:val="00F00471"/>
    <w:rsid w:val="00F0101B"/>
    <w:rsid w:val="00F0136A"/>
    <w:rsid w:val="00F01452"/>
    <w:rsid w:val="00F01811"/>
    <w:rsid w:val="00F02A8D"/>
    <w:rsid w:val="00F04123"/>
    <w:rsid w:val="00F044D4"/>
    <w:rsid w:val="00F05ACC"/>
    <w:rsid w:val="00F06424"/>
    <w:rsid w:val="00F10E6C"/>
    <w:rsid w:val="00F11101"/>
    <w:rsid w:val="00F11659"/>
    <w:rsid w:val="00F12679"/>
    <w:rsid w:val="00F13569"/>
    <w:rsid w:val="00F1603A"/>
    <w:rsid w:val="00F17694"/>
    <w:rsid w:val="00F1777D"/>
    <w:rsid w:val="00F17E1F"/>
    <w:rsid w:val="00F21496"/>
    <w:rsid w:val="00F2197C"/>
    <w:rsid w:val="00F22130"/>
    <w:rsid w:val="00F22ABA"/>
    <w:rsid w:val="00F2317F"/>
    <w:rsid w:val="00F240F3"/>
    <w:rsid w:val="00F250EB"/>
    <w:rsid w:val="00F27EBD"/>
    <w:rsid w:val="00F30003"/>
    <w:rsid w:val="00F3134D"/>
    <w:rsid w:val="00F31FA6"/>
    <w:rsid w:val="00F323ED"/>
    <w:rsid w:val="00F32491"/>
    <w:rsid w:val="00F33873"/>
    <w:rsid w:val="00F344EF"/>
    <w:rsid w:val="00F34DE7"/>
    <w:rsid w:val="00F35846"/>
    <w:rsid w:val="00F35D12"/>
    <w:rsid w:val="00F365C9"/>
    <w:rsid w:val="00F3678E"/>
    <w:rsid w:val="00F36D9F"/>
    <w:rsid w:val="00F37DF4"/>
    <w:rsid w:val="00F4024B"/>
    <w:rsid w:val="00F404AC"/>
    <w:rsid w:val="00F406F7"/>
    <w:rsid w:val="00F40AB8"/>
    <w:rsid w:val="00F40EF1"/>
    <w:rsid w:val="00F4214D"/>
    <w:rsid w:val="00F4402D"/>
    <w:rsid w:val="00F446ED"/>
    <w:rsid w:val="00F44F22"/>
    <w:rsid w:val="00F46AAE"/>
    <w:rsid w:val="00F46C9A"/>
    <w:rsid w:val="00F47C7F"/>
    <w:rsid w:val="00F47EC6"/>
    <w:rsid w:val="00F50AF8"/>
    <w:rsid w:val="00F513C7"/>
    <w:rsid w:val="00F53F29"/>
    <w:rsid w:val="00F5434A"/>
    <w:rsid w:val="00F54542"/>
    <w:rsid w:val="00F54580"/>
    <w:rsid w:val="00F54D0D"/>
    <w:rsid w:val="00F554CE"/>
    <w:rsid w:val="00F57559"/>
    <w:rsid w:val="00F575DD"/>
    <w:rsid w:val="00F620E3"/>
    <w:rsid w:val="00F62382"/>
    <w:rsid w:val="00F62818"/>
    <w:rsid w:val="00F62D55"/>
    <w:rsid w:val="00F65C32"/>
    <w:rsid w:val="00F6613B"/>
    <w:rsid w:val="00F66F15"/>
    <w:rsid w:val="00F7014E"/>
    <w:rsid w:val="00F712CD"/>
    <w:rsid w:val="00F7213D"/>
    <w:rsid w:val="00F73416"/>
    <w:rsid w:val="00F74D14"/>
    <w:rsid w:val="00F7644B"/>
    <w:rsid w:val="00F80078"/>
    <w:rsid w:val="00F80405"/>
    <w:rsid w:val="00F81E53"/>
    <w:rsid w:val="00F82AD3"/>
    <w:rsid w:val="00F83534"/>
    <w:rsid w:val="00F83912"/>
    <w:rsid w:val="00F83E72"/>
    <w:rsid w:val="00F84FE4"/>
    <w:rsid w:val="00F862B0"/>
    <w:rsid w:val="00F906F3"/>
    <w:rsid w:val="00F9083A"/>
    <w:rsid w:val="00F91997"/>
    <w:rsid w:val="00F92DBE"/>
    <w:rsid w:val="00F95181"/>
    <w:rsid w:val="00F96F65"/>
    <w:rsid w:val="00FA23E7"/>
    <w:rsid w:val="00FA2539"/>
    <w:rsid w:val="00FA27A1"/>
    <w:rsid w:val="00FA3BA5"/>
    <w:rsid w:val="00FA3FE2"/>
    <w:rsid w:val="00FA483E"/>
    <w:rsid w:val="00FA4D67"/>
    <w:rsid w:val="00FA5677"/>
    <w:rsid w:val="00FA6678"/>
    <w:rsid w:val="00FA674F"/>
    <w:rsid w:val="00FA6C7A"/>
    <w:rsid w:val="00FB02AB"/>
    <w:rsid w:val="00FB0A72"/>
    <w:rsid w:val="00FB1BF5"/>
    <w:rsid w:val="00FB2BC1"/>
    <w:rsid w:val="00FB34BE"/>
    <w:rsid w:val="00FB6032"/>
    <w:rsid w:val="00FB638C"/>
    <w:rsid w:val="00FB6DAA"/>
    <w:rsid w:val="00FB6F19"/>
    <w:rsid w:val="00FC0B2B"/>
    <w:rsid w:val="00FC16E5"/>
    <w:rsid w:val="00FC1B51"/>
    <w:rsid w:val="00FC35A4"/>
    <w:rsid w:val="00FC5963"/>
    <w:rsid w:val="00FC59E7"/>
    <w:rsid w:val="00FD0C0E"/>
    <w:rsid w:val="00FD1341"/>
    <w:rsid w:val="00FD1BB3"/>
    <w:rsid w:val="00FD1EE4"/>
    <w:rsid w:val="00FD236C"/>
    <w:rsid w:val="00FD2A13"/>
    <w:rsid w:val="00FD2DCD"/>
    <w:rsid w:val="00FD35E6"/>
    <w:rsid w:val="00FD4F98"/>
    <w:rsid w:val="00FD5FC1"/>
    <w:rsid w:val="00FD65C6"/>
    <w:rsid w:val="00FD663A"/>
    <w:rsid w:val="00FD6DE8"/>
    <w:rsid w:val="00FD71BA"/>
    <w:rsid w:val="00FE3AE7"/>
    <w:rsid w:val="00FE43AC"/>
    <w:rsid w:val="00FE45A9"/>
    <w:rsid w:val="00FE477D"/>
    <w:rsid w:val="00FE4E90"/>
    <w:rsid w:val="00FE57DD"/>
    <w:rsid w:val="00FE5A13"/>
    <w:rsid w:val="00FF145D"/>
    <w:rsid w:val="00FF2607"/>
    <w:rsid w:val="00FF26F6"/>
    <w:rsid w:val="00FF4FD5"/>
    <w:rsid w:val="00FF7AC2"/>
    <w:rsid w:val="2EFA4625"/>
    <w:rsid w:val="38ED46EB"/>
    <w:rsid w:val="4A2F20BE"/>
    <w:rsid w:val="62F6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  <w:style w:type="character" w:customStyle="1" w:styleId="38">
    <w:name w:val="Unresolved Mention"/>
    <w:basedOn w:val="1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F58A9-8C7E-417D-B440-A1841C468E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2794</Words>
  <Characters>4091</Characters>
  <Lines>91</Lines>
  <Paragraphs>76</Paragraphs>
  <TotalTime>1679</TotalTime>
  <ScaleCrop>false</ScaleCrop>
  <LinksUpToDate>false</LinksUpToDate>
  <CharactersWithSpaces>4353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2025-03-24T12:08:00Z</dcterms:created>
  <dc:creator>ying liu</dc:creator>
  <cp:lastModifiedBy>Maxwell</cp:lastModifiedBy>
  <cp:lastPrinted>2025-09-09T03:00:00Z</cp:lastPrinted>
  <dcterms:modified xsi:type="dcterms:W3CDTF">2025-12-13T02:30:07Z</dcterms:modified>
  <cp:revision>2842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1EC1A024EBB34A73AC967575FA0E0F10_13</vt:lpwstr>
  </property>
  <property fmtid="{D5CDD505-2E9C-101B-9397-08002B2CF9AE}" pid="4" name="KSOTemplateDocerSaveRecord">
    <vt:lpwstr>eyJoZGlkIjoiNTc5Nzg5YmVmZjRiMTZkZDdlNjUyZmI3Y2ZjMGI1YjgiLCJ1c2VySWQiOiIzODI1NzA1MTkifQ==</vt:lpwstr>
  </property>
</Properties>
</file>