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D26A" w14:textId="77777777" w:rsidR="002F6CB1" w:rsidRDefault="00AF5001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EXMO. SR. DESEMBARGADOR PRESIDENTE DO TRIBUNAL DE JUSTIÇA DO ESTADO DO RIO DE JANEIRO</w:t>
      </w:r>
    </w:p>
    <w:p w14:paraId="040917A9" w14:textId="77777777" w:rsidR="002F6CB1" w:rsidRDefault="002F6CB1">
      <w:pPr>
        <w:spacing w:line="360" w:lineRule="auto"/>
        <w:jc w:val="both"/>
        <w:rPr>
          <w:rFonts w:ascii="Garamond" w:eastAsia="Garamond" w:hAnsi="Garamond" w:cs="Garamond"/>
        </w:rPr>
      </w:pPr>
    </w:p>
    <w:p w14:paraId="6BDD5847" w14:textId="77777777" w:rsidR="002F6CB1" w:rsidRDefault="002F6CB1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3E7BFC56" w14:textId="77777777" w:rsidR="005C6F9F" w:rsidRDefault="005C6F9F" w:rsidP="005C6F9F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0E98083D" w14:textId="77777777" w:rsidR="00D5550D" w:rsidRDefault="00D5550D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5E2480C7" w14:textId="77777777" w:rsidR="00D5550D" w:rsidRDefault="00D5550D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5EA102BE" w14:textId="77777777" w:rsidR="002F6CB1" w:rsidRDefault="002F6CB1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F62A925" w14:textId="445B1CC5" w:rsidR="002F6CB1" w:rsidRDefault="005C6F9F" w:rsidP="008D1E13">
      <w:pPr>
        <w:spacing w:line="360" w:lineRule="auto"/>
        <w:jc w:val="both"/>
        <w:rPr>
          <w:rFonts w:ascii="Garamond" w:eastAsia="Garamond" w:hAnsi="Garamond" w:cs="Garamond"/>
        </w:rPr>
      </w:pPr>
      <w:r w:rsidRPr="005C6F9F">
        <w:rPr>
          <w:rFonts w:ascii="Garamond" w:eastAsia="Garamond" w:hAnsi="Garamond" w:cs="Garamond"/>
          <w:b/>
          <w:bCs/>
        </w:rPr>
        <w:t>[NOME]</w:t>
      </w:r>
      <w:r w:rsidR="00352E42" w:rsidRPr="00352E42">
        <w:rPr>
          <w:rFonts w:ascii="Garamond" w:eastAsia="Garamond" w:hAnsi="Garamond" w:cs="Garamond"/>
          <w:b/>
          <w:bCs/>
        </w:rPr>
        <w:t xml:space="preserve">, </w:t>
      </w:r>
      <w:r w:rsidR="008D1E13">
        <w:rPr>
          <w:rFonts w:ascii="Garamond" w:eastAsia="Garamond" w:hAnsi="Garamond" w:cs="Garamond"/>
        </w:rPr>
        <w:t xml:space="preserve">devidamente qualificada nos autos do cumprimento da sentença que move em face de </w:t>
      </w:r>
      <w:r w:rsidR="008D1E13">
        <w:rPr>
          <w:rFonts w:ascii="Garamond" w:eastAsia="Garamond" w:hAnsi="Garamond" w:cs="Garamond"/>
          <w:b/>
        </w:rPr>
        <w:t>ESTADO DO RIO DE JANEIRO</w:t>
      </w:r>
      <w:r w:rsidR="00AF5001" w:rsidRPr="00352E42">
        <w:rPr>
          <w:rFonts w:ascii="Garamond" w:eastAsia="Garamond" w:hAnsi="Garamond" w:cs="Garamond"/>
        </w:rPr>
        <w:t>,</w:t>
      </w:r>
      <w:r w:rsidR="00323247" w:rsidRPr="00620A38">
        <w:rPr>
          <w:rFonts w:ascii="Garamond" w:eastAsia="Garamond" w:hAnsi="Garamond" w:cs="Garamond"/>
        </w:rPr>
        <w:t xml:space="preserve"> </w:t>
      </w:r>
      <w:r w:rsidR="00AF5001" w:rsidRPr="00620A38">
        <w:rPr>
          <w:rFonts w:ascii="Garamond" w:eastAsia="Garamond" w:hAnsi="Garamond" w:cs="Garamond"/>
        </w:rPr>
        <w:t xml:space="preserve">vem, </w:t>
      </w:r>
      <w:r w:rsidR="00AF5001">
        <w:rPr>
          <w:rFonts w:ascii="Garamond" w:eastAsia="Garamond" w:hAnsi="Garamond" w:cs="Garamond"/>
        </w:rPr>
        <w:t>respeitosamente, por seus advogados</w:t>
      </w:r>
      <w:bookmarkStart w:id="0" w:name="_Hlk124310768"/>
      <w:r w:rsidR="008D1E13">
        <w:rPr>
          <w:rFonts w:ascii="Garamond" w:eastAsia="Garamond" w:hAnsi="Garamond" w:cs="Garamond"/>
        </w:rPr>
        <w:t>, à V. Exa. Informar e requerer o que se segue.</w:t>
      </w:r>
    </w:p>
    <w:p w14:paraId="420B4DF2" w14:textId="77777777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</w:p>
    <w:p w14:paraId="765B95E2" w14:textId="36467A45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O Estado juntou impugnação aos Cálculos da Autora, contudo, os Cálculos do Estado não seguem à realidade dos fatos.</w:t>
      </w:r>
    </w:p>
    <w:p w14:paraId="0BFEF42B" w14:textId="77777777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</w:p>
    <w:p w14:paraId="021168B3" w14:textId="474F1FD4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Inicialmente, é imperioso destacar que a Lei Estadual </w:t>
      </w:r>
      <w:r w:rsidRPr="008D1E13">
        <w:rPr>
          <w:rFonts w:ascii="Garamond" w:eastAsia="Garamond" w:hAnsi="Garamond" w:cs="Garamond"/>
        </w:rPr>
        <w:t>1.614/90</w:t>
      </w:r>
      <w:r>
        <w:rPr>
          <w:rFonts w:ascii="Garamond" w:eastAsia="Garamond" w:hAnsi="Garamond" w:cs="Garamond"/>
        </w:rPr>
        <w:t xml:space="preserve"> determina a mudança de níveis a cada 05 anos, assim temos no caso da Autora:</w:t>
      </w:r>
    </w:p>
    <w:p w14:paraId="24B65F41" w14:textId="77777777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</w:p>
    <w:p w14:paraId="56F485E4" w14:textId="17BABAC7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Início: </w:t>
      </w:r>
      <w:r w:rsidR="005C6F9F">
        <w:rPr>
          <w:rFonts w:ascii="Garamond" w:eastAsia="Garamond" w:hAnsi="Garamond" w:cs="Garamond"/>
        </w:rPr>
        <w:t>DATAINICIO</w:t>
      </w:r>
    </w:p>
    <w:p w14:paraId="05EB004B" w14:textId="7838DC30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1ª </w:t>
      </w:r>
      <w:r w:rsidR="000245AD">
        <w:rPr>
          <w:rFonts w:ascii="Garamond" w:eastAsia="Garamond" w:hAnsi="Garamond" w:cs="Garamond"/>
        </w:rPr>
        <w:t>Determinação de</w:t>
      </w:r>
      <w:r>
        <w:rPr>
          <w:rFonts w:ascii="Garamond" w:eastAsia="Garamond" w:hAnsi="Garamond" w:cs="Garamond"/>
        </w:rPr>
        <w:t xml:space="preserve"> nível: </w:t>
      </w:r>
      <w:r w:rsidR="005C6F9F">
        <w:rPr>
          <w:rFonts w:ascii="Garamond" w:eastAsia="Garamond" w:hAnsi="Garamond" w:cs="Garamond"/>
        </w:rPr>
        <w:t>DATAINICIO</w:t>
      </w:r>
    </w:p>
    <w:p w14:paraId="51A20D28" w14:textId="23ECE79B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2ª Mudança de nível: </w:t>
      </w:r>
      <w:r w:rsidR="00245ED4" w:rsidRPr="00245ED4">
        <w:rPr>
          <w:rFonts w:ascii="Garamond" w:eastAsia="Garamond" w:hAnsi="Garamond" w:cs="Garamond"/>
        </w:rPr>
        <w:t>data5AnosDepois</w:t>
      </w:r>
    </w:p>
    <w:p w14:paraId="63BDC647" w14:textId="2E657DE0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3ª Mudança de nível: </w:t>
      </w:r>
      <w:r w:rsidR="00245ED4" w:rsidRPr="00245ED4">
        <w:rPr>
          <w:rFonts w:ascii="Garamond" w:eastAsia="Garamond" w:hAnsi="Garamond" w:cs="Garamond"/>
        </w:rPr>
        <w:t>data10AnosDepois</w:t>
      </w:r>
    </w:p>
    <w:p w14:paraId="2F382394" w14:textId="4022EA00" w:rsidR="008D1E13" w:rsidRP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4ª Mudança de nível: </w:t>
      </w:r>
      <w:r w:rsidR="00245ED4" w:rsidRPr="00245ED4">
        <w:rPr>
          <w:rFonts w:ascii="Garamond" w:eastAsia="Garamond" w:hAnsi="Garamond" w:cs="Garamond"/>
        </w:rPr>
        <w:t>data15AnosDepois</w:t>
      </w:r>
    </w:p>
    <w:p w14:paraId="57714385" w14:textId="77777777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</w:p>
    <w:p w14:paraId="2F17456F" w14:textId="77777777" w:rsidR="00D5550D" w:rsidRDefault="00D5550D" w:rsidP="008D1E13">
      <w:pPr>
        <w:spacing w:line="360" w:lineRule="auto"/>
        <w:jc w:val="both"/>
        <w:rPr>
          <w:rFonts w:ascii="Garamond" w:eastAsia="Garamond" w:hAnsi="Garamond" w:cs="Garamond"/>
        </w:rPr>
      </w:pPr>
    </w:p>
    <w:p w14:paraId="2940984B" w14:textId="2D48246C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 Autora inicial no Estado no nível </w:t>
      </w:r>
      <w:r w:rsidR="005C6F9F">
        <w:rPr>
          <w:rFonts w:ascii="Garamond" w:eastAsia="Garamond" w:hAnsi="Garamond" w:cs="Garamond"/>
        </w:rPr>
        <w:t>NIVELAUTOR</w:t>
      </w:r>
      <w:r>
        <w:rPr>
          <w:rFonts w:ascii="Garamond" w:eastAsia="Garamond" w:hAnsi="Garamond" w:cs="Garamond"/>
        </w:rPr>
        <w:t xml:space="preserve">, em razão de sua referência </w:t>
      </w:r>
      <w:r w:rsidR="005C6F9F">
        <w:rPr>
          <w:rFonts w:ascii="Garamond" w:eastAsia="Garamond" w:hAnsi="Garamond" w:cs="Garamond"/>
        </w:rPr>
        <w:t>REFAUTOR</w:t>
      </w:r>
      <w:r>
        <w:rPr>
          <w:rFonts w:ascii="Garamond" w:eastAsia="Garamond" w:hAnsi="Garamond" w:cs="Garamond"/>
        </w:rPr>
        <w:t>, assim, a mudança acima identificada ocorreu da seguinte forma:</w:t>
      </w:r>
    </w:p>
    <w:p w14:paraId="09653562" w14:textId="77777777" w:rsidR="008D1E13" w:rsidRDefault="008D1E13" w:rsidP="000245AD">
      <w:pPr>
        <w:jc w:val="both"/>
        <w:rPr>
          <w:rFonts w:ascii="Garamond" w:eastAsia="Garamond" w:hAnsi="Garamond" w:cs="Garamond"/>
        </w:rPr>
      </w:pPr>
    </w:p>
    <w:p w14:paraId="635047FE" w14:textId="2B1D8F87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Início: </w:t>
      </w:r>
      <w:r w:rsidR="005C6F9F">
        <w:rPr>
          <w:rFonts w:ascii="Garamond" w:eastAsia="Garamond" w:hAnsi="Garamond" w:cs="Garamond"/>
        </w:rPr>
        <w:t xml:space="preserve">DATAINICIO </w:t>
      </w:r>
      <w:r>
        <w:rPr>
          <w:rFonts w:ascii="Garamond" w:eastAsia="Garamond" w:hAnsi="Garamond" w:cs="Garamond"/>
        </w:rPr>
        <w:t xml:space="preserve">– Nível </w:t>
      </w:r>
      <w:r w:rsidR="005C6F9F">
        <w:rPr>
          <w:rFonts w:ascii="Garamond" w:eastAsia="Garamond" w:hAnsi="Garamond" w:cs="Garamond"/>
        </w:rPr>
        <w:t>NIVELAUTOR</w:t>
      </w:r>
    </w:p>
    <w:p w14:paraId="19E6C96C" w14:textId="074EF60A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 w:rsidRPr="0008324F">
        <w:rPr>
          <w:rFonts w:ascii="Garamond" w:eastAsia="Garamond" w:hAnsi="Garamond" w:cs="Garamond"/>
          <w:b/>
          <w:bCs/>
        </w:rPr>
        <w:t xml:space="preserve">1ª </w:t>
      </w:r>
      <w:r w:rsidR="000245AD" w:rsidRPr="0008324F">
        <w:rPr>
          <w:rFonts w:ascii="Garamond" w:eastAsia="Garamond" w:hAnsi="Garamond" w:cs="Garamond"/>
          <w:b/>
          <w:bCs/>
        </w:rPr>
        <w:t>Determinação</w:t>
      </w:r>
      <w:r w:rsidRPr="0008324F">
        <w:rPr>
          <w:rFonts w:ascii="Garamond" w:eastAsia="Garamond" w:hAnsi="Garamond" w:cs="Garamond"/>
          <w:b/>
          <w:bCs/>
        </w:rPr>
        <w:t xml:space="preserve"> de nível</w:t>
      </w:r>
      <w:r>
        <w:rPr>
          <w:rFonts w:ascii="Garamond" w:eastAsia="Garamond" w:hAnsi="Garamond" w:cs="Garamond"/>
        </w:rPr>
        <w:t xml:space="preserve">: </w:t>
      </w:r>
      <w:r w:rsidR="005C6F9F">
        <w:rPr>
          <w:rFonts w:ascii="Garamond" w:eastAsia="Garamond" w:hAnsi="Garamond" w:cs="Garamond"/>
        </w:rPr>
        <w:t xml:space="preserve">DATAINICIO </w:t>
      </w:r>
      <w:r>
        <w:rPr>
          <w:rFonts w:ascii="Garamond" w:eastAsia="Garamond" w:hAnsi="Garamond" w:cs="Garamond"/>
        </w:rPr>
        <w:t xml:space="preserve">– Nível </w:t>
      </w:r>
      <w:r w:rsidR="00066480" w:rsidRPr="00066480">
        <w:rPr>
          <w:rFonts w:ascii="Garamond" w:eastAsia="Garamond" w:hAnsi="Garamond" w:cs="Garamond"/>
        </w:rPr>
        <w:t>nimais5</w:t>
      </w:r>
    </w:p>
    <w:p w14:paraId="45C9E829" w14:textId="4D50BC34" w:rsidR="008D1E13" w:rsidRPr="000245AD" w:rsidRDefault="008D1E13" w:rsidP="008D1E13">
      <w:pPr>
        <w:spacing w:line="360" w:lineRule="auto"/>
        <w:jc w:val="both"/>
        <w:rPr>
          <w:rFonts w:ascii="Garamond" w:eastAsia="Garamond" w:hAnsi="Garamond" w:cs="Garamond"/>
          <w:b/>
          <w:bCs/>
        </w:rPr>
      </w:pPr>
      <w:r w:rsidRPr="000245AD">
        <w:rPr>
          <w:rFonts w:ascii="Garamond" w:eastAsia="Garamond" w:hAnsi="Garamond" w:cs="Garamond"/>
          <w:b/>
          <w:bCs/>
        </w:rPr>
        <w:t xml:space="preserve">2ª Mudança de nível: </w:t>
      </w:r>
      <w:r w:rsidR="00245ED4" w:rsidRPr="00245ED4">
        <w:rPr>
          <w:rFonts w:ascii="Garamond" w:eastAsia="Garamond" w:hAnsi="Garamond" w:cs="Garamond"/>
        </w:rPr>
        <w:t>data5AnosDepois</w:t>
      </w:r>
      <w:r w:rsidR="00245ED4" w:rsidRPr="000245AD">
        <w:rPr>
          <w:rFonts w:ascii="Garamond" w:eastAsia="Garamond" w:hAnsi="Garamond" w:cs="Garamond"/>
          <w:b/>
          <w:bCs/>
        </w:rPr>
        <w:t xml:space="preserve"> </w:t>
      </w:r>
      <w:r w:rsidRPr="000245AD">
        <w:rPr>
          <w:rFonts w:ascii="Garamond" w:eastAsia="Garamond" w:hAnsi="Garamond" w:cs="Garamond"/>
          <w:b/>
          <w:bCs/>
        </w:rPr>
        <w:t xml:space="preserve">– </w:t>
      </w:r>
      <w:r w:rsidRPr="00990BFD">
        <w:rPr>
          <w:rFonts w:ascii="Garamond" w:eastAsia="Garamond" w:hAnsi="Garamond" w:cs="Garamond"/>
        </w:rPr>
        <w:t>Nível</w:t>
      </w:r>
      <w:r w:rsidRPr="000245AD">
        <w:rPr>
          <w:rFonts w:ascii="Garamond" w:eastAsia="Garamond" w:hAnsi="Garamond" w:cs="Garamond"/>
          <w:b/>
          <w:bCs/>
        </w:rPr>
        <w:t xml:space="preserve"> </w:t>
      </w:r>
      <w:r w:rsidR="00066480" w:rsidRPr="00066480">
        <w:rPr>
          <w:rFonts w:ascii="Garamond" w:eastAsia="Garamond" w:hAnsi="Garamond" w:cs="Garamond"/>
        </w:rPr>
        <w:t>nimais10</w:t>
      </w:r>
    </w:p>
    <w:p w14:paraId="6DDC4203" w14:textId="42AD2431" w:rsidR="008D1E13" w:rsidRPr="000245AD" w:rsidRDefault="008D1E13" w:rsidP="008D1E13">
      <w:pPr>
        <w:spacing w:line="360" w:lineRule="auto"/>
        <w:jc w:val="both"/>
        <w:rPr>
          <w:rFonts w:ascii="Garamond" w:eastAsia="Garamond" w:hAnsi="Garamond" w:cs="Garamond"/>
          <w:b/>
          <w:bCs/>
        </w:rPr>
      </w:pPr>
      <w:r w:rsidRPr="000245AD">
        <w:rPr>
          <w:rFonts w:ascii="Garamond" w:eastAsia="Garamond" w:hAnsi="Garamond" w:cs="Garamond"/>
          <w:b/>
          <w:bCs/>
        </w:rPr>
        <w:t xml:space="preserve">3ª Mudança de nível: </w:t>
      </w:r>
      <w:r w:rsidR="00245ED4" w:rsidRPr="00245ED4">
        <w:rPr>
          <w:rFonts w:ascii="Garamond" w:eastAsia="Garamond" w:hAnsi="Garamond" w:cs="Garamond"/>
        </w:rPr>
        <w:t>data10AnosDepois</w:t>
      </w:r>
      <w:r w:rsidR="00245ED4" w:rsidRPr="000245AD">
        <w:rPr>
          <w:rFonts w:ascii="Garamond" w:eastAsia="Garamond" w:hAnsi="Garamond" w:cs="Garamond"/>
          <w:b/>
          <w:bCs/>
        </w:rPr>
        <w:t xml:space="preserve"> </w:t>
      </w:r>
      <w:r w:rsidRPr="000245AD">
        <w:rPr>
          <w:rFonts w:ascii="Garamond" w:eastAsia="Garamond" w:hAnsi="Garamond" w:cs="Garamond"/>
          <w:b/>
          <w:bCs/>
        </w:rPr>
        <w:t xml:space="preserve">– </w:t>
      </w:r>
      <w:r w:rsidRPr="00990BFD">
        <w:rPr>
          <w:rFonts w:ascii="Garamond" w:eastAsia="Garamond" w:hAnsi="Garamond" w:cs="Garamond"/>
        </w:rPr>
        <w:t>Nível</w:t>
      </w:r>
      <w:r w:rsidRPr="000245AD">
        <w:rPr>
          <w:rFonts w:ascii="Garamond" w:eastAsia="Garamond" w:hAnsi="Garamond" w:cs="Garamond"/>
          <w:b/>
          <w:bCs/>
        </w:rPr>
        <w:t xml:space="preserve"> </w:t>
      </w:r>
      <w:r w:rsidR="00066480" w:rsidRPr="00066480">
        <w:rPr>
          <w:rFonts w:ascii="Garamond" w:eastAsia="Garamond" w:hAnsi="Garamond" w:cs="Garamond"/>
        </w:rPr>
        <w:t>nimais15</w:t>
      </w:r>
    </w:p>
    <w:p w14:paraId="35DD541E" w14:textId="3474E966" w:rsidR="008D1E13" w:rsidRP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 w:rsidRPr="0008324F">
        <w:rPr>
          <w:rFonts w:ascii="Garamond" w:eastAsia="Garamond" w:hAnsi="Garamond" w:cs="Garamond"/>
          <w:b/>
          <w:bCs/>
        </w:rPr>
        <w:t>4ª Mudança de nível</w:t>
      </w:r>
      <w:r>
        <w:rPr>
          <w:rFonts w:ascii="Garamond" w:eastAsia="Garamond" w:hAnsi="Garamond" w:cs="Garamond"/>
        </w:rPr>
        <w:t xml:space="preserve">: </w:t>
      </w:r>
      <w:r w:rsidR="00245ED4" w:rsidRPr="00245ED4">
        <w:rPr>
          <w:rFonts w:ascii="Garamond" w:eastAsia="Garamond" w:hAnsi="Garamond" w:cs="Garamond"/>
        </w:rPr>
        <w:t>data15AnosDepois</w:t>
      </w:r>
      <w:r w:rsidR="00245ED4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 xml:space="preserve">– Nível </w:t>
      </w:r>
      <w:r w:rsidR="00066480" w:rsidRPr="00066480">
        <w:rPr>
          <w:rFonts w:ascii="Garamond" w:eastAsia="Garamond" w:hAnsi="Garamond" w:cs="Garamond"/>
        </w:rPr>
        <w:t>nimais20</w:t>
      </w:r>
    </w:p>
    <w:p w14:paraId="29C21420" w14:textId="77777777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</w:p>
    <w:p w14:paraId="36D53463" w14:textId="309276AA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lastRenderedPageBreak/>
        <w:t>O período devido pelo Estado é de agosto de 1998 até março de 2003. Assim</w:t>
      </w:r>
      <w:r w:rsidR="005C6F9F">
        <w:rPr>
          <w:rFonts w:ascii="Garamond" w:eastAsia="Garamond" w:hAnsi="Garamond" w:cs="Garamond"/>
        </w:rPr>
        <w:t>, resta claro que os parâmetros utilizados pelo estado estão incorretos</w:t>
      </w:r>
      <w:r>
        <w:rPr>
          <w:rFonts w:ascii="Garamond" w:eastAsia="Garamond" w:hAnsi="Garamond" w:cs="Garamond"/>
        </w:rPr>
        <w:t>.</w:t>
      </w:r>
    </w:p>
    <w:p w14:paraId="37877C71" w14:textId="624D501D" w:rsidR="008D1E13" w:rsidRDefault="005C6F9F" w:rsidP="000245AD">
      <w:pPr>
        <w:jc w:val="center"/>
        <w:rPr>
          <w:rFonts w:ascii="Garamond" w:eastAsia="Garamond" w:hAnsi="Garamond" w:cs="Garamond"/>
        </w:rPr>
      </w:pPr>
      <w:r w:rsidRPr="005C6F9F">
        <w:rPr>
          <w:rFonts w:ascii="Garamond" w:eastAsia="Garamond" w:hAnsi="Garamond" w:cs="Garamond"/>
          <w:noProof/>
        </w:rPr>
        <w:drawing>
          <wp:inline distT="0" distB="0" distL="0" distR="0" wp14:anchorId="4B0752C8" wp14:editId="6BC5D6DF">
            <wp:extent cx="5354320" cy="3518054"/>
            <wp:effectExtent l="0" t="0" r="0" b="6350"/>
            <wp:docPr id="507358685" name="Picture 1" descr="A table with numbers and a few mont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58685" name="Picture 1" descr="A table with numbers and a few month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556" cy="351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237C" w14:textId="7C36CCDB" w:rsidR="000245AD" w:rsidRPr="008D1E13" w:rsidRDefault="005C6F9F" w:rsidP="005C6F9F">
      <w:pPr>
        <w:jc w:val="center"/>
        <w:rPr>
          <w:rFonts w:ascii="Garamond" w:eastAsia="Garamond" w:hAnsi="Garamond" w:cs="Garamond"/>
        </w:rPr>
      </w:pPr>
      <w:r w:rsidRPr="005C6F9F">
        <w:rPr>
          <w:rFonts w:ascii="Garamond" w:eastAsia="Garamond" w:hAnsi="Garamond" w:cs="Garamond"/>
          <w:noProof/>
        </w:rPr>
        <w:drawing>
          <wp:inline distT="0" distB="0" distL="0" distR="0" wp14:anchorId="5D5DE6DE" wp14:editId="2C92FB34">
            <wp:extent cx="5335270" cy="3724633"/>
            <wp:effectExtent l="0" t="0" r="0" b="9525"/>
            <wp:docPr id="650109075" name="Picture 1" descr="A table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09075" name="Picture 1" descr="A table with numbers an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0079" cy="37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9390" w14:textId="5F8D29CF" w:rsidR="008D1E13" w:rsidRP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Como é possível verificar nos cálculos apresentados pelo Estado, ela utiliza de valores referentes </w:t>
      </w:r>
      <w:r w:rsidR="005C6F9F">
        <w:rPr>
          <w:rFonts w:ascii="Garamond" w:eastAsia="Garamond" w:hAnsi="Garamond" w:cs="Garamond"/>
        </w:rPr>
        <w:t>a nível diverso do da parte Autora</w:t>
      </w:r>
      <w:r>
        <w:rPr>
          <w:rFonts w:ascii="Garamond" w:eastAsia="Garamond" w:hAnsi="Garamond" w:cs="Garamond"/>
        </w:rPr>
        <w:t>.</w:t>
      </w:r>
    </w:p>
    <w:bookmarkEnd w:id="0"/>
    <w:p w14:paraId="26FFA126" w14:textId="77777777" w:rsidR="002F6CB1" w:rsidRDefault="002F6CB1">
      <w:pPr>
        <w:spacing w:line="360" w:lineRule="auto"/>
        <w:ind w:firstLine="1134"/>
        <w:jc w:val="both"/>
        <w:rPr>
          <w:rFonts w:ascii="Garamond" w:eastAsia="Garamond" w:hAnsi="Garamond" w:cs="Garamond"/>
        </w:rPr>
      </w:pPr>
    </w:p>
    <w:p w14:paraId="76EE9B5C" w14:textId="77777777" w:rsidR="00D5550D" w:rsidRDefault="00D5550D">
      <w:pPr>
        <w:spacing w:line="360" w:lineRule="auto"/>
        <w:ind w:firstLine="1134"/>
        <w:jc w:val="both"/>
        <w:rPr>
          <w:rFonts w:ascii="Garamond" w:eastAsia="Garamond" w:hAnsi="Garamond" w:cs="Garamond"/>
        </w:rPr>
      </w:pPr>
    </w:p>
    <w:p w14:paraId="0EC2DC6E" w14:textId="77777777" w:rsidR="00D5550D" w:rsidRDefault="00D5550D" w:rsidP="00D5550D">
      <w:pPr>
        <w:spacing w:line="360" w:lineRule="auto"/>
        <w:ind w:firstLine="1134"/>
        <w:jc w:val="both"/>
        <w:rPr>
          <w:rFonts w:ascii="Garamond" w:hAnsi="Garamond"/>
        </w:rPr>
      </w:pPr>
      <w:r>
        <w:rPr>
          <w:rFonts w:ascii="Garamond" w:hAnsi="Garamond"/>
        </w:rPr>
        <w:t>Diante do Exposto, a parte requer:</w:t>
      </w:r>
    </w:p>
    <w:p w14:paraId="648F276C" w14:textId="77777777" w:rsidR="00D5550D" w:rsidRDefault="00D5550D" w:rsidP="00D5550D">
      <w:pPr>
        <w:ind w:firstLine="1134"/>
        <w:jc w:val="both"/>
        <w:rPr>
          <w:rFonts w:ascii="Garamond" w:hAnsi="Garamond"/>
        </w:rPr>
      </w:pPr>
    </w:p>
    <w:p w14:paraId="62E854AA" w14:textId="0A6D6604" w:rsidR="00D5550D" w:rsidRPr="00D22BBF" w:rsidRDefault="00D5550D" w:rsidP="00D555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aramond" w:eastAsia="Garamond" w:hAnsi="Garamond" w:cs="Garamond"/>
        </w:rPr>
      </w:pPr>
      <w:r w:rsidRPr="00D22BBF">
        <w:rPr>
          <w:rFonts w:ascii="Garamond" w:hAnsi="Garamond"/>
        </w:rPr>
        <w:t xml:space="preserve">a homologação dos cálculos apresentados, bem como a determinação para expedição de RPV da quantia de </w:t>
      </w:r>
      <w:r w:rsidR="005C6F9F">
        <w:rPr>
          <w:rFonts w:ascii="Garamond" w:hAnsi="Garamond"/>
          <w:b/>
        </w:rPr>
        <w:t>VALORBRUTO</w:t>
      </w:r>
      <w:r w:rsidR="000245AD" w:rsidRPr="000245AD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>(</w:t>
      </w:r>
      <w:r w:rsidR="005C6F9F">
        <w:rPr>
          <w:rFonts w:ascii="Garamond" w:hAnsi="Garamond"/>
          <w:b/>
        </w:rPr>
        <w:t>sendo o valor da contribuição de VALORRIOPREV e o valor com o desconto o de VALORFINAL</w:t>
      </w:r>
      <w:r>
        <w:rPr>
          <w:rFonts w:ascii="Garamond" w:hAnsi="Garamond"/>
          <w:b/>
        </w:rPr>
        <w:t>)</w:t>
      </w:r>
      <w:r w:rsidRPr="00D22BBF">
        <w:rPr>
          <w:rFonts w:ascii="Garamond" w:hAnsi="Garamond"/>
        </w:rPr>
        <w:t>, conforme planilhas em anexo, nos termos do artigo 100 da CF/88, para que o cumprimento integral do julgado se realize satisfazendo o crédito da requerente, sob pena de sequestro.</w:t>
      </w:r>
    </w:p>
    <w:p w14:paraId="0604F652" w14:textId="77777777" w:rsidR="00D5550D" w:rsidRPr="00D22BBF" w:rsidRDefault="00D5550D" w:rsidP="00D555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aramond" w:eastAsia="Garamond" w:hAnsi="Garamond" w:cs="Garamond"/>
        </w:rPr>
      </w:pPr>
      <w:r w:rsidRPr="00D22BBF">
        <w:rPr>
          <w:rFonts w:ascii="Garamond" w:hAnsi="Garamond"/>
        </w:rPr>
        <w:t>A condenação do Réu ao pagamento de honorários advocatícios, conforme art. 85, §3º, inciso I, no patamar de no mínimo 10%</w:t>
      </w:r>
      <w:r w:rsidRPr="00D22BBF">
        <w:rPr>
          <w:rFonts w:ascii="Garamond" w:eastAsia="Garamond" w:hAnsi="Garamond" w:cs="Garamond"/>
        </w:rPr>
        <w:t xml:space="preserve"> </w:t>
      </w:r>
    </w:p>
    <w:p w14:paraId="076A653C" w14:textId="77777777" w:rsidR="00D5550D" w:rsidRDefault="00D5550D" w:rsidP="00D5550D">
      <w:pPr>
        <w:spacing w:line="360" w:lineRule="auto"/>
        <w:jc w:val="center"/>
        <w:rPr>
          <w:rFonts w:ascii="Garamond" w:eastAsia="Garamond" w:hAnsi="Garamond" w:cs="Garamond"/>
        </w:rPr>
      </w:pPr>
    </w:p>
    <w:p w14:paraId="37D5E4D4" w14:textId="07BC9220" w:rsidR="002F6CB1" w:rsidRDefault="00AF5001">
      <w:pPr>
        <w:spacing w:line="360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Nestes termos, pede deferimento.</w:t>
      </w:r>
    </w:p>
    <w:p w14:paraId="23B8716F" w14:textId="553A16E7" w:rsidR="002F6CB1" w:rsidRDefault="00AF5001">
      <w:pPr>
        <w:spacing w:line="360" w:lineRule="auto"/>
        <w:jc w:val="center"/>
        <w:rPr>
          <w:rFonts w:ascii="Garamond" w:eastAsia="Garamond" w:hAnsi="Garamond" w:cs="Garamond"/>
        </w:rPr>
      </w:pPr>
      <w:bookmarkStart w:id="1" w:name="_heading=h.gjdgxs" w:colFirst="0" w:colLast="0"/>
      <w:bookmarkEnd w:id="1"/>
      <w:r>
        <w:rPr>
          <w:rFonts w:ascii="Garamond" w:eastAsia="Garamond" w:hAnsi="Garamond" w:cs="Garamond"/>
        </w:rPr>
        <w:t xml:space="preserve">Niterói, </w:t>
      </w:r>
      <w:r w:rsidR="000245AD">
        <w:rPr>
          <w:rFonts w:ascii="Garamond" w:eastAsia="Garamond" w:hAnsi="Garamond" w:cs="Garamond"/>
        </w:rPr>
        <w:fldChar w:fldCharType="begin"/>
      </w:r>
      <w:r w:rsidR="000245AD">
        <w:rPr>
          <w:rFonts w:ascii="Garamond" w:eastAsia="Garamond" w:hAnsi="Garamond" w:cs="Garamond"/>
        </w:rPr>
        <w:instrText xml:space="preserve"> TIME \@ "d' de 'MMMM' de 'yyyy" </w:instrText>
      </w:r>
      <w:r w:rsidR="000245AD">
        <w:rPr>
          <w:rFonts w:ascii="Garamond" w:eastAsia="Garamond" w:hAnsi="Garamond" w:cs="Garamond"/>
        </w:rPr>
        <w:fldChar w:fldCharType="separate"/>
      </w:r>
      <w:r w:rsidR="00E34FEC">
        <w:rPr>
          <w:rFonts w:ascii="Garamond" w:eastAsia="Garamond" w:hAnsi="Garamond" w:cs="Garamond"/>
          <w:noProof/>
        </w:rPr>
        <w:t>23 de janeiro de 2024</w:t>
      </w:r>
      <w:r w:rsidR="000245AD">
        <w:rPr>
          <w:rFonts w:ascii="Garamond" w:eastAsia="Garamond" w:hAnsi="Garamond" w:cs="Garamond"/>
        </w:rPr>
        <w:fldChar w:fldCharType="end"/>
      </w:r>
      <w:r>
        <w:rPr>
          <w:rFonts w:ascii="Garamond" w:eastAsia="Garamond" w:hAnsi="Garamond" w:cs="Garamond"/>
        </w:rPr>
        <w:t>.</w:t>
      </w:r>
    </w:p>
    <w:p w14:paraId="75E46FAF" w14:textId="77777777" w:rsidR="002F6CB1" w:rsidRDefault="002F6CB1">
      <w:pPr>
        <w:spacing w:line="360" w:lineRule="auto"/>
        <w:jc w:val="center"/>
        <w:rPr>
          <w:rFonts w:ascii="Garamond" w:eastAsia="Garamond" w:hAnsi="Garamond" w:cs="Garamond"/>
        </w:rPr>
      </w:pPr>
    </w:p>
    <w:p w14:paraId="199CA4FB" w14:textId="77777777" w:rsidR="00D5550D" w:rsidRDefault="00D5550D">
      <w:pPr>
        <w:spacing w:line="360" w:lineRule="auto"/>
        <w:jc w:val="center"/>
        <w:rPr>
          <w:rFonts w:ascii="Garamond" w:eastAsia="Garamond" w:hAnsi="Garamond" w:cs="Garamond"/>
        </w:rPr>
      </w:pPr>
    </w:p>
    <w:p w14:paraId="579D8DE6" w14:textId="77777777" w:rsidR="002F6CB1" w:rsidRDefault="002F6CB1">
      <w:pPr>
        <w:spacing w:line="360" w:lineRule="auto"/>
        <w:jc w:val="center"/>
        <w:rPr>
          <w:rFonts w:ascii="Garamond" w:eastAsia="Garamond" w:hAnsi="Garamond" w:cs="Garamond"/>
        </w:rPr>
      </w:pPr>
    </w:p>
    <w:tbl>
      <w:tblPr>
        <w:tblStyle w:val="a1"/>
        <w:tblW w:w="948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43"/>
        <w:gridCol w:w="4744"/>
      </w:tblGrid>
      <w:tr w:rsidR="002F6CB1" w14:paraId="2F1B0792" w14:textId="77777777">
        <w:trPr>
          <w:jc w:val="center"/>
        </w:trPr>
        <w:tc>
          <w:tcPr>
            <w:tcW w:w="4743" w:type="dxa"/>
          </w:tcPr>
          <w:p w14:paraId="52599E2D" w14:textId="77777777" w:rsidR="002F6CB1" w:rsidRDefault="00AF5001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LIZ WERNER</w:t>
            </w:r>
          </w:p>
          <w:p w14:paraId="5315F438" w14:textId="77777777" w:rsidR="002F6CB1" w:rsidRDefault="00AF5001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OAB/RJ 184.888</w:t>
            </w:r>
          </w:p>
        </w:tc>
        <w:tc>
          <w:tcPr>
            <w:tcW w:w="4744" w:type="dxa"/>
          </w:tcPr>
          <w:p w14:paraId="0C46FA50" w14:textId="77777777" w:rsidR="002F6CB1" w:rsidRDefault="00AF5001">
            <w:pPr>
              <w:jc w:val="center"/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Thiago José Aguiar</w:t>
            </w:r>
          </w:p>
          <w:p w14:paraId="19FD8D1B" w14:textId="77777777" w:rsidR="002F6CB1" w:rsidRDefault="00AF5001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OAB/RJ 213.181</w:t>
            </w:r>
          </w:p>
        </w:tc>
      </w:tr>
    </w:tbl>
    <w:p w14:paraId="3AFE3FCF" w14:textId="77777777" w:rsidR="002F6CB1" w:rsidRDefault="002F6CB1">
      <w:pPr>
        <w:spacing w:line="360" w:lineRule="auto"/>
        <w:jc w:val="center"/>
        <w:rPr>
          <w:rFonts w:ascii="Garamond" w:eastAsia="Garamond" w:hAnsi="Garamond" w:cs="Garamond"/>
        </w:rPr>
      </w:pPr>
    </w:p>
    <w:p w14:paraId="46E2C4E3" w14:textId="77777777" w:rsidR="002F6CB1" w:rsidRDefault="002F6CB1">
      <w:pPr>
        <w:spacing w:line="360" w:lineRule="auto"/>
        <w:rPr>
          <w:rFonts w:ascii="Garamond" w:eastAsia="Garamond" w:hAnsi="Garamond" w:cs="Garamond"/>
        </w:rPr>
      </w:pPr>
    </w:p>
    <w:sectPr w:rsidR="002F6CB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410" w:right="1127" w:bottom="1418" w:left="1276" w:header="42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7AB4D" w14:textId="77777777" w:rsidR="002B7C97" w:rsidRDefault="002B7C97">
      <w:r>
        <w:separator/>
      </w:r>
    </w:p>
  </w:endnote>
  <w:endnote w:type="continuationSeparator" w:id="0">
    <w:p w14:paraId="17AA62DC" w14:textId="77777777" w:rsidR="002B7C97" w:rsidRDefault="002B7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2C65C" w14:textId="77777777" w:rsidR="00E34FEC" w:rsidRDefault="00E34F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B212E" w14:textId="77777777" w:rsidR="002F6CB1" w:rsidRDefault="00AF500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5C7162AB" wp14:editId="04E30F05">
          <wp:simplePos x="0" y="0"/>
          <wp:positionH relativeFrom="column">
            <wp:posOffset>-616582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3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54AF57" w14:textId="77777777" w:rsidR="002F6CB1" w:rsidRDefault="00AF500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15C3DE94" wp14:editId="163E8A3E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4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784A2205" wp14:editId="4F080E2E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3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D756F9" w14:textId="77777777" w:rsidR="002F6CB1" w:rsidRDefault="002F6CB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1D307B68" w14:textId="77777777" w:rsidR="002F6CB1" w:rsidRDefault="00AF500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  <w:sz w:val="18"/>
        <w:szCs w:val="18"/>
      </w:rPr>
      <w:t xml:space="preserve">Página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555B5A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NUMPAGES</w:instrText>
    </w:r>
    <w:r>
      <w:rPr>
        <w:b/>
        <w:color w:val="000000"/>
        <w:sz w:val="18"/>
        <w:szCs w:val="18"/>
      </w:rPr>
      <w:fldChar w:fldCharType="separate"/>
    </w:r>
    <w:r w:rsidR="00555B5A">
      <w:rPr>
        <w:b/>
        <w:noProof/>
        <w:color w:val="000000"/>
        <w:sz w:val="18"/>
        <w:szCs w:val="18"/>
      </w:rPr>
      <w:t>6</w:t>
    </w:r>
    <w:r>
      <w:rPr>
        <w:b/>
        <w:color w:val="000000"/>
        <w:sz w:val="18"/>
        <w:szCs w:val="18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0314D800" wp14:editId="51AF30F2">
          <wp:simplePos x="0" y="0"/>
          <wp:positionH relativeFrom="column">
            <wp:posOffset>4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3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FAFC4D" w14:textId="77777777" w:rsidR="002F6CB1" w:rsidRDefault="002F6CB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0097C" w14:textId="77777777" w:rsidR="00E34FEC" w:rsidRDefault="00E34F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05519" w14:textId="77777777" w:rsidR="002B7C97" w:rsidRDefault="002B7C97">
      <w:r>
        <w:separator/>
      </w:r>
    </w:p>
  </w:footnote>
  <w:footnote w:type="continuationSeparator" w:id="0">
    <w:p w14:paraId="112D502A" w14:textId="77777777" w:rsidR="002B7C97" w:rsidRDefault="002B7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65FC9" w14:textId="77777777" w:rsidR="00E34FEC" w:rsidRDefault="00E34F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B5D9F" w14:textId="7138B681" w:rsidR="002F6CB1" w:rsidRDefault="00E34FE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27BE789D" wp14:editId="5125DB5A">
          <wp:simplePos x="0" y="0"/>
          <wp:positionH relativeFrom="column">
            <wp:posOffset>623</wp:posOffset>
          </wp:positionH>
          <wp:positionV relativeFrom="paragraph">
            <wp:posOffset>-28970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5001">
      <w:rPr>
        <w:noProof/>
      </w:rPr>
      <w:drawing>
        <wp:anchor distT="0" distB="0" distL="0" distR="0" simplePos="0" relativeHeight="251658240" behindDoc="1" locked="0" layoutInCell="1" hidden="0" allowOverlap="1" wp14:anchorId="58868FD6" wp14:editId="3D48F882">
          <wp:simplePos x="0" y="0"/>
          <wp:positionH relativeFrom="column">
            <wp:posOffset>0</wp:posOffset>
          </wp:positionH>
          <wp:positionV relativeFrom="paragraph">
            <wp:posOffset>-30476</wp:posOffset>
          </wp:positionV>
          <wp:extent cx="1219200" cy="1093470"/>
          <wp:effectExtent l="0" t="0" r="0" b="0"/>
          <wp:wrapNone/>
          <wp:docPr id="1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4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F5001">
      <w:rPr>
        <w:noProof/>
      </w:rPr>
      <w:drawing>
        <wp:anchor distT="0" distB="0" distL="114300" distR="114300" simplePos="0" relativeHeight="251659264" behindDoc="0" locked="0" layoutInCell="1" hidden="0" allowOverlap="1" wp14:anchorId="33725F0E" wp14:editId="45B56F08">
          <wp:simplePos x="0" y="0"/>
          <wp:positionH relativeFrom="column">
            <wp:posOffset>4843780</wp:posOffset>
          </wp:positionH>
          <wp:positionV relativeFrom="paragraph">
            <wp:posOffset>-48257</wp:posOffset>
          </wp:positionV>
          <wp:extent cx="1275715" cy="1046480"/>
          <wp:effectExtent l="0" t="0" r="0" b="0"/>
          <wp:wrapSquare wrapText="bothSides" distT="0" distB="0" distL="114300" distR="114300"/>
          <wp:docPr id="13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63952C" w14:textId="77777777" w:rsidR="002F6CB1" w:rsidRDefault="002F6CB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8B37C" w14:textId="77777777" w:rsidR="00E34FEC" w:rsidRDefault="00E34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54F6C"/>
    <w:multiLevelType w:val="hybridMultilevel"/>
    <w:tmpl w:val="A872B0BC"/>
    <w:lvl w:ilvl="0" w:tplc="FF18DA28">
      <w:start w:val="1"/>
      <w:numFmt w:val="lowerRoman"/>
      <w:lvlText w:val="%1."/>
      <w:lvlJc w:val="left"/>
      <w:pPr>
        <w:ind w:left="1854" w:hanging="720"/>
      </w:pPr>
      <w:rPr>
        <w:rFonts w:asciiTheme="minorHAnsi" w:hAnsiTheme="minorHAnsi" w:cs="Times New Roman" w:hint="default"/>
      </w:rPr>
    </w:lvl>
    <w:lvl w:ilvl="1" w:tplc="04160019">
      <w:start w:val="1"/>
      <w:numFmt w:val="lowerLetter"/>
      <w:lvlText w:val="%2."/>
      <w:lvlJc w:val="left"/>
      <w:pPr>
        <w:ind w:left="2214" w:hanging="360"/>
      </w:pPr>
    </w:lvl>
    <w:lvl w:ilvl="2" w:tplc="0416001B">
      <w:start w:val="1"/>
      <w:numFmt w:val="lowerRoman"/>
      <w:lvlText w:val="%3."/>
      <w:lvlJc w:val="right"/>
      <w:pPr>
        <w:ind w:left="2934" w:hanging="180"/>
      </w:pPr>
    </w:lvl>
    <w:lvl w:ilvl="3" w:tplc="0416000F">
      <w:start w:val="1"/>
      <w:numFmt w:val="decimal"/>
      <w:lvlText w:val="%4."/>
      <w:lvlJc w:val="left"/>
      <w:pPr>
        <w:ind w:left="3654" w:hanging="360"/>
      </w:pPr>
    </w:lvl>
    <w:lvl w:ilvl="4" w:tplc="04160019">
      <w:start w:val="1"/>
      <w:numFmt w:val="lowerLetter"/>
      <w:lvlText w:val="%5."/>
      <w:lvlJc w:val="left"/>
      <w:pPr>
        <w:ind w:left="4374" w:hanging="360"/>
      </w:pPr>
    </w:lvl>
    <w:lvl w:ilvl="5" w:tplc="0416001B">
      <w:start w:val="1"/>
      <w:numFmt w:val="lowerRoman"/>
      <w:lvlText w:val="%6."/>
      <w:lvlJc w:val="right"/>
      <w:pPr>
        <w:ind w:left="5094" w:hanging="180"/>
      </w:pPr>
    </w:lvl>
    <w:lvl w:ilvl="6" w:tplc="0416000F">
      <w:start w:val="1"/>
      <w:numFmt w:val="decimal"/>
      <w:lvlText w:val="%7."/>
      <w:lvlJc w:val="left"/>
      <w:pPr>
        <w:ind w:left="5814" w:hanging="360"/>
      </w:pPr>
    </w:lvl>
    <w:lvl w:ilvl="7" w:tplc="04160019">
      <w:start w:val="1"/>
      <w:numFmt w:val="lowerLetter"/>
      <w:lvlText w:val="%8."/>
      <w:lvlJc w:val="left"/>
      <w:pPr>
        <w:ind w:left="6534" w:hanging="360"/>
      </w:pPr>
    </w:lvl>
    <w:lvl w:ilvl="8" w:tplc="0416001B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644B6FC4"/>
    <w:multiLevelType w:val="multilevel"/>
    <w:tmpl w:val="ED9AAE08"/>
    <w:lvl w:ilvl="0">
      <w:start w:val="1"/>
      <w:numFmt w:val="lowerRoman"/>
      <w:lvlText w:val="%1."/>
      <w:lvlJc w:val="left"/>
      <w:pPr>
        <w:ind w:left="1854" w:hanging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66A33B04"/>
    <w:multiLevelType w:val="multilevel"/>
    <w:tmpl w:val="B33C7F1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B3311"/>
    <w:multiLevelType w:val="multilevel"/>
    <w:tmpl w:val="7CCE8924"/>
    <w:lvl w:ilvl="0">
      <w:start w:val="23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449084969">
    <w:abstractNumId w:val="1"/>
  </w:num>
  <w:num w:numId="2" w16cid:durableId="918519533">
    <w:abstractNumId w:val="3"/>
  </w:num>
  <w:num w:numId="3" w16cid:durableId="358512641">
    <w:abstractNumId w:val="2"/>
  </w:num>
  <w:num w:numId="4" w16cid:durableId="181434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CB1"/>
    <w:rsid w:val="00023A53"/>
    <w:rsid w:val="000245AD"/>
    <w:rsid w:val="00066480"/>
    <w:rsid w:val="0008324F"/>
    <w:rsid w:val="00211258"/>
    <w:rsid w:val="00236E3E"/>
    <w:rsid w:val="00245ED4"/>
    <w:rsid w:val="0026584D"/>
    <w:rsid w:val="002B7C97"/>
    <w:rsid w:val="002F6CB1"/>
    <w:rsid w:val="00323247"/>
    <w:rsid w:val="00352E42"/>
    <w:rsid w:val="003C7E8C"/>
    <w:rsid w:val="003D3DA6"/>
    <w:rsid w:val="004222A3"/>
    <w:rsid w:val="00480E52"/>
    <w:rsid w:val="0055170B"/>
    <w:rsid w:val="00555B5A"/>
    <w:rsid w:val="005C6F9F"/>
    <w:rsid w:val="00620A38"/>
    <w:rsid w:val="00634BAF"/>
    <w:rsid w:val="007F2D5A"/>
    <w:rsid w:val="00862259"/>
    <w:rsid w:val="008D1E13"/>
    <w:rsid w:val="0094599F"/>
    <w:rsid w:val="00990BFD"/>
    <w:rsid w:val="009A1BE0"/>
    <w:rsid w:val="00AA6AC9"/>
    <w:rsid w:val="00AF5001"/>
    <w:rsid w:val="00B439AB"/>
    <w:rsid w:val="00D27E0B"/>
    <w:rsid w:val="00D339F7"/>
    <w:rsid w:val="00D5550D"/>
    <w:rsid w:val="00D80C11"/>
    <w:rsid w:val="00DE7892"/>
    <w:rsid w:val="00E34FEC"/>
    <w:rsid w:val="00E429CE"/>
    <w:rsid w:val="00E51037"/>
    <w:rsid w:val="00E63E35"/>
    <w:rsid w:val="00FF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10AB0"/>
  <w15:docId w15:val="{427B9EC3-FB36-4915-B01B-FDA12486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C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212F38"/>
    <w:pPr>
      <w:spacing w:before="240" w:after="60"/>
      <w:outlineLvl w:val="6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253"/>
  </w:style>
  <w:style w:type="paragraph" w:styleId="Footer">
    <w:name w:val="footer"/>
    <w:basedOn w:val="Normal"/>
    <w:link w:val="Foot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253"/>
  </w:style>
  <w:style w:type="paragraph" w:styleId="BalloonText">
    <w:name w:val="Balloon Text"/>
    <w:basedOn w:val="Normal"/>
    <w:link w:val="BalloonTextChar"/>
    <w:uiPriority w:val="99"/>
    <w:semiHidden/>
    <w:unhideWhenUsed/>
    <w:rsid w:val="008732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53"/>
    <w:rPr>
      <w:rFonts w:ascii="Lucida Grande" w:hAnsi="Lucida Grande" w:cs="Lucida Grande"/>
      <w:sz w:val="18"/>
      <w:szCs w:val="18"/>
    </w:rPr>
  </w:style>
  <w:style w:type="paragraph" w:customStyle="1" w:styleId="first-p">
    <w:name w:val="first-p"/>
    <w:basedOn w:val="Normal"/>
    <w:qFormat/>
    <w:rsid w:val="00651750"/>
    <w:pPr>
      <w:spacing w:beforeAutospacing="1" w:afterAutospacing="1"/>
    </w:pPr>
    <w:rPr>
      <w:rFonts w:ascii="Times New Roman" w:eastAsia="Times New Roman" w:hAnsi="Times New Roman" w:cs="Times New Roman"/>
      <w:color w:val="00000A"/>
    </w:rPr>
  </w:style>
  <w:style w:type="paragraph" w:styleId="NormalWeb">
    <w:name w:val="Normal (Web)"/>
    <w:basedOn w:val="Normal"/>
    <w:uiPriority w:val="99"/>
    <w:rsid w:val="00212F3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styleId="BodyText">
    <w:name w:val="Body Text"/>
    <w:basedOn w:val="Normal"/>
    <w:link w:val="BodyTextChar"/>
    <w:rsid w:val="00212F3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">
    <w:name w:val="Body Text Indent"/>
    <w:basedOn w:val="Normal"/>
    <w:link w:val="BodyTextIndentChar"/>
    <w:rsid w:val="00212F38"/>
    <w:pPr>
      <w:spacing w:after="120"/>
      <w:ind w:left="283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3">
    <w:name w:val="Body Text Indent 3"/>
    <w:basedOn w:val="Normal"/>
    <w:link w:val="BodyTextIndent3Char"/>
    <w:rsid w:val="00212F38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12F3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BodyTextIndent2">
    <w:name w:val="Body Text Indent 2"/>
    <w:basedOn w:val="Normal"/>
    <w:link w:val="BodyTextIndent2Char"/>
    <w:rsid w:val="00212F38"/>
    <w:pPr>
      <w:spacing w:after="120" w:line="480" w:lineRule="auto"/>
      <w:ind w:left="283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12F38"/>
    <w:rPr>
      <w:rFonts w:ascii="Times New Roman" w:eastAsia="Times New Roman" w:hAnsi="Times New Roman" w:cs="Times New Roman"/>
      <w:lang w:eastAsia="pt-BR"/>
    </w:rPr>
  </w:style>
  <w:style w:type="paragraph" w:styleId="FootnoteText">
    <w:name w:val="footnote text"/>
    <w:basedOn w:val="Normal"/>
    <w:link w:val="FootnoteTextChar"/>
    <w:semiHidden/>
    <w:rsid w:val="00212F38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12F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otnoteReference">
    <w:name w:val="footnote reference"/>
    <w:semiHidden/>
    <w:rsid w:val="00212F38"/>
    <w:rPr>
      <w:vertAlign w:val="superscript"/>
    </w:rPr>
  </w:style>
  <w:style w:type="table" w:styleId="TableGrid">
    <w:name w:val="Table Grid"/>
    <w:basedOn w:val="TableNormal"/>
    <w:rsid w:val="00212F38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12F38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212F38"/>
    <w:rPr>
      <w:rFonts w:ascii="Times New Roman" w:eastAsia="Times New Roman" w:hAnsi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1949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04C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ft+Tj3Z6mFw6CXKAWd7+CAccfQ==">AMUW2mUWp62O8aS6tWs0dFLZosSNDI0kBiH1CnA+hg7mIbbAnYEexRjZ6EmRApLwe9pjh0v84pmTOI1vbFol++9uabddG438PeemxK8kuKlA715st6klI2xwvVA1qmDe2plovbvLwsD/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Kaue  Vianna</dc:creator>
  <cp:lastModifiedBy>Liz Werner</cp:lastModifiedBy>
  <cp:revision>17</cp:revision>
  <cp:lastPrinted>2023-07-10T13:27:00Z</cp:lastPrinted>
  <dcterms:created xsi:type="dcterms:W3CDTF">2023-01-11T09:21:00Z</dcterms:created>
  <dcterms:modified xsi:type="dcterms:W3CDTF">2024-01-23T17:51:00Z</dcterms:modified>
</cp:coreProperties>
</file>