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6 этапу индивидуального проекта"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6 этап реализации проекта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Размещение двуязычного сайта на Github.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Сделала поддержку английского и русского языков.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Biography: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Hometown - Pskov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She graduated from the Rimsky-Korsakov Music School with honors in piano and flute.</w:t>
        <w:br/>
        <w:t>She graduated from art school with honors in painting, drawing, and composition.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She graduated from the lyceum with a red certificate and a gold medal.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KMS in taekwondo, ITF, black belt, winner of All-Russian competitions, winner of the Russian Championship, absolute champion of regional competitions.</w:t>
        <w:br/>
        <w:t>Gold TRP badge for 11th grade.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Diploma of the Higher School of Economics in the German language of the regional stage.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Multiple chess competitions, there are prizes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Posted a short description of the site owner (Biography).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Added information about Interests.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Interests:</w:t>
        <w:br/>
        <w:t>Cycling, reading books, watching dramas, movies, doing yoga and listening to music, visiting exhibitions, shows, museums, matches.</w:t>
        <w:br/>
        <w:t>I study German, Chinese, Korean, and English, as well as various subjects in mathematics and computer science.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1scr-6project" style="width:888pt;height:588pt">
            <v:imagedata r:id="rId4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Added information from Education.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Education: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</w:t>
        <w:br/>
        <w:t>Разместила элементы сайта на обоих языках.</w:t>
        <w:br/>
        <w:t>Разместила контент на обоих языках.</w:t>
        <w:br/>
      </w:r>
      <w:r>
        <w:pict>
          <v:shape id="_x0000_i1028" type="#_x0000_t75" alt="1scr-5project" style="width:870pt;height:572.4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Сделала пост по прошедшей неделе.</w:t>
        <w:br/>
        <w:t>Добавила пост на тему по выбору (на двух языках).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60cc76fe-45f8-484b-8499-bf5616b88a7a" TargetMode="External" /><Relationship Id="rId5" Type="http://schemas.openxmlformats.org/officeDocument/2006/relationships/image" Target="https://github.com/user-attachments/assets/d02d1531-9ef0-401b-8ad6-91941bfb5d7b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