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0CA6" w14:textId="427593DB" w:rsidR="000F7697" w:rsidRDefault="000F7697" w:rsidP="000F7697">
      <w:pPr>
        <w:spacing w:after="0"/>
        <w:ind w:firstLine="709"/>
        <w:jc w:val="both"/>
      </w:pPr>
      <w:r>
        <w:t>Отчет о работе с моделью (психолого-педагогическая сфера)</w:t>
      </w:r>
    </w:p>
    <w:p w14:paraId="266D8B28" w14:textId="6820E4ED" w:rsidR="000F7697" w:rsidRDefault="000F7697" w:rsidP="000F7697">
      <w:pPr>
        <w:spacing w:after="0"/>
        <w:ind w:firstLine="709"/>
        <w:jc w:val="both"/>
      </w:pPr>
      <w:r>
        <w:t>1. Содержательный вопрос по профессиональной области</w:t>
      </w:r>
    </w:p>
    <w:p w14:paraId="538037AD" w14:textId="6E4AD1BA" w:rsidR="000F7697" w:rsidRDefault="000F7697" w:rsidP="000F7697">
      <w:pPr>
        <w:spacing w:after="0"/>
        <w:ind w:firstLine="709"/>
        <w:jc w:val="both"/>
      </w:pPr>
      <w:r>
        <w:t>Вопрос:</w:t>
      </w:r>
    </w:p>
    <w:p w14:paraId="78E4BFE3" w14:textId="77777777" w:rsidR="000F7697" w:rsidRDefault="000F7697" w:rsidP="000F7697">
      <w:pPr>
        <w:spacing w:after="0"/>
        <w:ind w:firstLine="709"/>
        <w:jc w:val="both"/>
      </w:pPr>
      <w:r>
        <w:t>Объясните, почему в последние годы наблюдается значительный рост количества детей и подростков с диагностированными тревожными расстройствами и школьной дезадаптацией, несмотря на развитие программ психологической поддержки в образовательных учреждениях и повышение осведомленности родителей о ментальном здоровье.</w:t>
      </w:r>
    </w:p>
    <w:p w14:paraId="484949A2" w14:textId="7509FE1A" w:rsidR="000F7697" w:rsidRDefault="000F7697" w:rsidP="000F7697">
      <w:pPr>
        <w:spacing w:after="0"/>
        <w:ind w:firstLine="709"/>
        <w:jc w:val="both"/>
      </w:pPr>
      <w:r>
        <w:t>2. Оценка полученного ответа модели (первичный запрос)</w:t>
      </w:r>
    </w:p>
    <w:p w14:paraId="4EFB5BA7" w14:textId="1B661625" w:rsidR="000F7697" w:rsidRDefault="000F7697" w:rsidP="000F7697">
      <w:pPr>
        <w:spacing w:after="0"/>
        <w:ind w:firstLine="709"/>
        <w:jc w:val="both"/>
      </w:pPr>
      <w:r>
        <w:t>Для оценки был использован стандартный запрос (без специальных инструкций по улучшению).</w:t>
      </w:r>
    </w:p>
    <w:p w14:paraId="113C04F2" w14:textId="69322368" w:rsidR="000F7697" w:rsidRDefault="000F7697" w:rsidP="000F7697">
      <w:pPr>
        <w:spacing w:after="0"/>
        <w:ind w:firstLine="709"/>
        <w:jc w:val="both"/>
      </w:pPr>
      <w:r>
        <w:t>Оценка по критериям:</w:t>
      </w:r>
    </w:p>
    <w:p w14:paraId="46967235" w14:textId="608A3B31" w:rsidR="000F7697" w:rsidRDefault="000F7697" w:rsidP="000F7697">
      <w:pPr>
        <w:spacing w:after="0"/>
        <w:ind w:firstLine="709"/>
        <w:jc w:val="both"/>
      </w:pPr>
      <w:r>
        <w:t>1.  Точность (4/5):</w:t>
      </w:r>
    </w:p>
    <w:p w14:paraId="14A8413C" w14:textId="0079DE27" w:rsidR="000F7697" w:rsidRDefault="000F7697" w:rsidP="000F7697">
      <w:pPr>
        <w:spacing w:after="0"/>
        <w:ind w:firstLine="709"/>
        <w:jc w:val="both"/>
      </w:pPr>
      <w:r>
        <w:t>Насколько это соответствует реальности? Ответ модели в целом корректен. Модель указала такие факторы, как влияние цифровизации и соцсетей (кибербуллинг, "культура сравнения"), последствия пандемии и социальной изоляции, возросшее академическое давление (ЕГЭ/ОГЭ), кризис традиционной семьи. Это релевантные причины, обсуждаемые в профессиональном сообществе.</w:t>
      </w:r>
    </w:p>
    <w:p w14:paraId="1A8FF702" w14:textId="07C9C671" w:rsidR="000F7697" w:rsidRDefault="000F7697" w:rsidP="000F7697">
      <w:pPr>
        <w:spacing w:after="0"/>
        <w:ind w:firstLine="708"/>
        <w:jc w:val="both"/>
      </w:pPr>
      <w:r>
        <w:t>Неточность:</w:t>
      </w:r>
      <w:r>
        <w:t xml:space="preserve"> и</w:t>
      </w:r>
      <w:r>
        <w:t>ногда модель преувеличивает роль "гаджетов" как прямой причины, не углубляясь в психологические механизмы (например, нарушение формирования эмоционального интеллекта из-за замещения живого общения виртуальным). Также модель часто упускает важный методологический нюанс: рост диагностированных случаев может быть связан не только с ухудшением состояния детей, но и с улучшением диагностики и снижением стигматизации психических расстройств ("эффект воронки диагнозов").</w:t>
      </w:r>
    </w:p>
    <w:p w14:paraId="2003C5EB" w14:textId="62C0FC21" w:rsidR="000F7697" w:rsidRDefault="000F7697" w:rsidP="000F7697">
      <w:pPr>
        <w:spacing w:after="0"/>
        <w:ind w:firstLine="709"/>
        <w:jc w:val="both"/>
      </w:pPr>
      <w:r>
        <w:t>2. Согласованность (5/5):</w:t>
      </w:r>
    </w:p>
    <w:p w14:paraId="03191312" w14:textId="57BD40A9" w:rsidR="000F7697" w:rsidRDefault="000F7697" w:rsidP="000F7697">
      <w:pPr>
        <w:spacing w:after="0"/>
        <w:ind w:firstLine="708"/>
        <w:jc w:val="both"/>
      </w:pPr>
      <w:r>
        <w:t>Нет ли противоречий? Логика ответа выдержана. Переход от макро-факторов (социальные изменения) к микро-факторам (семейные отношения, школьная среда) происходит последовательно. Противоречий не обнаружено.</w:t>
      </w:r>
    </w:p>
    <w:p w14:paraId="73FD509C" w14:textId="0501780C" w:rsidR="000F7697" w:rsidRDefault="000F7697" w:rsidP="000F7697">
      <w:pPr>
        <w:spacing w:after="0"/>
        <w:ind w:firstLine="709"/>
        <w:jc w:val="both"/>
      </w:pPr>
      <w:r>
        <w:t>3. Обоснованность (2/5):</w:t>
      </w:r>
    </w:p>
    <w:p w14:paraId="580A5DEB" w14:textId="435E2577" w:rsidR="000F7697" w:rsidRDefault="000F7697" w:rsidP="000F7697">
      <w:pPr>
        <w:spacing w:after="0"/>
        <w:ind w:firstLine="709"/>
        <w:jc w:val="both"/>
      </w:pPr>
      <w:r>
        <w:t>Есть ли обоснования? Это самое слабое место первичного ответа. Модель оперирует общими местами ("ученые считают", "исследования показывают"), но не приводит конкретных данных.</w:t>
      </w:r>
    </w:p>
    <w:p w14:paraId="4A5B3E94" w14:textId="0DD0288A" w:rsidR="000F7697" w:rsidRDefault="000F7697" w:rsidP="000F7697">
      <w:pPr>
        <w:spacing w:after="0"/>
        <w:ind w:firstLine="709"/>
        <w:jc w:val="both"/>
      </w:pPr>
      <w:r>
        <w:t xml:space="preserve">Отсутствуют: </w:t>
      </w:r>
      <w:r>
        <w:t>с</w:t>
      </w:r>
      <w:r>
        <w:t xml:space="preserve">сылки на возрастную периодизацию (почему кризис особенно остро протекает в </w:t>
      </w:r>
      <w:proofErr w:type="gramStart"/>
      <w:r>
        <w:t>12-17</w:t>
      </w:r>
      <w:proofErr w:type="gramEnd"/>
      <w:r>
        <w:t xml:space="preserve"> лет), статистику ВОЗ или Минпросвещения, ссылки на конкретные теории (например, теорию привязанности Дж. </w:t>
      </w:r>
      <w:proofErr w:type="spellStart"/>
      <w:r>
        <w:t>Боулби</w:t>
      </w:r>
      <w:proofErr w:type="spellEnd"/>
      <w:r>
        <w:t xml:space="preserve"> или концепцию базовых психологических потребностей Э. </w:t>
      </w:r>
      <w:proofErr w:type="spellStart"/>
      <w:r>
        <w:t>Диси</w:t>
      </w:r>
      <w:proofErr w:type="spellEnd"/>
      <w:r>
        <w:t xml:space="preserve"> и Р. Райана для объяснения фрустрации).</w:t>
      </w:r>
    </w:p>
    <w:p w14:paraId="297C9300" w14:textId="74B79B74" w:rsidR="000F7697" w:rsidRDefault="000F7697" w:rsidP="000F7697">
      <w:pPr>
        <w:spacing w:after="0"/>
        <w:ind w:firstLine="709"/>
        <w:jc w:val="both"/>
      </w:pPr>
      <w:r>
        <w:t>4. Уместность (5/5):</w:t>
      </w:r>
    </w:p>
    <w:p w14:paraId="0E9DF2B4" w14:textId="4416CF0F" w:rsidR="000F7697" w:rsidRDefault="000F7697" w:rsidP="000F7697">
      <w:pPr>
        <w:spacing w:after="0"/>
        <w:ind w:firstLine="709"/>
        <w:jc w:val="both"/>
      </w:pPr>
      <w:r>
        <w:t>Это ответ на вопрос? Да, модель объясняет, почему при росте усилий (развитие служб поддержки) проблема (рост тревожности) не решается, а усугубляется. Ответ соответствует задаче.</w:t>
      </w:r>
    </w:p>
    <w:p w14:paraId="5C74A63A" w14:textId="7CBD6E18" w:rsidR="000F7697" w:rsidRDefault="000F7697" w:rsidP="000F7697">
      <w:pPr>
        <w:spacing w:after="0"/>
        <w:ind w:firstLine="708"/>
        <w:jc w:val="both"/>
      </w:pPr>
      <w:r>
        <w:t xml:space="preserve">Общий вывод по первичному ответу: </w:t>
      </w:r>
      <w:r>
        <w:t>м</w:t>
      </w:r>
      <w:r>
        <w:t xml:space="preserve">одель дает житейски понятное, логичное, но поверхностное объяснение. Для психолога-педагога такой ответ </w:t>
      </w:r>
      <w:r>
        <w:lastRenderedPageBreak/>
        <w:t>недостаточен, так как не содержит опоры на доказательную базу и профессиональную терминологию.</w:t>
      </w:r>
    </w:p>
    <w:p w14:paraId="7A50B4A4" w14:textId="11AAA61E" w:rsidR="000F7697" w:rsidRDefault="000F7697" w:rsidP="000F7697">
      <w:pPr>
        <w:spacing w:after="0"/>
        <w:ind w:firstLine="709"/>
        <w:jc w:val="both"/>
      </w:pPr>
      <w:r>
        <w:t>3. Выявленные ошибки и слабые места (применительно к ответу модели)</w:t>
      </w:r>
    </w:p>
    <w:p w14:paraId="052F002D" w14:textId="4854A1A3" w:rsidR="000F7697" w:rsidRDefault="000F7697" w:rsidP="000F7697">
      <w:pPr>
        <w:spacing w:after="0"/>
        <w:ind w:firstLine="709"/>
        <w:jc w:val="both"/>
      </w:pPr>
      <w:r>
        <w:t xml:space="preserve">Фактические неточности: </w:t>
      </w:r>
      <w:r>
        <w:t>я</w:t>
      </w:r>
      <w:r>
        <w:t>вных нет, но есть серьезная неполнота. Модель не разделяет предподростковый и подростковый возрасты, хотя ведущая деятельность и факторы тревоги у них разные.</w:t>
      </w:r>
    </w:p>
    <w:p w14:paraId="772676EA" w14:textId="0C190918" w:rsidR="000F7697" w:rsidRDefault="000F7697" w:rsidP="000F7697">
      <w:pPr>
        <w:spacing w:after="0"/>
        <w:ind w:firstLine="709"/>
        <w:jc w:val="both"/>
      </w:pPr>
      <w:r>
        <w:t xml:space="preserve">Логические ошибки: </w:t>
      </w:r>
      <w:r>
        <w:t>о</w:t>
      </w:r>
      <w:r>
        <w:t>тсутствуют.</w:t>
      </w:r>
    </w:p>
    <w:p w14:paraId="19ACF488" w14:textId="5ADB384A" w:rsidR="000F7697" w:rsidRDefault="000F7697" w:rsidP="000F7697">
      <w:pPr>
        <w:spacing w:after="0"/>
        <w:ind w:firstLine="709"/>
        <w:jc w:val="both"/>
      </w:pPr>
      <w:r>
        <w:t>Слабые места аргументации:</w:t>
      </w:r>
    </w:p>
    <w:p w14:paraId="1B2DD342" w14:textId="44601857" w:rsidR="000F7697" w:rsidRDefault="000F7697" w:rsidP="000F7697">
      <w:pPr>
        <w:spacing w:after="0"/>
        <w:ind w:firstLine="709"/>
        <w:jc w:val="both"/>
      </w:pPr>
      <w:r>
        <w:t xml:space="preserve">    1.</w:t>
      </w:r>
      <w:r>
        <w:t xml:space="preserve"> </w:t>
      </w:r>
      <w:r>
        <w:t>Не учитывается "эффект дестигматизации". Рост диагностированных случаев может означать, что родители и учителя стали лучше распознавать проблему и чаще обращаться к специалистам, а не только то, что детей стало больше болеть. Модель принимает корреляцию за прямую причинно-следственную связь.</w:t>
      </w:r>
    </w:p>
    <w:p w14:paraId="480E5A40" w14:textId="3903B1B8" w:rsidR="000F7697" w:rsidRDefault="000F7697" w:rsidP="000F7697">
      <w:pPr>
        <w:spacing w:after="0"/>
        <w:ind w:firstLine="709"/>
        <w:jc w:val="both"/>
      </w:pPr>
      <w:r>
        <w:t xml:space="preserve">    2.</w:t>
      </w:r>
      <w:r>
        <w:t xml:space="preserve"> </w:t>
      </w:r>
      <w:r>
        <w:t>Нет разграничения понятий. Модель часто смешивает "ситуативную тревогу" и "клиническое тревожное расстройство", не оговаривая критерии различия.</w:t>
      </w:r>
    </w:p>
    <w:p w14:paraId="32AE154D" w14:textId="3FDE9874" w:rsidR="000F7697" w:rsidRDefault="000F7697" w:rsidP="000F7697">
      <w:pPr>
        <w:spacing w:after="0"/>
        <w:ind w:firstLine="709"/>
        <w:jc w:val="both"/>
      </w:pPr>
      <w:r>
        <w:t xml:space="preserve">    3.</w:t>
      </w:r>
      <w:r>
        <w:t xml:space="preserve"> </w:t>
      </w:r>
      <w:r>
        <w:t>Нет доказательной базы.</w:t>
      </w:r>
      <w:r>
        <w:t xml:space="preserve"> </w:t>
      </w:r>
      <w:r>
        <w:t>Утверждения типа "цифровизация вызывает тревогу" требуют уточнения механизмов (например, "снижение толерантности к неопределенности из-за клипового мышления").</w:t>
      </w:r>
    </w:p>
    <w:p w14:paraId="094BDAE2" w14:textId="4DAB4EF9" w:rsidR="000F7697" w:rsidRDefault="000F7697" w:rsidP="000F7697">
      <w:pPr>
        <w:spacing w:after="0"/>
        <w:ind w:firstLine="709"/>
        <w:jc w:val="both"/>
      </w:pPr>
      <w:r>
        <w:t>4. Переработанный запрос (с учетом выявленных слабых мест)</w:t>
      </w:r>
    </w:p>
    <w:p w14:paraId="54A6F25F" w14:textId="40018E28" w:rsidR="000F7697" w:rsidRDefault="000F7697" w:rsidP="000F7697">
      <w:pPr>
        <w:spacing w:after="0"/>
        <w:ind w:firstLine="709"/>
        <w:jc w:val="both"/>
      </w:pPr>
      <w:r>
        <w:t>Цель:</w:t>
      </w:r>
      <w:r>
        <w:t xml:space="preserve"> з</w:t>
      </w:r>
      <w:r>
        <w:t>аставить модель мыслить более критично, разделять факты и интерпретации, ссылаться на источники и учитывать альтернативные объяснения.</w:t>
      </w:r>
    </w:p>
    <w:p w14:paraId="400D01B2" w14:textId="13706B8A" w:rsidR="000F7697" w:rsidRDefault="000F7697" w:rsidP="000F7697">
      <w:pPr>
        <w:spacing w:after="0"/>
        <w:ind w:firstLine="709"/>
        <w:jc w:val="both"/>
      </w:pPr>
      <w:r>
        <w:t xml:space="preserve">Улучшенный </w:t>
      </w:r>
      <w:proofErr w:type="spellStart"/>
      <w:r>
        <w:t>промпт</w:t>
      </w:r>
      <w:proofErr w:type="spellEnd"/>
      <w:r>
        <w:t xml:space="preserve"> (запрос):</w:t>
      </w:r>
    </w:p>
    <w:p w14:paraId="7639413A" w14:textId="1E6095BB" w:rsidR="000F7697" w:rsidRDefault="000F7697" w:rsidP="000F7697">
      <w:pPr>
        <w:spacing w:after="0"/>
        <w:ind w:firstLine="709"/>
        <w:jc w:val="both"/>
      </w:pPr>
      <w:r>
        <w:t xml:space="preserve">"Проанализируй проблему роста тревожных расстройств и школьной дезадаптации среди детей и подростков в возрасте </w:t>
      </w:r>
      <w:proofErr w:type="gramStart"/>
      <w:r>
        <w:t>7-17</w:t>
      </w:r>
      <w:proofErr w:type="gramEnd"/>
      <w:r>
        <w:t xml:space="preserve"> лет за последние 10 лет.</w:t>
      </w:r>
    </w:p>
    <w:p w14:paraId="0D884057" w14:textId="19F0A22C" w:rsidR="000F7697" w:rsidRDefault="000F7697" w:rsidP="000F7697">
      <w:pPr>
        <w:spacing w:after="0"/>
        <w:ind w:firstLine="708"/>
        <w:jc w:val="both"/>
      </w:pPr>
      <w:r>
        <w:t>Требования к ответу:</w:t>
      </w:r>
    </w:p>
    <w:p w14:paraId="3F18FD3B" w14:textId="560C2796" w:rsidR="000F7697" w:rsidRDefault="000F7697" w:rsidP="000F7697">
      <w:pPr>
        <w:spacing w:after="0"/>
        <w:ind w:firstLine="709"/>
        <w:jc w:val="both"/>
      </w:pPr>
      <w:r>
        <w:t>1.</w:t>
      </w:r>
      <w:r>
        <w:t xml:space="preserve"> </w:t>
      </w:r>
      <w:r>
        <w:t xml:space="preserve">Разделяй факты и интерпретации: </w:t>
      </w:r>
      <w:r>
        <w:t>ч</w:t>
      </w:r>
      <w:r>
        <w:t>етко указывай, где ты приводишь статистические данные (факты), а где — психологические теории, объясняющие эти данные (интерпретации).</w:t>
      </w:r>
    </w:p>
    <w:p w14:paraId="3CB7A00B" w14:textId="69788555" w:rsidR="000F7697" w:rsidRDefault="000F7697" w:rsidP="000F7697">
      <w:pPr>
        <w:spacing w:after="0"/>
        <w:ind w:firstLine="709"/>
        <w:jc w:val="both"/>
      </w:pPr>
      <w:r>
        <w:t>2.</w:t>
      </w:r>
      <w:r>
        <w:t xml:space="preserve"> </w:t>
      </w:r>
      <w:r>
        <w:t xml:space="preserve">Учитывай альтернативные гипотезы: </w:t>
      </w:r>
      <w:r>
        <w:t>в</w:t>
      </w:r>
      <w:r>
        <w:t>ключи в анализ не только гипотезу об ухудшении состояния детей, но и гипотезу об улучшении диагностики и снижении стигматизации (эффект "расширения воронки диагностики").</w:t>
      </w:r>
    </w:p>
    <w:p w14:paraId="6B839724" w14:textId="1928FFD0" w:rsidR="000F7697" w:rsidRDefault="000F7697" w:rsidP="000F7697">
      <w:pPr>
        <w:spacing w:after="0"/>
        <w:ind w:firstLine="708"/>
        <w:jc w:val="both"/>
      </w:pPr>
      <w:r>
        <w:t>3.</w:t>
      </w:r>
      <w:r>
        <w:t xml:space="preserve"> </w:t>
      </w:r>
      <w:r>
        <w:t xml:space="preserve">Опирайся на источники: </w:t>
      </w:r>
      <w:r>
        <w:t>п</w:t>
      </w:r>
      <w:r>
        <w:t>риведи примеры исследований или авторитетных теорий (например, теория поколений, теория привязанности, исследования ВОЗ или данные лонгитюдных исследований), которые подтверждают или опровергают те или иные причины.</w:t>
      </w:r>
    </w:p>
    <w:p w14:paraId="324A356B" w14:textId="1A44C9F0" w:rsidR="000F7697" w:rsidRDefault="000F7697" w:rsidP="000F7697">
      <w:pPr>
        <w:spacing w:after="0"/>
        <w:ind w:firstLine="708"/>
        <w:jc w:val="both"/>
      </w:pPr>
      <w:r>
        <w:t>4.</w:t>
      </w:r>
      <w:r>
        <w:t xml:space="preserve"> </w:t>
      </w:r>
      <w:r>
        <w:t xml:space="preserve">Конкретизируй механизмы: </w:t>
      </w:r>
      <w:r>
        <w:t>н</w:t>
      </w:r>
      <w:r>
        <w:t>е просто называй причины ("соцсети"), а объясни психологические механизмы влияния (например, "социальное сравнение вверх" как фактор снижения самооценки).</w:t>
      </w:r>
    </w:p>
    <w:p w14:paraId="63F00EBA" w14:textId="14CC46F7" w:rsidR="000F7697" w:rsidRDefault="000F7697" w:rsidP="000F7697">
      <w:pPr>
        <w:spacing w:after="0"/>
        <w:ind w:firstLine="708"/>
        <w:jc w:val="both"/>
      </w:pPr>
      <w:r>
        <w:t>5.  Структурируй ответ:</w:t>
      </w:r>
    </w:p>
    <w:p w14:paraId="0B71F301" w14:textId="0FA4A1CA" w:rsidR="000F7697" w:rsidRDefault="000F7697" w:rsidP="000F7697">
      <w:pPr>
        <w:spacing w:after="0"/>
        <w:ind w:firstLine="708"/>
        <w:jc w:val="both"/>
      </w:pPr>
      <w:r>
        <w:t>Краткий тезис (основная идея).</w:t>
      </w:r>
    </w:p>
    <w:p w14:paraId="2D842363" w14:textId="39DF7543" w:rsidR="000F7697" w:rsidRDefault="000F7697" w:rsidP="000F7697">
      <w:pPr>
        <w:spacing w:after="0"/>
        <w:ind w:firstLine="709"/>
        <w:jc w:val="both"/>
      </w:pPr>
      <w:r>
        <w:lastRenderedPageBreak/>
        <w:t>Факторы среды (социальные, образовательные, семейные) с указанием уровня уверенности (высокий/средний/низкий).</w:t>
      </w:r>
    </w:p>
    <w:p w14:paraId="414E6561" w14:textId="4CA24BA1" w:rsidR="000F7697" w:rsidRDefault="000F7697" w:rsidP="000F7697">
      <w:pPr>
        <w:spacing w:after="0"/>
        <w:ind w:firstLine="709"/>
        <w:jc w:val="both"/>
      </w:pPr>
      <w:r>
        <w:t>Индивидуально-психологические факторы (возрастные кризисы, личностные особенности).</w:t>
      </w:r>
    </w:p>
    <w:p w14:paraId="08C17EB2" w14:textId="5CA8505B" w:rsidR="000F7697" w:rsidRDefault="000F7697" w:rsidP="000F7697">
      <w:pPr>
        <w:spacing w:after="0"/>
        <w:ind w:firstLine="709"/>
        <w:jc w:val="both"/>
      </w:pPr>
      <w:r>
        <w:t>Методологическое замечание (о проблемах статистики).</w:t>
      </w:r>
    </w:p>
    <w:p w14:paraId="022639ED" w14:textId="150E497F" w:rsidR="000F7697" w:rsidRDefault="000F7697" w:rsidP="000F7697">
      <w:pPr>
        <w:spacing w:after="0"/>
        <w:ind w:firstLine="708"/>
        <w:jc w:val="both"/>
      </w:pPr>
      <w:r>
        <w:t>После ответа кратко укажи, какие слабые места могут остаться в твоем анализе."</w:t>
      </w:r>
    </w:p>
    <w:p w14:paraId="4AA27FCD" w14:textId="399A5567" w:rsidR="000F7697" w:rsidRDefault="000F7697" w:rsidP="000F7697">
      <w:pPr>
        <w:spacing w:after="0"/>
        <w:ind w:firstLine="709"/>
        <w:jc w:val="both"/>
      </w:pPr>
      <w:r>
        <w:t>5. Сравнение результатов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9"/>
        <w:gridCol w:w="1671"/>
        <w:gridCol w:w="2726"/>
        <w:gridCol w:w="2058"/>
      </w:tblGrid>
      <w:tr w:rsidR="006F338F" w14:paraId="123F2E34" w14:textId="77777777" w:rsidTr="000F7697">
        <w:tc>
          <w:tcPr>
            <w:tcW w:w="2336" w:type="dxa"/>
          </w:tcPr>
          <w:p w14:paraId="59DD6861" w14:textId="30877B06" w:rsidR="000F7697" w:rsidRDefault="000F7697" w:rsidP="000F7697">
            <w:pPr>
              <w:jc w:val="both"/>
            </w:pPr>
            <w:r w:rsidRPr="000F7697">
              <w:t>Критерий</w:t>
            </w:r>
          </w:p>
        </w:tc>
        <w:tc>
          <w:tcPr>
            <w:tcW w:w="2336" w:type="dxa"/>
          </w:tcPr>
          <w:p w14:paraId="1DFA40F5" w14:textId="5F2049B5" w:rsidR="000F7697" w:rsidRDefault="000F7697" w:rsidP="000F7697">
            <w:pPr>
              <w:jc w:val="both"/>
            </w:pPr>
            <w:r w:rsidRPr="000F7697">
              <w:t>Первичный ответ (общий запрос)</w:t>
            </w:r>
          </w:p>
        </w:tc>
        <w:tc>
          <w:tcPr>
            <w:tcW w:w="2336" w:type="dxa"/>
          </w:tcPr>
          <w:p w14:paraId="249ACA2D" w14:textId="556088D0" w:rsidR="000F7697" w:rsidRDefault="000F7697" w:rsidP="000F7697">
            <w:pPr>
              <w:jc w:val="both"/>
            </w:pPr>
            <w:r w:rsidRPr="000F7697">
              <w:t>Улучшенный ответ (детальный промпт)</w:t>
            </w:r>
          </w:p>
        </w:tc>
        <w:tc>
          <w:tcPr>
            <w:tcW w:w="2336" w:type="dxa"/>
          </w:tcPr>
          <w:p w14:paraId="614AEBA6" w14:textId="23731FC3" w:rsidR="000F7697" w:rsidRDefault="000F7697" w:rsidP="000F7697">
            <w:pPr>
              <w:jc w:val="both"/>
            </w:pPr>
            <w:r w:rsidRPr="000F7697">
              <w:t>Вывод</w:t>
            </w:r>
          </w:p>
        </w:tc>
      </w:tr>
      <w:tr w:rsidR="006F338F" w14:paraId="0CA2D8F9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</w:tblGrid>
            <w:tr w:rsidR="006F338F" w:rsidRPr="000F7697" w14:paraId="0C484468" w14:textId="77777777" w:rsidTr="000F769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3C082C" w14:textId="77777777" w:rsidR="006F338F" w:rsidRPr="000F7697" w:rsidRDefault="006F338F" w:rsidP="000F7697">
                  <w:pPr>
                    <w:spacing w:after="0"/>
                    <w:jc w:val="both"/>
                  </w:pPr>
                  <w:r w:rsidRPr="000F7697">
                    <w:t>Точность</w:t>
                  </w:r>
                </w:p>
              </w:tc>
            </w:tr>
          </w:tbl>
          <w:p w14:paraId="1CDC2DC6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5166C534" w14:textId="77777777" w:rsidR="000F7697" w:rsidRPr="000F7697" w:rsidRDefault="000F7697" w:rsidP="000F7697">
            <w:pPr>
              <w:jc w:val="both"/>
            </w:pPr>
            <w:r w:rsidRPr="000F7697">
              <w:t>Средняя. Общие слова без цифр.</w:t>
            </w:r>
          </w:p>
          <w:p w14:paraId="45D4D733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3AC362E0" w14:textId="77777777" w:rsidR="000F7697" w:rsidRPr="000F7697" w:rsidRDefault="000F7697" w:rsidP="000F7697">
            <w:pPr>
              <w:jc w:val="both"/>
            </w:pPr>
            <w:r w:rsidRPr="000F7697">
              <w:t>Высокая. Оперирует данными ВОЗ и возрастными нормами.</w:t>
            </w:r>
          </w:p>
          <w:p w14:paraId="1150AA4E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5EA21F97" w14:textId="503CB716" w:rsidR="000F7697" w:rsidRDefault="000F7697" w:rsidP="000F7697">
            <w:pPr>
              <w:jc w:val="both"/>
            </w:pPr>
            <w:r w:rsidRPr="000F7697">
              <w:t xml:space="preserve">Детальный </w:t>
            </w:r>
            <w:proofErr w:type="spellStart"/>
            <w:r w:rsidRPr="000F7697">
              <w:t>промпт</w:t>
            </w:r>
            <w:proofErr w:type="spellEnd"/>
            <w:r w:rsidRPr="000F7697">
              <w:t xml:space="preserve"> заставляет искать более точные формулировки.</w:t>
            </w:r>
          </w:p>
        </w:tc>
      </w:tr>
      <w:tr w:rsidR="006F338F" w14:paraId="25B76CBD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7"/>
              <w:gridCol w:w="486"/>
            </w:tblGrid>
            <w:tr w:rsidR="006F338F" w:rsidRPr="006F338F" w14:paraId="2D16A25C" w14:textId="77777777" w:rsidTr="006F338F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FB964F" w14:textId="2031A002" w:rsidR="006F338F" w:rsidRPr="006F338F" w:rsidRDefault="006F338F" w:rsidP="006F338F">
                  <w:pPr>
                    <w:spacing w:after="0"/>
                    <w:jc w:val="both"/>
                  </w:pPr>
                  <w:r w:rsidRPr="006F338F">
                    <w:t>Согласованнос</w:t>
                  </w:r>
                  <w:r>
                    <w:t>т</w:t>
                  </w:r>
                  <w:r w:rsidRPr="006F338F">
                    <w:t>ь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13D446" w14:textId="6F30CA53" w:rsidR="006F338F" w:rsidRPr="006F338F" w:rsidRDefault="006F338F" w:rsidP="006F338F">
                  <w:pPr>
                    <w:spacing w:after="0"/>
                    <w:jc w:val="both"/>
                  </w:pPr>
                </w:p>
              </w:tc>
            </w:tr>
          </w:tbl>
          <w:p w14:paraId="5E6A7842" w14:textId="77777777" w:rsidR="000F7697" w:rsidRDefault="000F7697" w:rsidP="006F338F">
            <w:pPr>
              <w:jc w:val="both"/>
            </w:pPr>
          </w:p>
        </w:tc>
        <w:tc>
          <w:tcPr>
            <w:tcW w:w="2336" w:type="dxa"/>
          </w:tcPr>
          <w:p w14:paraId="7E25D66C" w14:textId="77777777" w:rsidR="006F338F" w:rsidRPr="006F338F" w:rsidRDefault="006F338F" w:rsidP="006F338F">
            <w:pPr>
              <w:jc w:val="both"/>
            </w:pPr>
            <w:r w:rsidRPr="006F338F">
              <w:t>Хорошая, но линейная.</w:t>
            </w:r>
          </w:p>
          <w:p w14:paraId="359477D6" w14:textId="77777777" w:rsidR="000F7697" w:rsidRDefault="000F7697" w:rsidP="006F338F">
            <w:pPr>
              <w:jc w:val="both"/>
            </w:pPr>
          </w:p>
        </w:tc>
        <w:tc>
          <w:tcPr>
            <w:tcW w:w="2336" w:type="dxa"/>
          </w:tcPr>
          <w:p w14:paraId="1BC609E3" w14:textId="3DCEC7CA" w:rsidR="000F7697" w:rsidRDefault="006F338F" w:rsidP="006F338F">
            <w:pPr>
              <w:jc w:val="both"/>
            </w:pPr>
            <w:r w:rsidRPr="006F338F">
              <w:t>Отличная. Модель учитывает многофакторность и обратные связи.</w:t>
            </w:r>
          </w:p>
        </w:tc>
        <w:tc>
          <w:tcPr>
            <w:tcW w:w="2336" w:type="dxa"/>
          </w:tcPr>
          <w:p w14:paraId="17760556" w14:textId="2DB2A95F" w:rsidR="000F7697" w:rsidRDefault="006F338F" w:rsidP="006F338F">
            <w:pPr>
              <w:jc w:val="both"/>
            </w:pPr>
            <w:r w:rsidRPr="006F338F">
              <w:t>Учет альтернативных гипотез улучшает логику.</w:t>
            </w:r>
          </w:p>
        </w:tc>
      </w:tr>
      <w:tr w:rsidR="006F338F" w14:paraId="22259D15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6F338F" w:rsidRPr="006F338F" w14:paraId="33BF72B5" w14:textId="77777777" w:rsidTr="006F338F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8C4B42" w14:textId="77777777" w:rsidR="006F338F" w:rsidRPr="006F338F" w:rsidRDefault="006F338F" w:rsidP="006F338F">
                  <w:pPr>
                    <w:spacing w:after="0" w:line="375" w:lineRule="atLeast"/>
                  </w:pPr>
                  <w:r w:rsidRPr="006F338F">
                    <w:t>Обоснованность</w:t>
                  </w:r>
                </w:p>
              </w:tc>
            </w:tr>
          </w:tbl>
          <w:p w14:paraId="08D366DB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38300446" w14:textId="77777777" w:rsidR="006F338F" w:rsidRPr="006F338F" w:rsidRDefault="006F338F" w:rsidP="006F338F">
            <w:pPr>
              <w:spacing w:line="375" w:lineRule="atLeast"/>
              <w:jc w:val="both"/>
            </w:pPr>
            <w:r w:rsidRPr="006F338F">
              <w:t>Низкая. Нет источников.</w:t>
            </w:r>
          </w:p>
          <w:p w14:paraId="311D8B05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556AFFC7" w14:textId="1463B5A8" w:rsidR="000F7697" w:rsidRDefault="006F338F" w:rsidP="006F338F">
            <w:pPr>
              <w:spacing w:line="375" w:lineRule="atLeast"/>
              <w:jc w:val="both"/>
            </w:pPr>
            <w:r w:rsidRPr="006F338F">
              <w:t xml:space="preserve">Высокая. Появляются ссылки на теории (Выготский, Эриксон) и обобщение данных </w:t>
            </w:r>
            <w:proofErr w:type="spellStart"/>
            <w:r w:rsidRPr="006F338F">
              <w:t>лонгитюдов</w:t>
            </w:r>
            <w:proofErr w:type="spellEnd"/>
            <w:r w:rsidRPr="006F338F">
              <w:t>.</w:t>
            </w:r>
          </w:p>
        </w:tc>
        <w:tc>
          <w:tcPr>
            <w:tcW w:w="2336" w:type="dxa"/>
          </w:tcPr>
          <w:p w14:paraId="04E361A5" w14:textId="17CEEAFC" w:rsidR="000F7697" w:rsidRDefault="006F338F" w:rsidP="000F7697">
            <w:pPr>
              <w:jc w:val="both"/>
            </w:pPr>
            <w:r w:rsidRPr="006F338F">
              <w:t>Ключевое улучшение. Появилась доказательная база.</w:t>
            </w:r>
          </w:p>
        </w:tc>
      </w:tr>
      <w:tr w:rsidR="006F338F" w14:paraId="4C00C8B7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0"/>
            </w:tblGrid>
            <w:tr w:rsidR="006F338F" w:rsidRPr="006F338F" w14:paraId="28305BA2" w14:textId="77777777" w:rsidTr="006F338F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995503" w14:textId="77777777" w:rsidR="006F338F" w:rsidRPr="006F338F" w:rsidRDefault="006F338F" w:rsidP="006F338F">
                  <w:pPr>
                    <w:spacing w:after="0" w:line="375" w:lineRule="atLeast"/>
                  </w:pPr>
                  <w:r w:rsidRPr="006F338F">
                    <w:t>Уместность</w:t>
                  </w:r>
                </w:p>
              </w:tc>
            </w:tr>
          </w:tbl>
          <w:p w14:paraId="1807F391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0417B95A" w14:textId="0FC1EE96" w:rsidR="000F7697" w:rsidRDefault="006F338F" w:rsidP="000F7697">
            <w:pPr>
              <w:jc w:val="both"/>
            </w:pPr>
            <w:r w:rsidRPr="006F338F">
              <w:t>Полная.</w:t>
            </w:r>
          </w:p>
        </w:tc>
        <w:tc>
          <w:tcPr>
            <w:tcW w:w="2336" w:type="dxa"/>
          </w:tcPr>
          <w:p w14:paraId="1D2E639A" w14:textId="0003BFA2" w:rsidR="000F7697" w:rsidRDefault="006F338F" w:rsidP="000F7697">
            <w:pPr>
              <w:jc w:val="both"/>
            </w:pPr>
            <w:r w:rsidRPr="006F338F">
              <w:t>Полная и глубокая.</w:t>
            </w:r>
          </w:p>
        </w:tc>
        <w:tc>
          <w:tcPr>
            <w:tcW w:w="2336" w:type="dxa"/>
          </w:tcPr>
          <w:p w14:paraId="17AFBD60" w14:textId="41AC91D7" w:rsidR="000F7697" w:rsidRPr="006F338F" w:rsidRDefault="006F338F" w:rsidP="006F338F">
            <w:pPr>
              <w:spacing w:line="375" w:lineRule="atLeast"/>
              <w:jc w:val="both"/>
            </w:pPr>
            <w:r w:rsidRPr="006F338F">
              <w:t>Оба ответа по делу, но второй полезнее для специалиста.</w:t>
            </w:r>
          </w:p>
        </w:tc>
      </w:tr>
      <w:tr w:rsidR="006F338F" w14:paraId="09B0BE94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3"/>
            </w:tblGrid>
            <w:tr w:rsidR="006F338F" w:rsidRPr="006F338F" w14:paraId="0E2C301F" w14:textId="77777777" w:rsidTr="006F338F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E6007A" w14:textId="77777777" w:rsidR="006F338F" w:rsidRPr="006F338F" w:rsidRDefault="006F338F" w:rsidP="006F338F">
                  <w:pPr>
                    <w:spacing w:after="0" w:line="375" w:lineRule="atLeast"/>
                  </w:pPr>
                  <w:r w:rsidRPr="006F338F">
                    <w:t>Учет "эффекта диагностики"</w:t>
                  </w:r>
                </w:p>
              </w:tc>
            </w:tr>
          </w:tbl>
          <w:p w14:paraId="55210133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35BB08B9" w14:textId="77777777" w:rsidR="006F338F" w:rsidRPr="006F338F" w:rsidRDefault="006F338F" w:rsidP="006F338F">
            <w:pPr>
              <w:spacing w:line="375" w:lineRule="atLeast"/>
              <w:jc w:val="both"/>
            </w:pPr>
            <w:r w:rsidRPr="006F338F">
              <w:t>Отсутствует.</w:t>
            </w:r>
          </w:p>
          <w:p w14:paraId="6E37F0DE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732071B3" w14:textId="71DF867E" w:rsidR="000F7697" w:rsidRDefault="006F338F" w:rsidP="000F7697">
            <w:pPr>
              <w:jc w:val="both"/>
            </w:pPr>
            <w:r w:rsidRPr="006F338F">
              <w:t>Присутствует как важный методологический нюанс.</w:t>
            </w:r>
          </w:p>
        </w:tc>
        <w:tc>
          <w:tcPr>
            <w:tcW w:w="2336" w:type="dxa"/>
          </w:tcPr>
          <w:p w14:paraId="3EB6E660" w14:textId="6E1FCE6A" w:rsidR="000F7697" w:rsidRPr="006F338F" w:rsidRDefault="006F338F" w:rsidP="006F338F">
            <w:pPr>
              <w:spacing w:line="375" w:lineRule="atLeast"/>
              <w:jc w:val="both"/>
            </w:pPr>
            <w:r w:rsidRPr="006F338F">
              <w:t>Модель перестала быть "наивной" и включила критическое мышление.</w:t>
            </w:r>
          </w:p>
        </w:tc>
      </w:tr>
      <w:tr w:rsidR="006F338F" w14:paraId="1991BBF8" w14:textId="77777777" w:rsidTr="000F7697"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7"/>
              <w:gridCol w:w="486"/>
            </w:tblGrid>
            <w:tr w:rsidR="006F338F" w:rsidRPr="006F338F" w14:paraId="49D8DB0D" w14:textId="77777777" w:rsidTr="006F338F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008946" w14:textId="77777777" w:rsidR="006F338F" w:rsidRPr="006F338F" w:rsidRDefault="006F338F" w:rsidP="006F338F">
                  <w:pPr>
                    <w:spacing w:after="0" w:line="375" w:lineRule="atLeast"/>
                  </w:pPr>
                  <w:r w:rsidRPr="006F338F">
                    <w:lastRenderedPageBreak/>
                    <w:t>Практическая ценность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498B92" w14:textId="5EE06A88" w:rsidR="006F338F" w:rsidRPr="006F338F" w:rsidRDefault="006F338F" w:rsidP="006F338F">
                  <w:pPr>
                    <w:spacing w:after="0" w:line="375" w:lineRule="atLeast"/>
                  </w:pPr>
                </w:p>
              </w:tc>
            </w:tr>
          </w:tbl>
          <w:p w14:paraId="5C8BF51A" w14:textId="77777777" w:rsidR="000F7697" w:rsidRDefault="000F7697" w:rsidP="000F7697">
            <w:pPr>
              <w:jc w:val="both"/>
            </w:pPr>
          </w:p>
        </w:tc>
        <w:tc>
          <w:tcPr>
            <w:tcW w:w="2336" w:type="dxa"/>
          </w:tcPr>
          <w:p w14:paraId="0046CF46" w14:textId="0C371553" w:rsidR="000F7697" w:rsidRDefault="006F338F" w:rsidP="000F7697">
            <w:pPr>
              <w:jc w:val="both"/>
            </w:pPr>
            <w:r w:rsidRPr="006F338F">
              <w:t>Для беседы с родителями на собрании.</w:t>
            </w:r>
          </w:p>
        </w:tc>
        <w:tc>
          <w:tcPr>
            <w:tcW w:w="2336" w:type="dxa"/>
          </w:tcPr>
          <w:p w14:paraId="378A6854" w14:textId="6263DDFD" w:rsidR="000F7697" w:rsidRDefault="006F338F" w:rsidP="000F7697">
            <w:pPr>
              <w:jc w:val="both"/>
            </w:pPr>
            <w:r w:rsidRPr="006F338F">
              <w:t>Для подготовки к педсовету или написания статьи/аналитической записки.</w:t>
            </w:r>
          </w:p>
        </w:tc>
        <w:tc>
          <w:tcPr>
            <w:tcW w:w="2336" w:type="dxa"/>
          </w:tcPr>
          <w:p w14:paraId="22870F3E" w14:textId="77777777" w:rsidR="006F338F" w:rsidRPr="006F338F" w:rsidRDefault="006F338F" w:rsidP="006F338F">
            <w:pPr>
              <w:spacing w:line="375" w:lineRule="atLeast"/>
              <w:jc w:val="both"/>
            </w:pPr>
            <w:r w:rsidRPr="006F338F">
              <w:t>Второй ответ дает инструменты для работы.</w:t>
            </w:r>
          </w:p>
          <w:p w14:paraId="53D12553" w14:textId="77777777" w:rsidR="000F7697" w:rsidRDefault="000F7697" w:rsidP="000F7697">
            <w:pPr>
              <w:jc w:val="both"/>
            </w:pPr>
          </w:p>
        </w:tc>
      </w:tr>
    </w:tbl>
    <w:p w14:paraId="29FCC288" w14:textId="3C904EE4" w:rsidR="000F7697" w:rsidRDefault="000F7697" w:rsidP="000F7697">
      <w:pPr>
        <w:spacing w:after="0"/>
        <w:ind w:firstLine="709"/>
        <w:jc w:val="both"/>
      </w:pPr>
      <w:r>
        <w:t>Итоговый вывод:</w:t>
      </w:r>
    </w:p>
    <w:p w14:paraId="0F1B7364" w14:textId="28B563D0" w:rsidR="00F12C76" w:rsidRDefault="000F7697" w:rsidP="000F7697">
      <w:pPr>
        <w:spacing w:after="0"/>
        <w:ind w:firstLine="709"/>
        <w:jc w:val="both"/>
      </w:pPr>
      <w:r>
        <w:t>Первичный ответ модели можно оценить как "удовлетворительно"</w:t>
      </w:r>
      <w:r w:rsidR="006F338F">
        <w:t xml:space="preserve"> </w:t>
      </w:r>
      <w:r>
        <w:t xml:space="preserve">(публицистический уровень). Ответ, полученный после уточняющего </w:t>
      </w:r>
      <w:proofErr w:type="spellStart"/>
      <w:r>
        <w:t>промпта</w:t>
      </w:r>
      <w:proofErr w:type="spellEnd"/>
      <w:r>
        <w:t xml:space="preserve"> с требованиями к структуре и обоснованности, тянет на</w:t>
      </w:r>
      <w:r w:rsidR="006F338F">
        <w:t xml:space="preserve"> </w:t>
      </w:r>
      <w:r>
        <w:t>"хорошо" или "отлично" (экспертный уровень с оговорками). Добавление требования разделять факты и интерпретации, а также просьба учитывать статистические искажения (эффект дестигматизации) принципиально изменили качество ответа, сделав его пригодным для профессионального использования психологом-педагогом.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97"/>
    <w:rsid w:val="000F7697"/>
    <w:rsid w:val="006C0B77"/>
    <w:rsid w:val="006F338F"/>
    <w:rsid w:val="008242FF"/>
    <w:rsid w:val="00870751"/>
    <w:rsid w:val="00922C48"/>
    <w:rsid w:val="00B915B7"/>
    <w:rsid w:val="00EA59DF"/>
    <w:rsid w:val="00EE4070"/>
    <w:rsid w:val="00F10CA4"/>
    <w:rsid w:val="00F12C76"/>
    <w:rsid w:val="00F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7E89C"/>
  <w15:chartTrackingRefBased/>
  <w15:docId w15:val="{2BA4D242-1EA0-43B7-8881-7F769EAD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6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6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6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6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6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6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6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6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6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69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769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769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769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769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769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7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6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69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F76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6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6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69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769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F7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F76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839</Words>
  <Characters>5871</Characters>
  <Application>Microsoft Office Word</Application>
  <DocSecurity>0</DocSecurity>
  <Lines>154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2026-03-09T19:07:00Z</dcterms:created>
  <dcterms:modified xsi:type="dcterms:W3CDTF">2026-03-09T19:22:00Z</dcterms:modified>
</cp:coreProperties>
</file>