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44" w:rsidRPr="00413455" w:rsidRDefault="00413455" w:rsidP="00413455">
      <w:pPr>
        <w:pStyle w:val="a3"/>
        <w:numPr>
          <w:ilvl w:val="0"/>
          <w:numId w:val="1"/>
        </w:num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 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</w:t>
      </w:r>
    </w:p>
    <w:p w:rsidR="00413455" w:rsidRPr="00413455" w:rsidRDefault="00413455" w:rsidP="00413455">
      <w:pPr>
        <w:pStyle w:val="a3"/>
        <w:numPr>
          <w:ilvl w:val="0"/>
          <w:numId w:val="1"/>
        </w:num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считает хранимые данные набором слепков небольшой файловой системы. Каждый раз, когда вы фиксируете текущую версию проекта,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, по сути, сохраняет слепок того, как выглядят все файлы проекта на текущий момент. Ради эффективности, если файл не менялся,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не сохраняет файл снова, а делает ссылку на ранее сохранённый файл. </w:t>
      </w:r>
    </w:p>
    <w:p w:rsidR="00413455" w:rsidRPr="00413455" w:rsidRDefault="00413455" w:rsidP="00413455">
      <w:pPr>
        <w:pStyle w:val="a3"/>
        <w:numPr>
          <w:ilvl w:val="0"/>
          <w:numId w:val="1"/>
        </w:num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зафиксированном, изменённом и подготовленном. "Зафиксированный" значит, что файл уже сохранён в вашей локальной базе.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К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изменённым относятся файлы, которые поменялись, но ещё не были зафиксированы. Подготовленные файлы — это изменённые файлы, отмеченные для включения в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следующий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946ED6" w:rsidRPr="00946ED6" w:rsidRDefault="00762FF9" w:rsidP="00946ED6">
      <w:pPr>
        <w:pStyle w:val="a3"/>
        <w:numPr>
          <w:ilvl w:val="0"/>
          <w:numId w:val="1"/>
        </w:num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Для того чтобы начать отслеживать (добавить под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контроль) новый файл, используется команда 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  <w:r w:rsidRPr="00762FF9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6B1697">
        <w:rPr>
          <w:rFonts w:ascii="Georgia" w:hAnsi="Georgia"/>
          <w:color w:val="4E443C"/>
          <w:sz w:val="21"/>
          <w:szCs w:val="21"/>
          <w:shd w:val="clear" w:color="auto" w:fill="FCFCFA"/>
        </w:rPr>
        <w:t>Э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то многофункциональная команда, она используется для добавления под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контроль новых файлов, для индексации изменений, а также для других целей, например для указания файлов с исправленным конфликтом слияния</w:t>
      </w:r>
      <w:r w:rsidR="00946ED6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</w:p>
    <w:p w:rsidR="00195678" w:rsidRPr="00946ED6" w:rsidRDefault="006B1697" w:rsidP="00946ED6">
      <w:pPr>
        <w:pStyle w:val="a3"/>
        <w:numPr>
          <w:ilvl w:val="0"/>
          <w:numId w:val="1"/>
        </w:numPr>
      </w:pPr>
      <w:r w:rsidRPr="00946ED6">
        <w:rPr>
          <w:rFonts w:ascii="Georgia" w:hAnsi="Georgia"/>
          <w:color w:val="4E443C"/>
          <w:sz w:val="21"/>
          <w:szCs w:val="21"/>
          <w:shd w:val="clear" w:color="auto" w:fill="FCFCFA"/>
        </w:rPr>
        <w:t>Простейший способ зафиксировать изменения — это набрать </w:t>
      </w:r>
      <w:proofErr w:type="spellStart"/>
      <w:r w:rsidRPr="00946ED6"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 w:rsidRPr="00946ED6"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946ED6">
        <w:rPr>
          <w:rStyle w:val="HTML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spellEnd"/>
      <w:proofErr w:type="gramStart"/>
      <w:r w:rsidR="00946ED6" w:rsidRPr="00946ED6">
        <w:rPr>
          <w:rStyle w:val="HTML"/>
          <w:rFonts w:asciiTheme="minorHAnsi" w:eastAsiaTheme="minorHAnsi" w:hAnsi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r w:rsidR="00946ED6" w:rsidRPr="00946ED6">
        <w:rPr>
          <w:rFonts w:cs="Petersburg"/>
          <w:color w:val="211D1E"/>
          <w:sz w:val="20"/>
          <w:szCs w:val="20"/>
        </w:rPr>
        <w:t>П</w:t>
      </w:r>
      <w:proofErr w:type="gramEnd"/>
      <w:r w:rsidR="00946ED6" w:rsidRPr="00946ED6">
        <w:rPr>
          <w:rFonts w:cs="Petersburg"/>
          <w:color w:val="211D1E"/>
          <w:sz w:val="20"/>
          <w:szCs w:val="20"/>
        </w:rPr>
        <w:t>омните, что все, оставленное неиндек</w:t>
      </w:r>
      <w:r w:rsidR="00946ED6" w:rsidRPr="00946ED6">
        <w:rPr>
          <w:rFonts w:cs="Petersburg"/>
          <w:color w:val="211D1E"/>
          <w:sz w:val="20"/>
          <w:szCs w:val="20"/>
        </w:rPr>
        <w:softHyphen/>
        <w:t xml:space="preserve">сированным, в том числе любые созданные или измененные файлы, для которых после редактирования не была выполнена команда </w:t>
      </w:r>
      <w:proofErr w:type="spellStart"/>
      <w:r w:rsidR="00946ED6">
        <w:rPr>
          <w:rStyle w:val="A6"/>
        </w:rPr>
        <w:t>git</w:t>
      </w:r>
      <w:proofErr w:type="spellEnd"/>
      <w:r w:rsidR="00946ED6">
        <w:rPr>
          <w:rStyle w:val="A6"/>
        </w:rPr>
        <w:t xml:space="preserve"> </w:t>
      </w:r>
      <w:proofErr w:type="spellStart"/>
      <w:r w:rsidR="00946ED6">
        <w:rPr>
          <w:rStyle w:val="A6"/>
        </w:rPr>
        <w:t>add</w:t>
      </w:r>
      <w:proofErr w:type="spellEnd"/>
      <w:r w:rsidR="00946ED6" w:rsidRPr="00946ED6">
        <w:rPr>
          <w:rFonts w:cs="Petersburg"/>
          <w:color w:val="211D1E"/>
          <w:sz w:val="20"/>
          <w:szCs w:val="20"/>
        </w:rPr>
        <w:t xml:space="preserve">, в текущий </w:t>
      </w:r>
      <w:proofErr w:type="spellStart"/>
      <w:r w:rsidR="00946ED6" w:rsidRPr="00946ED6">
        <w:rPr>
          <w:rFonts w:cs="Petersburg"/>
          <w:color w:val="211D1E"/>
          <w:sz w:val="20"/>
          <w:szCs w:val="20"/>
        </w:rPr>
        <w:t>коммит</w:t>
      </w:r>
      <w:proofErr w:type="spellEnd"/>
      <w:r w:rsidR="00946ED6" w:rsidRPr="00946ED6">
        <w:rPr>
          <w:rFonts w:cs="Petersburg"/>
          <w:color w:val="211D1E"/>
          <w:sz w:val="20"/>
          <w:szCs w:val="20"/>
        </w:rPr>
        <w:t xml:space="preserve"> не войдет.</w:t>
      </w:r>
    </w:p>
    <w:p w:rsidR="00495623" w:rsidRPr="00495623" w:rsidRDefault="00946ED6" w:rsidP="00495623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t xml:space="preserve">Проверить выбранные настройки позволяет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config</w:t>
      </w:r>
      <w:proofErr w:type="spellEnd"/>
      <w:r>
        <w:rPr>
          <w:rStyle w:val="A6"/>
        </w:rPr>
        <w:t xml:space="preserve"> --</w:t>
      </w:r>
      <w:proofErr w:type="spellStart"/>
      <w:r>
        <w:rPr>
          <w:rStyle w:val="A6"/>
        </w:rPr>
        <w:t>list</w:t>
      </w:r>
      <w:proofErr w:type="spellEnd"/>
      <w:r>
        <w:rPr>
          <w:rFonts w:cs="Petersburg"/>
          <w:color w:val="211D1E"/>
          <w:sz w:val="20"/>
          <w:szCs w:val="20"/>
        </w:rPr>
        <w:t>, выводящая список всех обнаруженных в текущий момент параметров</w:t>
      </w:r>
    </w:p>
    <w:p w:rsidR="00495623" w:rsidRPr="00495623" w:rsidRDefault="00495623" w:rsidP="00495623">
      <w:pPr>
        <w:pStyle w:val="a3"/>
        <w:numPr>
          <w:ilvl w:val="0"/>
          <w:numId w:val="1"/>
        </w:numPr>
      </w:pPr>
      <w:r w:rsidRPr="00495623">
        <w:rPr>
          <w:rFonts w:cs="Petersburg"/>
          <w:color w:val="211D1E"/>
          <w:sz w:val="20"/>
          <w:szCs w:val="20"/>
        </w:rPr>
        <w:t>Чтобы начать слежение за существующим проектом, перейдите в папку этого про</w:t>
      </w:r>
      <w:r w:rsidRPr="00495623">
        <w:rPr>
          <w:rFonts w:cs="Petersburg"/>
          <w:color w:val="211D1E"/>
          <w:sz w:val="20"/>
          <w:szCs w:val="20"/>
        </w:rPr>
        <w:softHyphen/>
        <w:t xml:space="preserve">екта и введите команду </w:t>
      </w:r>
      <w:r w:rsidRPr="00495623">
        <w:rPr>
          <w:rFonts w:ascii="Consolas" w:hAnsi="Consolas" w:cs="Consolas"/>
          <w:color w:val="211D1E"/>
          <w:sz w:val="16"/>
          <w:szCs w:val="16"/>
        </w:rPr>
        <w:t xml:space="preserve">$ </w:t>
      </w:r>
      <w:proofErr w:type="spellStart"/>
      <w:r w:rsidRPr="00495623">
        <w:rPr>
          <w:rFonts w:ascii="Consolas" w:hAnsi="Consolas" w:cs="Consolas"/>
          <w:color w:val="211D1E"/>
          <w:sz w:val="16"/>
          <w:szCs w:val="16"/>
        </w:rPr>
        <w:t>git</w:t>
      </w:r>
      <w:proofErr w:type="spellEnd"/>
      <w:r w:rsidRPr="00495623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495623">
        <w:rPr>
          <w:rFonts w:ascii="Consolas" w:hAnsi="Consolas" w:cs="Consolas"/>
          <w:color w:val="211D1E"/>
          <w:sz w:val="16"/>
          <w:szCs w:val="16"/>
        </w:rPr>
        <w:t>init</w:t>
      </w:r>
      <w:proofErr w:type="spellEnd"/>
      <w:proofErr w:type="gramStart"/>
      <w:r>
        <w:rPr>
          <w:rFonts w:ascii="Consolas" w:hAnsi="Consolas" w:cs="Consolas"/>
          <w:color w:val="211D1E"/>
          <w:sz w:val="16"/>
          <w:szCs w:val="16"/>
        </w:rPr>
        <w:t xml:space="preserve"> </w:t>
      </w:r>
      <w:r>
        <w:rPr>
          <w:rFonts w:cs="Petersburg"/>
          <w:color w:val="211D1E"/>
          <w:sz w:val="20"/>
          <w:szCs w:val="20"/>
        </w:rPr>
        <w:t>В</w:t>
      </w:r>
      <w:proofErr w:type="gramEnd"/>
      <w:r>
        <w:rPr>
          <w:rFonts w:cs="Petersburg"/>
          <w:color w:val="211D1E"/>
          <w:sz w:val="20"/>
          <w:szCs w:val="20"/>
        </w:rPr>
        <w:t xml:space="preserve"> результате в существующей папке появится еще одна папка с именем </w:t>
      </w:r>
      <w:r>
        <w:rPr>
          <w:rStyle w:val="A6"/>
        </w:rPr>
        <w:t>.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и всеми нужными вам файлами </w:t>
      </w:r>
      <w:proofErr w:type="spellStart"/>
      <w:r>
        <w:rPr>
          <w:rFonts w:cs="Petersburg"/>
          <w:color w:val="211D1E"/>
          <w:sz w:val="20"/>
          <w:szCs w:val="20"/>
        </w:rPr>
        <w:t>репозитория</w:t>
      </w:r>
      <w:proofErr w:type="spellEnd"/>
      <w:r>
        <w:rPr>
          <w:rFonts w:cs="Petersburg"/>
          <w:color w:val="211D1E"/>
          <w:sz w:val="20"/>
          <w:szCs w:val="20"/>
        </w:rPr>
        <w:t xml:space="preserve"> — это будет основа вашего </w:t>
      </w:r>
      <w:proofErr w:type="spellStart"/>
      <w:r>
        <w:rPr>
          <w:rFonts w:cs="Petersburg"/>
          <w:color w:val="211D1E"/>
          <w:sz w:val="20"/>
          <w:szCs w:val="20"/>
        </w:rPr>
        <w:t>Git-репозитория</w:t>
      </w:r>
      <w:proofErr w:type="spellEnd"/>
      <w:r>
        <w:rPr>
          <w:rFonts w:cs="Petersburg"/>
          <w:color w:val="211D1E"/>
          <w:sz w:val="20"/>
          <w:szCs w:val="20"/>
        </w:rPr>
        <w:t>. Пока контроль ваших файлов отсутствует.</w:t>
      </w:r>
    </w:p>
    <w:p w:rsidR="00495623" w:rsidRPr="003153EA" w:rsidRDefault="00495623" w:rsidP="00495623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t xml:space="preserve">Чтобы начать слежение за новым файлом, воспользуйтесь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add</w:t>
      </w:r>
      <w:proofErr w:type="spellEnd"/>
      <w:r>
        <w:rPr>
          <w:rFonts w:cs="Petersburg"/>
          <w:color w:val="211D1E"/>
          <w:sz w:val="20"/>
          <w:szCs w:val="20"/>
        </w:rPr>
        <w:t>.</w:t>
      </w:r>
      <w:r w:rsidR="003153EA">
        <w:rPr>
          <w:rFonts w:cs="Petersburg"/>
          <w:color w:val="211D1E"/>
          <w:sz w:val="20"/>
          <w:szCs w:val="20"/>
        </w:rPr>
        <w:t xml:space="preserve"> </w:t>
      </w:r>
    </w:p>
    <w:p w:rsidR="003C7207" w:rsidRPr="003C7207" w:rsidRDefault="003153EA" w:rsidP="003C7207">
      <w:pPr>
        <w:pStyle w:val="a3"/>
        <w:numPr>
          <w:ilvl w:val="0"/>
          <w:numId w:val="1"/>
        </w:numPr>
        <w:rPr>
          <w:rStyle w:val="A6"/>
          <w:rFonts w:asciiTheme="minorHAnsi" w:hAnsiTheme="minorHAnsi" w:cstheme="minorBidi"/>
          <w:color w:val="auto"/>
          <w:sz w:val="22"/>
          <w:szCs w:val="22"/>
        </w:rPr>
      </w:pPr>
      <w:r>
        <w:rPr>
          <w:rFonts w:cs="Petersburg"/>
          <w:color w:val="211D1E"/>
          <w:sz w:val="20"/>
          <w:szCs w:val="20"/>
        </w:rPr>
        <w:t xml:space="preserve">Теперь, когда область индексирования настроена нужным вам образом, можно зафиксировать внесенные туда изменения. Проще всего осуществить фиксацию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commit</w:t>
      </w:r>
      <w:proofErr w:type="spellEnd"/>
      <w:r w:rsidR="003C7207">
        <w:rPr>
          <w:rStyle w:val="A6"/>
        </w:rPr>
        <w:t xml:space="preserve"> </w:t>
      </w:r>
    </w:p>
    <w:p w:rsidR="003C7207" w:rsidRPr="003C7207" w:rsidRDefault="003153EA" w:rsidP="003C7207">
      <w:pPr>
        <w:pStyle w:val="a3"/>
        <w:numPr>
          <w:ilvl w:val="0"/>
          <w:numId w:val="1"/>
        </w:numPr>
      </w:pPr>
      <w:r w:rsidRPr="003C7207">
        <w:rPr>
          <w:rFonts w:cs="Petersburg"/>
          <w:color w:val="211D1E"/>
          <w:sz w:val="20"/>
          <w:szCs w:val="20"/>
        </w:rPr>
        <w:t xml:space="preserve">Основным инструментом определения состояния файлов является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status</w:t>
      </w:r>
      <w:proofErr w:type="spellEnd"/>
      <w:proofErr w:type="gramStart"/>
      <w:r w:rsidR="003C7207">
        <w:rPr>
          <w:rStyle w:val="A6"/>
        </w:rPr>
        <w:t xml:space="preserve"> </w:t>
      </w:r>
      <w:r w:rsidR="003C7207" w:rsidRPr="003C7207">
        <w:rPr>
          <w:rFonts w:cs="Petersburg"/>
          <w:color w:val="211D1E"/>
          <w:sz w:val="20"/>
          <w:szCs w:val="20"/>
        </w:rPr>
        <w:t>П</w:t>
      </w:r>
      <w:proofErr w:type="gramEnd"/>
      <w:r w:rsidR="003C7207" w:rsidRPr="003C7207">
        <w:rPr>
          <w:rFonts w:cs="Petersburg"/>
          <w:color w:val="211D1E"/>
          <w:sz w:val="20"/>
          <w:szCs w:val="20"/>
        </w:rPr>
        <w:t xml:space="preserve">редположим, вы добавили в проект простой файл </w:t>
      </w:r>
      <w:r w:rsidR="003C7207">
        <w:rPr>
          <w:rStyle w:val="A6"/>
        </w:rPr>
        <w:t>README</w:t>
      </w:r>
      <w:r w:rsidR="003C7207" w:rsidRPr="003C7207">
        <w:rPr>
          <w:rFonts w:cs="Petersburg"/>
          <w:color w:val="211D1E"/>
          <w:sz w:val="20"/>
          <w:szCs w:val="20"/>
        </w:rPr>
        <w:t xml:space="preserve">. Если до этого момента он не существовал, команда </w:t>
      </w:r>
      <w:proofErr w:type="spellStart"/>
      <w:r w:rsidR="003C7207">
        <w:rPr>
          <w:rStyle w:val="A6"/>
        </w:rPr>
        <w:t>git</w:t>
      </w:r>
      <w:proofErr w:type="spellEnd"/>
      <w:r w:rsidR="003C7207">
        <w:rPr>
          <w:rStyle w:val="A6"/>
        </w:rPr>
        <w:t xml:space="preserve"> </w:t>
      </w:r>
      <w:proofErr w:type="spellStart"/>
      <w:r w:rsidR="003C7207">
        <w:rPr>
          <w:rStyle w:val="A6"/>
        </w:rPr>
        <w:t>status</w:t>
      </w:r>
      <w:proofErr w:type="spellEnd"/>
      <w:r w:rsidR="003C7207">
        <w:rPr>
          <w:rStyle w:val="A6"/>
        </w:rPr>
        <w:t xml:space="preserve"> </w:t>
      </w:r>
      <w:r w:rsidR="003C7207" w:rsidRPr="003C7207">
        <w:rPr>
          <w:rFonts w:cs="Petersburg"/>
          <w:color w:val="211D1E"/>
          <w:sz w:val="20"/>
          <w:szCs w:val="20"/>
        </w:rPr>
        <w:t xml:space="preserve">покажет данный </w:t>
      </w:r>
      <w:proofErr w:type="spellStart"/>
      <w:r w:rsidR="003C7207" w:rsidRPr="003C7207">
        <w:rPr>
          <w:rFonts w:cs="Petersburg"/>
          <w:color w:val="211D1E"/>
          <w:sz w:val="20"/>
          <w:szCs w:val="20"/>
        </w:rPr>
        <w:t>неотслеживаемый</w:t>
      </w:r>
      <w:proofErr w:type="spellEnd"/>
      <w:r w:rsidR="003C7207" w:rsidRPr="003C7207">
        <w:rPr>
          <w:rFonts w:cs="Petersburg"/>
          <w:color w:val="211D1E"/>
          <w:sz w:val="20"/>
          <w:szCs w:val="20"/>
        </w:rPr>
        <w:t xml:space="preserve"> файл примерно так:</w:t>
      </w:r>
      <w:r w:rsidR="003C7207">
        <w:rPr>
          <w:rFonts w:cs="Petersburg"/>
          <w:color w:val="211D1E"/>
          <w:sz w:val="20"/>
          <w:szCs w:val="20"/>
        </w:rPr>
        <w:t xml:space="preserve"> </w:t>
      </w:r>
      <w:r w:rsidR="003C7207">
        <w:rPr>
          <w:rFonts w:cs="Petersburg"/>
          <w:color w:val="211D1E"/>
          <w:sz w:val="20"/>
          <w:szCs w:val="20"/>
        </w:rPr>
        <w:br/>
      </w:r>
      <w:r w:rsidR="003C7207" w:rsidRPr="003C7207">
        <w:rPr>
          <w:rFonts w:ascii="Consolas" w:hAnsi="Consolas" w:cs="Consolas"/>
          <w:color w:val="211D1E"/>
          <w:sz w:val="16"/>
          <w:szCs w:val="16"/>
        </w:rPr>
        <w:t xml:space="preserve">$ </w:t>
      </w:r>
      <w:r w:rsidR="003C7207" w:rsidRPr="003C7207">
        <w:rPr>
          <w:rFonts w:ascii="Consolas" w:hAnsi="Consolas" w:cs="Consolas"/>
          <w:color w:val="211D1E"/>
          <w:sz w:val="16"/>
          <w:szCs w:val="16"/>
          <w:lang w:val="en-US"/>
        </w:rPr>
        <w:t>echo</w:t>
      </w:r>
      <w:r w:rsidR="003C7207" w:rsidRPr="003C7207">
        <w:rPr>
          <w:rFonts w:ascii="Consolas" w:hAnsi="Consolas" w:cs="Consolas"/>
          <w:color w:val="211D1E"/>
          <w:sz w:val="16"/>
          <w:szCs w:val="16"/>
        </w:rPr>
        <w:t xml:space="preserve"> '</w:t>
      </w:r>
      <w:r w:rsidR="003C7207" w:rsidRPr="003C7207">
        <w:rPr>
          <w:rFonts w:ascii="Consolas" w:hAnsi="Consolas" w:cs="Consolas"/>
          <w:color w:val="211D1E"/>
          <w:sz w:val="16"/>
          <w:szCs w:val="16"/>
          <w:lang w:val="en-US"/>
        </w:rPr>
        <w:t>My</w:t>
      </w:r>
      <w:r w:rsidR="003C7207" w:rsidRPr="003C7207">
        <w:rPr>
          <w:rFonts w:ascii="Consolas" w:hAnsi="Consolas" w:cs="Consolas"/>
          <w:color w:val="211D1E"/>
          <w:sz w:val="16"/>
          <w:szCs w:val="16"/>
        </w:rPr>
        <w:t xml:space="preserve"> </w:t>
      </w:r>
      <w:r w:rsidR="003C7207" w:rsidRPr="003C7207">
        <w:rPr>
          <w:rFonts w:ascii="Consolas" w:hAnsi="Consolas" w:cs="Consolas"/>
          <w:color w:val="211D1E"/>
          <w:sz w:val="16"/>
          <w:szCs w:val="16"/>
          <w:lang w:val="en-US"/>
        </w:rPr>
        <w:t>Project</w:t>
      </w:r>
      <w:r w:rsidR="003C7207" w:rsidRPr="003C7207">
        <w:rPr>
          <w:rFonts w:ascii="Consolas" w:hAnsi="Consolas" w:cs="Consolas"/>
          <w:color w:val="211D1E"/>
          <w:sz w:val="16"/>
          <w:szCs w:val="16"/>
        </w:rPr>
        <w:t xml:space="preserve">' &gt; </w:t>
      </w:r>
      <w:r w:rsidR="003C7207" w:rsidRPr="003C7207">
        <w:rPr>
          <w:rFonts w:ascii="Consolas" w:hAnsi="Consolas" w:cs="Consolas"/>
          <w:color w:val="211D1E"/>
          <w:sz w:val="16"/>
          <w:szCs w:val="16"/>
          <w:lang w:val="en-US"/>
        </w:rPr>
        <w:t>README</w:t>
      </w:r>
    </w:p>
    <w:p w:rsidR="003C7207" w:rsidRPr="003C7207" w:rsidRDefault="003C7207" w:rsidP="003C7207">
      <w:pPr>
        <w:pStyle w:val="a3"/>
        <w:rPr>
          <w:lang w:val="en-US"/>
        </w:rPr>
      </w:pP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 xml:space="preserve">$ </w:t>
      </w:r>
      <w:proofErr w:type="spellStart"/>
      <w:proofErr w:type="gramStart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proofErr w:type="gramEnd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 xml:space="preserve"> status</w:t>
      </w: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br/>
        <w:t>On branch master</w:t>
      </w: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br/>
        <w:t xml:space="preserve">Untracked files: </w:t>
      </w: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br/>
        <w:t>(use "</w:t>
      </w:r>
      <w:proofErr w:type="spellStart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 xml:space="preserve"> add &lt;file&gt;..." to include in what will be committed) </w:t>
      </w: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br/>
        <w:t>README</w:t>
      </w:r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br/>
        <w:t>nothing added to commit but untracked files present (use "</w:t>
      </w:r>
      <w:proofErr w:type="spellStart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3C7207">
        <w:rPr>
          <w:rFonts w:ascii="Consolas" w:hAnsi="Consolas" w:cs="Consolas"/>
          <w:color w:val="211D1E"/>
          <w:sz w:val="16"/>
          <w:szCs w:val="16"/>
          <w:lang w:val="en-US"/>
        </w:rPr>
        <w:t xml:space="preserve"> add" to track)</w:t>
      </w:r>
    </w:p>
    <w:p w:rsidR="003153EA" w:rsidRDefault="003C7207" w:rsidP="003C7207">
      <w:pPr>
        <w:pStyle w:val="a3"/>
        <w:rPr>
          <w:rFonts w:cs="Petersburg"/>
          <w:color w:val="211D1E"/>
          <w:sz w:val="20"/>
          <w:szCs w:val="20"/>
        </w:rPr>
      </w:pPr>
      <w:r>
        <w:rPr>
          <w:rFonts w:cs="Petersburg"/>
          <w:color w:val="211D1E"/>
          <w:sz w:val="20"/>
          <w:szCs w:val="20"/>
        </w:rPr>
        <w:t xml:space="preserve">Понять, что новый файл </w:t>
      </w:r>
      <w:r>
        <w:rPr>
          <w:rStyle w:val="A6"/>
        </w:rPr>
        <w:t xml:space="preserve">README </w:t>
      </w:r>
      <w:r>
        <w:rPr>
          <w:rFonts w:cs="Petersburg"/>
          <w:color w:val="211D1E"/>
          <w:sz w:val="20"/>
          <w:szCs w:val="20"/>
        </w:rPr>
        <w:t xml:space="preserve">является </w:t>
      </w:r>
      <w:proofErr w:type="spellStart"/>
      <w:r>
        <w:rPr>
          <w:rFonts w:cs="Petersburg"/>
          <w:color w:val="211D1E"/>
          <w:sz w:val="20"/>
          <w:szCs w:val="20"/>
        </w:rPr>
        <w:t>неотслеживаемым</w:t>
      </w:r>
      <w:proofErr w:type="spellEnd"/>
      <w:r>
        <w:rPr>
          <w:rFonts w:cs="Petersburg"/>
          <w:color w:val="211D1E"/>
          <w:sz w:val="20"/>
          <w:szCs w:val="20"/>
        </w:rPr>
        <w:t xml:space="preserve">, можно по заголовку </w:t>
      </w:r>
      <w:proofErr w:type="spellStart"/>
      <w:r>
        <w:rPr>
          <w:rStyle w:val="A6"/>
        </w:rPr>
        <w:t>Untracked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files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в выводимых командой </w:t>
      </w:r>
      <w:proofErr w:type="spellStart"/>
      <w:r>
        <w:rPr>
          <w:rStyle w:val="A6"/>
        </w:rPr>
        <w:t>status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данных. Указанное состояние, по сути, означает, что </w:t>
      </w:r>
      <w:proofErr w:type="spellStart"/>
      <w:r>
        <w:rPr>
          <w:rFonts w:cs="Petersburg"/>
          <w:color w:val="211D1E"/>
          <w:sz w:val="20"/>
          <w:szCs w:val="20"/>
        </w:rPr>
        <w:t>Git</w:t>
      </w:r>
      <w:proofErr w:type="spellEnd"/>
      <w:r>
        <w:rPr>
          <w:rFonts w:cs="Petersburg"/>
          <w:color w:val="211D1E"/>
          <w:sz w:val="20"/>
          <w:szCs w:val="20"/>
        </w:rPr>
        <w:t xml:space="preserve"> видит файл, отсутствующий в предыдущем снимке со</w:t>
      </w:r>
      <w:r>
        <w:rPr>
          <w:rFonts w:cs="Petersburg"/>
          <w:color w:val="211D1E"/>
          <w:sz w:val="20"/>
          <w:szCs w:val="20"/>
        </w:rPr>
        <w:softHyphen/>
        <w:t xml:space="preserve">стояния (в </w:t>
      </w:r>
      <w:proofErr w:type="spellStart"/>
      <w:r>
        <w:rPr>
          <w:rFonts w:cs="Petersburg"/>
          <w:color w:val="211D1E"/>
          <w:sz w:val="20"/>
          <w:szCs w:val="20"/>
        </w:rPr>
        <w:t>коммите</w:t>
      </w:r>
      <w:proofErr w:type="spellEnd"/>
      <w:r>
        <w:rPr>
          <w:rFonts w:cs="Petersburg"/>
          <w:color w:val="211D1E"/>
          <w:sz w:val="20"/>
          <w:szCs w:val="20"/>
        </w:rPr>
        <w:t xml:space="preserve">); без явного указания с вашей стороны </w:t>
      </w:r>
      <w:proofErr w:type="spellStart"/>
      <w:r>
        <w:rPr>
          <w:rFonts w:cs="Petersburg"/>
          <w:color w:val="211D1E"/>
          <w:sz w:val="20"/>
          <w:szCs w:val="20"/>
        </w:rPr>
        <w:t>Git</w:t>
      </w:r>
      <w:proofErr w:type="spellEnd"/>
      <w:r>
        <w:rPr>
          <w:rFonts w:cs="Petersburg"/>
          <w:color w:val="211D1E"/>
          <w:sz w:val="20"/>
          <w:szCs w:val="20"/>
        </w:rPr>
        <w:t xml:space="preserve"> не будет добавлять этот файл в число </w:t>
      </w:r>
      <w:proofErr w:type="spellStart"/>
      <w:r>
        <w:rPr>
          <w:rFonts w:cs="Petersburg"/>
          <w:color w:val="211D1E"/>
          <w:sz w:val="20"/>
          <w:szCs w:val="20"/>
        </w:rPr>
        <w:t>коммитов</w:t>
      </w:r>
      <w:proofErr w:type="spellEnd"/>
      <w:r>
        <w:rPr>
          <w:rFonts w:cs="Petersburg"/>
          <w:color w:val="211D1E"/>
          <w:sz w:val="20"/>
          <w:szCs w:val="20"/>
        </w:rPr>
        <w:t xml:space="preserve">. Подобный подход гарантирует, что в </w:t>
      </w:r>
      <w:proofErr w:type="spellStart"/>
      <w:r>
        <w:rPr>
          <w:rFonts w:cs="Petersburg"/>
          <w:color w:val="211D1E"/>
          <w:sz w:val="20"/>
          <w:szCs w:val="20"/>
        </w:rPr>
        <w:t>репозитории</w:t>
      </w:r>
      <w:proofErr w:type="spellEnd"/>
      <w:r>
        <w:rPr>
          <w:rFonts w:cs="Petersburg"/>
          <w:color w:val="211D1E"/>
          <w:sz w:val="20"/>
          <w:szCs w:val="20"/>
        </w:rPr>
        <w:t xml:space="preserve"> не сможет случайно появиться сгенерированный бинарный файл или другие файлы, которые вы не собирались туда добавлять.</w:t>
      </w:r>
    </w:p>
    <w:p w:rsidR="003C7207" w:rsidRPr="003C7207" w:rsidRDefault="003C7207" w:rsidP="003C7207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lastRenderedPageBreak/>
        <w:t>Бывает так, что некоторый класс файлов вы не хотите ни автоматически до</w:t>
      </w:r>
      <w:r>
        <w:rPr>
          <w:rFonts w:cs="Petersburg"/>
          <w:color w:val="211D1E"/>
          <w:sz w:val="20"/>
          <w:szCs w:val="20"/>
        </w:rPr>
        <w:softHyphen/>
        <w:t xml:space="preserve">бавлять в </w:t>
      </w:r>
      <w:proofErr w:type="spellStart"/>
      <w:r>
        <w:rPr>
          <w:rFonts w:cs="Petersburg"/>
          <w:color w:val="211D1E"/>
          <w:sz w:val="20"/>
          <w:szCs w:val="20"/>
        </w:rPr>
        <w:t>репозиторий</w:t>
      </w:r>
      <w:proofErr w:type="spellEnd"/>
      <w:r>
        <w:rPr>
          <w:rFonts w:cs="Petersburg"/>
          <w:color w:val="211D1E"/>
          <w:sz w:val="20"/>
          <w:szCs w:val="20"/>
        </w:rPr>
        <w:t xml:space="preserve">, ни видеть в списке </w:t>
      </w:r>
      <w:proofErr w:type="spellStart"/>
      <w:r>
        <w:rPr>
          <w:rFonts w:cs="Petersburg"/>
          <w:color w:val="211D1E"/>
          <w:sz w:val="20"/>
          <w:szCs w:val="20"/>
        </w:rPr>
        <w:t>неотслеживаемых</w:t>
      </w:r>
      <w:proofErr w:type="spellEnd"/>
      <w:r>
        <w:rPr>
          <w:rFonts w:cs="Petersburg"/>
          <w:color w:val="211D1E"/>
          <w:sz w:val="20"/>
          <w:szCs w:val="20"/>
        </w:rPr>
        <w:t xml:space="preserve">. В эту категорию, как правило, попадают автоматически генерируемые файлы, например журналы регистрации или файлы, генерируемые системой сборки. В подобных случаях создается файл </w:t>
      </w:r>
      <w:r>
        <w:rPr>
          <w:rStyle w:val="A6"/>
        </w:rPr>
        <w:t>.</w:t>
      </w:r>
      <w:proofErr w:type="spellStart"/>
      <w:r>
        <w:rPr>
          <w:rStyle w:val="A6"/>
        </w:rPr>
        <w:t>gitignore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>со списком соответствующих паттернов.</w:t>
      </w:r>
    </w:p>
    <w:p w:rsidR="003C7207" w:rsidRPr="00F1316D" w:rsidRDefault="003C7207" w:rsidP="003C7207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t xml:space="preserve">Если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status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дает недостаточно подробный, с вашей точки зрения, результат, </w:t>
      </w:r>
      <w:proofErr w:type="gramStart"/>
      <w:r>
        <w:rPr>
          <w:rFonts w:cs="Petersburg"/>
          <w:color w:val="211D1E"/>
          <w:sz w:val="20"/>
          <w:szCs w:val="20"/>
        </w:rPr>
        <w:t>например</w:t>
      </w:r>
      <w:proofErr w:type="gramEnd"/>
      <w:r>
        <w:rPr>
          <w:rFonts w:cs="Petersburg"/>
          <w:color w:val="211D1E"/>
          <w:sz w:val="20"/>
          <w:szCs w:val="20"/>
        </w:rPr>
        <w:t xml:space="preserve"> если вы хотите не только получить список отредактированных файлов, но и узнать, что именно изменилось, воспользуйтесь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diff</w:t>
      </w:r>
      <w:proofErr w:type="spellEnd"/>
      <w:r>
        <w:rPr>
          <w:rFonts w:cs="Petersburg"/>
          <w:color w:val="211D1E"/>
          <w:sz w:val="20"/>
          <w:szCs w:val="20"/>
        </w:rPr>
        <w:t>.</w:t>
      </w:r>
      <w:r w:rsidRPr="003C7207">
        <w:rPr>
          <w:rFonts w:cs="Petersburg"/>
          <w:color w:val="211D1E"/>
          <w:sz w:val="20"/>
          <w:szCs w:val="20"/>
        </w:rPr>
        <w:t xml:space="preserve"> </w:t>
      </w:r>
      <w:r>
        <w:rPr>
          <w:rFonts w:cs="Petersburg"/>
          <w:color w:val="211D1E"/>
          <w:sz w:val="20"/>
          <w:szCs w:val="20"/>
        </w:rPr>
        <w:t>Эта команда сравнивает содержимое в рабочей папке и в области индексирования. Она выводит список изменений, которые вы внесли, но пока не проиндек</w:t>
      </w:r>
      <w:r>
        <w:rPr>
          <w:rFonts w:cs="Petersburg"/>
          <w:color w:val="211D1E"/>
          <w:sz w:val="20"/>
          <w:szCs w:val="20"/>
        </w:rPr>
        <w:softHyphen/>
        <w:t>сировали.</w:t>
      </w:r>
    </w:p>
    <w:p w:rsidR="0010511F" w:rsidRPr="0010511F" w:rsidRDefault="000B27D8" w:rsidP="0010511F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t>Впрочем, в рас</w:t>
      </w:r>
      <w:r>
        <w:rPr>
          <w:rFonts w:cs="Petersburg"/>
          <w:color w:val="211D1E"/>
          <w:sz w:val="20"/>
          <w:szCs w:val="20"/>
        </w:rPr>
        <w:softHyphen/>
        <w:t xml:space="preserve">сматриваемом сейчас примере мы будем считать, что последний запуск команды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status</w:t>
      </w:r>
      <w:proofErr w:type="spellEnd"/>
      <w:r>
        <w:rPr>
          <w:rStyle w:val="A6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показал все файлы как проиндексированные и все готово к фиксации изменений. Проще всего осуществить фиксацию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commit</w:t>
      </w:r>
      <w:proofErr w:type="spellEnd"/>
      <w:r>
        <w:rPr>
          <w:rStyle w:val="A6"/>
        </w:rPr>
        <w:t xml:space="preserve">. </w:t>
      </w:r>
      <w:r>
        <w:rPr>
          <w:rFonts w:cs="Petersburg"/>
          <w:color w:val="211D1E"/>
          <w:sz w:val="20"/>
          <w:szCs w:val="20"/>
        </w:rPr>
        <w:t>Эта команда открывает выбранный вами текстовый редактор</w:t>
      </w:r>
      <w:r>
        <w:rPr>
          <w:rFonts w:cs="Petersburg"/>
          <w:color w:val="211D1E"/>
          <w:sz w:val="20"/>
          <w:szCs w:val="20"/>
        </w:rPr>
        <w:t xml:space="preserve"> для создания сообщение фиксации</w:t>
      </w:r>
      <w:r>
        <w:rPr>
          <w:rFonts w:cs="Petersburg"/>
          <w:color w:val="211D1E"/>
          <w:sz w:val="20"/>
          <w:szCs w:val="20"/>
        </w:rPr>
        <w:t>.</w:t>
      </w:r>
      <w:r>
        <w:rPr>
          <w:rFonts w:cs="Petersburg"/>
          <w:color w:val="211D1E"/>
          <w:sz w:val="20"/>
          <w:szCs w:val="20"/>
        </w:rPr>
        <w:t xml:space="preserve"> </w:t>
      </w:r>
      <w:r>
        <w:rPr>
          <w:rFonts w:cs="Petersburg"/>
          <w:color w:val="211D1E"/>
          <w:sz w:val="20"/>
          <w:szCs w:val="20"/>
        </w:rPr>
        <w:t xml:space="preserve">Сообщение фиксации можно задать и в команде </w:t>
      </w:r>
      <w:proofErr w:type="spellStart"/>
      <w:r>
        <w:rPr>
          <w:rStyle w:val="A6"/>
        </w:rPr>
        <w:t>commit</w:t>
      </w:r>
      <w:proofErr w:type="spellEnd"/>
      <w:r>
        <w:rPr>
          <w:rFonts w:cs="Petersburg"/>
          <w:color w:val="211D1E"/>
          <w:sz w:val="20"/>
          <w:szCs w:val="20"/>
        </w:rPr>
        <w:t xml:space="preserve">, поставив перед ним флаг </w:t>
      </w:r>
      <w:r>
        <w:rPr>
          <w:rStyle w:val="A6"/>
        </w:rPr>
        <w:t>–</w:t>
      </w:r>
      <w:r>
        <w:rPr>
          <w:rStyle w:val="A6"/>
        </w:rPr>
        <w:t>m</w:t>
      </w:r>
      <w:r>
        <w:rPr>
          <w:rFonts w:cs="Petersburg"/>
          <w:color w:val="211D1E"/>
          <w:sz w:val="20"/>
          <w:szCs w:val="20"/>
        </w:rPr>
        <w:t>.</w:t>
      </w:r>
    </w:p>
    <w:p w:rsidR="0010511F" w:rsidRPr="0010511F" w:rsidRDefault="000B27D8" w:rsidP="0010511F">
      <w:pPr>
        <w:pStyle w:val="a3"/>
        <w:numPr>
          <w:ilvl w:val="0"/>
          <w:numId w:val="1"/>
        </w:numPr>
      </w:pPr>
      <w:r w:rsidRPr="0010511F">
        <w:rPr>
          <w:rFonts w:cs="Petersburg"/>
          <w:color w:val="211D1E"/>
          <w:sz w:val="20"/>
          <w:szCs w:val="20"/>
        </w:rPr>
        <w:t xml:space="preserve">После сохранения нескольких версий файлов или клонирования уже имеющего содержимое </w:t>
      </w:r>
      <w:proofErr w:type="spellStart"/>
      <w:r w:rsidRPr="0010511F">
        <w:rPr>
          <w:rFonts w:cs="Petersburg"/>
          <w:color w:val="211D1E"/>
          <w:sz w:val="20"/>
          <w:szCs w:val="20"/>
        </w:rPr>
        <w:t>репозитория</w:t>
      </w:r>
      <w:proofErr w:type="spellEnd"/>
      <w:r w:rsidRPr="0010511F">
        <w:rPr>
          <w:rFonts w:cs="Petersburg"/>
          <w:color w:val="211D1E"/>
          <w:sz w:val="20"/>
          <w:szCs w:val="20"/>
        </w:rPr>
        <w:t xml:space="preserve"> вы, скорее всего, захотите взглянуть на то, что было сде</w:t>
      </w:r>
      <w:r w:rsidRPr="0010511F">
        <w:rPr>
          <w:rFonts w:cs="Petersburg"/>
          <w:color w:val="211D1E"/>
          <w:sz w:val="20"/>
          <w:szCs w:val="20"/>
        </w:rPr>
        <w:softHyphen/>
        <w:t xml:space="preserve">лано ранее. Базовым и самым мощным инструментом в данном случае является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log</w:t>
      </w:r>
      <w:proofErr w:type="spellEnd"/>
      <w:r w:rsidRPr="0010511F">
        <w:rPr>
          <w:rFonts w:cs="Petersburg"/>
          <w:color w:val="211D1E"/>
          <w:sz w:val="20"/>
          <w:szCs w:val="20"/>
        </w:rPr>
        <w:t>.</w:t>
      </w:r>
      <w:r w:rsidRPr="0010511F">
        <w:rPr>
          <w:rFonts w:cs="Petersburg"/>
          <w:color w:val="211D1E"/>
          <w:sz w:val="20"/>
          <w:szCs w:val="20"/>
        </w:rPr>
        <w:t xml:space="preserve"> </w:t>
      </w:r>
      <w:r w:rsidRPr="0010511F">
        <w:rPr>
          <w:rFonts w:cs="Petersburg"/>
          <w:color w:val="211D1E"/>
          <w:sz w:val="20"/>
          <w:szCs w:val="20"/>
        </w:rPr>
        <w:t xml:space="preserve">По умолчанию при отсутствии параметров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log</w:t>
      </w:r>
      <w:proofErr w:type="spellEnd"/>
      <w:r>
        <w:rPr>
          <w:rStyle w:val="A6"/>
        </w:rPr>
        <w:t xml:space="preserve"> </w:t>
      </w:r>
      <w:r w:rsidRPr="0010511F">
        <w:rPr>
          <w:rFonts w:cs="Petersburg"/>
          <w:color w:val="211D1E"/>
          <w:sz w:val="20"/>
          <w:szCs w:val="20"/>
        </w:rPr>
        <w:t xml:space="preserve">выводит в обратном хронологическом порядке список сохраненных в данный </w:t>
      </w:r>
      <w:proofErr w:type="spellStart"/>
      <w:r w:rsidRPr="0010511F">
        <w:rPr>
          <w:rFonts w:cs="Petersburg"/>
          <w:color w:val="211D1E"/>
          <w:sz w:val="20"/>
          <w:szCs w:val="20"/>
        </w:rPr>
        <w:t>репозиторий</w:t>
      </w:r>
      <w:proofErr w:type="spellEnd"/>
      <w:r w:rsidRPr="0010511F">
        <w:rPr>
          <w:rFonts w:cs="Petersburg"/>
          <w:color w:val="211D1E"/>
          <w:sz w:val="20"/>
          <w:szCs w:val="20"/>
        </w:rPr>
        <w:t xml:space="preserve"> версий. То есть первыми показываются </w:t>
      </w:r>
      <w:proofErr w:type="gramStart"/>
      <w:r w:rsidRPr="0010511F">
        <w:rPr>
          <w:rFonts w:cs="Petersburg"/>
          <w:color w:val="211D1E"/>
          <w:sz w:val="20"/>
          <w:szCs w:val="20"/>
        </w:rPr>
        <w:t>самые</w:t>
      </w:r>
      <w:proofErr w:type="gramEnd"/>
      <w:r w:rsidRPr="0010511F">
        <w:rPr>
          <w:rFonts w:cs="Petersburg"/>
          <w:color w:val="211D1E"/>
          <w:sz w:val="20"/>
          <w:szCs w:val="20"/>
        </w:rPr>
        <w:t xml:space="preserve"> свежие </w:t>
      </w:r>
      <w:proofErr w:type="spellStart"/>
      <w:r w:rsidRPr="0010511F">
        <w:rPr>
          <w:rFonts w:cs="Petersburg"/>
          <w:color w:val="211D1E"/>
          <w:sz w:val="20"/>
          <w:szCs w:val="20"/>
        </w:rPr>
        <w:t>коммиты</w:t>
      </w:r>
      <w:proofErr w:type="spellEnd"/>
      <w:r w:rsidRPr="0010511F">
        <w:rPr>
          <w:rFonts w:cs="Petersburg"/>
          <w:color w:val="211D1E"/>
          <w:sz w:val="20"/>
          <w:szCs w:val="20"/>
        </w:rPr>
        <w:t xml:space="preserve">. Как видите, рядом с каждым </w:t>
      </w:r>
      <w:proofErr w:type="spellStart"/>
      <w:r w:rsidRPr="0010511F">
        <w:rPr>
          <w:rFonts w:cs="Petersburg"/>
          <w:color w:val="211D1E"/>
          <w:sz w:val="20"/>
          <w:szCs w:val="20"/>
        </w:rPr>
        <w:t>коммитом</w:t>
      </w:r>
      <w:proofErr w:type="spellEnd"/>
      <w:r w:rsidRPr="0010511F">
        <w:rPr>
          <w:rFonts w:cs="Petersburg"/>
          <w:color w:val="211D1E"/>
          <w:sz w:val="20"/>
          <w:szCs w:val="20"/>
        </w:rPr>
        <w:t xml:space="preserve"> указывается его контрольная сумма SHA-1, имя и электронная почта автора, дата создания и сообщение о фиксации.</w:t>
      </w:r>
      <w:r w:rsidR="0010511F" w:rsidRPr="0010511F">
        <w:rPr>
          <w:rFonts w:cs="Petersburg"/>
          <w:color w:val="211D1E"/>
          <w:sz w:val="20"/>
          <w:szCs w:val="20"/>
        </w:rPr>
        <w:t xml:space="preserve"> </w:t>
      </w:r>
      <w:r w:rsidRPr="0010511F">
        <w:rPr>
          <w:rFonts w:cs="Petersburg"/>
          <w:color w:val="211D1E"/>
          <w:sz w:val="20"/>
          <w:szCs w:val="20"/>
        </w:rPr>
        <w:t xml:space="preserve">У команды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log</w:t>
      </w:r>
      <w:proofErr w:type="spellEnd"/>
      <w:r>
        <w:rPr>
          <w:rStyle w:val="A6"/>
        </w:rPr>
        <w:t xml:space="preserve"> </w:t>
      </w:r>
      <w:r w:rsidRPr="0010511F">
        <w:rPr>
          <w:rFonts w:cs="Petersburg"/>
          <w:color w:val="211D1E"/>
          <w:sz w:val="20"/>
          <w:szCs w:val="20"/>
        </w:rPr>
        <w:t>существует великое множество параметров, позволяющих вывести именно ту информац</w:t>
      </w:r>
      <w:r w:rsidR="0010511F" w:rsidRPr="0010511F">
        <w:rPr>
          <w:rFonts w:cs="Petersburg"/>
          <w:color w:val="211D1E"/>
          <w:sz w:val="20"/>
          <w:szCs w:val="20"/>
        </w:rPr>
        <w:t xml:space="preserve">ию, которая вам требуется. </w:t>
      </w:r>
      <w:r w:rsidRPr="0010511F">
        <w:rPr>
          <w:rFonts w:cs="Petersburg"/>
          <w:color w:val="211D1E"/>
          <w:sz w:val="20"/>
          <w:szCs w:val="20"/>
        </w:rPr>
        <w:t xml:space="preserve">Одним из самых полезных является параметр </w:t>
      </w:r>
      <w:r>
        <w:rPr>
          <w:rStyle w:val="A6"/>
        </w:rPr>
        <w:t>-p</w:t>
      </w:r>
      <w:r w:rsidRPr="0010511F">
        <w:rPr>
          <w:rFonts w:cs="Petersburg"/>
          <w:color w:val="211D1E"/>
          <w:sz w:val="20"/>
          <w:szCs w:val="20"/>
        </w:rPr>
        <w:t xml:space="preserve">, показывающий </w:t>
      </w:r>
      <w:proofErr w:type="gramStart"/>
      <w:r w:rsidRPr="0010511F">
        <w:rPr>
          <w:rFonts w:cs="Petersburg"/>
          <w:color w:val="211D1E"/>
          <w:sz w:val="20"/>
          <w:szCs w:val="20"/>
        </w:rPr>
        <w:t>разницу</w:t>
      </w:r>
      <w:proofErr w:type="gramEnd"/>
      <w:r w:rsidR="0010511F" w:rsidRPr="0010511F">
        <w:rPr>
          <w:rFonts w:cs="Petersburg"/>
          <w:color w:val="211D1E"/>
          <w:sz w:val="20"/>
          <w:szCs w:val="20"/>
        </w:rPr>
        <w:t xml:space="preserve"> </w:t>
      </w:r>
      <w:r w:rsidR="0010511F" w:rsidRPr="0010511F">
        <w:rPr>
          <w:rFonts w:cs="Petersburg"/>
          <w:color w:val="211D1E"/>
          <w:sz w:val="20"/>
          <w:szCs w:val="20"/>
        </w:rPr>
        <w:t>внесен</w:t>
      </w:r>
      <w:r w:rsidR="0010511F" w:rsidRPr="0010511F">
        <w:rPr>
          <w:rFonts w:cs="Petersburg"/>
          <w:color w:val="211D1E"/>
          <w:sz w:val="20"/>
          <w:szCs w:val="20"/>
        </w:rPr>
        <w:softHyphen/>
        <w:t xml:space="preserve">ную каждым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коммитом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>.</w:t>
      </w:r>
      <w:r w:rsidR="0010511F" w:rsidRPr="0010511F">
        <w:rPr>
          <w:rFonts w:cs="Petersburg"/>
          <w:color w:val="211D1E"/>
          <w:sz w:val="20"/>
          <w:szCs w:val="20"/>
        </w:rPr>
        <w:t xml:space="preserve"> </w:t>
      </w:r>
      <w:r w:rsidR="0010511F">
        <w:rPr>
          <w:rStyle w:val="A6"/>
        </w:rPr>
        <w:t>-2</w:t>
      </w:r>
      <w:r w:rsidR="0010511F" w:rsidRPr="0010511F">
        <w:rPr>
          <w:rFonts w:cs="Petersburg"/>
          <w:color w:val="211D1E"/>
          <w:sz w:val="20"/>
          <w:szCs w:val="20"/>
        </w:rPr>
        <w:t xml:space="preserve"> параметр позволяет вывести на экран ту же информацию, но с добавлением внесенных изменений, отображаемых непосредственно после каждого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коммита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. Это удобно, когда требуется сделать обзор кода или быстро посмотреть, что происходит после серии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коммитов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, </w:t>
      </w:r>
      <w:proofErr w:type="gramStart"/>
      <w:r w:rsidR="0010511F" w:rsidRPr="0010511F">
        <w:rPr>
          <w:rFonts w:cs="Petersburg"/>
          <w:color w:val="211D1E"/>
          <w:sz w:val="20"/>
          <w:szCs w:val="20"/>
        </w:rPr>
        <w:t>добавленных</w:t>
      </w:r>
      <w:proofErr w:type="gramEnd"/>
      <w:r w:rsidR="0010511F" w:rsidRPr="0010511F">
        <w:rPr>
          <w:rFonts w:cs="Petersburg"/>
          <w:color w:val="211D1E"/>
          <w:sz w:val="20"/>
          <w:szCs w:val="20"/>
        </w:rPr>
        <w:t xml:space="preserve"> коллегой. Еще с командой </w:t>
      </w:r>
      <w:proofErr w:type="spellStart"/>
      <w:r w:rsidR="0010511F">
        <w:rPr>
          <w:rStyle w:val="A6"/>
        </w:rPr>
        <w:t>git</w:t>
      </w:r>
      <w:proofErr w:type="spellEnd"/>
      <w:r w:rsidR="0010511F">
        <w:rPr>
          <w:rStyle w:val="A6"/>
        </w:rPr>
        <w:t xml:space="preserve"> </w:t>
      </w:r>
      <w:proofErr w:type="spellStart"/>
      <w:r w:rsidR="0010511F">
        <w:rPr>
          <w:rStyle w:val="A6"/>
        </w:rPr>
        <w:t>log</w:t>
      </w:r>
      <w:proofErr w:type="spellEnd"/>
      <w:r w:rsidR="0010511F">
        <w:rPr>
          <w:rStyle w:val="A6"/>
        </w:rPr>
        <w:t xml:space="preserve"> </w:t>
      </w:r>
      <w:r w:rsidR="0010511F" w:rsidRPr="0010511F">
        <w:rPr>
          <w:rFonts w:cs="Petersburg"/>
          <w:color w:val="211D1E"/>
          <w:sz w:val="20"/>
          <w:szCs w:val="20"/>
        </w:rPr>
        <w:t>могут ис</w:t>
      </w:r>
      <w:r w:rsidR="0010511F" w:rsidRPr="0010511F">
        <w:rPr>
          <w:rFonts w:cs="Petersburg"/>
          <w:color w:val="211D1E"/>
          <w:sz w:val="20"/>
          <w:szCs w:val="20"/>
        </w:rPr>
        <w:softHyphen/>
        <w:t xml:space="preserve">пользоваться группы суммирующих параметров. К примеру, для получения краткой статистики по каждой версии применяется параметр </w:t>
      </w:r>
      <w:r w:rsidR="0010511F">
        <w:rPr>
          <w:rStyle w:val="A6"/>
        </w:rPr>
        <w:t>–</w:t>
      </w:r>
      <w:proofErr w:type="spellStart"/>
      <w:r w:rsidR="0010511F">
        <w:rPr>
          <w:rStyle w:val="A6"/>
        </w:rPr>
        <w:t>stat</w:t>
      </w:r>
      <w:proofErr w:type="spellEnd"/>
      <w:r w:rsidR="0010511F">
        <w:rPr>
          <w:rStyle w:val="A6"/>
        </w:rPr>
        <w:t xml:space="preserve">. </w:t>
      </w:r>
      <w:r w:rsidR="0010511F" w:rsidRPr="0010511F">
        <w:rPr>
          <w:rFonts w:cs="Petersburg"/>
          <w:color w:val="211D1E"/>
          <w:sz w:val="20"/>
          <w:szCs w:val="20"/>
        </w:rPr>
        <w:t xml:space="preserve">Еще одним крайне полезным параметром является </w:t>
      </w:r>
      <w:r w:rsidR="0010511F">
        <w:rPr>
          <w:rStyle w:val="A6"/>
        </w:rPr>
        <w:t>--</w:t>
      </w:r>
      <w:proofErr w:type="spellStart"/>
      <w:r w:rsidR="0010511F">
        <w:rPr>
          <w:rStyle w:val="A6"/>
        </w:rPr>
        <w:t>pretty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. Он меняет формат вывода информации. Есть несколько предустановленных вариантов. Параметр </w:t>
      </w:r>
      <w:proofErr w:type="spellStart"/>
      <w:r w:rsidR="0010511F">
        <w:rPr>
          <w:rStyle w:val="A6"/>
        </w:rPr>
        <w:t>oneline</w:t>
      </w:r>
      <w:proofErr w:type="spellEnd"/>
      <w:r w:rsidR="0010511F">
        <w:rPr>
          <w:rStyle w:val="A6"/>
        </w:rPr>
        <w:t xml:space="preserve"> </w:t>
      </w:r>
      <w:r w:rsidR="0010511F" w:rsidRPr="0010511F">
        <w:rPr>
          <w:rFonts w:cs="Petersburg"/>
          <w:color w:val="211D1E"/>
          <w:sz w:val="20"/>
          <w:szCs w:val="20"/>
        </w:rPr>
        <w:t xml:space="preserve">выводит каждый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коммит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 в одну строку, что весьма удобно при просмотре большого числа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коммитов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. Параметры </w:t>
      </w:r>
      <w:proofErr w:type="spellStart"/>
      <w:r w:rsidR="0010511F">
        <w:rPr>
          <w:rStyle w:val="A6"/>
        </w:rPr>
        <w:t>short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, </w:t>
      </w:r>
      <w:proofErr w:type="spellStart"/>
      <w:r w:rsidR="0010511F">
        <w:rPr>
          <w:rStyle w:val="A6"/>
        </w:rPr>
        <w:t>full</w:t>
      </w:r>
      <w:proofErr w:type="spellEnd"/>
      <w:r w:rsidR="0010511F">
        <w:rPr>
          <w:rStyle w:val="A6"/>
        </w:rPr>
        <w:t xml:space="preserve"> </w:t>
      </w:r>
      <w:r w:rsidR="0010511F" w:rsidRPr="0010511F">
        <w:rPr>
          <w:rFonts w:cs="Petersburg"/>
          <w:color w:val="211D1E"/>
          <w:sz w:val="20"/>
          <w:szCs w:val="20"/>
        </w:rPr>
        <w:t xml:space="preserve">и </w:t>
      </w:r>
      <w:proofErr w:type="spellStart"/>
      <w:r w:rsidR="0010511F">
        <w:rPr>
          <w:rStyle w:val="A6"/>
        </w:rPr>
        <w:t>fuller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>, практически не меняя формат вывода, определяют его детализацию</w:t>
      </w:r>
      <w:r w:rsidR="0010511F" w:rsidRPr="0010511F">
        <w:rPr>
          <w:rFonts w:cs="Petersburg"/>
          <w:color w:val="211D1E"/>
          <w:sz w:val="20"/>
          <w:szCs w:val="20"/>
        </w:rPr>
        <w:t xml:space="preserve">. </w:t>
      </w:r>
      <w:r w:rsidR="0010511F" w:rsidRPr="0010511F">
        <w:rPr>
          <w:rFonts w:cs="Petersburg"/>
          <w:color w:val="211D1E"/>
          <w:sz w:val="20"/>
          <w:szCs w:val="20"/>
        </w:rPr>
        <w:t xml:space="preserve">Наиболее интересен параметр </w:t>
      </w:r>
      <w:proofErr w:type="spellStart"/>
      <w:r w:rsidR="0010511F">
        <w:rPr>
          <w:rStyle w:val="A6"/>
        </w:rPr>
        <w:t>format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>, позволяющий выводить записи журнала в выбранном вами формате. Это особенно полезно при генерации данных для ма</w:t>
      </w:r>
      <w:r w:rsidR="0010511F" w:rsidRPr="0010511F">
        <w:rPr>
          <w:rFonts w:cs="Petersburg"/>
          <w:color w:val="211D1E"/>
          <w:sz w:val="20"/>
          <w:szCs w:val="20"/>
        </w:rPr>
        <w:softHyphen/>
        <w:t xml:space="preserve">шинного анализа, ведь формат задается в явном виде, и вы можете быть уверены, что при обновлениях </w:t>
      </w:r>
      <w:proofErr w:type="spellStart"/>
      <w:r w:rsidR="0010511F" w:rsidRPr="0010511F">
        <w:rPr>
          <w:rFonts w:cs="Petersburg"/>
          <w:color w:val="211D1E"/>
          <w:sz w:val="20"/>
          <w:szCs w:val="20"/>
        </w:rPr>
        <w:t>Git</w:t>
      </w:r>
      <w:proofErr w:type="spellEnd"/>
      <w:r w:rsidR="0010511F" w:rsidRPr="0010511F">
        <w:rPr>
          <w:rFonts w:cs="Petersburg"/>
          <w:color w:val="211D1E"/>
          <w:sz w:val="20"/>
          <w:szCs w:val="20"/>
        </w:rPr>
        <w:t xml:space="preserve"> он не изменится</w:t>
      </w:r>
      <w:r w:rsidR="0010511F" w:rsidRPr="0010511F">
        <w:rPr>
          <w:rFonts w:cs="Petersburg"/>
          <w:color w:val="211D1E"/>
          <w:sz w:val="20"/>
          <w:szCs w:val="20"/>
        </w:rPr>
        <w:t xml:space="preserve">. </w:t>
      </w:r>
      <w:r w:rsidR="0010511F" w:rsidRPr="0010511F">
        <w:rPr>
          <w:rFonts w:cs="Petersburg"/>
          <w:color w:val="211D1E"/>
          <w:sz w:val="20"/>
          <w:szCs w:val="20"/>
        </w:rPr>
        <w:t>Самые распространенные параметры форматирования перечислены в табл</w:t>
      </w:r>
      <w:r w:rsidR="0010511F" w:rsidRPr="0010511F">
        <w:rPr>
          <w:rFonts w:cs="Petersburg"/>
          <w:color w:val="211D1E"/>
          <w:sz w:val="20"/>
          <w:szCs w:val="20"/>
        </w:rPr>
        <w:t>ице</w:t>
      </w:r>
      <w:r w:rsidR="0010511F" w:rsidRPr="0010511F">
        <w:rPr>
          <w:rFonts w:cs="Petersburg"/>
          <w:color w:val="211D1E"/>
          <w:sz w:val="20"/>
          <w:szCs w:val="20"/>
        </w:rPr>
        <w:t>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7"/>
        <w:gridCol w:w="2617"/>
      </w:tblGrid>
      <w:tr w:rsidR="0010511F">
        <w:tblPrEx>
          <w:tblCellMar>
            <w:top w:w="0" w:type="dxa"/>
            <w:bottom w:w="0" w:type="dxa"/>
          </w:tblCellMar>
        </w:tblPrEx>
        <w:trPr>
          <w:trHeight w:val="102"/>
        </w:trPr>
        <w:tc>
          <w:tcPr>
            <w:tcW w:w="2617" w:type="dxa"/>
          </w:tcPr>
          <w:p w:rsidR="0010511F" w:rsidRDefault="0010511F">
            <w:pPr>
              <w:pStyle w:val="Pa60"/>
              <w:rPr>
                <w:rFonts w:ascii="Tahoma" w:hAnsi="Tahoma" w:cs="Tahoma"/>
                <w:color w:val="211D1E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211D1E"/>
                <w:sz w:val="16"/>
                <w:szCs w:val="16"/>
              </w:rPr>
              <w:t>Параметр</w:t>
            </w:r>
          </w:p>
        </w:tc>
        <w:tc>
          <w:tcPr>
            <w:tcW w:w="2617" w:type="dxa"/>
          </w:tcPr>
          <w:p w:rsidR="0010511F" w:rsidRDefault="0010511F">
            <w:pPr>
              <w:pStyle w:val="Pa60"/>
              <w:rPr>
                <w:rFonts w:ascii="Tahoma" w:hAnsi="Tahoma" w:cs="Tahoma"/>
                <w:color w:val="211D1E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211D1E"/>
                <w:sz w:val="16"/>
                <w:szCs w:val="16"/>
              </w:rPr>
              <w:t>Описание выводимых данных</w:t>
            </w:r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%H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-код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коммита</w:t>
            </w:r>
            <w:proofErr w:type="spellEnd"/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%h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Сокращенный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-код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коммита</w:t>
            </w:r>
            <w:proofErr w:type="spellEnd"/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%T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>-код дерева</w:t>
            </w:r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%t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proofErr w:type="gram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Сокращенный</w:t>
            </w:r>
            <w:proofErr w:type="gramEnd"/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>-код дерева</w:t>
            </w:r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%P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-код родительских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коммитов</w:t>
            </w:r>
            <w:proofErr w:type="spellEnd"/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%p</w:t>
            </w:r>
          </w:p>
        </w:tc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Сокращенный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хеш</w:t>
            </w:r>
            <w:proofErr w:type="spellEnd"/>
            <w:r>
              <w:rPr>
                <w:rFonts w:ascii="Tahoma" w:hAnsi="Tahoma" w:cs="Tahoma"/>
                <w:color w:val="211D1E"/>
                <w:sz w:val="17"/>
                <w:szCs w:val="17"/>
              </w:rPr>
              <w:t xml:space="preserve">-код родительских </w:t>
            </w:r>
            <w:proofErr w:type="spellStart"/>
            <w:r>
              <w:rPr>
                <w:rFonts w:ascii="Tahoma" w:hAnsi="Tahoma" w:cs="Tahoma"/>
                <w:color w:val="211D1E"/>
                <w:sz w:val="17"/>
                <w:szCs w:val="17"/>
              </w:rPr>
              <w:t>коммитов</w:t>
            </w:r>
            <w:proofErr w:type="spellEnd"/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>
              <w:rPr>
                <w:rStyle w:val="A6"/>
              </w:rPr>
              <w:t>%</w:t>
            </w:r>
            <w:proofErr w:type="spellStart"/>
            <w:r>
              <w:rPr>
                <w:rStyle w:val="A6"/>
              </w:rPr>
              <w:t>an</w:t>
            </w:r>
            <w:proofErr w:type="spellEnd"/>
          </w:p>
        </w:tc>
        <w:tc>
          <w:tcPr>
            <w:tcW w:w="2617" w:type="dxa"/>
          </w:tcPr>
          <w:p w:rsidR="0010511F" w:rsidRPr="0010511F" w:rsidRDefault="0010511F" w:rsidP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  <w:r>
              <w:rPr>
                <w:rFonts w:ascii="Tahoma" w:hAnsi="Tahoma" w:cs="Tahoma"/>
                <w:color w:val="211D1E"/>
                <w:sz w:val="17"/>
                <w:szCs w:val="17"/>
              </w:rPr>
              <w:t>Имя автора</w:t>
            </w:r>
          </w:p>
        </w:tc>
      </w:tr>
      <w:tr w:rsid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</w:tcPr>
          <w:p w:rsidR="0010511F" w:rsidRDefault="0010511F">
            <w:pPr>
              <w:pStyle w:val="Pa61"/>
              <w:spacing w:after="100"/>
              <w:rPr>
                <w:rStyle w:val="A6"/>
              </w:rPr>
            </w:pPr>
          </w:p>
        </w:tc>
        <w:tc>
          <w:tcPr>
            <w:tcW w:w="2617" w:type="dxa"/>
          </w:tcPr>
          <w:p w:rsidR="0010511F" w:rsidRDefault="0010511F" w:rsidP="0010511F">
            <w:pPr>
              <w:pStyle w:val="Pa61"/>
              <w:spacing w:after="100"/>
              <w:rPr>
                <w:rFonts w:ascii="Tahoma" w:hAnsi="Tahoma" w:cs="Tahoma"/>
                <w:color w:val="211D1E"/>
                <w:sz w:val="17"/>
                <w:szCs w:val="17"/>
              </w:rPr>
            </w:pP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ae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Электронная почта автора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ad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 xml:space="preserve">Дата создания оригинала </w:t>
            </w: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lastRenderedPageBreak/>
              <w:t>(формат учитывает –</w:t>
            </w:r>
            <w:proofErr w:type="spellStart"/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date</w:t>
            </w:r>
            <w:proofErr w:type="spellEnd"/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 xml:space="preserve">= </w:t>
            </w:r>
            <w:proofErr w:type="spellStart"/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option</w:t>
            </w:r>
            <w:proofErr w:type="spellEnd"/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)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lastRenderedPageBreak/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ar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Дата создания оригинала, в относительной форме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cn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Имя создателя версии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ce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Электронная почта создателя версии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cd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Дата создания версии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</w:t>
            </w:r>
            <w:proofErr w:type="spellStart"/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cr</w:t>
            </w:r>
            <w:proofErr w:type="spellEnd"/>
          </w:p>
        </w:tc>
        <w:tc>
          <w:tcPr>
            <w:tcW w:w="2617" w:type="dxa"/>
            <w:tcBorders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Дата создания версии в относительном формате</w:t>
            </w:r>
          </w:p>
        </w:tc>
      </w:tr>
      <w:tr w:rsidR="0010511F" w:rsidRPr="0010511F" w:rsidTr="0010511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617" w:type="dxa"/>
            <w:tcBorders>
              <w:left w:val="nil"/>
              <w:bottom w:val="nil"/>
            </w:tcBorders>
          </w:tcPr>
          <w:p w:rsidR="0010511F" w:rsidRPr="0010511F" w:rsidRDefault="0010511F" w:rsidP="0010511F">
            <w:pPr>
              <w:pStyle w:val="Pa61"/>
              <w:rPr>
                <w:rFonts w:ascii="Consolas" w:hAnsi="Consolas" w:cs="Consolas"/>
                <w:color w:val="211D1E"/>
                <w:sz w:val="19"/>
                <w:szCs w:val="19"/>
              </w:rPr>
            </w:pPr>
            <w:r w:rsidRPr="0010511F">
              <w:rPr>
                <w:rFonts w:ascii="Consolas" w:hAnsi="Consolas" w:cs="Consolas"/>
                <w:color w:val="211D1E"/>
                <w:sz w:val="19"/>
                <w:szCs w:val="19"/>
              </w:rPr>
              <w:t>%s</w:t>
            </w:r>
          </w:p>
        </w:tc>
        <w:tc>
          <w:tcPr>
            <w:tcW w:w="2617" w:type="dxa"/>
            <w:tcBorders>
              <w:bottom w:val="nil"/>
              <w:right w:val="nil"/>
            </w:tcBorders>
          </w:tcPr>
          <w:p w:rsidR="0010511F" w:rsidRPr="0010511F" w:rsidRDefault="0010511F" w:rsidP="0010511F">
            <w:pPr>
              <w:pStyle w:val="Pa61"/>
              <w:rPr>
                <w:rFonts w:ascii="Tahoma" w:hAnsi="Tahoma" w:cs="Tahoma"/>
                <w:color w:val="211D1E"/>
                <w:sz w:val="17"/>
                <w:szCs w:val="17"/>
              </w:rPr>
            </w:pPr>
            <w:r w:rsidRPr="0010511F">
              <w:rPr>
                <w:rFonts w:ascii="Tahoma" w:hAnsi="Tahoma" w:cs="Tahoma"/>
                <w:color w:val="211D1E"/>
                <w:sz w:val="17"/>
                <w:szCs w:val="17"/>
              </w:rPr>
              <w:t>Комментарий</w:t>
            </w:r>
          </w:p>
        </w:tc>
      </w:tr>
    </w:tbl>
    <w:p w:rsidR="0010511F" w:rsidRDefault="0010511F" w:rsidP="0010511F"/>
    <w:p w:rsidR="0010511F" w:rsidRPr="00975D36" w:rsidRDefault="0010511F" w:rsidP="0010511F">
      <w:pPr>
        <w:pStyle w:val="a3"/>
        <w:numPr>
          <w:ilvl w:val="0"/>
          <w:numId w:val="1"/>
        </w:numPr>
        <w:rPr>
          <w:rStyle w:val="A6"/>
          <w:rFonts w:asciiTheme="minorHAnsi" w:hAnsiTheme="minorHAnsi" w:cstheme="minorBidi"/>
          <w:color w:val="auto"/>
          <w:sz w:val="22"/>
          <w:szCs w:val="22"/>
        </w:rPr>
      </w:pPr>
      <w:r>
        <w:rPr>
          <w:rFonts w:cs="Petersburg"/>
          <w:color w:val="211D1E"/>
          <w:sz w:val="20"/>
          <w:szCs w:val="20"/>
        </w:rPr>
        <w:t>Необходимость отмены чаще всего возникает при слишком ранней фиксации из</w:t>
      </w:r>
      <w:r>
        <w:rPr>
          <w:rFonts w:cs="Petersburg"/>
          <w:color w:val="211D1E"/>
          <w:sz w:val="20"/>
          <w:szCs w:val="20"/>
        </w:rPr>
        <w:softHyphen/>
        <w:t xml:space="preserve">менений, когда вы забыли добавить в </w:t>
      </w:r>
      <w:proofErr w:type="spellStart"/>
      <w:r>
        <w:rPr>
          <w:rFonts w:cs="Petersburg"/>
          <w:color w:val="211D1E"/>
          <w:sz w:val="20"/>
          <w:szCs w:val="20"/>
        </w:rPr>
        <w:t>коммит</w:t>
      </w:r>
      <w:proofErr w:type="spellEnd"/>
      <w:r>
        <w:rPr>
          <w:rFonts w:cs="Petersburg"/>
          <w:color w:val="211D1E"/>
          <w:sz w:val="20"/>
          <w:szCs w:val="20"/>
        </w:rPr>
        <w:t xml:space="preserve"> какие-то файлы или ошиблись с со</w:t>
      </w:r>
      <w:r>
        <w:rPr>
          <w:rFonts w:cs="Petersburg"/>
          <w:color w:val="211D1E"/>
          <w:sz w:val="20"/>
          <w:szCs w:val="20"/>
        </w:rPr>
        <w:softHyphen/>
        <w:t xml:space="preserve">общением фиксации. Для повторного сохранения версии в такой ситуации можно воспользоваться параметром </w:t>
      </w:r>
      <w:r w:rsidR="00975D36">
        <w:rPr>
          <w:rStyle w:val="A6"/>
        </w:rPr>
        <w:t>–</w:t>
      </w:r>
      <w:proofErr w:type="spellStart"/>
      <w:r>
        <w:rPr>
          <w:rStyle w:val="A6"/>
        </w:rPr>
        <w:t>amend</w:t>
      </w:r>
      <w:proofErr w:type="spellEnd"/>
    </w:p>
    <w:p w:rsidR="0018542B" w:rsidRPr="0018542B" w:rsidRDefault="00975D36" w:rsidP="0018542B">
      <w:pPr>
        <w:pStyle w:val="a3"/>
        <w:numPr>
          <w:ilvl w:val="0"/>
          <w:numId w:val="1"/>
        </w:numPr>
      </w:pPr>
      <w:r>
        <w:rPr>
          <w:rFonts w:cs="Petersburg"/>
          <w:color w:val="211D1E"/>
          <w:sz w:val="20"/>
          <w:szCs w:val="20"/>
        </w:rPr>
        <w:t xml:space="preserve">Просмотр уже настроенных удаленных серверов осуществляется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remote</w:t>
      </w:r>
      <w:proofErr w:type="spellEnd"/>
      <w:r>
        <w:rPr>
          <w:rFonts w:cs="Petersburg"/>
          <w:color w:val="211D1E"/>
          <w:sz w:val="20"/>
          <w:szCs w:val="20"/>
        </w:rPr>
        <w:t>. Она дает список коротких имен для всех указанных вами областей удален</w:t>
      </w:r>
      <w:r>
        <w:rPr>
          <w:rFonts w:cs="Petersburg"/>
          <w:color w:val="211D1E"/>
          <w:sz w:val="20"/>
          <w:szCs w:val="20"/>
        </w:rPr>
        <w:softHyphen/>
        <w:t xml:space="preserve">ной работы. Если </w:t>
      </w:r>
      <w:proofErr w:type="spellStart"/>
      <w:r>
        <w:rPr>
          <w:rFonts w:cs="Petersburg"/>
          <w:color w:val="211D1E"/>
          <w:sz w:val="20"/>
          <w:szCs w:val="20"/>
        </w:rPr>
        <w:t>репозиторий</w:t>
      </w:r>
      <w:proofErr w:type="spellEnd"/>
      <w:r>
        <w:rPr>
          <w:rFonts w:cs="Petersburg"/>
          <w:color w:val="211D1E"/>
          <w:sz w:val="20"/>
          <w:szCs w:val="20"/>
        </w:rPr>
        <w:t xml:space="preserve"> был клонирован, вы должны </w:t>
      </w:r>
      <w:proofErr w:type="gramStart"/>
      <w:r>
        <w:rPr>
          <w:rFonts w:cs="Petersburg"/>
          <w:color w:val="211D1E"/>
          <w:sz w:val="20"/>
          <w:szCs w:val="20"/>
        </w:rPr>
        <w:t>увидеть</w:t>
      </w:r>
      <w:proofErr w:type="gramEnd"/>
      <w:r>
        <w:rPr>
          <w:rFonts w:cs="Petersburg"/>
          <w:color w:val="211D1E"/>
          <w:sz w:val="20"/>
          <w:szCs w:val="20"/>
        </w:rPr>
        <w:t xml:space="preserve"> по крайней мере источник, то есть имя, которое </w:t>
      </w:r>
      <w:proofErr w:type="spellStart"/>
      <w:r>
        <w:rPr>
          <w:rFonts w:cs="Petersburg"/>
          <w:color w:val="211D1E"/>
          <w:sz w:val="20"/>
          <w:szCs w:val="20"/>
        </w:rPr>
        <w:t>Git</w:t>
      </w:r>
      <w:proofErr w:type="spellEnd"/>
      <w:r>
        <w:rPr>
          <w:rFonts w:cs="Petersburg"/>
          <w:color w:val="211D1E"/>
          <w:sz w:val="20"/>
          <w:szCs w:val="20"/>
        </w:rPr>
        <w:t xml:space="preserve"> по умолчанию присваивает клонируемому серверу</w:t>
      </w:r>
      <w:r>
        <w:rPr>
          <w:rFonts w:cs="Petersburg"/>
          <w:color w:val="211D1E"/>
          <w:sz w:val="20"/>
          <w:szCs w:val="20"/>
        </w:rPr>
        <w:t xml:space="preserve">. </w:t>
      </w:r>
      <w:proofErr w:type="gramStart"/>
      <w:r>
        <w:rPr>
          <w:rFonts w:cs="Petersburg"/>
          <w:color w:val="211D1E"/>
          <w:sz w:val="20"/>
          <w:szCs w:val="20"/>
        </w:rPr>
        <w:t xml:space="preserve">Параметр </w:t>
      </w:r>
      <w:r>
        <w:rPr>
          <w:rStyle w:val="A6"/>
        </w:rPr>
        <w:t xml:space="preserve">-v </w:t>
      </w:r>
      <w:r>
        <w:rPr>
          <w:rFonts w:cs="Petersburg"/>
          <w:color w:val="211D1E"/>
          <w:sz w:val="20"/>
          <w:szCs w:val="20"/>
        </w:rPr>
        <w:t xml:space="preserve">позволяет увидеть URL-адреса, которые </w:t>
      </w:r>
      <w:proofErr w:type="spellStart"/>
      <w:r>
        <w:rPr>
          <w:rFonts w:cs="Petersburg"/>
          <w:color w:val="211D1E"/>
          <w:sz w:val="20"/>
          <w:szCs w:val="20"/>
        </w:rPr>
        <w:t>Git</w:t>
      </w:r>
      <w:proofErr w:type="spellEnd"/>
      <w:r>
        <w:rPr>
          <w:rFonts w:cs="Petersburg"/>
          <w:color w:val="211D1E"/>
          <w:sz w:val="20"/>
          <w:szCs w:val="20"/>
        </w:rPr>
        <w:t xml:space="preserve"> хранит для сокращен</w:t>
      </w:r>
      <w:r>
        <w:rPr>
          <w:rFonts w:cs="Petersburg"/>
          <w:color w:val="211D1E"/>
          <w:sz w:val="20"/>
          <w:szCs w:val="20"/>
        </w:rPr>
        <w:softHyphen/>
        <w:t xml:space="preserve">ного имени, используемого при чтении из данного удаленного </w:t>
      </w:r>
      <w:proofErr w:type="spellStart"/>
      <w:r>
        <w:rPr>
          <w:rFonts w:cs="Petersburg"/>
          <w:color w:val="211D1E"/>
          <w:sz w:val="20"/>
          <w:szCs w:val="20"/>
        </w:rPr>
        <w:t>репозитория</w:t>
      </w:r>
      <w:proofErr w:type="spellEnd"/>
      <w:r>
        <w:rPr>
          <w:rFonts w:cs="Petersburg"/>
          <w:color w:val="211D1E"/>
          <w:sz w:val="20"/>
          <w:szCs w:val="20"/>
        </w:rPr>
        <w:t xml:space="preserve"> и при записи в него</w:t>
      </w:r>
      <w:r>
        <w:rPr>
          <w:rFonts w:cs="Petersburg"/>
          <w:color w:val="211D1E"/>
          <w:sz w:val="20"/>
          <w:szCs w:val="20"/>
        </w:rPr>
        <w:t xml:space="preserve">. </w:t>
      </w:r>
      <w:r w:rsidR="0011441A">
        <w:rPr>
          <w:rFonts w:cs="Petersburg"/>
          <w:color w:val="211D1E"/>
          <w:sz w:val="20"/>
          <w:szCs w:val="20"/>
        </w:rPr>
        <w:t xml:space="preserve"> </w:t>
      </w:r>
      <w:proofErr w:type="gramEnd"/>
      <w:r w:rsidR="0011441A">
        <w:rPr>
          <w:rFonts w:cs="Petersburg"/>
          <w:color w:val="211D1E"/>
          <w:sz w:val="20"/>
          <w:szCs w:val="20"/>
        </w:rPr>
        <w:t xml:space="preserve">Если </w:t>
      </w:r>
      <w:proofErr w:type="spellStart"/>
      <w:r w:rsidR="0011441A">
        <w:rPr>
          <w:rFonts w:cs="Petersburg"/>
          <w:color w:val="211D1E"/>
          <w:sz w:val="20"/>
          <w:szCs w:val="20"/>
        </w:rPr>
        <w:t>репозиториев</w:t>
      </w:r>
      <w:proofErr w:type="spellEnd"/>
      <w:r w:rsidR="0011441A">
        <w:rPr>
          <w:rFonts w:cs="Petersburg"/>
          <w:color w:val="211D1E"/>
          <w:sz w:val="20"/>
          <w:szCs w:val="20"/>
        </w:rPr>
        <w:t xml:space="preserve"> несколько, они выводятся списком.</w:t>
      </w:r>
      <w:r w:rsidR="0018542B">
        <w:rPr>
          <w:rFonts w:cs="Petersburg"/>
          <w:color w:val="211D1E"/>
          <w:sz w:val="20"/>
          <w:szCs w:val="20"/>
        </w:rPr>
        <w:t xml:space="preserve"> </w:t>
      </w:r>
      <w:r w:rsidR="0018542B">
        <w:rPr>
          <w:rFonts w:cs="Petersburg"/>
          <w:color w:val="211D1E"/>
          <w:sz w:val="20"/>
          <w:szCs w:val="20"/>
        </w:rPr>
        <w:t xml:space="preserve">Это означает, что мы легко можем скачать себе изменения, внесенные любым из этих пользователей. При этом у нас может быть допуск на запись в один или несколько </w:t>
      </w:r>
      <w:proofErr w:type="spellStart"/>
      <w:r w:rsidR="0018542B">
        <w:rPr>
          <w:rFonts w:cs="Petersburg"/>
          <w:color w:val="211D1E"/>
          <w:sz w:val="20"/>
          <w:szCs w:val="20"/>
        </w:rPr>
        <w:t>репозиториев</w:t>
      </w:r>
      <w:proofErr w:type="spellEnd"/>
      <w:r w:rsidR="0018542B">
        <w:rPr>
          <w:rFonts w:cs="Petersburg"/>
          <w:color w:val="211D1E"/>
          <w:sz w:val="20"/>
          <w:szCs w:val="20"/>
        </w:rPr>
        <w:t xml:space="preserve"> из списка, хотя представленный код данную деталь не показывает.</w:t>
      </w:r>
    </w:p>
    <w:p w:rsidR="0018542B" w:rsidRPr="0018542B" w:rsidRDefault="0018542B" w:rsidP="0018542B">
      <w:pPr>
        <w:pStyle w:val="a3"/>
        <w:numPr>
          <w:ilvl w:val="0"/>
          <w:numId w:val="1"/>
        </w:numPr>
      </w:pPr>
      <w:r w:rsidRPr="0018542B">
        <w:rPr>
          <w:rFonts w:cs="Petersburg"/>
          <w:color w:val="211D1E"/>
          <w:sz w:val="20"/>
          <w:szCs w:val="20"/>
        </w:rPr>
        <w:t>Как вы уже видели, извлечение данных из удаленных проектов выполняется такой командой:</w:t>
      </w:r>
      <w:r>
        <w:rPr>
          <w:rFonts w:cs="Petersburg"/>
          <w:color w:val="211D1E"/>
          <w:sz w:val="20"/>
          <w:szCs w:val="20"/>
        </w:rPr>
        <w:br/>
      </w:r>
      <w:r>
        <w:rPr>
          <w:rFonts w:ascii="Consolas" w:hAnsi="Consolas" w:cs="Consolas"/>
          <w:color w:val="211D1E"/>
          <w:sz w:val="16"/>
          <w:szCs w:val="16"/>
        </w:rPr>
        <w:br/>
      </w:r>
      <w:r w:rsidRPr="0018542B">
        <w:rPr>
          <w:rFonts w:ascii="Consolas" w:hAnsi="Consolas" w:cs="Consolas"/>
          <w:color w:val="211D1E"/>
          <w:sz w:val="16"/>
          <w:szCs w:val="16"/>
        </w:rPr>
        <w:t xml:space="preserve">$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git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fetch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 xml:space="preserve"> [имя удаленного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репозитория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>]</w:t>
      </w:r>
      <w:r>
        <w:rPr>
          <w:rFonts w:ascii="Consolas" w:hAnsi="Consolas" w:cs="Consolas"/>
          <w:color w:val="211D1E"/>
          <w:sz w:val="16"/>
          <w:szCs w:val="16"/>
        </w:rPr>
        <w:br/>
      </w:r>
      <w:r>
        <w:rPr>
          <w:rFonts w:cs="Petersburg"/>
          <w:color w:val="211D1E"/>
          <w:sz w:val="20"/>
          <w:szCs w:val="20"/>
        </w:rPr>
        <w:br/>
      </w:r>
      <w:r w:rsidRPr="0018542B">
        <w:rPr>
          <w:rFonts w:cs="Petersburg"/>
          <w:color w:val="211D1E"/>
          <w:sz w:val="20"/>
          <w:szCs w:val="20"/>
        </w:rPr>
        <w:t>Эта команда связывается с удаленным проектом и извлекает оттуда все пока отсутствующие у вас данные. После этого у вас должны появиться ссылки на все ветки удаленного проекта, которые можно подвергнуть слиянию или просмотреть</w:t>
      </w:r>
      <w:r w:rsidRPr="0018542B">
        <w:rPr>
          <w:rFonts w:cs="Petersburg"/>
          <w:color w:val="211D1E"/>
          <w:sz w:val="20"/>
          <w:szCs w:val="20"/>
        </w:rPr>
        <w:t xml:space="preserve">. </w:t>
      </w:r>
      <w:r w:rsidRPr="0018542B">
        <w:rPr>
          <w:rFonts w:cs="Petersburg"/>
          <w:color w:val="211D1E"/>
          <w:sz w:val="20"/>
          <w:szCs w:val="20"/>
        </w:rPr>
        <w:t xml:space="preserve">При клонировании данная команда автоматически добавляет удаленный </w:t>
      </w:r>
      <w:proofErr w:type="spellStart"/>
      <w:r w:rsidRPr="0018542B">
        <w:rPr>
          <w:rFonts w:cs="Petersburg"/>
          <w:color w:val="211D1E"/>
          <w:sz w:val="20"/>
          <w:szCs w:val="20"/>
        </w:rPr>
        <w:t>репози</w:t>
      </w:r>
      <w:r w:rsidRPr="0018542B">
        <w:rPr>
          <w:rFonts w:cs="Petersburg"/>
          <w:color w:val="211D1E"/>
          <w:sz w:val="20"/>
          <w:szCs w:val="20"/>
        </w:rPr>
        <w:softHyphen/>
        <w:t>торий</w:t>
      </w:r>
      <w:proofErr w:type="spellEnd"/>
      <w:r w:rsidRPr="0018542B">
        <w:rPr>
          <w:rFonts w:cs="Petersburg"/>
          <w:color w:val="211D1E"/>
          <w:sz w:val="20"/>
          <w:szCs w:val="20"/>
        </w:rPr>
        <w:t xml:space="preserve"> под именем «</w:t>
      </w:r>
      <w:proofErr w:type="spellStart"/>
      <w:r w:rsidRPr="0018542B">
        <w:rPr>
          <w:rFonts w:cs="Petersburg"/>
          <w:color w:val="211D1E"/>
          <w:sz w:val="20"/>
          <w:szCs w:val="20"/>
        </w:rPr>
        <w:t>origin</w:t>
      </w:r>
      <w:proofErr w:type="spellEnd"/>
      <w:r w:rsidRPr="0018542B">
        <w:rPr>
          <w:rFonts w:cs="Petersburg"/>
          <w:color w:val="211D1E"/>
          <w:sz w:val="20"/>
          <w:szCs w:val="20"/>
        </w:rPr>
        <w:t xml:space="preserve">». Соответственно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fetch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origin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извлекает все, что появилось на этом сервере после его клонирования (или после момента последнего извлечения информации). Важно понимать, что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fetch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помещает все данные в ваш локальный </w:t>
      </w:r>
      <w:proofErr w:type="spellStart"/>
      <w:r w:rsidRPr="0018542B">
        <w:rPr>
          <w:rFonts w:cs="Petersburg"/>
          <w:color w:val="211D1E"/>
          <w:sz w:val="20"/>
          <w:szCs w:val="20"/>
        </w:rPr>
        <w:t>репозиторий</w:t>
      </w:r>
      <w:proofErr w:type="spellEnd"/>
      <w:r w:rsidRPr="0018542B">
        <w:rPr>
          <w:rFonts w:cs="Petersburg"/>
          <w:color w:val="211D1E"/>
          <w:sz w:val="20"/>
          <w:szCs w:val="20"/>
        </w:rPr>
        <w:t>, — она не выполняет автома</w:t>
      </w:r>
      <w:r w:rsidRPr="0018542B">
        <w:rPr>
          <w:rFonts w:cs="Petersburg"/>
          <w:color w:val="211D1E"/>
          <w:sz w:val="20"/>
          <w:szCs w:val="20"/>
        </w:rPr>
        <w:softHyphen/>
        <w:t>тическое слияние с ветками, с которыми вы работаете в данный момент, и вообще никак не затрагивает эти ветки. Слияние вы выполните вручную, как только в этом возникнет необходимость</w:t>
      </w:r>
      <w:r w:rsidRPr="0018542B">
        <w:rPr>
          <w:rFonts w:cs="Petersburg"/>
          <w:color w:val="211D1E"/>
          <w:sz w:val="20"/>
          <w:szCs w:val="20"/>
        </w:rPr>
        <w:t xml:space="preserve">. </w:t>
      </w:r>
      <w:r w:rsidRPr="0018542B">
        <w:rPr>
          <w:rFonts w:cs="Petersburg"/>
          <w:color w:val="211D1E"/>
          <w:sz w:val="20"/>
          <w:szCs w:val="20"/>
        </w:rPr>
        <w:t>Если же у вас есть ветка, настроенная на слежение за какой-то удаленной вет</w:t>
      </w:r>
      <w:r w:rsidRPr="0018542B">
        <w:rPr>
          <w:rFonts w:cs="Petersburg"/>
          <w:color w:val="211D1E"/>
          <w:sz w:val="20"/>
          <w:szCs w:val="20"/>
        </w:rPr>
        <w:softHyphen/>
        <w:t xml:space="preserve">кой (подробно эта операция рассматривается в главе 3),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pull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будет </w:t>
      </w:r>
      <w:proofErr w:type="spellStart"/>
      <w:r w:rsidRPr="0018542B">
        <w:rPr>
          <w:rFonts w:cs="Petersburg"/>
          <w:color w:val="211D1E"/>
          <w:sz w:val="20"/>
          <w:szCs w:val="20"/>
        </w:rPr>
        <w:t>автоматическиизвлекать</w:t>
      </w:r>
      <w:proofErr w:type="spellEnd"/>
      <w:r w:rsidRPr="0018542B">
        <w:rPr>
          <w:rFonts w:cs="Petersburg"/>
          <w:color w:val="211D1E"/>
          <w:sz w:val="20"/>
          <w:szCs w:val="20"/>
        </w:rPr>
        <w:t xml:space="preserve"> информацию из удаленной ветки и выполнять сли</w:t>
      </w:r>
      <w:r w:rsidRPr="0018542B">
        <w:rPr>
          <w:rFonts w:cs="Petersburg"/>
          <w:color w:val="211D1E"/>
          <w:sz w:val="20"/>
          <w:szCs w:val="20"/>
        </w:rPr>
        <w:softHyphen/>
        <w:t xml:space="preserve">яние с текущей веткой. В некоторых случаях такой порядок вещей оказывается проще и удобнее; кроме того, по умолчанию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clone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автоматически настраивает вашу локальную ветку </w:t>
      </w:r>
      <w:proofErr w:type="spellStart"/>
      <w:r>
        <w:rPr>
          <w:rStyle w:val="A6"/>
        </w:rPr>
        <w:t>master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на слежение за удаленной веткой </w:t>
      </w:r>
      <w:proofErr w:type="spellStart"/>
      <w:r>
        <w:rPr>
          <w:rStyle w:val="A6"/>
        </w:rPr>
        <w:t>master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(она может иметь и другое имя) на сервере, с которого вы выполняли клонирование. В общем случае команда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pull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>извлекает данные с сервера, который вы клонировали, и автоматически пытается слить их с вашим текущим рабочим кодом.</w:t>
      </w:r>
    </w:p>
    <w:p w:rsidR="0018542B" w:rsidRPr="00413F4B" w:rsidRDefault="0018542B" w:rsidP="0018542B">
      <w:pPr>
        <w:pStyle w:val="a3"/>
        <w:numPr>
          <w:ilvl w:val="0"/>
          <w:numId w:val="1"/>
        </w:numPr>
      </w:pPr>
      <w:r w:rsidRPr="0018542B">
        <w:rPr>
          <w:rFonts w:cs="Petersburg"/>
          <w:color w:val="211D1E"/>
          <w:sz w:val="20"/>
          <w:szCs w:val="20"/>
        </w:rPr>
        <w:t xml:space="preserve">Чтобы поделиться результатами своего труда, их нужно отправить в </w:t>
      </w:r>
      <w:proofErr w:type="spellStart"/>
      <w:r w:rsidRPr="0018542B">
        <w:rPr>
          <w:rFonts w:cs="Petersburg"/>
          <w:color w:val="211D1E"/>
          <w:sz w:val="20"/>
          <w:szCs w:val="20"/>
        </w:rPr>
        <w:t>репозиторий</w:t>
      </w:r>
      <w:proofErr w:type="spellEnd"/>
      <w:r w:rsidRPr="0018542B">
        <w:rPr>
          <w:rFonts w:cs="Petersburg"/>
          <w:color w:val="211D1E"/>
          <w:sz w:val="20"/>
          <w:szCs w:val="20"/>
        </w:rPr>
        <w:t xml:space="preserve">. Это делается простой командой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push</w:t>
      </w:r>
      <w:proofErr w:type="spellEnd"/>
      <w:r>
        <w:rPr>
          <w:rStyle w:val="A6"/>
        </w:rPr>
        <w:t xml:space="preserve"> [имя удаленного сервера] [ветка]</w:t>
      </w:r>
      <w:r w:rsidRPr="0018542B">
        <w:rPr>
          <w:rFonts w:cs="Petersburg"/>
          <w:color w:val="211D1E"/>
          <w:sz w:val="20"/>
          <w:szCs w:val="20"/>
        </w:rPr>
        <w:t xml:space="preserve">. </w:t>
      </w:r>
      <w:proofErr w:type="gramStart"/>
      <w:r w:rsidRPr="0018542B">
        <w:rPr>
          <w:rFonts w:cs="Petersburg"/>
          <w:color w:val="211D1E"/>
          <w:sz w:val="20"/>
          <w:szCs w:val="20"/>
        </w:rPr>
        <w:t xml:space="preserve">Для отправки ветки </w:t>
      </w:r>
      <w:proofErr w:type="spellStart"/>
      <w:r>
        <w:rPr>
          <w:rStyle w:val="A6"/>
        </w:rPr>
        <w:t>master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 xml:space="preserve">на сервер </w:t>
      </w:r>
      <w:proofErr w:type="spellStart"/>
      <w:r>
        <w:rPr>
          <w:rStyle w:val="A6"/>
        </w:rPr>
        <w:t>origin</w:t>
      </w:r>
      <w:proofErr w:type="spellEnd"/>
      <w:r>
        <w:rPr>
          <w:rStyle w:val="A6"/>
        </w:rPr>
        <w:t xml:space="preserve"> </w:t>
      </w:r>
      <w:r w:rsidRPr="0018542B">
        <w:rPr>
          <w:rFonts w:cs="Petersburg"/>
          <w:color w:val="211D1E"/>
          <w:sz w:val="20"/>
          <w:szCs w:val="20"/>
        </w:rPr>
        <w:t>(еще раз напоминаем, что в процессе кло</w:t>
      </w:r>
      <w:r w:rsidRPr="0018542B">
        <w:rPr>
          <w:rFonts w:cs="Petersburg"/>
          <w:color w:val="211D1E"/>
          <w:sz w:val="20"/>
          <w:szCs w:val="20"/>
        </w:rPr>
        <w:softHyphen/>
        <w:t>нирования эти имена присваиваются автоматически) следует написать:</w:t>
      </w:r>
      <w:r w:rsidRPr="0018542B">
        <w:rPr>
          <w:rFonts w:cs="Petersburg"/>
          <w:color w:val="211D1E"/>
          <w:sz w:val="20"/>
          <w:szCs w:val="20"/>
        </w:rPr>
        <w:br/>
      </w:r>
      <w:r w:rsidRPr="0018542B">
        <w:rPr>
          <w:rFonts w:ascii="Consolas" w:hAnsi="Consolas" w:cs="Consolas"/>
          <w:color w:val="211D1E"/>
          <w:sz w:val="16"/>
          <w:szCs w:val="16"/>
        </w:rPr>
        <w:t xml:space="preserve">$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git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push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origin</w:t>
      </w:r>
      <w:proofErr w:type="spellEnd"/>
      <w:r w:rsidRPr="0018542B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18542B">
        <w:rPr>
          <w:rFonts w:ascii="Consolas" w:hAnsi="Consolas" w:cs="Consolas"/>
          <w:color w:val="211D1E"/>
          <w:sz w:val="16"/>
          <w:szCs w:val="16"/>
        </w:rPr>
        <w:t>master</w:t>
      </w:r>
      <w:proofErr w:type="spellEnd"/>
      <w:r>
        <w:rPr>
          <w:rFonts w:ascii="Consolas" w:hAnsi="Consolas" w:cs="Consolas"/>
          <w:color w:val="211D1E"/>
          <w:sz w:val="16"/>
          <w:szCs w:val="16"/>
        </w:rPr>
        <w:br/>
      </w:r>
      <w:r w:rsidR="00413F4B">
        <w:rPr>
          <w:rFonts w:cs="Petersburg"/>
          <w:color w:val="211D1E"/>
          <w:sz w:val="20"/>
          <w:szCs w:val="20"/>
        </w:rPr>
        <w:br/>
      </w:r>
      <w:r>
        <w:rPr>
          <w:rFonts w:cs="Petersburg"/>
          <w:color w:val="211D1E"/>
          <w:sz w:val="20"/>
          <w:szCs w:val="20"/>
        </w:rPr>
        <w:t>Команда сработает только при условии, что клонирование осуществлялось с сер</w:t>
      </w:r>
      <w:r>
        <w:rPr>
          <w:rFonts w:cs="Petersburg"/>
          <w:color w:val="211D1E"/>
          <w:sz w:val="20"/>
          <w:szCs w:val="20"/>
        </w:rPr>
        <w:softHyphen/>
        <w:t>вера, где у вас есть доступ на запись, и за это время никто не отправлял туда свои данные.</w:t>
      </w:r>
      <w:proofErr w:type="gramEnd"/>
      <w:r>
        <w:rPr>
          <w:rFonts w:cs="Petersburg"/>
          <w:color w:val="211D1E"/>
          <w:sz w:val="20"/>
          <w:szCs w:val="20"/>
        </w:rPr>
        <w:t xml:space="preserve"> Если вы выполнили клонирование одновременно с другим </w:t>
      </w:r>
      <w:proofErr w:type="gramStart"/>
      <w:r>
        <w:rPr>
          <w:rFonts w:cs="Petersburg"/>
          <w:color w:val="211D1E"/>
          <w:sz w:val="20"/>
          <w:szCs w:val="20"/>
        </w:rPr>
        <w:t>пользователем</w:t>
      </w:r>
      <w:proofErr w:type="gramEnd"/>
      <w:r>
        <w:rPr>
          <w:rFonts w:cs="Petersburg"/>
          <w:color w:val="211D1E"/>
          <w:sz w:val="20"/>
          <w:szCs w:val="20"/>
        </w:rPr>
        <w:t xml:space="preserve"> и он уже отправил результаты своей работы </w:t>
      </w:r>
      <w:r>
        <w:rPr>
          <w:rFonts w:cs="Petersburg"/>
          <w:color w:val="211D1E"/>
          <w:sz w:val="20"/>
          <w:szCs w:val="20"/>
        </w:rPr>
        <w:lastRenderedPageBreak/>
        <w:t>на сервер, ваша попытка отправки данных окончится неудачей. Вам сначала нужно скачать все добавленное этим пользователем и встроить это в свои данные, и только после этого появится возмож</w:t>
      </w:r>
      <w:r>
        <w:rPr>
          <w:rFonts w:cs="Petersburg"/>
          <w:color w:val="211D1E"/>
          <w:sz w:val="20"/>
          <w:szCs w:val="20"/>
        </w:rPr>
        <w:softHyphen/>
        <w:t xml:space="preserve">ность воспользоваться командой </w:t>
      </w:r>
      <w:proofErr w:type="spellStart"/>
      <w:r>
        <w:rPr>
          <w:rStyle w:val="A6"/>
        </w:rPr>
        <w:t>push</w:t>
      </w:r>
      <w:proofErr w:type="spellEnd"/>
      <w:r>
        <w:rPr>
          <w:rFonts w:cs="Petersburg"/>
          <w:color w:val="211D1E"/>
          <w:sz w:val="20"/>
          <w:szCs w:val="20"/>
        </w:rPr>
        <w:t>. Более подробно процесс отправки данных на удаленные серверы рассматривается в главе</w:t>
      </w:r>
      <w:r w:rsidR="00413F4B">
        <w:rPr>
          <w:rFonts w:cs="Petersburg"/>
          <w:color w:val="211D1E"/>
          <w:sz w:val="20"/>
          <w:szCs w:val="20"/>
        </w:rPr>
        <w:t xml:space="preserve"> 3</w:t>
      </w:r>
    </w:p>
    <w:p w:rsidR="00413F4B" w:rsidRPr="00413F4B" w:rsidRDefault="00413F4B" w:rsidP="00413F4B">
      <w:pPr>
        <w:pStyle w:val="Pa22"/>
        <w:numPr>
          <w:ilvl w:val="0"/>
          <w:numId w:val="1"/>
        </w:numPr>
        <w:spacing w:before="500" w:after="220"/>
        <w:rPr>
          <w:color w:val="211D1E"/>
          <w:sz w:val="32"/>
          <w:szCs w:val="32"/>
        </w:rPr>
      </w:pPr>
      <w:r w:rsidRPr="00413F4B">
        <w:rPr>
          <w:color w:val="211D1E"/>
          <w:szCs w:val="28"/>
        </w:rPr>
        <w:t>Создание новой ветки</w:t>
      </w:r>
      <w:r>
        <w:rPr>
          <w:color w:val="211D1E"/>
          <w:szCs w:val="28"/>
        </w:rPr>
        <w:t xml:space="preserve">:  </w:t>
      </w:r>
      <w:r w:rsidRPr="00413F4B">
        <w:rPr>
          <w:rFonts w:cs="Consolas"/>
          <w:color w:val="211D1E"/>
          <w:sz w:val="20"/>
          <w:szCs w:val="16"/>
        </w:rPr>
        <w:t xml:space="preserve">$ </w:t>
      </w:r>
      <w:proofErr w:type="spellStart"/>
      <w:r w:rsidRPr="00413F4B">
        <w:rPr>
          <w:rFonts w:cs="Consolas"/>
          <w:color w:val="211D1E"/>
          <w:sz w:val="20"/>
          <w:szCs w:val="16"/>
        </w:rPr>
        <w:t>git</w:t>
      </w:r>
      <w:proofErr w:type="spellEnd"/>
      <w:r w:rsidRPr="00413F4B">
        <w:rPr>
          <w:rFonts w:cs="Consolas"/>
          <w:color w:val="211D1E"/>
          <w:sz w:val="20"/>
          <w:szCs w:val="16"/>
        </w:rPr>
        <w:t xml:space="preserve"> </w:t>
      </w:r>
      <w:proofErr w:type="spellStart"/>
      <w:r w:rsidRPr="00413F4B">
        <w:rPr>
          <w:rFonts w:cs="Consolas"/>
          <w:color w:val="211D1E"/>
          <w:sz w:val="20"/>
          <w:szCs w:val="16"/>
        </w:rPr>
        <w:t>branch</w:t>
      </w:r>
      <w:proofErr w:type="spellEnd"/>
      <w:r>
        <w:rPr>
          <w:rFonts w:cs="Consolas"/>
          <w:color w:val="211D1E"/>
          <w:sz w:val="20"/>
          <w:szCs w:val="16"/>
        </w:rPr>
        <w:t xml:space="preserve"> </w:t>
      </w:r>
      <w:r w:rsidRPr="00413F4B">
        <w:rPr>
          <w:rFonts w:cs="Consolas"/>
          <w:color w:val="211D1E"/>
          <w:sz w:val="20"/>
          <w:szCs w:val="16"/>
        </w:rPr>
        <w:t>[</w:t>
      </w:r>
      <w:r>
        <w:rPr>
          <w:rFonts w:cs="Consolas"/>
          <w:color w:val="211D1E"/>
          <w:sz w:val="20"/>
          <w:szCs w:val="16"/>
        </w:rPr>
        <w:t>имя новой ветки</w:t>
      </w:r>
      <w:r w:rsidRPr="00413F4B">
        <w:rPr>
          <w:rFonts w:cs="Consolas"/>
          <w:color w:val="211D1E"/>
          <w:sz w:val="20"/>
          <w:szCs w:val="16"/>
        </w:rPr>
        <w:t>]</w:t>
      </w:r>
      <w:r>
        <w:rPr>
          <w:rFonts w:cs="Consolas"/>
          <w:color w:val="211D1E"/>
          <w:sz w:val="20"/>
          <w:szCs w:val="16"/>
        </w:rPr>
        <w:br/>
      </w:r>
      <w:r w:rsidRPr="00413F4B">
        <w:rPr>
          <w:color w:val="211D1E"/>
          <w:sz w:val="32"/>
          <w:szCs w:val="32"/>
        </w:rPr>
        <w:t>Основы ветвления и слияния</w:t>
      </w:r>
      <w:r>
        <w:rPr>
          <w:color w:val="211D1E"/>
          <w:sz w:val="32"/>
          <w:szCs w:val="32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Простые случаи ветвления и слияния мы рассмотрим на схемах, которые могут пригодиться вам при решении реальных задач. Последовательность действий будет следующей: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Выполняем некие действия на сайте.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Создаем ветку для новой истории, над которой тоже нужно работать.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В этой ветке тоже производим некие действия.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А теперь предположим, что нам позвонили и сообщили о важной проблеме, требу</w:t>
      </w:r>
      <w:r w:rsidRPr="00413F4B">
        <w:rPr>
          <w:rFonts w:ascii="Petersburg" w:hAnsi="Petersburg" w:cs="Petersburg"/>
          <w:color w:val="211D1E"/>
          <w:sz w:val="20"/>
          <w:szCs w:val="20"/>
        </w:rPr>
        <w:softHyphen/>
        <w:t>ющей срочного решения. Поступаем следующим образом: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Переключаемся в производственную ветку.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Создаем ветку для решения проблемы.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После тестирования выполняем слияние побочной ветки и отправляем ее в разработку.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413F4B">
        <w:rPr>
          <w:rFonts w:ascii="Petersburg" w:hAnsi="Petersburg" w:cs="Petersburg"/>
          <w:color w:val="211D1E"/>
          <w:sz w:val="20"/>
          <w:szCs w:val="20"/>
        </w:rPr>
        <w:t>Возвращаемся к первоначальной задаче и продолжаем работу.</w:t>
      </w:r>
    </w:p>
    <w:p w:rsidR="00413F4B" w:rsidRPr="00413F4B" w:rsidRDefault="00413F4B" w:rsidP="00413F4B">
      <w:pPr>
        <w:pStyle w:val="Pa22"/>
        <w:numPr>
          <w:ilvl w:val="0"/>
          <w:numId w:val="1"/>
        </w:numPr>
        <w:spacing w:before="500" w:after="220"/>
        <w:rPr>
          <w:color w:val="211D1E"/>
          <w:sz w:val="32"/>
          <w:szCs w:val="32"/>
        </w:rPr>
      </w:pPr>
      <w:r w:rsidRPr="00413F4B">
        <w:rPr>
          <w:color w:val="211D1E"/>
          <w:szCs w:val="28"/>
        </w:rPr>
        <w:t>Смена веток</w:t>
      </w:r>
      <w:r>
        <w:rPr>
          <w:color w:val="211D1E"/>
          <w:szCs w:val="28"/>
        </w:rPr>
        <w:t xml:space="preserve">: </w:t>
      </w:r>
      <w:r w:rsidRPr="00413F4B">
        <w:rPr>
          <w:rFonts w:cs="Consolas"/>
          <w:color w:val="211D1E"/>
          <w:sz w:val="20"/>
          <w:szCs w:val="16"/>
        </w:rPr>
        <w:t xml:space="preserve">$ </w:t>
      </w:r>
      <w:proofErr w:type="spellStart"/>
      <w:r w:rsidRPr="00413F4B">
        <w:rPr>
          <w:rFonts w:cs="Consolas"/>
          <w:color w:val="211D1E"/>
          <w:sz w:val="20"/>
          <w:szCs w:val="16"/>
        </w:rPr>
        <w:t>git</w:t>
      </w:r>
      <w:proofErr w:type="spellEnd"/>
      <w:r w:rsidRPr="00413F4B">
        <w:rPr>
          <w:rFonts w:cs="Consolas"/>
          <w:color w:val="211D1E"/>
          <w:sz w:val="20"/>
          <w:szCs w:val="16"/>
        </w:rPr>
        <w:t xml:space="preserve"> </w:t>
      </w:r>
      <w:proofErr w:type="spellStart"/>
      <w:r w:rsidRPr="00413F4B">
        <w:rPr>
          <w:rFonts w:cs="Consolas"/>
          <w:color w:val="211D1E"/>
          <w:sz w:val="20"/>
          <w:szCs w:val="16"/>
        </w:rPr>
        <w:t>checkout</w:t>
      </w:r>
      <w:proofErr w:type="spellEnd"/>
      <w:r>
        <w:rPr>
          <w:rFonts w:cs="Consolas"/>
          <w:color w:val="211D1E"/>
          <w:sz w:val="20"/>
          <w:szCs w:val="16"/>
        </w:rPr>
        <w:t xml:space="preserve"> </w:t>
      </w:r>
      <w:r w:rsidRPr="00413F4B">
        <w:rPr>
          <w:rFonts w:cs="Consolas"/>
          <w:color w:val="211D1E"/>
          <w:sz w:val="20"/>
          <w:szCs w:val="16"/>
        </w:rPr>
        <w:t>[</w:t>
      </w:r>
      <w:r>
        <w:rPr>
          <w:rFonts w:cs="Consolas"/>
          <w:color w:val="211D1E"/>
          <w:sz w:val="20"/>
          <w:szCs w:val="16"/>
        </w:rPr>
        <w:t>имя ветки</w:t>
      </w:r>
      <w:r w:rsidRPr="00413F4B">
        <w:rPr>
          <w:rFonts w:cs="Consolas"/>
          <w:color w:val="211D1E"/>
          <w:sz w:val="20"/>
          <w:szCs w:val="16"/>
        </w:rPr>
        <w:t>]</w:t>
      </w:r>
    </w:p>
    <w:p w:rsidR="00FF54BF" w:rsidRPr="00FF54BF" w:rsidRDefault="00FF54BF" w:rsidP="00413F4B">
      <w:pPr>
        <w:pStyle w:val="Pa22"/>
        <w:numPr>
          <w:ilvl w:val="0"/>
          <w:numId w:val="1"/>
        </w:numPr>
        <w:spacing w:before="500" w:after="220"/>
        <w:rPr>
          <w:color w:val="211D1E"/>
          <w:sz w:val="32"/>
          <w:szCs w:val="32"/>
        </w:rPr>
      </w:pPr>
      <w:r>
        <w:rPr>
          <w:rFonts w:cs="Consolas"/>
          <w:color w:val="211D1E"/>
          <w:sz w:val="20"/>
          <w:szCs w:val="16"/>
        </w:rPr>
        <w:t xml:space="preserve">Нужно выполнить слияние: </w:t>
      </w:r>
      <w:proofErr w:type="spellStart"/>
      <w:r>
        <w:rPr>
          <w:rFonts w:cs="Consolas"/>
          <w:color w:val="211D1E"/>
          <w:sz w:val="20"/>
          <w:szCs w:val="16"/>
          <w:lang w:val="en-US"/>
        </w:rPr>
        <w:t>git</w:t>
      </w:r>
      <w:proofErr w:type="spellEnd"/>
      <w:r w:rsidRPr="00FF54BF">
        <w:rPr>
          <w:rFonts w:cs="Consolas"/>
          <w:color w:val="211D1E"/>
          <w:sz w:val="20"/>
          <w:szCs w:val="16"/>
        </w:rPr>
        <w:t xml:space="preserve"> </w:t>
      </w:r>
      <w:r>
        <w:rPr>
          <w:rFonts w:cs="Consolas"/>
          <w:color w:val="211D1E"/>
          <w:sz w:val="20"/>
          <w:szCs w:val="16"/>
          <w:lang w:val="en-US"/>
        </w:rPr>
        <w:t>merge</w:t>
      </w:r>
      <w:r w:rsidRPr="00FF54BF">
        <w:rPr>
          <w:rFonts w:cs="Consolas"/>
          <w:color w:val="211D1E"/>
          <w:sz w:val="20"/>
          <w:szCs w:val="16"/>
        </w:rPr>
        <w:t xml:space="preserve"> [</w:t>
      </w:r>
      <w:proofErr w:type="gramStart"/>
      <w:r>
        <w:rPr>
          <w:rFonts w:cs="Consolas"/>
          <w:color w:val="211D1E"/>
          <w:sz w:val="20"/>
          <w:szCs w:val="16"/>
        </w:rPr>
        <w:t>ветка</w:t>
      </w:r>
      <w:proofErr w:type="gramEnd"/>
      <w:r>
        <w:rPr>
          <w:rFonts w:cs="Consolas"/>
          <w:color w:val="211D1E"/>
          <w:sz w:val="20"/>
          <w:szCs w:val="16"/>
        </w:rPr>
        <w:t xml:space="preserve"> с которой хотите сделать слияние</w:t>
      </w:r>
      <w:r w:rsidRPr="00FF54BF">
        <w:rPr>
          <w:rFonts w:cs="Consolas"/>
          <w:color w:val="211D1E"/>
          <w:sz w:val="20"/>
          <w:szCs w:val="16"/>
        </w:rPr>
        <w:t>]</w:t>
      </w:r>
    </w:p>
    <w:p w:rsidR="00FF54BF" w:rsidRPr="00FF54BF" w:rsidRDefault="00FF54BF" w:rsidP="00FF54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Процесс слияния далеко не всегда проходит гладко. Если в двух ветках, которые вы собираетесь слить, вы внесли разные изменения в один и тот же файл,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Git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не сможет просто взять и объединить их. Если бы при решении проблемы 53 вы от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редактировали ту же самую часть файла, что и в ветке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hotfix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, возник бы конфликт слияния: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$ </w:t>
      </w: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merge iss53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Auto-merging 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CONFLICT (content): Merge conflict in 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Automatic merge failed; fix conflicts and then commit the result.</w:t>
      </w:r>
    </w:p>
    <w:p w:rsidR="00FF54BF" w:rsidRPr="00FF54BF" w:rsidRDefault="00FF54BF" w:rsidP="00FF54BF">
      <w:pPr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В этом случае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Git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не может автоматически создать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коммит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слияния. Система при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останавливает процесс до момента разрешения конфликта. Посмотреть, какие файлы не прошли слияние после возникновения конфликта, позволяет команда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status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$ </w:t>
      </w: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status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On branch master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You have unmerged paths.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(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fix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conflicts and run "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commit")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Unmerged paths: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(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use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"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add &lt;file&gt;..." to mark resolution)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both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modified: 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no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changes added to commit (use "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add" and/or "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commit -a")</w:t>
      </w:r>
    </w:p>
    <w:p w:rsidR="00FF54BF" w:rsidRPr="00FF54BF" w:rsidRDefault="00FF54BF" w:rsidP="00FF54BF">
      <w:pPr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Все, что относится к области конфликта слияния, помечено как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неслитое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(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unmerged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). Система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Git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добавляет к проблемным файлам стандартные метки, позволяющие открывать эти файлы вручную и разрешать конфликты. Ваш файл содержит раздел, который выглядит примерно вот так: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&lt;&lt;&lt;&lt;&lt;&lt;&lt; HEAD:index.html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&lt;div id="footer"&gt;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contact :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email.support@github.com&lt;/div&gt;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=======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&lt;div id="footer"&gt;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please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contact us at support@github.com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&lt;/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div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&gt;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Tahoma" w:hAnsi="Tahoma" w:cs="Tahoma"/>
          <w:color w:val="211D1E"/>
          <w:sz w:val="20"/>
          <w:szCs w:val="20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&gt;&gt;&gt;&gt;&gt;&gt;&gt;iss53:index.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</w:rPr>
        <w:t>html</w:t>
      </w:r>
      <w:proofErr w:type="gramEnd"/>
      <w:r w:rsidRPr="00FF54BF">
        <w:rPr>
          <w:rFonts w:ascii="Tahoma" w:hAnsi="Tahoma" w:cs="Tahoma"/>
          <w:color w:val="211D1E"/>
          <w:sz w:val="17"/>
          <w:szCs w:val="17"/>
        </w:rPr>
        <w:t xml:space="preserve">Основы ветвления и слияния </w:t>
      </w:r>
      <w:r w:rsidRPr="00FF54BF">
        <w:rPr>
          <w:rFonts w:ascii="Tahoma" w:hAnsi="Tahoma" w:cs="Tahoma"/>
          <w:b/>
          <w:bCs/>
          <w:color w:val="211D1E"/>
          <w:sz w:val="20"/>
          <w:szCs w:val="20"/>
        </w:rPr>
        <w:t xml:space="preserve">81 </w:t>
      </w:r>
    </w:p>
    <w:p w:rsidR="00FF54BF" w:rsidRPr="00FF54BF" w:rsidRDefault="00FF54BF" w:rsidP="00FF54BF">
      <w:pPr>
        <w:pageBreakBefore/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lastRenderedPageBreak/>
        <w:t xml:space="preserve">Версия с указателем </w:t>
      </w:r>
      <w:r w:rsidRPr="00FF54BF">
        <w:rPr>
          <w:rFonts w:ascii="Consolas" w:hAnsi="Consolas" w:cs="Consolas"/>
          <w:color w:val="211D1E"/>
          <w:sz w:val="19"/>
          <w:szCs w:val="19"/>
        </w:rPr>
        <w:t xml:space="preserve">HEAD </w:t>
      </w: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(из вашей ветки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master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, так как именно в нее вы перешли перед выполнением команды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merge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) располагается в верхней части бло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ка (то есть выше набора символов </w:t>
      </w:r>
      <w:r w:rsidRPr="00FF54BF">
        <w:rPr>
          <w:rFonts w:ascii="Consolas" w:hAnsi="Consolas" w:cs="Consolas"/>
          <w:color w:val="211D1E"/>
          <w:sz w:val="19"/>
          <w:szCs w:val="19"/>
        </w:rPr>
        <w:t>=======</w:t>
      </w: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), а версия из ветки </w:t>
      </w:r>
      <w:r w:rsidRPr="00FF54BF">
        <w:rPr>
          <w:rFonts w:ascii="Consolas" w:hAnsi="Consolas" w:cs="Consolas"/>
          <w:color w:val="211D1E"/>
          <w:sz w:val="19"/>
          <w:szCs w:val="19"/>
        </w:rPr>
        <w:t xml:space="preserve">iss53 </w:t>
      </w:r>
      <w:r w:rsidRPr="00FF54BF">
        <w:rPr>
          <w:rFonts w:ascii="Petersburg" w:hAnsi="Petersburg" w:cs="Petersburg"/>
          <w:color w:val="211D1E"/>
          <w:sz w:val="20"/>
          <w:szCs w:val="20"/>
        </w:rPr>
        <w:t>показана в нижней части. Для разрешения конфликта следует или выбрать одну из версий, или каким</w:t>
      </w:r>
      <w:r w:rsidRPr="00FF54BF">
        <w:rPr>
          <w:rFonts w:ascii="Petersburg" w:hAnsi="Petersburg" w:cs="Petersburg"/>
          <w:color w:val="211D1E"/>
          <w:sz w:val="20"/>
          <w:szCs w:val="20"/>
        </w:rPr>
        <w:noBreakHyphen/>
        <w:t>то образом объединить их. К примеру, можно заменить весь блок вот этим: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&lt;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div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id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=»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footer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»&gt;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please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contact us at email.support@github.com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&lt;/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div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&gt;</w:t>
      </w:r>
    </w:p>
    <w:p w:rsidR="00FF54BF" w:rsidRPr="00FF54BF" w:rsidRDefault="00FF54BF" w:rsidP="00FF54BF">
      <w:pPr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В это решение вошло небольшое количество информации из каждой части, а строки </w:t>
      </w:r>
      <w:r w:rsidRPr="00FF54BF">
        <w:rPr>
          <w:rFonts w:ascii="Consolas" w:hAnsi="Consolas" w:cs="Consolas"/>
          <w:color w:val="211D1E"/>
          <w:sz w:val="19"/>
          <w:szCs w:val="19"/>
        </w:rPr>
        <w:t>&lt;&lt;&lt;&lt;&lt;&lt;&lt;</w:t>
      </w: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, </w:t>
      </w:r>
      <w:r w:rsidRPr="00FF54BF">
        <w:rPr>
          <w:rFonts w:ascii="Consolas" w:hAnsi="Consolas" w:cs="Consolas"/>
          <w:color w:val="211D1E"/>
          <w:sz w:val="19"/>
          <w:szCs w:val="19"/>
        </w:rPr>
        <w:t xml:space="preserve">======= </w:t>
      </w: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и </w:t>
      </w:r>
      <w:r w:rsidRPr="00FF54BF">
        <w:rPr>
          <w:rFonts w:ascii="Consolas" w:hAnsi="Consolas" w:cs="Consolas"/>
          <w:color w:val="211D1E"/>
          <w:sz w:val="19"/>
          <w:szCs w:val="19"/>
        </w:rPr>
        <w:t xml:space="preserve">&gt;&gt;&gt;&gt;&gt;&gt;&gt; </w:t>
      </w:r>
      <w:r w:rsidRPr="00FF54BF">
        <w:rPr>
          <w:rFonts w:ascii="Petersburg" w:hAnsi="Petersburg" w:cs="Petersburg"/>
          <w:color w:val="211D1E"/>
          <w:sz w:val="20"/>
          <w:szCs w:val="20"/>
        </w:rPr>
        <w:t>удалены. Разобравшись с каждым таким раз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делом в каждом из проблемных файлов, выполните для каждого из этих файлов команду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add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. Индексируя файл, вы помечаете его как неконфликтующий. Для разрешения конфликтов можно вызвать командой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mergetool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r w:rsidRPr="00FF54BF">
        <w:rPr>
          <w:rFonts w:ascii="Petersburg" w:hAnsi="Petersburg" w:cs="Petersburg"/>
          <w:color w:val="211D1E"/>
          <w:sz w:val="20"/>
          <w:szCs w:val="20"/>
        </w:rPr>
        <w:t>графический интерфейс: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$ </w:t>
      </w: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mergetool</w:t>
      </w:r>
      <w:proofErr w:type="spellEnd"/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This message is displayed because '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merge.tool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' is not configured.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See '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mergetool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--tool-help' or '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help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config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' for more details.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'</w:t>
      </w: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mergetool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' will now attempt to use one of the following tools: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opendiff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kdiff3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tkdiff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xxdiff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meld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tortoisemerge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gvimdiff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diffuse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diffmerge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ecmerge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p4merge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spellStart"/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araxis</w:t>
      </w:r>
      <w:proofErr w:type="spellEnd"/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bc3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codecompare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vimdiff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emerge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Merging: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Normal 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merge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conflict for 'index.html':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{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local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}: modified file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{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remote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}: modified file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Hit return to start merge resolution tool (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opendiff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):</w:t>
      </w:r>
    </w:p>
    <w:p w:rsidR="00FF54BF" w:rsidRPr="00FF54BF" w:rsidRDefault="00FF54BF" w:rsidP="00FF54BF">
      <w:pPr>
        <w:autoSpaceDE w:val="0"/>
        <w:autoSpaceDN w:val="0"/>
        <w:adjustRightInd w:val="0"/>
        <w:spacing w:after="10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>Если вы предпочитаете инструмент слияния, отличный от заданного по умолча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нию (в данном случае система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Git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запустила утилиту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opendiff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на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Mac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), список доступных инструментов выводится после строчки </w:t>
      </w:r>
      <w:r w:rsidRPr="00FF54BF">
        <w:rPr>
          <w:rFonts w:ascii="Consolas" w:hAnsi="Consolas" w:cs="Consolas"/>
          <w:color w:val="211D1E"/>
          <w:sz w:val="19"/>
          <w:szCs w:val="19"/>
        </w:rPr>
        <w:t>'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mergetool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'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will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now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attempt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to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use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one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of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the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following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tools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, — достаточно ввести название нужного вам инструмента.</w:t>
      </w:r>
    </w:p>
    <w:p w:rsidR="00FF54BF" w:rsidRPr="00FF54BF" w:rsidRDefault="00FF54BF" w:rsidP="00FF54BF">
      <w:pPr>
        <w:autoSpaceDE w:val="0"/>
        <w:autoSpaceDN w:val="0"/>
        <w:adjustRightInd w:val="0"/>
        <w:spacing w:before="220" w:after="100" w:line="181" w:lineRule="atLeast"/>
        <w:rPr>
          <w:rFonts w:ascii="Tahoma" w:hAnsi="Tahoma" w:cs="Tahoma"/>
          <w:color w:val="211D1E"/>
          <w:sz w:val="18"/>
          <w:szCs w:val="18"/>
        </w:rPr>
      </w:pPr>
      <w:r w:rsidRPr="00FF54BF">
        <w:rPr>
          <w:rFonts w:ascii="Tahoma" w:hAnsi="Tahoma" w:cs="Tahoma"/>
          <w:b/>
          <w:bCs/>
          <w:color w:val="211D1E"/>
          <w:sz w:val="18"/>
          <w:szCs w:val="18"/>
        </w:rPr>
        <w:t>ПРИМЕЧАНИЕ</w:t>
      </w:r>
    </w:p>
    <w:p w:rsidR="00FF54BF" w:rsidRPr="00FF54BF" w:rsidRDefault="00FF54BF" w:rsidP="00FF54BF">
      <w:pPr>
        <w:autoSpaceDE w:val="0"/>
        <w:autoSpaceDN w:val="0"/>
        <w:adjustRightInd w:val="0"/>
        <w:spacing w:after="680" w:line="171" w:lineRule="atLeast"/>
        <w:ind w:left="560"/>
        <w:jc w:val="both"/>
        <w:rPr>
          <w:rFonts w:ascii="Tahoma" w:hAnsi="Tahoma" w:cs="Tahoma"/>
          <w:color w:val="211D1E"/>
          <w:sz w:val="17"/>
          <w:szCs w:val="17"/>
        </w:rPr>
      </w:pPr>
      <w:r w:rsidRPr="00FF54BF">
        <w:rPr>
          <w:rFonts w:ascii="Tahoma" w:hAnsi="Tahoma" w:cs="Tahoma"/>
          <w:color w:val="211D1E"/>
          <w:sz w:val="17"/>
          <w:szCs w:val="17"/>
        </w:rPr>
        <w:t>Более специализированные инструменты, предназначенные для разрешения запутанных конфликтов слияния, рассмотрены чуть позже.</w:t>
      </w:r>
    </w:p>
    <w:p w:rsidR="00FF54BF" w:rsidRPr="00FF54BF" w:rsidRDefault="00FF54BF" w:rsidP="00FF54BF">
      <w:pPr>
        <w:autoSpaceDE w:val="0"/>
        <w:autoSpaceDN w:val="0"/>
        <w:adjustRightInd w:val="0"/>
        <w:spacing w:after="100" w:line="201" w:lineRule="atLeast"/>
        <w:jc w:val="both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После завершения работы с инструментом слияния </w:t>
      </w:r>
      <w:proofErr w:type="spellStart"/>
      <w:r w:rsidRPr="00FF54BF">
        <w:rPr>
          <w:rFonts w:ascii="Petersburg" w:hAnsi="Petersburg" w:cs="Petersburg"/>
          <w:color w:val="211D1E"/>
          <w:sz w:val="20"/>
          <w:szCs w:val="20"/>
        </w:rPr>
        <w:t>Git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 xml:space="preserve"> спросит, удалось ли раз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>решить конфликты. В случае положительного ответа файл индексируется, что означает разрешение конфликта. Убедиться в том, что это действительно так, по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зволяет команда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status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:</w:t>
      </w:r>
      <w:r>
        <w:rPr>
          <w:rFonts w:ascii="Petersburg" w:hAnsi="Petersburg" w:cs="Petersburg"/>
          <w:color w:val="211D1E"/>
          <w:sz w:val="20"/>
          <w:szCs w:val="20"/>
        </w:rPr>
        <w:br/>
      </w:r>
      <w:r w:rsidRPr="00FF54BF">
        <w:rPr>
          <w:rFonts w:ascii="Consolas" w:hAnsi="Consolas" w:cs="Consolas"/>
          <w:color w:val="211D1E"/>
          <w:sz w:val="16"/>
          <w:szCs w:val="16"/>
        </w:rPr>
        <w:t xml:space="preserve">$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 xml:space="preserve"> </w:t>
      </w: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status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On branch master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All conflicts fixed but you are still merging.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(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use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"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commit" to conclude merge)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Changes to be committed: </w:t>
      </w:r>
    </w:p>
    <w:p w:rsidR="00FF54BF" w:rsidRP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modified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: 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140" w:line="201" w:lineRule="atLeast"/>
        <w:jc w:val="both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Petersburg" w:hAnsi="Petersburg" w:cs="Petersburg"/>
          <w:color w:val="211D1E"/>
          <w:sz w:val="20"/>
          <w:szCs w:val="20"/>
        </w:rPr>
        <w:t>Если вы довольны полученным результатом и удостоверились в том, что все ра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 xml:space="preserve">нее конфликтовавшие файлы проиндексированы, остается завершить слияние командой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9"/>
          <w:szCs w:val="19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9"/>
          <w:szCs w:val="19"/>
        </w:rPr>
        <w:t>commit</w:t>
      </w:r>
      <w:proofErr w:type="spellEnd"/>
      <w:r w:rsidRPr="00FF54BF">
        <w:rPr>
          <w:rFonts w:ascii="Petersburg" w:hAnsi="Petersburg" w:cs="Petersburg"/>
          <w:color w:val="211D1E"/>
          <w:sz w:val="20"/>
          <w:szCs w:val="20"/>
        </w:rPr>
        <w:t>. В этом случае сообщение фиксации по умолчанию выгля</w:t>
      </w:r>
      <w:r w:rsidRPr="00FF54BF">
        <w:rPr>
          <w:rFonts w:ascii="Petersburg" w:hAnsi="Petersburg" w:cs="Petersburg"/>
          <w:color w:val="211D1E"/>
          <w:sz w:val="20"/>
          <w:szCs w:val="20"/>
        </w:rPr>
        <w:softHyphen/>
        <w:t>дит так: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Merge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 xml:space="preserve">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branch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 xml:space="preserve"> 'iss53'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Conflicts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 xml:space="preserve">: 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index.html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 Кажется, вы можете зафиксировать слияние.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 Если это не так, удалите файл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 .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git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/MERGE_HEAD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 и сделайте еще одну попытку.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 Введите сообщение фиксации для ваших изменений. Строки, в начале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 xml:space="preserve"># 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</w:rPr>
        <w:t>которых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</w:rPr>
        <w:t xml:space="preserve"> '#' игнорируются, а пустое сообщение отменяет </w:t>
      </w:r>
      <w:proofErr w:type="spellStart"/>
      <w:r w:rsidRPr="00FF54BF">
        <w:rPr>
          <w:rFonts w:ascii="Consolas" w:hAnsi="Consolas" w:cs="Consolas"/>
          <w:color w:val="211D1E"/>
          <w:sz w:val="16"/>
          <w:szCs w:val="16"/>
        </w:rPr>
        <w:t>коммит</w:t>
      </w:r>
      <w:proofErr w:type="spellEnd"/>
      <w:r w:rsidRPr="00FF54BF">
        <w:rPr>
          <w:rFonts w:ascii="Consolas" w:hAnsi="Consolas" w:cs="Consolas"/>
          <w:color w:val="211D1E"/>
          <w:sz w:val="16"/>
          <w:szCs w:val="16"/>
        </w:rPr>
        <w:t>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# 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On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branch master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# </w:t>
      </w:r>
      <w:proofErr w:type="gramStart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All</w:t>
      </w:r>
      <w:proofErr w:type="gramEnd"/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 xml:space="preserve"> conflicts fixed but you are still merging.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#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# Changes to be committed:</w:t>
      </w:r>
    </w:p>
    <w:p w:rsidR="00FF54BF" w:rsidRPr="00FF54BF" w:rsidRDefault="00FF54BF" w:rsidP="00FF54BF">
      <w:pPr>
        <w:autoSpaceDE w:val="0"/>
        <w:autoSpaceDN w:val="0"/>
        <w:adjustRightInd w:val="0"/>
        <w:spacing w:after="0" w:line="161" w:lineRule="atLeast"/>
        <w:ind w:left="220" w:hanging="100"/>
        <w:rPr>
          <w:rFonts w:ascii="Consolas" w:hAnsi="Consolas" w:cs="Consolas"/>
          <w:color w:val="211D1E"/>
          <w:sz w:val="16"/>
          <w:szCs w:val="16"/>
          <w:lang w:val="en-US"/>
        </w:rPr>
      </w:pPr>
      <w:r w:rsidRPr="00FF54BF">
        <w:rPr>
          <w:rFonts w:ascii="Consolas" w:hAnsi="Consolas" w:cs="Consolas"/>
          <w:color w:val="211D1E"/>
          <w:sz w:val="16"/>
          <w:szCs w:val="16"/>
          <w:lang w:val="en-US"/>
        </w:rPr>
        <w:t># modified: index.html</w:t>
      </w:r>
    </w:p>
    <w:p w:rsidR="00FF54BF" w:rsidRDefault="00FF54BF" w:rsidP="00FF54BF">
      <w:pPr>
        <w:autoSpaceDE w:val="0"/>
        <w:autoSpaceDN w:val="0"/>
        <w:adjustRightInd w:val="0"/>
        <w:spacing w:after="160" w:line="161" w:lineRule="atLeast"/>
        <w:ind w:left="220" w:hanging="100"/>
        <w:rPr>
          <w:rFonts w:ascii="Petersburg" w:hAnsi="Petersburg" w:cs="Petersburg"/>
          <w:color w:val="211D1E"/>
          <w:sz w:val="20"/>
          <w:szCs w:val="20"/>
        </w:rPr>
      </w:pPr>
      <w:r w:rsidRPr="00FF54BF">
        <w:rPr>
          <w:rFonts w:ascii="Consolas" w:hAnsi="Consolas" w:cs="Consolas"/>
          <w:color w:val="211D1E"/>
          <w:sz w:val="16"/>
          <w:szCs w:val="16"/>
        </w:rPr>
        <w:t>#</w:t>
      </w:r>
      <w:r>
        <w:rPr>
          <w:rFonts w:ascii="Consolas" w:hAnsi="Consolas" w:cs="Consolas"/>
          <w:color w:val="211D1E"/>
          <w:sz w:val="16"/>
          <w:szCs w:val="16"/>
        </w:rPr>
        <w:br/>
      </w:r>
      <w:r w:rsidRPr="00FF54BF">
        <w:rPr>
          <w:rFonts w:ascii="Petersburg" w:hAnsi="Petersburg" w:cs="Petersburg"/>
          <w:color w:val="211D1E"/>
          <w:sz w:val="20"/>
          <w:szCs w:val="20"/>
        </w:rPr>
        <w:t>Это сообщение можно дополнить информацией о том, как вы разрешили конфликт, если считаете, что это может пригодиться другим пользователям. Если подоплека ваших действий не очевидна, имеет смысл написать, почему вы поступили именно так, а не иначе.</w:t>
      </w:r>
    </w:p>
    <w:p w:rsidR="00413F4B" w:rsidRPr="00FF54BF" w:rsidRDefault="00FF54BF" w:rsidP="00FF54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161" w:lineRule="atLeast"/>
        <w:rPr>
          <w:rFonts w:ascii="Consolas" w:hAnsi="Consolas" w:cs="Consolas"/>
          <w:color w:val="211D1E"/>
          <w:sz w:val="16"/>
          <w:szCs w:val="16"/>
        </w:rPr>
      </w:pPr>
      <w:r>
        <w:rPr>
          <w:rFonts w:cs="Petersburg"/>
          <w:color w:val="211D1E"/>
          <w:sz w:val="20"/>
          <w:szCs w:val="20"/>
        </w:rPr>
        <w:lastRenderedPageBreak/>
        <w:t xml:space="preserve">Интерфейс </w:t>
      </w:r>
      <w:proofErr w:type="spellStart"/>
      <w:r>
        <w:rPr>
          <w:rFonts w:cs="Petersburg"/>
          <w:color w:val="211D1E"/>
          <w:sz w:val="20"/>
          <w:szCs w:val="20"/>
        </w:rPr>
        <w:t>GitWeb</w:t>
      </w:r>
      <w:proofErr w:type="spellEnd"/>
      <w:r>
        <w:rPr>
          <w:rFonts w:cs="Petersburg"/>
          <w:color w:val="211D1E"/>
          <w:sz w:val="20"/>
          <w:szCs w:val="20"/>
        </w:rPr>
        <w:t xml:space="preserve"> чрезмерно упрощен. В качестве более современного, полно</w:t>
      </w:r>
      <w:r>
        <w:rPr>
          <w:rFonts w:cs="Petersburg"/>
          <w:color w:val="211D1E"/>
          <w:sz w:val="20"/>
          <w:szCs w:val="20"/>
        </w:rPr>
        <w:softHyphen/>
        <w:t xml:space="preserve">функционального </w:t>
      </w:r>
      <w:proofErr w:type="spellStart"/>
      <w:r>
        <w:rPr>
          <w:rFonts w:cs="Petersburg"/>
          <w:color w:val="211D1E"/>
          <w:sz w:val="20"/>
          <w:szCs w:val="20"/>
        </w:rPr>
        <w:t>Git</w:t>
      </w:r>
      <w:proofErr w:type="spellEnd"/>
      <w:r>
        <w:rPr>
          <w:rFonts w:cs="Petersburg"/>
          <w:color w:val="211D1E"/>
          <w:sz w:val="20"/>
          <w:szCs w:val="20"/>
        </w:rPr>
        <w:t xml:space="preserve">-сервера можно взять одно из существующих решений с открытым исходным кодом. Наиболее популярным из них является приложение </w:t>
      </w:r>
      <w:proofErr w:type="spellStart"/>
      <w:r>
        <w:rPr>
          <w:rFonts w:cs="Petersburg"/>
          <w:color w:val="211D1E"/>
          <w:sz w:val="20"/>
          <w:szCs w:val="20"/>
        </w:rPr>
        <w:t>GitLab</w:t>
      </w:r>
      <w:proofErr w:type="spellEnd"/>
      <w:r>
        <w:rPr>
          <w:rFonts w:cs="Petersburg"/>
          <w:color w:val="211D1E"/>
          <w:sz w:val="20"/>
          <w:szCs w:val="20"/>
        </w:rPr>
        <w:t xml:space="preserve">, поэтому именно его мы рассмотрим в качестве примера. Оно несколько сложнее интерфейса </w:t>
      </w:r>
      <w:proofErr w:type="spellStart"/>
      <w:r>
        <w:rPr>
          <w:rFonts w:cs="Petersburg"/>
          <w:color w:val="211D1E"/>
          <w:sz w:val="20"/>
          <w:szCs w:val="20"/>
        </w:rPr>
        <w:t>GitWeb</w:t>
      </w:r>
      <w:proofErr w:type="spellEnd"/>
      <w:r>
        <w:rPr>
          <w:rFonts w:cs="Petersburg"/>
          <w:color w:val="211D1E"/>
          <w:sz w:val="20"/>
          <w:szCs w:val="20"/>
        </w:rPr>
        <w:t xml:space="preserve"> и требует куда большей поддержки, но предлагает несоизмеримо более богатую функциональность.</w:t>
      </w:r>
      <w:bookmarkStart w:id="0" w:name="_GoBack"/>
      <w:bookmarkEnd w:id="0"/>
      <w:r w:rsidR="00413F4B" w:rsidRPr="00FF54BF">
        <w:rPr>
          <w:color w:val="211D1E"/>
          <w:sz w:val="32"/>
          <w:szCs w:val="32"/>
        </w:rPr>
        <w:t xml:space="preserve">  </w:t>
      </w:r>
    </w:p>
    <w:sectPr w:rsidR="00413F4B" w:rsidRPr="00FF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">
    <w:altName w:val="Petersburg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7BE"/>
    <w:multiLevelType w:val="hybridMultilevel"/>
    <w:tmpl w:val="6840FDDE"/>
    <w:lvl w:ilvl="0" w:tplc="C0BEB4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0B15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07BA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397EE"/>
    <w:multiLevelType w:val="hybridMultilevel"/>
    <w:tmpl w:val="9AAA89D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D8B2447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C97FE"/>
    <w:multiLevelType w:val="hybridMultilevel"/>
    <w:tmpl w:val="4CBFD31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3EC1C1D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864A6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A4185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87BD2"/>
    <w:multiLevelType w:val="hybridMultilevel"/>
    <w:tmpl w:val="50846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55"/>
    <w:rsid w:val="000B27D8"/>
    <w:rsid w:val="0010511F"/>
    <w:rsid w:val="0011441A"/>
    <w:rsid w:val="0018542B"/>
    <w:rsid w:val="00195678"/>
    <w:rsid w:val="003153EA"/>
    <w:rsid w:val="003C7207"/>
    <w:rsid w:val="00413455"/>
    <w:rsid w:val="00413F4B"/>
    <w:rsid w:val="00495623"/>
    <w:rsid w:val="00585944"/>
    <w:rsid w:val="006B1697"/>
    <w:rsid w:val="00762FF9"/>
    <w:rsid w:val="00946ED6"/>
    <w:rsid w:val="00975D36"/>
    <w:rsid w:val="00F1316D"/>
    <w:rsid w:val="00FE03BA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5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FF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6ED6"/>
    <w:pPr>
      <w:autoSpaceDE w:val="0"/>
      <w:autoSpaceDN w:val="0"/>
      <w:adjustRightInd w:val="0"/>
      <w:spacing w:after="0" w:line="240" w:lineRule="auto"/>
    </w:pPr>
    <w:rPr>
      <w:rFonts w:ascii="Petersburg" w:hAnsi="Petersburg" w:cs="Petersburg"/>
      <w:color w:val="000000"/>
      <w:sz w:val="24"/>
      <w:szCs w:val="24"/>
    </w:rPr>
  </w:style>
  <w:style w:type="paragraph" w:customStyle="1" w:styleId="Pa54">
    <w:name w:val="Pa54"/>
    <w:basedOn w:val="Default"/>
    <w:next w:val="Default"/>
    <w:uiPriority w:val="99"/>
    <w:rsid w:val="00946ED6"/>
    <w:pPr>
      <w:spacing w:line="20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946ED6"/>
    <w:rPr>
      <w:rFonts w:ascii="Consolas" w:hAnsi="Consolas" w:cs="Consolas"/>
      <w:color w:val="211D1E"/>
      <w:sz w:val="19"/>
      <w:szCs w:val="19"/>
    </w:rPr>
  </w:style>
  <w:style w:type="paragraph" w:customStyle="1" w:styleId="Pa19">
    <w:name w:val="Pa19"/>
    <w:basedOn w:val="Default"/>
    <w:next w:val="Default"/>
    <w:uiPriority w:val="99"/>
    <w:rsid w:val="00495623"/>
    <w:pPr>
      <w:spacing w:line="20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3C7207"/>
    <w:pPr>
      <w:spacing w:line="16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3C7207"/>
    <w:pPr>
      <w:spacing w:line="161" w:lineRule="atLeast"/>
    </w:pPr>
    <w:rPr>
      <w:rFonts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0B27D8"/>
    <w:pPr>
      <w:spacing w:line="201" w:lineRule="atLeast"/>
    </w:pPr>
    <w:rPr>
      <w:rFonts w:cstheme="minorBidi"/>
      <w:color w:val="auto"/>
    </w:rPr>
  </w:style>
  <w:style w:type="paragraph" w:customStyle="1" w:styleId="Pa58">
    <w:name w:val="Pa58"/>
    <w:basedOn w:val="Default"/>
    <w:next w:val="Default"/>
    <w:uiPriority w:val="99"/>
    <w:rsid w:val="0010511F"/>
    <w:pPr>
      <w:spacing w:line="18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10511F"/>
    <w:rPr>
      <w:rFonts w:ascii="Arial" w:hAnsi="Arial" w:cs="Arial"/>
      <w:b/>
      <w:bCs/>
      <w:color w:val="211D1E"/>
      <w:sz w:val="16"/>
      <w:szCs w:val="16"/>
    </w:rPr>
  </w:style>
  <w:style w:type="paragraph" w:customStyle="1" w:styleId="Pa60">
    <w:name w:val="Pa60"/>
    <w:basedOn w:val="Default"/>
    <w:next w:val="Default"/>
    <w:uiPriority w:val="99"/>
    <w:rsid w:val="0010511F"/>
    <w:pPr>
      <w:spacing w:line="161" w:lineRule="atLeast"/>
    </w:pPr>
    <w:rPr>
      <w:rFonts w:cstheme="minorBidi"/>
      <w:color w:val="auto"/>
    </w:rPr>
  </w:style>
  <w:style w:type="paragraph" w:customStyle="1" w:styleId="Pa61">
    <w:name w:val="Pa61"/>
    <w:basedOn w:val="Default"/>
    <w:next w:val="Default"/>
    <w:uiPriority w:val="99"/>
    <w:rsid w:val="0010511F"/>
    <w:pPr>
      <w:spacing w:line="17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10511F"/>
    <w:rPr>
      <w:rFonts w:cs="Consolas"/>
      <w:color w:val="211D1E"/>
      <w:sz w:val="18"/>
      <w:szCs w:val="18"/>
    </w:rPr>
  </w:style>
  <w:style w:type="paragraph" w:customStyle="1" w:styleId="Pa22">
    <w:name w:val="Pa22"/>
    <w:basedOn w:val="Default"/>
    <w:next w:val="Default"/>
    <w:uiPriority w:val="99"/>
    <w:rsid w:val="00413F4B"/>
    <w:pPr>
      <w:spacing w:line="321" w:lineRule="atLeast"/>
    </w:pPr>
    <w:rPr>
      <w:rFonts w:ascii="Tahoma" w:hAnsi="Tahoma" w:cs="Tahoma"/>
      <w:color w:val="auto"/>
    </w:rPr>
  </w:style>
  <w:style w:type="paragraph" w:customStyle="1" w:styleId="Pa37">
    <w:name w:val="Pa37"/>
    <w:basedOn w:val="Default"/>
    <w:next w:val="Default"/>
    <w:uiPriority w:val="99"/>
    <w:rsid w:val="00FF54BF"/>
    <w:pPr>
      <w:spacing w:line="181" w:lineRule="atLeast"/>
    </w:pPr>
    <w:rPr>
      <w:rFonts w:cstheme="minorBidi"/>
      <w:color w:val="auto"/>
    </w:rPr>
  </w:style>
  <w:style w:type="paragraph" w:customStyle="1" w:styleId="Pa79">
    <w:name w:val="Pa79"/>
    <w:basedOn w:val="Default"/>
    <w:next w:val="Default"/>
    <w:uiPriority w:val="99"/>
    <w:rsid w:val="00FF54BF"/>
    <w:pPr>
      <w:spacing w:line="17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5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2FF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6ED6"/>
    <w:pPr>
      <w:autoSpaceDE w:val="0"/>
      <w:autoSpaceDN w:val="0"/>
      <w:adjustRightInd w:val="0"/>
      <w:spacing w:after="0" w:line="240" w:lineRule="auto"/>
    </w:pPr>
    <w:rPr>
      <w:rFonts w:ascii="Petersburg" w:hAnsi="Petersburg" w:cs="Petersburg"/>
      <w:color w:val="000000"/>
      <w:sz w:val="24"/>
      <w:szCs w:val="24"/>
    </w:rPr>
  </w:style>
  <w:style w:type="paragraph" w:customStyle="1" w:styleId="Pa54">
    <w:name w:val="Pa54"/>
    <w:basedOn w:val="Default"/>
    <w:next w:val="Default"/>
    <w:uiPriority w:val="99"/>
    <w:rsid w:val="00946ED6"/>
    <w:pPr>
      <w:spacing w:line="20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946ED6"/>
    <w:rPr>
      <w:rFonts w:ascii="Consolas" w:hAnsi="Consolas" w:cs="Consolas"/>
      <w:color w:val="211D1E"/>
      <w:sz w:val="19"/>
      <w:szCs w:val="19"/>
    </w:rPr>
  </w:style>
  <w:style w:type="paragraph" w:customStyle="1" w:styleId="Pa19">
    <w:name w:val="Pa19"/>
    <w:basedOn w:val="Default"/>
    <w:next w:val="Default"/>
    <w:uiPriority w:val="99"/>
    <w:rsid w:val="00495623"/>
    <w:pPr>
      <w:spacing w:line="20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3C7207"/>
    <w:pPr>
      <w:spacing w:line="16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3C7207"/>
    <w:pPr>
      <w:spacing w:line="161" w:lineRule="atLeast"/>
    </w:pPr>
    <w:rPr>
      <w:rFonts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0B27D8"/>
    <w:pPr>
      <w:spacing w:line="201" w:lineRule="atLeast"/>
    </w:pPr>
    <w:rPr>
      <w:rFonts w:cstheme="minorBidi"/>
      <w:color w:val="auto"/>
    </w:rPr>
  </w:style>
  <w:style w:type="paragraph" w:customStyle="1" w:styleId="Pa58">
    <w:name w:val="Pa58"/>
    <w:basedOn w:val="Default"/>
    <w:next w:val="Default"/>
    <w:uiPriority w:val="99"/>
    <w:rsid w:val="0010511F"/>
    <w:pPr>
      <w:spacing w:line="18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10511F"/>
    <w:rPr>
      <w:rFonts w:ascii="Arial" w:hAnsi="Arial" w:cs="Arial"/>
      <w:b/>
      <w:bCs/>
      <w:color w:val="211D1E"/>
      <w:sz w:val="16"/>
      <w:szCs w:val="16"/>
    </w:rPr>
  </w:style>
  <w:style w:type="paragraph" w:customStyle="1" w:styleId="Pa60">
    <w:name w:val="Pa60"/>
    <w:basedOn w:val="Default"/>
    <w:next w:val="Default"/>
    <w:uiPriority w:val="99"/>
    <w:rsid w:val="0010511F"/>
    <w:pPr>
      <w:spacing w:line="161" w:lineRule="atLeast"/>
    </w:pPr>
    <w:rPr>
      <w:rFonts w:cstheme="minorBidi"/>
      <w:color w:val="auto"/>
    </w:rPr>
  </w:style>
  <w:style w:type="paragraph" w:customStyle="1" w:styleId="Pa61">
    <w:name w:val="Pa61"/>
    <w:basedOn w:val="Default"/>
    <w:next w:val="Default"/>
    <w:uiPriority w:val="99"/>
    <w:rsid w:val="0010511F"/>
    <w:pPr>
      <w:spacing w:line="171" w:lineRule="atLeast"/>
    </w:pPr>
    <w:rPr>
      <w:rFonts w:cstheme="minorBidi"/>
      <w:color w:val="auto"/>
    </w:rPr>
  </w:style>
  <w:style w:type="character" w:customStyle="1" w:styleId="A20">
    <w:name w:val="A2"/>
    <w:uiPriority w:val="99"/>
    <w:rsid w:val="0010511F"/>
    <w:rPr>
      <w:rFonts w:cs="Consolas"/>
      <w:color w:val="211D1E"/>
      <w:sz w:val="18"/>
      <w:szCs w:val="18"/>
    </w:rPr>
  </w:style>
  <w:style w:type="paragraph" w:customStyle="1" w:styleId="Pa22">
    <w:name w:val="Pa22"/>
    <w:basedOn w:val="Default"/>
    <w:next w:val="Default"/>
    <w:uiPriority w:val="99"/>
    <w:rsid w:val="00413F4B"/>
    <w:pPr>
      <w:spacing w:line="321" w:lineRule="atLeast"/>
    </w:pPr>
    <w:rPr>
      <w:rFonts w:ascii="Tahoma" w:hAnsi="Tahoma" w:cs="Tahoma"/>
      <w:color w:val="auto"/>
    </w:rPr>
  </w:style>
  <w:style w:type="paragraph" w:customStyle="1" w:styleId="Pa37">
    <w:name w:val="Pa37"/>
    <w:basedOn w:val="Default"/>
    <w:next w:val="Default"/>
    <w:uiPriority w:val="99"/>
    <w:rsid w:val="00FF54BF"/>
    <w:pPr>
      <w:spacing w:line="181" w:lineRule="atLeast"/>
    </w:pPr>
    <w:rPr>
      <w:rFonts w:cstheme="minorBidi"/>
      <w:color w:val="auto"/>
    </w:rPr>
  </w:style>
  <w:style w:type="paragraph" w:customStyle="1" w:styleId="Pa79">
    <w:name w:val="Pa79"/>
    <w:basedOn w:val="Default"/>
    <w:next w:val="Default"/>
    <w:uiPriority w:val="99"/>
    <w:rsid w:val="00FF54BF"/>
    <w:pPr>
      <w:spacing w:line="17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buiko.yevgen@gmail.com</dc:creator>
  <cp:lastModifiedBy>buiko.yevgen@gmail.com</cp:lastModifiedBy>
  <cp:revision>3</cp:revision>
  <dcterms:created xsi:type="dcterms:W3CDTF">2018-09-06T06:13:00Z</dcterms:created>
  <dcterms:modified xsi:type="dcterms:W3CDTF">2018-09-13T10:11:00Z</dcterms:modified>
</cp:coreProperties>
</file>