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39719" w14:textId="77777777" w:rsidR="0047298A" w:rsidRPr="0047298A" w:rsidRDefault="0047298A" w:rsidP="0047298A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98A">
        <w:rPr>
          <w:rFonts w:ascii="Times New Roman" w:hAnsi="Times New Roman" w:cs="Times New Roman"/>
          <w:sz w:val="28"/>
          <w:szCs w:val="28"/>
        </w:rPr>
        <w:t>ФГБОУ ВО</w:t>
      </w:r>
    </w:p>
    <w:p w14:paraId="00B86E61" w14:textId="77777777" w:rsidR="0047298A" w:rsidRPr="0047298A" w:rsidRDefault="0047298A" w:rsidP="0047298A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98A">
        <w:rPr>
          <w:rFonts w:ascii="Times New Roman" w:hAnsi="Times New Roman" w:cs="Times New Roman"/>
          <w:sz w:val="28"/>
          <w:szCs w:val="28"/>
        </w:rPr>
        <w:t>«Уфимский государственный нефтяной технический университет»</w:t>
      </w:r>
    </w:p>
    <w:p w14:paraId="3E6F3FFA" w14:textId="77777777" w:rsidR="0047298A" w:rsidRPr="0047298A" w:rsidRDefault="0047298A" w:rsidP="0047298A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98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47298A">
        <w:rPr>
          <w:rFonts w:ascii="Times New Roman" w:hAnsi="Times New Roman" w:cs="Times New Roman"/>
          <w:sz w:val="28"/>
          <w:szCs w:val="28"/>
        </w:rPr>
        <w:t>ЦИТиМ</w:t>
      </w:r>
      <w:proofErr w:type="spellEnd"/>
    </w:p>
    <w:p w14:paraId="18487148" w14:textId="77777777" w:rsidR="0047298A" w:rsidRPr="0047298A" w:rsidRDefault="0047298A" w:rsidP="0047298A">
      <w:pPr>
        <w:rPr>
          <w:rFonts w:ascii="Times New Roman" w:hAnsi="Times New Roman" w:cs="Times New Roman"/>
          <w:sz w:val="28"/>
          <w:szCs w:val="28"/>
        </w:rPr>
      </w:pPr>
    </w:p>
    <w:p w14:paraId="2E2E88AF" w14:textId="77777777" w:rsidR="0047298A" w:rsidRPr="0047298A" w:rsidRDefault="0047298A" w:rsidP="0047298A">
      <w:pPr>
        <w:rPr>
          <w:rFonts w:ascii="Times New Roman" w:hAnsi="Times New Roman" w:cs="Times New Roman"/>
          <w:sz w:val="28"/>
          <w:szCs w:val="28"/>
        </w:rPr>
      </w:pPr>
    </w:p>
    <w:p w14:paraId="4A3E7DE3" w14:textId="77777777" w:rsidR="0047298A" w:rsidRPr="0047298A" w:rsidRDefault="0047298A" w:rsidP="0047298A">
      <w:pPr>
        <w:jc w:val="right"/>
        <w:rPr>
          <w:rFonts w:ascii="Times New Roman" w:hAnsi="Times New Roman" w:cs="Times New Roman"/>
          <w:sz w:val="28"/>
          <w:szCs w:val="28"/>
        </w:rPr>
      </w:pPr>
      <w:r w:rsidRPr="0047298A">
        <w:rPr>
          <w:rFonts w:ascii="Times New Roman" w:hAnsi="Times New Roman" w:cs="Times New Roman"/>
          <w:sz w:val="28"/>
          <w:szCs w:val="28"/>
        </w:rPr>
        <w:t xml:space="preserve">УТВЕРЖДАЮ </w:t>
      </w:r>
    </w:p>
    <w:p w14:paraId="5A703EE9" w14:textId="77777777" w:rsidR="0047298A" w:rsidRPr="0047298A" w:rsidRDefault="0047298A" w:rsidP="0047298A">
      <w:pPr>
        <w:jc w:val="right"/>
        <w:rPr>
          <w:rFonts w:ascii="Times New Roman" w:hAnsi="Times New Roman" w:cs="Times New Roman"/>
          <w:sz w:val="28"/>
          <w:szCs w:val="28"/>
        </w:rPr>
      </w:pPr>
      <w:r w:rsidRPr="0047298A">
        <w:rPr>
          <w:rFonts w:ascii="Times New Roman" w:hAnsi="Times New Roman" w:cs="Times New Roman"/>
          <w:sz w:val="28"/>
          <w:szCs w:val="28"/>
        </w:rPr>
        <w:t xml:space="preserve">Зав. кафедрой </w:t>
      </w:r>
      <w:proofErr w:type="spellStart"/>
      <w:r w:rsidRPr="0047298A">
        <w:rPr>
          <w:rFonts w:ascii="Times New Roman" w:hAnsi="Times New Roman" w:cs="Times New Roman"/>
          <w:sz w:val="28"/>
          <w:szCs w:val="28"/>
        </w:rPr>
        <w:t>ЦИТиМ</w:t>
      </w:r>
      <w:proofErr w:type="spellEnd"/>
      <w:r w:rsidRPr="0047298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F2A5B7F" w14:textId="77777777" w:rsidR="0047298A" w:rsidRPr="0047298A" w:rsidRDefault="0047298A" w:rsidP="0047298A">
      <w:pPr>
        <w:jc w:val="right"/>
        <w:rPr>
          <w:rFonts w:ascii="Times New Roman" w:hAnsi="Times New Roman" w:cs="Times New Roman"/>
          <w:sz w:val="28"/>
          <w:szCs w:val="28"/>
        </w:rPr>
      </w:pPr>
      <w:r w:rsidRPr="0047298A">
        <w:rPr>
          <w:rFonts w:ascii="Times New Roman" w:hAnsi="Times New Roman" w:cs="Times New Roman"/>
          <w:sz w:val="28"/>
          <w:szCs w:val="28"/>
        </w:rPr>
        <w:t xml:space="preserve">к.т.н., </w:t>
      </w:r>
      <w:proofErr w:type="spellStart"/>
      <w:r w:rsidRPr="0047298A">
        <w:rPr>
          <w:rFonts w:ascii="Times New Roman" w:hAnsi="Times New Roman" w:cs="Times New Roman"/>
          <w:sz w:val="28"/>
          <w:szCs w:val="28"/>
        </w:rPr>
        <w:t>доц._Попов</w:t>
      </w:r>
      <w:proofErr w:type="spellEnd"/>
      <w:r w:rsidRPr="0047298A">
        <w:rPr>
          <w:rFonts w:ascii="Times New Roman" w:hAnsi="Times New Roman" w:cs="Times New Roman"/>
          <w:sz w:val="28"/>
          <w:szCs w:val="28"/>
        </w:rPr>
        <w:t xml:space="preserve"> Д.В. </w:t>
      </w:r>
    </w:p>
    <w:p w14:paraId="3704CB5D" w14:textId="77777777" w:rsidR="0047298A" w:rsidRPr="0047298A" w:rsidRDefault="0047298A" w:rsidP="0047298A">
      <w:pPr>
        <w:jc w:val="right"/>
        <w:rPr>
          <w:rFonts w:ascii="Times New Roman" w:hAnsi="Times New Roman" w:cs="Times New Roman"/>
          <w:sz w:val="28"/>
          <w:szCs w:val="28"/>
        </w:rPr>
      </w:pPr>
      <w:r w:rsidRPr="0047298A">
        <w:rPr>
          <w:rFonts w:ascii="Times New Roman" w:hAnsi="Times New Roman" w:cs="Times New Roman"/>
          <w:sz w:val="28"/>
          <w:szCs w:val="28"/>
        </w:rPr>
        <w:t xml:space="preserve">«____» _________ 2023 г. </w:t>
      </w:r>
    </w:p>
    <w:p w14:paraId="4DFA796A" w14:textId="77777777" w:rsidR="0047298A" w:rsidRPr="0047298A" w:rsidRDefault="0047298A" w:rsidP="0047298A">
      <w:pPr>
        <w:rPr>
          <w:rFonts w:ascii="Times New Roman" w:hAnsi="Times New Roman" w:cs="Times New Roman"/>
          <w:sz w:val="28"/>
          <w:szCs w:val="28"/>
        </w:rPr>
      </w:pPr>
    </w:p>
    <w:p w14:paraId="1D10AE0D" w14:textId="77777777" w:rsidR="0047298A" w:rsidRPr="0047298A" w:rsidRDefault="0047298A" w:rsidP="0047298A">
      <w:pPr>
        <w:rPr>
          <w:rFonts w:ascii="Times New Roman" w:hAnsi="Times New Roman" w:cs="Times New Roman"/>
          <w:sz w:val="28"/>
          <w:szCs w:val="28"/>
        </w:rPr>
      </w:pPr>
    </w:p>
    <w:p w14:paraId="1E4AE320" w14:textId="77777777" w:rsidR="0047298A" w:rsidRPr="0047298A" w:rsidRDefault="0047298A" w:rsidP="0047298A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98A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9F80084" w14:textId="4FFC2918" w:rsidR="0047298A" w:rsidRPr="0047298A" w:rsidRDefault="0047298A" w:rsidP="0047298A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98A">
        <w:rPr>
          <w:rFonts w:ascii="Times New Roman" w:hAnsi="Times New Roman" w:cs="Times New Roman"/>
          <w:sz w:val="28"/>
          <w:szCs w:val="28"/>
        </w:rPr>
        <w:t xml:space="preserve">на разработку «Система </w:t>
      </w:r>
      <w:r w:rsidR="00E16C53">
        <w:rPr>
          <w:rFonts w:ascii="Times New Roman" w:hAnsi="Times New Roman" w:cs="Times New Roman"/>
          <w:sz w:val="28"/>
          <w:szCs w:val="28"/>
        </w:rPr>
        <w:t xml:space="preserve">учета продаж </w:t>
      </w:r>
      <w:r w:rsidR="00E16C53" w:rsidRPr="00E16C53">
        <w:rPr>
          <w:rFonts w:ascii="Times New Roman" w:hAnsi="Times New Roman" w:cs="Times New Roman"/>
          <w:sz w:val="28"/>
          <w:szCs w:val="28"/>
        </w:rPr>
        <w:t>магазина музыкальных инструментов</w:t>
      </w:r>
      <w:r w:rsidRPr="0047298A">
        <w:rPr>
          <w:rFonts w:ascii="Times New Roman" w:hAnsi="Times New Roman" w:cs="Times New Roman"/>
          <w:sz w:val="28"/>
          <w:szCs w:val="28"/>
        </w:rPr>
        <w:t>»</w:t>
      </w:r>
    </w:p>
    <w:p w14:paraId="7A38A323" w14:textId="77777777" w:rsidR="0047298A" w:rsidRPr="0047298A" w:rsidRDefault="0047298A" w:rsidP="0047298A">
      <w:pPr>
        <w:rPr>
          <w:rFonts w:ascii="Times New Roman" w:hAnsi="Times New Roman" w:cs="Times New Roman"/>
          <w:sz w:val="28"/>
          <w:szCs w:val="28"/>
        </w:rPr>
      </w:pPr>
    </w:p>
    <w:p w14:paraId="69D77816" w14:textId="77777777" w:rsidR="0047298A" w:rsidRPr="0047298A" w:rsidRDefault="0047298A" w:rsidP="0047298A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98A">
        <w:rPr>
          <w:rFonts w:ascii="Times New Roman" w:hAnsi="Times New Roman" w:cs="Times New Roman"/>
          <w:sz w:val="28"/>
          <w:szCs w:val="28"/>
        </w:rPr>
        <w:t>Листов 3</w:t>
      </w:r>
    </w:p>
    <w:p w14:paraId="0A26E64C" w14:textId="77777777" w:rsidR="0047298A" w:rsidRPr="0047298A" w:rsidRDefault="0047298A" w:rsidP="0047298A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98A">
        <w:rPr>
          <w:rFonts w:ascii="Times New Roman" w:hAnsi="Times New Roman" w:cs="Times New Roman"/>
          <w:sz w:val="28"/>
          <w:szCs w:val="28"/>
        </w:rPr>
        <w:t>Руководитель, к.т.н., _________________</w:t>
      </w:r>
    </w:p>
    <w:p w14:paraId="115DA038" w14:textId="75091748" w:rsidR="0047298A" w:rsidRPr="0047298A" w:rsidRDefault="0047298A" w:rsidP="0047298A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98A">
        <w:rPr>
          <w:rFonts w:ascii="Times New Roman" w:hAnsi="Times New Roman" w:cs="Times New Roman"/>
          <w:sz w:val="28"/>
          <w:szCs w:val="28"/>
        </w:rPr>
        <w:t>Исполнитель,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47298A">
        <w:rPr>
          <w:rFonts w:ascii="Times New Roman" w:hAnsi="Times New Roman" w:cs="Times New Roman"/>
          <w:sz w:val="28"/>
          <w:szCs w:val="28"/>
        </w:rPr>
        <w:t xml:space="preserve"> гр. БПИз-20-0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2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Дмитриева Е.К.</w:t>
      </w:r>
    </w:p>
    <w:p w14:paraId="4FD83712" w14:textId="77777777" w:rsidR="0047298A" w:rsidRPr="0047298A" w:rsidRDefault="0047298A" w:rsidP="0047298A">
      <w:pPr>
        <w:rPr>
          <w:rFonts w:ascii="Times New Roman" w:hAnsi="Times New Roman" w:cs="Times New Roman"/>
          <w:sz w:val="28"/>
          <w:szCs w:val="28"/>
        </w:rPr>
      </w:pPr>
    </w:p>
    <w:p w14:paraId="34C58641" w14:textId="77777777" w:rsidR="0047298A" w:rsidRDefault="0047298A" w:rsidP="0047298A">
      <w:pPr>
        <w:rPr>
          <w:rFonts w:ascii="Times New Roman" w:hAnsi="Times New Roman" w:cs="Times New Roman"/>
          <w:sz w:val="28"/>
          <w:szCs w:val="28"/>
        </w:rPr>
      </w:pPr>
    </w:p>
    <w:p w14:paraId="3BEAA26A" w14:textId="77777777" w:rsidR="0047298A" w:rsidRDefault="0047298A" w:rsidP="0047298A">
      <w:pPr>
        <w:rPr>
          <w:rFonts w:ascii="Times New Roman" w:hAnsi="Times New Roman" w:cs="Times New Roman"/>
          <w:sz w:val="28"/>
          <w:szCs w:val="28"/>
        </w:rPr>
      </w:pPr>
    </w:p>
    <w:p w14:paraId="59403D48" w14:textId="77777777" w:rsidR="0047298A" w:rsidRDefault="0047298A" w:rsidP="0047298A">
      <w:pPr>
        <w:rPr>
          <w:rFonts w:ascii="Times New Roman" w:hAnsi="Times New Roman" w:cs="Times New Roman"/>
          <w:sz w:val="28"/>
          <w:szCs w:val="28"/>
        </w:rPr>
      </w:pPr>
    </w:p>
    <w:p w14:paraId="7A514ED6" w14:textId="77777777" w:rsidR="0047298A" w:rsidRDefault="0047298A" w:rsidP="0047298A">
      <w:pPr>
        <w:rPr>
          <w:rFonts w:ascii="Times New Roman" w:hAnsi="Times New Roman" w:cs="Times New Roman"/>
          <w:sz w:val="28"/>
          <w:szCs w:val="28"/>
        </w:rPr>
      </w:pPr>
    </w:p>
    <w:p w14:paraId="6E687650" w14:textId="77777777" w:rsidR="0047298A" w:rsidRDefault="0047298A" w:rsidP="0047298A">
      <w:pPr>
        <w:rPr>
          <w:rFonts w:ascii="Times New Roman" w:hAnsi="Times New Roman" w:cs="Times New Roman"/>
          <w:sz w:val="28"/>
          <w:szCs w:val="28"/>
        </w:rPr>
      </w:pPr>
    </w:p>
    <w:p w14:paraId="7F6BCD96" w14:textId="77777777" w:rsidR="0047298A" w:rsidRPr="0047298A" w:rsidRDefault="0047298A" w:rsidP="0047298A">
      <w:pPr>
        <w:rPr>
          <w:rFonts w:ascii="Times New Roman" w:hAnsi="Times New Roman" w:cs="Times New Roman"/>
          <w:sz w:val="28"/>
          <w:szCs w:val="28"/>
        </w:rPr>
      </w:pPr>
    </w:p>
    <w:p w14:paraId="18BC47DA" w14:textId="77777777" w:rsidR="0047298A" w:rsidRPr="0047298A" w:rsidRDefault="0047298A" w:rsidP="0047298A">
      <w:pPr>
        <w:rPr>
          <w:rFonts w:ascii="Times New Roman" w:hAnsi="Times New Roman" w:cs="Times New Roman"/>
          <w:sz w:val="28"/>
          <w:szCs w:val="28"/>
        </w:rPr>
      </w:pPr>
    </w:p>
    <w:p w14:paraId="0A1D40AD" w14:textId="77777777" w:rsidR="0047298A" w:rsidRPr="0047298A" w:rsidRDefault="0047298A" w:rsidP="0047298A">
      <w:pPr>
        <w:rPr>
          <w:rFonts w:ascii="Times New Roman" w:hAnsi="Times New Roman" w:cs="Times New Roman"/>
          <w:sz w:val="28"/>
          <w:szCs w:val="28"/>
        </w:rPr>
      </w:pPr>
    </w:p>
    <w:p w14:paraId="1F46F575" w14:textId="77777777" w:rsidR="0047298A" w:rsidRPr="0047298A" w:rsidRDefault="0047298A" w:rsidP="0047298A">
      <w:pPr>
        <w:rPr>
          <w:rFonts w:ascii="Times New Roman" w:hAnsi="Times New Roman" w:cs="Times New Roman"/>
          <w:sz w:val="28"/>
          <w:szCs w:val="28"/>
        </w:rPr>
      </w:pPr>
    </w:p>
    <w:p w14:paraId="65BAE6BB" w14:textId="77777777" w:rsidR="0047298A" w:rsidRDefault="0047298A" w:rsidP="0047298A">
      <w:pPr>
        <w:jc w:val="center"/>
        <w:rPr>
          <w:rFonts w:ascii="Times New Roman" w:hAnsi="Times New Roman" w:cs="Times New Roman"/>
          <w:sz w:val="28"/>
          <w:szCs w:val="28"/>
        </w:rPr>
        <w:sectPr w:rsidR="004729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7298A">
        <w:rPr>
          <w:rFonts w:ascii="Times New Roman" w:hAnsi="Times New Roman" w:cs="Times New Roman"/>
          <w:sz w:val="28"/>
          <w:szCs w:val="28"/>
        </w:rPr>
        <w:t>УФА, 2023</w:t>
      </w:r>
    </w:p>
    <w:p w14:paraId="5B5C0F55" w14:textId="5EF05ADB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5C50FC9" w14:textId="5CB7C839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Магазин музыкальных инструментов является специализированным предприятием, целью которого является поставка клиентам высококачественных музыкальных инструментов в соответствии с их требованиями. Для эффективной организации процессов магазин действует в соответствии с законодательством, включая законы о защите прав потребителя, торговой деятельности и таможенном регулировании.</w:t>
      </w:r>
    </w:p>
    <w:p w14:paraId="02458791" w14:textId="7C0575E6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2. Основание для разработки</w:t>
      </w:r>
    </w:p>
    <w:p w14:paraId="6744D4B2" w14:textId="7E036F55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2.1. Наименование работы</w:t>
      </w:r>
    </w:p>
    <w:p w14:paraId="56A0A6FA" w14:textId="64F9FE72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Разработка и внедрение программного продукта "</w:t>
      </w:r>
      <w:proofErr w:type="spellStart"/>
      <w:r w:rsidRPr="009B0035">
        <w:rPr>
          <w:rFonts w:ascii="Times New Roman" w:hAnsi="Times New Roman" w:cs="Times New Roman"/>
          <w:sz w:val="28"/>
          <w:szCs w:val="28"/>
        </w:rPr>
        <w:t>MusicStore</w:t>
      </w:r>
      <w:proofErr w:type="spellEnd"/>
      <w:r w:rsidRPr="009B0035">
        <w:rPr>
          <w:rFonts w:ascii="Times New Roman" w:hAnsi="Times New Roman" w:cs="Times New Roman"/>
          <w:sz w:val="28"/>
          <w:szCs w:val="28"/>
        </w:rPr>
        <w:t>".</w:t>
      </w:r>
    </w:p>
    <w:p w14:paraId="6BE6B79C" w14:textId="5EC256D4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2.2. Исполнитель</w:t>
      </w:r>
    </w:p>
    <w:p w14:paraId="0D1EC540" w14:textId="426E1644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БПИз-20-01</w:t>
      </w:r>
    </w:p>
    <w:p w14:paraId="407584A4" w14:textId="2AFB9B7A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2.3. Соисполнители</w:t>
      </w:r>
    </w:p>
    <w:p w14:paraId="776E53A1" w14:textId="7777777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1CA3ED28" w14:textId="5F8C926A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3. Назначение</w:t>
      </w:r>
    </w:p>
    <w:p w14:paraId="57CDD51F" w14:textId="7777777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Разработать и внедрить программное решение для автоматизации процессов управления заказами, закупками, складского учета и финансовыми операциями в магазине музыкальных инструментов.</w:t>
      </w:r>
    </w:p>
    <w:p w14:paraId="5CE942AF" w14:textId="52CEBEE9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4. Требования к программе или программному изделию</w:t>
      </w:r>
    </w:p>
    <w:p w14:paraId="2C166C26" w14:textId="187FDAEE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4.1. Требования к функциональным характеристикам</w:t>
      </w:r>
    </w:p>
    <w:p w14:paraId="6BDE9008" w14:textId="3AAC5E20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4.1.1. Программа должна обеспечивать возможность выполнения следующих функций:</w:t>
      </w:r>
    </w:p>
    <w:p w14:paraId="5448771E" w14:textId="7777777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- Регистрация и обработка заказов от клиентов.</w:t>
      </w:r>
    </w:p>
    <w:p w14:paraId="7B0EAF9C" w14:textId="7777777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- Учет товаров на складе, включая поставки, перемещения и списания.</w:t>
      </w:r>
    </w:p>
    <w:p w14:paraId="7D73DB38" w14:textId="7777777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- Взаимодействие с клиентами через систему управления заказами.</w:t>
      </w:r>
    </w:p>
    <w:p w14:paraId="60ADF4BE" w14:textId="7777777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- Генерация отчетов для отдела закупок и финансового департамента.</w:t>
      </w:r>
    </w:p>
    <w:p w14:paraId="01149FEC" w14:textId="58761B0A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4.1.2. Исходные данные:</w:t>
      </w:r>
    </w:p>
    <w:p w14:paraId="0F47CA79" w14:textId="7777777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- Информация о клиентах, заказах и товарах.</w:t>
      </w:r>
    </w:p>
    <w:p w14:paraId="502F3E1A" w14:textId="7777777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- Требования клиентов к заказываемым товарам.</w:t>
      </w:r>
    </w:p>
    <w:p w14:paraId="3F6E4EFD" w14:textId="7777777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- Данные о поставках от поставщиков.</w:t>
      </w:r>
    </w:p>
    <w:p w14:paraId="73A6D8F7" w14:textId="288842CD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lastRenderedPageBreak/>
        <w:t>4.1.3. Организация входных и выходных данных</w:t>
      </w:r>
    </w:p>
    <w:p w14:paraId="62DE653A" w14:textId="7777777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- Входные данные: Заявки и требования клиентов, информация о поставках.</w:t>
      </w:r>
    </w:p>
    <w:p w14:paraId="08DE58AF" w14:textId="7777777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- Выходные данные: Отчеты о продажах, заказах, поставках и финансовые отчеты.</w:t>
      </w:r>
    </w:p>
    <w:p w14:paraId="080271D5" w14:textId="2E6A0EEF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4.2. Требования к надежности</w:t>
      </w:r>
    </w:p>
    <w:p w14:paraId="60D5BD03" w14:textId="7777777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- Обеспечение надежной работы системы 24/7.</w:t>
      </w:r>
    </w:p>
    <w:p w14:paraId="02C1049E" w14:textId="7777777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- Автоматическое резервирование данных и создание резервных копий.</w:t>
      </w:r>
    </w:p>
    <w:p w14:paraId="05616D51" w14:textId="6BCBC92F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4.3. Требования к составу и параметрам технических средств</w:t>
      </w:r>
    </w:p>
    <w:p w14:paraId="05AB77FF" w14:textId="7777777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- Серверное оборудование с возможностью масштабирования.</w:t>
      </w:r>
    </w:p>
    <w:p w14:paraId="1E2734A0" w14:textId="7777777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- Совместимость с операционными системами Windows и Linux.</w:t>
      </w:r>
    </w:p>
    <w:p w14:paraId="5589B902" w14:textId="5C6E44A9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4.4. Требования к программной совместимости</w:t>
      </w:r>
    </w:p>
    <w:p w14:paraId="1F8B7724" w14:textId="7777777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- Совместимость с базами данных, используемыми в офисе.</w:t>
      </w:r>
    </w:p>
    <w:p w14:paraId="2840B67D" w14:textId="4344B227" w:rsidR="009B0035" w:rsidRPr="009B0035" w:rsidRDefault="009B0035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035">
        <w:rPr>
          <w:rFonts w:ascii="Times New Roman" w:hAnsi="Times New Roman" w:cs="Times New Roman"/>
          <w:sz w:val="28"/>
          <w:szCs w:val="28"/>
        </w:rPr>
        <w:t>5. Требования к программной документации</w:t>
      </w:r>
    </w:p>
    <w:p w14:paraId="1A4BF32A" w14:textId="77777777" w:rsidR="00896C84" w:rsidRDefault="00896C84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C84">
        <w:rPr>
          <w:rFonts w:ascii="Times New Roman" w:hAnsi="Times New Roman" w:cs="Times New Roman"/>
          <w:sz w:val="28"/>
          <w:szCs w:val="28"/>
        </w:rPr>
        <w:t xml:space="preserve">5.1. 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14:paraId="601E3F9B" w14:textId="77777777" w:rsidR="00896C84" w:rsidRDefault="00896C84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C84">
        <w:rPr>
          <w:rFonts w:ascii="Times New Roman" w:hAnsi="Times New Roman" w:cs="Times New Roman"/>
          <w:sz w:val="28"/>
          <w:szCs w:val="28"/>
        </w:rPr>
        <w:t xml:space="preserve">5.2. Разрабатываемая программа должна включать справочную информацию о работе программы. </w:t>
      </w:r>
    </w:p>
    <w:p w14:paraId="242547E7" w14:textId="77777777" w:rsidR="00896C84" w:rsidRDefault="00896C84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C84">
        <w:rPr>
          <w:rFonts w:ascii="Times New Roman" w:hAnsi="Times New Roman" w:cs="Times New Roman"/>
          <w:sz w:val="28"/>
          <w:szCs w:val="28"/>
        </w:rPr>
        <w:t xml:space="preserve">5.3. В состав сопровождающей документации должны входить: </w:t>
      </w:r>
    </w:p>
    <w:p w14:paraId="64C7F4E8" w14:textId="660B646F" w:rsidR="00896C84" w:rsidRDefault="00896C84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C84">
        <w:rPr>
          <w:rFonts w:ascii="Times New Roman" w:hAnsi="Times New Roman" w:cs="Times New Roman"/>
          <w:sz w:val="28"/>
          <w:szCs w:val="28"/>
        </w:rPr>
        <w:t xml:space="preserve">5.3.1. Пояснительная записка, содержащая описание разработки. </w:t>
      </w:r>
    </w:p>
    <w:p w14:paraId="44879E9B" w14:textId="34553307" w:rsidR="004C4494" w:rsidRDefault="00896C84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C84">
        <w:rPr>
          <w:rFonts w:ascii="Times New Roman" w:hAnsi="Times New Roman" w:cs="Times New Roman"/>
          <w:sz w:val="28"/>
          <w:szCs w:val="28"/>
        </w:rPr>
        <w:t>5.3.2. Руководство пользователя.</w:t>
      </w:r>
    </w:p>
    <w:p w14:paraId="43935268" w14:textId="7BB1058F" w:rsidR="000D6430" w:rsidRDefault="000D6430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Календарный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1702"/>
        <w:gridCol w:w="2971"/>
      </w:tblGrid>
      <w:tr w:rsidR="000D6430" w:rsidRPr="000D6430" w14:paraId="0520F082" w14:textId="77777777" w:rsidTr="000D6430">
        <w:tc>
          <w:tcPr>
            <w:tcW w:w="1129" w:type="dxa"/>
          </w:tcPr>
          <w:p w14:paraId="06F2E8D5" w14:textId="5FCB7BCB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№ этапа</w:t>
            </w:r>
          </w:p>
        </w:tc>
        <w:tc>
          <w:tcPr>
            <w:tcW w:w="3543" w:type="dxa"/>
          </w:tcPr>
          <w:p w14:paraId="2FDADFF5" w14:textId="2B8589F4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Название этап</w:t>
            </w: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1702" w:type="dxa"/>
          </w:tcPr>
          <w:p w14:paraId="7ACE7823" w14:textId="0270EFB4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Сроки этапа</w:t>
            </w:r>
          </w:p>
        </w:tc>
        <w:tc>
          <w:tcPr>
            <w:tcW w:w="2971" w:type="dxa"/>
          </w:tcPr>
          <w:p w14:paraId="5DE3BEF0" w14:textId="62EDD2BB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Чем заканчивается этап</w:t>
            </w:r>
          </w:p>
        </w:tc>
      </w:tr>
      <w:tr w:rsidR="00C92E51" w:rsidRPr="000D6430" w14:paraId="349A42A6" w14:textId="77777777" w:rsidTr="000D6430">
        <w:tc>
          <w:tcPr>
            <w:tcW w:w="1129" w:type="dxa"/>
          </w:tcPr>
          <w:p w14:paraId="4680D6DB" w14:textId="1CFBA948" w:rsidR="00C92E51" w:rsidRPr="000D6430" w:rsidRDefault="00C92E51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43" w:type="dxa"/>
          </w:tcPr>
          <w:p w14:paraId="57BF5AA3" w14:textId="7D99F3DD" w:rsidR="00C92E51" w:rsidRPr="000D6430" w:rsidRDefault="00C92E51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702" w:type="dxa"/>
          </w:tcPr>
          <w:p w14:paraId="6304F934" w14:textId="162D54C8" w:rsidR="00C92E51" w:rsidRPr="000D6430" w:rsidRDefault="00C92E51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971" w:type="dxa"/>
          </w:tcPr>
          <w:p w14:paraId="50D91F80" w14:textId="641A3AEB" w:rsidR="00C92E51" w:rsidRPr="000D6430" w:rsidRDefault="00C92E51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0D6430" w:rsidRPr="000D6430" w14:paraId="503F06AD" w14:textId="77777777" w:rsidTr="000D6430">
        <w:tc>
          <w:tcPr>
            <w:tcW w:w="1129" w:type="dxa"/>
          </w:tcPr>
          <w:p w14:paraId="5BB74D3E" w14:textId="41D5282F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43" w:type="dxa"/>
          </w:tcPr>
          <w:p w14:paraId="6B729F2A" w14:textId="77777777" w:rsid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 xml:space="preserve">Изучение предметной области. Проектирование системы. </w:t>
            </w:r>
          </w:p>
          <w:p w14:paraId="221B2F33" w14:textId="420F9923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Разработка предложений по реализации системы</w:t>
            </w:r>
          </w:p>
        </w:tc>
        <w:tc>
          <w:tcPr>
            <w:tcW w:w="1702" w:type="dxa"/>
          </w:tcPr>
          <w:p w14:paraId="07EE6BAE" w14:textId="26272946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.20</w:t>
            </w: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 xml:space="preserve">_- </w:t>
            </w: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.20</w:t>
            </w: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_</w:t>
            </w:r>
          </w:p>
        </w:tc>
        <w:tc>
          <w:tcPr>
            <w:tcW w:w="2971" w:type="dxa"/>
          </w:tcPr>
          <w:p w14:paraId="6B233C82" w14:textId="77777777" w:rsid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 xml:space="preserve">Предложения по работе системы. </w:t>
            </w:r>
          </w:p>
          <w:p w14:paraId="60A5B5DF" w14:textId="27510B17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Акт сдачи-приемки</w:t>
            </w:r>
          </w:p>
        </w:tc>
      </w:tr>
    </w:tbl>
    <w:p w14:paraId="5D534766" w14:textId="5EE701D3" w:rsidR="00C92E51" w:rsidRDefault="00C92E51"/>
    <w:p w14:paraId="5F3DD976" w14:textId="62CC6D97" w:rsidR="00C92E51" w:rsidRDefault="00C92E51"/>
    <w:p w14:paraId="57951F02" w14:textId="0ED371D0" w:rsidR="00C92E51" w:rsidRDefault="00C92E51"/>
    <w:p w14:paraId="60C1E31F" w14:textId="0932FCB3" w:rsidR="00C92E51" w:rsidRDefault="00C92E51"/>
    <w:p w14:paraId="041509BE" w14:textId="16A57AA0" w:rsidR="00C92E51" w:rsidRPr="00C92E51" w:rsidRDefault="00C92E51" w:rsidP="00C92E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E51">
        <w:rPr>
          <w:rFonts w:ascii="Times New Roman" w:hAnsi="Times New Roman" w:cs="Times New Roman"/>
          <w:sz w:val="28"/>
          <w:szCs w:val="28"/>
        </w:rPr>
        <w:lastRenderedPageBreak/>
        <w:t>Продолжение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1702"/>
        <w:gridCol w:w="2971"/>
      </w:tblGrid>
      <w:tr w:rsidR="00C92E51" w:rsidRPr="000D6430" w14:paraId="0A6C131F" w14:textId="77777777" w:rsidTr="000D6430">
        <w:tc>
          <w:tcPr>
            <w:tcW w:w="1129" w:type="dxa"/>
          </w:tcPr>
          <w:p w14:paraId="7CC03FED" w14:textId="6F26522B" w:rsidR="00C92E51" w:rsidRDefault="00C92E51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543" w:type="dxa"/>
          </w:tcPr>
          <w:p w14:paraId="76617396" w14:textId="2C2B2785" w:rsidR="00C92E51" w:rsidRPr="000D6430" w:rsidRDefault="00C92E51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702" w:type="dxa"/>
          </w:tcPr>
          <w:p w14:paraId="139C3183" w14:textId="0E97E260" w:rsidR="00C92E51" w:rsidRPr="000D6430" w:rsidRDefault="00C92E51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971" w:type="dxa"/>
          </w:tcPr>
          <w:p w14:paraId="6A243758" w14:textId="73D4342B" w:rsidR="00C92E51" w:rsidRDefault="00C92E51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0D6430" w:rsidRPr="000D6430" w14:paraId="609157CB" w14:textId="77777777" w:rsidTr="000D6430">
        <w:tc>
          <w:tcPr>
            <w:tcW w:w="1129" w:type="dxa"/>
          </w:tcPr>
          <w:p w14:paraId="1CEFEC72" w14:textId="5E98DBCB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543" w:type="dxa"/>
          </w:tcPr>
          <w:p w14:paraId="3361D45C" w14:textId="77777777" w:rsid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Разработка программного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м</w:t>
            </w: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одул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ей для реализации функций:</w:t>
            </w:r>
          </w:p>
          <w:p w14:paraId="185195E9" w14:textId="4F2757D8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Регистрация и обработка заказов от клиентов.</w:t>
            </w:r>
          </w:p>
          <w:p w14:paraId="0CF0C93D" w14:textId="216F935F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Учет товаров на складе, включая поставки, перемещения и списания.</w:t>
            </w:r>
          </w:p>
          <w:p w14:paraId="0C64E87A" w14:textId="4562625C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Взаимодействие с клиентами через систему управления заказами.</w:t>
            </w:r>
          </w:p>
          <w:p w14:paraId="3B4EA3D6" w14:textId="2A8758D0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Генерация отчетов для отдела закупок и финансового департамента</w:t>
            </w:r>
          </w:p>
        </w:tc>
        <w:tc>
          <w:tcPr>
            <w:tcW w:w="1702" w:type="dxa"/>
          </w:tcPr>
          <w:p w14:paraId="52F01B16" w14:textId="1756B824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_._.202_- _._.202_</w:t>
            </w:r>
          </w:p>
        </w:tc>
        <w:tc>
          <w:tcPr>
            <w:tcW w:w="2971" w:type="dxa"/>
          </w:tcPr>
          <w:p w14:paraId="02DC9318" w14:textId="77777777" w:rsid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Программный продукт, решающий поставленные задачи.</w:t>
            </w:r>
          </w:p>
          <w:p w14:paraId="604C0CBB" w14:textId="1F37FFC4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Акт сдачи-приемки</w:t>
            </w:r>
          </w:p>
        </w:tc>
      </w:tr>
      <w:tr w:rsidR="000D6430" w:rsidRPr="000D6430" w14:paraId="2B5CA2F8" w14:textId="77777777" w:rsidTr="000D6430">
        <w:tc>
          <w:tcPr>
            <w:tcW w:w="1129" w:type="dxa"/>
          </w:tcPr>
          <w:p w14:paraId="08970B8F" w14:textId="2934D2B7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543" w:type="dxa"/>
          </w:tcPr>
          <w:p w14:paraId="68B0BBA3" w14:textId="77777777" w:rsid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Тестирование программных модулей.</w:t>
            </w:r>
          </w:p>
          <w:p w14:paraId="25A31F61" w14:textId="16AF541C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Написание протоколов тестирования.</w:t>
            </w:r>
          </w:p>
        </w:tc>
        <w:tc>
          <w:tcPr>
            <w:tcW w:w="1702" w:type="dxa"/>
          </w:tcPr>
          <w:p w14:paraId="7DF78914" w14:textId="74E3083A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_._.202_- _._.202_</w:t>
            </w:r>
          </w:p>
        </w:tc>
        <w:tc>
          <w:tcPr>
            <w:tcW w:w="2971" w:type="dxa"/>
          </w:tcPr>
          <w:p w14:paraId="1C52B0FD" w14:textId="4E01523A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Протоколы тестирования</w:t>
            </w:r>
          </w:p>
        </w:tc>
      </w:tr>
      <w:tr w:rsidR="000D6430" w:rsidRPr="000D6430" w14:paraId="52623DF0" w14:textId="77777777" w:rsidTr="000D6430">
        <w:tc>
          <w:tcPr>
            <w:tcW w:w="1129" w:type="dxa"/>
          </w:tcPr>
          <w:p w14:paraId="20EEE42F" w14:textId="6A847365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543" w:type="dxa"/>
          </w:tcPr>
          <w:p w14:paraId="07B49793" w14:textId="3E6EF662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Написание сопроводительной документации.</w:t>
            </w:r>
          </w:p>
        </w:tc>
        <w:tc>
          <w:tcPr>
            <w:tcW w:w="1702" w:type="dxa"/>
          </w:tcPr>
          <w:p w14:paraId="3627943B" w14:textId="44BFA064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_._.202_- _._.202_</w:t>
            </w:r>
          </w:p>
        </w:tc>
        <w:tc>
          <w:tcPr>
            <w:tcW w:w="2971" w:type="dxa"/>
          </w:tcPr>
          <w:p w14:paraId="7EF5EACA" w14:textId="36FBEDBE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Программная документация.</w:t>
            </w:r>
          </w:p>
          <w:p w14:paraId="276E6D42" w14:textId="3B3D3A8C" w:rsidR="000D6430" w:rsidRPr="000D6430" w:rsidRDefault="000D6430" w:rsidP="000D643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D6430">
              <w:rPr>
                <w:rFonts w:ascii="Times New Roman" w:hAnsi="Times New Roman" w:cs="Times New Roman"/>
                <w:sz w:val="24"/>
                <w:szCs w:val="28"/>
              </w:rPr>
              <w:t>Акт сдачи-приемки работ</w:t>
            </w:r>
          </w:p>
        </w:tc>
      </w:tr>
    </w:tbl>
    <w:p w14:paraId="512F4598" w14:textId="77777777" w:rsidR="000D6430" w:rsidRPr="0047298A" w:rsidRDefault="000D6430" w:rsidP="00896C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D6430" w:rsidRPr="0047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FB"/>
    <w:rsid w:val="000D6430"/>
    <w:rsid w:val="0020014E"/>
    <w:rsid w:val="0047298A"/>
    <w:rsid w:val="004C4494"/>
    <w:rsid w:val="007D7894"/>
    <w:rsid w:val="00896C84"/>
    <w:rsid w:val="009B0035"/>
    <w:rsid w:val="009E3687"/>
    <w:rsid w:val="009E6DFE"/>
    <w:rsid w:val="00AD7F76"/>
    <w:rsid w:val="00C92E51"/>
    <w:rsid w:val="00DC23FB"/>
    <w:rsid w:val="00E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53D7"/>
  <w15:chartTrackingRefBased/>
  <w15:docId w15:val="{45E9360E-8AF5-4409-81BE-6EFA756C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кабинет№10</cp:lastModifiedBy>
  <cp:revision>7</cp:revision>
  <dcterms:created xsi:type="dcterms:W3CDTF">2023-11-11T11:14:00Z</dcterms:created>
  <dcterms:modified xsi:type="dcterms:W3CDTF">2023-11-14T12:22:00Z</dcterms:modified>
</cp:coreProperties>
</file>