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54" w:rsidRDefault="00A6721E">
      <w:r>
        <w:t>Programme de Kha-</w:t>
      </w:r>
      <w:proofErr w:type="spellStart"/>
      <w:r>
        <w:t>Dinier</w:t>
      </w:r>
      <w:proofErr w:type="spellEnd"/>
      <w:r>
        <w:br/>
      </w:r>
      <w:r>
        <w:br/>
        <w:t xml:space="preserve">le programme est bien architecturé cependant le programme n’est pas orientée objet. Il est donc difficile de l’implémenter avec les autres programmes. </w:t>
      </w:r>
    </w:p>
    <w:sectPr w:rsidR="00B91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CC8"/>
    <w:rsid w:val="00A6721E"/>
    <w:rsid w:val="00B91254"/>
    <w:rsid w:val="00E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2014-01-22T20:17:00Z</dcterms:created>
  <dcterms:modified xsi:type="dcterms:W3CDTF">2014-01-22T20:17:00Z</dcterms:modified>
</cp:coreProperties>
</file>