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666" w14:textId="77777777" w:rsidR="001A4705" w:rsidRDefault="001A4705" w:rsidP="00F33BE3">
      <w:pPr>
        <w:pStyle w:val="Ttulo1"/>
        <w:jc w:val="center"/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</w:pPr>
      <w:r w:rsidRPr="00F33BE3"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Aporte Redis y Kafka</w:t>
      </w:r>
    </w:p>
    <w:p w14:paraId="51FB4148" w14:textId="77777777" w:rsidR="009A3A9B" w:rsidRDefault="009A3A9B" w:rsidP="009A3A9B"/>
    <w:p w14:paraId="0BEF9BF5" w14:textId="422722A8" w:rsidR="009A3A9B" w:rsidRDefault="009A3A9B" w:rsidP="009A3A9B">
      <w:pPr>
        <w:pStyle w:val="Ttulo1"/>
        <w:jc w:val="center"/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</w:pP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Bootcan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 xml:space="preserve"> de Java 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Tech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Girl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Power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 xml:space="preserve"> NTTDATA</w:t>
      </w:r>
    </w:p>
    <w:p w14:paraId="644AB348" w14:textId="77777777" w:rsidR="009A3A9B" w:rsidRDefault="009A3A9B" w:rsidP="009A3A9B"/>
    <w:p w14:paraId="39225B27" w14:textId="77777777" w:rsidR="00761D72" w:rsidRDefault="00761D72" w:rsidP="009A3A9B"/>
    <w:p w14:paraId="6D354DA6" w14:textId="01F2E6F3" w:rsidR="00761D72" w:rsidRPr="00761D72" w:rsidRDefault="009A3A9B" w:rsidP="00761D72">
      <w:pPr>
        <w:pStyle w:val="Ttulo1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Proyecto:</w:t>
      </w:r>
    </w:p>
    <w:p w14:paraId="5506BDF7" w14:textId="41EC92DA" w:rsidR="009A3A9B" w:rsidRDefault="009A3A9B" w:rsidP="009A3A9B">
      <w:pPr>
        <w:pStyle w:val="Ttulo1"/>
        <w:jc w:val="center"/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Sistema Bancario basado en Microservicios</w:t>
      </w:r>
    </w:p>
    <w:p w14:paraId="23311DD6" w14:textId="77777777" w:rsidR="00761D72" w:rsidRDefault="00761D72" w:rsidP="00761D72"/>
    <w:p w14:paraId="3DC80649" w14:textId="77777777" w:rsidR="00761D72" w:rsidRPr="00761D72" w:rsidRDefault="00761D72" w:rsidP="00761D72"/>
    <w:p w14:paraId="7601F23F" w14:textId="5411E662" w:rsidR="009A3A9B" w:rsidRDefault="009A3A9B" w:rsidP="009A3A9B">
      <w:pPr>
        <w:pStyle w:val="Ttulo1"/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Integrante:</w:t>
      </w:r>
    </w:p>
    <w:p w14:paraId="1F44F83E" w14:textId="77777777" w:rsidR="009A3A9B" w:rsidRPr="009A3A9B" w:rsidRDefault="009A3A9B" w:rsidP="009A3A9B">
      <w:pPr>
        <w:rPr>
          <w:sz w:val="24"/>
          <w:szCs w:val="24"/>
        </w:rPr>
      </w:pPr>
      <w:r w:rsidRPr="009A3A9B">
        <w:rPr>
          <w:sz w:val="24"/>
          <w:szCs w:val="24"/>
        </w:rPr>
        <w:t>ALEXIS PESCORAN FERNANDEZ</w:t>
      </w:r>
    </w:p>
    <w:p w14:paraId="33F42C41" w14:textId="77777777" w:rsidR="009A3A9B" w:rsidRPr="009A3A9B" w:rsidRDefault="009A3A9B" w:rsidP="009A3A9B">
      <w:pPr>
        <w:rPr>
          <w:sz w:val="24"/>
          <w:szCs w:val="24"/>
        </w:rPr>
      </w:pPr>
      <w:r w:rsidRPr="009A3A9B">
        <w:rPr>
          <w:sz w:val="24"/>
          <w:szCs w:val="24"/>
        </w:rPr>
        <w:t>LUZ MARIA MOGOLLON RIVEROS</w:t>
      </w:r>
    </w:p>
    <w:p w14:paraId="39528943" w14:textId="77777777" w:rsidR="009A3A9B" w:rsidRPr="009A3A9B" w:rsidRDefault="009A3A9B" w:rsidP="009A3A9B">
      <w:pPr>
        <w:rPr>
          <w:sz w:val="24"/>
          <w:szCs w:val="24"/>
        </w:rPr>
      </w:pPr>
      <w:r w:rsidRPr="009A3A9B">
        <w:rPr>
          <w:sz w:val="24"/>
          <w:szCs w:val="24"/>
        </w:rPr>
        <w:t>YESENIA LIZET PECHE VERGARAY</w:t>
      </w:r>
    </w:p>
    <w:p w14:paraId="5F3E857A" w14:textId="2E68AC67" w:rsidR="009A3A9B" w:rsidRDefault="009A3A9B" w:rsidP="009A3A9B">
      <w:pPr>
        <w:rPr>
          <w:sz w:val="24"/>
          <w:szCs w:val="24"/>
        </w:rPr>
      </w:pPr>
      <w:r w:rsidRPr="009A3A9B">
        <w:rPr>
          <w:sz w:val="24"/>
          <w:szCs w:val="24"/>
        </w:rPr>
        <w:t>ANAIS BUSTAMANTE TORRES</w:t>
      </w:r>
    </w:p>
    <w:p w14:paraId="19139A9C" w14:textId="77777777" w:rsidR="00761D72" w:rsidRDefault="00761D72" w:rsidP="009A3A9B">
      <w:pPr>
        <w:rPr>
          <w:sz w:val="24"/>
          <w:szCs w:val="24"/>
        </w:rPr>
      </w:pPr>
    </w:p>
    <w:p w14:paraId="4F2EAB3D" w14:textId="0226ED78" w:rsidR="00761D72" w:rsidRDefault="00761D72" w:rsidP="00761D72">
      <w:pPr>
        <w:pStyle w:val="Ttulo1"/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Microservicios desarrollados</w:t>
      </w:r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:</w:t>
      </w:r>
    </w:p>
    <w:p w14:paraId="07BC2D48" w14:textId="6C064520" w:rsidR="00761D72" w:rsidRPr="00761D72" w:rsidRDefault="00761D72" w:rsidP="00761D72">
      <w:pPr>
        <w:rPr>
          <w:sz w:val="24"/>
          <w:szCs w:val="24"/>
        </w:rPr>
      </w:pPr>
      <w:proofErr w:type="spellStart"/>
      <w:r w:rsidRPr="00761D72">
        <w:rPr>
          <w:sz w:val="24"/>
          <w:szCs w:val="24"/>
        </w:rPr>
        <w:t>Account</w:t>
      </w:r>
      <w:proofErr w:type="spellEnd"/>
      <w:r w:rsidRPr="00761D72">
        <w:rPr>
          <w:sz w:val="24"/>
          <w:szCs w:val="24"/>
        </w:rPr>
        <w:t>-MS</w:t>
      </w:r>
    </w:p>
    <w:p w14:paraId="7D6113B3" w14:textId="463C00F1" w:rsidR="00761D72" w:rsidRPr="00761D72" w:rsidRDefault="00761D72" w:rsidP="00761D72">
      <w:pPr>
        <w:rPr>
          <w:sz w:val="24"/>
          <w:szCs w:val="24"/>
        </w:rPr>
      </w:pPr>
      <w:proofErr w:type="spellStart"/>
      <w:r w:rsidRPr="00761D72">
        <w:rPr>
          <w:sz w:val="24"/>
          <w:szCs w:val="24"/>
        </w:rPr>
        <w:t>Customer</w:t>
      </w:r>
      <w:proofErr w:type="spellEnd"/>
      <w:r w:rsidRPr="00761D72">
        <w:rPr>
          <w:sz w:val="24"/>
          <w:szCs w:val="24"/>
        </w:rPr>
        <w:t>-MS</w:t>
      </w:r>
    </w:p>
    <w:p w14:paraId="305E1801" w14:textId="1EC29638" w:rsidR="00761D72" w:rsidRPr="00761D72" w:rsidRDefault="00761D72" w:rsidP="00761D72">
      <w:pPr>
        <w:rPr>
          <w:sz w:val="24"/>
          <w:szCs w:val="24"/>
        </w:rPr>
      </w:pPr>
      <w:proofErr w:type="spellStart"/>
      <w:r w:rsidRPr="00761D72">
        <w:rPr>
          <w:sz w:val="24"/>
          <w:szCs w:val="24"/>
        </w:rPr>
        <w:t>Transaction</w:t>
      </w:r>
      <w:proofErr w:type="spellEnd"/>
      <w:r w:rsidRPr="00761D72">
        <w:rPr>
          <w:sz w:val="24"/>
          <w:szCs w:val="24"/>
        </w:rPr>
        <w:t>-Ms</w:t>
      </w:r>
    </w:p>
    <w:p w14:paraId="41FD8021" w14:textId="77777777" w:rsidR="00761D72" w:rsidRPr="00761D72" w:rsidRDefault="00761D72" w:rsidP="00761D72"/>
    <w:p w14:paraId="533FB26C" w14:textId="77777777" w:rsidR="00761D72" w:rsidRPr="00761D72" w:rsidRDefault="00761D72" w:rsidP="00761D72"/>
    <w:p w14:paraId="6DE6ED68" w14:textId="77777777" w:rsidR="00761D72" w:rsidRDefault="00761D72" w:rsidP="009A3A9B">
      <w:pPr>
        <w:rPr>
          <w:sz w:val="24"/>
          <w:szCs w:val="24"/>
        </w:rPr>
      </w:pPr>
    </w:p>
    <w:p w14:paraId="534C50A4" w14:textId="75C40DAF" w:rsidR="009A3A9B" w:rsidRDefault="009A3A9B" w:rsidP="009A3A9B"/>
    <w:p w14:paraId="7567512F" w14:textId="7276B6B2" w:rsidR="00761D72" w:rsidRPr="00761D72" w:rsidRDefault="00761D72" w:rsidP="009A3A9B">
      <w:pPr>
        <w:rPr>
          <w:sz w:val="24"/>
          <w:szCs w:val="24"/>
        </w:rPr>
      </w:pPr>
      <w:r w:rsidRPr="00761D72">
        <w:rPr>
          <w:sz w:val="24"/>
          <w:szCs w:val="24"/>
        </w:rPr>
        <w:t>Fecha de entrega: 29 de septiembre de 2025</w:t>
      </w:r>
    </w:p>
    <w:p w14:paraId="6FEE5453" w14:textId="2A7D44F7" w:rsidR="00761D72" w:rsidRPr="00761D72" w:rsidRDefault="00761D72" w:rsidP="009A3A9B">
      <w:pPr>
        <w:rPr>
          <w:sz w:val="24"/>
          <w:szCs w:val="24"/>
        </w:rPr>
      </w:pPr>
      <w:r w:rsidRPr="00761D72">
        <w:rPr>
          <w:sz w:val="24"/>
          <w:szCs w:val="24"/>
        </w:rPr>
        <w:t>Empresa NTTDATA</w:t>
      </w:r>
    </w:p>
    <w:p w14:paraId="7F276692" w14:textId="5125F775" w:rsidR="00761D72" w:rsidRDefault="00761D72" w:rsidP="00761D72">
      <w:pPr>
        <w:pStyle w:val="Ttulo1"/>
        <w:jc w:val="center"/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lastRenderedPageBreak/>
        <w:t>Introducción</w:t>
      </w:r>
    </w:p>
    <w:p w14:paraId="765BD49B" w14:textId="51B51669" w:rsidR="001A4705" w:rsidRPr="00F33BE3" w:rsidRDefault="001A4705" w:rsidP="00761D72">
      <w:pPr>
        <w:pStyle w:val="NormalWeb"/>
        <w:rPr>
          <w:rStyle w:val="Textoennegrita"/>
          <w:rFonts w:asciiTheme="minorHAnsi" w:hAnsiTheme="minorHAnsi" w:cstheme="minorHAnsi"/>
          <w:b w:val="0"/>
          <w:bCs w:val="0"/>
        </w:rPr>
      </w:pPr>
      <w:r w:rsidRPr="00F33BE3">
        <w:rPr>
          <w:rFonts w:asciiTheme="minorHAnsi" w:hAnsiTheme="minorHAnsi" w:cstheme="minorHAnsi"/>
        </w:rPr>
        <w:t xml:space="preserve">El sistema bancario desarrollado durante el </w:t>
      </w:r>
      <w:proofErr w:type="spellStart"/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Bootcamp</w:t>
      </w:r>
      <w:proofErr w:type="spellEnd"/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 xml:space="preserve"> de Java</w:t>
      </w:r>
      <w:r w:rsidRPr="00F33BE3">
        <w:rPr>
          <w:rFonts w:asciiTheme="minorHAnsi" w:hAnsiTheme="minorHAnsi" w:cstheme="minorHAnsi"/>
        </w:rPr>
        <w:t xml:space="preserve"> se basa en una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arquitectura de microservicios</w:t>
      </w:r>
      <w:r w:rsidRPr="00F33BE3">
        <w:rPr>
          <w:rFonts w:asciiTheme="minorHAnsi" w:hAnsiTheme="minorHAnsi" w:cstheme="minorHAnsi"/>
        </w:rPr>
        <w:t xml:space="preserve">, la cual se compone de </w:t>
      </w:r>
      <w:r w:rsidR="003C036C">
        <w:rPr>
          <w:rFonts w:asciiTheme="minorHAnsi" w:hAnsiTheme="minorHAnsi" w:cstheme="minorHAnsi"/>
        </w:rPr>
        <w:t>tres</w:t>
      </w:r>
      <w:r w:rsidRPr="00F33BE3">
        <w:rPr>
          <w:rFonts w:asciiTheme="minorHAnsi" w:hAnsiTheme="minorHAnsi" w:cstheme="minorHAnsi"/>
        </w:rPr>
        <w:t xml:space="preserve"> servicios principales:</w:t>
      </w:r>
    </w:p>
    <w:p w14:paraId="1D0A5EA5" w14:textId="6EFCFBAF" w:rsidR="001A4705" w:rsidRPr="00F33BE3" w:rsidRDefault="00761D72" w:rsidP="001A4705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Style w:val="Textoennegrita"/>
          <w:rFonts w:asciiTheme="minorHAnsi" w:eastAsiaTheme="majorEastAsia" w:hAnsiTheme="minorHAnsi" w:cstheme="minorHAnsi"/>
        </w:rPr>
        <w:t>Customer</w:t>
      </w:r>
      <w:proofErr w:type="spellEnd"/>
      <w:r>
        <w:rPr>
          <w:rStyle w:val="Textoennegrita"/>
          <w:rFonts w:asciiTheme="minorHAnsi" w:eastAsiaTheme="majorEastAsia" w:hAnsiTheme="minorHAnsi" w:cstheme="minorHAnsi"/>
        </w:rPr>
        <w:t>-MS</w:t>
      </w:r>
    </w:p>
    <w:p w14:paraId="3BE7EBC1" w14:textId="75364BF6" w:rsidR="001A4705" w:rsidRPr="00F33BE3" w:rsidRDefault="001A4705" w:rsidP="001A4705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33BE3">
        <w:rPr>
          <w:rStyle w:val="Textoennegrita"/>
          <w:rFonts w:asciiTheme="minorHAnsi" w:eastAsiaTheme="majorEastAsia" w:hAnsiTheme="minorHAnsi" w:cstheme="minorHAnsi"/>
        </w:rPr>
        <w:t>Account</w:t>
      </w:r>
      <w:proofErr w:type="spellEnd"/>
      <w:r w:rsidRPr="00F33BE3">
        <w:rPr>
          <w:rStyle w:val="Textoennegrita"/>
          <w:rFonts w:asciiTheme="minorHAnsi" w:eastAsiaTheme="majorEastAsia" w:hAnsiTheme="minorHAnsi" w:cstheme="minorHAnsi"/>
        </w:rPr>
        <w:t>-MS</w:t>
      </w:r>
    </w:p>
    <w:p w14:paraId="4B4C325D" w14:textId="415FA0C6" w:rsidR="001A4705" w:rsidRPr="00F33BE3" w:rsidRDefault="001A4705" w:rsidP="001A4705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33BE3">
        <w:rPr>
          <w:rStyle w:val="Textoennegrita"/>
          <w:rFonts w:asciiTheme="minorHAnsi" w:eastAsiaTheme="majorEastAsia" w:hAnsiTheme="minorHAnsi" w:cstheme="minorHAnsi"/>
        </w:rPr>
        <w:t>Tr</w:t>
      </w:r>
      <w:r w:rsidR="00761D72">
        <w:rPr>
          <w:rStyle w:val="Textoennegrita"/>
          <w:rFonts w:asciiTheme="minorHAnsi" w:eastAsiaTheme="majorEastAsia" w:hAnsiTheme="minorHAnsi" w:cstheme="minorHAnsi"/>
        </w:rPr>
        <w:t>ansaction</w:t>
      </w:r>
      <w:proofErr w:type="spellEnd"/>
      <w:r w:rsidRPr="00F33BE3">
        <w:rPr>
          <w:rStyle w:val="Textoennegrita"/>
          <w:rFonts w:asciiTheme="minorHAnsi" w:eastAsiaTheme="majorEastAsia" w:hAnsiTheme="minorHAnsi" w:cstheme="minorHAnsi"/>
        </w:rPr>
        <w:t>-MS</w:t>
      </w:r>
    </w:p>
    <w:p w14:paraId="4534FF2A" w14:textId="77777777" w:rsidR="001A4705" w:rsidRPr="00F33BE3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En este contexto, herramientas como </w:t>
      </w:r>
      <w:r w:rsidRPr="00F33BE3">
        <w:rPr>
          <w:rStyle w:val="Textoennegrita"/>
          <w:rFonts w:asciiTheme="minorHAnsi" w:eastAsiaTheme="majorEastAsia" w:hAnsiTheme="minorHAnsi" w:cstheme="minorHAnsi"/>
        </w:rPr>
        <w:t>Redis</w:t>
      </w:r>
      <w:r w:rsidRPr="00F33BE3">
        <w:rPr>
          <w:rFonts w:asciiTheme="minorHAnsi" w:hAnsiTheme="minorHAnsi" w:cstheme="minorHAnsi"/>
        </w:rPr>
        <w:t xml:space="preserve"> y </w:t>
      </w:r>
      <w:r w:rsidRPr="00F33BE3">
        <w:rPr>
          <w:rStyle w:val="Textoennegrita"/>
          <w:rFonts w:asciiTheme="minorHAnsi" w:eastAsiaTheme="majorEastAsia" w:hAnsiTheme="minorHAnsi" w:cstheme="minorHAnsi"/>
        </w:rPr>
        <w:t>Kafka</w:t>
      </w:r>
      <w:r w:rsidRPr="00F33BE3">
        <w:rPr>
          <w:rFonts w:asciiTheme="minorHAnsi" w:hAnsiTheme="minorHAnsi" w:cstheme="minorHAnsi"/>
        </w:rPr>
        <w:t xml:space="preserve"> juegan un papel fundamental para mejorar aspectos clave como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rendimiento</w:t>
      </w:r>
      <w:r w:rsidRPr="003C036C">
        <w:rPr>
          <w:rFonts w:asciiTheme="minorHAnsi" w:hAnsiTheme="minorHAnsi" w:cstheme="minorHAnsi"/>
          <w:b/>
          <w:bCs/>
        </w:rPr>
        <w:t xml:space="preserve">,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escalabilidad</w:t>
      </w:r>
      <w:r w:rsidRPr="003C036C">
        <w:rPr>
          <w:rFonts w:asciiTheme="minorHAnsi" w:hAnsiTheme="minorHAnsi" w:cstheme="minorHAnsi"/>
          <w:b/>
          <w:bCs/>
        </w:rPr>
        <w:t xml:space="preserve">,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alta disponibilidad</w:t>
      </w:r>
      <w:r w:rsidRPr="00F33BE3">
        <w:rPr>
          <w:rFonts w:asciiTheme="minorHAnsi" w:hAnsiTheme="minorHAnsi" w:cstheme="minorHAnsi"/>
        </w:rPr>
        <w:t xml:space="preserve"> y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eficiencia en la comunicación entre servicios</w:t>
      </w:r>
      <w:r w:rsidRPr="003C036C">
        <w:rPr>
          <w:rFonts w:asciiTheme="minorHAnsi" w:hAnsiTheme="minorHAnsi" w:cstheme="minorHAnsi"/>
          <w:b/>
          <w:bCs/>
        </w:rPr>
        <w:t>.</w:t>
      </w:r>
    </w:p>
    <w:p w14:paraId="1D2DBEE2" w14:textId="77777777" w:rsidR="001A4705" w:rsidRPr="00F33BE3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Mientras </w:t>
      </w:r>
      <w:r w:rsidRPr="00F33BE3">
        <w:rPr>
          <w:rStyle w:val="Textoennegrita"/>
          <w:rFonts w:asciiTheme="minorHAnsi" w:eastAsiaTheme="majorEastAsia" w:hAnsiTheme="minorHAnsi" w:cstheme="minorHAnsi"/>
        </w:rPr>
        <w:t>Redis</w:t>
      </w:r>
      <w:r w:rsidRPr="00F33BE3">
        <w:rPr>
          <w:rFonts w:asciiTheme="minorHAnsi" w:hAnsiTheme="minorHAnsi" w:cstheme="minorHAnsi"/>
        </w:rPr>
        <w:t xml:space="preserve"> se enfoca en mejorar la velocidad de acceso a datos mediante almacenamiento en memoria, </w:t>
      </w:r>
      <w:r w:rsidRPr="00F33BE3">
        <w:rPr>
          <w:rStyle w:val="Textoennegrita"/>
          <w:rFonts w:asciiTheme="minorHAnsi" w:eastAsiaTheme="majorEastAsia" w:hAnsiTheme="minorHAnsi" w:cstheme="minorHAnsi"/>
        </w:rPr>
        <w:t>Kafka</w:t>
      </w:r>
      <w:r w:rsidRPr="00F33BE3">
        <w:rPr>
          <w:rFonts w:asciiTheme="minorHAnsi" w:hAnsiTheme="minorHAnsi" w:cstheme="minorHAnsi"/>
        </w:rPr>
        <w:t xml:space="preserve"> asegura la comunicación confiable y en tiempo real entre microservicios, logrando una integración sólida y flexible en sistemas distribuidos.</w:t>
      </w:r>
    </w:p>
    <w:p w14:paraId="7F00A8A8" w14:textId="77777777" w:rsidR="001A4705" w:rsidRPr="00F33BE3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A continuación, se presentan las definiciones de cada tecnología, un caso de uso real y su aplicación hipotética en nuestro sistema bancario.</w:t>
      </w:r>
    </w:p>
    <w:p w14:paraId="16E59D75" w14:textId="77777777" w:rsidR="001A4705" w:rsidRPr="00F33BE3" w:rsidRDefault="001A4705" w:rsidP="001A4705">
      <w:pPr>
        <w:pStyle w:val="Ttulo2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hAnsiTheme="minorHAnsi" w:cstheme="minorHAnsi"/>
          <w:b w:val="0"/>
          <w:bCs w:val="0"/>
        </w:rPr>
        <w:t>Redis</w:t>
      </w:r>
    </w:p>
    <w:p w14:paraId="01D640B6" w14:textId="77777777" w:rsidR="001A4705" w:rsidRPr="00F33BE3" w:rsidRDefault="001A4705" w:rsidP="001A4705">
      <w:pPr>
        <w:pStyle w:val="Ttulo3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Definición</w:t>
      </w:r>
    </w:p>
    <w:p w14:paraId="137D4A3B" w14:textId="77777777" w:rsidR="001A4705" w:rsidRPr="00F33BE3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Redis es una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base de datos en memoria</w:t>
      </w:r>
      <w:r w:rsidRPr="00F33BE3">
        <w:rPr>
          <w:rFonts w:asciiTheme="minorHAnsi" w:hAnsiTheme="minorHAnsi" w:cstheme="minorHAnsi"/>
        </w:rPr>
        <w:t xml:space="preserve">, de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código abierto</w:t>
      </w:r>
      <w:r w:rsidRPr="00F33BE3">
        <w:rPr>
          <w:rFonts w:asciiTheme="minorHAnsi" w:hAnsiTheme="minorHAnsi" w:cstheme="minorHAnsi"/>
        </w:rPr>
        <w:t xml:space="preserve">, diseñada para almacenar datos de manera temporal o persistente. Es ampliamente utilizada como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caché</w:t>
      </w:r>
      <w:r w:rsidRPr="00F33BE3">
        <w:rPr>
          <w:rFonts w:asciiTheme="minorHAnsi" w:hAnsiTheme="minorHAnsi" w:cstheme="minorHAnsi"/>
        </w:rPr>
        <w:t>, sistema de mensajería y almacenamiento rápido para optimizar el rendimiento de aplicaciones que requieren respuestas inmediatas.</w:t>
      </w:r>
    </w:p>
    <w:p w14:paraId="4895712F" w14:textId="77777777" w:rsidR="001A4705" w:rsidRPr="00F33BE3" w:rsidRDefault="001A4705" w:rsidP="001A4705">
      <w:pPr>
        <w:pStyle w:val="Ttulo3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Caso de uso real</w:t>
      </w:r>
    </w:p>
    <w:p w14:paraId="2823E7F3" w14:textId="77777777" w:rsidR="001A4705" w:rsidRPr="00F33BE3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En el ámbito bancario, Redis puede ser utilizado para:</w:t>
      </w:r>
    </w:p>
    <w:p w14:paraId="048620E2" w14:textId="7A5FB7D3" w:rsidR="001A4705" w:rsidRPr="00F33BE3" w:rsidRDefault="001A4705" w:rsidP="003C036C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Gestión de sesiones:</w:t>
      </w:r>
      <w:r w:rsidRPr="00F33BE3">
        <w:rPr>
          <w:rFonts w:asciiTheme="minorHAnsi" w:hAnsiTheme="minorHAnsi" w:cstheme="minorHAnsi"/>
        </w:rPr>
        <w:t xml:space="preserve"> </w:t>
      </w:r>
      <w:r w:rsidR="003C036C">
        <w:rPr>
          <w:rFonts w:asciiTheme="minorHAnsi" w:hAnsiTheme="minorHAnsi" w:cstheme="minorHAnsi"/>
        </w:rPr>
        <w:t>A</w:t>
      </w:r>
      <w:r w:rsidRPr="00F33BE3">
        <w:rPr>
          <w:rFonts w:asciiTheme="minorHAnsi" w:hAnsiTheme="minorHAnsi" w:cstheme="minorHAnsi"/>
        </w:rPr>
        <w:t>lmacenar temporalmente información de sesión de los clientes, como credenciales o datos de autenticación, reduciendo la carga en la base de datos principal.</w:t>
      </w:r>
    </w:p>
    <w:p w14:paraId="28A83C25" w14:textId="5FB473ED" w:rsidR="001A4705" w:rsidRPr="00F33BE3" w:rsidRDefault="001A4705" w:rsidP="003C036C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Caché de información crítica:</w:t>
      </w:r>
      <w:r w:rsidRPr="00F33BE3">
        <w:rPr>
          <w:rFonts w:asciiTheme="minorHAnsi" w:hAnsiTheme="minorHAnsi" w:cstheme="minorHAnsi"/>
        </w:rPr>
        <w:t xml:space="preserve"> </w:t>
      </w:r>
      <w:r w:rsidR="003C036C">
        <w:rPr>
          <w:rFonts w:asciiTheme="minorHAnsi" w:hAnsiTheme="minorHAnsi" w:cstheme="minorHAnsi"/>
        </w:rPr>
        <w:t>G</w:t>
      </w:r>
      <w:r w:rsidRPr="00F33BE3">
        <w:rPr>
          <w:rFonts w:asciiTheme="minorHAnsi" w:hAnsiTheme="minorHAnsi" w:cstheme="minorHAnsi"/>
        </w:rPr>
        <w:t>uardar datos como el saldo de una cuenta, de forma que las consultas sean más rápidas y frecuentes sin saturar el sistema.</w:t>
      </w:r>
    </w:p>
    <w:p w14:paraId="20886734" w14:textId="557BED78" w:rsidR="001A4705" w:rsidRPr="00F33BE3" w:rsidRDefault="001A4705" w:rsidP="003C036C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Procesamiento temporal de operaciones:</w:t>
      </w:r>
      <w:r w:rsidRPr="00F33BE3">
        <w:rPr>
          <w:rFonts w:asciiTheme="minorHAnsi" w:hAnsiTheme="minorHAnsi" w:cstheme="minorHAnsi"/>
        </w:rPr>
        <w:t xml:space="preserve"> </w:t>
      </w:r>
      <w:r w:rsidR="003C036C">
        <w:rPr>
          <w:rFonts w:asciiTheme="minorHAnsi" w:hAnsiTheme="minorHAnsi" w:cstheme="minorHAnsi"/>
        </w:rPr>
        <w:t>M</w:t>
      </w:r>
      <w:r w:rsidRPr="00F33BE3">
        <w:rPr>
          <w:rFonts w:asciiTheme="minorHAnsi" w:hAnsiTheme="minorHAnsi" w:cstheme="minorHAnsi"/>
        </w:rPr>
        <w:t>anejar colas de transacciones bancarias en escenarios de alta demanda, asegurando que las operaciones se procesen sin pérdidas ni duplicaciones.</w:t>
      </w:r>
    </w:p>
    <w:p w14:paraId="4CA50896" w14:textId="6CD28309" w:rsidR="00F33BE3" w:rsidRPr="00F33BE3" w:rsidRDefault="00F33BE3" w:rsidP="00F33BE3">
      <w:pPr>
        <w:pStyle w:val="Ttulo2"/>
        <w:rPr>
          <w:rFonts w:asciiTheme="minorHAnsi" w:hAnsiTheme="minorHAnsi" w:cstheme="minorHAnsi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lastRenderedPageBreak/>
        <w:t>Kafka</w:t>
      </w:r>
    </w:p>
    <w:p w14:paraId="404F35B9" w14:textId="77777777" w:rsidR="00F33BE3" w:rsidRPr="00F33BE3" w:rsidRDefault="00F33BE3" w:rsidP="00F33BE3">
      <w:pPr>
        <w:pStyle w:val="Ttulo3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Definición</w:t>
      </w:r>
    </w:p>
    <w:p w14:paraId="19B19F26" w14:textId="77777777" w:rsidR="001A4705" w:rsidRPr="001A4705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1A4705">
        <w:rPr>
          <w:rFonts w:asciiTheme="minorHAnsi" w:hAnsiTheme="minorHAnsi" w:cstheme="minorHAnsi"/>
        </w:rPr>
        <w:t>Kafka es una plataforma distribuida de mensajería y procesamiento de flujos de datos</w:t>
      </w:r>
      <w:r w:rsidRPr="001A4705">
        <w:rPr>
          <w:rFonts w:asciiTheme="minorHAnsi" w:hAnsiTheme="minorHAnsi" w:cstheme="minorHAnsi"/>
          <w:b/>
          <w:bCs/>
        </w:rPr>
        <w:t xml:space="preserve"> </w:t>
      </w:r>
      <w:r w:rsidRPr="001A4705">
        <w:rPr>
          <w:rFonts w:asciiTheme="minorHAnsi" w:hAnsiTheme="minorHAnsi" w:cstheme="minorHAnsi"/>
        </w:rPr>
        <w:t>en tiempo real. Permite que diferentes microservicios se comuniquen de manera asíncrona mediante la publicación y suscripción a eventos. Además, ofrece alta disponibilidad, tolerancia a fallos y escalabilidad, características esenciales para sistemas con alto volumen de transacciones.</w:t>
      </w:r>
    </w:p>
    <w:p w14:paraId="08FE0B2C" w14:textId="77777777" w:rsidR="00F33BE3" w:rsidRPr="00F33BE3" w:rsidRDefault="00F33BE3" w:rsidP="00F33BE3">
      <w:pPr>
        <w:pStyle w:val="Ttulo3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Caso de uso real</w:t>
      </w:r>
    </w:p>
    <w:p w14:paraId="1AFC2B13" w14:textId="77777777" w:rsidR="001A4705" w:rsidRPr="001A4705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1A4705">
        <w:rPr>
          <w:rFonts w:asciiTheme="minorHAnsi" w:hAnsiTheme="minorHAnsi" w:cstheme="minorHAnsi"/>
        </w:rPr>
        <w:t>En el sector financiero, Kafka es utilizado para:</w:t>
      </w:r>
    </w:p>
    <w:p w14:paraId="570D2B87" w14:textId="77777777" w:rsidR="001A4705" w:rsidRPr="001A4705" w:rsidRDefault="001A4705" w:rsidP="003C036C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1A4705">
        <w:rPr>
          <w:rFonts w:asciiTheme="minorHAnsi" w:hAnsiTheme="minorHAnsi" w:cstheme="minorHAnsi"/>
        </w:rPr>
        <w:t>Procesar en tiempo real grandes volúmenes de eventos como depósitos, retiros y transferencias.</w:t>
      </w:r>
    </w:p>
    <w:p w14:paraId="2F4BB9A7" w14:textId="77777777" w:rsidR="001A4705" w:rsidRPr="001A4705" w:rsidRDefault="001A4705" w:rsidP="003C036C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1A4705">
        <w:rPr>
          <w:rFonts w:asciiTheme="minorHAnsi" w:hAnsiTheme="minorHAnsi" w:cstheme="minorHAnsi"/>
        </w:rPr>
        <w:t>Coordinar operaciones entre diferentes servicios, garantizando que las transacciones se manejen de forma confiable y sin bloqueos.</w:t>
      </w:r>
    </w:p>
    <w:p w14:paraId="071E0CD2" w14:textId="77777777" w:rsidR="001A4705" w:rsidRPr="001A4705" w:rsidRDefault="001A4705" w:rsidP="003C036C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1A4705">
        <w:rPr>
          <w:rFonts w:asciiTheme="minorHAnsi" w:hAnsiTheme="minorHAnsi" w:cstheme="minorHAnsi"/>
        </w:rPr>
        <w:t>Implementar auditorías y trazabilidad, ya que cada evento puede ser registrado y monitoreado, mejorando la seguridad y transparencia.</w:t>
      </w:r>
    </w:p>
    <w:p w14:paraId="42AAECBF" w14:textId="77777777" w:rsidR="001A4705" w:rsidRPr="00F33BE3" w:rsidRDefault="001A4705" w:rsidP="00F33BE3">
      <w:pPr>
        <w:pStyle w:val="Ttulo2"/>
        <w:jc w:val="center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hAnsiTheme="minorHAnsi" w:cstheme="minorHAnsi"/>
          <w:b w:val="0"/>
          <w:bCs w:val="0"/>
        </w:rPr>
        <w:t>Caso hipotético de uso en nuestros microservicios</w:t>
      </w:r>
    </w:p>
    <w:p w14:paraId="32492485" w14:textId="77777777" w:rsidR="001A4705" w:rsidRPr="00F33BE3" w:rsidRDefault="001A4705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A continuación, se describe cómo Redis y Kafka podrían integrarse en cada uno de los microservicios desarrollados:</w:t>
      </w:r>
    </w:p>
    <w:p w14:paraId="15A20DA0" w14:textId="7A21C0AC" w:rsidR="00F33BE3" w:rsidRPr="00F33BE3" w:rsidRDefault="00F33BE3" w:rsidP="003C036C">
      <w:pPr>
        <w:pStyle w:val="Ttulo3"/>
        <w:jc w:val="both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 xml:space="preserve">1. </w:t>
      </w:r>
      <w:proofErr w:type="spellStart"/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C</w:t>
      </w:r>
      <w:r w:rsidR="003C036C">
        <w:rPr>
          <w:rStyle w:val="Textoennegrita"/>
          <w:rFonts w:cstheme="minorHAnsi"/>
          <w:b w:val="0"/>
          <w:bCs w:val="0"/>
          <w:sz w:val="32"/>
          <w:szCs w:val="32"/>
        </w:rPr>
        <w:t>ustomer</w:t>
      </w:r>
      <w:proofErr w:type="spellEnd"/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-MS</w:t>
      </w:r>
    </w:p>
    <w:p w14:paraId="04F16209" w14:textId="77777777" w:rsidR="00F33BE3" w:rsidRPr="00F33BE3" w:rsidRDefault="00F33BE3" w:rsidP="003C036C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Redis:</w:t>
      </w:r>
    </w:p>
    <w:p w14:paraId="3B4A9B82" w14:textId="77777777" w:rsidR="00F33BE3" w:rsidRPr="00F33BE3" w:rsidRDefault="00F33BE3" w:rsidP="003C036C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Almacenar información de sesión de los clientes, como credenciales y preferencias personalizadas.</w:t>
      </w:r>
    </w:p>
    <w:p w14:paraId="383C9275" w14:textId="77777777" w:rsidR="00F33BE3" w:rsidRPr="00F33BE3" w:rsidRDefault="00F33BE3" w:rsidP="003C036C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Mantener un caché con datos frecuentes, reduciendo la cantidad de consultas a la base de datos principal.</w:t>
      </w:r>
    </w:p>
    <w:p w14:paraId="06CB703E" w14:textId="77777777" w:rsidR="00F33BE3" w:rsidRPr="00F33BE3" w:rsidRDefault="00F33BE3" w:rsidP="003C036C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Kafka:</w:t>
      </w:r>
    </w:p>
    <w:p w14:paraId="459DB6EA" w14:textId="77777777" w:rsidR="00F33BE3" w:rsidRPr="00F33BE3" w:rsidRDefault="00F33BE3" w:rsidP="003C036C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Emitir eventos cuando un cliente realiza acciones importantes, como registrarse, iniciar sesión o modificar su información.</w:t>
      </w:r>
    </w:p>
    <w:p w14:paraId="4E7F1848" w14:textId="70703F9A" w:rsidR="00F33BE3" w:rsidRPr="00F33BE3" w:rsidRDefault="00F33BE3" w:rsidP="003C036C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Permitir que otros microservicios, como </w:t>
      </w:r>
      <w:proofErr w:type="spellStart"/>
      <w:r w:rsidR="003C036C" w:rsidRPr="003C036C">
        <w:rPr>
          <w:rFonts w:asciiTheme="minorHAnsi" w:hAnsiTheme="minorHAnsi" w:cstheme="minorHAnsi"/>
          <w:i/>
          <w:iCs/>
        </w:rPr>
        <w:t>Account</w:t>
      </w:r>
      <w:proofErr w:type="spellEnd"/>
      <w:r w:rsidRPr="00F33BE3">
        <w:rPr>
          <w:rStyle w:val="nfasis"/>
          <w:rFonts w:asciiTheme="minorHAnsi" w:eastAsiaTheme="majorEastAsia" w:hAnsiTheme="minorHAnsi" w:cstheme="minorHAnsi"/>
        </w:rPr>
        <w:t>-MS</w:t>
      </w:r>
      <w:r w:rsidRPr="00F33BE3">
        <w:rPr>
          <w:rFonts w:asciiTheme="minorHAnsi" w:hAnsiTheme="minorHAnsi" w:cstheme="minorHAnsi"/>
        </w:rPr>
        <w:t xml:space="preserve"> o </w:t>
      </w:r>
      <w:proofErr w:type="spellStart"/>
      <w:r w:rsidR="003C036C">
        <w:rPr>
          <w:rStyle w:val="nfasis"/>
          <w:rFonts w:asciiTheme="minorHAnsi" w:eastAsiaTheme="majorEastAsia" w:hAnsiTheme="minorHAnsi" w:cstheme="minorHAnsi"/>
        </w:rPr>
        <w:t>Transaction</w:t>
      </w:r>
      <w:proofErr w:type="spellEnd"/>
      <w:r w:rsidRPr="00F33BE3">
        <w:rPr>
          <w:rStyle w:val="nfasis"/>
          <w:rFonts w:asciiTheme="minorHAnsi" w:eastAsiaTheme="majorEastAsia" w:hAnsiTheme="minorHAnsi" w:cstheme="minorHAnsi"/>
        </w:rPr>
        <w:t>-MS</w:t>
      </w:r>
      <w:r w:rsidRPr="00F33BE3">
        <w:rPr>
          <w:rFonts w:asciiTheme="minorHAnsi" w:hAnsiTheme="minorHAnsi" w:cstheme="minorHAnsi"/>
        </w:rPr>
        <w:t>, se suscriban a estos eventos para actualizar datos en tiempo real.</w:t>
      </w:r>
    </w:p>
    <w:p w14:paraId="3D619D30" w14:textId="6266B787" w:rsidR="00F33BE3" w:rsidRPr="00F33BE3" w:rsidRDefault="00F33BE3" w:rsidP="00F33BE3">
      <w:pPr>
        <w:pStyle w:val="Ttulo3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 xml:space="preserve">2. </w:t>
      </w:r>
      <w:proofErr w:type="spellStart"/>
      <w:r w:rsidR="003C036C">
        <w:rPr>
          <w:rStyle w:val="Textoennegrita"/>
          <w:rFonts w:cstheme="minorHAnsi"/>
          <w:b w:val="0"/>
          <w:bCs w:val="0"/>
          <w:sz w:val="32"/>
          <w:szCs w:val="32"/>
        </w:rPr>
        <w:t>Account</w:t>
      </w:r>
      <w:proofErr w:type="spellEnd"/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-MS</w:t>
      </w:r>
    </w:p>
    <w:p w14:paraId="64D80E5B" w14:textId="77777777" w:rsidR="00F33BE3" w:rsidRPr="00F33BE3" w:rsidRDefault="00F33BE3" w:rsidP="00F33BE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Redis:</w:t>
      </w:r>
    </w:p>
    <w:p w14:paraId="4FABA3AE" w14:textId="77777777" w:rsidR="00F33BE3" w:rsidRPr="00F33BE3" w:rsidRDefault="00F33BE3" w:rsidP="00F33BE3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Cachear los saldos de las cuentas para que las consultas sean rápidas y no dependan directamente de la base de datos persistente.</w:t>
      </w:r>
    </w:p>
    <w:p w14:paraId="06B33643" w14:textId="77777777" w:rsidR="00F33BE3" w:rsidRPr="00F33BE3" w:rsidRDefault="00F33BE3" w:rsidP="003C036C">
      <w:pPr>
        <w:pStyle w:val="NormalWeb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lastRenderedPageBreak/>
        <w:t>Guardar información temporal durante procesos de validación, como una transferencia en proceso.</w:t>
      </w:r>
    </w:p>
    <w:p w14:paraId="243558F8" w14:textId="77777777" w:rsidR="00F33BE3" w:rsidRPr="00F33BE3" w:rsidRDefault="00F33BE3" w:rsidP="003C036C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Kafka:</w:t>
      </w:r>
    </w:p>
    <w:p w14:paraId="2DA2F783" w14:textId="77777777" w:rsidR="00F33BE3" w:rsidRPr="00F33BE3" w:rsidRDefault="00F33BE3" w:rsidP="003C036C">
      <w:pPr>
        <w:pStyle w:val="NormalWeb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Publicar eventos cuando una cuenta se actualiza, por ejemplo, tras un depósito, retiro o transferencia.</w:t>
      </w:r>
    </w:p>
    <w:p w14:paraId="5FFE3920" w14:textId="77777777" w:rsidR="00F33BE3" w:rsidRPr="00F33BE3" w:rsidRDefault="00F33BE3" w:rsidP="003C036C">
      <w:pPr>
        <w:pStyle w:val="NormalWeb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Permitir que otros microservicios mantengan sus datos sincronizados y consistentes.</w:t>
      </w:r>
    </w:p>
    <w:p w14:paraId="18AA7B29" w14:textId="63DEDC65" w:rsidR="00F33BE3" w:rsidRPr="00F33BE3" w:rsidRDefault="00F33BE3" w:rsidP="00F33BE3">
      <w:pPr>
        <w:pStyle w:val="Ttulo3"/>
        <w:rPr>
          <w:rFonts w:cstheme="minorHAnsi"/>
          <w:sz w:val="32"/>
          <w:szCs w:val="32"/>
        </w:rPr>
      </w:pP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3</w:t>
      </w:r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 xml:space="preserve">. </w:t>
      </w:r>
      <w:proofErr w:type="spellStart"/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Tran</w:t>
      </w:r>
      <w:r w:rsidR="003C036C">
        <w:rPr>
          <w:rStyle w:val="Textoennegrita"/>
          <w:rFonts w:cstheme="minorHAnsi"/>
          <w:b w:val="0"/>
          <w:bCs w:val="0"/>
          <w:sz w:val="32"/>
          <w:szCs w:val="32"/>
        </w:rPr>
        <w:t>saction</w:t>
      </w:r>
      <w:proofErr w:type="spellEnd"/>
      <w:r w:rsidRPr="00F33BE3">
        <w:rPr>
          <w:rStyle w:val="Textoennegrita"/>
          <w:rFonts w:cstheme="minorHAnsi"/>
          <w:b w:val="0"/>
          <w:bCs w:val="0"/>
          <w:sz w:val="32"/>
          <w:szCs w:val="32"/>
        </w:rPr>
        <w:t>-MS</w:t>
      </w:r>
    </w:p>
    <w:p w14:paraId="5F4382DF" w14:textId="77777777" w:rsidR="00F33BE3" w:rsidRPr="00F33BE3" w:rsidRDefault="00F33BE3" w:rsidP="003C036C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Redis:</w:t>
      </w:r>
    </w:p>
    <w:p w14:paraId="3C00A0F2" w14:textId="77777777" w:rsidR="00F33BE3" w:rsidRPr="00F33BE3" w:rsidRDefault="00F33BE3" w:rsidP="003C036C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Almacenar el </w:t>
      </w:r>
      <w:r w:rsidRPr="00F33BE3">
        <w:rPr>
          <w:rStyle w:val="Textoennegrita"/>
          <w:rFonts w:asciiTheme="minorHAnsi" w:eastAsiaTheme="majorEastAsia" w:hAnsiTheme="minorHAnsi" w:cstheme="minorHAnsi"/>
        </w:rPr>
        <w:t>estado de las transferencias</w:t>
      </w:r>
      <w:r w:rsidRPr="00F33BE3">
        <w:rPr>
          <w:rFonts w:asciiTheme="minorHAnsi" w:hAnsiTheme="minorHAnsi" w:cstheme="minorHAnsi"/>
        </w:rPr>
        <w:t xml:space="preserve"> durante su procesamiento, evitando duplicaciones y problemas de concurrencia.</w:t>
      </w:r>
    </w:p>
    <w:p w14:paraId="7F2B2805" w14:textId="77777777" w:rsidR="00F33BE3" w:rsidRPr="00F33BE3" w:rsidRDefault="00F33BE3" w:rsidP="003C036C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Mejorar la velocidad de validación y procesamiento en escenarios de alto tráfico.</w:t>
      </w:r>
    </w:p>
    <w:p w14:paraId="35AB4C4A" w14:textId="77777777" w:rsidR="00F33BE3" w:rsidRPr="00F33BE3" w:rsidRDefault="00F33BE3" w:rsidP="003C036C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Kafka:</w:t>
      </w:r>
    </w:p>
    <w:p w14:paraId="079A921F" w14:textId="77777777" w:rsidR="00F33BE3" w:rsidRPr="00F33BE3" w:rsidRDefault="00F33BE3" w:rsidP="003C036C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Gestionar la </w:t>
      </w:r>
      <w:r w:rsidRPr="00F33BE3">
        <w:rPr>
          <w:rStyle w:val="Textoennegrita"/>
          <w:rFonts w:asciiTheme="minorHAnsi" w:eastAsiaTheme="majorEastAsia" w:hAnsiTheme="minorHAnsi" w:cstheme="minorHAnsi"/>
        </w:rPr>
        <w:t>comunicación entre microservicios</w:t>
      </w:r>
      <w:r w:rsidRPr="00F33BE3">
        <w:rPr>
          <w:rFonts w:asciiTheme="minorHAnsi" w:hAnsiTheme="minorHAnsi" w:cstheme="minorHAnsi"/>
        </w:rPr>
        <w:t xml:space="preserve"> durante cada fase de la transferencia: solicitud, verificación y finalización.</w:t>
      </w:r>
    </w:p>
    <w:p w14:paraId="4FE45D91" w14:textId="77777777" w:rsidR="00F33BE3" w:rsidRPr="00F33BE3" w:rsidRDefault="00F33BE3" w:rsidP="003C036C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Garantizar que todos los pasos se procesen correctamente y que los servicios involucrados estén sincronizados en tiempo real.</w:t>
      </w:r>
    </w:p>
    <w:p w14:paraId="642B4D6E" w14:textId="77777777" w:rsidR="00F33BE3" w:rsidRPr="00F33BE3" w:rsidRDefault="00F33BE3" w:rsidP="00F33BE3">
      <w:pPr>
        <w:pStyle w:val="Ttulo2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hAnsiTheme="minorHAnsi" w:cstheme="minorHAnsi"/>
          <w:b w:val="0"/>
          <w:bCs w:val="0"/>
        </w:rPr>
        <w:t>Beneficios de integrar Redis y Kafka</w:t>
      </w:r>
    </w:p>
    <w:p w14:paraId="6C46643A" w14:textId="77777777" w:rsidR="00F33BE3" w:rsidRPr="00F33BE3" w:rsidRDefault="00F33BE3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El uso combinado de Redis y Kafka en una arquitectura basada en microservicios ofrece múltiples ventajas:</w:t>
      </w:r>
    </w:p>
    <w:p w14:paraId="637FFB28" w14:textId="77777777" w:rsidR="00F33BE3" w:rsidRPr="00F33BE3" w:rsidRDefault="00F33BE3" w:rsidP="003C036C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Escalabilidad:</w:t>
      </w:r>
    </w:p>
    <w:p w14:paraId="3FD31190" w14:textId="77777777" w:rsidR="00F33BE3" w:rsidRPr="00F33BE3" w:rsidRDefault="00F33BE3" w:rsidP="003C036C">
      <w:pPr>
        <w:pStyle w:val="NormalWeb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Permiten manejar grandes volúmenes de datos y transacciones de forma eficiente, algo esencial para sistemas bancarios con alta demanda.</w:t>
      </w:r>
    </w:p>
    <w:p w14:paraId="1F558799" w14:textId="77777777" w:rsidR="00F33BE3" w:rsidRPr="00F33BE3" w:rsidRDefault="00F33BE3" w:rsidP="003C036C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Alta disponibilidad:</w:t>
      </w:r>
    </w:p>
    <w:p w14:paraId="2F3FBA98" w14:textId="77777777" w:rsidR="00F33BE3" w:rsidRPr="00F33BE3" w:rsidRDefault="00F33BE3" w:rsidP="003C036C">
      <w:pPr>
        <w:pStyle w:val="NormalWeb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Redis y Kafka están diseñados para entornos críticos, asegurando que los servicios estén siempre operativos y disponibles.</w:t>
      </w:r>
    </w:p>
    <w:p w14:paraId="3AE63408" w14:textId="77777777" w:rsidR="00F33BE3" w:rsidRPr="00F33BE3" w:rsidRDefault="00F33BE3" w:rsidP="003C036C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Mejora del desempeño:</w:t>
      </w:r>
    </w:p>
    <w:p w14:paraId="2C66F671" w14:textId="77777777" w:rsidR="00F33BE3" w:rsidRPr="00F33BE3" w:rsidRDefault="00F33BE3" w:rsidP="003C036C">
      <w:pPr>
        <w:pStyle w:val="NormalWeb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Redis optimiza el rendimiento gracias a su almacenamiento en memoria.</w:t>
      </w:r>
    </w:p>
    <w:p w14:paraId="0509173C" w14:textId="77777777" w:rsidR="00F33BE3" w:rsidRPr="00F33BE3" w:rsidRDefault="00F33BE3" w:rsidP="003C036C">
      <w:pPr>
        <w:pStyle w:val="NormalWeb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Kafka permite procesar y distribuir datos en tiempo real, agilizando la comunicación entre microservicios.</w:t>
      </w:r>
    </w:p>
    <w:p w14:paraId="48CD0587" w14:textId="77777777" w:rsidR="00F33BE3" w:rsidRPr="00F33BE3" w:rsidRDefault="00F33BE3" w:rsidP="003C036C">
      <w:pPr>
        <w:pStyle w:val="NormalWeb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Ejemplo: Redis responde rápidamente a una consulta de saldo, mientras Kafka notifica a otros microservicios cuando dicho saldo cambia.</w:t>
      </w:r>
    </w:p>
    <w:p w14:paraId="7C59F6BD" w14:textId="77777777" w:rsidR="00F33BE3" w:rsidRPr="00F33BE3" w:rsidRDefault="00F33BE3" w:rsidP="003C036C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eastAsiaTheme="majorEastAsia" w:hAnsiTheme="minorHAnsi" w:cstheme="minorHAnsi"/>
        </w:rPr>
        <w:t>Desacoplamiento de servicios:</w:t>
      </w:r>
    </w:p>
    <w:p w14:paraId="225BA3AD" w14:textId="77777777" w:rsidR="00F33BE3" w:rsidRPr="00F33BE3" w:rsidRDefault="00F33BE3" w:rsidP="003C036C">
      <w:pPr>
        <w:pStyle w:val="NormalWeb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Kafka permite la comunicación asíncrona, lo que reduce la dependencia directa entre microservicios y evita cuellos de botella.</w:t>
      </w:r>
    </w:p>
    <w:p w14:paraId="18D77E34" w14:textId="77777777" w:rsidR="00F33BE3" w:rsidRPr="00F33BE3" w:rsidRDefault="00F33BE3" w:rsidP="00F33BE3">
      <w:pPr>
        <w:pStyle w:val="NormalWeb"/>
        <w:rPr>
          <w:rFonts w:asciiTheme="minorHAnsi" w:hAnsiTheme="minorHAnsi" w:cstheme="minorHAnsi"/>
        </w:rPr>
      </w:pPr>
    </w:p>
    <w:p w14:paraId="1A587AB7" w14:textId="77777777" w:rsidR="00F33BE3" w:rsidRPr="00F33BE3" w:rsidRDefault="00F33BE3" w:rsidP="00F33BE3">
      <w:pPr>
        <w:pStyle w:val="NormalWeb"/>
        <w:rPr>
          <w:rFonts w:asciiTheme="minorHAnsi" w:hAnsiTheme="minorHAnsi" w:cstheme="minorHAnsi"/>
        </w:rPr>
      </w:pPr>
    </w:p>
    <w:p w14:paraId="77B73557" w14:textId="77777777" w:rsidR="00F33BE3" w:rsidRPr="00F33BE3" w:rsidRDefault="00F33BE3" w:rsidP="00F33BE3">
      <w:pPr>
        <w:pStyle w:val="NormalWeb"/>
        <w:rPr>
          <w:rFonts w:asciiTheme="minorHAnsi" w:hAnsiTheme="minorHAnsi" w:cstheme="minorHAnsi"/>
        </w:rPr>
      </w:pPr>
    </w:p>
    <w:p w14:paraId="1790AD2A" w14:textId="77777777" w:rsidR="00F33BE3" w:rsidRPr="00F33BE3" w:rsidRDefault="00F33BE3" w:rsidP="00F33BE3">
      <w:pPr>
        <w:pStyle w:val="Ttulo2"/>
        <w:jc w:val="center"/>
        <w:rPr>
          <w:rFonts w:asciiTheme="minorHAnsi" w:hAnsiTheme="minorHAnsi" w:cstheme="minorHAnsi"/>
        </w:rPr>
      </w:pPr>
      <w:r w:rsidRPr="00F33BE3">
        <w:rPr>
          <w:rStyle w:val="Textoennegrita"/>
          <w:rFonts w:asciiTheme="minorHAnsi" w:hAnsiTheme="minorHAnsi" w:cstheme="minorHAnsi"/>
          <w:b w:val="0"/>
          <w:bCs w:val="0"/>
        </w:rPr>
        <w:t>Conclusión</w:t>
      </w:r>
    </w:p>
    <w:p w14:paraId="244FF4CF" w14:textId="77777777" w:rsidR="00F33BE3" w:rsidRPr="00F33BE3" w:rsidRDefault="00F33BE3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La integración de </w:t>
      </w:r>
      <w:r w:rsidRPr="00F33BE3">
        <w:rPr>
          <w:rStyle w:val="Textoennegrita"/>
          <w:rFonts w:asciiTheme="minorHAnsi" w:eastAsiaTheme="majorEastAsia" w:hAnsiTheme="minorHAnsi" w:cstheme="minorHAnsi"/>
        </w:rPr>
        <w:t>Redis</w:t>
      </w:r>
      <w:r w:rsidRPr="00F33BE3">
        <w:rPr>
          <w:rFonts w:asciiTheme="minorHAnsi" w:hAnsiTheme="minorHAnsi" w:cstheme="minorHAnsi"/>
        </w:rPr>
        <w:t xml:space="preserve"> y </w:t>
      </w:r>
      <w:r w:rsidRPr="00F33BE3">
        <w:rPr>
          <w:rStyle w:val="Textoennegrita"/>
          <w:rFonts w:asciiTheme="minorHAnsi" w:eastAsiaTheme="majorEastAsia" w:hAnsiTheme="minorHAnsi" w:cstheme="minorHAnsi"/>
        </w:rPr>
        <w:t>Kafka</w:t>
      </w:r>
      <w:r w:rsidRPr="00F33BE3">
        <w:rPr>
          <w:rFonts w:asciiTheme="minorHAnsi" w:hAnsiTheme="minorHAnsi" w:cstheme="minorHAnsi"/>
        </w:rPr>
        <w:t xml:space="preserve"> en nuestro sistema bancario basado en microservicios permite construir una </w:t>
      </w:r>
      <w:r w:rsidRPr="00F33BE3">
        <w:rPr>
          <w:rStyle w:val="Textoennegrita"/>
          <w:rFonts w:asciiTheme="minorHAnsi" w:eastAsiaTheme="majorEastAsia" w:hAnsiTheme="minorHAnsi" w:cstheme="minorHAnsi"/>
        </w:rPr>
        <w:t>arquitectura moderna, escalable y eficiente</w:t>
      </w:r>
      <w:r w:rsidRPr="00F33BE3">
        <w:rPr>
          <w:rFonts w:asciiTheme="minorHAnsi" w:hAnsiTheme="minorHAnsi" w:cstheme="minorHAnsi"/>
        </w:rPr>
        <w:t>.</w:t>
      </w:r>
    </w:p>
    <w:p w14:paraId="2A6F66CB" w14:textId="77777777" w:rsidR="00F33BE3" w:rsidRPr="00F33BE3" w:rsidRDefault="00F33BE3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>Redis se enfoca en optimizar el acceso a datos y mejorar la velocidad de respuesta mediante almacenamiento en memoria, mientras que Kafka asegura una comunicación confiable y en tiempo real entre servicios.</w:t>
      </w:r>
    </w:p>
    <w:p w14:paraId="0EC73910" w14:textId="77777777" w:rsidR="00F33BE3" w:rsidRPr="00F33BE3" w:rsidRDefault="00F33BE3" w:rsidP="003C036C">
      <w:pPr>
        <w:pStyle w:val="NormalWeb"/>
        <w:jc w:val="both"/>
        <w:rPr>
          <w:rFonts w:asciiTheme="minorHAnsi" w:hAnsiTheme="minorHAnsi" w:cstheme="minorHAnsi"/>
        </w:rPr>
      </w:pPr>
      <w:r w:rsidRPr="00F33BE3">
        <w:rPr>
          <w:rFonts w:asciiTheme="minorHAnsi" w:hAnsiTheme="minorHAnsi" w:cstheme="minorHAnsi"/>
        </w:rPr>
        <w:t xml:space="preserve">Esta combinación no solo mejora el rendimiento actual del sistema, sino que también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prepara la plataforma para crecer</w:t>
      </w:r>
      <w:r w:rsidRPr="00F33BE3">
        <w:rPr>
          <w:rFonts w:asciiTheme="minorHAnsi" w:hAnsiTheme="minorHAnsi" w:cstheme="minorHAnsi"/>
        </w:rPr>
        <w:t xml:space="preserve"> y adaptarse a futuras necesidades, garantizando la </w:t>
      </w:r>
      <w:r w:rsidRPr="003C036C">
        <w:rPr>
          <w:rStyle w:val="Textoennegrita"/>
          <w:rFonts w:asciiTheme="minorHAnsi" w:eastAsiaTheme="majorEastAsia" w:hAnsiTheme="minorHAnsi" w:cstheme="minorHAnsi"/>
          <w:b w:val="0"/>
          <w:bCs w:val="0"/>
        </w:rPr>
        <w:t>consistencia, confiabilidad y eficiencia</w:t>
      </w:r>
      <w:r w:rsidRPr="00F33BE3">
        <w:rPr>
          <w:rFonts w:asciiTheme="minorHAnsi" w:hAnsiTheme="minorHAnsi" w:cstheme="minorHAnsi"/>
        </w:rPr>
        <w:t xml:space="preserve"> en la gestión de operaciones críticas como cuentas, movimientos y transferencias bancarias.</w:t>
      </w:r>
    </w:p>
    <w:p w14:paraId="7F8537E4" w14:textId="77777777" w:rsidR="00F33BE3" w:rsidRPr="00F33BE3" w:rsidRDefault="00F33BE3" w:rsidP="003C036C">
      <w:pPr>
        <w:pStyle w:val="NormalWeb"/>
        <w:jc w:val="both"/>
        <w:rPr>
          <w:rFonts w:asciiTheme="minorHAnsi" w:hAnsiTheme="minorHAnsi" w:cstheme="minorHAnsi"/>
        </w:rPr>
      </w:pPr>
    </w:p>
    <w:p w14:paraId="06ADA254" w14:textId="77777777" w:rsidR="001A4705" w:rsidRPr="00F33BE3" w:rsidRDefault="001A4705" w:rsidP="001A4705">
      <w:pPr>
        <w:pStyle w:val="NormalWeb"/>
        <w:rPr>
          <w:rFonts w:asciiTheme="minorHAnsi" w:hAnsiTheme="minorHAnsi" w:cstheme="minorHAnsi"/>
        </w:rPr>
      </w:pPr>
    </w:p>
    <w:p w14:paraId="325398B4" w14:textId="77777777" w:rsidR="001A4705" w:rsidRPr="00F33BE3" w:rsidRDefault="001A4705" w:rsidP="001A4705">
      <w:pPr>
        <w:pStyle w:val="NormalWeb"/>
        <w:rPr>
          <w:rFonts w:asciiTheme="minorHAnsi" w:hAnsiTheme="minorHAnsi" w:cstheme="minorHAnsi"/>
        </w:rPr>
      </w:pPr>
    </w:p>
    <w:p w14:paraId="518E6A50" w14:textId="103A29F3" w:rsidR="00DB607A" w:rsidRPr="00F33BE3" w:rsidRDefault="00DB607A" w:rsidP="00FF1F1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DB607A" w:rsidRPr="00F33BE3" w:rsidSect="001C038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22AAF" w14:textId="77777777" w:rsidR="00FF5B16" w:rsidRDefault="00FF5B16">
      <w:pPr>
        <w:spacing w:after="0" w:line="240" w:lineRule="auto"/>
      </w:pPr>
      <w:r>
        <w:separator/>
      </w:r>
    </w:p>
  </w:endnote>
  <w:endnote w:type="continuationSeparator" w:id="0">
    <w:p w14:paraId="1FB9A550" w14:textId="77777777" w:rsidR="00FF5B16" w:rsidRDefault="00FF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632C0" w14:textId="77777777" w:rsidR="00FF5B16" w:rsidRDefault="00FF5B16">
      <w:pPr>
        <w:spacing w:after="0" w:line="240" w:lineRule="auto"/>
      </w:pPr>
      <w:r>
        <w:separator/>
      </w:r>
    </w:p>
  </w:footnote>
  <w:footnote w:type="continuationSeparator" w:id="0">
    <w:p w14:paraId="0D2E7425" w14:textId="77777777" w:rsidR="00FF5B16" w:rsidRDefault="00FF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06C8" w14:textId="77777777" w:rsidR="006122D3" w:rsidRDefault="00FF5B16" w:rsidP="00D558E0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7CBB6736" wp14:editId="3C738EE2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3D4F24" wp14:editId="2311E628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8.85pt;width:105.75pt;height:57pt;z-index:251660288" coordsize="17007,10241" o:spid="_x0000_s1026" w14:anchorId="225301F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</w:p>
  <w:p w14:paraId="1D1E0512" w14:textId="77777777" w:rsidR="006122D3" w:rsidRDefault="006122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71F"/>
    <w:multiLevelType w:val="multilevel"/>
    <w:tmpl w:val="4A6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F5776"/>
    <w:multiLevelType w:val="hybridMultilevel"/>
    <w:tmpl w:val="86304C82"/>
    <w:lvl w:ilvl="0" w:tplc="837C8B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686D"/>
    <w:multiLevelType w:val="multilevel"/>
    <w:tmpl w:val="C72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B0C30"/>
    <w:multiLevelType w:val="multilevel"/>
    <w:tmpl w:val="814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0C36"/>
    <w:multiLevelType w:val="multilevel"/>
    <w:tmpl w:val="47C2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8137A"/>
    <w:multiLevelType w:val="multilevel"/>
    <w:tmpl w:val="DAC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63493"/>
    <w:multiLevelType w:val="multilevel"/>
    <w:tmpl w:val="685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7133E"/>
    <w:multiLevelType w:val="multilevel"/>
    <w:tmpl w:val="C06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77EEC"/>
    <w:multiLevelType w:val="multilevel"/>
    <w:tmpl w:val="D4F4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040E6"/>
    <w:multiLevelType w:val="multilevel"/>
    <w:tmpl w:val="CDB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9577A"/>
    <w:multiLevelType w:val="multilevel"/>
    <w:tmpl w:val="638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D11DB"/>
    <w:multiLevelType w:val="multilevel"/>
    <w:tmpl w:val="EC98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57BB7"/>
    <w:multiLevelType w:val="multilevel"/>
    <w:tmpl w:val="C41C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230CA"/>
    <w:multiLevelType w:val="multilevel"/>
    <w:tmpl w:val="C72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801239">
    <w:abstractNumId w:val="12"/>
  </w:num>
  <w:num w:numId="2" w16cid:durableId="1618101234">
    <w:abstractNumId w:val="20"/>
  </w:num>
  <w:num w:numId="3" w16cid:durableId="1660767927">
    <w:abstractNumId w:val="1"/>
  </w:num>
  <w:num w:numId="4" w16cid:durableId="986201724">
    <w:abstractNumId w:val="11"/>
  </w:num>
  <w:num w:numId="5" w16cid:durableId="1229726165">
    <w:abstractNumId w:val="16"/>
  </w:num>
  <w:num w:numId="6" w16cid:durableId="1966156603">
    <w:abstractNumId w:val="6"/>
  </w:num>
  <w:num w:numId="7" w16cid:durableId="288703046">
    <w:abstractNumId w:val="9"/>
  </w:num>
  <w:num w:numId="8" w16cid:durableId="221719693">
    <w:abstractNumId w:val="15"/>
  </w:num>
  <w:num w:numId="9" w16cid:durableId="1672175860">
    <w:abstractNumId w:val="2"/>
  </w:num>
  <w:num w:numId="10" w16cid:durableId="1984650280">
    <w:abstractNumId w:val="19"/>
  </w:num>
  <w:num w:numId="11" w16cid:durableId="2053116524">
    <w:abstractNumId w:val="3"/>
  </w:num>
  <w:num w:numId="12" w16cid:durableId="1253005058">
    <w:abstractNumId w:val="13"/>
  </w:num>
  <w:num w:numId="13" w16cid:durableId="1094521175">
    <w:abstractNumId w:val="5"/>
  </w:num>
  <w:num w:numId="14" w16cid:durableId="1496991999">
    <w:abstractNumId w:val="17"/>
  </w:num>
  <w:num w:numId="15" w16cid:durableId="365757299">
    <w:abstractNumId w:val="10"/>
  </w:num>
  <w:num w:numId="16" w16cid:durableId="940145085">
    <w:abstractNumId w:val="14"/>
  </w:num>
  <w:num w:numId="17" w16cid:durableId="1408649824">
    <w:abstractNumId w:val="7"/>
  </w:num>
  <w:num w:numId="18" w16cid:durableId="693649488">
    <w:abstractNumId w:val="0"/>
  </w:num>
  <w:num w:numId="19" w16cid:durableId="902183857">
    <w:abstractNumId w:val="8"/>
  </w:num>
  <w:num w:numId="20" w16cid:durableId="611863435">
    <w:abstractNumId w:val="4"/>
  </w:num>
  <w:num w:numId="21" w16cid:durableId="3807891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E"/>
    <w:rsid w:val="00014552"/>
    <w:rsid w:val="001A4705"/>
    <w:rsid w:val="001C038E"/>
    <w:rsid w:val="001F4FE2"/>
    <w:rsid w:val="00231571"/>
    <w:rsid w:val="00275879"/>
    <w:rsid w:val="00305813"/>
    <w:rsid w:val="003502DD"/>
    <w:rsid w:val="003C036C"/>
    <w:rsid w:val="004C1BAB"/>
    <w:rsid w:val="004D7563"/>
    <w:rsid w:val="006122D3"/>
    <w:rsid w:val="00620D39"/>
    <w:rsid w:val="00761D72"/>
    <w:rsid w:val="00976FEE"/>
    <w:rsid w:val="009A3A9B"/>
    <w:rsid w:val="00B16B28"/>
    <w:rsid w:val="00C75123"/>
    <w:rsid w:val="00D44A2B"/>
    <w:rsid w:val="00DB607A"/>
    <w:rsid w:val="00DB7B67"/>
    <w:rsid w:val="00DC3D1C"/>
    <w:rsid w:val="00F33BE3"/>
    <w:rsid w:val="00FF1F1A"/>
    <w:rsid w:val="00FF5B16"/>
    <w:rsid w:val="02891F7E"/>
    <w:rsid w:val="268A9CED"/>
    <w:rsid w:val="6B1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55AC3"/>
  <w15:chartTrackingRefBased/>
  <w15:docId w15:val="{93DCC5F5-0640-418E-8733-50FC0DD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8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C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3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3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3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3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3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3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3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3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3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3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38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0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38E"/>
    <w:rPr>
      <w:kern w:val="0"/>
      <w14:ligatures w14:val="none"/>
    </w:rPr>
  </w:style>
  <w:style w:type="character" w:customStyle="1" w:styleId="eop">
    <w:name w:val="eop"/>
    <w:basedOn w:val="Fuentedeprrafopredeter"/>
    <w:rsid w:val="001C038E"/>
  </w:style>
  <w:style w:type="character" w:styleId="Textoennegrita">
    <w:name w:val="Strong"/>
    <w:basedOn w:val="Fuentedeprrafopredeter"/>
    <w:uiPriority w:val="22"/>
    <w:qFormat/>
    <w:rsid w:val="001A47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33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13aabc-3052-46c8-a7f6-8bdc113471dd" xsi:nil="true"/>
    <lcf76f155ced4ddcb4097134ff3c332f xmlns="a187525e-e1e3-4ceb-ae75-ae90cc84074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C7A5328423F947B7CADF86BF4B5F1D" ma:contentTypeVersion="14" ma:contentTypeDescription="Crear nuevo documento." ma:contentTypeScope="" ma:versionID="bc8580479db11a3e8c3dad6a5dad7a27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4a2fa2bda1b255aa507dd051fddde3ce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79236-036C-45AF-ADF3-49D536AC0312}">
  <ds:schemaRefs>
    <ds:schemaRef ds:uri="http://schemas.microsoft.com/office/2006/metadata/properties"/>
    <ds:schemaRef ds:uri="http://schemas.microsoft.com/office/infopath/2007/PartnerControls"/>
    <ds:schemaRef ds:uri="bc13aabc-3052-46c8-a7f6-8bdc113471dd"/>
    <ds:schemaRef ds:uri="a187525e-e1e3-4ceb-ae75-ae90cc840746"/>
  </ds:schemaRefs>
</ds:datastoreItem>
</file>

<file path=customXml/itemProps2.xml><?xml version="1.0" encoding="utf-8"?>
<ds:datastoreItem xmlns:ds="http://schemas.openxmlformats.org/officeDocument/2006/customXml" ds:itemID="{2DB92B1A-AC9E-4BC0-9E6F-32F2CF944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D8749-7988-4945-95E6-D5BEAE2C9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Martin Vidalón Flores</dc:creator>
  <cp:keywords/>
  <dc:description/>
  <cp:lastModifiedBy>Luz Mogollon</cp:lastModifiedBy>
  <cp:revision>2</cp:revision>
  <dcterms:created xsi:type="dcterms:W3CDTF">2025-09-26T03:33:00Z</dcterms:created>
  <dcterms:modified xsi:type="dcterms:W3CDTF">2025-09-26T03:33:00Z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0x010100BCC7A5328423F947B7CADF86BF4B5F1D</vt:lpwstr>
  </property>
</Properties>
</file>