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11D6B319" w:rsidR="00F54C03" w:rsidRPr="00943E75" w:rsidRDefault="00F97E41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Integrantes del Equipo</w:t>
      </w:r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68EB5E57" w:rsidR="00F54C03" w:rsidRPr="00943E75" w:rsidRDefault="00F97E41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18 de jul</w:t>
      </w:r>
      <w:r w:rsidR="00CC1F79" w:rsidRPr="00943E75">
        <w:rPr>
          <w:rFonts w:ascii="Times New Roman" w:eastAsia="Times New Roman" w:hAnsi="Times New Roman" w:cs="Times New Roman"/>
          <w:sz w:val="48"/>
          <w:szCs w:val="48"/>
        </w:rPr>
        <w:t>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0423DE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0423DE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D370604" w:rsidR="00625F7D" w:rsidRPr="00195EE3" w:rsidRDefault="006B55D6" w:rsidP="00C638AC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95EE3">
        <w:rPr>
          <w:b/>
          <w:color w:val="000000"/>
          <w:shd w:val="clear" w:color="auto" w:fill="FFFFFF"/>
          <w:lang w:val="es-EC"/>
        </w:rPr>
        <w:t>(1) PUBLIC API CONSUMPTION</w:t>
      </w:r>
    </w:p>
    <w:p w14:paraId="55884C86" w14:textId="77777777" w:rsidR="00625F7D" w:rsidRPr="00195EE3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0B8E905" w14:textId="5C64BDF2" w:rsidR="003972CE" w:rsidRPr="00195EE3" w:rsidRDefault="003972CE" w:rsidP="003972CE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Design (sketches) of the web pages</w:t>
      </w:r>
    </w:p>
    <w:p w14:paraId="7948E8A8" w14:textId="5E3A6671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0178D47F" wp14:editId="2B5756A8">
            <wp:extent cx="5733415" cy="2034540"/>
            <wp:effectExtent l="76200" t="76200" r="13398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7F189" w14:textId="3A9E0B80" w:rsid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C2BF32F" wp14:editId="482F797A">
            <wp:extent cx="5733415" cy="3865245"/>
            <wp:effectExtent l="76200" t="76200" r="133985" b="135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42266" w14:textId="388ADC93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423CCCDE" wp14:editId="53D67EDA">
            <wp:extent cx="3009646" cy="2752725"/>
            <wp:effectExtent l="76200" t="76200" r="13398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380" cy="2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388C7" w14:textId="66DFFE55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45B320A5" w14:textId="579B079D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Web Clients + public API </w:t>
      </w:r>
      <w:hyperlink r:id="rId14" w:tgtFrame="_blank" w:history="1">
        <w:r w:rsidRPr="001A5CF0">
          <w:rPr>
            <w:rStyle w:val="Hipervnculo"/>
            <w:i/>
            <w:iCs/>
            <w:color w:val="2766BE"/>
            <w:lang w:val="en-US"/>
          </w:rPr>
          <w:t>https://api.plos.org/search</w:t>
        </w:r>
      </w:hyperlink>
      <w:r w:rsidR="001A5CF0">
        <w:rPr>
          <w:color w:val="000000"/>
          <w:lang w:val="en-US"/>
        </w:rPr>
        <w:t> </w:t>
      </w:r>
    </w:p>
    <w:p w14:paraId="03F8386E" w14:textId="52918D2B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</w:t>
      </w:r>
      <w:r w:rsidR="001A5CF0">
        <w:rPr>
          <w:color w:val="000000"/>
          <w:lang w:val="en-US"/>
        </w:rPr>
        <w:t xml:space="preserve">b Clients + Web Service + BDD </w:t>
      </w:r>
    </w:p>
    <w:p w14:paraId="40DFBB18" w14:textId="77777777" w:rsidR="006B55D6" w:rsidRPr="006B55D6" w:rsidRDefault="006B55D6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B55D6" w:rsidRPr="006B55D6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4F14F" w14:textId="77777777" w:rsidR="000423DE" w:rsidRDefault="000423DE">
      <w:pPr>
        <w:spacing w:line="240" w:lineRule="auto"/>
      </w:pPr>
      <w:r>
        <w:separator/>
      </w:r>
    </w:p>
  </w:endnote>
  <w:endnote w:type="continuationSeparator" w:id="0">
    <w:p w14:paraId="1E3DF9CF" w14:textId="77777777" w:rsidR="000423DE" w:rsidRDefault="00042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C08C3" w14:textId="77777777" w:rsidR="000423DE" w:rsidRDefault="000423DE">
      <w:pPr>
        <w:spacing w:line="240" w:lineRule="auto"/>
      </w:pPr>
      <w:r>
        <w:separator/>
      </w:r>
    </w:p>
  </w:footnote>
  <w:footnote w:type="continuationSeparator" w:id="0">
    <w:p w14:paraId="4D4C09B5" w14:textId="77777777" w:rsidR="000423DE" w:rsidRDefault="000423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7"/>
  </w:num>
  <w:num w:numId="5">
    <w:abstractNumId w:val="18"/>
  </w:num>
  <w:num w:numId="6">
    <w:abstractNumId w:val="12"/>
  </w:num>
  <w:num w:numId="7">
    <w:abstractNumId w:val="3"/>
  </w:num>
  <w:num w:numId="8">
    <w:abstractNumId w:val="13"/>
  </w:num>
  <w:num w:numId="9">
    <w:abstractNumId w:val="2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15"/>
  </w:num>
  <w:num w:numId="15">
    <w:abstractNumId w:val="1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21F74"/>
    <w:rsid w:val="000423DE"/>
    <w:rsid w:val="0007288F"/>
    <w:rsid w:val="000C1F97"/>
    <w:rsid w:val="001637F4"/>
    <w:rsid w:val="00195EE3"/>
    <w:rsid w:val="001A5CF0"/>
    <w:rsid w:val="001B5712"/>
    <w:rsid w:val="001F1DE5"/>
    <w:rsid w:val="00255059"/>
    <w:rsid w:val="0027030A"/>
    <w:rsid w:val="002840EB"/>
    <w:rsid w:val="002E6539"/>
    <w:rsid w:val="003365FA"/>
    <w:rsid w:val="003972CE"/>
    <w:rsid w:val="004A3656"/>
    <w:rsid w:val="004A73E5"/>
    <w:rsid w:val="00527190"/>
    <w:rsid w:val="00581CFD"/>
    <w:rsid w:val="005853E7"/>
    <w:rsid w:val="0058621D"/>
    <w:rsid w:val="005D3BF4"/>
    <w:rsid w:val="00612038"/>
    <w:rsid w:val="00625F7D"/>
    <w:rsid w:val="006B55D6"/>
    <w:rsid w:val="00740748"/>
    <w:rsid w:val="00790075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BD1AEC"/>
    <w:rsid w:val="00BF262E"/>
    <w:rsid w:val="00C447E9"/>
    <w:rsid w:val="00C638AC"/>
    <w:rsid w:val="00CC1F79"/>
    <w:rsid w:val="00CD43F8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hyperlink" Target="https://api.plos.org/sear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33</cp:revision>
  <dcterms:created xsi:type="dcterms:W3CDTF">2022-06-04T02:08:00Z</dcterms:created>
  <dcterms:modified xsi:type="dcterms:W3CDTF">2022-07-25T22:20:00Z</dcterms:modified>
</cp:coreProperties>
</file>