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3C4" w:rsidRPr="00BC03C4" w:rsidRDefault="00BC03C4" w:rsidP="00BC03C4">
      <w:pPr>
        <w:jc w:val="center"/>
        <w:rPr>
          <w:rFonts w:ascii="Arial" w:hAnsi="Arial" w:cs="Arial"/>
          <w:sz w:val="28"/>
        </w:rPr>
      </w:pPr>
      <w:r w:rsidRPr="00BC03C4">
        <w:rPr>
          <w:rFonts w:ascii="Arial" w:hAnsi="Arial" w:cs="Arial"/>
          <w:sz w:val="28"/>
        </w:rPr>
        <w:t>Plantilla de migración</w:t>
      </w:r>
    </w:p>
    <w:p w:rsidR="00BC03C4" w:rsidRPr="00BC03C4" w:rsidRDefault="00BC03C4" w:rsidP="00BC03C4">
      <w:pPr>
        <w:jc w:val="center"/>
        <w:rPr>
          <w:rFonts w:ascii="Arial" w:hAnsi="Arial" w:cs="Arial"/>
          <w:sz w:val="28"/>
        </w:rPr>
      </w:pPr>
    </w:p>
    <w:p w:rsidR="00BC03C4" w:rsidRPr="00BC03C4" w:rsidRDefault="00BC03C4" w:rsidP="00BC03C4">
      <w:pPr>
        <w:jc w:val="center"/>
        <w:rPr>
          <w:rFonts w:ascii="Arial" w:hAnsi="Arial" w:cs="Arial"/>
          <w:sz w:val="28"/>
        </w:rPr>
      </w:pPr>
      <w:r w:rsidRPr="00BC03C4">
        <w:rPr>
          <w:rFonts w:ascii="Arial" w:hAnsi="Arial" w:cs="Arial"/>
          <w:sz w:val="28"/>
        </w:rPr>
        <w:t>Integrantes de grupo:</w:t>
      </w:r>
    </w:p>
    <w:p w:rsidR="00BC03C4" w:rsidRPr="00BC03C4" w:rsidRDefault="00BC03C4" w:rsidP="00BC03C4">
      <w:pPr>
        <w:jc w:val="center"/>
        <w:rPr>
          <w:rFonts w:ascii="Arial" w:hAnsi="Arial" w:cs="Arial"/>
          <w:sz w:val="28"/>
        </w:rPr>
      </w:pPr>
    </w:p>
    <w:p w:rsidR="00BC03C4" w:rsidRPr="00BC03C4" w:rsidRDefault="00BC03C4" w:rsidP="00BC03C4">
      <w:pPr>
        <w:jc w:val="center"/>
        <w:rPr>
          <w:rFonts w:ascii="Arial" w:hAnsi="Arial" w:cs="Arial"/>
          <w:sz w:val="28"/>
        </w:rPr>
      </w:pPr>
      <w:r w:rsidRPr="00BC03C4">
        <w:rPr>
          <w:rFonts w:ascii="Arial" w:hAnsi="Arial" w:cs="Arial"/>
          <w:sz w:val="28"/>
        </w:rPr>
        <w:t xml:space="preserve">Brandon </w:t>
      </w:r>
      <w:proofErr w:type="spellStart"/>
      <w:r w:rsidRPr="00BC03C4">
        <w:rPr>
          <w:rFonts w:ascii="Arial" w:hAnsi="Arial" w:cs="Arial"/>
          <w:sz w:val="28"/>
        </w:rPr>
        <w:t>Jefrey</w:t>
      </w:r>
      <w:proofErr w:type="spellEnd"/>
      <w:r w:rsidRPr="00BC03C4">
        <w:rPr>
          <w:rFonts w:ascii="Arial" w:hAnsi="Arial" w:cs="Arial"/>
          <w:sz w:val="28"/>
        </w:rPr>
        <w:t xml:space="preserve"> Fernández García</w:t>
      </w:r>
    </w:p>
    <w:p w:rsidR="00BC03C4" w:rsidRPr="00BC03C4" w:rsidRDefault="00BC03C4" w:rsidP="00BC03C4">
      <w:pPr>
        <w:jc w:val="center"/>
        <w:rPr>
          <w:rFonts w:ascii="Arial" w:hAnsi="Arial" w:cs="Arial"/>
          <w:sz w:val="28"/>
        </w:rPr>
      </w:pPr>
      <w:r w:rsidRPr="00BC03C4">
        <w:rPr>
          <w:rFonts w:ascii="Arial" w:hAnsi="Arial" w:cs="Arial"/>
          <w:sz w:val="28"/>
        </w:rPr>
        <w:t>Yuri Lizeth Gómez Corredor</w:t>
      </w:r>
    </w:p>
    <w:p w:rsidR="00BC03C4" w:rsidRPr="00BC03C4" w:rsidRDefault="00BC03C4" w:rsidP="00BC03C4">
      <w:pPr>
        <w:jc w:val="center"/>
        <w:rPr>
          <w:rFonts w:ascii="Arial" w:hAnsi="Arial" w:cs="Arial"/>
          <w:sz w:val="28"/>
        </w:rPr>
      </w:pPr>
    </w:p>
    <w:p w:rsidR="00BC03C4" w:rsidRPr="00BC03C4" w:rsidRDefault="00BC03C4" w:rsidP="00BC03C4">
      <w:pPr>
        <w:jc w:val="center"/>
        <w:rPr>
          <w:rFonts w:ascii="Arial" w:hAnsi="Arial" w:cs="Arial"/>
          <w:sz w:val="28"/>
        </w:rPr>
      </w:pPr>
      <w:r w:rsidRPr="00BC03C4">
        <w:rPr>
          <w:rFonts w:ascii="Arial" w:hAnsi="Arial" w:cs="Arial"/>
          <w:sz w:val="28"/>
        </w:rPr>
        <w:t>Instructor:</w:t>
      </w:r>
    </w:p>
    <w:p w:rsidR="00BC03C4" w:rsidRPr="00BC03C4" w:rsidRDefault="00BC03C4" w:rsidP="00BC03C4">
      <w:pPr>
        <w:jc w:val="center"/>
        <w:rPr>
          <w:rFonts w:ascii="Arial" w:hAnsi="Arial" w:cs="Arial"/>
          <w:sz w:val="28"/>
        </w:rPr>
      </w:pPr>
    </w:p>
    <w:p w:rsidR="00BC03C4" w:rsidRPr="00BC03C4" w:rsidRDefault="00BC03C4" w:rsidP="00BC03C4">
      <w:pPr>
        <w:jc w:val="center"/>
        <w:rPr>
          <w:rFonts w:ascii="Arial" w:hAnsi="Arial" w:cs="Arial"/>
          <w:sz w:val="28"/>
        </w:rPr>
      </w:pPr>
      <w:r w:rsidRPr="00BC03C4">
        <w:rPr>
          <w:rFonts w:ascii="Arial" w:hAnsi="Arial" w:cs="Arial"/>
          <w:sz w:val="28"/>
        </w:rPr>
        <w:t xml:space="preserve">Ricardo </w:t>
      </w:r>
      <w:proofErr w:type="spellStart"/>
      <w:r w:rsidRPr="00BC03C4">
        <w:rPr>
          <w:rFonts w:ascii="Arial" w:hAnsi="Arial" w:cs="Arial"/>
          <w:sz w:val="28"/>
        </w:rPr>
        <w:t>Castelblanco</w:t>
      </w:r>
      <w:proofErr w:type="spellEnd"/>
    </w:p>
    <w:p w:rsidR="00BC03C4" w:rsidRPr="00BC03C4" w:rsidRDefault="00BC03C4" w:rsidP="00BC03C4">
      <w:pPr>
        <w:jc w:val="center"/>
        <w:rPr>
          <w:rFonts w:ascii="Arial" w:hAnsi="Arial" w:cs="Arial"/>
          <w:sz w:val="28"/>
        </w:rPr>
      </w:pPr>
      <w:r w:rsidRPr="00BC03C4">
        <w:rPr>
          <w:rFonts w:ascii="Arial" w:hAnsi="Arial" w:cs="Arial"/>
          <w:sz w:val="28"/>
        </w:rPr>
        <w:t>Instructor Técnico</w:t>
      </w:r>
    </w:p>
    <w:p w:rsidR="00BC03C4" w:rsidRPr="00BC03C4" w:rsidRDefault="00BC03C4" w:rsidP="00BC03C4">
      <w:pPr>
        <w:jc w:val="center"/>
        <w:rPr>
          <w:rFonts w:ascii="Arial" w:hAnsi="Arial" w:cs="Arial"/>
          <w:sz w:val="28"/>
        </w:rPr>
      </w:pPr>
    </w:p>
    <w:p w:rsidR="00BC03C4" w:rsidRPr="00BC03C4" w:rsidRDefault="00BC03C4" w:rsidP="00BC03C4">
      <w:pPr>
        <w:jc w:val="center"/>
        <w:rPr>
          <w:rFonts w:ascii="Arial" w:hAnsi="Arial" w:cs="Arial"/>
          <w:sz w:val="28"/>
        </w:rPr>
      </w:pPr>
      <w:r w:rsidRPr="00BC03C4">
        <w:rPr>
          <w:rFonts w:ascii="Arial" w:hAnsi="Arial" w:cs="Arial"/>
          <w:sz w:val="28"/>
        </w:rPr>
        <w:t>Centro Electricidad Electrónica Y Telecomunicaciones CEET</w:t>
      </w:r>
    </w:p>
    <w:p w:rsidR="00BC03C4" w:rsidRPr="00BC03C4" w:rsidRDefault="00BC03C4" w:rsidP="00BC03C4">
      <w:pPr>
        <w:jc w:val="center"/>
        <w:rPr>
          <w:rFonts w:ascii="Arial" w:hAnsi="Arial" w:cs="Arial"/>
          <w:sz w:val="28"/>
        </w:rPr>
      </w:pPr>
    </w:p>
    <w:p w:rsidR="00BC03C4" w:rsidRPr="00BC03C4" w:rsidRDefault="00BC03C4" w:rsidP="00BC03C4">
      <w:pPr>
        <w:jc w:val="center"/>
        <w:rPr>
          <w:rFonts w:ascii="Arial" w:hAnsi="Arial" w:cs="Arial"/>
          <w:sz w:val="28"/>
        </w:rPr>
      </w:pPr>
      <w:r w:rsidRPr="00BC03C4">
        <w:rPr>
          <w:rFonts w:ascii="Arial" w:hAnsi="Arial" w:cs="Arial"/>
          <w:sz w:val="28"/>
        </w:rPr>
        <w:t>Bogotá D.C</w:t>
      </w:r>
    </w:p>
    <w:p w:rsidR="00BC03C4" w:rsidRPr="00BC03C4" w:rsidRDefault="00BC03C4" w:rsidP="00BC03C4">
      <w:pPr>
        <w:jc w:val="center"/>
        <w:rPr>
          <w:rFonts w:ascii="Arial" w:hAnsi="Arial" w:cs="Arial"/>
          <w:sz w:val="32"/>
        </w:rPr>
      </w:pPr>
    </w:p>
    <w:p w:rsidR="00BC03C4" w:rsidRPr="00BC03C4" w:rsidRDefault="00BC03C4" w:rsidP="00BC03C4">
      <w:pPr>
        <w:jc w:val="center"/>
        <w:rPr>
          <w:rFonts w:ascii="Arial" w:hAnsi="Arial" w:cs="Arial"/>
          <w:sz w:val="32"/>
        </w:rPr>
      </w:pPr>
      <w:r w:rsidRPr="00BC03C4">
        <w:rPr>
          <w:rFonts w:ascii="Arial" w:hAnsi="Arial" w:cs="Arial"/>
          <w:sz w:val="32"/>
        </w:rPr>
        <w:t>2020</w:t>
      </w:r>
    </w:p>
    <w:tbl>
      <w:tblPr>
        <w:tblStyle w:val="Tablaconcuadrcula"/>
        <w:tblpPr w:leftFromText="180" w:rightFromText="180" w:vertAnchor="page" w:horzAnchor="margin" w:tblpY="2144"/>
        <w:tblW w:w="13732" w:type="dxa"/>
        <w:tblLook w:val="04A0" w:firstRow="1" w:lastRow="0" w:firstColumn="1" w:lastColumn="0" w:noHBand="0" w:noVBand="1"/>
      </w:tblPr>
      <w:tblGrid>
        <w:gridCol w:w="2746"/>
        <w:gridCol w:w="2746"/>
        <w:gridCol w:w="2746"/>
        <w:gridCol w:w="2746"/>
        <w:gridCol w:w="2748"/>
      </w:tblGrid>
      <w:tr w:rsidR="00BC03C4" w:rsidRPr="00661764" w:rsidTr="00BC03C4">
        <w:trPr>
          <w:trHeight w:val="781"/>
        </w:trPr>
        <w:tc>
          <w:tcPr>
            <w:tcW w:w="13732" w:type="dxa"/>
            <w:gridSpan w:val="5"/>
          </w:tcPr>
          <w:p w:rsidR="00BC03C4" w:rsidRPr="00661764" w:rsidRDefault="00BC03C4" w:rsidP="00BC03C4">
            <w:pPr>
              <w:jc w:val="center"/>
              <w:rPr>
                <w:b/>
                <w:sz w:val="24"/>
              </w:rPr>
            </w:pPr>
            <w:r w:rsidRPr="00661764">
              <w:rPr>
                <w:b/>
                <w:sz w:val="28"/>
              </w:rPr>
              <w:lastRenderedPageBreak/>
              <w:t xml:space="preserve">FICHA DE CONTROL DE </w:t>
            </w:r>
            <w:r>
              <w:rPr>
                <w:b/>
                <w:sz w:val="28"/>
              </w:rPr>
              <w:t>C</w:t>
            </w:r>
            <w:r w:rsidRPr="00661764">
              <w:rPr>
                <w:b/>
                <w:sz w:val="28"/>
              </w:rPr>
              <w:t>AMBIOS</w:t>
            </w:r>
          </w:p>
        </w:tc>
      </w:tr>
      <w:tr w:rsidR="00BC03C4" w:rsidRPr="00661764" w:rsidTr="00BC03C4">
        <w:trPr>
          <w:trHeight w:val="557"/>
        </w:trPr>
        <w:tc>
          <w:tcPr>
            <w:tcW w:w="5492" w:type="dxa"/>
            <w:gridSpan w:val="2"/>
          </w:tcPr>
          <w:p w:rsidR="00BC03C4" w:rsidRPr="00661764" w:rsidRDefault="00BC03C4" w:rsidP="00BC03C4">
            <w:pPr>
              <w:rPr>
                <w:b/>
                <w:sz w:val="28"/>
              </w:rPr>
            </w:pPr>
            <w:r w:rsidRPr="00661764">
              <w:rPr>
                <w:b/>
                <w:sz w:val="28"/>
              </w:rPr>
              <w:t>PROYECYO</w:t>
            </w:r>
          </w:p>
        </w:tc>
        <w:tc>
          <w:tcPr>
            <w:tcW w:w="8240" w:type="dxa"/>
            <w:gridSpan w:val="3"/>
          </w:tcPr>
          <w:p w:rsidR="00BC03C4" w:rsidRPr="00661764" w:rsidRDefault="00BC03C4" w:rsidP="00BC03C4">
            <w:pPr>
              <w:rPr>
                <w:sz w:val="24"/>
              </w:rPr>
            </w:pPr>
            <w:r w:rsidRPr="00661764">
              <w:rPr>
                <w:sz w:val="24"/>
              </w:rPr>
              <w:t>Control Acceso al CEET (C.A.C)</w:t>
            </w:r>
          </w:p>
        </w:tc>
      </w:tr>
      <w:tr w:rsidR="00BC03C4" w:rsidRPr="00661764" w:rsidTr="00BC03C4">
        <w:trPr>
          <w:trHeight w:val="430"/>
        </w:trPr>
        <w:tc>
          <w:tcPr>
            <w:tcW w:w="5492" w:type="dxa"/>
            <w:gridSpan w:val="2"/>
          </w:tcPr>
          <w:p w:rsidR="00BC03C4" w:rsidRPr="00661764" w:rsidRDefault="00BC03C4" w:rsidP="00BC03C4">
            <w:pPr>
              <w:rPr>
                <w:b/>
                <w:sz w:val="28"/>
              </w:rPr>
            </w:pPr>
            <w:r w:rsidRPr="00661764">
              <w:rPr>
                <w:b/>
                <w:sz w:val="28"/>
              </w:rPr>
              <w:t>DOCUMENTO</w:t>
            </w:r>
          </w:p>
        </w:tc>
        <w:tc>
          <w:tcPr>
            <w:tcW w:w="8240" w:type="dxa"/>
            <w:gridSpan w:val="3"/>
          </w:tcPr>
          <w:p w:rsidR="00BC03C4" w:rsidRPr="00661764" w:rsidRDefault="00BC03C4" w:rsidP="00BC03C4">
            <w:pPr>
              <w:rPr>
                <w:sz w:val="24"/>
              </w:rPr>
            </w:pPr>
            <w:r w:rsidRPr="00661764">
              <w:rPr>
                <w:sz w:val="24"/>
              </w:rPr>
              <w:t>Plan de migración</w:t>
            </w:r>
          </w:p>
        </w:tc>
      </w:tr>
      <w:tr w:rsidR="00BC03C4" w:rsidRPr="00661764" w:rsidTr="00BC03C4">
        <w:trPr>
          <w:trHeight w:val="409"/>
        </w:trPr>
        <w:tc>
          <w:tcPr>
            <w:tcW w:w="5492" w:type="dxa"/>
            <w:gridSpan w:val="2"/>
          </w:tcPr>
          <w:p w:rsidR="00BC03C4" w:rsidRPr="00661764" w:rsidRDefault="00BC03C4" w:rsidP="00BC03C4">
            <w:pPr>
              <w:rPr>
                <w:b/>
                <w:sz w:val="28"/>
              </w:rPr>
            </w:pPr>
            <w:r w:rsidRPr="00661764">
              <w:rPr>
                <w:b/>
                <w:sz w:val="28"/>
              </w:rPr>
              <w:t>VERSION</w:t>
            </w:r>
          </w:p>
        </w:tc>
        <w:tc>
          <w:tcPr>
            <w:tcW w:w="8240" w:type="dxa"/>
            <w:gridSpan w:val="3"/>
          </w:tcPr>
          <w:p w:rsidR="00BC03C4" w:rsidRPr="00661764" w:rsidRDefault="00BC03C4" w:rsidP="00BC03C4">
            <w:pPr>
              <w:rPr>
                <w:sz w:val="24"/>
              </w:rPr>
            </w:pPr>
            <w:r w:rsidRPr="00661764">
              <w:rPr>
                <w:sz w:val="24"/>
              </w:rPr>
              <w:t>1.1</w:t>
            </w:r>
          </w:p>
        </w:tc>
      </w:tr>
      <w:tr w:rsidR="00BC03C4" w:rsidRPr="00661764" w:rsidTr="00BC03C4">
        <w:trPr>
          <w:trHeight w:val="391"/>
        </w:trPr>
        <w:tc>
          <w:tcPr>
            <w:tcW w:w="5492" w:type="dxa"/>
            <w:gridSpan w:val="2"/>
          </w:tcPr>
          <w:p w:rsidR="00BC03C4" w:rsidRPr="00661764" w:rsidRDefault="00BC03C4" w:rsidP="00BC03C4">
            <w:pPr>
              <w:rPr>
                <w:b/>
                <w:sz w:val="28"/>
              </w:rPr>
            </w:pPr>
            <w:r w:rsidRPr="00661764">
              <w:rPr>
                <w:b/>
                <w:sz w:val="28"/>
              </w:rPr>
              <w:t>FECHA DE CREACION</w:t>
            </w:r>
          </w:p>
        </w:tc>
        <w:tc>
          <w:tcPr>
            <w:tcW w:w="8240" w:type="dxa"/>
            <w:gridSpan w:val="3"/>
          </w:tcPr>
          <w:p w:rsidR="00BC03C4" w:rsidRPr="00661764" w:rsidRDefault="00BC03C4" w:rsidP="00BC03C4">
            <w:pPr>
              <w:rPr>
                <w:sz w:val="24"/>
              </w:rPr>
            </w:pPr>
            <w:r w:rsidRPr="00661764">
              <w:rPr>
                <w:sz w:val="24"/>
              </w:rPr>
              <w:t>29 junio 2021</w:t>
            </w:r>
          </w:p>
        </w:tc>
      </w:tr>
      <w:tr w:rsidR="00BC03C4" w:rsidRPr="00661764" w:rsidTr="00BC03C4">
        <w:trPr>
          <w:trHeight w:val="416"/>
        </w:trPr>
        <w:tc>
          <w:tcPr>
            <w:tcW w:w="5492" w:type="dxa"/>
            <w:gridSpan w:val="2"/>
          </w:tcPr>
          <w:p w:rsidR="00BC03C4" w:rsidRPr="00661764" w:rsidRDefault="00BC03C4" w:rsidP="00BC03C4">
            <w:pPr>
              <w:rPr>
                <w:b/>
                <w:sz w:val="28"/>
              </w:rPr>
            </w:pPr>
            <w:r w:rsidRPr="00661764">
              <w:rPr>
                <w:b/>
                <w:sz w:val="28"/>
              </w:rPr>
              <w:t>FECHA DE CAMBIO</w:t>
            </w:r>
          </w:p>
        </w:tc>
        <w:tc>
          <w:tcPr>
            <w:tcW w:w="8240" w:type="dxa"/>
            <w:gridSpan w:val="3"/>
          </w:tcPr>
          <w:p w:rsidR="00BC03C4" w:rsidRPr="00661764" w:rsidRDefault="00BC03C4" w:rsidP="00BC03C4">
            <w:pPr>
              <w:rPr>
                <w:sz w:val="24"/>
              </w:rPr>
            </w:pPr>
            <w:r w:rsidRPr="00661764">
              <w:rPr>
                <w:sz w:val="24"/>
              </w:rPr>
              <w:t>29 junio 2021</w:t>
            </w:r>
          </w:p>
        </w:tc>
      </w:tr>
      <w:tr w:rsidR="00BC03C4" w:rsidRPr="00661764" w:rsidTr="00BC03C4">
        <w:trPr>
          <w:trHeight w:val="731"/>
        </w:trPr>
        <w:tc>
          <w:tcPr>
            <w:tcW w:w="5492" w:type="dxa"/>
            <w:gridSpan w:val="2"/>
          </w:tcPr>
          <w:p w:rsidR="00BC03C4" w:rsidRPr="00661764" w:rsidRDefault="00BC03C4" w:rsidP="00BC03C4">
            <w:pPr>
              <w:rPr>
                <w:b/>
                <w:sz w:val="28"/>
              </w:rPr>
            </w:pPr>
            <w:r w:rsidRPr="00661764">
              <w:rPr>
                <w:b/>
                <w:sz w:val="28"/>
              </w:rPr>
              <w:t>RESPONSABLES</w:t>
            </w:r>
          </w:p>
        </w:tc>
        <w:tc>
          <w:tcPr>
            <w:tcW w:w="8240" w:type="dxa"/>
            <w:gridSpan w:val="3"/>
          </w:tcPr>
          <w:p w:rsidR="00BC03C4" w:rsidRPr="00661764" w:rsidRDefault="00BC03C4" w:rsidP="00BC03C4">
            <w:pPr>
              <w:rPr>
                <w:sz w:val="24"/>
              </w:rPr>
            </w:pPr>
            <w:r w:rsidRPr="00661764">
              <w:rPr>
                <w:sz w:val="24"/>
              </w:rPr>
              <w:t>Brandon Fernández García</w:t>
            </w:r>
          </w:p>
          <w:p w:rsidR="00BC03C4" w:rsidRPr="00661764" w:rsidRDefault="00BC03C4" w:rsidP="00BC03C4">
            <w:pPr>
              <w:rPr>
                <w:sz w:val="24"/>
              </w:rPr>
            </w:pPr>
            <w:r w:rsidRPr="00661764">
              <w:rPr>
                <w:sz w:val="24"/>
              </w:rPr>
              <w:t>Yuri Lizeth Gómez Corredor</w:t>
            </w:r>
          </w:p>
        </w:tc>
      </w:tr>
      <w:tr w:rsidR="00BC03C4" w:rsidRPr="00661764" w:rsidTr="00BC03C4">
        <w:trPr>
          <w:trHeight w:val="477"/>
        </w:trPr>
        <w:tc>
          <w:tcPr>
            <w:tcW w:w="5492" w:type="dxa"/>
            <w:gridSpan w:val="2"/>
          </w:tcPr>
          <w:p w:rsidR="00BC03C4" w:rsidRPr="00661764" w:rsidRDefault="00BC03C4" w:rsidP="00BC03C4">
            <w:pPr>
              <w:rPr>
                <w:b/>
                <w:sz w:val="28"/>
              </w:rPr>
            </w:pPr>
            <w:r w:rsidRPr="00661764">
              <w:rPr>
                <w:b/>
                <w:sz w:val="28"/>
              </w:rPr>
              <w:t>LIDER</w:t>
            </w:r>
          </w:p>
        </w:tc>
        <w:tc>
          <w:tcPr>
            <w:tcW w:w="8240" w:type="dxa"/>
            <w:gridSpan w:val="3"/>
          </w:tcPr>
          <w:p w:rsidR="00BC03C4" w:rsidRPr="00661764" w:rsidRDefault="00BC03C4" w:rsidP="00BC03C4">
            <w:pPr>
              <w:rPr>
                <w:sz w:val="24"/>
              </w:rPr>
            </w:pPr>
            <w:r w:rsidRPr="00661764">
              <w:rPr>
                <w:sz w:val="24"/>
              </w:rPr>
              <w:t>Yuri Lizeth Gómez Corredor</w:t>
            </w:r>
          </w:p>
        </w:tc>
      </w:tr>
      <w:tr w:rsidR="00BC03C4" w:rsidRPr="00661764" w:rsidTr="00BC03C4">
        <w:trPr>
          <w:trHeight w:val="438"/>
        </w:trPr>
        <w:tc>
          <w:tcPr>
            <w:tcW w:w="13732" w:type="dxa"/>
            <w:gridSpan w:val="5"/>
          </w:tcPr>
          <w:p w:rsidR="00BC03C4" w:rsidRPr="00661764" w:rsidRDefault="00BC03C4" w:rsidP="00BC03C4">
            <w:pPr>
              <w:jc w:val="center"/>
              <w:rPr>
                <w:b/>
                <w:sz w:val="24"/>
              </w:rPr>
            </w:pPr>
            <w:r w:rsidRPr="00661764">
              <w:rPr>
                <w:b/>
                <w:sz w:val="28"/>
              </w:rPr>
              <w:t>HISTORIAL</w:t>
            </w:r>
          </w:p>
        </w:tc>
      </w:tr>
      <w:tr w:rsidR="00BC03C4" w:rsidRPr="00661764" w:rsidTr="00BC03C4">
        <w:trPr>
          <w:trHeight w:val="731"/>
        </w:trPr>
        <w:tc>
          <w:tcPr>
            <w:tcW w:w="2746" w:type="dxa"/>
          </w:tcPr>
          <w:p w:rsidR="00BC03C4" w:rsidRPr="00661764" w:rsidRDefault="00BC03C4" w:rsidP="00BC03C4">
            <w:pPr>
              <w:rPr>
                <w:b/>
                <w:sz w:val="28"/>
              </w:rPr>
            </w:pPr>
            <w:r w:rsidRPr="00661764">
              <w:rPr>
                <w:b/>
                <w:sz w:val="28"/>
              </w:rPr>
              <w:t>FECHA</w:t>
            </w:r>
          </w:p>
        </w:tc>
        <w:tc>
          <w:tcPr>
            <w:tcW w:w="2746" w:type="dxa"/>
          </w:tcPr>
          <w:p w:rsidR="00BC03C4" w:rsidRPr="00661764" w:rsidRDefault="00BC03C4" w:rsidP="00BC03C4">
            <w:pPr>
              <w:rPr>
                <w:b/>
                <w:sz w:val="28"/>
              </w:rPr>
            </w:pPr>
            <w:r w:rsidRPr="00661764">
              <w:rPr>
                <w:b/>
                <w:sz w:val="28"/>
              </w:rPr>
              <w:t>NUMERO DE VERSION</w:t>
            </w:r>
          </w:p>
        </w:tc>
        <w:tc>
          <w:tcPr>
            <w:tcW w:w="2746" w:type="dxa"/>
          </w:tcPr>
          <w:p w:rsidR="00BC03C4" w:rsidRPr="00661764" w:rsidRDefault="00BC03C4" w:rsidP="00BC03C4">
            <w:pPr>
              <w:rPr>
                <w:b/>
                <w:sz w:val="28"/>
              </w:rPr>
            </w:pPr>
            <w:r w:rsidRPr="00661764">
              <w:rPr>
                <w:b/>
                <w:sz w:val="28"/>
              </w:rPr>
              <w:t>OBSERVACIONES</w:t>
            </w:r>
          </w:p>
        </w:tc>
        <w:tc>
          <w:tcPr>
            <w:tcW w:w="2746" w:type="dxa"/>
          </w:tcPr>
          <w:p w:rsidR="00BC03C4" w:rsidRPr="00661764" w:rsidRDefault="00BC03C4" w:rsidP="00BC03C4">
            <w:pPr>
              <w:rPr>
                <w:b/>
                <w:sz w:val="28"/>
              </w:rPr>
            </w:pPr>
            <w:r w:rsidRPr="00661764">
              <w:rPr>
                <w:b/>
                <w:sz w:val="28"/>
              </w:rPr>
              <w:t>AUTOR</w:t>
            </w:r>
          </w:p>
        </w:tc>
        <w:tc>
          <w:tcPr>
            <w:tcW w:w="2748" w:type="dxa"/>
          </w:tcPr>
          <w:p w:rsidR="00BC03C4" w:rsidRPr="00661764" w:rsidRDefault="00BC03C4" w:rsidP="00BC03C4">
            <w:pPr>
              <w:rPr>
                <w:b/>
                <w:sz w:val="28"/>
              </w:rPr>
            </w:pPr>
            <w:r w:rsidRPr="00661764">
              <w:rPr>
                <w:b/>
                <w:sz w:val="28"/>
              </w:rPr>
              <w:t>VER</w:t>
            </w:r>
          </w:p>
        </w:tc>
      </w:tr>
      <w:tr w:rsidR="00BC03C4" w:rsidRPr="00661764" w:rsidTr="00BC03C4">
        <w:trPr>
          <w:trHeight w:val="992"/>
        </w:trPr>
        <w:tc>
          <w:tcPr>
            <w:tcW w:w="2746" w:type="dxa"/>
          </w:tcPr>
          <w:p w:rsidR="00BC03C4" w:rsidRPr="00661764" w:rsidRDefault="00BC03C4" w:rsidP="00BC03C4">
            <w:pPr>
              <w:rPr>
                <w:sz w:val="24"/>
              </w:rPr>
            </w:pPr>
            <w:r w:rsidRPr="00661764">
              <w:rPr>
                <w:sz w:val="24"/>
              </w:rPr>
              <w:t>29 DE JUNIO 2021</w:t>
            </w:r>
          </w:p>
        </w:tc>
        <w:tc>
          <w:tcPr>
            <w:tcW w:w="2746" w:type="dxa"/>
          </w:tcPr>
          <w:p w:rsidR="00BC03C4" w:rsidRPr="00661764" w:rsidRDefault="00BC03C4" w:rsidP="00BC03C4">
            <w:pPr>
              <w:rPr>
                <w:sz w:val="24"/>
              </w:rPr>
            </w:pPr>
            <w:r w:rsidRPr="00661764">
              <w:rPr>
                <w:sz w:val="24"/>
              </w:rPr>
              <w:t>1.0</w:t>
            </w:r>
          </w:p>
        </w:tc>
        <w:tc>
          <w:tcPr>
            <w:tcW w:w="2746" w:type="dxa"/>
          </w:tcPr>
          <w:p w:rsidR="00BC03C4" w:rsidRPr="00661764" w:rsidRDefault="00BC03C4" w:rsidP="00BC03C4">
            <w:pPr>
              <w:rPr>
                <w:sz w:val="24"/>
              </w:rPr>
            </w:pPr>
            <w:r w:rsidRPr="00661764">
              <w:rPr>
                <w:sz w:val="24"/>
              </w:rPr>
              <w:t>-</w:t>
            </w:r>
            <w:r>
              <w:rPr>
                <w:sz w:val="24"/>
              </w:rPr>
              <w:t>diferentes cambios en el código del sistema</w:t>
            </w:r>
          </w:p>
          <w:p w:rsidR="00BC03C4" w:rsidRPr="00661764" w:rsidRDefault="00BC03C4" w:rsidP="00BC03C4">
            <w:pPr>
              <w:rPr>
                <w:sz w:val="24"/>
              </w:rPr>
            </w:pPr>
            <w:r w:rsidRPr="00661764">
              <w:rPr>
                <w:sz w:val="24"/>
              </w:rPr>
              <w:t>-</w:t>
            </w:r>
            <w:r>
              <w:rPr>
                <w:sz w:val="24"/>
              </w:rPr>
              <w:t xml:space="preserve">Documentación completa del sistema </w:t>
            </w:r>
          </w:p>
        </w:tc>
        <w:tc>
          <w:tcPr>
            <w:tcW w:w="2746" w:type="dxa"/>
          </w:tcPr>
          <w:p w:rsidR="00BC03C4" w:rsidRPr="00661764" w:rsidRDefault="00BC03C4" w:rsidP="00BC03C4">
            <w:pPr>
              <w:rPr>
                <w:sz w:val="24"/>
              </w:rPr>
            </w:pPr>
            <w:r w:rsidRPr="00661764">
              <w:rPr>
                <w:sz w:val="24"/>
              </w:rPr>
              <w:t>- Brandon Fernández</w:t>
            </w:r>
          </w:p>
          <w:p w:rsidR="00BC03C4" w:rsidRPr="00661764" w:rsidRDefault="00BC03C4" w:rsidP="00BC03C4">
            <w:pPr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r w:rsidRPr="00661764">
              <w:rPr>
                <w:sz w:val="24"/>
              </w:rPr>
              <w:t>Yuri Gómez</w:t>
            </w:r>
          </w:p>
        </w:tc>
        <w:tc>
          <w:tcPr>
            <w:tcW w:w="2748" w:type="dxa"/>
          </w:tcPr>
          <w:p w:rsidR="00BC03C4" w:rsidRPr="00661764" w:rsidRDefault="00BC03C4" w:rsidP="00BC03C4">
            <w:pPr>
              <w:rPr>
                <w:sz w:val="24"/>
              </w:rPr>
            </w:pPr>
            <w:r w:rsidRPr="00661764">
              <w:rPr>
                <w:sz w:val="24"/>
              </w:rPr>
              <w:t>1.1</w:t>
            </w:r>
          </w:p>
        </w:tc>
      </w:tr>
      <w:tr w:rsidR="00BC03C4" w:rsidRPr="00661764" w:rsidTr="00BC03C4">
        <w:trPr>
          <w:trHeight w:val="454"/>
        </w:trPr>
        <w:tc>
          <w:tcPr>
            <w:tcW w:w="2746" w:type="dxa"/>
          </w:tcPr>
          <w:p w:rsidR="00BC03C4" w:rsidRPr="00661764" w:rsidRDefault="00BC03C4" w:rsidP="00BC03C4">
            <w:pPr>
              <w:rPr>
                <w:sz w:val="24"/>
              </w:rPr>
            </w:pPr>
          </w:p>
        </w:tc>
        <w:tc>
          <w:tcPr>
            <w:tcW w:w="2746" w:type="dxa"/>
          </w:tcPr>
          <w:p w:rsidR="00BC03C4" w:rsidRPr="00661764" w:rsidRDefault="00BC03C4" w:rsidP="00BC03C4">
            <w:pPr>
              <w:rPr>
                <w:sz w:val="24"/>
              </w:rPr>
            </w:pPr>
          </w:p>
        </w:tc>
        <w:tc>
          <w:tcPr>
            <w:tcW w:w="2746" w:type="dxa"/>
          </w:tcPr>
          <w:p w:rsidR="00BC03C4" w:rsidRPr="00661764" w:rsidRDefault="00BC03C4" w:rsidP="00BC03C4">
            <w:pPr>
              <w:rPr>
                <w:sz w:val="24"/>
              </w:rPr>
            </w:pPr>
          </w:p>
        </w:tc>
        <w:tc>
          <w:tcPr>
            <w:tcW w:w="2746" w:type="dxa"/>
          </w:tcPr>
          <w:p w:rsidR="00BC03C4" w:rsidRPr="00661764" w:rsidRDefault="00BC03C4" w:rsidP="00BC03C4">
            <w:pPr>
              <w:rPr>
                <w:sz w:val="24"/>
              </w:rPr>
            </w:pPr>
          </w:p>
        </w:tc>
        <w:tc>
          <w:tcPr>
            <w:tcW w:w="2748" w:type="dxa"/>
          </w:tcPr>
          <w:p w:rsidR="00BC03C4" w:rsidRPr="00661764" w:rsidRDefault="00BC03C4" w:rsidP="00BC03C4">
            <w:pPr>
              <w:rPr>
                <w:sz w:val="24"/>
              </w:rPr>
            </w:pPr>
          </w:p>
        </w:tc>
      </w:tr>
    </w:tbl>
    <w:p w:rsidR="00BC03C4" w:rsidRPr="00BC03C4" w:rsidRDefault="00BC03C4" w:rsidP="00BC03C4">
      <w:pPr>
        <w:rPr>
          <w:sz w:val="24"/>
        </w:rPr>
      </w:pPr>
    </w:p>
    <w:p w:rsidR="00BC03C4" w:rsidRPr="00BC03C4" w:rsidRDefault="00BC03C4" w:rsidP="00BC03C4">
      <w:pPr>
        <w:rPr>
          <w:sz w:val="24"/>
        </w:rPr>
      </w:pPr>
    </w:p>
    <w:p w:rsidR="00BC03C4" w:rsidRDefault="00BC03C4">
      <w:pPr>
        <w:rPr>
          <w:sz w:val="24"/>
        </w:rPr>
      </w:pPr>
    </w:p>
    <w:p w:rsidR="000A77CA" w:rsidRDefault="000A77CA">
      <w:pPr>
        <w:rPr>
          <w:sz w:val="24"/>
        </w:rPr>
      </w:pPr>
    </w:p>
    <w:p w:rsidR="000A77CA" w:rsidRPr="00BC03C4" w:rsidRDefault="00BC03C4" w:rsidP="00BC03C4">
      <w:pPr>
        <w:jc w:val="both"/>
        <w:rPr>
          <w:rFonts w:ascii="Arial" w:hAnsi="Arial" w:cs="Arial"/>
          <w:b/>
          <w:sz w:val="28"/>
        </w:rPr>
      </w:pPr>
      <w:r w:rsidRPr="00BC03C4">
        <w:rPr>
          <w:rFonts w:ascii="Arial" w:hAnsi="Arial" w:cs="Arial"/>
          <w:b/>
          <w:sz w:val="28"/>
        </w:rPr>
        <w:t>Justificación</w:t>
      </w:r>
    </w:p>
    <w:p w:rsidR="000A77CA" w:rsidRPr="00BC03C4" w:rsidRDefault="000A77CA" w:rsidP="00BC03C4">
      <w:pPr>
        <w:jc w:val="both"/>
        <w:rPr>
          <w:rFonts w:ascii="Arial" w:hAnsi="Arial" w:cs="Arial"/>
          <w:sz w:val="28"/>
        </w:rPr>
      </w:pPr>
      <w:r w:rsidRPr="00BC03C4">
        <w:rPr>
          <w:rFonts w:ascii="Arial" w:hAnsi="Arial" w:cs="Arial"/>
          <w:sz w:val="28"/>
        </w:rPr>
        <w:t>Se requiere realizar una migración desde el gestor de la base de datos inicial a la base de datos final este ejercicio es de tipo educativo, pero es fundamental que se realice para evaluar, entender y analizar la importancia que tiene una migración y todos los aspectos relacionados con la misma.</w:t>
      </w:r>
    </w:p>
    <w:p w:rsidR="000A77CA" w:rsidRPr="00BC03C4" w:rsidRDefault="000A77CA" w:rsidP="00BC03C4">
      <w:pPr>
        <w:jc w:val="both"/>
        <w:rPr>
          <w:rFonts w:ascii="Arial" w:hAnsi="Arial" w:cs="Arial"/>
          <w:sz w:val="28"/>
        </w:rPr>
      </w:pPr>
      <w:r w:rsidRPr="00BC03C4">
        <w:rPr>
          <w:rFonts w:ascii="Arial" w:hAnsi="Arial" w:cs="Arial"/>
          <w:sz w:val="28"/>
        </w:rPr>
        <w:t xml:space="preserve">Hoy en </w:t>
      </w:r>
      <w:r w:rsidR="00BC03C4" w:rsidRPr="00BC03C4">
        <w:rPr>
          <w:rFonts w:ascii="Arial" w:hAnsi="Arial" w:cs="Arial"/>
          <w:sz w:val="28"/>
        </w:rPr>
        <w:t>día</w:t>
      </w:r>
      <w:r w:rsidRPr="00BC03C4">
        <w:rPr>
          <w:rFonts w:ascii="Arial" w:hAnsi="Arial" w:cs="Arial"/>
          <w:sz w:val="28"/>
        </w:rPr>
        <w:t xml:space="preserve"> las empresas son muy variadas y es por esto que en el mercado existen diferentes gestores de base de datos, para pequeñas medianas y grandes empresas, cada uno de ellos presenta sus ventajas y desventajas.</w:t>
      </w:r>
    </w:p>
    <w:p w:rsidR="000A77CA" w:rsidRPr="00BC03C4" w:rsidRDefault="00BC03C4" w:rsidP="00BC03C4">
      <w:pPr>
        <w:jc w:val="both"/>
        <w:rPr>
          <w:rFonts w:ascii="Arial" w:hAnsi="Arial" w:cs="Arial"/>
          <w:sz w:val="28"/>
        </w:rPr>
      </w:pPr>
      <w:r w:rsidRPr="00BC03C4">
        <w:rPr>
          <w:rFonts w:ascii="Arial" w:hAnsi="Arial" w:cs="Arial"/>
          <w:sz w:val="28"/>
        </w:rPr>
        <w:t>Se debe tener en cuenta que el proceso de migración no se realiza solo ni tan rápido, y que, aunque existen software para realizar migraciones, ninguno de estos es 100% confiable.</w:t>
      </w:r>
    </w:p>
    <w:p w:rsidR="00BC03C4" w:rsidRPr="00BC03C4" w:rsidRDefault="00BC03C4" w:rsidP="00BC03C4">
      <w:pPr>
        <w:jc w:val="both"/>
        <w:rPr>
          <w:rFonts w:ascii="Arial" w:hAnsi="Arial" w:cs="Arial"/>
          <w:sz w:val="28"/>
        </w:rPr>
      </w:pPr>
      <w:r w:rsidRPr="00BC03C4">
        <w:rPr>
          <w:rFonts w:ascii="Arial" w:hAnsi="Arial" w:cs="Arial"/>
          <w:sz w:val="28"/>
        </w:rPr>
        <w:t>Hay diferentes factores que interviene en un proceso de migración: Tiempo, costo, escalabilidad, tamaño de la base de datos, estructura, compatibilidad, complejidad, planeación, soporte técnico, control, restricciones, experiencia y seguimiento. Seguidamente se va a realizar un plan de migración de base de datos.</w:t>
      </w:r>
    </w:p>
    <w:p w:rsidR="001C2113" w:rsidRPr="00BC03C4" w:rsidRDefault="001C2113" w:rsidP="00BC03C4">
      <w:pPr>
        <w:jc w:val="both"/>
        <w:rPr>
          <w:rFonts w:ascii="Arial" w:hAnsi="Arial" w:cs="Arial"/>
          <w:sz w:val="24"/>
        </w:rPr>
      </w:pPr>
    </w:p>
    <w:p w:rsidR="001C2113" w:rsidRPr="00BC03C4" w:rsidRDefault="001C2113" w:rsidP="00BC03C4">
      <w:pPr>
        <w:jc w:val="both"/>
        <w:rPr>
          <w:rFonts w:ascii="Arial" w:hAnsi="Arial" w:cs="Arial"/>
          <w:sz w:val="24"/>
        </w:rPr>
      </w:pPr>
    </w:p>
    <w:p w:rsidR="001C2113" w:rsidRPr="00BC03C4" w:rsidRDefault="001C2113" w:rsidP="00BC03C4">
      <w:pPr>
        <w:jc w:val="both"/>
        <w:rPr>
          <w:rFonts w:ascii="Arial" w:hAnsi="Arial" w:cs="Arial"/>
          <w:b/>
          <w:sz w:val="28"/>
        </w:rPr>
      </w:pPr>
      <w:r w:rsidRPr="00BC03C4">
        <w:rPr>
          <w:rFonts w:ascii="Arial" w:hAnsi="Arial" w:cs="Arial"/>
          <w:b/>
          <w:sz w:val="28"/>
        </w:rPr>
        <w:t>Análisis previo del sistema actual y final</w:t>
      </w:r>
    </w:p>
    <w:p w:rsidR="001C2113" w:rsidRPr="00BC03C4" w:rsidRDefault="001C2113" w:rsidP="00BC03C4">
      <w:pPr>
        <w:jc w:val="both"/>
        <w:rPr>
          <w:rFonts w:ascii="Arial" w:hAnsi="Arial" w:cs="Arial"/>
          <w:sz w:val="28"/>
        </w:rPr>
      </w:pPr>
      <w:r w:rsidRPr="00BC03C4">
        <w:rPr>
          <w:rFonts w:ascii="Arial" w:hAnsi="Arial" w:cs="Arial"/>
          <w:sz w:val="28"/>
        </w:rPr>
        <w:t xml:space="preserve">Previo a realizar la migración se realiza un análisis del sistema gestor de la base de datos MySql actual y posteriormente del gestor de base de datos final. Esto se realiza con la finalidad de tener una visión general de las ventajas o desventajas al realizar dicha migración igualmente se estima el nivel de </w:t>
      </w:r>
      <w:r w:rsidR="00F03FCF" w:rsidRPr="00BC03C4">
        <w:rPr>
          <w:rFonts w:ascii="Arial" w:hAnsi="Arial" w:cs="Arial"/>
          <w:sz w:val="28"/>
        </w:rPr>
        <w:t>complejidad al</w:t>
      </w:r>
      <w:r w:rsidRPr="00BC03C4">
        <w:rPr>
          <w:rFonts w:ascii="Arial" w:hAnsi="Arial" w:cs="Arial"/>
          <w:sz w:val="28"/>
        </w:rPr>
        <w:t xml:space="preserve"> llevar acabo dicho proceso.</w:t>
      </w:r>
    </w:p>
    <w:p w:rsidR="001C2113" w:rsidRPr="00BC03C4" w:rsidRDefault="001C2113" w:rsidP="00BC03C4">
      <w:pPr>
        <w:jc w:val="both"/>
        <w:rPr>
          <w:rFonts w:ascii="Arial" w:hAnsi="Arial" w:cs="Arial"/>
          <w:sz w:val="28"/>
        </w:rPr>
      </w:pPr>
      <w:r w:rsidRPr="00BC03C4">
        <w:rPr>
          <w:rFonts w:ascii="Arial" w:hAnsi="Arial" w:cs="Arial"/>
          <w:sz w:val="28"/>
        </w:rPr>
        <w:t xml:space="preserve">Estos elementos son: </w:t>
      </w:r>
    </w:p>
    <w:p w:rsidR="001C2113" w:rsidRPr="00BC03C4" w:rsidRDefault="001C2113" w:rsidP="00BC03C4">
      <w:pPr>
        <w:jc w:val="both"/>
        <w:rPr>
          <w:rFonts w:ascii="Arial" w:hAnsi="Arial" w:cs="Arial"/>
          <w:b/>
          <w:sz w:val="28"/>
        </w:rPr>
      </w:pPr>
      <w:r w:rsidRPr="00BC03C4">
        <w:rPr>
          <w:rFonts w:ascii="Arial" w:hAnsi="Arial" w:cs="Arial"/>
          <w:b/>
          <w:sz w:val="28"/>
        </w:rPr>
        <w:t>Número de registros de filas:</w:t>
      </w:r>
    </w:p>
    <w:p w:rsidR="001C2113" w:rsidRPr="00BC03C4" w:rsidRDefault="001C2113" w:rsidP="00BC03C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</w:rPr>
      </w:pPr>
      <w:r w:rsidRPr="00BC03C4">
        <w:rPr>
          <w:rFonts w:ascii="Arial" w:hAnsi="Arial" w:cs="Arial"/>
          <w:b/>
          <w:sz w:val="28"/>
        </w:rPr>
        <w:t xml:space="preserve">Admin: </w:t>
      </w:r>
      <w:r w:rsidRPr="00BC03C4">
        <w:rPr>
          <w:rFonts w:ascii="Arial" w:hAnsi="Arial" w:cs="Arial"/>
          <w:sz w:val="28"/>
        </w:rPr>
        <w:t>Dos registros</w:t>
      </w:r>
    </w:p>
    <w:p w:rsidR="001C2113" w:rsidRPr="00BC03C4" w:rsidRDefault="001C2113" w:rsidP="00BC03C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</w:rPr>
      </w:pPr>
      <w:r w:rsidRPr="00BC03C4">
        <w:rPr>
          <w:rFonts w:ascii="Arial" w:hAnsi="Arial" w:cs="Arial"/>
          <w:b/>
          <w:sz w:val="28"/>
        </w:rPr>
        <w:t xml:space="preserve">Aprendiz: </w:t>
      </w:r>
      <w:r w:rsidRPr="00BC03C4">
        <w:rPr>
          <w:rFonts w:ascii="Arial" w:hAnsi="Arial" w:cs="Arial"/>
          <w:sz w:val="28"/>
        </w:rPr>
        <w:t>4 registros</w:t>
      </w:r>
    </w:p>
    <w:p w:rsidR="001C2113" w:rsidRPr="00BC03C4" w:rsidRDefault="001C2113" w:rsidP="00BC03C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</w:rPr>
      </w:pPr>
      <w:r w:rsidRPr="00BC03C4">
        <w:rPr>
          <w:rFonts w:ascii="Arial" w:hAnsi="Arial" w:cs="Arial"/>
          <w:b/>
          <w:sz w:val="28"/>
        </w:rPr>
        <w:t xml:space="preserve">Fichas: </w:t>
      </w:r>
      <w:r w:rsidRPr="00BC03C4">
        <w:rPr>
          <w:rFonts w:ascii="Arial" w:hAnsi="Arial" w:cs="Arial"/>
          <w:sz w:val="28"/>
        </w:rPr>
        <w:t>2 registros</w:t>
      </w:r>
    </w:p>
    <w:p w:rsidR="001C2113" w:rsidRPr="00BC03C4" w:rsidRDefault="001C2113" w:rsidP="00BC03C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</w:rPr>
      </w:pPr>
      <w:r w:rsidRPr="00BC03C4">
        <w:rPr>
          <w:rFonts w:ascii="Arial" w:hAnsi="Arial" w:cs="Arial"/>
          <w:b/>
          <w:sz w:val="28"/>
        </w:rPr>
        <w:t xml:space="preserve">Personas: </w:t>
      </w:r>
      <w:r w:rsidR="00F03FCF" w:rsidRPr="00BC03C4">
        <w:rPr>
          <w:rFonts w:ascii="Arial" w:hAnsi="Arial" w:cs="Arial"/>
          <w:sz w:val="28"/>
        </w:rPr>
        <w:t>4 registros</w:t>
      </w:r>
    </w:p>
    <w:p w:rsidR="00F03FCF" w:rsidRPr="00BC03C4" w:rsidRDefault="00F03FCF" w:rsidP="00BC03C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</w:rPr>
      </w:pPr>
      <w:r w:rsidRPr="00BC03C4">
        <w:rPr>
          <w:rFonts w:ascii="Arial" w:hAnsi="Arial" w:cs="Arial"/>
          <w:b/>
          <w:sz w:val="28"/>
        </w:rPr>
        <w:t xml:space="preserve">Programa: </w:t>
      </w:r>
      <w:r w:rsidRPr="00BC03C4">
        <w:rPr>
          <w:rFonts w:ascii="Arial" w:hAnsi="Arial" w:cs="Arial"/>
          <w:sz w:val="28"/>
        </w:rPr>
        <w:t>2 registros</w:t>
      </w:r>
    </w:p>
    <w:p w:rsidR="00F03FCF" w:rsidRPr="00BC03C4" w:rsidRDefault="00F03FCF" w:rsidP="00BC03C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</w:rPr>
      </w:pPr>
      <w:r w:rsidRPr="00BC03C4">
        <w:rPr>
          <w:rFonts w:ascii="Arial" w:hAnsi="Arial" w:cs="Arial"/>
          <w:b/>
          <w:sz w:val="28"/>
        </w:rPr>
        <w:t xml:space="preserve">Registro: </w:t>
      </w:r>
      <w:r w:rsidRPr="00BC03C4">
        <w:rPr>
          <w:rFonts w:ascii="Arial" w:hAnsi="Arial" w:cs="Arial"/>
          <w:sz w:val="28"/>
        </w:rPr>
        <w:t>18 registros</w:t>
      </w:r>
    </w:p>
    <w:p w:rsidR="00F03FCF" w:rsidRPr="00BC03C4" w:rsidRDefault="00F03FCF" w:rsidP="00BC03C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</w:rPr>
      </w:pPr>
      <w:r w:rsidRPr="00BC03C4">
        <w:rPr>
          <w:rFonts w:ascii="Arial" w:hAnsi="Arial" w:cs="Arial"/>
          <w:b/>
          <w:sz w:val="28"/>
        </w:rPr>
        <w:t xml:space="preserve">Rol: </w:t>
      </w:r>
      <w:r w:rsidRPr="00BC03C4">
        <w:rPr>
          <w:rFonts w:ascii="Arial" w:hAnsi="Arial" w:cs="Arial"/>
          <w:sz w:val="28"/>
        </w:rPr>
        <w:t>2 registros</w:t>
      </w:r>
    </w:p>
    <w:p w:rsidR="00F03FCF" w:rsidRPr="00BC03C4" w:rsidRDefault="00F03FCF" w:rsidP="00BC03C4">
      <w:pPr>
        <w:jc w:val="both"/>
        <w:rPr>
          <w:rFonts w:ascii="Arial" w:hAnsi="Arial" w:cs="Arial"/>
          <w:b/>
          <w:sz w:val="28"/>
        </w:rPr>
      </w:pPr>
      <w:r w:rsidRPr="00BC03C4">
        <w:rPr>
          <w:rFonts w:ascii="Arial" w:hAnsi="Arial" w:cs="Arial"/>
          <w:b/>
          <w:sz w:val="28"/>
        </w:rPr>
        <w:t xml:space="preserve">Atributos: </w:t>
      </w:r>
    </w:p>
    <w:p w:rsidR="00F03FCF" w:rsidRPr="00BC03C4" w:rsidRDefault="00F03FCF" w:rsidP="00BC03C4">
      <w:pPr>
        <w:jc w:val="both"/>
        <w:rPr>
          <w:rFonts w:ascii="Arial" w:hAnsi="Arial" w:cs="Arial"/>
          <w:b/>
          <w:sz w:val="28"/>
        </w:rPr>
      </w:pPr>
      <w:r w:rsidRPr="00BC03C4">
        <w:rPr>
          <w:rFonts w:ascii="Arial" w:hAnsi="Arial" w:cs="Arial"/>
          <w:b/>
          <w:sz w:val="28"/>
        </w:rPr>
        <w:t xml:space="preserve"> Tablas:</w:t>
      </w:r>
    </w:p>
    <w:p w:rsidR="00F03FCF" w:rsidRPr="00BC03C4" w:rsidRDefault="00F03FCF" w:rsidP="00BC03C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8"/>
          <w:lang w:val="en-US"/>
        </w:rPr>
      </w:pPr>
      <w:r w:rsidRPr="00BC03C4">
        <w:rPr>
          <w:rFonts w:ascii="Arial" w:hAnsi="Arial" w:cs="Arial"/>
          <w:b/>
          <w:sz w:val="28"/>
          <w:lang w:val="en-US"/>
        </w:rPr>
        <w:t xml:space="preserve">Admin: </w:t>
      </w:r>
      <w:proofErr w:type="spellStart"/>
      <w:r w:rsidRPr="00BC03C4">
        <w:rPr>
          <w:rFonts w:ascii="Arial" w:hAnsi="Arial" w:cs="Arial"/>
          <w:sz w:val="28"/>
          <w:lang w:val="en-US"/>
        </w:rPr>
        <w:t>Cod_adm</w:t>
      </w:r>
      <w:proofErr w:type="spellEnd"/>
      <w:r w:rsidRPr="00BC03C4">
        <w:rPr>
          <w:rFonts w:ascii="Arial" w:hAnsi="Arial" w:cs="Arial"/>
          <w:sz w:val="28"/>
          <w:lang w:val="en-US"/>
        </w:rPr>
        <w:t xml:space="preserve">, </w:t>
      </w:r>
      <w:proofErr w:type="spellStart"/>
      <w:r w:rsidRPr="00BC03C4">
        <w:rPr>
          <w:rFonts w:ascii="Arial" w:hAnsi="Arial" w:cs="Arial"/>
          <w:sz w:val="28"/>
          <w:lang w:val="en-US"/>
        </w:rPr>
        <w:t>Nom_adm</w:t>
      </w:r>
      <w:proofErr w:type="spellEnd"/>
      <w:r w:rsidRPr="00BC03C4">
        <w:rPr>
          <w:rFonts w:ascii="Arial" w:hAnsi="Arial" w:cs="Arial"/>
          <w:sz w:val="28"/>
          <w:lang w:val="en-US"/>
        </w:rPr>
        <w:t xml:space="preserve">, </w:t>
      </w:r>
      <w:proofErr w:type="spellStart"/>
      <w:r w:rsidRPr="00BC03C4">
        <w:rPr>
          <w:rFonts w:ascii="Arial" w:hAnsi="Arial" w:cs="Arial"/>
          <w:sz w:val="28"/>
          <w:lang w:val="en-US"/>
        </w:rPr>
        <w:t>Con_adm</w:t>
      </w:r>
      <w:proofErr w:type="spellEnd"/>
      <w:r w:rsidRPr="00BC03C4">
        <w:rPr>
          <w:rFonts w:ascii="Arial" w:hAnsi="Arial" w:cs="Arial"/>
          <w:sz w:val="28"/>
          <w:lang w:val="en-US"/>
        </w:rPr>
        <w:t>.</w:t>
      </w:r>
    </w:p>
    <w:p w:rsidR="00F03FCF" w:rsidRPr="00BC03C4" w:rsidRDefault="00F03FCF" w:rsidP="00BC03C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8"/>
          <w:lang w:val="es-ES"/>
        </w:rPr>
      </w:pPr>
      <w:r w:rsidRPr="00BC03C4">
        <w:rPr>
          <w:rFonts w:ascii="Arial" w:hAnsi="Arial" w:cs="Arial"/>
          <w:b/>
          <w:sz w:val="28"/>
          <w:lang w:val="es-ES"/>
        </w:rPr>
        <w:t xml:space="preserve">Aprendiz: </w:t>
      </w:r>
      <w:proofErr w:type="spellStart"/>
      <w:r w:rsidRPr="00BC03C4">
        <w:rPr>
          <w:rFonts w:ascii="Arial" w:hAnsi="Arial" w:cs="Arial"/>
          <w:sz w:val="28"/>
          <w:lang w:val="es-ES"/>
        </w:rPr>
        <w:t>Apre_cod</w:t>
      </w:r>
      <w:proofErr w:type="spellEnd"/>
      <w:r w:rsidRPr="00BC03C4">
        <w:rPr>
          <w:rFonts w:ascii="Arial" w:hAnsi="Arial" w:cs="Arial"/>
          <w:sz w:val="28"/>
          <w:lang w:val="es-ES"/>
        </w:rPr>
        <w:t xml:space="preserve">, </w:t>
      </w:r>
      <w:proofErr w:type="spellStart"/>
      <w:r w:rsidRPr="00BC03C4">
        <w:rPr>
          <w:rFonts w:ascii="Arial" w:hAnsi="Arial" w:cs="Arial"/>
          <w:sz w:val="28"/>
          <w:lang w:val="es-ES"/>
        </w:rPr>
        <w:t>Programa_cod_prog</w:t>
      </w:r>
      <w:proofErr w:type="spellEnd"/>
      <w:r w:rsidRPr="00BC03C4">
        <w:rPr>
          <w:rFonts w:ascii="Arial" w:hAnsi="Arial" w:cs="Arial"/>
          <w:sz w:val="28"/>
          <w:lang w:val="es-ES"/>
        </w:rPr>
        <w:t xml:space="preserve">, </w:t>
      </w:r>
      <w:proofErr w:type="spellStart"/>
      <w:r w:rsidRPr="00BC03C4">
        <w:rPr>
          <w:rFonts w:ascii="Arial" w:hAnsi="Arial" w:cs="Arial"/>
          <w:sz w:val="28"/>
          <w:lang w:val="es-ES"/>
        </w:rPr>
        <w:t>Apre_doc</w:t>
      </w:r>
      <w:proofErr w:type="spellEnd"/>
      <w:r w:rsidRPr="00BC03C4">
        <w:rPr>
          <w:rFonts w:ascii="Arial" w:hAnsi="Arial" w:cs="Arial"/>
          <w:sz w:val="28"/>
          <w:lang w:val="es-ES"/>
        </w:rPr>
        <w:t xml:space="preserve">, </w:t>
      </w:r>
      <w:proofErr w:type="spellStart"/>
      <w:r w:rsidRPr="00BC03C4">
        <w:rPr>
          <w:rFonts w:ascii="Arial" w:hAnsi="Arial" w:cs="Arial"/>
          <w:sz w:val="28"/>
          <w:lang w:val="es-ES"/>
        </w:rPr>
        <w:t>Apre_Tip_doc</w:t>
      </w:r>
      <w:proofErr w:type="spellEnd"/>
    </w:p>
    <w:p w:rsidR="00F03FCF" w:rsidRPr="00BC03C4" w:rsidRDefault="00F03FCF" w:rsidP="00BC03C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8"/>
          <w:lang w:val="en-US"/>
        </w:rPr>
      </w:pPr>
      <w:r w:rsidRPr="00BC03C4">
        <w:rPr>
          <w:rFonts w:ascii="Arial" w:hAnsi="Arial" w:cs="Arial"/>
          <w:b/>
          <w:sz w:val="28"/>
          <w:lang w:val="en-US"/>
        </w:rPr>
        <w:t xml:space="preserve">Fichas: </w:t>
      </w:r>
      <w:proofErr w:type="spellStart"/>
      <w:r w:rsidRPr="00BC03C4">
        <w:rPr>
          <w:rFonts w:ascii="Arial" w:hAnsi="Arial" w:cs="Arial"/>
          <w:sz w:val="28"/>
          <w:lang w:val="en-US"/>
        </w:rPr>
        <w:t>Cod_Fich</w:t>
      </w:r>
      <w:proofErr w:type="spellEnd"/>
      <w:r w:rsidRPr="00BC03C4">
        <w:rPr>
          <w:rFonts w:ascii="Arial" w:hAnsi="Arial" w:cs="Arial"/>
          <w:sz w:val="28"/>
          <w:lang w:val="en-US"/>
        </w:rPr>
        <w:t xml:space="preserve">, </w:t>
      </w:r>
      <w:proofErr w:type="spellStart"/>
      <w:r w:rsidRPr="00BC03C4">
        <w:rPr>
          <w:rFonts w:ascii="Arial" w:hAnsi="Arial" w:cs="Arial"/>
          <w:sz w:val="28"/>
          <w:lang w:val="en-US"/>
        </w:rPr>
        <w:t>Programa_cod_prog</w:t>
      </w:r>
      <w:proofErr w:type="spellEnd"/>
      <w:r w:rsidRPr="00BC03C4">
        <w:rPr>
          <w:rFonts w:ascii="Arial" w:hAnsi="Arial" w:cs="Arial"/>
          <w:sz w:val="28"/>
          <w:lang w:val="en-US"/>
        </w:rPr>
        <w:t xml:space="preserve">, </w:t>
      </w:r>
      <w:proofErr w:type="spellStart"/>
      <w:r w:rsidRPr="00BC03C4">
        <w:rPr>
          <w:rFonts w:ascii="Arial" w:hAnsi="Arial" w:cs="Arial"/>
          <w:sz w:val="28"/>
          <w:lang w:val="en-US"/>
        </w:rPr>
        <w:t>Fich_num</w:t>
      </w:r>
      <w:proofErr w:type="spellEnd"/>
    </w:p>
    <w:p w:rsidR="00F03FCF" w:rsidRPr="00BC03C4" w:rsidRDefault="00F03FCF" w:rsidP="00BC03C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8"/>
          <w:lang w:val="es-ES"/>
        </w:rPr>
      </w:pPr>
      <w:r w:rsidRPr="00BC03C4">
        <w:rPr>
          <w:rFonts w:ascii="Arial" w:hAnsi="Arial" w:cs="Arial"/>
          <w:b/>
          <w:sz w:val="28"/>
          <w:lang w:val="es-ES"/>
        </w:rPr>
        <w:t xml:space="preserve">Personas: </w:t>
      </w:r>
      <w:proofErr w:type="spellStart"/>
      <w:r w:rsidRPr="00BC03C4">
        <w:rPr>
          <w:rFonts w:ascii="Arial" w:hAnsi="Arial" w:cs="Arial"/>
          <w:sz w:val="28"/>
          <w:lang w:val="es-ES"/>
        </w:rPr>
        <w:t>Reg_cod</w:t>
      </w:r>
      <w:proofErr w:type="spellEnd"/>
      <w:r w:rsidRPr="00BC03C4">
        <w:rPr>
          <w:rFonts w:ascii="Arial" w:hAnsi="Arial" w:cs="Arial"/>
          <w:sz w:val="28"/>
          <w:lang w:val="es-ES"/>
        </w:rPr>
        <w:t xml:space="preserve">, </w:t>
      </w:r>
      <w:proofErr w:type="spellStart"/>
      <w:r w:rsidRPr="00BC03C4">
        <w:rPr>
          <w:rFonts w:ascii="Arial" w:hAnsi="Arial" w:cs="Arial"/>
          <w:sz w:val="28"/>
          <w:lang w:val="es-ES"/>
        </w:rPr>
        <w:t>Reg_fechI</w:t>
      </w:r>
      <w:proofErr w:type="spellEnd"/>
      <w:r w:rsidRPr="00BC03C4">
        <w:rPr>
          <w:rFonts w:ascii="Arial" w:hAnsi="Arial" w:cs="Arial"/>
          <w:sz w:val="28"/>
          <w:lang w:val="es-ES"/>
        </w:rPr>
        <w:t xml:space="preserve">, </w:t>
      </w:r>
      <w:proofErr w:type="spellStart"/>
      <w:r w:rsidRPr="00BC03C4">
        <w:rPr>
          <w:rFonts w:ascii="Arial" w:hAnsi="Arial" w:cs="Arial"/>
          <w:sz w:val="28"/>
          <w:lang w:val="es-ES"/>
        </w:rPr>
        <w:t>Reg_piso</w:t>
      </w:r>
      <w:proofErr w:type="spellEnd"/>
      <w:r w:rsidRPr="00BC03C4">
        <w:rPr>
          <w:rFonts w:ascii="Arial" w:hAnsi="Arial" w:cs="Arial"/>
          <w:sz w:val="28"/>
          <w:lang w:val="es-ES"/>
        </w:rPr>
        <w:t xml:space="preserve">, </w:t>
      </w:r>
      <w:proofErr w:type="spellStart"/>
      <w:r w:rsidRPr="00BC03C4">
        <w:rPr>
          <w:rFonts w:ascii="Arial" w:hAnsi="Arial" w:cs="Arial"/>
          <w:sz w:val="28"/>
          <w:lang w:val="es-ES"/>
        </w:rPr>
        <w:t>Reg_fechSa</w:t>
      </w:r>
      <w:proofErr w:type="spellEnd"/>
      <w:r w:rsidRPr="00BC03C4">
        <w:rPr>
          <w:rFonts w:ascii="Arial" w:hAnsi="Arial" w:cs="Arial"/>
          <w:sz w:val="28"/>
          <w:lang w:val="es-ES"/>
        </w:rPr>
        <w:t xml:space="preserve">, </w:t>
      </w:r>
      <w:proofErr w:type="spellStart"/>
      <w:r w:rsidRPr="00BC03C4">
        <w:rPr>
          <w:rFonts w:ascii="Arial" w:hAnsi="Arial" w:cs="Arial"/>
          <w:sz w:val="28"/>
          <w:lang w:val="es-ES"/>
        </w:rPr>
        <w:t>Reg_Trim</w:t>
      </w:r>
      <w:proofErr w:type="spellEnd"/>
    </w:p>
    <w:p w:rsidR="00F03FCF" w:rsidRPr="00BC03C4" w:rsidRDefault="00F03FCF" w:rsidP="00BC03C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8"/>
          <w:lang w:val="es-ES"/>
        </w:rPr>
      </w:pPr>
      <w:r w:rsidRPr="00BC03C4">
        <w:rPr>
          <w:rFonts w:ascii="Arial" w:hAnsi="Arial" w:cs="Arial"/>
          <w:b/>
          <w:sz w:val="28"/>
          <w:lang w:val="es-ES"/>
        </w:rPr>
        <w:t xml:space="preserve">Programa: </w:t>
      </w:r>
      <w:proofErr w:type="spellStart"/>
      <w:r w:rsidRPr="00BC03C4">
        <w:rPr>
          <w:rFonts w:ascii="Arial" w:hAnsi="Arial" w:cs="Arial"/>
          <w:sz w:val="28"/>
          <w:lang w:val="es-ES"/>
        </w:rPr>
        <w:t>Cod_Pro</w:t>
      </w:r>
      <w:proofErr w:type="spellEnd"/>
      <w:r w:rsidRPr="00BC03C4">
        <w:rPr>
          <w:rFonts w:ascii="Arial" w:hAnsi="Arial" w:cs="Arial"/>
          <w:sz w:val="28"/>
          <w:lang w:val="es-ES"/>
        </w:rPr>
        <w:t xml:space="preserve">, </w:t>
      </w:r>
      <w:proofErr w:type="spellStart"/>
      <w:r w:rsidRPr="00BC03C4">
        <w:rPr>
          <w:rFonts w:ascii="Arial" w:hAnsi="Arial" w:cs="Arial"/>
          <w:sz w:val="28"/>
          <w:lang w:val="es-ES"/>
        </w:rPr>
        <w:t>Pro_nom</w:t>
      </w:r>
      <w:proofErr w:type="spellEnd"/>
    </w:p>
    <w:p w:rsidR="00F03FCF" w:rsidRPr="00BC03C4" w:rsidRDefault="00F03FCF" w:rsidP="00BC03C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8"/>
          <w:lang w:val="en-US"/>
        </w:rPr>
      </w:pPr>
      <w:proofErr w:type="spellStart"/>
      <w:r w:rsidRPr="00BC03C4">
        <w:rPr>
          <w:rFonts w:ascii="Arial" w:hAnsi="Arial" w:cs="Arial"/>
          <w:b/>
          <w:sz w:val="28"/>
          <w:lang w:val="en-US"/>
        </w:rPr>
        <w:t>Registro</w:t>
      </w:r>
      <w:proofErr w:type="spellEnd"/>
      <w:r w:rsidRPr="00BC03C4">
        <w:rPr>
          <w:rFonts w:ascii="Arial" w:hAnsi="Arial" w:cs="Arial"/>
          <w:b/>
          <w:sz w:val="28"/>
          <w:lang w:val="en-US"/>
        </w:rPr>
        <w:t xml:space="preserve">: </w:t>
      </w:r>
      <w:proofErr w:type="spellStart"/>
      <w:r w:rsidR="000453D5" w:rsidRPr="00BC03C4">
        <w:rPr>
          <w:rFonts w:ascii="Arial" w:hAnsi="Arial" w:cs="Arial"/>
          <w:sz w:val="28"/>
          <w:lang w:val="en-US"/>
        </w:rPr>
        <w:t>Cod_per</w:t>
      </w:r>
      <w:proofErr w:type="spellEnd"/>
      <w:r w:rsidR="000453D5" w:rsidRPr="00BC03C4">
        <w:rPr>
          <w:rFonts w:ascii="Arial" w:hAnsi="Arial" w:cs="Arial"/>
          <w:sz w:val="28"/>
          <w:lang w:val="en-US"/>
        </w:rPr>
        <w:t xml:space="preserve">, </w:t>
      </w:r>
      <w:proofErr w:type="spellStart"/>
      <w:r w:rsidR="000453D5" w:rsidRPr="00BC03C4">
        <w:rPr>
          <w:rFonts w:ascii="Arial" w:hAnsi="Arial" w:cs="Arial"/>
          <w:sz w:val="28"/>
          <w:lang w:val="en-US"/>
        </w:rPr>
        <w:t>Programa_cod_prog</w:t>
      </w:r>
      <w:proofErr w:type="spellEnd"/>
      <w:r w:rsidR="000453D5" w:rsidRPr="00BC03C4">
        <w:rPr>
          <w:rFonts w:ascii="Arial" w:hAnsi="Arial" w:cs="Arial"/>
          <w:sz w:val="28"/>
          <w:lang w:val="en-US"/>
        </w:rPr>
        <w:t xml:space="preserve">, </w:t>
      </w:r>
      <w:proofErr w:type="spellStart"/>
      <w:r w:rsidR="000453D5" w:rsidRPr="00BC03C4">
        <w:rPr>
          <w:rFonts w:ascii="Arial" w:hAnsi="Arial" w:cs="Arial"/>
          <w:sz w:val="28"/>
          <w:lang w:val="en-US"/>
        </w:rPr>
        <w:t>Rol_cod_rol</w:t>
      </w:r>
      <w:proofErr w:type="spellEnd"/>
      <w:r w:rsidR="000453D5" w:rsidRPr="00BC03C4">
        <w:rPr>
          <w:rFonts w:ascii="Arial" w:hAnsi="Arial" w:cs="Arial"/>
          <w:sz w:val="28"/>
          <w:lang w:val="en-US"/>
        </w:rPr>
        <w:t xml:space="preserve">, </w:t>
      </w:r>
      <w:proofErr w:type="spellStart"/>
      <w:r w:rsidR="000453D5" w:rsidRPr="00BC03C4">
        <w:rPr>
          <w:rFonts w:ascii="Arial" w:hAnsi="Arial" w:cs="Arial"/>
          <w:sz w:val="28"/>
          <w:lang w:val="en-US"/>
        </w:rPr>
        <w:t>Nombres_per</w:t>
      </w:r>
      <w:proofErr w:type="spellEnd"/>
      <w:r w:rsidR="000453D5" w:rsidRPr="00BC03C4">
        <w:rPr>
          <w:rFonts w:ascii="Arial" w:hAnsi="Arial" w:cs="Arial"/>
          <w:sz w:val="28"/>
          <w:lang w:val="en-US"/>
        </w:rPr>
        <w:t xml:space="preserve">, </w:t>
      </w:r>
      <w:proofErr w:type="spellStart"/>
      <w:r w:rsidR="000453D5" w:rsidRPr="00BC03C4">
        <w:rPr>
          <w:rFonts w:ascii="Arial" w:hAnsi="Arial" w:cs="Arial"/>
          <w:sz w:val="28"/>
          <w:lang w:val="en-US"/>
        </w:rPr>
        <w:t>Apellds_</w:t>
      </w:r>
      <w:proofErr w:type="gramStart"/>
      <w:r w:rsidR="000453D5" w:rsidRPr="00BC03C4">
        <w:rPr>
          <w:rFonts w:ascii="Arial" w:hAnsi="Arial" w:cs="Arial"/>
          <w:sz w:val="28"/>
          <w:lang w:val="en-US"/>
        </w:rPr>
        <w:t>per,Cors</w:t>
      </w:r>
      <w:proofErr w:type="gramEnd"/>
      <w:r w:rsidR="000453D5" w:rsidRPr="00BC03C4">
        <w:rPr>
          <w:rFonts w:ascii="Arial" w:hAnsi="Arial" w:cs="Arial"/>
          <w:sz w:val="28"/>
          <w:lang w:val="en-US"/>
        </w:rPr>
        <w:t>_per,Tel_per</w:t>
      </w:r>
      <w:proofErr w:type="spellEnd"/>
      <w:r w:rsidR="000453D5" w:rsidRPr="00BC03C4">
        <w:rPr>
          <w:rFonts w:ascii="Arial" w:hAnsi="Arial" w:cs="Arial"/>
          <w:sz w:val="28"/>
          <w:lang w:val="en-US"/>
        </w:rPr>
        <w:t xml:space="preserve">, </w:t>
      </w:r>
      <w:proofErr w:type="spellStart"/>
      <w:r w:rsidR="000453D5" w:rsidRPr="00BC03C4">
        <w:rPr>
          <w:rFonts w:ascii="Arial" w:hAnsi="Arial" w:cs="Arial"/>
          <w:sz w:val="28"/>
          <w:lang w:val="en-US"/>
        </w:rPr>
        <w:t>FecN_per</w:t>
      </w:r>
      <w:proofErr w:type="spellEnd"/>
    </w:p>
    <w:p w:rsidR="000453D5" w:rsidRPr="00BC03C4" w:rsidRDefault="000453D5" w:rsidP="00BC03C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8"/>
          <w:lang w:val="en-US"/>
        </w:rPr>
      </w:pPr>
      <w:proofErr w:type="spellStart"/>
      <w:r w:rsidRPr="00BC03C4">
        <w:rPr>
          <w:rFonts w:ascii="Arial" w:hAnsi="Arial" w:cs="Arial"/>
          <w:b/>
          <w:sz w:val="28"/>
          <w:lang w:val="en-US"/>
        </w:rPr>
        <w:t>Rol</w:t>
      </w:r>
      <w:proofErr w:type="spellEnd"/>
      <w:r w:rsidRPr="00BC03C4">
        <w:rPr>
          <w:rFonts w:ascii="Arial" w:hAnsi="Arial" w:cs="Arial"/>
          <w:b/>
          <w:sz w:val="28"/>
          <w:lang w:val="en-US"/>
        </w:rPr>
        <w:t xml:space="preserve">: </w:t>
      </w:r>
      <w:proofErr w:type="spellStart"/>
      <w:r w:rsidRPr="00BC03C4">
        <w:rPr>
          <w:rFonts w:ascii="Arial" w:hAnsi="Arial" w:cs="Arial"/>
          <w:sz w:val="28"/>
          <w:lang w:val="en-US"/>
        </w:rPr>
        <w:t>Rol_cod</w:t>
      </w:r>
      <w:proofErr w:type="spellEnd"/>
      <w:r w:rsidRPr="00BC03C4">
        <w:rPr>
          <w:rFonts w:ascii="Arial" w:hAnsi="Arial" w:cs="Arial"/>
          <w:sz w:val="28"/>
          <w:lang w:val="en-US"/>
        </w:rPr>
        <w:t xml:space="preserve">, </w:t>
      </w:r>
      <w:proofErr w:type="spellStart"/>
      <w:r w:rsidRPr="00BC03C4">
        <w:rPr>
          <w:rFonts w:ascii="Arial" w:hAnsi="Arial" w:cs="Arial"/>
          <w:sz w:val="28"/>
          <w:lang w:val="en-US"/>
        </w:rPr>
        <w:t>Rol_nom</w:t>
      </w:r>
      <w:proofErr w:type="spellEnd"/>
    </w:p>
    <w:p w:rsidR="000453D5" w:rsidRPr="00BC03C4" w:rsidRDefault="000453D5" w:rsidP="00BC03C4">
      <w:pPr>
        <w:jc w:val="both"/>
        <w:rPr>
          <w:rFonts w:ascii="Arial" w:hAnsi="Arial" w:cs="Arial"/>
          <w:b/>
          <w:sz w:val="28"/>
          <w:lang w:val="es-ES"/>
        </w:rPr>
      </w:pPr>
      <w:r w:rsidRPr="00BC03C4">
        <w:rPr>
          <w:rFonts w:ascii="Arial" w:hAnsi="Arial" w:cs="Arial"/>
          <w:b/>
          <w:sz w:val="28"/>
          <w:lang w:val="es-ES"/>
        </w:rPr>
        <w:t>Otros  aspectos a evaluar</w:t>
      </w:r>
    </w:p>
    <w:p w:rsidR="000453D5" w:rsidRPr="00BC03C4" w:rsidRDefault="000453D5" w:rsidP="00BC03C4">
      <w:pPr>
        <w:jc w:val="both"/>
        <w:rPr>
          <w:rFonts w:ascii="Arial" w:hAnsi="Arial" w:cs="Arial"/>
          <w:b/>
          <w:sz w:val="32"/>
          <w:lang w:val="es-ES"/>
        </w:rPr>
      </w:pPr>
      <w:r w:rsidRPr="00BC03C4">
        <w:rPr>
          <w:rFonts w:ascii="Arial" w:hAnsi="Arial" w:cs="Arial"/>
          <w:sz w:val="28"/>
          <w:lang w:val="es-ES"/>
        </w:rPr>
        <w:t>Hay una serie de factores comunes a cualquier base de datos que influyen en la</w:t>
      </w:r>
    </w:p>
    <w:p w:rsidR="000453D5" w:rsidRPr="00BC03C4" w:rsidRDefault="000453D5" w:rsidP="00BC03C4">
      <w:pPr>
        <w:jc w:val="both"/>
        <w:rPr>
          <w:rFonts w:ascii="Arial" w:hAnsi="Arial" w:cs="Arial"/>
          <w:sz w:val="28"/>
          <w:lang w:val="es-ES"/>
        </w:rPr>
      </w:pPr>
      <w:r w:rsidRPr="00BC03C4">
        <w:rPr>
          <w:rFonts w:ascii="Arial" w:hAnsi="Arial" w:cs="Arial"/>
          <w:sz w:val="28"/>
          <w:lang w:val="es-ES"/>
        </w:rPr>
        <w:t>complejidad de la migración y que hay que ponderar:</w:t>
      </w:r>
    </w:p>
    <w:p w:rsidR="000453D5" w:rsidRPr="00BC03C4" w:rsidRDefault="000453D5" w:rsidP="00BC03C4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8"/>
          <w:lang w:val="es-ES"/>
        </w:rPr>
      </w:pPr>
      <w:r w:rsidRPr="00BC03C4">
        <w:rPr>
          <w:rFonts w:ascii="Arial" w:hAnsi="Arial" w:cs="Arial"/>
          <w:sz w:val="28"/>
          <w:lang w:val="es-ES"/>
        </w:rPr>
        <w:t>Cantidad y tipo de SQL propietario que se use.</w:t>
      </w:r>
    </w:p>
    <w:p w:rsidR="000453D5" w:rsidRPr="00BC03C4" w:rsidRDefault="000453D5" w:rsidP="00BC03C4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8"/>
          <w:lang w:val="es-ES"/>
        </w:rPr>
      </w:pPr>
      <w:r w:rsidRPr="00BC03C4">
        <w:rPr>
          <w:rFonts w:ascii="Arial" w:hAnsi="Arial" w:cs="Arial"/>
          <w:sz w:val="28"/>
          <w:lang w:val="es-ES"/>
        </w:rPr>
        <w:t>Calidad de datos.</w:t>
      </w:r>
    </w:p>
    <w:p w:rsidR="000453D5" w:rsidRPr="00BC03C4" w:rsidRDefault="000453D5" w:rsidP="00BC03C4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8"/>
          <w:lang w:val="es-ES"/>
        </w:rPr>
      </w:pPr>
      <w:r w:rsidRPr="00BC03C4">
        <w:rPr>
          <w:rFonts w:ascii="Arial" w:hAnsi="Arial" w:cs="Arial"/>
          <w:sz w:val="28"/>
          <w:lang w:val="es-ES"/>
        </w:rPr>
        <w:t>Existencia de documentación del sistema.</w:t>
      </w:r>
    </w:p>
    <w:p w:rsidR="000453D5" w:rsidRPr="00BC03C4" w:rsidRDefault="000453D5" w:rsidP="00BC03C4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8"/>
          <w:lang w:val="es-ES"/>
        </w:rPr>
      </w:pPr>
      <w:r w:rsidRPr="00BC03C4">
        <w:rPr>
          <w:rFonts w:ascii="Arial" w:hAnsi="Arial" w:cs="Arial"/>
          <w:sz w:val="28"/>
          <w:lang w:val="es-ES"/>
        </w:rPr>
        <w:t>Requisitos de diseño tales como la alta disponibilidad y replicación.</w:t>
      </w:r>
    </w:p>
    <w:p w:rsidR="000453D5" w:rsidRPr="00BC03C4" w:rsidRDefault="000453D5" w:rsidP="00BC03C4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8"/>
          <w:lang w:val="es-ES"/>
        </w:rPr>
      </w:pPr>
      <w:r w:rsidRPr="00BC03C4">
        <w:rPr>
          <w:rFonts w:ascii="Arial" w:hAnsi="Arial" w:cs="Arial"/>
          <w:sz w:val="28"/>
          <w:lang w:val="es-ES"/>
        </w:rPr>
        <w:t>Software de terceros dependencias.</w:t>
      </w:r>
    </w:p>
    <w:p w:rsidR="000453D5" w:rsidRPr="00BC03C4" w:rsidRDefault="000453D5" w:rsidP="00BC03C4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8"/>
          <w:lang w:val="es-ES"/>
        </w:rPr>
      </w:pPr>
      <w:r w:rsidRPr="00BC03C4">
        <w:rPr>
          <w:rFonts w:ascii="Arial" w:hAnsi="Arial" w:cs="Arial"/>
          <w:sz w:val="28"/>
          <w:lang w:val="es-ES"/>
        </w:rPr>
        <w:t>Cambio en el sistema operativo y/o cambio de la plataforma de hardware</w:t>
      </w:r>
    </w:p>
    <w:p w:rsidR="000453D5" w:rsidRPr="00BC03C4" w:rsidRDefault="000453D5" w:rsidP="00BC03C4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8"/>
          <w:lang w:val="es-ES"/>
        </w:rPr>
      </w:pPr>
      <w:r w:rsidRPr="00BC03C4">
        <w:rPr>
          <w:rFonts w:ascii="Arial" w:hAnsi="Arial" w:cs="Arial"/>
          <w:sz w:val="28"/>
          <w:lang w:val="es-ES"/>
        </w:rPr>
        <w:t>como consecuencia de la migración.</w:t>
      </w:r>
    </w:p>
    <w:p w:rsidR="000453D5" w:rsidRPr="00BC03C4" w:rsidRDefault="000453D5" w:rsidP="00BC03C4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8"/>
          <w:lang w:val="es-ES"/>
        </w:rPr>
      </w:pPr>
      <w:r w:rsidRPr="00BC03C4">
        <w:rPr>
          <w:rFonts w:ascii="Arial" w:hAnsi="Arial" w:cs="Arial"/>
          <w:sz w:val="28"/>
          <w:lang w:val="es-ES"/>
        </w:rPr>
        <w:t>Cualificación y experiencia del personal involucrado en la migración.</w:t>
      </w:r>
    </w:p>
    <w:p w:rsidR="000453D5" w:rsidRPr="00BC03C4" w:rsidRDefault="000453D5" w:rsidP="00BC03C4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8"/>
          <w:lang w:val="es-ES"/>
        </w:rPr>
      </w:pPr>
      <w:r w:rsidRPr="00BC03C4">
        <w:rPr>
          <w:rFonts w:ascii="Arial" w:hAnsi="Arial" w:cs="Arial"/>
          <w:sz w:val="28"/>
          <w:lang w:val="es-ES"/>
        </w:rPr>
        <w:t>La disponibilidad de un equipo dedicado para el desarrollo de la</w:t>
      </w:r>
    </w:p>
    <w:p w:rsidR="000453D5" w:rsidRPr="00BC03C4" w:rsidRDefault="000453D5" w:rsidP="00BC03C4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8"/>
          <w:lang w:val="es-ES"/>
        </w:rPr>
      </w:pPr>
      <w:r w:rsidRPr="00BC03C4">
        <w:rPr>
          <w:rFonts w:ascii="Arial" w:hAnsi="Arial" w:cs="Arial"/>
          <w:sz w:val="28"/>
          <w:lang w:val="es-ES"/>
        </w:rPr>
        <w:t>migración.</w:t>
      </w:r>
    </w:p>
    <w:p w:rsidR="000453D5" w:rsidRPr="00BC03C4" w:rsidRDefault="000453D5" w:rsidP="00BC03C4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8"/>
          <w:lang w:val="es-ES"/>
        </w:rPr>
      </w:pPr>
      <w:r w:rsidRPr="00BC03C4">
        <w:rPr>
          <w:rFonts w:ascii="Arial" w:hAnsi="Arial" w:cs="Arial"/>
          <w:sz w:val="28"/>
          <w:lang w:val="es-ES"/>
        </w:rPr>
        <w:t>Imposibilidad de detener los cambios y los nuevos desarrollos sobre el</w:t>
      </w:r>
    </w:p>
    <w:p w:rsidR="000453D5" w:rsidRPr="00BC03C4" w:rsidRDefault="000453D5" w:rsidP="00BC03C4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8"/>
          <w:lang w:val="es-ES"/>
        </w:rPr>
      </w:pPr>
      <w:r w:rsidRPr="00BC03C4">
        <w:rPr>
          <w:rFonts w:ascii="Arial" w:hAnsi="Arial" w:cs="Arial"/>
          <w:sz w:val="28"/>
          <w:lang w:val="es-ES"/>
        </w:rPr>
        <w:t>código a migrar.</w:t>
      </w:r>
    </w:p>
    <w:p w:rsidR="000453D5" w:rsidRPr="00BC03C4" w:rsidRDefault="000453D5" w:rsidP="00BC03C4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8"/>
          <w:lang w:val="es-ES"/>
        </w:rPr>
      </w:pPr>
      <w:r w:rsidRPr="00BC03C4">
        <w:rPr>
          <w:rFonts w:ascii="Arial" w:hAnsi="Arial" w:cs="Arial"/>
          <w:sz w:val="28"/>
          <w:lang w:val="es-ES"/>
        </w:rPr>
        <w:t>Tiempo máximo que se permite para la realización de la migración</w:t>
      </w:r>
    </w:p>
    <w:p w:rsidR="000453D5" w:rsidRPr="00BC03C4" w:rsidRDefault="000453D5" w:rsidP="00BC03C4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8"/>
          <w:lang w:val="es-ES"/>
        </w:rPr>
      </w:pPr>
      <w:r w:rsidRPr="00BC03C4">
        <w:rPr>
          <w:rFonts w:ascii="Arial" w:hAnsi="Arial" w:cs="Arial"/>
          <w:sz w:val="28"/>
          <w:lang w:val="es-ES"/>
        </w:rPr>
        <w:t>(ventana de corte).</w:t>
      </w:r>
    </w:p>
    <w:p w:rsidR="001C2113" w:rsidRPr="00BC03C4" w:rsidRDefault="000453D5" w:rsidP="00BC03C4">
      <w:pPr>
        <w:jc w:val="both"/>
        <w:rPr>
          <w:rFonts w:ascii="Arial" w:hAnsi="Arial" w:cs="Arial"/>
          <w:b/>
          <w:sz w:val="28"/>
          <w:lang w:val="en-US"/>
        </w:rPr>
      </w:pPr>
      <w:r w:rsidRPr="00BC03C4">
        <w:rPr>
          <w:rFonts w:ascii="Arial" w:hAnsi="Arial" w:cs="Arial"/>
          <w:b/>
          <w:sz w:val="28"/>
          <w:lang w:val="en-US"/>
        </w:rPr>
        <w:t>Analisis de migracion</w:t>
      </w:r>
    </w:p>
    <w:p w:rsidR="000453D5" w:rsidRPr="00BC03C4" w:rsidRDefault="000453D5" w:rsidP="00BC03C4">
      <w:pPr>
        <w:jc w:val="both"/>
        <w:rPr>
          <w:rFonts w:ascii="Arial" w:hAnsi="Arial" w:cs="Arial"/>
          <w:sz w:val="28"/>
          <w:lang w:val="es-ES"/>
        </w:rPr>
      </w:pPr>
      <w:r w:rsidRPr="00BC03C4">
        <w:rPr>
          <w:rFonts w:ascii="Arial" w:hAnsi="Arial" w:cs="Arial"/>
          <w:sz w:val="28"/>
          <w:lang w:val="es-ES"/>
        </w:rPr>
        <w:t xml:space="preserve">Se deben identificar los cambios específicos a realizar para </w:t>
      </w:r>
      <w:r w:rsidRPr="00BC03C4">
        <w:rPr>
          <w:rFonts w:ascii="Arial" w:hAnsi="Arial" w:cs="Arial"/>
          <w:sz w:val="28"/>
        </w:rPr>
        <w:t>transformar</w:t>
      </w:r>
      <w:r w:rsidRPr="00BC03C4">
        <w:rPr>
          <w:rFonts w:ascii="Arial" w:hAnsi="Arial" w:cs="Arial"/>
          <w:sz w:val="28"/>
          <w:lang w:val="es-ES"/>
        </w:rPr>
        <w:t xml:space="preserve"> cada elemento de la base de datos </w:t>
      </w:r>
      <w:proofErr w:type="spellStart"/>
      <w:r w:rsidRPr="00BC03C4">
        <w:rPr>
          <w:rFonts w:ascii="Arial" w:hAnsi="Arial" w:cs="Arial"/>
          <w:sz w:val="28"/>
          <w:lang w:val="es-ES"/>
        </w:rPr>
        <w:t>MySql</w:t>
      </w:r>
      <w:proofErr w:type="spellEnd"/>
      <w:r w:rsidRPr="00BC03C4">
        <w:rPr>
          <w:rFonts w:ascii="Arial" w:hAnsi="Arial" w:cs="Arial"/>
          <w:sz w:val="28"/>
          <w:lang w:val="es-ES"/>
        </w:rPr>
        <w:t xml:space="preserve"> a un elemento de la base de datos final que funcione de la misma manera; así mismo hay que identificar los cambios a realizar en el código del sistema para que funcione sobre la base de datos.</w:t>
      </w:r>
    </w:p>
    <w:p w:rsidR="000453D5" w:rsidRPr="00BC03C4" w:rsidRDefault="000453D5" w:rsidP="00BC03C4">
      <w:pPr>
        <w:jc w:val="both"/>
        <w:rPr>
          <w:rFonts w:ascii="Arial" w:hAnsi="Arial" w:cs="Arial"/>
          <w:sz w:val="28"/>
          <w:lang w:val="es-ES"/>
        </w:rPr>
      </w:pPr>
      <w:r w:rsidRPr="00BC03C4">
        <w:rPr>
          <w:rFonts w:ascii="Arial" w:hAnsi="Arial" w:cs="Arial"/>
          <w:sz w:val="28"/>
          <w:lang w:val="es-ES"/>
        </w:rPr>
        <w:t>Identificar tipos de datos, funciones, elementos DML, procedimientos, etc.</w:t>
      </w:r>
    </w:p>
    <w:p w:rsidR="002D59DD" w:rsidRPr="00BC03C4" w:rsidRDefault="002D59DD" w:rsidP="00BC03C4">
      <w:pPr>
        <w:jc w:val="both"/>
        <w:rPr>
          <w:rFonts w:ascii="Arial" w:hAnsi="Arial" w:cs="Arial"/>
          <w:b/>
          <w:sz w:val="28"/>
          <w:lang w:val="es-ES"/>
        </w:rPr>
      </w:pPr>
    </w:p>
    <w:p w:rsidR="002D59DD" w:rsidRPr="00BC03C4" w:rsidRDefault="002D59DD" w:rsidP="00BC03C4">
      <w:pPr>
        <w:jc w:val="both"/>
        <w:rPr>
          <w:rFonts w:ascii="Arial" w:hAnsi="Arial" w:cs="Arial"/>
          <w:b/>
          <w:sz w:val="28"/>
          <w:lang w:val="es-ES"/>
        </w:rPr>
      </w:pPr>
      <w:r w:rsidRPr="00BC03C4">
        <w:rPr>
          <w:rFonts w:ascii="Arial" w:hAnsi="Arial" w:cs="Arial"/>
          <w:b/>
          <w:sz w:val="28"/>
          <w:lang w:val="es-ES"/>
        </w:rPr>
        <w:t>Estrategia de migración (Plan de migración)</w:t>
      </w:r>
    </w:p>
    <w:p w:rsidR="002D59DD" w:rsidRPr="00BC03C4" w:rsidRDefault="002D59DD" w:rsidP="00BC03C4">
      <w:pPr>
        <w:jc w:val="both"/>
        <w:rPr>
          <w:rFonts w:ascii="Arial" w:hAnsi="Arial" w:cs="Arial"/>
          <w:b/>
          <w:sz w:val="28"/>
          <w:lang w:val="es-ES"/>
        </w:rPr>
      </w:pPr>
      <w:r w:rsidRPr="00BC03C4">
        <w:rPr>
          <w:rFonts w:ascii="Arial" w:hAnsi="Arial" w:cs="Arial"/>
          <w:b/>
          <w:sz w:val="28"/>
          <w:lang w:val="es-ES"/>
        </w:rPr>
        <w:t>Elaborar plan de ejecución</w:t>
      </w:r>
    </w:p>
    <w:p w:rsidR="002D59DD" w:rsidRPr="00BC03C4" w:rsidRDefault="002D59DD" w:rsidP="00BC03C4">
      <w:pPr>
        <w:jc w:val="both"/>
        <w:rPr>
          <w:rFonts w:ascii="Arial" w:hAnsi="Arial" w:cs="Arial"/>
          <w:sz w:val="28"/>
          <w:lang w:val="es-ES"/>
        </w:rPr>
      </w:pPr>
      <w:r w:rsidRPr="00BC03C4">
        <w:rPr>
          <w:rFonts w:ascii="Arial" w:hAnsi="Arial" w:cs="Arial"/>
          <w:sz w:val="28"/>
          <w:lang w:val="es-ES"/>
        </w:rPr>
        <w:t>El plan de ejecución contiene las tareas necesarias para pasar de sistema original al sistema destinado, entre esas tareas esta la implementación de todas las transformaciones que se hayan ident</w:t>
      </w:r>
      <w:r w:rsidR="00BC03C4">
        <w:rPr>
          <w:rFonts w:ascii="Arial" w:hAnsi="Arial" w:cs="Arial"/>
          <w:sz w:val="28"/>
          <w:lang w:val="es-ES"/>
        </w:rPr>
        <w:t>ificado en la base de datos como</w:t>
      </w:r>
      <w:r w:rsidRPr="00BC03C4">
        <w:rPr>
          <w:rFonts w:ascii="Arial" w:hAnsi="Arial" w:cs="Arial"/>
          <w:sz w:val="28"/>
          <w:lang w:val="es-ES"/>
        </w:rPr>
        <w:t xml:space="preserve"> en el código así mismo la elaboración de todos los planes asociados a la ejecución de la migración como lo pueden ser:</w:t>
      </w:r>
    </w:p>
    <w:p w:rsidR="002D59DD" w:rsidRPr="00BC03C4" w:rsidRDefault="002D59DD" w:rsidP="00BC03C4">
      <w:pPr>
        <w:jc w:val="both"/>
        <w:rPr>
          <w:rFonts w:ascii="Arial" w:hAnsi="Arial" w:cs="Arial"/>
          <w:b/>
          <w:sz w:val="28"/>
          <w:lang w:val="es-ES"/>
        </w:rPr>
      </w:pPr>
      <w:r w:rsidRPr="00BC03C4">
        <w:rPr>
          <w:rFonts w:ascii="Arial" w:hAnsi="Arial" w:cs="Arial"/>
          <w:b/>
          <w:sz w:val="28"/>
          <w:lang w:val="es-ES"/>
        </w:rPr>
        <w:t>Plan de marcha atrás</w:t>
      </w:r>
    </w:p>
    <w:p w:rsidR="002D59DD" w:rsidRPr="00BC03C4" w:rsidRDefault="002D59DD" w:rsidP="00BC03C4">
      <w:pPr>
        <w:jc w:val="both"/>
        <w:rPr>
          <w:rFonts w:ascii="Arial" w:hAnsi="Arial" w:cs="Arial"/>
          <w:sz w:val="28"/>
          <w:lang w:val="es-ES"/>
        </w:rPr>
      </w:pPr>
      <w:r w:rsidRPr="00BC03C4">
        <w:rPr>
          <w:rFonts w:ascii="Arial" w:hAnsi="Arial" w:cs="Arial"/>
          <w:sz w:val="28"/>
          <w:lang w:val="es-ES"/>
        </w:rPr>
        <w:t xml:space="preserve">En caso que en el proceso de migración suceda un imprevisto o no se realice la migración, es importante realizar un </w:t>
      </w:r>
      <w:proofErr w:type="spellStart"/>
      <w:r w:rsidRPr="00BC03C4">
        <w:rPr>
          <w:rFonts w:ascii="Arial" w:hAnsi="Arial" w:cs="Arial"/>
          <w:sz w:val="28"/>
          <w:lang w:val="es-ES"/>
        </w:rPr>
        <w:t>backap</w:t>
      </w:r>
      <w:proofErr w:type="spellEnd"/>
      <w:r w:rsidRPr="00BC03C4">
        <w:rPr>
          <w:rFonts w:ascii="Arial" w:hAnsi="Arial" w:cs="Arial"/>
          <w:sz w:val="28"/>
          <w:lang w:val="es-ES"/>
        </w:rPr>
        <w:t xml:space="preserve"> antes de empezar a desarrollar el plan de tramitación esto en caso de que no esté contemplado y así dar una pronta solución siendo esta óptima.</w:t>
      </w:r>
    </w:p>
    <w:p w:rsidR="002D59DD" w:rsidRPr="00BC03C4" w:rsidRDefault="002D59DD" w:rsidP="00BC03C4">
      <w:pPr>
        <w:jc w:val="both"/>
        <w:rPr>
          <w:rFonts w:ascii="Arial" w:hAnsi="Arial" w:cs="Arial"/>
          <w:sz w:val="28"/>
          <w:lang w:val="es-ES"/>
        </w:rPr>
      </w:pPr>
      <w:r w:rsidRPr="00BC03C4">
        <w:rPr>
          <w:rFonts w:ascii="Arial" w:hAnsi="Arial" w:cs="Arial"/>
          <w:sz w:val="28"/>
          <w:lang w:val="es-ES"/>
        </w:rPr>
        <w:t>Esta copia será usada para la migración o importación a la base de datos final utilizando el fichero generado allí y se adaptará para ser ejecutado en la base de datos destinada.</w:t>
      </w:r>
    </w:p>
    <w:p w:rsidR="002D59DD" w:rsidRPr="00BC03C4" w:rsidRDefault="002D59DD" w:rsidP="00BC03C4">
      <w:pPr>
        <w:jc w:val="both"/>
        <w:rPr>
          <w:rFonts w:ascii="Arial" w:hAnsi="Arial" w:cs="Arial"/>
          <w:sz w:val="28"/>
          <w:lang w:val="es-ES"/>
        </w:rPr>
      </w:pPr>
      <w:r w:rsidRPr="00BC03C4">
        <w:rPr>
          <w:rFonts w:ascii="Arial" w:hAnsi="Arial" w:cs="Arial"/>
          <w:sz w:val="28"/>
          <w:lang w:val="es-ES"/>
        </w:rPr>
        <w:t>Tener en cuenta que la documentación es un tema fundamental tanto de lo ya existente como lo que se está creando actualmente.</w:t>
      </w:r>
    </w:p>
    <w:p w:rsidR="002D59DD" w:rsidRPr="00BC03C4" w:rsidRDefault="002D59DD" w:rsidP="00BC03C4">
      <w:pPr>
        <w:jc w:val="both"/>
        <w:rPr>
          <w:rFonts w:ascii="Arial" w:hAnsi="Arial" w:cs="Arial"/>
          <w:b/>
          <w:sz w:val="28"/>
          <w:lang w:val="es-ES"/>
        </w:rPr>
      </w:pPr>
    </w:p>
    <w:p w:rsidR="002D59DD" w:rsidRPr="00BC03C4" w:rsidRDefault="002D59DD" w:rsidP="00BC03C4">
      <w:pPr>
        <w:jc w:val="both"/>
        <w:rPr>
          <w:rFonts w:ascii="Arial" w:hAnsi="Arial" w:cs="Arial"/>
          <w:b/>
          <w:sz w:val="28"/>
          <w:lang w:val="es-ES"/>
        </w:rPr>
      </w:pPr>
      <w:r w:rsidRPr="00BC03C4">
        <w:rPr>
          <w:rFonts w:ascii="Arial" w:hAnsi="Arial" w:cs="Arial"/>
          <w:b/>
          <w:sz w:val="28"/>
          <w:lang w:val="es-ES"/>
        </w:rPr>
        <w:t>Plan de implantación</w:t>
      </w:r>
    </w:p>
    <w:p w:rsidR="002D59DD" w:rsidRPr="00BC03C4" w:rsidRDefault="002D59DD" w:rsidP="00BC03C4">
      <w:pPr>
        <w:jc w:val="both"/>
        <w:rPr>
          <w:rFonts w:ascii="Arial" w:hAnsi="Arial" w:cs="Arial"/>
          <w:sz w:val="28"/>
          <w:lang w:val="es-ES"/>
        </w:rPr>
      </w:pPr>
      <w:r w:rsidRPr="00BC03C4">
        <w:rPr>
          <w:rFonts w:ascii="Arial" w:hAnsi="Arial" w:cs="Arial"/>
          <w:sz w:val="28"/>
          <w:lang w:val="es-ES"/>
        </w:rPr>
        <w:t xml:space="preserve">Contiene la información necesaria de los pasos a seguir para realizar el cambio de un SGVD al otro. </w:t>
      </w:r>
    </w:p>
    <w:p w:rsidR="002D59DD" w:rsidRPr="00BC03C4" w:rsidRDefault="002D59DD" w:rsidP="00BC03C4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lang w:val="es-ES"/>
        </w:rPr>
      </w:pPr>
      <w:r w:rsidRPr="00BC03C4">
        <w:rPr>
          <w:rFonts w:ascii="Arial" w:hAnsi="Arial" w:cs="Arial"/>
          <w:sz w:val="28"/>
          <w:lang w:val="es-ES"/>
        </w:rPr>
        <w:t xml:space="preserve">Desglosar las tareas de cada paso (Implementadores, probadores) </w:t>
      </w:r>
    </w:p>
    <w:p w:rsidR="002D59DD" w:rsidRPr="00BC03C4" w:rsidRDefault="002D59DD" w:rsidP="00BC03C4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lang w:val="es-ES"/>
        </w:rPr>
      </w:pPr>
      <w:r w:rsidRPr="00BC03C4">
        <w:rPr>
          <w:rFonts w:ascii="Arial" w:hAnsi="Arial" w:cs="Arial"/>
          <w:sz w:val="28"/>
          <w:lang w:val="es-ES"/>
        </w:rPr>
        <w:t xml:space="preserve">Duración prevista de cada </w:t>
      </w:r>
      <w:r w:rsidR="00356999" w:rsidRPr="00BC03C4">
        <w:rPr>
          <w:rFonts w:ascii="Arial" w:hAnsi="Arial" w:cs="Arial"/>
          <w:sz w:val="28"/>
          <w:lang w:val="es-ES"/>
        </w:rPr>
        <w:t>paso (Margen máximo de desviación)</w:t>
      </w:r>
    </w:p>
    <w:p w:rsidR="00356999" w:rsidRPr="00BC03C4" w:rsidRDefault="00356999" w:rsidP="00BC03C4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lang w:val="es-ES"/>
        </w:rPr>
      </w:pPr>
      <w:r w:rsidRPr="00BC03C4">
        <w:rPr>
          <w:rFonts w:ascii="Arial" w:hAnsi="Arial" w:cs="Arial"/>
          <w:sz w:val="28"/>
          <w:lang w:val="es-ES"/>
        </w:rPr>
        <w:t>Flujo de los pasos (Dependencias entre tareas posibilidad de paralización de las mismas)</w:t>
      </w:r>
    </w:p>
    <w:p w:rsidR="00356999" w:rsidRPr="00BC03C4" w:rsidRDefault="00356999" w:rsidP="00BC03C4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lang w:val="es-ES"/>
        </w:rPr>
      </w:pPr>
      <w:r w:rsidRPr="00BC03C4">
        <w:rPr>
          <w:rFonts w:ascii="Arial" w:hAnsi="Arial" w:cs="Arial"/>
          <w:sz w:val="28"/>
          <w:lang w:val="es-ES"/>
        </w:rPr>
        <w:t xml:space="preserve">Evento responsable de la decisión del éxito de la migración o marcha atrás de la misma </w:t>
      </w:r>
    </w:p>
    <w:p w:rsidR="00356999" w:rsidRPr="00BC03C4" w:rsidRDefault="00356999" w:rsidP="00BC03C4">
      <w:pPr>
        <w:jc w:val="both"/>
        <w:rPr>
          <w:rFonts w:ascii="Arial" w:hAnsi="Arial" w:cs="Arial"/>
          <w:b/>
          <w:sz w:val="28"/>
          <w:lang w:val="es-ES"/>
        </w:rPr>
      </w:pPr>
    </w:p>
    <w:p w:rsidR="00356999" w:rsidRPr="00BC03C4" w:rsidRDefault="00356999" w:rsidP="00BC03C4">
      <w:pPr>
        <w:jc w:val="both"/>
        <w:rPr>
          <w:rFonts w:ascii="Arial" w:hAnsi="Arial" w:cs="Arial"/>
          <w:b/>
          <w:sz w:val="28"/>
          <w:lang w:val="es-ES"/>
        </w:rPr>
      </w:pPr>
      <w:r w:rsidRPr="00BC03C4">
        <w:rPr>
          <w:rFonts w:ascii="Arial" w:hAnsi="Arial" w:cs="Arial"/>
          <w:b/>
          <w:sz w:val="28"/>
          <w:lang w:val="es-ES"/>
        </w:rPr>
        <w:t>Plan de ejecución</w:t>
      </w:r>
    </w:p>
    <w:p w:rsidR="00356999" w:rsidRPr="00BC03C4" w:rsidRDefault="00356999" w:rsidP="00BC03C4">
      <w:pPr>
        <w:jc w:val="both"/>
        <w:rPr>
          <w:rFonts w:ascii="Arial" w:hAnsi="Arial" w:cs="Arial"/>
          <w:sz w:val="28"/>
          <w:lang w:val="es-ES"/>
        </w:rPr>
      </w:pPr>
      <w:r w:rsidRPr="00BC03C4">
        <w:rPr>
          <w:rFonts w:ascii="Arial" w:hAnsi="Arial" w:cs="Arial"/>
          <w:sz w:val="28"/>
          <w:lang w:val="es-ES"/>
        </w:rPr>
        <w:t xml:space="preserve">Como es mencionado anteriormente en este documento, es importante realizar un estudio del funcionamiento de la base de datos </w:t>
      </w:r>
      <w:r w:rsidR="000A77CA" w:rsidRPr="00BC03C4">
        <w:rPr>
          <w:rFonts w:ascii="Arial" w:hAnsi="Arial" w:cs="Arial"/>
          <w:sz w:val="28"/>
          <w:lang w:val="es-ES"/>
        </w:rPr>
        <w:t>inicial</w:t>
      </w:r>
      <w:r w:rsidRPr="00BC03C4">
        <w:rPr>
          <w:rFonts w:ascii="Arial" w:hAnsi="Arial" w:cs="Arial"/>
          <w:sz w:val="28"/>
          <w:lang w:val="es-ES"/>
        </w:rPr>
        <w:t xml:space="preserve"> y la base de datos de destino, para establecer que cambios se deben realizar.</w:t>
      </w:r>
    </w:p>
    <w:p w:rsidR="000A77CA" w:rsidRPr="00BC03C4" w:rsidRDefault="00356999" w:rsidP="00BC03C4">
      <w:pPr>
        <w:jc w:val="both"/>
        <w:rPr>
          <w:rFonts w:ascii="Arial" w:hAnsi="Arial" w:cs="Arial"/>
          <w:sz w:val="28"/>
          <w:lang w:val="es-ES"/>
        </w:rPr>
      </w:pPr>
      <w:r w:rsidRPr="00BC03C4">
        <w:rPr>
          <w:rFonts w:ascii="Arial" w:hAnsi="Arial" w:cs="Arial"/>
          <w:sz w:val="28"/>
          <w:lang w:val="es-ES"/>
        </w:rPr>
        <w:t xml:space="preserve">A </w:t>
      </w:r>
      <w:r w:rsidR="000A77CA" w:rsidRPr="00BC03C4">
        <w:rPr>
          <w:rFonts w:ascii="Arial" w:hAnsi="Arial" w:cs="Arial"/>
          <w:sz w:val="28"/>
          <w:lang w:val="es-ES"/>
        </w:rPr>
        <w:t>continuación,</w:t>
      </w:r>
      <w:r w:rsidRPr="00BC03C4">
        <w:rPr>
          <w:rFonts w:ascii="Arial" w:hAnsi="Arial" w:cs="Arial"/>
          <w:sz w:val="28"/>
          <w:lang w:val="es-ES"/>
        </w:rPr>
        <w:t xml:space="preserve"> identificados los trabajos necesarios realizados para la migración y la funcionalidad del </w:t>
      </w:r>
      <w:r w:rsidR="000A77CA" w:rsidRPr="00BC03C4">
        <w:rPr>
          <w:rFonts w:ascii="Arial" w:hAnsi="Arial" w:cs="Arial"/>
          <w:sz w:val="28"/>
          <w:lang w:val="es-ES"/>
        </w:rPr>
        <w:t>sistema,</w:t>
      </w:r>
      <w:r w:rsidRPr="00BC03C4">
        <w:rPr>
          <w:rFonts w:ascii="Arial" w:hAnsi="Arial" w:cs="Arial"/>
          <w:sz w:val="28"/>
          <w:lang w:val="es-ES"/>
        </w:rPr>
        <w:t xml:space="preserve"> se identifican las necesidades que generan la migración y se planifican las distintas actividades. Los siguientes son los planes de construcción que se deben ejecutar restante el proceso de migración:</w:t>
      </w:r>
    </w:p>
    <w:p w:rsidR="000A77CA" w:rsidRPr="00BC03C4" w:rsidRDefault="000A77CA" w:rsidP="00BC03C4">
      <w:pPr>
        <w:jc w:val="both"/>
        <w:rPr>
          <w:rFonts w:ascii="Arial" w:hAnsi="Arial" w:cs="Arial"/>
          <w:sz w:val="28"/>
          <w:lang w:val="es-ES"/>
        </w:rPr>
      </w:pPr>
    </w:p>
    <w:p w:rsidR="000A77CA" w:rsidRPr="00BC03C4" w:rsidRDefault="00356999" w:rsidP="00BC03C4">
      <w:pPr>
        <w:jc w:val="both"/>
        <w:rPr>
          <w:rFonts w:ascii="Arial" w:hAnsi="Arial" w:cs="Arial"/>
          <w:b/>
          <w:sz w:val="28"/>
          <w:lang w:val="es-ES"/>
        </w:rPr>
      </w:pPr>
      <w:r w:rsidRPr="00BC03C4">
        <w:rPr>
          <w:rFonts w:ascii="Arial" w:hAnsi="Arial" w:cs="Arial"/>
          <w:b/>
          <w:sz w:val="28"/>
          <w:lang w:val="es-ES"/>
        </w:rPr>
        <w:t xml:space="preserve">Plan de formación: </w:t>
      </w:r>
    </w:p>
    <w:p w:rsidR="00356999" w:rsidRPr="00BC03C4" w:rsidRDefault="00356999" w:rsidP="00BC03C4">
      <w:pPr>
        <w:jc w:val="both"/>
        <w:rPr>
          <w:rFonts w:ascii="Arial" w:hAnsi="Arial" w:cs="Arial"/>
          <w:b/>
          <w:sz w:val="28"/>
          <w:lang w:val="es-ES"/>
        </w:rPr>
      </w:pPr>
      <w:r w:rsidRPr="00BC03C4">
        <w:rPr>
          <w:rFonts w:ascii="Arial" w:hAnsi="Arial" w:cs="Arial"/>
          <w:sz w:val="28"/>
          <w:lang w:val="es-ES"/>
        </w:rPr>
        <w:t xml:space="preserve">Los </w:t>
      </w:r>
      <w:r w:rsidR="000A77CA" w:rsidRPr="00BC03C4">
        <w:rPr>
          <w:rFonts w:ascii="Arial" w:hAnsi="Arial" w:cs="Arial"/>
          <w:sz w:val="28"/>
          <w:lang w:val="es-ES"/>
        </w:rPr>
        <w:t>desarrolladores</w:t>
      </w:r>
      <w:r w:rsidRPr="00BC03C4">
        <w:rPr>
          <w:rFonts w:ascii="Arial" w:hAnsi="Arial" w:cs="Arial"/>
          <w:sz w:val="28"/>
          <w:lang w:val="es-ES"/>
        </w:rPr>
        <w:t xml:space="preserve"> de programa deben estar enterados de </w:t>
      </w:r>
      <w:r w:rsidR="000A77CA" w:rsidRPr="00BC03C4">
        <w:rPr>
          <w:rFonts w:ascii="Arial" w:hAnsi="Arial" w:cs="Arial"/>
          <w:sz w:val="28"/>
          <w:lang w:val="es-ES"/>
        </w:rPr>
        <w:t>cómo</w:t>
      </w:r>
      <w:r w:rsidRPr="00BC03C4">
        <w:rPr>
          <w:rFonts w:ascii="Arial" w:hAnsi="Arial" w:cs="Arial"/>
          <w:sz w:val="28"/>
          <w:lang w:val="es-ES"/>
        </w:rPr>
        <w:t xml:space="preserve"> hacer las modificaciones pertinentes al código una vez </w:t>
      </w:r>
      <w:r w:rsidR="000A77CA" w:rsidRPr="00BC03C4">
        <w:rPr>
          <w:rFonts w:ascii="Arial" w:hAnsi="Arial" w:cs="Arial"/>
          <w:sz w:val="28"/>
          <w:lang w:val="es-ES"/>
        </w:rPr>
        <w:t>esté</w:t>
      </w:r>
      <w:r w:rsidRPr="00BC03C4">
        <w:rPr>
          <w:rFonts w:ascii="Arial" w:hAnsi="Arial" w:cs="Arial"/>
          <w:sz w:val="28"/>
          <w:lang w:val="es-ES"/>
        </w:rPr>
        <w:t xml:space="preserve"> hecha la migración de la base de datos ya que dependiendo la base de datos </w:t>
      </w:r>
      <w:r w:rsidR="000A77CA" w:rsidRPr="00BC03C4">
        <w:rPr>
          <w:rFonts w:ascii="Arial" w:hAnsi="Arial" w:cs="Arial"/>
          <w:sz w:val="28"/>
          <w:lang w:val="es-ES"/>
        </w:rPr>
        <w:t>final</w:t>
      </w:r>
      <w:r w:rsidRPr="00BC03C4">
        <w:rPr>
          <w:rFonts w:ascii="Arial" w:hAnsi="Arial" w:cs="Arial"/>
          <w:sz w:val="28"/>
          <w:lang w:val="es-ES"/>
        </w:rPr>
        <w:t xml:space="preserve"> el lenguaje de conexión de la base de datos cambia</w:t>
      </w:r>
      <w:r w:rsidRPr="00BC03C4">
        <w:rPr>
          <w:rFonts w:ascii="Arial" w:hAnsi="Arial" w:cs="Arial"/>
          <w:b/>
          <w:sz w:val="28"/>
          <w:lang w:val="es-ES"/>
        </w:rPr>
        <w:t xml:space="preserve"> </w:t>
      </w:r>
    </w:p>
    <w:p w:rsidR="00356999" w:rsidRPr="00BC03C4" w:rsidRDefault="00356999" w:rsidP="00BC03C4">
      <w:pPr>
        <w:jc w:val="both"/>
        <w:rPr>
          <w:rFonts w:ascii="Arial" w:hAnsi="Arial" w:cs="Arial"/>
          <w:b/>
          <w:sz w:val="28"/>
          <w:lang w:val="es-ES"/>
        </w:rPr>
      </w:pPr>
      <w:r w:rsidRPr="00BC03C4">
        <w:rPr>
          <w:rFonts w:ascii="Arial" w:hAnsi="Arial" w:cs="Arial"/>
          <w:b/>
          <w:sz w:val="28"/>
          <w:lang w:val="es-ES"/>
        </w:rPr>
        <w:t xml:space="preserve">Plan de ejecución: </w:t>
      </w:r>
    </w:p>
    <w:p w:rsidR="00356999" w:rsidRPr="00BC03C4" w:rsidRDefault="00356999" w:rsidP="00BC03C4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8"/>
          <w:lang w:val="es-ES"/>
        </w:rPr>
      </w:pPr>
      <w:r w:rsidRPr="00BC03C4">
        <w:rPr>
          <w:rFonts w:ascii="Arial" w:hAnsi="Arial" w:cs="Arial"/>
          <w:sz w:val="28"/>
          <w:lang w:val="es-ES"/>
        </w:rPr>
        <w:t xml:space="preserve">Suplir los tipos de datos de la base inicial con los de la base de datos final </w:t>
      </w:r>
    </w:p>
    <w:p w:rsidR="00356999" w:rsidRPr="00BC03C4" w:rsidRDefault="00356999" w:rsidP="00BC03C4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8"/>
          <w:lang w:val="es-ES"/>
        </w:rPr>
      </w:pPr>
      <w:r w:rsidRPr="00BC03C4">
        <w:rPr>
          <w:rFonts w:ascii="Arial" w:hAnsi="Arial" w:cs="Arial"/>
          <w:sz w:val="28"/>
          <w:lang w:val="es-ES"/>
        </w:rPr>
        <w:t xml:space="preserve">Hacer una revisión de todas las </w:t>
      </w:r>
      <w:r w:rsidR="000A77CA" w:rsidRPr="00BC03C4">
        <w:rPr>
          <w:rFonts w:ascii="Arial" w:hAnsi="Arial" w:cs="Arial"/>
          <w:sz w:val="28"/>
          <w:lang w:val="es-ES"/>
        </w:rPr>
        <w:t>tablas,</w:t>
      </w:r>
      <w:r w:rsidRPr="00BC03C4">
        <w:rPr>
          <w:rFonts w:ascii="Arial" w:hAnsi="Arial" w:cs="Arial"/>
          <w:sz w:val="28"/>
          <w:lang w:val="es-ES"/>
        </w:rPr>
        <w:t xml:space="preserve"> que estas hayan sido migradas correctamente </w:t>
      </w:r>
    </w:p>
    <w:p w:rsidR="00356999" w:rsidRDefault="00356999" w:rsidP="00BC03C4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8"/>
          <w:lang w:val="es-ES"/>
        </w:rPr>
      </w:pPr>
      <w:r w:rsidRPr="00BC03C4">
        <w:rPr>
          <w:rFonts w:ascii="Arial" w:hAnsi="Arial" w:cs="Arial"/>
          <w:sz w:val="28"/>
          <w:lang w:val="es-ES"/>
        </w:rPr>
        <w:t xml:space="preserve">Cambiar el código en las consultas a la base de datos inicial por el del nuevo gestor </w:t>
      </w:r>
    </w:p>
    <w:p w:rsidR="00BC03C4" w:rsidRDefault="00BC03C4" w:rsidP="00BC03C4">
      <w:pPr>
        <w:jc w:val="both"/>
        <w:rPr>
          <w:rFonts w:ascii="Arial" w:hAnsi="Arial" w:cs="Arial"/>
          <w:sz w:val="28"/>
          <w:lang w:val="es-ES"/>
        </w:rPr>
      </w:pPr>
    </w:p>
    <w:p w:rsidR="00BC03C4" w:rsidRPr="00BC03C4" w:rsidRDefault="00BC03C4" w:rsidP="00BC03C4">
      <w:pPr>
        <w:jc w:val="both"/>
        <w:rPr>
          <w:rFonts w:ascii="Arial" w:hAnsi="Arial" w:cs="Arial"/>
          <w:sz w:val="28"/>
          <w:lang w:val="es-ES"/>
        </w:rPr>
      </w:pPr>
      <w:bookmarkStart w:id="0" w:name="_GoBack"/>
      <w:bookmarkEnd w:id="0"/>
    </w:p>
    <w:p w:rsidR="00356999" w:rsidRPr="00BC03C4" w:rsidRDefault="00356999" w:rsidP="00BC03C4">
      <w:pPr>
        <w:jc w:val="both"/>
        <w:rPr>
          <w:rFonts w:ascii="Arial" w:hAnsi="Arial" w:cs="Arial"/>
          <w:b/>
          <w:sz w:val="28"/>
          <w:lang w:val="es-ES"/>
        </w:rPr>
      </w:pPr>
    </w:p>
    <w:p w:rsidR="00356999" w:rsidRPr="00BC03C4" w:rsidRDefault="00356999" w:rsidP="00BC03C4">
      <w:pPr>
        <w:jc w:val="both"/>
        <w:rPr>
          <w:rFonts w:ascii="Arial" w:hAnsi="Arial" w:cs="Arial"/>
          <w:b/>
          <w:sz w:val="28"/>
          <w:lang w:val="es-ES"/>
        </w:rPr>
      </w:pPr>
      <w:r w:rsidRPr="00BC03C4">
        <w:rPr>
          <w:rFonts w:ascii="Arial" w:hAnsi="Arial" w:cs="Arial"/>
          <w:b/>
          <w:sz w:val="28"/>
          <w:lang w:val="es-ES"/>
        </w:rPr>
        <w:t>Plan Soporte:</w:t>
      </w:r>
    </w:p>
    <w:p w:rsidR="00356999" w:rsidRPr="00BC03C4" w:rsidRDefault="00356999" w:rsidP="00BC03C4">
      <w:pPr>
        <w:jc w:val="both"/>
        <w:rPr>
          <w:rFonts w:ascii="Arial" w:hAnsi="Arial" w:cs="Arial"/>
          <w:sz w:val="28"/>
          <w:lang w:val="es-ES"/>
        </w:rPr>
      </w:pPr>
      <w:r w:rsidRPr="00BC03C4">
        <w:rPr>
          <w:rFonts w:ascii="Arial" w:hAnsi="Arial" w:cs="Arial"/>
          <w:sz w:val="28"/>
          <w:lang w:val="es-ES"/>
        </w:rPr>
        <w:t xml:space="preserve">Incluye lo necesario para gestionar las </w:t>
      </w:r>
      <w:r w:rsidR="000A77CA" w:rsidRPr="00BC03C4">
        <w:rPr>
          <w:rFonts w:ascii="Arial" w:hAnsi="Arial" w:cs="Arial"/>
          <w:sz w:val="28"/>
          <w:lang w:val="es-ES"/>
        </w:rPr>
        <w:t>incidencias</w:t>
      </w:r>
      <w:r w:rsidRPr="00BC03C4">
        <w:rPr>
          <w:rFonts w:ascii="Arial" w:hAnsi="Arial" w:cs="Arial"/>
          <w:sz w:val="28"/>
          <w:lang w:val="es-ES"/>
        </w:rPr>
        <w:t xml:space="preserve"> que los usuarios detecten durante la migración, </w:t>
      </w:r>
      <w:r w:rsidR="000A77CA" w:rsidRPr="00BC03C4">
        <w:rPr>
          <w:rFonts w:ascii="Arial" w:hAnsi="Arial" w:cs="Arial"/>
          <w:sz w:val="28"/>
          <w:lang w:val="es-ES"/>
        </w:rPr>
        <w:t>detalles en</w:t>
      </w:r>
      <w:r w:rsidRPr="00BC03C4">
        <w:rPr>
          <w:rFonts w:ascii="Arial" w:hAnsi="Arial" w:cs="Arial"/>
          <w:sz w:val="28"/>
          <w:lang w:val="es-ES"/>
        </w:rPr>
        <w:t xml:space="preserve"> los protocolos de </w:t>
      </w:r>
      <w:r w:rsidR="000A77CA" w:rsidRPr="00BC03C4">
        <w:rPr>
          <w:rFonts w:ascii="Arial" w:hAnsi="Arial" w:cs="Arial"/>
          <w:sz w:val="28"/>
          <w:lang w:val="es-ES"/>
        </w:rPr>
        <w:t>comunicación</w:t>
      </w:r>
      <w:r w:rsidRPr="00BC03C4">
        <w:rPr>
          <w:rFonts w:ascii="Arial" w:hAnsi="Arial" w:cs="Arial"/>
          <w:sz w:val="28"/>
          <w:lang w:val="es-ES"/>
        </w:rPr>
        <w:t xml:space="preserve"> de </w:t>
      </w:r>
      <w:r w:rsidR="000A77CA" w:rsidRPr="00BC03C4">
        <w:rPr>
          <w:rFonts w:ascii="Arial" w:hAnsi="Arial" w:cs="Arial"/>
          <w:sz w:val="28"/>
          <w:lang w:val="es-ES"/>
        </w:rPr>
        <w:t>incidencias</w:t>
      </w:r>
      <w:r w:rsidRPr="00BC03C4">
        <w:rPr>
          <w:rFonts w:ascii="Arial" w:hAnsi="Arial" w:cs="Arial"/>
          <w:sz w:val="28"/>
          <w:lang w:val="es-ES"/>
        </w:rPr>
        <w:t xml:space="preserve">, niveles de </w:t>
      </w:r>
      <w:r w:rsidR="000A77CA" w:rsidRPr="00BC03C4">
        <w:rPr>
          <w:rFonts w:ascii="Arial" w:hAnsi="Arial" w:cs="Arial"/>
          <w:sz w:val="28"/>
          <w:lang w:val="es-ES"/>
        </w:rPr>
        <w:t>servicio</w:t>
      </w:r>
      <w:r w:rsidRPr="00BC03C4">
        <w:rPr>
          <w:rFonts w:ascii="Arial" w:hAnsi="Arial" w:cs="Arial"/>
          <w:sz w:val="28"/>
          <w:lang w:val="es-ES"/>
        </w:rPr>
        <w:t xml:space="preserve"> para la </w:t>
      </w:r>
      <w:r w:rsidR="000A77CA" w:rsidRPr="00BC03C4">
        <w:rPr>
          <w:rFonts w:ascii="Arial" w:hAnsi="Arial" w:cs="Arial"/>
          <w:sz w:val="28"/>
          <w:lang w:val="es-ES"/>
        </w:rPr>
        <w:t>resolución,</w:t>
      </w:r>
      <w:r w:rsidRPr="00BC03C4">
        <w:rPr>
          <w:rFonts w:ascii="Arial" w:hAnsi="Arial" w:cs="Arial"/>
          <w:sz w:val="28"/>
          <w:lang w:val="es-ES"/>
        </w:rPr>
        <w:t xml:space="preserve"> dedicación del equipo de soporte </w:t>
      </w:r>
      <w:r w:rsidR="000A77CA" w:rsidRPr="00BC03C4">
        <w:rPr>
          <w:rFonts w:ascii="Arial" w:hAnsi="Arial" w:cs="Arial"/>
          <w:sz w:val="28"/>
          <w:lang w:val="es-ES"/>
        </w:rPr>
        <w:t>al más factor</w:t>
      </w:r>
      <w:r w:rsidRPr="00BC03C4">
        <w:rPr>
          <w:rFonts w:ascii="Arial" w:hAnsi="Arial" w:cs="Arial"/>
          <w:sz w:val="28"/>
          <w:lang w:val="es-ES"/>
        </w:rPr>
        <w:t xml:space="preserve"> clave en la decisión de un servicio de atención</w:t>
      </w:r>
      <w:r w:rsidR="000A77CA" w:rsidRPr="00BC03C4">
        <w:rPr>
          <w:rFonts w:ascii="Arial" w:hAnsi="Arial" w:cs="Arial"/>
          <w:sz w:val="28"/>
          <w:lang w:val="es-ES"/>
        </w:rPr>
        <w:t xml:space="preserve"> a usuarios.</w:t>
      </w:r>
    </w:p>
    <w:p w:rsidR="000A77CA" w:rsidRPr="00BC03C4" w:rsidRDefault="000A77CA" w:rsidP="00BC03C4">
      <w:pPr>
        <w:jc w:val="both"/>
        <w:rPr>
          <w:rFonts w:ascii="Arial" w:hAnsi="Arial" w:cs="Arial"/>
          <w:b/>
          <w:sz w:val="28"/>
          <w:lang w:val="es-ES"/>
        </w:rPr>
      </w:pPr>
    </w:p>
    <w:p w:rsidR="000A77CA" w:rsidRPr="00BC03C4" w:rsidRDefault="000A77CA" w:rsidP="00BC03C4">
      <w:pPr>
        <w:jc w:val="both"/>
        <w:rPr>
          <w:rFonts w:ascii="Arial" w:hAnsi="Arial" w:cs="Arial"/>
          <w:b/>
          <w:sz w:val="28"/>
          <w:lang w:val="es-ES"/>
        </w:rPr>
      </w:pPr>
      <w:r w:rsidRPr="00BC03C4">
        <w:rPr>
          <w:rFonts w:ascii="Arial" w:hAnsi="Arial" w:cs="Arial"/>
          <w:b/>
          <w:sz w:val="28"/>
          <w:lang w:val="es-ES"/>
        </w:rPr>
        <w:t>Plan de Comunicación:</w:t>
      </w:r>
    </w:p>
    <w:p w:rsidR="000A77CA" w:rsidRPr="00BC03C4" w:rsidRDefault="000A77CA" w:rsidP="00BC03C4">
      <w:pPr>
        <w:jc w:val="both"/>
        <w:rPr>
          <w:rFonts w:ascii="Arial" w:hAnsi="Arial" w:cs="Arial"/>
          <w:sz w:val="28"/>
          <w:lang w:val="es-ES"/>
        </w:rPr>
      </w:pPr>
      <w:r w:rsidRPr="00BC03C4">
        <w:rPr>
          <w:rFonts w:ascii="Arial" w:hAnsi="Arial" w:cs="Arial"/>
          <w:sz w:val="28"/>
          <w:lang w:val="es-ES"/>
        </w:rPr>
        <w:t>Es el momento de diseñar un plan de comunicación que mantenga al usuario final y a los equipos de desarrollo, soporte de la organización, con un rango suficiente de información acerca de los cambios que se van ejecutando.</w:t>
      </w:r>
    </w:p>
    <w:p w:rsidR="000A77CA" w:rsidRPr="00BC03C4" w:rsidRDefault="000A77CA" w:rsidP="00BC03C4">
      <w:pPr>
        <w:jc w:val="both"/>
        <w:rPr>
          <w:rFonts w:ascii="Arial" w:hAnsi="Arial" w:cs="Arial"/>
          <w:sz w:val="28"/>
          <w:lang w:val="es-ES"/>
        </w:rPr>
      </w:pPr>
      <w:r w:rsidRPr="00BC03C4">
        <w:rPr>
          <w:rFonts w:ascii="Arial" w:hAnsi="Arial" w:cs="Arial"/>
          <w:sz w:val="28"/>
          <w:lang w:val="es-ES"/>
        </w:rPr>
        <w:t xml:space="preserve">Una vez definidos los escenarios de origen y destino, confeccionados los distintos planes, se pone toda la información en común para generar un plan global que llamaremos Plan Estratégico de Migración </w:t>
      </w:r>
    </w:p>
    <w:p w:rsidR="00356999" w:rsidRPr="00BC03C4" w:rsidRDefault="00356999" w:rsidP="00BC03C4">
      <w:pPr>
        <w:jc w:val="both"/>
        <w:rPr>
          <w:rFonts w:ascii="Arial" w:hAnsi="Arial" w:cs="Arial"/>
          <w:b/>
          <w:sz w:val="28"/>
          <w:lang w:val="es-ES"/>
        </w:rPr>
      </w:pPr>
    </w:p>
    <w:p w:rsidR="001C2113" w:rsidRPr="00BC03C4" w:rsidRDefault="001C2113" w:rsidP="00BC03C4">
      <w:pPr>
        <w:jc w:val="both"/>
        <w:rPr>
          <w:rFonts w:ascii="Arial" w:hAnsi="Arial" w:cs="Arial"/>
          <w:b/>
          <w:sz w:val="24"/>
          <w:lang w:val="es-ES"/>
        </w:rPr>
      </w:pPr>
    </w:p>
    <w:sectPr w:rsidR="001C2113" w:rsidRPr="00BC03C4" w:rsidSect="00992548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7A38" w:rsidRDefault="000C7A38" w:rsidP="00BC03C4">
      <w:pPr>
        <w:spacing w:after="0" w:line="240" w:lineRule="auto"/>
      </w:pPr>
      <w:r>
        <w:separator/>
      </w:r>
    </w:p>
  </w:endnote>
  <w:endnote w:type="continuationSeparator" w:id="0">
    <w:p w:rsidR="000C7A38" w:rsidRDefault="000C7A38" w:rsidP="00BC0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7A38" w:rsidRDefault="000C7A38" w:rsidP="00BC03C4">
      <w:pPr>
        <w:spacing w:after="0" w:line="240" w:lineRule="auto"/>
      </w:pPr>
      <w:r>
        <w:separator/>
      </w:r>
    </w:p>
  </w:footnote>
  <w:footnote w:type="continuationSeparator" w:id="0">
    <w:p w:rsidR="000C7A38" w:rsidRDefault="000C7A38" w:rsidP="00BC03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D76B4D"/>
    <w:multiLevelType w:val="hybridMultilevel"/>
    <w:tmpl w:val="5C885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1453FB"/>
    <w:multiLevelType w:val="hybridMultilevel"/>
    <w:tmpl w:val="0CE2B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306DD"/>
    <w:multiLevelType w:val="hybridMultilevel"/>
    <w:tmpl w:val="DA48B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B12ECF"/>
    <w:multiLevelType w:val="hybridMultilevel"/>
    <w:tmpl w:val="FD7AB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1F34CE"/>
    <w:multiLevelType w:val="hybridMultilevel"/>
    <w:tmpl w:val="02AE4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548"/>
    <w:rsid w:val="00040EBA"/>
    <w:rsid w:val="000453D5"/>
    <w:rsid w:val="000A77CA"/>
    <w:rsid w:val="000C7A38"/>
    <w:rsid w:val="000D2E8A"/>
    <w:rsid w:val="001C2113"/>
    <w:rsid w:val="00296156"/>
    <w:rsid w:val="002D59DD"/>
    <w:rsid w:val="00356999"/>
    <w:rsid w:val="0037493D"/>
    <w:rsid w:val="00661764"/>
    <w:rsid w:val="00675954"/>
    <w:rsid w:val="006C3743"/>
    <w:rsid w:val="00992548"/>
    <w:rsid w:val="009A5D61"/>
    <w:rsid w:val="00BC03C4"/>
    <w:rsid w:val="00F03FCF"/>
    <w:rsid w:val="00F11852"/>
    <w:rsid w:val="00FA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32BDD"/>
  <w15:chartTrackingRefBased/>
  <w15:docId w15:val="{8A619AC4-AB4D-4862-8D21-C038F3648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925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C211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C03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03C4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BC03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03C4"/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8</Pages>
  <Words>1077</Words>
  <Characters>6142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2021-06-30T01:40:00Z</dcterms:created>
  <dcterms:modified xsi:type="dcterms:W3CDTF">2021-06-30T03:13:00Z</dcterms:modified>
</cp:coreProperties>
</file>