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eastAsia="Microsoft YaHei" w:hAnsi="Arial"/>
          <w:b/>
          <w:bCs/>
          <w:color w:val="6C8EEF"/>
          <w:sz w:val="40"/>
          <w:szCs w:val="40"/>
        </w:rPr>
        <w:t xml:space="preserve">主流云笔记软件拆解与自研架构设计</w:t>
      </w:r>
    </w:p>
    <w:p>
      <w:pPr>
        <w:spacing w:after="200" w:before="0"/>
        <w:jc w:val="center"/>
      </w:pPr>
      <w:r>
        <w:rPr>
          <w:rFonts w:ascii="Arial" w:eastAsia="Microsoft YaHei" w:hAnsi="Arial"/>
          <w:color w:val="5A6072"/>
          <w:sz w:val="21"/>
          <w:szCs w:val="21"/>
        </w:rPr>
        <w:t xml:space="preserve">覆盖 Obsidian、Joplin、AppFlowy、Anytype、Notesnook、思源笔记、有道云笔记、印象笔记、为知笔记、EssentialPIM 等 10 款产品的开源状态、技术栈与核心功能深度拆解，并基于演进趋势设计新一代云笔记架构</w:t>
      </w:r>
    </w:p>
    <w:p>
      <w:pPr>
        <w:spacing w:after="360" w:before="0"/>
        <w:jc w:val="center"/>
      </w:pPr>
      <w:r>
        <w:rPr>
          <w:rFonts w:ascii="Arial" w:eastAsia="Microsoft YaHei" w:hAnsi="Arial"/>
          <w:color w:val="5A6072"/>
          <w:sz w:val="18"/>
          <w:szCs w:val="18"/>
        </w:rPr>
        <w:t xml:space="preserve">调研截止：2026-07-26    </w:t>
      </w:r>
      <w:r>
        <w:rPr>
          <w:rFonts w:ascii="Arial" w:eastAsia="Microsoft YaHei" w:hAnsi="Arial"/>
          <w:color w:val="5A6072"/>
          <w:sz w:val="18"/>
          <w:szCs w:val="18"/>
        </w:rPr>
        <w:t xml:space="preserve">覆盖产品：10 款    </w:t>
      </w:r>
      <w:r>
        <w:rPr>
          <w:rFonts w:ascii="Arial" w:eastAsia="Microsoft YaHei" w:hAnsi="Arial"/>
          <w:color w:val="5A6072"/>
          <w:sz w:val="18"/>
          <w:szCs w:val="18"/>
        </w:rPr>
        <w:t xml:space="preserve">技术栈维度：5 大类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6C8EEF"/>
          <w:sz w:val="30"/>
          <w:szCs w:val="30"/>
        </w:rPr>
        <w:t xml:space="preserve">1  </w:t>
      </w:r>
      <w:r>
        <w:rPr>
          <w:rFonts w:ascii="Arial" w:eastAsia="Microsoft YaHei" w:hAnsi="Arial"/>
          <w:b/>
          <w:bCs/>
          <w:color w:val="1A1D27"/>
          <w:sz w:val="30"/>
          <w:szCs w:val="30"/>
        </w:rPr>
        <w:t xml:space="preserve">执行摘要与核心结论</w:t>
      </w:r>
      <w:r>
        <w:rPr>
          <w:rFonts w:ascii="Arial" w:eastAsia="Microsoft YaHei" w:hAnsi="Arial"/>
          <w:color w:val="5A6072"/>
          <w:sz w:val="20"/>
          <w:szCs w:val="20"/>
        </w:rPr>
        <w:t xml:space="preserve">  Executive Summary</w:t>
      </w:r>
    </w:p>
    <w:p>
      <w:pPr>
        <w:spacing w:after="160" w:before="80" w:line="312"/>
      </w:pPr>
      <w:r>
        <w:rPr>
          <w:rFonts w:ascii="Arial" w:eastAsia="Microsoft YaHei" w:hAnsi="Arial"/>
          <w:color w:val="5A6072"/>
          <w:sz w:val="23"/>
          <w:szCs w:val="23"/>
        </w:rPr>
        <w:t xml:space="preserve">本报告对 10 款主流云笔记软件进行了全方位拆解，聚焦开源状态、技术栈、核心功能与演进潜力，并结合附件分析设计了一款名为 Aurora Note 的自研云笔记架构。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AE3" w:sz="2"/>
              <w:left w:val="single" w:color="2E9E74" w:sz="24"/>
              <w:bottom w:val="single" w:color="D6DAE3" w:sz="2"/>
              <w:right w:val="single" w:color="D6DAE3" w:sz="2"/>
            </w:tcBorders>
            <w:shd w:fill="E6F4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eastAsia="Microsoft YaHei" w:hAnsi="Arial"/>
                <w:b/>
                <w:bCs/>
                <w:color w:val="2E9E74"/>
                <w:sz w:val="22"/>
                <w:szCs w:val="22"/>
              </w:rPr>
              <w:t xml:space="preserve">核心结论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1. 开源阵营已占据技术制高点。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 在 10 款产品中，5 款完全开源（Joplin/AGPL、AppFlowy/AGPL、Anytype/any-sync MIT、Notesnook/GPL、思源笔记/AGPL），其本地优先、端到端加密、CRDT 同步等能力已全面超越闭源商业产品。Obsidian 核心闭源但插件 API 开源。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2. 技术栈分化为五大流派。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 Electron+React（轻开发重内存）、Flutter+Rust（跨端原生+安全）、Tauri+React（轻量+WASM演进）、Go核心+多壳（服务端优势）、C++/Qt（极致性能但人才稀缺）。其中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Flutter+Rust 是兼顾跨端覆盖、原生性能与长期演进性的最优组合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3. 推荐方案：Fork AppFlowy + 选择性移植其他产品核心能力。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 以 AppFlowy 的 Flutter+Rust 架构为基座（~45%代码复用），移植 Notesnook 的零知识加密、思源笔记的块级双链、Anytype 的 P2P 同步理念，在 Rust 核心 + WASM 插件体系上构建长期演进优势。相比 Fork Anytype（70%复用但无WASM路径），此方案在长期可演进性上更优。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三路线一句话对比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200"/>
        <w:gridCol w:w="1200"/>
        <w:gridCol w:w="1560"/>
        <w:gridCol w:w="1200"/>
      </w:tblGrid>
      <w:tr>
        <w:trPr>
          <w:cantSplit/>
          <w:tblHeader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路线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策略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代码复用率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开发周期</w:t>
            </w:r>
          </w:p>
        </w:tc>
        <w:tc>
          <w:tcPr>
            <w:tcW w:type="dxa" w:w="1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WASM演进路径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长期可演进性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A. Fork Anytype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保留 Go 核心(anytype-heart)，重做 UI 层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~70%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14-16 月</w:t>
            </w:r>
          </w:p>
        </w:tc>
        <w:tc>
          <w:tcPr>
            <w:tcW w:type="dxa" w:w="1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无（Go→WASM不可行）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B. Fork AppFlowy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保留 Rust+Flutter 核心，移植其他产品能力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~45%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16-18 月</w:t>
            </w:r>
          </w:p>
        </w:tc>
        <w:tc>
          <w:tcPr>
            <w:tcW w:type="dxa" w:w="1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有（Rust→WASM零成本）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C. 从零开发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仅引用开源库，参考架构设计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~10%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24+ 月</w:t>
            </w:r>
          </w:p>
        </w:tc>
        <w:tc>
          <w:tcPr>
            <w:tcW w:type="dxa" w:w="1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有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最高</w:t>
            </w:r>
          </w:p>
        </w:tc>
      </w:tr>
    </w:tbl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D27"/>
          <w:sz w:val="22"/>
          <w:szCs w:val="22"/>
        </w:rPr>
        <w:t xml:space="preserve">推荐路线 B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：在「代码复用率」与「长期可演进性」之间取得最佳平衡。Anytype 路线虽然短期复用率更高，但 Go 核心无法编译为 WASM，阻断了 Web 端零成本扩展的演进路径；而 AppFlowy 的 Rust 核心天然支持 WASM 编译，为未来 Web 端、插件沙箱、边缘计算等场景留足了演进空间。</w:t>
      </w:r>
    </w:p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6C8EEF"/>
          <w:sz w:val="30"/>
          <w:szCs w:val="30"/>
        </w:rPr>
        <w:t xml:space="preserve">2  </w:t>
      </w:r>
      <w:r>
        <w:rPr>
          <w:rFonts w:ascii="Arial" w:eastAsia="Microsoft YaHei" w:hAnsi="Arial"/>
          <w:b/>
          <w:bCs/>
          <w:color w:val="1A1D27"/>
          <w:sz w:val="30"/>
          <w:szCs w:val="30"/>
        </w:rPr>
        <w:t xml:space="preserve">开源生态全景</w:t>
      </w:r>
      <w:r>
        <w:rPr>
          <w:rFonts w:ascii="Arial" w:eastAsia="Microsoft YaHei" w:hAnsi="Arial"/>
          <w:color w:val="5A6072"/>
          <w:sz w:val="20"/>
          <w:szCs w:val="20"/>
        </w:rPr>
        <w:t xml:space="preserve">  谁开源、谁闭源</w:t>
      </w:r>
    </w:p>
    <w:p>
      <w:pPr>
        <w:spacing w:after="160" w:before="80" w:line="312"/>
      </w:pPr>
      <w:r>
        <w:rPr>
          <w:rFonts w:ascii="Arial" w:eastAsia="Microsoft YaHei" w:hAnsi="Arial"/>
          <w:color w:val="5A6072"/>
          <w:sz w:val="23"/>
          <w:szCs w:val="23"/>
        </w:rPr>
        <w:t xml:space="preserve">10 款产品中，5 款完全开源、1 款部分开源、4 款完全闭源。开源产品在数据主权、隐私安全、社区生态方面已形成结构性优势。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50"/>
        <w:gridCol w:w="1500"/>
        <w:gridCol w:w="1300"/>
        <w:gridCol w:w="1410"/>
        <w:gridCol w:w="3100"/>
      </w:tblGrid>
      <w:tr>
        <w:trPr>
          <w:cantSplit/>
          <w:tblHeader/>
        </w:trPr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产品</w:t>
            </w:r>
          </w:p>
        </w:tc>
        <w:tc>
          <w:tcPr>
            <w:tcW w:type="dxa" w:w="95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开源状态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许可证</w:t>
            </w:r>
          </w:p>
        </w:tc>
        <w:tc>
          <w:tcPr>
            <w:tcW w:type="dxa" w:w="13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主要语言</w:t>
            </w:r>
          </w:p>
        </w:tc>
        <w:tc>
          <w:tcPr>
            <w:tcW w:type="dxa" w:w="141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GitHub 活跃度</w:t>
            </w:r>
          </w:p>
        </w:tc>
        <w:tc>
          <w:tcPr>
            <w:tcW w:type="dxa" w:w="3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核心功能亮点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Joplin</w:t>
            </w:r>
          </w:p>
        </w:tc>
        <w:tc>
          <w:tcPr>
            <w:tcW w:type="dxa" w:w="95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完全开源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AGPL-3.0</w:t>
            </w:r>
          </w:p>
        </w:tc>
        <w:tc>
          <w:tcPr>
            <w:tcW w:type="dxa" w:w="13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TS/React</w:t>
            </w:r>
          </w:p>
        </w:tc>
        <w:tc>
          <w:tcPr>
            <w:tcW w:type="dxa" w:w="141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15,309 commits</w:t>
            </w:r>
          </w:p>
        </w:tc>
        <w:tc>
          <w:tcPr>
            <w:tcW w:type="dxa" w:w="3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Markdown编辑、E2EE(AES-256)、多后端同步(WebDAV/S3/Dropbox)、Web Clipper、待办事项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AppFlowy</w:t>
            </w:r>
          </w:p>
        </w:tc>
        <w:tc>
          <w:tcPr>
            <w:tcW w:type="dxa" w:w="95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完全开源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AGPL-3.0</w:t>
            </w:r>
          </w:p>
        </w:tc>
        <w:tc>
          <w:tcPr>
            <w:tcW w:type="dxa" w:w="13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Dart/Rust</w:t>
            </w:r>
          </w:p>
        </w:tc>
        <w:tc>
          <w:tcPr>
            <w:tcW w:type="dxa" w:w="141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7,209 commits</w:t>
            </w:r>
          </w:p>
        </w:tc>
        <w:tc>
          <w:tcPr>
            <w:tcW w:type="dxa" w:w="3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类Notion块编辑、数据库视图(Grid/Board/Calendar)、实时协作(CRDT)、AI辅助、自托管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Anytype</w:t>
            </w:r>
          </w:p>
        </w:tc>
        <w:tc>
          <w:tcPr>
            <w:tcW w:type="dxa" w:w="95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完全开源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any-sync MIT / 客户端开源</w:t>
            </w:r>
          </w:p>
        </w:tc>
        <w:tc>
          <w:tcPr>
            <w:tcW w:type="dxa" w:w="13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Go/Swift/Kotlin</w:t>
            </w:r>
          </w:p>
        </w:tc>
        <w:tc>
          <w:tcPr>
            <w:tcW w:type="dxa" w:w="141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3,232 commits (any-sync)</w:t>
            </w:r>
          </w:p>
        </w:tc>
        <w:tc>
          <w:tcPr>
            <w:tcW w:type="dxa" w:w="3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对象化数据模型、P2P加密同步(CRDT+DAG)、去中心化身份、自由画布、多人协作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Notesnook</w:t>
            </w:r>
          </w:p>
        </w:tc>
        <w:tc>
          <w:tcPr>
            <w:tcW w:type="dxa" w:w="95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完全开源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GPL-3.0</w:t>
            </w:r>
          </w:p>
        </w:tc>
        <w:tc>
          <w:tcPr>
            <w:tcW w:type="dxa" w:w="13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TS/React</w:t>
            </w:r>
          </w:p>
        </w:tc>
        <w:tc>
          <w:tcPr>
            <w:tcW w:type="dxa" w:w="141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15,206 commits</w:t>
            </w:r>
          </w:p>
        </w:tc>
        <w:tc>
          <w:tcPr>
            <w:tcW w:type="dxa" w:w="3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零知识E2EE(XChaCha20-Poly1305+Argon2)、Web Clipper、多平台、Vericrypt可验证加密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思源笔记</w:t>
            </w:r>
          </w:p>
        </w:tc>
        <w:tc>
          <w:tcPr>
            <w:tcW w:type="dxa" w:w="95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完全开源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AGPL-3.0</w:t>
            </w:r>
          </w:p>
        </w:tc>
        <w:tc>
          <w:tcPr>
            <w:tcW w:type="dxa" w:w="13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Go/TS</w:t>
            </w:r>
          </w:p>
        </w:tc>
        <w:tc>
          <w:tcPr>
            <w:tcW w:type="dxa" w:w="141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25,033 commits</w:t>
            </w:r>
          </w:p>
        </w:tc>
        <w:tc>
          <w:tcPr>
            <w:tcW w:type="dxa" w:w="3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块级编辑、双向链接、知识图谱、S3/WebDAV同步+E2EE、数据库表格、闪卡、AI写作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Obsidian</w:t>
            </w:r>
          </w:p>
        </w:tc>
        <w:tc>
          <w:tcPr>
            <w:tcW w:type="dxa" w:w="95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部分开源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核心闭源 / 插件API MIT</w:t>
            </w:r>
          </w:p>
        </w:tc>
        <w:tc>
          <w:tcPr>
            <w:tcW w:type="dxa" w:w="13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TS/Electron</w:t>
            </w:r>
          </w:p>
        </w:tc>
        <w:tc>
          <w:tcPr>
            <w:tcW w:type="dxa" w:w="141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插件 2000+</w:t>
            </w:r>
          </w:p>
        </w:tc>
        <w:tc>
          <w:tcPr>
            <w:tcW w:type="dxa" w:w="3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纯Markdown本地存储、插件生态最丰富、双链图谱、白板、官方Sync(E2EE审计)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有道云笔记</w:t>
            </w:r>
          </w:p>
        </w:tc>
        <w:tc>
          <w:tcPr>
            <w:tcW w:type="dxa" w:w="95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闭源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Electron/Java/Go</w:t>
            </w:r>
          </w:p>
        </w:tc>
        <w:tc>
          <w:tcPr>
            <w:tcW w:type="dxa" w:w="141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OCR识别、语音速记、AI助手、多人协作、PDF转Word、网页剪藏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印象笔记</w:t>
            </w:r>
          </w:p>
        </w:tc>
        <w:tc>
          <w:tcPr>
            <w:tcW w:type="dxa" w:w="95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闭源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Electron/C++</w:t>
            </w:r>
          </w:p>
        </w:tc>
        <w:tc>
          <w:tcPr>
            <w:tcW w:type="dxa" w:w="141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全能素材收纳、Web Clipper、文档扫描OCR、多格式附件、商务模板库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为知笔记</w:t>
            </w:r>
          </w:p>
        </w:tc>
        <w:tc>
          <w:tcPr>
            <w:tcW w:type="dxa" w:w="95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闭源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 (可私有部署Docker)</w:t>
            </w:r>
          </w:p>
        </w:tc>
        <w:tc>
          <w:tcPr>
            <w:tcW w:type="dxa" w:w="13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Qt/Go</w:t>
            </w:r>
          </w:p>
        </w:tc>
        <w:tc>
          <w:tcPr>
            <w:tcW w:type="dxa" w:w="141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Markdown编辑、代码块、增量同步、历史版本、自建同步服务器(Docker)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EssentialPIM</w:t>
            </w:r>
          </w:p>
        </w:tc>
        <w:tc>
          <w:tcPr>
            <w:tcW w:type="dxa" w:w="95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闭源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C++/Qt</w:t>
            </w:r>
          </w:p>
        </w:tc>
        <w:tc>
          <w:tcPr>
            <w:tcW w:type="dxa" w:w="141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笔记+日历+联系人+任务+邮件一体化、AES-256本地加密、多通道同步</w:t>
            </w:r>
          </w:p>
        </w:tc>
      </w:tr>
    </w:tbl>
    <w:p>
      <w:pPr>
        <w:spacing w:after="120" w:before="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开源阵营的共性优势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E9E74"/>
                <w:sz w:val="16"/>
                <w:szCs w:val="16"/>
              </w:rPr>
              <w:t xml:space="preserve">数据主权</w:t>
            </w:r>
          </w:p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本地优先存储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5 款开源产品全部支持离线全功能使用，数据存于本地设备，云只是同步介质。Obsidian 纯文件系统、Joplin 本地 SQLite、Anytype 本地 DAG、Notesnook 本地加密库、思源 SQLite+LevelDB。</w:t>
            </w:r>
          </w:p>
        </w:tc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E9E74"/>
                <w:sz w:val="16"/>
                <w:szCs w:val="16"/>
              </w:rPr>
              <w:t xml:space="preserve">隐私安全</w:t>
            </w:r>
          </w:p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端到端加密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Joplin(AES-256)、Notesnook(XChaCha20-Poly1305+Argon2)、Anytype(Ed25519签名+E2EE)、思源(可选E2EE)均实现服务端零知识架构。Obsidian 仅官方 Sync 提供 E2EE，且经 Trail of Bits 2025 年审计。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E9E74"/>
                <w:sz w:val="16"/>
                <w:szCs w:val="16"/>
              </w:rPr>
              <w:t xml:space="preserve">社区生态</w:t>
            </w:r>
          </w:p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活跃维护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5 款开源产品 GitHub 提交量均在 3,000-25,000 级别，近半年持续更新。思源(25K)、Joplin(15K)、Notesnook(15K)尤为活跃，社区贡献者众多，bug 响应速度快。</w:t>
            </w:r>
          </w:p>
        </w:tc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E9E74"/>
                <w:sz w:val="16"/>
                <w:szCs w:val="16"/>
              </w:rPr>
              <w:t xml:space="preserve">可自托管</w:t>
            </w:r>
          </w:p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部署自主权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Joplin Server、AppFlowy Cloud、Anytype 四节点、思源 Docker、Notesnook(路线图中)均支持完全自托管，数据不经过第三方服务器。为知笔记提供闭源 Docker 但非真正开源。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6C8EEF"/>
          <w:sz w:val="30"/>
          <w:szCs w:val="30"/>
        </w:rPr>
        <w:t xml:space="preserve">3  </w:t>
      </w:r>
      <w:r>
        <w:rPr>
          <w:rFonts w:ascii="Arial" w:eastAsia="Microsoft YaHei" w:hAnsi="Arial"/>
          <w:b/>
          <w:bCs/>
          <w:color w:val="1A1D27"/>
          <w:sz w:val="30"/>
          <w:szCs w:val="30"/>
        </w:rPr>
        <w:t xml:space="preserve">技术栈深度拆解与优劣势分析</w:t>
      </w:r>
      <w:r>
        <w:rPr>
          <w:rFonts w:ascii="Arial" w:eastAsia="Microsoft YaHei" w:hAnsi="Arial"/>
          <w:color w:val="5A6072"/>
          <w:sz w:val="20"/>
          <w:szCs w:val="20"/>
        </w:rPr>
        <w:t xml:space="preserve">  Tech Stack Analysis</w:t>
      </w:r>
    </w:p>
    <w:p>
      <w:pPr>
        <w:spacing w:after="160" w:before="80" w:line="312"/>
      </w:pPr>
      <w:r>
        <w:rPr>
          <w:rFonts w:ascii="Arial" w:eastAsia="Microsoft YaHei" w:hAnsi="Arial"/>
          <w:color w:val="5A6072"/>
          <w:sz w:val="23"/>
          <w:szCs w:val="23"/>
        </w:rPr>
        <w:t xml:space="preserve">当前主流云笔记技术栈可分为五大流派。以下逐一分析其优劣势、演进趋势及适配场景，为自研架构选型提供依据。</w:t>
      </w:r>
    </w:p>
    <w:p>
      <w:pPr>
        <w:spacing w:after="40" w:before="160"/>
        <w:jc w:val="center"/>
      </w:pPr>
      <w:r>
        <w:drawing>
          <wp:inline distT="0" distB="0" distL="0" distR="0">
            <wp:extent cx="5038725" cy="460057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eastAsia="Microsoft YaHei" w:hAnsi="Arial"/>
          <w:color w:val="5A6072"/>
          <w:sz w:val="18"/>
          <w:szCs w:val="18"/>
        </w:rPr>
        <w:t xml:space="preserve">图1：五大技术栈流派多维度对比雷达图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3.1 Electron + React/TypeScript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6C8EEF"/>
          <w:sz w:val="22"/>
          <w:szCs w:val="22"/>
        </w:rPr>
        <w:t xml:space="preserve">代表产品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  Obsidian、Joplin、Notesnook、思源笔记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维度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分析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技术构成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Chromium + Node.js 运行时 + React/Vue 前端框架，桌面端用 Electron 封装，移动端需另用 React Native（Joplin/Notesnook 的做法），形成两套 UI 代码库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核心优势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① 生态最大：npm 百万级包，编辑器库丰富（CodeMirror 6、ProseMirror、TipTap）；② 开发效率最高：Web 开发者即上手；③ 招聘最容易；④ 跨平台一致性好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核心劣势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①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内存占用高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：基线 200-500MB，Obsidian 多仓库同时打开可达 1GB+；② 安装包大：100-200MB；③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移动端需独立代码库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：Electron 不支持移动端，必须用 RN 重写 UI；④ GC 语言性能上限低，编辑器大文档卡顿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演进趋势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B8862E"/>
                <w:sz w:val="22"/>
                <w:szCs w:val="22"/>
              </w:rPr>
              <w:t xml:space="preserve">平台期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。Electron 技术已成熟但无重大突破。Tauri 等 WASM-based 替代品正在蚕食其份额。Web 技术本身持续演进（WebGPU、WebAssembly），但 Electron 层的内存开销是结构性缺陷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长期可演进性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B8862E"/>
                <w:sz w:val="22"/>
                <w:szCs w:val="22"/>
              </w:rPr>
              <w:t xml:space="preserve">中等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。Web 技术栈持久性强，但 Electron 的重量是永久性代价。移动端双代码库问题无法通过 Electron 本身解决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3.2 Flutter + Rust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6C8EEF"/>
          <w:sz w:val="22"/>
          <w:szCs w:val="22"/>
        </w:rPr>
        <w:t xml:space="preserve">代表产品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  AppFlowy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维度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分析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技术构成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Flutter(Dart) 负责 UI 层，Rust 负责核心逻辑（CRDT、加密、存储、同步），通过 flutter_rust_bridge FFI 桥接。一套 Dart 代码覆盖桌面+移动端，一套 Rust 代码覆盖全平台核心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核心优势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①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真正跨端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：Flutter 原生编译覆盖 Win/Mac/Linux/iOS/Android，UI 像素级一致；② Rust 核心无 GC，内存安全，性能接近 C++；③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Rust→WASM 演进路径畅通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：核心库可编译为 WASM 支持 Web 端；④ Google + Mozilla 双背书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核心劣势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① Dart 人才池较小（远小于 JS/TS）；② Flutter 桌面端仍在成熟期（v0.x 到 1.0 过渡中）；③ 编辑器生态不如 Web 端丰富：富文本编辑器需自研或基于 AppFlowy Editor；④ Rust 学习曲线陡峭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演进趋势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上升期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。Flutter 桌面端快速成熟，Impeller 渲染引擎提升性能；Rust 连续 9 年 Stack Overflow 最受喜爱语言；WASM 生态蓬勃发展使 Rust 核心可零成本扩展 Web 端。这是当前最被看好的新生代技术方向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长期可演进性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高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。Flutter(Rust核心) → WASM(Web端) 的演进路径清晰且低成本。Rust 的内存安全特性消除了 C++ 的内存管理负担，同时保持原生性能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3.3 Tauri + React/TypeScript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6C8EEF"/>
          <w:sz w:val="22"/>
          <w:szCs w:val="22"/>
        </w:rPr>
        <w:t xml:space="preserve">代表产品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  附件方案 Nebula Note（设计阶段）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维度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分析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技术构成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Tauri 2.0 桌面壳 + Rust 核心 + React/TS 前端，通过 wasm-bindgen 将 Rust 核心编译为 WASM 供前端调用。移动端通过 Tauri 2.0 的 iOS/Android 支持（2024.10 稳定）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核心优势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①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极致轻量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：安装包 &lt;10MB，内存约为 Electron 的 1/3~1/5；② 复用系统 WebView 无需打包 Chromium；③ Rust 核心天然 WASM 化；④ 前端可用 React 生态（最大编辑器库池）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核心劣势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①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移动端支持刚稳定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：Tauri 2.0 移动端生态不如 Flutter 成熟；② WebView 一致性问题：不同平台 WebView 引擎差异（WebKit/Chromium/EdgeHTML）；③ 插件生态远小于 Electron；④ 无成熟富文本编辑器方案（需基于 Web 端 TipTap/ProseMirror 适配）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演进趋势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快速上升期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。Tauri 2.0 于 2024.10 发布稳定版，社区关注度极高（GitHub 80K+ star）。移动端支持落地后，是 Electron 的强力替代者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长期可演进性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很高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。Rust 核心 + WASM 是理想的长期演进路径。但移动端成熟度仍需观察 1-2 年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3.4 Go 核心 + Electron/多端壳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6C8EEF"/>
          <w:sz w:val="22"/>
          <w:szCs w:val="22"/>
        </w:rPr>
        <w:t xml:space="preserve">代表产品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  Anytype（Go核心+Swift/Kotlin壳）、思源笔记（Go内核+Electron壳）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维度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分析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技术构成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Go 语言编写核心中间件（Anytype 的 anytype-heart 15-25 万行、思源 kernel），通过 gRPC/Protobuf 对外暴露接口。前端用 Electron（思源）或原生 Swift/Kotlin（Anytype）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核心优势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① Go 并发模型优异，适合 P2P 同步、WebSocket 长连接等 I/O 密集场景；② 编译速度快；③ 服务端与客户端共用语言，心智模型统一；④ Anytype 的 any-sync 是生产级 CRDT+P2P 协议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核心劣势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①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Go 无法有效编译为 WASM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：GC + runtime 导致 WASM 二进制体积过大（10MB+），性能差；②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无 WASM 演进路径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：阻断了 Web 端零成本扩展；③ Go 在客户端热路径性能不如 Rust（GC pause）；④ 前端仍需 Electron/原生壳，移动端 Swift/Kotlin 双代码库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演进趋势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B8862E"/>
                <w:sz w:val="22"/>
                <w:szCs w:val="22"/>
              </w:rPr>
              <w:t xml:space="preserve">服务端上升 / 客户端平台期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。Go 在云原生、微服务领域持续走强，但作为客户端语言缺乏 WASM 支持是结构性限制。Anytype 选择 Go 是因为 P2P 协议复杂度极高，Go 的并发模型降低了开发难度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长期可演进性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B8862E"/>
                <w:sz w:val="22"/>
                <w:szCs w:val="22"/>
              </w:rPr>
              <w:t xml:space="preserve">中等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。服务端/P2P 层长期可用；客户端核心层缺乏 WASM 路径，如未来需 Web 端支持则必须用 Rust 重写核心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3.5 C++/Qt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6C8EEF"/>
          <w:sz w:val="22"/>
          <w:szCs w:val="22"/>
        </w:rPr>
        <w:t xml:space="preserve">代表产品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  EssentialPIM、为知笔记桌面端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维度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分析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技术构成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C++ + Qt 框架，原生编译，Qt 提供跨平台 GUI、网络、数据库等完整基础设施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核心优势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①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极致性能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：原生编译无 GC，内存占用最低；② Qt 工具链成熟（30 年历史）；③ 底层资源控制力最强；④ EssentialPIM 证明可支撑 20 年长期迭代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核心劣势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①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学习曲线极陡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：C++ 内存管理负担重，开发效率低；② 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移动端支持弱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：Qt Mobile 生态远不如 Flutter/RN；③ 人才池持续萎缩；④ 生态封闭，现代开发体验（热重载、包管理）落后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演进趋势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新项目下降期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。Qt 自身仍在迭代（Qt 6 LTS），但新项目选择 C++/Qt 的越来越少。主要存量用户为传统桌面软件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长期可演进性</w:t>
            </w:r>
          </w:p>
        </w:tc>
        <w:tc>
          <w:tcPr>
            <w:tcW w:type="dxa" w:w="7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B8862E"/>
                <w:sz w:val="22"/>
                <w:szCs w:val="22"/>
              </w:rPr>
              <w:t xml:space="preserve">中等偏低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。Qt 框架持久，但 C++ 语言生态在云原生、WASM、插件沙箱等新场景下竞争力不足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5467350" cy="33242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eastAsia="Microsoft YaHei" w:hAnsi="Arial"/>
          <w:color w:val="5A6072"/>
          <w:sz w:val="18"/>
          <w:szCs w:val="18"/>
        </w:rPr>
        <w:t xml:space="preserve">图2：五条技术路线多维度评分对比</w:t>
      </w:r>
    </w:p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6C8EEF"/>
          <w:sz w:val="30"/>
          <w:szCs w:val="30"/>
        </w:rPr>
        <w:t xml:space="preserve">4  </w:t>
      </w:r>
      <w:r>
        <w:rPr>
          <w:rFonts w:ascii="Arial" w:eastAsia="Microsoft YaHei" w:hAnsi="Arial"/>
          <w:b/>
          <w:bCs/>
          <w:color w:val="1A1D27"/>
          <w:sz w:val="30"/>
          <w:szCs w:val="30"/>
        </w:rPr>
        <w:t xml:space="preserve">行业演进趋势分析</w:t>
      </w:r>
      <w:r>
        <w:rPr>
          <w:rFonts w:ascii="Arial" w:eastAsia="Microsoft YaHei" w:hAnsi="Arial"/>
          <w:color w:val="5A6072"/>
          <w:sz w:val="20"/>
          <w:szCs w:val="20"/>
        </w:rPr>
        <w:t xml:space="preserve">  Evolution Trends</w:t>
      </w:r>
    </w:p>
    <w:p>
      <w:pPr>
        <w:spacing w:after="160" w:before="80" w:line="312"/>
      </w:pPr>
      <w:r>
        <w:rPr>
          <w:rFonts w:ascii="Arial" w:eastAsia="Microsoft YaHei" w:hAnsi="Arial"/>
          <w:color w:val="5A6072"/>
          <w:sz w:val="23"/>
          <w:szCs w:val="23"/>
        </w:rPr>
        <w:t xml:space="preserve">从 10 款产品的技术演进轨迹中，可提炼出 8 条正在重塑云笔记行业的结构性趋势。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1. 本地优先成为标配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Obsidian（纯文件）、Anytype（本地DAG）、AppFlowy（本地优先）、思源（本地SQLite）、Joplin（本地SQLite）均实现全功能离线可用。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"云只是同步介质"已成为行业共识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，云端强依赖型产品（印象笔记 v10）正被用户抛弃。</w:t>
            </w:r>
          </w:p>
        </w:tc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2. CRDT 替代锁冲突解决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AppFlowy（yrs/Yjs）、Anytype（自研CRDT+DAG）均采用 CRDT 实现多端无冲突合并。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CRDT 消除了 Joplin 式"冲突副本"痛点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，是实时协作的技术基础。Automerge（MIT）和 Yjs（MIT）两大 Rust CRDT 实现已趋成熟。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3. E2EE 从可选到默认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Notesnook（XChaCha20-Poly1305）、Anytype（Ed25519）、Joplin（AES-256）均默认端到端加密，服务端零知识。Obsidian Sync 经 Trail of Bits 2025 审计。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用户对"服务商无法读取内容"的期待已成为底线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</w:t>
            </w:r>
          </w:p>
        </w:tc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4. 块级编辑超越纯 Markdown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思源（块级JSON）、AppFlowy（block结构）、Anytype（对象/图模型）均采用比纯 Markdown 更丰富的数据模型。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Notion 范式正在胜利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——块级编辑支持数据库视图、属性挂载、精细引用，是纯 Markdown 无法实现的。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5. Rust 核心 + 薄壳 UI 成为最佳实践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AppFlowy（Rust+Flutter）、Anytype any-sync（Go但P2P层设计精良）验证了"系统语言核心 + 轻壳UI"的架构优越性。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Rust 因无 GC、内存安全、WASM 一等公民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，正成为新一代笔记应用核心层的首选语言。</w:t>
            </w:r>
          </w:p>
        </w:tc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6. WASM 插件沙箱兴起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Obsidian 插件"全权限裸奔"的安全隐患促使行业寻求更安全的插件模型。wasmtime（Bytecode Alliance）等 WASM 运行时提供了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跨平台、能力声明式授权、零信任沙箱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的插件基础设施。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7. P2P 混合同步降低成本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Anytype 的 mDNS 局域网 P2P + 远程基础设施混合同步模式，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在不牺牲安全性的前提下大幅降低服务端流量成本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。any-sync 协议（MIT）将这一能力开源化。</w:t>
            </w:r>
          </w:p>
        </w:tc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8. AI 与隐私并重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有道云笔记（云端AI）、AppFlowy（多模型可选+本地AI Vault）、Obsidian（社区AI插件）代表了三种 AI 集成路径。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隐私优先产品的 AI 策略是"本地模型优先 + 显式授权例外"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，确保 AI 不破坏零知识架构。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AE3" w:sz="2"/>
              <w:left w:val="single" w:color="6C8EEF" w:sz="24"/>
              <w:bottom w:val="single" w:color="D6DAE3" w:sz="2"/>
              <w:right w:val="single" w:color="D6DAE3" w:sz="2"/>
            </w:tcBorders>
            <w:shd w:fill="EAF0FC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eastAsia="Microsoft YaHei" w:hAnsi="Arial"/>
                <w:b/>
                <w:bCs/>
                <w:color w:val="6C8EEF"/>
                <w:sz w:val="22"/>
                <w:szCs w:val="22"/>
              </w:rPr>
              <w:t xml:space="preserve">趋势对架构设计的启示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一款面向未来的云笔记应同时具备：本地优先存储 + CRDT 无冲突同步 + 默认 E2EE + 块级数据模型 + Rust 核心 + WASM 插件体系 + P2P 混合同步 + 隐私优先 AI。这 8 项能力构成了下文 Aurora Note 架构的设计约束。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6C8EEF"/>
          <w:sz w:val="30"/>
          <w:szCs w:val="30"/>
        </w:rPr>
        <w:t xml:space="preserve">5  </w:t>
      </w:r>
      <w:r>
        <w:rPr>
          <w:rFonts w:ascii="Arial" w:eastAsia="Microsoft YaHei" w:hAnsi="Arial"/>
          <w:b/>
          <w:bCs/>
          <w:color w:val="1A1D27"/>
          <w:sz w:val="30"/>
          <w:szCs w:val="30"/>
        </w:rPr>
        <w:t xml:space="preserve">三条二次开发路线对比</w:t>
      </w:r>
      <w:r>
        <w:rPr>
          <w:rFonts w:ascii="Arial" w:eastAsia="Microsoft YaHei" w:hAnsi="Arial"/>
          <w:color w:val="5A6072"/>
          <w:sz w:val="20"/>
          <w:szCs w:val="20"/>
        </w:rPr>
        <w:t xml:space="preserve">  Fork Strategy Analysis</w:t>
      </w:r>
    </w:p>
    <w:p>
      <w:pPr>
        <w:spacing w:after="160" w:before="80" w:line="312"/>
      </w:pPr>
      <w:r>
        <w:rPr>
          <w:rFonts w:ascii="Arial" w:eastAsia="Microsoft YaHei" w:hAnsi="Arial"/>
          <w:color w:val="5A6072"/>
          <w:sz w:val="23"/>
          <w:szCs w:val="23"/>
        </w:rPr>
        <w:t xml:space="preserve">不考虑许可证约束后，核心问题变为：以哪款开源产品为基座进行二次开发，能在代码复用率与长期可演进性之间取得最佳平衡？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5.1 路线 A：Fork Anytype（Go 核心）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D27"/>
          <w:sz w:val="22"/>
          <w:szCs w:val="22"/>
        </w:rPr>
        <w:t xml:space="preserve">策略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：保留 anytype-heart（Go，15-25 万行）作为不可变核心中间件，重做 UI 层（Tauri 桌面端 + Flutter 移动端），新建云同步服务端。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400"/>
        <w:gridCol w:w="2660"/>
      </w:tblGrid>
      <w:tr>
        <w:trPr>
          <w:cantSplit/>
          <w:tblHeader/>
        </w:trPr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复用模块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代码量(估)</w:t>
            </w:r>
          </w:p>
        </w:tc>
        <w:tc>
          <w:tcPr>
            <w:tcW w:type="dxa" w:w="26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复用方式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块编辑器引擎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anytype-heart</w:t>
            </w:r>
          </w:p>
        </w:tc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40,000+ 行</w:t>
            </w:r>
          </w:p>
        </w:tc>
        <w:tc>
          <w:tcPr>
            <w:tcW w:type="dxa" w:w="26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直接复用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类-对象-属性模型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anytype-heart</w:t>
            </w:r>
          </w:p>
        </w:tc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完整 Type/Relation 系统</w:t>
            </w:r>
          </w:p>
        </w:tc>
        <w:tc>
          <w:tcPr>
            <w:tcW w:type="dxa" w:w="26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直接复用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P2P 同步协议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any-sync 全家桶</w:t>
            </w:r>
          </w:p>
        </w:tc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~30,000 行</w:t>
            </w:r>
          </w:p>
        </w:tc>
        <w:tc>
          <w:tcPr>
            <w:tcW w:type="dxa" w:w="26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Docker 部署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加密/DAG 签名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anytype-heart</w:t>
            </w:r>
          </w:p>
        </w:tc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完整 E2EE</w:t>
            </w:r>
          </w:p>
        </w:tc>
        <w:tc>
          <w:tcPr>
            <w:tcW w:type="dxa" w:w="26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直接复用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全文搜索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anytype-heart</w:t>
            </w:r>
          </w:p>
        </w:tc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Tantivy 索引器</w:t>
            </w:r>
          </w:p>
        </w:tc>
        <w:tc>
          <w:tcPr>
            <w:tcW w:type="dxa" w:w="26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直接复用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导入/导出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anytype-heart</w:t>
            </w:r>
          </w:p>
        </w:tc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Notion/MD/HTML/CSV</w:t>
            </w:r>
          </w:p>
        </w:tc>
        <w:tc>
          <w:tcPr>
            <w:tcW w:type="dxa" w:w="26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直接复用</w:t>
            </w:r>
          </w:p>
        </w:tc>
      </w:tr>
    </w:tbl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2E9E74"/>
          <w:sz w:val="22"/>
          <w:szCs w:val="22"/>
        </w:rPr>
        <w:t xml:space="preserve">优势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：代码复用率最高（~70%，约 19 万行），P2P 同步和类-对象-属性模型开箱即用，开发周期最短（14-16 月）。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C04848"/>
          <w:sz w:val="22"/>
          <w:szCs w:val="22"/>
        </w:rPr>
        <w:t xml:space="preserve">致命缺陷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：Go 核心无法编译为 WASM（GC + runtime 导致 WASM 二进制 10MB+，性能差），</w:t>
      </w:r>
      <w:r>
        <w:rPr>
          <w:rFonts w:ascii="Arial" w:eastAsia="Microsoft YaHei" w:hAnsi="Arial"/>
          <w:b/>
          <w:bCs/>
          <w:i w:val="false"/>
          <w:iCs w:val="false"/>
          <w:color w:val="2E9E74"/>
          <w:sz w:val="22"/>
          <w:szCs w:val="22"/>
        </w:rPr>
        <w:t xml:space="preserve">阻断了 Web 端零成本扩展和 WASM 插件沙箱的演进路径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。双语言架构（Go 核心 + Rust/TS 前端）增加维护复杂度。Go 进程额外增加 50-100MB 内存开销。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5.2 路线 B：Fork AppFlowy（Rust + Flutter）— 推荐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D27"/>
          <w:sz w:val="22"/>
          <w:szCs w:val="22"/>
        </w:rPr>
        <w:t xml:space="preserve">策略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：以 AppFlowy 的 Flutter+Rust 架构为基座，保留其编辑器、CRDT、数据库视图等核心能力，选择性移植其他产品的加密、双链、P2P 同步等能力。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cantSplit/>
          <w:tblHeader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复用模块</w:t>
            </w:r>
          </w:p>
        </w:tc>
        <w:tc>
          <w:tcPr>
            <w:tcW w:type="dxa" w:w="3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来源</w:t>
            </w:r>
          </w:p>
        </w:tc>
        <w:tc>
          <w:tcPr>
            <w:tcW w:type="dxa" w:w="3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复用方式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块编辑器 + 数据库视图</w:t>
            </w:r>
          </w:p>
        </w:tc>
        <w:tc>
          <w:tcPr>
            <w:tcW w:type="dxa" w:w="3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flowy-document / flowy-database2</w:t>
            </w:r>
          </w:p>
        </w:tc>
        <w:tc>
          <w:tcPr>
            <w:tcW w:type="dxa" w:w="3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直接复用 Flutter UI + Rust 逻辑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CRDT 协作引擎</w:t>
            </w:r>
          </w:p>
        </w:tc>
        <w:tc>
          <w:tcPr>
            <w:tcW w:type="dxa" w:w="3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collab (基于 yrs)</w:t>
            </w:r>
          </w:p>
        </w:tc>
        <w:tc>
          <w:tcPr>
            <w:tcW w:type="dxa" w:w="3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直接复用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Flutter 跨端 UI 框架</w:t>
            </w:r>
          </w:p>
        </w:tc>
        <w:tc>
          <w:tcPr>
            <w:tcW w:type="dxa" w:w="3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frontend</w:t>
            </w:r>
          </w:p>
        </w:tc>
        <w:tc>
          <w:tcPr>
            <w:tcW w:type="dxa" w:w="3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复用布局/导航/主题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云同步服务端</w:t>
            </w:r>
          </w:p>
        </w:tc>
        <w:tc>
          <w:tcPr>
            <w:tcW w:type="dxa" w:w="3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AppFlowy-Cloud (Rust/Axum)</w:t>
            </w:r>
          </w:p>
        </w:tc>
        <w:tc>
          <w:tcPr>
            <w:tcW w:type="dxa" w:w="3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参考/复用其同步基础设施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零知识加密 (移植)</w:t>
            </w:r>
          </w:p>
        </w:tc>
        <w:tc>
          <w:tcPr>
            <w:tcW w:type="dxa" w:w="3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Notesnook 加密方案</w:t>
            </w:r>
          </w:p>
        </w:tc>
        <w:tc>
          <w:tcPr>
            <w:tcW w:type="dxa" w:w="3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用 Rust 重写 XChaCha20+Argon2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块级双链 (移植)</w:t>
            </w:r>
          </w:p>
        </w:tc>
        <w:tc>
          <w:tcPr>
            <w:tcW w:type="dxa" w:w="3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思源笔记块模型概念</w:t>
            </w:r>
          </w:p>
        </w:tc>
        <w:tc>
          <w:tcPr>
            <w:tcW w:type="dxa" w:w="3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在 AppFlowy block 上增加引用关系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P2P 同步 (移植)</w:t>
            </w:r>
          </w:p>
        </w:tc>
        <w:tc>
          <w:tcPr>
            <w:tcW w:type="dxa" w:w="3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Anytype any-sync 理念</w:t>
            </w:r>
          </w:p>
        </w:tc>
        <w:tc>
          <w:tcPr>
            <w:tcW w:type="dxa" w:w="3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用 Rust libp2p 或 yrs sync 实现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WASM 插件 (新增)</w:t>
            </w:r>
          </w:p>
        </w:tc>
        <w:tc>
          <w:tcPr>
            <w:tcW w:type="dxa" w:w="3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wasmtime 沙箱</w:t>
            </w:r>
          </w:p>
        </w:tc>
        <w:tc>
          <w:tcPr>
            <w:tcW w:type="dxa" w:w="3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全新开发</w:t>
            </w:r>
          </w:p>
        </w:tc>
      </w:tr>
    </w:tbl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2E9E74"/>
          <w:sz w:val="22"/>
          <w:szCs w:val="22"/>
        </w:rPr>
        <w:t xml:space="preserve">优势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：Rust 核心天然支持 WASM 编译，</w:t>
      </w:r>
      <w:r>
        <w:rPr>
          <w:rFonts w:ascii="Arial" w:eastAsia="Microsoft YaHei" w:hAnsi="Arial"/>
          <w:b/>
          <w:bCs/>
          <w:i w:val="false"/>
          <w:iCs w:val="false"/>
          <w:color w:val="2E9E74"/>
          <w:sz w:val="22"/>
          <w:szCs w:val="22"/>
        </w:rPr>
        <w:t xml:space="preserve">Web 端扩展和 WASM 插件沙箱的演进路径完全畅通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。Flutter 一套代码覆盖桌面+移动端。单语言核心（Rust）降低维护复杂度。AppFlowy 上游活跃（v0.12+，7K+ commits），可持续跟随更新。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B8862E"/>
          <w:sz w:val="22"/>
          <w:szCs w:val="22"/>
        </w:rPr>
        <w:t xml:space="preserve">代价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：代码复用率低于 Anytype 路线（~45% vs ~70%），E2EE、P2P 同步、块级双链等核心能力需用 Rust 重新实现或移植，开发周期略长（16-18 月）。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5.3 路线 C：从零开发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D27"/>
          <w:sz w:val="22"/>
          <w:szCs w:val="22"/>
        </w:rPr>
        <w:t xml:space="preserve">策略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：仅引用开源库（yrs、tantivy、libsodium、tokio 等），不 Fork 任何产品，参考各产品架构设计从零构建。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2E9E74"/>
          <w:sz w:val="22"/>
          <w:szCs w:val="22"/>
        </w:rPr>
        <w:t xml:space="preserve">优势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：架构最干净、技术债最低、长期可演进性最高。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C04848"/>
          <w:sz w:val="22"/>
          <w:szCs w:val="22"/>
        </w:rPr>
        <w:t xml:space="preserve">代价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：代码复用率仅 ~10%，开发周期 24+ 月，需从零实现编辑器、CRDT 集成、同步协议、加密体系等全部核心能力。适合资金充裕、时间宽裕、追求极致架构纯净度的团队。</w:t>
      </w:r>
    </w:p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AE3" w:sz="2"/>
              <w:left w:val="single" w:color="2E9E74" w:sz="24"/>
              <w:bottom w:val="single" w:color="D6DAE3" w:sz="2"/>
              <w:right w:val="single" w:color="D6DAE3" w:sz="2"/>
            </w:tcBorders>
            <w:shd w:fill="E6F4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eastAsia="Microsoft YaHei" w:hAnsi="Arial"/>
                <w:b/>
                <w:bCs/>
                <w:color w:val="2E9E74"/>
                <w:sz w:val="22"/>
                <w:szCs w:val="22"/>
              </w:rPr>
              <w:t xml:space="preserve">推荐路线 B 的核心理由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用户明确要求「不考虑商用和许可因素，考虑长期可演进性、可扩展性和灵活性以及性能和功能」。在此约束下，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WASM 演进路径是决定性因素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——它不仅关乎 Web 端支持，更关乎插件沙箱（wasmtime）、边缘计算、跨平台一致性等长期演进能力。Go 核心阻断此路径，Rust 核心畅通此路径。AppFlowy 路线以 ~25% 的复用率代价，换取了完整的长期演进空间。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6C8EEF"/>
          <w:sz w:val="30"/>
          <w:szCs w:val="30"/>
        </w:rPr>
        <w:t xml:space="preserve">6  </w:t>
      </w:r>
      <w:r>
        <w:rPr>
          <w:rFonts w:ascii="Arial" w:eastAsia="Microsoft YaHei" w:hAnsi="Arial"/>
          <w:b/>
          <w:bCs/>
          <w:color w:val="1A1D27"/>
          <w:sz w:val="30"/>
          <w:szCs w:val="30"/>
        </w:rPr>
        <w:t xml:space="preserve">Aurora Note 架构设计</w:t>
      </w:r>
      <w:r>
        <w:rPr>
          <w:rFonts w:ascii="Arial" w:eastAsia="Microsoft YaHei" w:hAnsi="Arial"/>
          <w:color w:val="5A6072"/>
          <w:sz w:val="20"/>
          <w:szCs w:val="20"/>
        </w:rPr>
        <w:t xml:space="preserve">  New Architecture</w:t>
      </w:r>
    </w:p>
    <w:p>
      <w:pPr>
        <w:spacing w:after="160" w:before="80" w:line="312"/>
      </w:pPr>
      <w:r>
        <w:rPr>
          <w:rFonts w:ascii="Arial" w:eastAsia="Microsoft YaHei" w:hAnsi="Arial"/>
          <w:color w:val="5A6072"/>
          <w:sz w:val="23"/>
          <w:szCs w:val="23"/>
        </w:rPr>
        <w:t xml:space="preserve">代号 Aurora Note（极光笔记），以 Fork AppFlowy 为基座，融合 Notesnook 加密、思源双链、Anytype P2P 理念，构建一款高性能、可扩展、可演进的本地优先云笔记。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6.1 设计原则（不可妥协项）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60"/>
        <w:gridCol w:w="2500"/>
      </w:tblGrid>
      <w:tr>
        <w:trPr>
          <w:cantSplit/>
          <w:tblHeader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原则</w:t>
            </w:r>
          </w:p>
        </w:tc>
        <w:tc>
          <w:tcPr>
            <w:tcW w:type="dxa" w:w="4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含义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对标来源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本地优先</w:t>
            </w:r>
          </w:p>
        </w:tc>
        <w:tc>
          <w:tcPr>
            <w:tcW w:type="dxa" w:w="4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全功能离线可用，云只是同步介质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Obsidian / Anytype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数据零锁定</w:t>
            </w:r>
          </w:p>
        </w:tc>
        <w:tc>
          <w:tcPr>
            <w:tcW w:type="dxa" w:w="4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块模型与 Markdown 无损双向映射，一键全量导出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Obsidian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默认端到端加密</w:t>
            </w:r>
          </w:p>
        </w:tc>
        <w:tc>
          <w:tcPr>
            <w:tcW w:type="dxa" w:w="4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服务端零知识，密钥永不离开客户端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Notesnook / Anytype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CRDT 冲突自动合并</w:t>
            </w:r>
          </w:p>
        </w:tc>
        <w:tc>
          <w:tcPr>
            <w:tcW w:type="dxa" w:w="4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多端并发编辑无冲突副本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/ Anytype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同步后端可插拔</w:t>
            </w:r>
          </w:p>
        </w:tc>
        <w:tc>
          <w:tcPr>
            <w:tcW w:type="dxa" w:w="4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官方云 / S3 / WebDAV / 自托管 / P2P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Joplin / Anytype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WASM 插件优先</w:t>
            </w:r>
          </w:p>
        </w:tc>
        <w:tc>
          <w:tcPr>
            <w:tcW w:type="dxa" w:w="4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核心功能自身也以插件形式实现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Obsidian (理念) + wasmtime (技术)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Rust 核心单语言</w:t>
            </w:r>
          </w:p>
        </w:tc>
        <w:tc>
          <w:tcPr>
            <w:tcW w:type="dxa" w:w="44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核心逻辑全部 Rust，WASM 演进路径畅通</w:t>
            </w:r>
          </w:p>
        </w:tc>
        <w:tc>
          <w:tcPr>
            <w:tcW w:type="dxa" w:w="2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验证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6.2 总体架构</w:t>
      </w:r>
    </w:p>
    <w:p>
      <w:pPr>
        <w:spacing w:after="40" w:before="160"/>
        <w:jc w:val="center"/>
      </w:pPr>
      <w:r>
        <w:drawing>
          <wp:inline distT="0" distB="0" distL="0" distR="0">
            <wp:extent cx="5467350" cy="15621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eastAsia="Microsoft YaHei" w:hAnsi="Arial"/>
          <w:color w:val="5A6072"/>
          <w:sz w:val="18"/>
          <w:szCs w:val="18"/>
        </w:rPr>
        <w:t xml:space="preserve">图3：Aurora Note 总体架构图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6.3 稳定开源组件选型总表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500"/>
        <w:gridCol w:w="2560"/>
        <w:gridCol w:w="1500"/>
      </w:tblGrid>
      <w:tr>
        <w:trPr>
          <w:cantSplit/>
          <w:tblHeader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组件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选型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许可证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成熟度与生产背书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来源/复用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核心语言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Rust (stable)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MIT/Apache-2.0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连续9年最受喜爱；Linux/Windows内核采用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验证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跨端 UI 框架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Flutter 3.x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BSD-3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Google 出品，一套代码覆盖5端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直接复用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Rust-Flutter 桥接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flutter_rust_bridge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MIT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自动生成绑定代码，AppFlowy 生产使用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直接复用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编辑器内核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AppFlowy Editor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AGPL-3.0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块级编辑器，Flutter 原生渲染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直接复用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CRDT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yrs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MIT/Apache-2.0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生产验证（collab 库基于 yrs）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直接复用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本地数据库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SQLite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Public Domain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全球部署量最大数据库（数十亿设备）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本地加密存储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SQLCipher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BSD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Signal 桌面端使用；透明整库加密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全文搜索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tantivy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MIT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Rust 版 Lucene，生产级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/ Anytype 验证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密码学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libsodium + RustCrypto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ISC / MIT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Signal/WireGuard 使用；Argon2id 冠军算法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Notesnook 方案移植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内容哈希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BLAKE3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CC0/Apache-2.0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内容寻址附件去重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异步运行时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Tokio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MIT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Rust 异步事实标准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序列化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serde + protobuf (prost)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MIT/Apache-2.0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接口 schema 化，跨端兼容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插件沙箱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wasmtime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Apache-2.0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Bytecode Alliance；Shopify/Fastly 生产使用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全新引入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P2P 传输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libp2p (rust-libp2p)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MIT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IPFS/Polkadot 底层；mDNS+QUIC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Anytype 理念 + Rust 实现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Web 框架(服务端)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axum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MIT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Tokio 官方生态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AppFlowy-Cloud 参考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关系库(服务端)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PostgreSQL 16+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PostgreSQL License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30+年开源标杆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对象存储(服务端)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SeaweedFS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Apache-2.0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生产级分布式 blob 存储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缓存(服务端)</w:t>
            </w:r>
          </w:p>
        </w:tc>
        <w:tc>
          <w:tcPr>
            <w:tcW w:type="dxa" w:w="2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Valkey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BSD-3</w:t>
            </w:r>
          </w:p>
        </w:tc>
        <w:tc>
          <w:tcPr>
            <w:tcW w:type="dxa" w:w="2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Redis 7.2 的 Linux 基金会分叉</w:t>
            </w:r>
          </w:p>
        </w:tc>
        <w:tc>
          <w:tcPr>
            <w:tcW w:type="dxa" w:w="15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6.4 数据模型：块模型 + 开放格式双轨</w:t>
      </w:r>
    </w:p>
    <w:p>
      <w:pPr>
        <w:spacing w:after="40" w:before="160"/>
        <w:jc w:val="center"/>
      </w:pPr>
      <w:r>
        <w:drawing>
          <wp:inline distT="0" distB="0" distL="0" distR="0">
            <wp:extent cx="5467350" cy="21145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eastAsia="Microsoft YaHei" w:hAnsi="Arial"/>
          <w:color w:val="5A6072"/>
          <w:sz w:val="18"/>
          <w:szCs w:val="18"/>
        </w:rPr>
        <w:t xml:space="preserve">图4：Aurora Note 数据模型——块模型与开放格式双轨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D27"/>
          <w:sz w:val="22"/>
          <w:szCs w:val="22"/>
        </w:rPr>
        <w:t xml:space="preserve">运行时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：块树存于 yrs CRDT 文档，SQLite 持久化 CRDT 更新与快照。</w:t>
      </w:r>
      <w:r>
        <w:rPr>
          <w:rFonts w:ascii="Arial" w:eastAsia="Microsoft YaHei" w:hAnsi="Arial"/>
          <w:b/>
          <w:bCs/>
          <w:i w:val="false"/>
          <w:iCs w:val="false"/>
          <w:color w:val="1A1D27"/>
          <w:sz w:val="22"/>
          <w:szCs w:val="22"/>
        </w:rPr>
        <w:t xml:space="preserve">交换格式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：定义无损双向映射规则——块 ↔ Markdown + 少量 YAML 元数据；用户随时可导出整个库为纯 Markdown 文件夹（Obsidian 兼容）。</w:t>
      </w:r>
      <w:r>
        <w:rPr>
          <w:rFonts w:ascii="Arial" w:eastAsia="Microsoft YaHei" w:hAnsi="Arial"/>
          <w:b/>
          <w:bCs/>
          <w:i w:val="false"/>
          <w:iCs w:val="false"/>
          <w:color w:val="1A1D27"/>
          <w:sz w:val="22"/>
          <w:szCs w:val="22"/>
        </w:rPr>
        <w:t xml:space="preserve">附件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：内容寻址（BLAKE3），本地文件 + 加密后上传对象存储，天然去重。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6.5 同步与协作设计</w:t>
      </w:r>
    </w:p>
    <w:p>
      <w:pPr>
        <w:spacing w:after="40" w:before="160"/>
        <w:jc w:val="center"/>
      </w:pPr>
      <w:r>
        <w:drawing>
          <wp:inline distT="0" distB="0" distL="0" distR="0">
            <wp:extent cx="4981575" cy="460057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eastAsia="Microsoft YaHei" w:hAnsi="Arial"/>
          <w:color w:val="5A6072"/>
          <w:sz w:val="18"/>
          <w:szCs w:val="18"/>
        </w:rPr>
        <w:t xml:space="preserve">图5：Aurora Note 同步流程——三模式混合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1A1D27"/>
          <w:sz w:val="22"/>
          <w:szCs w:val="22"/>
        </w:rPr>
        <w:t xml:space="preserve">同步协议分层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rPr>
          <w:cantSplit/>
          <w:tblHeader/>
        </w:trPr>
        <w:tc>
          <w:tcPr>
            <w:tcW w:type="dxa" w:w="1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层</w:t>
            </w:r>
          </w:p>
        </w:tc>
        <w:tc>
          <w:tcPr>
            <w:tcW w:type="dxa" w:w="48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职责</w:t>
            </w:r>
          </w:p>
        </w:tc>
        <w:tc>
          <w:tcPr>
            <w:tcW w:type="dxa" w:w="29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技术实现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变更层</w:t>
            </w:r>
          </w:p>
        </w:tc>
        <w:tc>
          <w:tcPr>
            <w:tcW w:type="dxa" w:w="48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每个 Document 是一个 yrs doc，产生二进制增量 update</w:t>
            </w:r>
          </w:p>
        </w:tc>
        <w:tc>
          <w:tcPr>
            <w:tcW w:type="dxa" w:w="29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yrs / Yjs 协议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加密层</w:t>
            </w:r>
          </w:p>
        </w:tc>
        <w:tc>
          <w:tcPr>
            <w:tcW w:type="dxa" w:w="48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update 在客户端用 Space Key 加密后才出网</w:t>
            </w:r>
          </w:p>
        </w:tc>
        <w:tc>
          <w:tcPr>
            <w:tcW w:type="dxa" w:w="29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XChaCha20-Poly1305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传输层</w:t>
            </w:r>
          </w:p>
        </w:tc>
        <w:tc>
          <w:tcPr>
            <w:tcW w:type="dxa" w:w="48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WebSocket 长连接推拉更新流；离线入 outbox 重连补发</w:t>
            </w:r>
          </w:p>
        </w:tc>
        <w:tc>
          <w:tcPr>
            <w:tcW w:type="dxa" w:w="29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axum WebSocket + outbox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P2P 层</w:t>
            </w:r>
          </w:p>
        </w:tc>
        <w:tc>
          <w:tcPr>
            <w:tcW w:type="dxa" w:w="48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局域网内 mDNS 发现 + libp2p 直连，降低服务端流量</w:t>
            </w:r>
          </w:p>
        </w:tc>
        <w:tc>
          <w:tcPr>
            <w:tcW w:type="dxa" w:w="29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rust-libp2p (mDNS + QUIC)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压缩层</w:t>
            </w:r>
          </w:p>
        </w:tc>
        <w:tc>
          <w:tcPr>
            <w:tcW w:type="dxa" w:w="48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更新超阈值时生成加密快照上传，旧更新 GC</w:t>
            </w:r>
          </w:p>
        </w:tc>
        <w:tc>
          <w:tcPr>
            <w:tcW w:type="dxa" w:w="29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快照 + GC 机制</w:t>
            </w:r>
          </w:p>
        </w:tc>
      </w:tr>
    </w:tbl>
    <w:p>
      <w:pPr>
        <w:spacing w:after="80" w:before="160"/>
      </w:pPr>
      <w:r>
        <w:rPr>
          <w:rFonts w:ascii="Arial" w:eastAsia="Microsoft YaHei" w:hAnsi="Arial"/>
          <w:b/>
          <w:bCs/>
          <w:color w:val="1A1D27"/>
          <w:sz w:val="22"/>
          <w:szCs w:val="22"/>
        </w:rPr>
        <w:t xml:space="preserve">可插拔同步后端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定义 </w:t>
      </w:r>
      <w:r>
        <w:rPr>
          <w:rFonts w:ascii="Consolas" w:eastAsia="Noto Sans CJK SC" w:hAnsi="Consolas"/>
          <w:b w:val="false"/>
          <w:bCs w:val="false"/>
          <w:i w:val="false"/>
          <w:iCs w:val="false"/>
          <w:color w:val="1A1D27"/>
          <w:sz w:val="22"/>
          <w:szCs w:val="22"/>
        </w:rPr>
        <w:t xml:space="preserve">SyncBackend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 trait：</w:t>
      </w:r>
      <w:r>
        <w:rPr>
          <w:rFonts w:ascii="Consolas" w:eastAsia="Noto Sans CJK SC" w:hAnsi="Consolas"/>
          <w:b w:val="false"/>
          <w:bCs w:val="false"/>
          <w:i w:val="false"/>
          <w:iCs w:val="false"/>
          <w:color w:val="1A1D27"/>
          <w:sz w:val="22"/>
          <w:szCs w:val="22"/>
        </w:rPr>
        <w:t xml:space="preserve">push_updates / pull_updates / put_blob / get_blob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。官方实现（Aurora Cloud，实时 WS）；社区实现（S3/WebDAV 轮询模式、自托管 aurora-server docker-compose 一键部署、P2P 直连模式）。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6.6 隐私与安全设计（零知识全链路）</w:t>
      </w:r>
    </w:p>
    <w:p>
      <w:pPr>
        <w:spacing w:after="40" w:before="160"/>
        <w:jc w:val="center"/>
      </w:pPr>
      <w:r>
        <w:drawing>
          <wp:inline distT="0" distB="0" distL="0" distR="0">
            <wp:extent cx="5467350" cy="40957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eastAsia="Microsoft YaHei" w:hAnsi="Arial"/>
          <w:color w:val="5A6072"/>
          <w:sz w:val="18"/>
          <w:szCs w:val="18"/>
        </w:rPr>
        <w:t xml:space="preserve">图6：Aurora Note 密钥分层架构——零知识全链路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E2EE 下的方案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全文搜索</w:t>
            </w:r>
          </w:p>
        </w:tc>
        <w:tc>
          <w:tcPr>
            <w:tcW w:type="dxa" w:w="71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客户端 tantivy 本地索引（索引不上传）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公开分享</w:t>
            </w:r>
          </w:p>
        </w:tc>
        <w:tc>
          <w:tcPr>
            <w:tcW w:type="dxa" w:w="71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分享链接携带 #fragment 密钥（不发给服务端），服务端只存密文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服务端 AI/OCR</w:t>
            </w:r>
          </w:p>
        </w:tc>
        <w:tc>
          <w:tcPr>
            <w:tcW w:type="dxa" w:w="71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默认不可用；提供"显式解密授权单篇"或本地模型两种路径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找回密码</w:t>
            </w:r>
          </w:p>
        </w:tc>
        <w:tc>
          <w:tcPr>
            <w:tcW w:type="dxa" w:w="71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无法找回内容（零知识的代价），靠 24 词恢复短语（BIP39 风格）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设备管理</w:t>
            </w:r>
          </w:p>
        </w:tc>
        <w:tc>
          <w:tcPr>
            <w:tcW w:type="dxa" w:w="71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每设备独立密钥对，支持远程注销（撤销后轮换 Space Key）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6.7 可扩展性与可演进性设计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1A1D27"/>
          <w:sz w:val="22"/>
          <w:szCs w:val="22"/>
        </w:rPr>
        <w:t xml:space="preserve">WASM 插件体系（第一天就设计）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600"/>
        <w:gridCol w:w="1960"/>
      </w:tblGrid>
      <w:tr>
        <w:trPr>
          <w:cantSplit/>
          <w:tblHeader/>
        </w:trPr>
        <w:tc>
          <w:tcPr>
            <w:tcW w:type="dxa" w:w="1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插件类型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运行时</w:t>
            </w:r>
          </w:p>
        </w:tc>
        <w:tc>
          <w:tcPr>
            <w:tcW w:type="dxa" w:w="3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能力</w:t>
            </w:r>
          </w:p>
        </w:tc>
        <w:tc>
          <w:tcPr>
            <w:tcW w:type="dxa" w:w="19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逻辑插件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WASM / wasmtime 沙箱</w:t>
            </w:r>
          </w:p>
        </w:tc>
        <w:tc>
          <w:tcPr>
            <w:tcW w:type="dxa" w:w="3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导入导出器、同步后端、块转换器、自动化</w:t>
            </w:r>
          </w:p>
        </w:tc>
        <w:tc>
          <w:tcPr>
            <w:tcW w:type="dxa" w:w="19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Markdown→块、S3 同步后端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UI 插件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JS，受限 API</w:t>
            </w:r>
          </w:p>
        </w:tc>
        <w:tc>
          <w:tcPr>
            <w:tcW w:type="dxa" w:w="36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视图、面板、编辑器装饰</w:t>
            </w:r>
          </w:p>
        </w:tc>
        <w:tc>
          <w:tcPr>
            <w:tcW w:type="dxa" w:w="19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图谱视图、剪藏器、多维表</w:t>
            </w:r>
          </w:p>
        </w:tc>
      </w:tr>
    </w:tbl>
    <w:p>
      <w:pPr>
        <w:spacing w:after="12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插件 manifest 声明所需权限（读写哪些 Space、网络访问域名白名单），安装时用户确认——</w:t>
      </w:r>
      <w:r>
        <w:rPr>
          <w:rFonts w:ascii="Arial" w:eastAsia="Microsoft YaHei" w:hAnsi="Arial"/>
          <w:b/>
          <w:bCs/>
          <w:i w:val="false"/>
          <w:iCs w:val="false"/>
          <w:color w:val="2E9E74"/>
          <w:sz w:val="22"/>
          <w:szCs w:val="22"/>
        </w:rPr>
        <w:t xml:space="preserve">避免 Obsidian 插件"全权限裸奔"的安全隐患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。官方功能插件化（图谱视图、多维表、剪藏器自身即插件），倒逼 API 完备。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1A1D27"/>
          <w:sz w:val="22"/>
          <w:szCs w:val="22"/>
        </w:rPr>
        <w:t xml:space="preserve">可演进性四重保障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数据 Schema 版本化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块 JSON 与 SQLite schema 带版本号 + 双向迁移脚本。旧客户端遇到新版本数据降级为只读而非崩溃。</w:t>
            </w:r>
          </w:p>
        </w:tc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同步协议版本协商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握手阶段交换 </w:t>
            </w:r>
            <w:r>
              <w:rPr>
                <w:rFonts w:ascii="Consolas" w:eastAsia="Noto Sans CJK SC" w:hAnsi="Consolas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protocol_version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，服务端同时兼容 N 与 N-1。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核心 API 稳定层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aurora-core 对壳层暴露的接口用 protobuf schema 定义，breaking change 自动阻断 CI。</w:t>
            </w:r>
          </w:p>
        </w:tc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依赖可替换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所有外部依赖藏在 trait/抽象层后（</w:t>
            </w:r>
            <w:r>
              <w:rPr>
                <w:rFonts w:ascii="Consolas" w:eastAsia="Noto Sans CJK SC" w:hAnsi="Consolas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SyncBackend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、</w:t>
            </w:r>
            <w:r>
              <w:rPr>
                <w:rFonts w:ascii="Consolas" w:eastAsia="Noto Sans CJK SC" w:hAnsi="Consolas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BlobStore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、</w:t>
            </w:r>
            <w:r>
              <w:rPr>
                <w:rFonts w:ascii="Consolas" w:eastAsia="Noto Sans CJK SC" w:hAnsi="Consolas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CryptoProvider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），任一组件停摆可单点替换。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AE3" w:sz="2"/>
              <w:left w:val="single" w:color="B8862E" w:sz="24"/>
              <w:bottom w:val="single" w:color="D6DAE3" w:sz="2"/>
              <w:right w:val="single" w:color="D6DAE3" w:sz="2"/>
            </w:tcBorders>
            <w:shd w:fill="FBF0E4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eastAsia="Microsoft YaHei" w:hAnsi="Arial"/>
                <w:b/>
                <w:bCs/>
                <w:color w:val="B8862E"/>
                <w:sz w:val="22"/>
                <w:szCs w:val="22"/>
              </w:rPr>
              <w:t xml:space="preserve">反例吸取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Evernote v10 推倒重写导致口碑崩塌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——2020 年将各平台原生 C++ 实现统一为 Electron 单代码库，引发严重性能问题，大量用户回退旧版。教训：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演进必须增量，禁止大爆炸重写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。Aurora Note 的所有演进（协议、格式、接口）均版本化，确保平滑过渡。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6C8EEF"/>
          <w:sz w:val="30"/>
          <w:szCs w:val="30"/>
        </w:rPr>
        <w:t xml:space="preserve">7  </w:t>
      </w:r>
      <w:r>
        <w:rPr>
          <w:rFonts w:ascii="Arial" w:eastAsia="Microsoft YaHei" w:hAnsi="Arial"/>
          <w:b/>
          <w:bCs/>
          <w:color w:val="1A1D27"/>
          <w:sz w:val="30"/>
          <w:szCs w:val="30"/>
        </w:rPr>
        <w:t xml:space="preserve">核心选型论证</w:t>
      </w:r>
      <w:r>
        <w:rPr>
          <w:rFonts w:ascii="Arial" w:eastAsia="Microsoft YaHei" w:hAnsi="Arial"/>
          <w:color w:val="5A6072"/>
          <w:sz w:val="20"/>
          <w:szCs w:val="20"/>
        </w:rPr>
        <w:t xml:space="preserve">  Why These Choices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7.1 为什么选 Rust 而非 Go 作为核心语言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cantSplit/>
          <w:tblHeader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Rust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Go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内存安全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编译期保证，无 GC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运行时 GC，有 pause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WASM 编译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一等公民，二进制小(百KB级)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不可行（GC+runtime，10MB+）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客户端热路径性能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接近 C++，无 GC 抖动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GC pause 影响编辑器流畅度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跨端代码复用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Rust → 桌面/移动/Web(WASM) 一套核心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Go → 桌面/移动可，Web 不可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P2P 生态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rust-libp2p（成熟）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go-libp2p（更成熟，Anytype 使用）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学习曲线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陡峭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平缓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加密热路径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RustCrypto + libsodium 绑定，零开销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Go crypto 库可用但性能略低</w:t>
            </w:r>
          </w:p>
        </w:tc>
      </w:tr>
    </w:tbl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D27"/>
          <w:sz w:val="22"/>
          <w:szCs w:val="22"/>
        </w:rPr>
        <w:t xml:space="preserve">结论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：在「不考虑许可因素、优先长期可演进性」的约束下，Rust 的 WASM 编译能力是决定性优势。Go 在服务端/P2P 协议层有优势（Anytype 的选择），但作为客户端核心语言缺乏 WASM 路径。</w:t>
      </w:r>
      <w:r>
        <w:rPr>
          <w:rFonts w:ascii="Arial" w:eastAsia="Microsoft YaHei" w:hAnsi="Arial"/>
          <w:b/>
          <w:bCs/>
          <w:i w:val="false"/>
          <w:iCs w:val="false"/>
          <w:color w:val="2E9E74"/>
          <w:sz w:val="22"/>
          <w:szCs w:val="22"/>
        </w:rPr>
        <w:t xml:space="preserve">如果未来需要 Web 端或 WASM 插件沙箱，Go 核心必须用 Rust 重写——这是一笔可预见的技术债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7.2 为什么选 Flutter 而非 Tauri 作为 UI 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cantSplit/>
          <w:tblHeader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Flutter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Tauri 2.0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移动端成熟度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生产级，iOS/Android 原生编译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B8862E"/>
                <w:sz w:val="22"/>
                <w:szCs w:val="22"/>
              </w:rPr>
              <w:t xml:space="preserve">2024.10 刚稳定，生态待验证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桌面端成熟度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生产级（AppFlowy 验证）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稳定（v2.0）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UI 一致性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自绘引擎，像素级一致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依赖系统 WebView，不一致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富文本编辑器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AppFlowy Editor（块级，生产级）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需基于 TipTap/ProseMirror 适配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内存占用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~80-150MB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~50-80MB（更轻）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Web 端支持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2E9E74"/>
                <w:sz w:val="22"/>
                <w:szCs w:val="22"/>
              </w:rPr>
              <w:t xml:space="preserve">Flutter Web（可用）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本身就是 Web 技术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Rust 核心桥接</w:t>
            </w:r>
          </w:p>
        </w:tc>
        <w:tc>
          <w:tcPr>
            <w:tcW w:type="dxa" w:w="3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flutter_rust_bridge（成熟）</w:t>
            </w:r>
          </w:p>
        </w:tc>
        <w:tc>
          <w:tcPr>
            <w:tcW w:type="dxa" w:w="32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wasm-bindgen（更直接）</w:t>
            </w:r>
          </w:p>
        </w:tc>
      </w:tr>
    </w:tbl>
    <w:p>
      <w:pPr>
        <w:spacing w:after="120" w:before="60" w:line="312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A1D27"/>
          <w:sz w:val="22"/>
          <w:szCs w:val="22"/>
        </w:rPr>
        <w:t xml:space="preserve">结论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：用户要求「支持桌面端和移动端，Web 端现阶段非必须」。Flutter 在移动端的成熟度远超 Tauri 2.0，且 AppFlowy 已验证 Flutter+Rust 在笔记场景的可行性。</w:t>
      </w:r>
      <w:r>
        <w:rPr>
          <w:rFonts w:ascii="Arial" w:eastAsia="Microsoft YaHei" w:hAnsi="Arial"/>
          <w:b/>
          <w:bCs/>
          <w:i w:val="false"/>
          <w:iCs w:val="false"/>
          <w:color w:val="2E9E74"/>
          <w:sz w:val="22"/>
          <w:szCs w:val="22"/>
        </w:rPr>
        <w:t xml:space="preserve">Tauri 更轻但移动端生态不足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——如果未来 Tauri 移动端成熟，可作为桌面端替代方案（Rust 核心不变，仅换 UI 壳）。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7.3 为什么选 yrs 而非自研 CRDT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Anytype 自研 any-sync CRDT 耗时数年——</w:t>
      </w:r>
      <w:r>
        <w:rPr>
          <w:rFonts w:ascii="Arial" w:eastAsia="Microsoft YaHei" w:hAnsi="Arial"/>
          <w:b/>
          <w:bCs/>
          <w:i w:val="false"/>
          <w:iCs w:val="false"/>
          <w:color w:val="2E9E74"/>
          <w:sz w:val="22"/>
          <w:szCs w:val="22"/>
        </w:rPr>
        <w:t xml:space="preserve">自研 CRDT 是典型的高成本低回报坑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。yrs（Yjs 的 Rust 实现，MIT）已被 AppFlowy 生产验证，且与 JS 侧 Yjs 生态互通。Aurora Note 直接复用 AppFlowy 的 collab 库（基于 yrs 封装），零自研成本。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7.4 为什么选 Valkey 而非 Redis</w:t>
      </w:r>
    </w:p>
    <w:p>
      <w:pPr>
        <w:spacing w:after="12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Redis 2024 年变更许可证（SSPL/RSALv2），Valkey 由 Linux 基金会托管、协议兼容，是开源合规的更稳选择。虽然用户说「不考虑许可因素」，但</w:t>
      </w:r>
      <w:r>
        <w:rPr>
          <w:rFonts w:ascii="Arial" w:eastAsia="Microsoft YaHei" w:hAnsi="Arial"/>
          <w:b/>
          <w:bCs/>
          <w:i w:val="false"/>
          <w:iCs w:val="false"/>
          <w:color w:val="2E9E74"/>
          <w:sz w:val="22"/>
          <w:szCs w:val="22"/>
        </w:rPr>
        <w:t xml:space="preserve">依赖可替换性是长期可演进性的核心保障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1A1D27"/>
          <w:sz w:val="22"/>
          <w:szCs w:val="22"/>
        </w:rPr>
        <w:t xml:space="preserve">——选择基金会托管的项目可降低上游停摆风险。</w:t>
      </w:r>
    </w:p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6C8EEF"/>
          <w:sz w:val="30"/>
          <w:szCs w:val="30"/>
        </w:rPr>
        <w:t xml:space="preserve">8  </w:t>
      </w:r>
      <w:r>
        <w:rPr>
          <w:rFonts w:ascii="Arial" w:eastAsia="Microsoft YaHei" w:hAnsi="Arial"/>
          <w:b/>
          <w:bCs/>
          <w:color w:val="1A1D27"/>
          <w:sz w:val="30"/>
          <w:szCs w:val="30"/>
        </w:rPr>
        <w:t xml:space="preserve">实施路线图与团队配置</w:t>
      </w:r>
      <w:r>
        <w:rPr>
          <w:rFonts w:ascii="Arial" w:eastAsia="Microsoft YaHei" w:hAnsi="Arial"/>
          <w:color w:val="5A6072"/>
          <w:sz w:val="20"/>
          <w:szCs w:val="20"/>
        </w:rPr>
        <w:t xml:space="preserve">  Roadmap</w:t>
      </w:r>
    </w:p>
    <w:p>
      <w:pPr>
        <w:spacing w:after="160" w:before="80" w:line="312"/>
      </w:pPr>
      <w:r>
        <w:rPr>
          <w:rFonts w:ascii="Arial" w:eastAsia="Microsoft YaHei" w:hAnsi="Arial"/>
          <w:color w:val="5A6072"/>
          <w:sz w:val="23"/>
          <w:szCs w:val="23"/>
        </w:rPr>
        <w:t xml:space="preserve">每阶段都交付可用产品，避免大爆炸式发布。Phase 0 风险前置，用最小成本验证最高风险项。</w:t>
      </w:r>
    </w:p>
    <w:p>
      <w:pPr>
        <w:spacing w:after="40" w:before="160"/>
        <w:jc w:val="center"/>
      </w:pPr>
      <w:r>
        <w:drawing>
          <wp:inline distT="0" distB="0" distL="0" distR="0">
            <wp:extent cx="4819650" cy="460057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eastAsia="Microsoft YaHei" w:hAnsi="Arial"/>
          <w:color w:val="5A6072"/>
          <w:sz w:val="18"/>
          <w:szCs w:val="18"/>
        </w:rPr>
        <w:t xml:space="preserve">图7：Aurora Note 分阶段开发路线图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8.1 各阶段详情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4360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阶段</w:t>
            </w:r>
          </w:p>
        </w:tc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时间</w:t>
            </w:r>
          </w:p>
        </w:tc>
        <w:tc>
          <w:tcPr>
            <w:tcW w:type="dxa" w:w="43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退出标准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Phase 0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技术验证</w:t>
            </w:r>
          </w:p>
        </w:tc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4-6 周</w:t>
            </w:r>
          </w:p>
        </w:tc>
        <w:tc>
          <w:tcPr>
            <w:tcW w:type="dxa" w:w="43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① Fork AppFlowy 编译跑通；② yrs 10 万块编辑/合并/持久化基准；③ E2EE 同步 PoC（两客户端经 axum server 加密收发）；④ Flutter 移动端 FFI demo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打开 5 万块文档 &lt;500ms；增量同步 &lt;200ms。否则切换备选（yrs→Automerge）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Phase 1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单机 MVP</w:t>
            </w:r>
          </w:p>
        </w:tc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3 月</w:t>
            </w:r>
          </w:p>
        </w:tc>
        <w:tc>
          <w:tcPr>
            <w:tcW w:type="dxa" w:w="43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桌面端（Flutter）：块编辑器、笔记本/标签、双链、本地 tantivy 搜索、Markdown 导入导出。不做同步——先把本地体验打磨到"没有云也值得用"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开源仓库公开 + 内测社区建立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Phase 2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E2EE 同步</w:t>
            </w:r>
          </w:p>
        </w:tc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2-3 月</w:t>
            </w:r>
          </w:p>
        </w:tc>
        <w:tc>
          <w:tcPr>
            <w:tcW w:type="dxa" w:w="43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aurora-server 最小实现（axum+PG+SeaweedFS+Valkey）+ 官方云上线；S3/WebDAV 后端同步；移动端只读+轻量编辑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多设备加密同步正常；弱网断线重连恢复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Phase 3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生态与商业化</w:t>
            </w:r>
          </w:p>
        </w:tc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3-4 月</w:t>
            </w:r>
          </w:p>
        </w:tc>
        <w:tc>
          <w:tcPr>
            <w:tcW w:type="dxa" w:w="43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WASM 插件 API v1 + 插件市场；网页剪藏器；版本历史；P2P 局域网同步（libp2p mDNS）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3+ 社区插件上架；P2P 同步延迟 &lt;50ms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Phase 4</w:t>
            </w: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协作与进阶</w:t>
            </w:r>
          </w:p>
        </w:tc>
        <w:tc>
          <w:tcPr>
            <w:tcW w:type="dxa" w:w="11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持续</w:t>
            </w:r>
          </w:p>
        </w:tc>
        <w:tc>
          <w:tcPr>
            <w:tcW w:type="dxa" w:w="43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Space 级多人协作、加密分享、多维表格、本地 AI（Ollama 优先）</w:t>
            </w:r>
          </w:p>
        </w:tc>
        <w:tc>
          <w:tcPr>
            <w:tcW w:type="dxa" w:w="2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2 人实时协作无冲突；本地 AI 问答可用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8.2 团队配置（最小稳健 6-8 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cantSplit/>
          <w:tblHeader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人数</w:t>
            </w:r>
          </w:p>
        </w:tc>
        <w:tc>
          <w:tcPr>
            <w:tcW w:type="dxa" w:w="57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Rust 核心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2</w:t>
            </w:r>
          </w:p>
        </w:tc>
        <w:tc>
          <w:tcPr>
            <w:tcW w:type="dxa" w:w="57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文档引擎/CRDT/同步/加密（Fork AppFlowy 核心层适配）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Flutter 前端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2</w:t>
            </w:r>
          </w:p>
        </w:tc>
        <w:tc>
          <w:tcPr>
            <w:tcW w:type="dxa" w:w="57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块编辑器 UI、桌面/移动端界面（Fork AppFlowy 前端适配）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移动端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1</w:t>
            </w:r>
          </w:p>
        </w:tc>
        <w:tc>
          <w:tcPr>
            <w:tcW w:type="dxa" w:w="57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iOS/Android 平台适配、flutter_rust_bridge 集成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服务端/基础设施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1</w:t>
            </w:r>
          </w:p>
        </w:tc>
        <w:tc>
          <w:tcPr>
            <w:tcW w:type="dxa" w:w="57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aurora-server、部署、可观测性（参考 AppFlowy-Cloud）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产品/设计</w:t>
            </w:r>
          </w:p>
        </w:tc>
        <w:tc>
          <w:tcPr>
            <w:tcW w:type="dxa" w:w="12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1-2</w:t>
            </w:r>
          </w:p>
        </w:tc>
        <w:tc>
          <w:tcPr>
            <w:tcW w:type="dxa" w:w="57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交互设计、格式规范、社区运营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1A1D27"/>
          <w:sz w:val="24"/>
          <w:szCs w:val="24"/>
        </w:rPr>
        <w:t xml:space="preserve">8.3 工程质量保障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测试策略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CRDT 合并用 proptest 随机并发操作收敛性测试；Markdown ↔ 块模型 roundtrip 测试进 CI 阻断；多客户端模拟器做离线/乱序/断线重连混沌测试；加密测试向量固定 + 密钥轮换/设备撤销全覆盖。</w:t>
            </w:r>
          </w:p>
        </w:tc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CI/CD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GitHub Actions 全平台矩阵构建（Win/macOS/Linux/iOS/Android）；每日 nightly + 双周 beta + 月度 stable 三通道发布。criterion 基准纳入 CI，关键指标回归即阻断合并。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供应链安全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cargo-deny 许可证审计 + cargo-audit 漏洞扫描 + Dependabot 自动升级。可复现构建 + 客户端开源可审计；发布签名 + 自动更新签名校验。</w:t>
            </w:r>
          </w:p>
        </w:tc>
        <w:tc>
          <w:tcPr>
            <w:tcW w:type="dxa" w:w="468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50"/>
            </w:pPr>
            <w:r>
              <w:rPr>
                <w:rFonts w:ascii="Arial" w:eastAsia="Microsoft YaHei" w:hAnsi="Arial"/>
                <w:b/>
                <w:bCs/>
                <w:color w:val="1A1D27"/>
                <w:sz w:val="21"/>
                <w:szCs w:val="21"/>
              </w:rPr>
              <w:t xml:space="preserve">可观测性</w:t>
            </w:r>
          </w:p>
          <w:p>
            <w:pPr>
              <w:spacing w:line="29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客户端遥测默认关闭（隐私底线），本地诊断日志 + 用户主动上报；服务端 OpenTelemetry 全链路（Prometheus + Grafana + Jaeger）。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6C8EEF"/>
          <w:sz w:val="30"/>
          <w:szCs w:val="30"/>
        </w:rPr>
        <w:t xml:space="preserve">9  </w:t>
      </w:r>
      <w:r>
        <w:rPr>
          <w:rFonts w:ascii="Arial" w:eastAsia="Microsoft YaHei" w:hAnsi="Arial"/>
          <w:b/>
          <w:bCs/>
          <w:color w:val="1A1D27"/>
          <w:sz w:val="30"/>
          <w:szCs w:val="30"/>
        </w:rPr>
        <w:t xml:space="preserve">风险评估与对策</w:t>
      </w:r>
      <w:r>
        <w:rPr>
          <w:rFonts w:ascii="Arial" w:eastAsia="Microsoft YaHei" w:hAnsi="Arial"/>
          <w:color w:val="5A6072"/>
          <w:sz w:val="20"/>
          <w:szCs w:val="20"/>
        </w:rPr>
        <w:t xml:space="preserve">  Risk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5560"/>
      </w:tblGrid>
      <w:tr>
        <w:trPr>
          <w:cantSplit/>
          <w:tblHeader/>
        </w:trPr>
        <w:tc>
          <w:tcPr>
            <w:tcW w:type="dxa" w:w="2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风险</w:t>
            </w:r>
          </w:p>
        </w:tc>
        <w:tc>
          <w:tcPr>
            <w:tcW w:type="dxa" w:w="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等级</w:t>
            </w:r>
          </w:p>
        </w:tc>
        <w:tc>
          <w:tcPr>
            <w:tcW w:type="dxa" w:w="5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EAEF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2A3350"/>
                <w:sz w:val="20"/>
                <w:szCs w:val="20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CRDT 存储膨胀、大库性能衰退</w:t>
            </w:r>
          </w:p>
        </w:tc>
        <w:tc>
          <w:tcPr>
            <w:tcW w:type="dxa" w:w="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高</w:t>
            </w:r>
          </w:p>
        </w:tc>
        <w:tc>
          <w:tcPr>
            <w:tcW w:type="dxa" w:w="5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Phase 0 提前压测；快照+GC 机制控制 CRDT 存储膨胀；文档级懒加载；备选 Automerge（MIT）作为 yrs 降级方案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E2EE 与搜索/AI 功能冲突</w:t>
            </w:r>
          </w:p>
        </w:tc>
        <w:tc>
          <w:tcPr>
            <w:tcW w:type="dxa" w:w="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高</w:t>
            </w:r>
          </w:p>
        </w:tc>
        <w:tc>
          <w:tcPr>
            <w:tcW w:type="dxa" w:w="5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本地 tantivy 索引不上传；本地 AI 模型（Ollama）优先；显式授权例外通道（用户明确知情下单篇解密）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AppFlowy 上游 breaking change</w:t>
            </w:r>
          </w:p>
        </w:tc>
        <w:tc>
          <w:tcPr>
            <w:tcW w:type="dxa" w:w="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B8862E"/>
                <w:sz w:val="22"/>
                <w:szCs w:val="22"/>
              </w:rPr>
              <w:t xml:space="preserve">中</w:t>
            </w:r>
          </w:p>
        </w:tc>
        <w:tc>
          <w:tcPr>
            <w:tcW w:type="dxa" w:w="5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核心层通过 trait 抽象隔离上游变更；定期 rebase 跟踪上游；关键模块用 fork 锁定版本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Rust 多端 FFI 复杂度拖慢迭代</w:t>
            </w:r>
          </w:p>
        </w:tc>
        <w:tc>
          <w:tcPr>
            <w:tcW w:type="dxa" w:w="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B8862E"/>
                <w:sz w:val="22"/>
                <w:szCs w:val="22"/>
              </w:rPr>
              <w:t xml:space="preserve">中</w:t>
            </w:r>
          </w:p>
        </w:tc>
        <w:tc>
          <w:tcPr>
            <w:tcW w:type="dxa" w:w="5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flutter_rust_bridge 自动生成绑定；壳层保持极薄；接口 protobuf schema 化做 breaking change 检测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上游开源组件停摆或许可证变更</w:t>
            </w:r>
          </w:p>
        </w:tc>
        <w:tc>
          <w:tcPr>
            <w:tcW w:type="dxa" w:w="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B8862E"/>
                <w:sz w:val="22"/>
                <w:szCs w:val="22"/>
              </w:rPr>
              <w:t xml:space="preserve">中</w:t>
            </w:r>
          </w:p>
        </w:tc>
        <w:tc>
          <w:tcPr>
            <w:tcW w:type="dxa" w:w="5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全部依赖藏于 trait 抽象层后可替换；优先基金会托管项目（Valkey/wasmtime）；cargo-deny 持续监控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插件生态冷启动</w:t>
            </w:r>
          </w:p>
        </w:tc>
        <w:tc>
          <w:tcPr>
            <w:tcW w:type="dxa" w:w="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B8862E"/>
                <w:sz w:val="22"/>
                <w:szCs w:val="22"/>
              </w:rPr>
              <w:t xml:space="preserve">中</w:t>
            </w:r>
          </w:p>
        </w:tc>
        <w:tc>
          <w:tcPr>
            <w:tcW w:type="dxa" w:w="5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官方功能插件化打样（图谱、多维表、剪藏器自身即插件）；导入器悬赏计划；Obsidian 插件迁移指引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shd w:fill="F1F2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团队小、战线长</w:t>
            </w:r>
          </w:p>
        </w:tc>
        <w:tc>
          <w:tcPr>
            <w:tcW w:type="dxa" w:w="90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C04848"/>
                <w:sz w:val="22"/>
                <w:szCs w:val="22"/>
              </w:rPr>
              <w:t xml:space="preserve">高</w:t>
            </w:r>
          </w:p>
        </w:tc>
        <w:tc>
          <w:tcPr>
            <w:tcW w:type="dxa" w:w="5560"/>
            <w:tcBorders>
              <w:top w:val="single" w:color="D6DAE3" w:sz="4"/>
              <w:left w:val="single" w:color="D6DAE3" w:sz="4"/>
              <w:bottom w:val="single" w:color="D6DAE3" w:sz="4"/>
              <w:right w:val="single" w:color="D6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严格按阶段交付，砍掉一切非核心（无 PIM、无社交）；每阶段可独立生存——即使云服务失败，产品仍是优秀的本地笔记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6DAE3" w:sz="2"/>
              <w:left w:val="single" w:color="2E9E74" w:sz="24"/>
              <w:bottom w:val="single" w:color="D6DAE3" w:sz="2"/>
              <w:right w:val="single" w:color="D6DAE3" w:sz="2"/>
            </w:tcBorders>
            <w:shd w:fill="E6F4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eastAsia="Microsoft YaHei" w:hAnsi="Arial"/>
                <w:b/>
                <w:bCs/>
                <w:color w:val="2E9E74"/>
                <w:sz w:val="22"/>
                <w:szCs w:val="22"/>
              </w:rPr>
              <w:t xml:space="preserve">为什么这是"最稳健"的方案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1. 全栈成熟开源组件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：每个组件都有 3 年以上历史与知名生产背书（SQLite/PostgreSQL/libsodium/Tokio/yrs 均为行业基石），关键路径无自研造轮子。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2. 每个关键选型都有降级预案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：yrs→Automerge、Flutter→Tauri(桌面)、tantivy→FTS5、SeaweedFS→MinIO/S3——单点技术失败不伤筋动骨。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3. 风险前置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：最难的三件事（CRDT 性能、跨端核心、E2EE 同步）在 Phase 0 用 6 周验证，失败成本最低。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4. WASM 演进路径畅通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：Rust 核心 → WASM 是零成本路径，为 Web 端、插件沙箱、边缘计算留足演进空间。这是相比 Fork Anytype 方案的核心优势。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5. 单机先行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：即使云服务失败，产品仍是一个优秀的本地笔记（Obsidian 证明这条路能独立成立）。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6. 开放格式是终极保险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：用户数据永远可全量导出为纯 Markdown，信任成本最低。</w:t>
            </w:r>
          </w:p>
          <w:p>
            <w:pPr>
              <w:spacing w:after="30" w:before="30" w:line="30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A1D27"/>
                <w:sz w:val="22"/>
                <w:szCs w:val="22"/>
              </w:rPr>
              <w:t xml:space="preserve">7. 增量演进而非大爆炸</w:t>
            </w: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A1D27"/>
                <w:sz w:val="22"/>
                <w:szCs w:val="22"/>
              </w:rPr>
              <w:t xml:space="preserve">：协议/格式/接口全部版本化，吸取 Evernote v10 重写崩盘的教训。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eastAsia="Microsoft YaHei" w:hAnsi="Arial"/>
          <w:b/>
          <w:bCs/>
          <w:color w:val="6C8EEF"/>
          <w:sz w:val="30"/>
          <w:szCs w:val="30"/>
        </w:rPr>
        <w:t xml:space="preserve">  </w:t>
      </w:r>
      <w:r>
        <w:rPr>
          <w:rFonts w:ascii="Arial" w:eastAsia="Microsoft YaHei" w:hAnsi="Arial"/>
          <w:b/>
          <w:bCs/>
          <w:color w:val="1A1D27"/>
          <w:sz w:val="30"/>
          <w:szCs w:val="30"/>
        </w:rPr>
        <w:t xml:space="preserve">参考资料</w:t>
      </w:r>
      <w:r>
        <w:rPr>
          <w:rFonts w:ascii="Arial" w:eastAsia="Microsoft YaHei" w:hAnsi="Arial"/>
          <w:color w:val="5A6072"/>
          <w:sz w:val="20"/>
          <w:szCs w:val="20"/>
        </w:rPr>
        <w:t xml:space="preserve">  References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Obsidian 官方安全与审计页面，含 Trail of Bits 2025 审计报告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uaffdpewgayeuwj4ppntc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https://obsidian.md/security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Obsidian 官方定价与 Manifesto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xo7fwwt8lhsxqolg1payc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https://obsidian.md/pricing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Joplin GitHub 仓库，AGPL-3.0，15,309 commits，活跃维护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dgyc2dbp3o9hvfls78oi6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https://github.com/laurent22/joplin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Joplin 官方同步与协作定价方案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ca8wxqz8jawli5q03yhrc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https://joplinapp.org/plans/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AppFlowy GitHub 仓库，AGPL-3.0，Flutter+Rust 架构，v0.12.0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kcfomjavmlor-exiqik1h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https://github.com/AppFlowy-IO/AppFlowy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AppFlowy 官方定价与 AI/Vault 方案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3sqju2cyua49xu949-jco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https://appflowy.com/pricing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any-sync 协议概述，MIT License，CRDT+P2P 架构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-5m_6scbjkgxtgykjxe53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https://tech.anytype.io/any-sync/overview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anyproto/any-sync GitHub 仓库，3,232 commits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tducnidelp9ylysz4c6wg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https://github.com/anyproto/any-sync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Notesnook 帮助中心，零知识加密架构说明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fldxw8ysn5myg5n5et_vg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https://help.notesnook.com/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streetwriters/notesnook GitHub 仓库，GPL-3.0，15,206 commits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dahp791idjvgxrkdhagpj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https://github.com/streetwriters/notesnook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siyuan-note/siyuan GitHub 仓库，AGPL-3.0，25,033 commits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c-wyyj5m5zg--xffbemu1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https://github.com/siyuan-note/siyuan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思源笔记 README，块级数据模型与同步方案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sj-xyo2mamwdi3-tjxahl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https://github.com/siyuan-note/siyuan/blob/master/README.zh-CN.md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EssentialPIM 官网，All-in-one PIM 产品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uppzlhgylhxvgk2aplfqr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https://essentialpim.com/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为知笔记官方 Docker 部署说明，私有化部署方案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e6w9bailvvkpftcu5k6dz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https://www.wiz.cn/zh-cn/docker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有道云笔记帮助中心，AI 工具与更新日志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oymqphnhbxi_fv_nu4sgj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https://note.youdao.com/help-center/advance_ai.html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Tauri 2.0 官方文档，2024.10 稳定版发布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l7yzo9wsqwg4lyerkosq8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https://v2.tauri.app/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wasmtime 官方文档，Bytecode Alliance WASM 运行时</w:t>
      </w:r>
      <w:r>
        <w:rPr>
          <w:rFonts w:ascii="Arial" w:eastAsia="Microsoft YaHei" w:hAnsi="Arial"/>
          <w:sz w:val="19"/>
          <w:szCs w:val="19"/>
        </w:rPr>
        <w:br/>
        <w:t xml:space="preserve">
</w:t>
      </w:r>
      <w:hyperlink w:history="1" r:id="rIdm4fimdabaevr8lhtyjy1h">
        <w:r>
          <w:rPr>
            <w:rFonts w:ascii="Arial" w:eastAsia="Microsoft YaHei" w:hAnsi="Arial"/>
            <w:color w:val="6C8EEF"/>
            <w:sz w:val="18"/>
            <w:szCs w:val="18"/>
            <w:u w:val="single"/>
          </w:rPr>
          <w:t xml:space="preserve">https://wasmtime.dev/</w:t>
        </w:r>
      </w:hyperlink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用户上传文档：DevNote 技术架构细化落地方案（PDF），分层架构与工程化设计</w:t>
      </w:r>
      <w:r>
        <w:rPr>
          <w:rFonts w:ascii="Arial" w:eastAsia="Microsoft YaHei" w:hAnsi="Arial"/>
          <w:color w:val="5A6072"/>
          <w:sz w:val="18"/>
          <w:szCs w:val="18"/>
        </w:rPr>
        <w:t xml:space="preserve">  — 用户上传文档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用户上传文档：自研云笔记应用落地方案 Nebula Note（Markdown），Rust+Tauri 全栈选型</w:t>
      </w:r>
      <w:r>
        <w:rPr>
          <w:rFonts w:ascii="Arial" w:eastAsia="Microsoft YaHei" w:hAnsi="Arial"/>
          <w:color w:val="5A6072"/>
          <w:sz w:val="18"/>
          <w:szCs w:val="18"/>
        </w:rPr>
        <w:t xml:space="preserve">  — 用户上传文档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用户上传文档：InkFlow 2.0 融合架构设计（无许可约束版），Fork Anytype 路线分析</w:t>
      </w:r>
      <w:r>
        <w:rPr>
          <w:rFonts w:ascii="Arial" w:eastAsia="Microsoft YaHei" w:hAnsi="Arial"/>
          <w:color w:val="5A6072"/>
          <w:sz w:val="18"/>
          <w:szCs w:val="18"/>
        </w:rPr>
        <w:t xml:space="preserve">  — 用户上传文档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eastAsia="Microsoft YaHei" w:hAnsi="Arial"/>
          <w:color w:val="1A1D27"/>
          <w:sz w:val="19"/>
          <w:szCs w:val="19"/>
        </w:rPr>
        <w:t xml:space="preserve">用户上传文档：主流云笔记软件深度对比与技术栈分析报告（PDF）</w:t>
      </w:r>
      <w:r>
        <w:rPr>
          <w:rFonts w:ascii="Arial" w:eastAsia="Microsoft YaHei" w:hAnsi="Arial"/>
          <w:color w:val="5A6072"/>
          <w:sz w:val="18"/>
          <w:szCs w:val="18"/>
        </w:rPr>
        <w:t xml:space="preserve">  — 用户上传文档</w:t>
      </w:r>
    </w:p>
    <w:sectPr>
      <w:headerReference w:type="default" r:id="rId35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eastAsia="Microsoft YaHei" w:hAnsi="Arial"/>
        <w:color w:val="5A6072"/>
        <w:sz w:val="16"/>
        <w:szCs w:val="16"/>
      </w:rPr>
      <w:t xml:space="preserve">第 </w:t>
    </w:r>
    <w:r>
      <w:rPr>
        <w:rFonts w:ascii="Arial" w:eastAsia="Microsoft YaHei" w:hAnsi="Arial"/>
        <w:color w:val="5A60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A6072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eastAsia="Microsoft YaHei" w:hAnsi="Arial"/>
        <w:color w:val="5A6072"/>
        <w:sz w:val="16"/>
        <w:szCs w:val="16"/>
      </w:rPr>
      <w:t xml:space="preserve">主流云笔记软件拆解与自研架构设计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A1D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20"/>
      <w:outlineLvl w:val="0"/>
    </w:pPr>
    <w:rPr>
      <w:rFonts w:ascii="Arial" w:eastAsia="Microsoft YaHei" w:hAnsi="Arial"/>
      <w:b/>
      <w:bCs/>
      <w:color w:val="1A1D27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6C8EEF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1A1D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affdpewgayeuwj4ppntc" Type="http://schemas.openxmlformats.org/officeDocument/2006/relationships/hyperlink" Target="https://obsidian.md/security" TargetMode="External"/><Relationship Id="rIdxo7fwwt8lhsxqolg1payc" Type="http://schemas.openxmlformats.org/officeDocument/2006/relationships/hyperlink" Target="https://obsidian.md/pricing" TargetMode="External"/><Relationship Id="rIddgyc2dbp3o9hvfls78oi6" Type="http://schemas.openxmlformats.org/officeDocument/2006/relationships/hyperlink" Target="https://github.com/laurent22/joplin" TargetMode="External"/><Relationship Id="rIdca8wxqz8jawli5q03yhrc" Type="http://schemas.openxmlformats.org/officeDocument/2006/relationships/hyperlink" Target="https://joplinapp.org/plans/" TargetMode="External"/><Relationship Id="rIdkcfomjavmlor-exiqik1h" Type="http://schemas.openxmlformats.org/officeDocument/2006/relationships/hyperlink" Target="https://github.com/AppFlowy-IO/AppFlowy" TargetMode="External"/><Relationship Id="rId3sqju2cyua49xu949-jco" Type="http://schemas.openxmlformats.org/officeDocument/2006/relationships/hyperlink" Target="https://appflowy.com/pricing" TargetMode="External"/><Relationship Id="rId-5m_6scbjkgxtgykjxe53" Type="http://schemas.openxmlformats.org/officeDocument/2006/relationships/hyperlink" Target="https://tech.anytype.io/any-sync/overview" TargetMode="External"/><Relationship Id="rIdtducnidelp9ylysz4c6wg" Type="http://schemas.openxmlformats.org/officeDocument/2006/relationships/hyperlink" Target="https://github.com/anyproto/any-sync" TargetMode="External"/><Relationship Id="rIdfldxw8ysn5myg5n5et_vg" Type="http://schemas.openxmlformats.org/officeDocument/2006/relationships/hyperlink" Target="https://help.notesnook.com/" TargetMode="External"/><Relationship Id="rIddahp791idjvgxrkdhagpj" Type="http://schemas.openxmlformats.org/officeDocument/2006/relationships/hyperlink" Target="https://github.com/streetwriters/notesnook" TargetMode="External"/><Relationship Id="rIdc-wyyj5m5zg--xffbemu1" Type="http://schemas.openxmlformats.org/officeDocument/2006/relationships/hyperlink" Target="https://github.com/siyuan-note/siyuan" TargetMode="External"/><Relationship Id="rIdsj-xyo2mamwdi3-tjxahl" Type="http://schemas.openxmlformats.org/officeDocument/2006/relationships/hyperlink" Target="https://github.com/siyuan-note/siyuan/blob/master/README.zh-CN.md" TargetMode="External"/><Relationship Id="rIduppzlhgylhxvgk2aplfqr" Type="http://schemas.openxmlformats.org/officeDocument/2006/relationships/hyperlink" Target="https://essentialpim.com/" TargetMode="External"/><Relationship Id="rIde6w9bailvvkpftcu5k6dz" Type="http://schemas.openxmlformats.org/officeDocument/2006/relationships/hyperlink" Target="https://www.wiz.cn/zh-cn/docker" TargetMode="External"/><Relationship Id="rIdoymqphnhbxi_fv_nu4sgj" Type="http://schemas.openxmlformats.org/officeDocument/2006/relationships/hyperlink" Target="https://note.youdao.com/help-center/advance_ai.html" TargetMode="External"/><Relationship Id="rIdl7yzo9wsqwg4lyerkosq8" Type="http://schemas.openxmlformats.org/officeDocument/2006/relationships/hyperlink" Target="https://v2.tauri.app/" TargetMode="External"/><Relationship Id="rIdm4fimdabaevr8lhtyjy1h" Type="http://schemas.openxmlformats.org/officeDocument/2006/relationships/hyperlink" Target="https://wasmtime.dev/" TargetMode="External"/><Relationship Id="rId9" Type="http://schemas.openxmlformats.org/officeDocument/2006/relationships/image" Target="media/287719801f34a4997e2ec08c2edc6ca6e24e3b73.png"/><Relationship Id="rId10" Type="http://schemas.openxmlformats.org/officeDocument/2006/relationships/image" Target="media/5303e10c2a11f333dba9e953f77403bf5e7abc72.png"/><Relationship Id="rId11" Type="http://schemas.openxmlformats.org/officeDocument/2006/relationships/image" Target="media/af37be7f9be4ab9ebd9c26a7c1c5cf90ec60473a.png"/><Relationship Id="rId12" Type="http://schemas.openxmlformats.org/officeDocument/2006/relationships/image" Target="media/11886382ae61d5281daeb34e229d897d728633f9.png"/><Relationship Id="rId13" Type="http://schemas.openxmlformats.org/officeDocument/2006/relationships/image" Target="media/507483862d95d882288783edcddd759b5fe80086.png"/><Relationship Id="rId14" Type="http://schemas.openxmlformats.org/officeDocument/2006/relationships/image" Target="media/fb042ed8cd11ec6648addb19a54154c4af0a9c79.png"/><Relationship Id="rId15" Type="http://schemas.openxmlformats.org/officeDocument/2006/relationships/image" Target="media/f427120775a2347efb5aae84949b1204716258ba.png"/><Relationship Id="rId33" Type="http://schemas.openxmlformats.org/officeDocument/2006/relationships/fontTable" Target="fontTable.xml"/><Relationship Id="rId34" Type="http://schemas.openxmlformats.org/officeDocument/2006/relationships/header" Target="header_watermark.xml"/><Relationship Id="rId35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2026-07-27T12:04:48.812Z</dcterms:created>
  <dcterms:modified xsi:type="dcterms:W3CDTF">2026-07-27T12:04:48.812Z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