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A932" w14:textId="371C67C6" w:rsidR="00864558" w:rsidRPr="008E5B59" w:rsidRDefault="000A4F85" w:rsidP="008E5B59">
      <w:pPr>
        <w:jc w:val="center"/>
        <w:rPr>
          <w:b/>
          <w:bCs/>
          <w:sz w:val="22"/>
          <w:szCs w:val="24"/>
        </w:rPr>
      </w:pPr>
      <w:r w:rsidRPr="008E5B59">
        <w:rPr>
          <w:rFonts w:hint="eastAsia"/>
          <w:b/>
          <w:bCs/>
          <w:sz w:val="22"/>
          <w:szCs w:val="24"/>
        </w:rPr>
        <w:t>L</w:t>
      </w:r>
      <w:r w:rsidRPr="008E5B59">
        <w:rPr>
          <w:b/>
          <w:bCs/>
          <w:sz w:val="22"/>
          <w:szCs w:val="24"/>
        </w:rPr>
        <w:t>BP</w:t>
      </w:r>
    </w:p>
    <w:p w14:paraId="352FD30D" w14:textId="77777777" w:rsidR="000A4F85" w:rsidRPr="000A4F85" w:rsidRDefault="000A4F85" w:rsidP="000A4F8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A4F85">
        <w:rPr>
          <w:rFonts w:ascii="宋体" w:eastAsia="宋体" w:hAnsi="宋体" w:cs="宋体"/>
          <w:b/>
          <w:bCs/>
          <w:kern w:val="0"/>
          <w:sz w:val="24"/>
          <w:szCs w:val="24"/>
        </w:rPr>
        <w:t>1 LBP特征背景介绍</w:t>
      </w:r>
    </w:p>
    <w:p w14:paraId="52B35F44" w14:textId="2336CA76" w:rsidR="000A4F85" w:rsidRDefault="000A4F85" w:rsidP="008E5B59">
      <w:pPr>
        <w:ind w:firstLine="420"/>
      </w:pPr>
      <w:r>
        <w:t>LBP指</w:t>
      </w:r>
      <w:r w:rsidRPr="008E5B59">
        <w:rPr>
          <w:b/>
          <w:bCs/>
        </w:rPr>
        <w:t>局部二值模式</w:t>
      </w:r>
      <w:r>
        <w:t>，英文全称：Local Binary Pattern，是一种用来描述图像局部特征的算子，LBP特征具有</w:t>
      </w:r>
      <w:r w:rsidRPr="008E5B59">
        <w:rPr>
          <w:b/>
          <w:bCs/>
        </w:rPr>
        <w:t>灰度不变性</w:t>
      </w:r>
      <w:r>
        <w:t>和</w:t>
      </w:r>
      <w:r w:rsidRPr="008E5B59">
        <w:rPr>
          <w:b/>
          <w:bCs/>
        </w:rPr>
        <w:t>旋转不变性</w:t>
      </w:r>
      <w:r>
        <w:t>等显著优点。由于LBP特征计算简单、效果较好，因此LBP特征在计算机视觉的许多领域都得到了广泛的应用，LBP特征比较出名的应用是用在</w:t>
      </w:r>
      <w:r w:rsidRPr="00C1106D">
        <w:rPr>
          <w:b/>
          <w:bCs/>
        </w:rPr>
        <w:t>人脸识别</w:t>
      </w:r>
      <w:r>
        <w:t>和</w:t>
      </w:r>
      <w:r w:rsidRPr="00C1106D">
        <w:rPr>
          <w:b/>
          <w:bCs/>
        </w:rPr>
        <w:t>目标检测</w:t>
      </w:r>
      <w:r>
        <w:t>中</w:t>
      </w:r>
      <w:r>
        <w:rPr>
          <w:rFonts w:hint="eastAsia"/>
        </w:rPr>
        <w:t>。</w:t>
      </w:r>
    </w:p>
    <w:p w14:paraId="0801C612" w14:textId="471852AA" w:rsidR="008E5B59" w:rsidRDefault="008E5B59"/>
    <w:p w14:paraId="296322C9" w14:textId="77777777" w:rsidR="008E5B59" w:rsidRDefault="008E5B59" w:rsidP="008E5B59">
      <w:pPr>
        <w:pStyle w:val="2"/>
      </w:pPr>
      <w:r>
        <w:rPr>
          <w:sz w:val="24"/>
          <w:szCs w:val="24"/>
        </w:rPr>
        <w:t>2 LBP特征原理</w:t>
      </w:r>
    </w:p>
    <w:p w14:paraId="42BCFF94" w14:textId="77777777" w:rsidR="008E5B59" w:rsidRDefault="008E5B59" w:rsidP="008E5B59">
      <w:pPr>
        <w:pStyle w:val="a3"/>
        <w:ind w:firstLine="420"/>
      </w:pPr>
      <w:r>
        <w:t>原始的LBP算子定义在像素3*3的邻域内，以邻域中心像素为阈值，相邻的8个像素的灰度值与邻域中心的</w:t>
      </w:r>
      <w:proofErr w:type="gramStart"/>
      <w:r>
        <w:t>像素值</w:t>
      </w:r>
      <w:proofErr w:type="gramEnd"/>
      <w:r>
        <w:t>进行比较，若周围像素大于中心像素值，则该像素点的位置被标记为1，否则为0。这样，3*3邻域内的8个点经过比较可产生</w:t>
      </w:r>
      <w:r w:rsidRPr="00521E2D">
        <w:rPr>
          <w:b/>
          <w:bCs/>
        </w:rPr>
        <w:t>8位二进制数</w:t>
      </w:r>
      <w:r>
        <w:t>，将这8位二进制数依次排列形成一个二进制数字，这个二进制数字就是中心像素的LBP值，LBP值共有2</w:t>
      </w:r>
      <w:r>
        <w:rPr>
          <w:vertAlign w:val="superscript"/>
        </w:rPr>
        <w:t>8</w:t>
      </w:r>
      <w:r>
        <w:t>种可能，因此LBP值有256种。中心像素的LBP值反映了该像素周围区域的</w:t>
      </w:r>
      <w:r w:rsidRPr="008E5B59">
        <w:rPr>
          <w:b/>
          <w:bCs/>
        </w:rPr>
        <w:t>纹理信息</w:t>
      </w:r>
      <w:r>
        <w:t>。</w:t>
      </w:r>
    </w:p>
    <w:p w14:paraId="5020B356" w14:textId="5D03D414" w:rsidR="008E5B59" w:rsidRDefault="008E5B59" w:rsidP="008E5B59">
      <w:pPr>
        <w:pStyle w:val="a3"/>
      </w:pPr>
      <w:r>
        <w:t>备注：计算LBP特征的图像必须是</w:t>
      </w:r>
      <w:r w:rsidRPr="00521E2D">
        <w:rPr>
          <w:b/>
          <w:bCs/>
        </w:rPr>
        <w:t>灰度图</w:t>
      </w:r>
      <w:r>
        <w:t xml:space="preserve">，如果是彩色图，需要先转换成灰度图。 </w:t>
      </w:r>
    </w:p>
    <w:p w14:paraId="76EBFD2C" w14:textId="23430BC8" w:rsidR="008E5B59" w:rsidRDefault="008E5B59" w:rsidP="008E5B59">
      <w:pPr>
        <w:pStyle w:val="a3"/>
      </w:pPr>
      <w:r>
        <w:rPr>
          <w:noProof/>
        </w:rPr>
        <w:drawing>
          <wp:inline distT="0" distB="0" distL="0" distR="0" wp14:anchorId="32345F8D" wp14:editId="2A2D347B">
            <wp:extent cx="5274310" cy="1402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BADE" w14:textId="14B89F1D" w:rsidR="008E5B59" w:rsidRDefault="00C1106D" w:rsidP="008E5B59">
      <w:pPr>
        <w:pStyle w:val="a3"/>
      </w:pPr>
      <w:r>
        <w:rPr>
          <w:noProof/>
        </w:rPr>
        <w:drawing>
          <wp:inline distT="0" distB="0" distL="0" distR="0" wp14:anchorId="3A42A99C" wp14:editId="5A83FE1E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E9B0" w14:textId="6027989A" w:rsidR="00C1106D" w:rsidRDefault="00E97760" w:rsidP="008E5B59">
      <w:pPr>
        <w:pStyle w:val="a3"/>
      </w:pPr>
      <w:r w:rsidRPr="00E97760">
        <w:rPr>
          <w:b/>
          <w:bCs/>
        </w:rPr>
        <w:t>LBP算子具有灰度</w:t>
      </w:r>
      <w:r w:rsidR="00521E2D">
        <w:rPr>
          <w:rFonts w:hint="eastAsia"/>
          <w:b/>
          <w:bCs/>
        </w:rPr>
        <w:t>（光照）</w:t>
      </w:r>
      <w:r w:rsidRPr="00E97760">
        <w:rPr>
          <w:b/>
          <w:bCs/>
        </w:rPr>
        <w:t>不变性</w:t>
      </w:r>
      <w:r w:rsidRPr="00E97760">
        <w:t>：对</w:t>
      </w:r>
      <w:proofErr w:type="gramStart"/>
      <w:r w:rsidRPr="00E97760">
        <w:t>整张图</w:t>
      </w:r>
      <w:proofErr w:type="gramEnd"/>
      <w:r w:rsidRPr="00E97760">
        <w:t>做不同的光照变化，都不会改变中心像素与邻域像素之间的相对像素的大小比较。</w:t>
      </w:r>
    </w:p>
    <w:p w14:paraId="0D9F6DC5" w14:textId="49A8172E" w:rsidR="00E97760" w:rsidRDefault="00E97760" w:rsidP="008E5B59">
      <w:pPr>
        <w:pStyle w:val="a3"/>
      </w:pPr>
      <w:r w:rsidRPr="00E97760">
        <w:rPr>
          <w:rFonts w:hint="eastAsia"/>
        </w:rPr>
        <w:t>计算原图上的每个像素点的</w:t>
      </w:r>
      <w:r w:rsidRPr="00E97760">
        <w:t>LBP值，利用全图所有像素点的LBP值的</w:t>
      </w:r>
      <w:r w:rsidRPr="00E97760">
        <w:rPr>
          <w:b/>
          <w:bCs/>
        </w:rPr>
        <w:t>频数直方图归一化</w:t>
      </w:r>
      <w:r w:rsidRPr="00E97760">
        <w:t>作为原图提取到的LBP特征,因为原始LBP算子的十进制值的范围在</w:t>
      </w:r>
      <w:r w:rsidRPr="00E97760">
        <w:lastRenderedPageBreak/>
        <w:t>【0，255】，所以提取到的特征为256维。</w:t>
      </w:r>
      <w:r w:rsidR="00282566" w:rsidRPr="00282566">
        <w:rPr>
          <w:rFonts w:hint="eastAsia"/>
        </w:rPr>
        <w:t>此处提取的</w:t>
      </w:r>
      <w:r w:rsidR="00282566" w:rsidRPr="00282566">
        <w:t>LBP特征可以放入</w:t>
      </w:r>
      <w:r w:rsidR="00282566" w:rsidRPr="00282566">
        <w:rPr>
          <w:b/>
          <w:bCs/>
        </w:rPr>
        <w:t>分类器</w:t>
      </w:r>
      <w:r w:rsidR="00282566" w:rsidRPr="00282566">
        <w:t>进行分类</w:t>
      </w:r>
    </w:p>
    <w:p w14:paraId="519BD3DC" w14:textId="31028709" w:rsidR="00282566" w:rsidRDefault="00282566" w:rsidP="00282566">
      <w:pPr>
        <w:pStyle w:val="2"/>
        <w:rPr>
          <w:sz w:val="24"/>
          <w:szCs w:val="24"/>
        </w:rPr>
      </w:pPr>
      <w:r w:rsidRPr="00282566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282566">
        <w:rPr>
          <w:rFonts w:hint="eastAsia"/>
          <w:sz w:val="24"/>
          <w:szCs w:val="24"/>
        </w:rPr>
        <w:t>改进的</w:t>
      </w:r>
      <w:r w:rsidRPr="00282566">
        <w:rPr>
          <w:sz w:val="24"/>
          <w:szCs w:val="24"/>
        </w:rPr>
        <w:t>LBP算子</w:t>
      </w:r>
    </w:p>
    <w:p w14:paraId="49033C03" w14:textId="6A5BA1E5" w:rsidR="00FC4A91" w:rsidRPr="00FC4A91" w:rsidRDefault="00FC4A91" w:rsidP="00FC4A91">
      <w:pPr>
        <w:pStyle w:val="3"/>
        <w:rPr>
          <w:sz w:val="24"/>
          <w:szCs w:val="24"/>
        </w:rPr>
      </w:pPr>
      <w:r w:rsidRPr="00FC4A91">
        <w:rPr>
          <w:sz w:val="21"/>
          <w:szCs w:val="21"/>
        </w:rPr>
        <w:t>（1）圆形LBP特征(Circular LBP or Extended LBP)</w:t>
      </w:r>
    </w:p>
    <w:p w14:paraId="6C871614" w14:textId="29DA2678" w:rsidR="00282566" w:rsidRDefault="0027611A" w:rsidP="0027611A">
      <w:pPr>
        <w:ind w:firstLine="420"/>
      </w:pPr>
      <w:r>
        <w:t>由于原始LBP特征使用的是固定邻域内的灰度值，因此当图像</w:t>
      </w:r>
      <w:r>
        <w:rPr>
          <w:rFonts w:hint="eastAsia"/>
        </w:rPr>
        <w:t>发生</w:t>
      </w:r>
      <w:r>
        <w:t>尺度变化时，</w:t>
      </w:r>
      <w:r w:rsidRPr="005201F8">
        <w:rPr>
          <w:b/>
          <w:bCs/>
        </w:rPr>
        <w:t>LBP特征的编码将会发生错误</w:t>
      </w:r>
      <w:r>
        <w:t>，为了适应不同尺度的纹理特征，</w:t>
      </w:r>
      <w:r w:rsidR="00690152">
        <w:t>将 3×3 邻域扩展到</w:t>
      </w:r>
      <w:r w:rsidR="00690152" w:rsidRPr="00690152">
        <w:rPr>
          <w:b/>
          <w:bCs/>
        </w:rPr>
        <w:t>任意邻域</w:t>
      </w:r>
      <w:r w:rsidR="00690152">
        <w:t>，并用</w:t>
      </w:r>
      <w:r w:rsidR="00690152" w:rsidRPr="00690152">
        <w:rPr>
          <w:b/>
          <w:bCs/>
        </w:rPr>
        <w:t>圆形邻域代替了正方形邻域</w:t>
      </w:r>
      <w:r w:rsidR="00690152">
        <w:t>，改进后的 LBP 算子允许在半径为 R 的圆形邻域内有任意多个像素点。从而得到了诸如半径为R的圆形区域内含有P</w:t>
      </w:r>
      <w:proofErr w:type="gramStart"/>
      <w:r w:rsidR="00690152">
        <w:t>个</w:t>
      </w:r>
      <w:proofErr w:type="gramEnd"/>
      <w:r w:rsidR="00690152">
        <w:t>采样点的LBP算子：</w:t>
      </w:r>
    </w:p>
    <w:p w14:paraId="41F597DB" w14:textId="1B361294" w:rsidR="00690152" w:rsidRDefault="00690152" w:rsidP="0027611A">
      <w:pPr>
        <w:ind w:firstLine="420"/>
      </w:pPr>
      <w:r>
        <w:rPr>
          <w:noProof/>
        </w:rPr>
        <w:drawing>
          <wp:inline distT="0" distB="0" distL="0" distR="0" wp14:anchorId="3A2B068C" wp14:editId="6B4F0C1F">
            <wp:extent cx="4602480" cy="1743246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949" cy="174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71EA" w14:textId="6B7C6B21" w:rsidR="005201F8" w:rsidRDefault="005201F8" w:rsidP="0027611A">
      <w:pPr>
        <w:ind w:firstLine="420"/>
      </w:pPr>
      <w:r>
        <w:t>这种LBP特征叫做Extended LBP，也叫Circular LBP。使用可变半径</w:t>
      </w:r>
      <w:proofErr w:type="gramStart"/>
      <w:r>
        <w:t>的圆对近邻</w:t>
      </w:r>
      <w:proofErr w:type="gramEnd"/>
      <w:r>
        <w:rPr>
          <w:rFonts w:hint="eastAsia"/>
        </w:rPr>
        <w:t>像素进行编码，可以得到如下的近邻：</w:t>
      </w:r>
    </w:p>
    <w:p w14:paraId="1C31EF2D" w14:textId="35416FC8" w:rsidR="00690152" w:rsidRPr="00282566" w:rsidRDefault="005201F8" w:rsidP="0027611A">
      <w:pPr>
        <w:ind w:firstLine="420"/>
      </w:pPr>
      <w:r>
        <w:rPr>
          <w:noProof/>
        </w:rPr>
        <w:drawing>
          <wp:inline distT="0" distB="0" distL="0" distR="0" wp14:anchorId="2A6A0A4D" wp14:editId="4119F0C2">
            <wp:extent cx="4488569" cy="120406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E19B" w14:textId="7C616821" w:rsidR="008E5B59" w:rsidRDefault="005201F8" w:rsidP="008E5B59">
      <w:pPr>
        <w:pStyle w:val="a3"/>
      </w:pPr>
      <w:r>
        <w:t>其采样点用如下公式计算，其采样点(</w:t>
      </w:r>
      <w:proofErr w:type="spellStart"/>
      <w:r>
        <w:t>x</w:t>
      </w:r>
      <w:r>
        <w:rPr>
          <w:vertAlign w:val="subscript"/>
        </w:rPr>
        <w:t>p</w:t>
      </w:r>
      <w:r>
        <w:t>,y</w:t>
      </w:r>
      <w:r>
        <w:rPr>
          <w:vertAlign w:val="subscript"/>
        </w:rPr>
        <w:t>p</w:t>
      </w:r>
      <w:proofErr w:type="spellEnd"/>
      <w:r>
        <w:t>)用如下公式计算：</w:t>
      </w:r>
    </w:p>
    <w:p w14:paraId="3FE4AD27" w14:textId="547F212E" w:rsidR="005201F8" w:rsidRDefault="005201F8" w:rsidP="008E5B59">
      <w:pPr>
        <w:pStyle w:val="a3"/>
      </w:pPr>
      <w:r>
        <w:rPr>
          <w:noProof/>
        </w:rPr>
        <w:drawing>
          <wp:inline distT="0" distB="0" distL="0" distR="0" wp14:anchorId="413D796B" wp14:editId="6A0ECA98">
            <wp:extent cx="5274310" cy="1152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B422" w14:textId="29A82B95" w:rsidR="005201F8" w:rsidRDefault="005201F8" w:rsidP="008E5B59">
      <w:pPr>
        <w:pStyle w:val="a3"/>
      </w:pPr>
      <w:r w:rsidRPr="005201F8">
        <w:t>R是采样半径，p是第p</w:t>
      </w:r>
      <w:proofErr w:type="gramStart"/>
      <w:r w:rsidRPr="005201F8">
        <w:t>个</w:t>
      </w:r>
      <w:proofErr w:type="gramEnd"/>
      <w:r w:rsidRPr="005201F8">
        <w:t>采样点，P是采样数目。由于计算的值可能</w:t>
      </w:r>
      <w:r w:rsidRPr="00595235">
        <w:rPr>
          <w:b/>
          <w:bCs/>
        </w:rPr>
        <w:t>不是整数</w:t>
      </w:r>
      <w:r w:rsidRPr="005201F8">
        <w:t>，即计算出来的点不在图像</w:t>
      </w:r>
      <w:r w:rsidR="00595235">
        <w:rPr>
          <w:rFonts w:hint="eastAsia"/>
        </w:rPr>
        <w:t>整数坐标</w:t>
      </w:r>
      <w:r w:rsidRPr="005201F8">
        <w:t>上，我们使用计算出来的点的插值点。</w:t>
      </w:r>
      <w:proofErr w:type="spellStart"/>
      <w:r w:rsidRPr="005201F8">
        <w:t>Opencv</w:t>
      </w:r>
      <w:proofErr w:type="spellEnd"/>
      <w:r w:rsidRPr="005201F8">
        <w:t>使用的是</w:t>
      </w:r>
      <w:r w:rsidRPr="005201F8">
        <w:rPr>
          <w:b/>
          <w:bCs/>
        </w:rPr>
        <w:t>双线性插值</w:t>
      </w:r>
      <w:r w:rsidRPr="005201F8">
        <w:t>，</w:t>
      </w:r>
    </w:p>
    <w:p w14:paraId="679C5676" w14:textId="77777777" w:rsidR="00FC4A91" w:rsidRPr="00FC4A91" w:rsidRDefault="00FC4A91" w:rsidP="00FC4A91">
      <w:pPr>
        <w:pStyle w:val="3"/>
        <w:rPr>
          <w:sz w:val="28"/>
          <w:szCs w:val="28"/>
        </w:rPr>
      </w:pPr>
      <w:r w:rsidRPr="00FC4A91">
        <w:rPr>
          <w:sz w:val="22"/>
          <w:szCs w:val="22"/>
        </w:rPr>
        <w:lastRenderedPageBreak/>
        <w:t>（2）旋转不变LBP特征</w:t>
      </w:r>
    </w:p>
    <w:p w14:paraId="1FAF7315" w14:textId="1A5C6940" w:rsidR="00FC4A91" w:rsidRDefault="00FC4A91" w:rsidP="008E5B59">
      <w:pPr>
        <w:pStyle w:val="a3"/>
      </w:pPr>
      <w:r>
        <w:tab/>
        <w:t>首先不断的旋转圆形邻域内的LBP特征，根据选择得到一系列的LBP特征值，从这些LBP特征值选择LBP</w:t>
      </w:r>
      <w:r w:rsidRPr="00FC4A91">
        <w:rPr>
          <w:b/>
          <w:bCs/>
        </w:rPr>
        <w:t>特征值</w:t>
      </w:r>
      <w:r w:rsidRPr="00FC4A91">
        <w:rPr>
          <w:rStyle w:val="a4"/>
        </w:rPr>
        <w:t>最小</w:t>
      </w:r>
      <w:r>
        <w:t>的作为中心像素点的LBP特征。</w:t>
      </w:r>
    </w:p>
    <w:p w14:paraId="663E7D96" w14:textId="0FAEF9C0" w:rsidR="00FC4A91" w:rsidRDefault="00FC4A91" w:rsidP="008E5B59">
      <w:pPr>
        <w:pStyle w:val="a3"/>
      </w:pPr>
      <w:r>
        <w:rPr>
          <w:noProof/>
        </w:rPr>
        <w:drawing>
          <wp:inline distT="0" distB="0" distL="0" distR="0" wp14:anchorId="30D7FE43" wp14:editId="2487FAD8">
            <wp:extent cx="4272280" cy="24766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083" cy="24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D0A1" w14:textId="511FA7EE" w:rsidR="00FC4A91" w:rsidRPr="00C0131F" w:rsidRDefault="00FC4A91" w:rsidP="00FC4A91">
      <w:pPr>
        <w:pStyle w:val="3"/>
        <w:rPr>
          <w:sz w:val="22"/>
          <w:szCs w:val="22"/>
        </w:rPr>
      </w:pPr>
      <w:r w:rsidRPr="00C0131F">
        <w:rPr>
          <w:sz w:val="22"/>
          <w:szCs w:val="22"/>
        </w:rPr>
        <w:t>（3）LBP等价模式</w:t>
      </w:r>
    </w:p>
    <w:p w14:paraId="467A2722" w14:textId="5C6699ED" w:rsidR="00C0131F" w:rsidRDefault="00C0131F" w:rsidP="00C0131F">
      <w:r>
        <w:tab/>
      </w:r>
      <w:r w:rsidR="00562F81">
        <w:t>随着邻域集内采样点数的增加，</w:t>
      </w:r>
      <w:r w:rsidR="00562F81" w:rsidRPr="00637A40">
        <w:rPr>
          <w:b/>
          <w:bCs/>
        </w:rPr>
        <w:t>二进制模式的种类是以2</w:t>
      </w:r>
      <w:r w:rsidR="00562F81" w:rsidRPr="00637A40">
        <w:rPr>
          <w:b/>
          <w:bCs/>
          <w:vertAlign w:val="superscript"/>
        </w:rPr>
        <w:t>p</w:t>
      </w:r>
      <w:r w:rsidR="00562F81" w:rsidRPr="00637A40">
        <w:rPr>
          <w:b/>
          <w:bCs/>
        </w:rPr>
        <w:t>指数形式增加的</w:t>
      </w:r>
      <w:r w:rsidR="00562F81">
        <w:rPr>
          <w:rFonts w:hint="eastAsia"/>
        </w:rPr>
        <w:t>，而较多的模式种类的数据量过大， 且直方图过于</w:t>
      </w:r>
      <w:r w:rsidR="00562F81" w:rsidRPr="00637A40">
        <w:rPr>
          <w:rFonts w:hint="eastAsia"/>
          <w:b/>
          <w:bCs/>
        </w:rPr>
        <w:t>稀疏</w:t>
      </w:r>
      <w:r w:rsidR="00562F81">
        <w:rPr>
          <w:rFonts w:hint="eastAsia"/>
        </w:rPr>
        <w:t>，</w:t>
      </w:r>
      <w:r w:rsidR="007955A8">
        <w:rPr>
          <w:rFonts w:hint="eastAsia"/>
        </w:rPr>
        <w:t>为了解决这个问题，提出了一种</w:t>
      </w:r>
      <w:r w:rsidR="007955A8" w:rsidRPr="007955A8">
        <w:rPr>
          <w:rFonts w:hint="eastAsia"/>
        </w:rPr>
        <w:t>“</w:t>
      </w:r>
      <w:r w:rsidR="007955A8" w:rsidRPr="00637A40">
        <w:rPr>
          <w:rFonts w:hint="eastAsia"/>
          <w:b/>
          <w:bCs/>
        </w:rPr>
        <w:t>等价模式</w:t>
      </w:r>
      <w:r w:rsidR="007955A8" w:rsidRPr="007955A8">
        <w:rPr>
          <w:rFonts w:hint="eastAsia"/>
        </w:rPr>
        <w:t>”（</w:t>
      </w:r>
      <w:r w:rsidR="007955A8" w:rsidRPr="007955A8">
        <w:t>Uniform Pattern）来对LBP算子的模式种类进行</w:t>
      </w:r>
      <w:r w:rsidR="00AD196E">
        <w:rPr>
          <w:rFonts w:hint="eastAsia"/>
        </w:rPr>
        <w:t>降</w:t>
      </w:r>
      <w:r w:rsidR="007955A8" w:rsidRPr="007955A8">
        <w:t>维。</w:t>
      </w:r>
    </w:p>
    <w:p w14:paraId="573E1497" w14:textId="364B2188" w:rsidR="00403EC6" w:rsidRDefault="00EE5B96" w:rsidP="00EE5B96">
      <w:r>
        <w:tab/>
        <w:t>在实际图像中，绝大多数LBP模式最多只包含两次从1到0或从0到1的跳变</w:t>
      </w:r>
      <w:r>
        <w:rPr>
          <w:rFonts w:hint="eastAsia"/>
        </w:rPr>
        <w:t>，</w:t>
      </w:r>
      <w:r>
        <w:t>因此，</w:t>
      </w:r>
      <w:proofErr w:type="spellStart"/>
      <w:r>
        <w:t>Ojala</w:t>
      </w:r>
      <w:proofErr w:type="spellEnd"/>
      <w:r>
        <w:t>将“等价模式”定义为：当某个LBP所对应的循环二进制数从0到1或从</w:t>
      </w:r>
      <w:r w:rsidR="00F67715">
        <w:t>1</w:t>
      </w:r>
      <w:r>
        <w:t>到</w:t>
      </w:r>
      <w:r w:rsidR="00F67715">
        <w:t>0</w:t>
      </w:r>
      <w:r>
        <w:t>最多有两次跳变时，该LBP所对应的二进制就称为一个等价模式类。</w:t>
      </w:r>
      <w:r w:rsidRPr="00EE5B96">
        <w:rPr>
          <w:rFonts w:hint="eastAsia"/>
        </w:rPr>
        <w:t>除等价模式类以外的模式都归为另一类</w:t>
      </w:r>
      <w:r>
        <w:rPr>
          <w:rFonts w:hint="eastAsia"/>
        </w:rPr>
        <w:t>，称为混合模式类，</w:t>
      </w:r>
      <w:r w:rsidR="0032230E">
        <w:t>通过这样的改进，二进制模式的种类大大减少，而不会丢失信息。</w:t>
      </w:r>
    </w:p>
    <w:p w14:paraId="46B006F4" w14:textId="1DC2DA51" w:rsidR="00FC4A91" w:rsidRPr="00FC4A91" w:rsidRDefault="00403EC6" w:rsidP="00403EC6">
      <w:pPr>
        <w:ind w:firstLine="420"/>
      </w:pPr>
      <w:r>
        <w:rPr>
          <w:rFonts w:hint="eastAsia"/>
        </w:rPr>
        <w:t>例如采样点数目为8，</w:t>
      </w:r>
      <w:r>
        <w:t>将这256个LBP特征值分为了59类，从跳变次数上划分：跳变</w:t>
      </w:r>
      <w:r w:rsidRPr="00760482">
        <w:rPr>
          <w:b/>
          <w:bCs/>
        </w:rPr>
        <w:t>0次</w:t>
      </w:r>
      <w:r>
        <w:t>-2个，跳变1次-0个，跳变</w:t>
      </w:r>
      <w:r w:rsidRPr="00760482">
        <w:rPr>
          <w:b/>
          <w:bCs/>
        </w:rPr>
        <w:t>2次</w:t>
      </w:r>
      <w:r>
        <w:t>-56个，跳变3次-0个，跳变4次-140个，跳变5次-0个，跳变6次-56个，跳变7次-0个，跳变8次-2个。共9种跳变情况，将这256个值进行分配，</w:t>
      </w:r>
      <w:r w:rsidRPr="00760482">
        <w:rPr>
          <w:b/>
          <w:bCs/>
        </w:rPr>
        <w:t>跳变小于2次的为等价模式类，共58个</w:t>
      </w:r>
      <w:r>
        <w:t>，他们对应的</w:t>
      </w:r>
      <w:proofErr w:type="gramStart"/>
      <w:r>
        <w:t>值按照</w:t>
      </w:r>
      <w:proofErr w:type="gramEnd"/>
      <w:r>
        <w:t>从小到大分别编码为1—58，即它们在LBP特征图像中的灰度值为1—58，而</w:t>
      </w:r>
      <w:r w:rsidRPr="005C7031">
        <w:rPr>
          <w:b/>
          <w:bCs/>
        </w:rPr>
        <w:t>除了等价模式类之外的混合模式类被编码为0，</w:t>
      </w:r>
      <w:r>
        <w:t>即它们在LBP特征中的灰度值为0，因此等价模式LBP特征图像整体偏暗。</w:t>
      </w:r>
    </w:p>
    <w:p w14:paraId="5A8EA278" w14:textId="2CFBBFD8" w:rsidR="008E5B59" w:rsidRPr="0032230E" w:rsidRDefault="008E5B59" w:rsidP="008E5B59">
      <w:pPr>
        <w:pStyle w:val="a3"/>
      </w:pPr>
    </w:p>
    <w:p w14:paraId="50FB8AAC" w14:textId="77777777" w:rsidR="008E5B59" w:rsidRDefault="008E5B59" w:rsidP="008E5B59">
      <w:pPr>
        <w:pStyle w:val="a3"/>
      </w:pPr>
    </w:p>
    <w:sectPr w:rsidR="008E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1893B" w14:textId="77777777" w:rsidR="00D944BC" w:rsidRDefault="00D944BC" w:rsidP="00521E2D">
      <w:r>
        <w:separator/>
      </w:r>
    </w:p>
  </w:endnote>
  <w:endnote w:type="continuationSeparator" w:id="0">
    <w:p w14:paraId="56FCF52F" w14:textId="77777777" w:rsidR="00D944BC" w:rsidRDefault="00D944BC" w:rsidP="0052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30053" w14:textId="77777777" w:rsidR="00D944BC" w:rsidRDefault="00D944BC" w:rsidP="00521E2D">
      <w:r>
        <w:separator/>
      </w:r>
    </w:p>
  </w:footnote>
  <w:footnote w:type="continuationSeparator" w:id="0">
    <w:p w14:paraId="1B5AB288" w14:textId="77777777" w:rsidR="00D944BC" w:rsidRDefault="00D944BC" w:rsidP="00521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58"/>
    <w:rsid w:val="000A4F85"/>
    <w:rsid w:val="0027611A"/>
    <w:rsid w:val="00282566"/>
    <w:rsid w:val="0032230E"/>
    <w:rsid w:val="00403EC6"/>
    <w:rsid w:val="005201F8"/>
    <w:rsid w:val="00521E2D"/>
    <w:rsid w:val="00562F81"/>
    <w:rsid w:val="00595235"/>
    <w:rsid w:val="005C7031"/>
    <w:rsid w:val="00637A40"/>
    <w:rsid w:val="00690152"/>
    <w:rsid w:val="00760482"/>
    <w:rsid w:val="007955A8"/>
    <w:rsid w:val="007B45A8"/>
    <w:rsid w:val="00864558"/>
    <w:rsid w:val="008E5B59"/>
    <w:rsid w:val="00AD196E"/>
    <w:rsid w:val="00C0131F"/>
    <w:rsid w:val="00C1106D"/>
    <w:rsid w:val="00D944BC"/>
    <w:rsid w:val="00E97760"/>
    <w:rsid w:val="00EE5B96"/>
    <w:rsid w:val="00F67715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C2134"/>
  <w15:chartTrackingRefBased/>
  <w15:docId w15:val="{97BE1224-FE59-4638-BC7C-3E1D6057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4F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C4A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F8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5B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C4A91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FC4A91"/>
    <w:rPr>
      <w:b/>
      <w:bCs/>
    </w:rPr>
  </w:style>
  <w:style w:type="paragraph" w:styleId="a5">
    <w:name w:val="header"/>
    <w:basedOn w:val="a"/>
    <w:link w:val="a6"/>
    <w:uiPriority w:val="99"/>
    <w:unhideWhenUsed/>
    <w:rsid w:val="00521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1E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1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1E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19</cp:revision>
  <dcterms:created xsi:type="dcterms:W3CDTF">2022-07-31T11:42:00Z</dcterms:created>
  <dcterms:modified xsi:type="dcterms:W3CDTF">2022-08-21T12:33:00Z</dcterms:modified>
</cp:coreProperties>
</file>