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魔兽世界自动钓鱼使用说明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游戏设置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进入游戏，按ESN打开游戏主菜单，打开系统菜单选项；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194560" cy="3413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窗口设置，显示模式设置为窗口。</w:t>
      </w:r>
    </w:p>
    <w:p>
      <w:r>
        <w:drawing>
          <wp:inline distT="0" distB="0" distL="114300" distR="114300">
            <wp:extent cx="5273040" cy="120078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游戏声音设置，声音菜单中，声音选项高，音乐、背景音、对话调节到最低。</w:t>
      </w:r>
    </w:p>
    <w:p>
      <w:r>
        <w:drawing>
          <wp:inline distT="0" distB="0" distL="114300" distR="114300">
            <wp:extent cx="5271135" cy="3136900"/>
            <wp:effectExtent l="0" t="0" r="19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】</w:t>
      </w:r>
      <w:r>
        <w:rPr>
          <w:rFonts w:hint="eastAsia"/>
          <w:lang w:val="en-US" w:eastAsia="zh-CN"/>
        </w:rPr>
        <w:t>按键设置，将钓鱼技能拖放到数字1动作条中。</w:t>
      </w:r>
    </w:p>
    <w:p>
      <w:r>
        <w:drawing>
          <wp:inline distT="0" distB="0" distL="114300" distR="114300">
            <wp:extent cx="2072640" cy="8991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打开游戏助手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单击开始助手开始工作，助手开始倒数3秒钟，在倒数结束前，用鼠标单击一下游戏窗口即可。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快捷键按Ctrl+F9是开启助手，按Ctrl+F10是停止助手。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9335" cy="2552700"/>
            <wp:effectExtent l="0" t="0" r="6985" b="7620"/>
            <wp:docPr id="5" name="图片 5" descr="软件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软件主界面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使用助手期间，不能使用音乐播放器之类播放音乐。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软件使用图像识别和声音识别来完成自动钓鱼，电脑其他声音会干扰助手工作。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53F001"/>
    <w:multiLevelType w:val="singleLevel"/>
    <w:tmpl w:val="5853F001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6131D"/>
    <w:rsid w:val="092E1562"/>
    <w:rsid w:val="3FFB0651"/>
    <w:rsid w:val="42885CA6"/>
    <w:rsid w:val="4B7E70A3"/>
    <w:rsid w:val="54844840"/>
    <w:rsid w:val="5B34583C"/>
    <w:rsid w:val="6DD324BD"/>
    <w:rsid w:val="7AEB0E5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Arthur</dc:creator>
  <cp:lastModifiedBy>Arthur</cp:lastModifiedBy>
  <dcterms:modified xsi:type="dcterms:W3CDTF">2016-12-16T13:46:26Z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