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spacing w:val="20"/>
          <w:sz w:val="32"/>
          <w:szCs w:val="32"/>
        </w:rPr>
        <w:t xml:space="preserve">LIZI GORDIASHVILI</w:t>
      </w:r>
    </w:p>
    <w:p>
      <w:pPr>
        <w:pBdr>
          <w:bottom w:val="single" w:color="1A1A1A" w:sz="10" w:space="6"/>
        </w:pBdr>
        <w:spacing w:after="9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Summit, New Jersey 07901  |  (845) 430-8685  |  lizigordiashvili@gmail.com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OBJECTIVE</w:t>
      </w:r>
    </w:p>
    <w:p>
      <w:pPr>
        <w:spacing w:after="0"/>
      </w:pPr>
      <w:r>
        <w:rPr>
          <w:rFonts w:ascii="Georgia" w:cs="Georgia" w:eastAsia="Georgia" w:hAnsi="Georgia"/>
          <w:i/>
          <w:iCs/>
          <w:sz w:val="19"/>
          <w:szCs w:val="19"/>
        </w:rPr>
        <w:t xml:space="preserve">Dedicated computer science student who loves turning research into real, working projects — from AI systems to hands-on hardware builds.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EDUCATION</w:t>
      </w:r>
    </w:p>
    <w:p>
      <w:pPr>
        <w:tabs>
          <w:tab w:val="right" w:pos="10080"/>
        </w:tabs>
        <w:spacing w:after="0" w:before="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UCNJ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Associate of Science in Computer Science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Expected May 2027</w:t>
      </w:r>
    </w:p>
    <w:p>
      <w:pPr>
        <w:tabs>
          <w:tab w:val="right" w:pos="10080"/>
        </w:tabs>
        <w:spacing w:after="0" w:before="85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Summit High School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Summit,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High School Diploma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May 2025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RESEARCH &amp; LEADERSHIP EXPERIENCE</w:t>
      </w:r>
    </w:p>
    <w:p>
      <w:pPr>
        <w:tabs>
          <w:tab w:val="right" w:pos="10080"/>
        </w:tabs>
        <w:spacing w:after="0" w:before="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NJ Space Grant Consortium (NASA-Sponsored)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Research Intern — AI-Based Lunar Infrastructure Optimization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Sept. 2026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Build and evaluate an AI-based optimization system, funded through the NASA-sponsored New Jersey Space Grant Consortium, to inform sustainable lunar infrastructure design.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Apply computational modeling and optimization methods to reduce projected mission cost and risk in lunar infrastructure planning.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Develop and test system components independently while collaborating with the Space Grant research team on progress and findings.</w:t>
      </w:r>
    </w:p>
    <w:p>
      <w:pPr>
        <w:tabs>
          <w:tab w:val="right" w:pos="10080"/>
        </w:tabs>
        <w:spacing w:after="0" w:before="85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UCNJ Independent Research Group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Student Researcher — Generative AI Censorship &amp; Governance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Sept. 2026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Conduct compensated, faculty-supervised research comparing censorship and content-moderation practices across generative AI systems developed in China and the United States.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Analyze model outputs, corporate policies, and regulatory frameworks to assess how national governance approaches shape AI behavior.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Synthesize comparative findings for presentation to the research group and faculty advisor.</w:t>
      </w:r>
    </w:p>
    <w:p>
      <w:pPr>
        <w:tabs>
          <w:tab w:val="right" w:pos="10080"/>
        </w:tabs>
        <w:spacing w:after="0" w:before="85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UCNJ Smart AI Assistant Initiative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Founder &amp; Team Lead, AI Academic Advisor Project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Aug. 2026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Founded and lead a self-organized, five-member student research group building an AI-powered academic advising assistant for UCNJ students; recruited and now direct the team.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Secured faculty mentorship by proposing the project to and formally requesting sponsorship from a UCNJ professor, who now advises the group.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Set research direction and manage the team's progress from concept through an active working prototype, coordinating milestones and technical decisions.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EMPLOYMENT EXPERIENCE</w:t>
      </w:r>
    </w:p>
    <w:p>
      <w:pPr>
        <w:tabs>
          <w:tab w:val="right" w:pos="10080"/>
        </w:tabs>
        <w:spacing w:after="0" w:before="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UCNJ Academic Learning Center (ALC)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STEM Tutor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Tutor students in STEM subjects, developing personalized lesson plans that address individual learning needs and optimize academic outcomes.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Adapt teaching methods to diverse learning styles, increasing student engagement and comprehension.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Integrate educational technology into tutoring sessions to strengthen student understanding.</w:t>
      </w:r>
    </w:p>
    <w:p>
      <w:pPr>
        <w:tabs>
          <w:tab w:val="right" w:pos="10080"/>
        </w:tabs>
        <w:spacing w:after="0" w:before="85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NJ Pathways to Agribusiness Internship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Cranford,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Software Development Intern — Hydroponics Research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May 2026 – Aug.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Collaborated on the design and implementation of an IoT-based hydroponic monitoring system, programming an ESP32 microcontroller with multiple sensors to wirelessly transmit environmental and water-quality data via MQTT.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Configured a Raspberry Pi as a local server and built a data pipeline using MQTT, Node-RED, InfluxDB, and Grafana to process, store, and visualize real-time and historical sensor data on live dashboards.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Wired, soldered, calibrated, and troubleshot hardware and networking components — including pH and electrical conductivity (EC) sensors and WPA2 Enterprise Wi-Fi connectivity — to improve measurement reliability.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Helped maintain hydroponic systems by monitoring pH, water levels, and plant health, contributing to a working prototype with continuous environmental monitoring and automated data visualization.</w:t>
      </w:r>
    </w:p>
    <w:p>
      <w:pPr>
        <w:tabs>
          <w:tab w:val="right" w:pos="10080"/>
        </w:tabs>
        <w:spacing w:after="0" w:before="85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Whole Foods Market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Madison,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In-Store Shopper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Jan. 2026 – Mar.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Assisted customers in locating products and identifying substitutions, coordinating with team members and using handheld inventory systems to fulfill orders accurately and efficiently.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COMMUNITY SERVICE</w:t>
      </w:r>
    </w:p>
    <w:p>
      <w:pPr>
        <w:tabs>
          <w:tab w:val="right" w:pos="10080"/>
        </w:tabs>
        <w:spacing w:after="0" w:before="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SHIP (Summit Helping Its People)</w:t>
      </w:r>
      <w:r>
        <w:rPr>
          <w:rFonts w:ascii="Georgia" w:cs="Georgia" w:eastAsia="Georgia" w:hAnsi="Georgia"/>
          <w:i w:val="false"/>
          <w:iCs w:val="false"/>
          <w:sz w:val="19"/>
          <w:szCs w:val="19"/>
        </w:rPr>
        <w:t xml:space="preserve">	Summit, NJ</w:t>
      </w:r>
    </w:p>
    <w:p>
      <w:pPr>
        <w:tabs>
          <w:tab w:val="right" w:pos="10080"/>
        </w:tabs>
        <w:spacing w:after="0" w:before="2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Volunteer</w:t>
      </w:r>
      <w:r>
        <w:rPr>
          <w:rFonts w:ascii="Georgia" w:cs="Georgia" w:eastAsia="Georgia" w:hAnsi="Georgia"/>
          <w:i/>
          <w:iCs/>
          <w:sz w:val="19"/>
          <w:szCs w:val="19"/>
        </w:rPr>
        <w:t xml:space="preserve">	May 2024 – Sept. 2024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Georgia" w:cs="Georgia" w:eastAsia="Georgia" w:hAnsi="Georgia"/>
          <w:sz w:val="19"/>
          <w:szCs w:val="19"/>
        </w:rPr>
        <w:t xml:space="preserve">Prepared and served meals to community members in need, helping set up and organize the soup kitchen while maintaining food safety and sanitation standards.</w:t>
      </w:r>
    </w:p>
    <w:p>
      <w:pPr>
        <w:pBdr>
          <w:bottom w:val="single" w:color="1A1A1A" w:sz="6" w:space="2"/>
        </w:pBdr>
        <w:spacing w:after="30" w:before="75"/>
      </w:pPr>
      <w:r>
        <w:rPr>
          <w:rFonts w:ascii="Georgia" w:cs="Georgia" w:eastAsia="Georgia" w:hAnsi="Georgia"/>
          <w:b/>
          <w:bCs/>
          <w:spacing w:val="14"/>
          <w:sz w:val="19"/>
          <w:szCs w:val="19"/>
        </w:rPr>
        <w:t xml:space="preserve">SKILLS &amp; LANGUAGES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Technical Skills: </w:t>
      </w:r>
      <w:r>
        <w:rPr>
          <w:rFonts w:ascii="Georgia" w:cs="Georgia" w:eastAsia="Georgia" w:hAnsi="Georgia"/>
          <w:sz w:val="19"/>
          <w:szCs w:val="19"/>
        </w:rPr>
        <w:t xml:space="preserve">Java · Python · C++ · Linux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19"/>
          <w:szCs w:val="19"/>
        </w:rPr>
        <w:t xml:space="preserve">Skills: </w:t>
      </w:r>
      <w:r>
        <w:rPr>
          <w:rFonts w:ascii="Georgia" w:cs="Georgia" w:eastAsia="Georgia" w:hAnsi="Georgia"/>
          <w:sz w:val="19"/>
          <w:szCs w:val="19"/>
        </w:rPr>
        <w:t xml:space="preserve">Research Design &amp; Methodology · Data Analysis · Problem Solving · Curriculum Development · Lesson Planning · Educational Technology · Team Leadership · Customer Service</w:t>
      </w:r>
    </w:p>
    <w:p>
      <w:r>
        <w:rPr>
          <w:rFonts w:ascii="Georgia" w:cs="Georgia" w:eastAsia="Georgia" w:hAnsi="Georgia"/>
          <w:b/>
          <w:bCs/>
          <w:sz w:val="19"/>
          <w:szCs w:val="19"/>
        </w:rPr>
        <w:t xml:space="preserve">Languages: </w:t>
      </w:r>
      <w:r>
        <w:rPr>
          <w:rFonts w:ascii="Georgia" w:cs="Georgia" w:eastAsia="Georgia" w:hAnsi="Georgia"/>
          <w:sz w:val="19"/>
          <w:szCs w:val="19"/>
        </w:rPr>
        <w:t xml:space="preserve">English (Full Professional Proficiency) · Georgian (Native/Bilingual) · Spanish (Limited Working Proficiency)</w:t>
      </w:r>
    </w:p>
    <w:sectPr>
      <w:pgSz w:w="12240" w:h="15840" w:orient="portrait"/>
      <w:pgMar w:top="431" w:right="1080" w:bottom="431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Georgia" w:cs="Georgia" w:eastAsia="Georgia" w:hAnsi="Georgi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19"/>
        <w:szCs w:val="19"/>
      </w:rPr>
    </w:rPrDefault>
    <w:pPrDefault>
      <w:pPr>
        <w:spacing w:line="185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2026-09-16T19:38:35.150Z</dcterms:created>
  <dcterms:modified xsi:type="dcterms:W3CDTF">2026-09-16T19:38:35.150Z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