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29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135.png" ContentType="image/png"/>
  <Override PartName="/word/media/rId138.png" ContentType="image/png"/>
  <Override PartName="/word/media/rId32.png" ContentType="image/png"/>
  <Override PartName="/word/media/rId141.png" ContentType="image/png"/>
  <Override PartName="/word/media/rId144.png" ContentType="image/png"/>
  <Override PartName="/word/media/rId147.png" ContentType="image/png"/>
  <Override PartName="/word/media/rId150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Кузнецова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работу с подпрограммами и отладчиком gdb.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листингами и использовать их при работе gdb.</w:t>
      </w:r>
    </w:p>
    <w:p>
      <w:pPr>
        <w:numPr>
          <w:ilvl w:val="0"/>
          <w:numId w:val="1001"/>
        </w:numPr>
        <w:pStyle w:val="Compact"/>
      </w:pPr>
      <w:r>
        <w:t xml:space="preserve">Выполнить задания для самостоятельной работы.</w:t>
      </w:r>
    </w:p>
    <w:p>
      <w:pPr>
        <w:numPr>
          <w:ilvl w:val="0"/>
          <w:numId w:val="1001"/>
        </w:numPr>
        <w:pStyle w:val="Compact"/>
      </w:pPr>
      <w:r>
        <w:t xml:space="preserve">Загрузить файлы на Github.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 обнаружение ошибки, поиск её местонахождения, определение причины ошибки, исправление ошибки.</w:t>
      </w:r>
      <w:r>
        <w:t xml:space="preserve"> </w:t>
      </w:r>
      <w:r>
        <w:t xml:space="preserve">Наиболее часто применяют следующие методы отладки: создание точек контроля значений на входе и выходе участка программы (например,вывод промежуточных значений на экран — так называемые диагностические сообщения); использование специальных программ-отладчиков.</w:t>
      </w:r>
      <w:r>
        <w:t xml:space="preserve"> </w:t>
      </w:r>
      <w:r>
        <w:t xml:space="preserve">GDB (GNU Debugger — отладчик проекта GNU) работает на многих UNIX-подобных</w:t>
      </w:r>
      <w:r>
        <w:t xml:space="preserve"> </w:t>
      </w:r>
      <w:r>
        <w:t xml:space="preserve">системах и умеет производить отладку многих языков программирования. GDB может выполнять следующие действия: начать выполнение программы, задав всё, что может повлиять на её поведение; остановить программу при указанных условиях; исследовать, что случилось, когда программа остановилась;изменить программу так, чтобы можно было поэкспериментировать с устранением эффектов одной ошибки и продолжить выявление других.</w:t>
      </w:r>
    </w:p>
    <w:bookmarkEnd w:id="22"/>
    <w:bookmarkStart w:id="10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 помощью утилиты mkdir создала директорию, в которой буду создавать файлы с программами для лабораторной работы. Перешла в созданный каталог с помощью утилиты cd (рис. [??]).</w:t>
      </w:r>
    </w:p>
    <w:p>
      <w:pPr>
        <w:pStyle w:val="CaptionedFigure"/>
      </w:pPr>
      <w:r>
        <w:drawing>
          <wp:inline>
            <wp:extent cx="4267200" cy="152981"/>
            <wp:effectExtent b="0" l="0" r="0" t="0"/>
            <wp:docPr descr="Создание директории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52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директории</w:t>
      </w:r>
    </w:p>
    <w:p>
      <w:pPr>
        <w:pStyle w:val="BodyText"/>
      </w:pPr>
      <w:r>
        <w:t xml:space="preserve">С помощью утилиты touch создала файл lab09-1.asm (рис. [??]).</w:t>
      </w:r>
    </w:p>
    <w:p>
      <w:pPr>
        <w:pStyle w:val="CaptionedFigure"/>
      </w:pPr>
      <w:r>
        <w:drawing>
          <wp:inline>
            <wp:extent cx="4267200" cy="211569"/>
            <wp:effectExtent b="0" l="0" r="0" t="0"/>
            <wp:docPr descr="Создание файла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11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Скопировала в текущий каталог файл in_out.asm с помощью утилиты cp, так как он будет использоваться в других программах (рис. [??]).</w:t>
      </w:r>
    </w:p>
    <w:p>
      <w:pPr>
        <w:pStyle w:val="CaptionedFigure"/>
      </w:pPr>
      <w:r>
        <w:drawing>
          <wp:inline>
            <wp:extent cx="4267200" cy="200429"/>
            <wp:effectExtent b="0" l="0" r="0" t="0"/>
            <wp:docPr descr="Копирование файла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0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Открыла созданный файл lab09-1.asm, вставила в него программу (рис. [??]).</w:t>
      </w:r>
    </w:p>
    <w:p>
      <w:pPr>
        <w:pStyle w:val="CaptionedFigure"/>
      </w:pPr>
      <w:r>
        <w:drawing>
          <wp:inline>
            <wp:extent cx="4267200" cy="2303781"/>
            <wp:effectExtent b="0" l="0" r="0" t="0"/>
            <wp:docPr descr="Редактирование файла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03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Создала исполняемый файл программы и запустила его. Результат данной программы являлся правильным (рис. [??]).</w:t>
      </w:r>
    </w:p>
    <w:p>
      <w:pPr>
        <w:pStyle w:val="CaptionedFigure"/>
      </w:pPr>
      <w:r>
        <w:drawing>
          <wp:inline>
            <wp:extent cx="4267200" cy="473491"/>
            <wp:effectExtent b="0" l="0" r="0" t="0"/>
            <wp:docPr descr="Запуск исполняемого файла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73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Изменила текст программы, добавив подпрограмму _subcalcul в подрограмму _calcul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4267200" cy="2382658"/>
            <wp:effectExtent b="0" l="0" r="0" t="0"/>
            <wp:docPr descr="Редактирование файла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82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Создала новый исполняемый файл программы и запустила его. Результат данной программы являлся правильным (рис. [??]).</w:t>
      </w:r>
    </w:p>
    <w:p>
      <w:pPr>
        <w:pStyle w:val="CaptionedFigure"/>
      </w:pPr>
      <w:r>
        <w:drawing>
          <wp:inline>
            <wp:extent cx="4267200" cy="346986"/>
            <wp:effectExtent b="0" l="0" r="0" t="0"/>
            <wp:docPr descr="Запуск исполняемого файла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6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С помощью утилиты touch создала файл lab09-2.asm (рис. [??]).</w:t>
      </w:r>
    </w:p>
    <w:p>
      <w:pPr>
        <w:pStyle w:val="CaptionedFigure"/>
      </w:pPr>
      <w:r>
        <w:drawing>
          <wp:inline>
            <wp:extent cx="4267200" cy="200125"/>
            <wp:effectExtent b="0" l="0" r="0" t="0"/>
            <wp:docPr descr="Создание файла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0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Открыла созданный файл lab09-2.asm, вставила в него программу (рис. [??]).</w:t>
      </w:r>
    </w:p>
    <w:p>
      <w:pPr>
        <w:pStyle w:val="CaptionedFigure"/>
      </w:pPr>
      <w:r>
        <w:drawing>
          <wp:inline>
            <wp:extent cx="4267200" cy="1663484"/>
            <wp:effectExtent b="0" l="0" r="0" t="0"/>
            <wp:docPr descr="Редактирование файла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663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Создала новый исполняемый файл программы. Для работы с GDB в исполняемый файл добавила отладочную информацию, провела трансляцию программ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 Загрузила исполняемый файл в отладчик gdb (рис. [??]).</w:t>
      </w:r>
    </w:p>
    <w:p>
      <w:pPr>
        <w:pStyle w:val="CaptionedFigure"/>
      </w:pPr>
      <w:r>
        <w:drawing>
          <wp:inline>
            <wp:extent cx="4267200" cy="348661"/>
            <wp:effectExtent b="0" l="0" r="0" t="0"/>
            <wp:docPr descr="Загрузка исполняемого файла в gdb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8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исполняемого файла в gdb</w:t>
      </w:r>
    </w:p>
    <w:p>
      <w:pPr>
        <w:pStyle w:val="BodyText"/>
      </w:pPr>
      <w:r>
        <w:t xml:space="preserve">Проверила работу программы, запустив ее в оболочке GDB с помощью команды run (сокращённо r) (рис. [??]).</w:t>
      </w:r>
    </w:p>
    <w:p>
      <w:pPr>
        <w:pStyle w:val="CaptionedFigure"/>
      </w:pPr>
      <w:r>
        <w:drawing>
          <wp:inline>
            <wp:extent cx="4267200" cy="2250545"/>
            <wp:effectExtent b="0" l="0" r="0" t="0"/>
            <wp:docPr descr="Проверка работы программы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50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</w:t>
      </w:r>
    </w:p>
    <w:p>
      <w:pPr>
        <w:pStyle w:val="BodyText"/>
      </w:pPr>
      <w:r>
        <w:t xml:space="preserve">Для более подробного анализа программы установила брейкпоинт на метку _start и запустила её (рис. [??]).</w:t>
      </w:r>
    </w:p>
    <w:p>
      <w:pPr>
        <w:pStyle w:val="CaptionedFigure"/>
      </w:pPr>
      <w:r>
        <w:drawing>
          <wp:inline>
            <wp:extent cx="4267200" cy="925166"/>
            <wp:effectExtent b="0" l="0" r="0" t="0"/>
            <wp:docPr descr="Запуск программы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925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p>
      <w:pPr>
        <w:pStyle w:val="BodyText"/>
      </w:pPr>
      <w:r>
        <w:t xml:space="preserve">Посмотрела дисассимилированный код программы с помощью команды disassemble, начиная с метки _start (рис. [??]).</w:t>
      </w:r>
    </w:p>
    <w:p>
      <w:pPr>
        <w:pStyle w:val="CaptionedFigure"/>
      </w:pPr>
      <w:r>
        <w:drawing>
          <wp:inline>
            <wp:extent cx="4267200" cy="1782764"/>
            <wp:effectExtent b="0" l="0" r="0" t="0"/>
            <wp:docPr descr="Просмотр дисассимилированного кода программы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782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дисассимилированного кода программы</w:t>
      </w:r>
    </w:p>
    <w:p>
      <w:pPr>
        <w:pStyle w:val="BodyText"/>
      </w:pPr>
      <w:r>
        <w:t xml:space="preserve">Переключилась на отображение команд с Intel’овским синтаксисом, введя команду set</w:t>
      </w:r>
      <w:r>
        <w:t xml:space="preserve"> </w:t>
      </w:r>
      <w:r>
        <w:t xml:space="preserve">disassembly-flavor intel (рис. [??]). В представлении ATT в виде 16-ричного числа записаны первые аргументы всех команд, а в представлении intel так записываются адреса вторых аргументов.</w:t>
      </w:r>
    </w:p>
    <w:p>
      <w:pPr>
        <w:pStyle w:val="CaptionedFigure"/>
      </w:pPr>
      <w:r>
        <w:drawing>
          <wp:inline>
            <wp:extent cx="4267200" cy="1876320"/>
            <wp:effectExtent b="0" l="0" r="0" t="0"/>
            <wp:docPr descr="Просмотр дисассимилированного кода программы в режиме intel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76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дисассимилированного кода программы в режиме intel</w:t>
      </w:r>
    </w:p>
    <w:p>
      <w:pPr>
        <w:pStyle w:val="BodyText"/>
      </w:pPr>
      <w:r>
        <w:t xml:space="preserve">Включила режим псевдографики для более удобного анализа программы (рис. [??]).</w:t>
      </w:r>
    </w:p>
    <w:p>
      <w:pPr>
        <w:pStyle w:val="CaptionedFigure"/>
      </w:pPr>
      <w:r>
        <w:drawing>
          <wp:inline>
            <wp:extent cx="4267200" cy="4021958"/>
            <wp:effectExtent b="0" l="0" r="0" t="0"/>
            <wp:docPr descr="Режим псевдографики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21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p>
      <w:pPr>
        <w:pStyle w:val="BodyText"/>
      </w:pPr>
      <w:r>
        <w:t xml:space="preserve">Посмотрела информацию о наших точках останова. Сделала это с помощью команды info breakpoints (кратко i b) (рис. [??]).</w:t>
      </w:r>
    </w:p>
    <w:p>
      <w:pPr>
        <w:pStyle w:val="CaptionedFigure"/>
      </w:pPr>
      <w:r>
        <w:drawing>
          <wp:inline>
            <wp:extent cx="4267200" cy="801627"/>
            <wp:effectExtent b="0" l="0" r="0" t="0"/>
            <wp:docPr descr="Просмотр точек останова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01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точек останова</w:t>
      </w:r>
    </w:p>
    <w:p>
      <w:pPr>
        <w:pStyle w:val="BodyText"/>
      </w:pPr>
      <w:r>
        <w:t xml:space="preserve">Добавила еще одну точку останова по адресу инструкции. Посмотрела информацию о всех установленных точках останова (рис. [??]).</w:t>
      </w:r>
    </w:p>
    <w:p>
      <w:pPr>
        <w:pStyle w:val="CaptionedFigure"/>
      </w:pPr>
      <w:r>
        <w:drawing>
          <wp:inline>
            <wp:extent cx="4267200" cy="1073409"/>
            <wp:effectExtent b="0" l="0" r="0" t="0"/>
            <wp:docPr descr="Добавление точки останова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073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точки останова</w:t>
      </w:r>
    </w:p>
    <w:p>
      <w:pPr>
        <w:pStyle w:val="BodyText"/>
      </w:pPr>
      <w:r>
        <w:t xml:space="preserve">Выполнила 5 инструкций с помощью команды stepi и проследила за изменением значений регистров. Значение регистров eax,ecx,edx,ebx (рис. [??]).</w:t>
      </w:r>
    </w:p>
    <w:p>
      <w:pPr>
        <w:pStyle w:val="CaptionedFigure"/>
      </w:pPr>
      <w:r>
        <w:drawing>
          <wp:inline>
            <wp:extent cx="4267200" cy="3979984"/>
            <wp:effectExtent b="0" l="0" r="0" t="0"/>
            <wp:docPr descr="Изменение значений регистров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979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значений регистров</w:t>
      </w:r>
    </w:p>
    <w:p>
      <w:pPr>
        <w:pStyle w:val="BodyText"/>
      </w:pPr>
      <w:r>
        <w:t xml:space="preserve">Вывела текущее значение переменных (msg1 и msg2) по имени и по адресу (рис. [??]).</w:t>
      </w:r>
    </w:p>
    <w:p>
      <w:pPr>
        <w:pStyle w:val="CaptionedFigure"/>
      </w:pPr>
      <w:r>
        <w:drawing>
          <wp:inline>
            <wp:extent cx="4267200" cy="360640"/>
            <wp:effectExtent b="0" l="0" r="0" t="0"/>
            <wp:docPr descr="Вывод значений переменных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6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значений переменных</w:t>
      </w:r>
    </w:p>
    <w:p>
      <w:pPr>
        <w:pStyle w:val="BodyText"/>
      </w:pPr>
      <w:r>
        <w:t xml:space="preserve">Изменила значение переменной msg1 с помощью команды set,задав ей в качестве аргумента адрес переменной и имя переменной (рис. [??]).</w:t>
      </w:r>
    </w:p>
    <w:p>
      <w:pPr>
        <w:pStyle w:val="CaptionedFigure"/>
      </w:pPr>
      <w:r>
        <w:drawing>
          <wp:inline>
            <wp:extent cx="4267200" cy="410573"/>
            <wp:effectExtent b="0" l="0" r="0" t="0"/>
            <wp:docPr descr="Изменение значения переменной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10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значения переменной</w:t>
      </w:r>
    </w:p>
    <w:p>
      <w:pPr>
        <w:pStyle w:val="BodyText"/>
      </w:pPr>
      <w:r>
        <w:t xml:space="preserve">Изменила значение переменной msg2 с помощью команды set,задав ей в качестве аргумента адрес переменной (рис. [??]).</w:t>
      </w:r>
    </w:p>
    <w:p>
      <w:pPr>
        <w:pStyle w:val="CaptionedFigure"/>
      </w:pPr>
      <w:r>
        <w:drawing>
          <wp:inline>
            <wp:extent cx="4267200" cy="429026"/>
            <wp:effectExtent b="0" l="0" r="0" t="0"/>
            <wp:docPr descr="Изменение значения переменной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9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значения переменной</w:t>
      </w:r>
    </w:p>
    <w:p>
      <w:pPr>
        <w:pStyle w:val="BodyText"/>
      </w:pPr>
      <w:r>
        <w:t xml:space="preserve">Вывела в различных форматах (в шестнадцатеричном формате, в двоичном формате и</w:t>
      </w:r>
      <w:r>
        <w:t xml:space="preserve"> </w:t>
      </w:r>
      <w:r>
        <w:t xml:space="preserve">в символьном виде) значение регистра edx (рис. [??]).</w:t>
      </w:r>
    </w:p>
    <w:p>
      <w:pPr>
        <w:pStyle w:val="CaptionedFigure"/>
      </w:pPr>
      <w:r>
        <w:drawing>
          <wp:inline>
            <wp:extent cx="4267200" cy="590488"/>
            <wp:effectExtent b="0" l="0" r="0" t="0"/>
            <wp:docPr descr="Вывод в различных форматах значение регистра edx" title="fig: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90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в различных форматах значение регистра edx</w:t>
      </w:r>
    </w:p>
    <w:p>
      <w:pPr>
        <w:pStyle w:val="BodyText"/>
      </w:pPr>
      <w:r>
        <w:t xml:space="preserve">С помощью команды set изменила значение регистра ebx (рис. [??]). При попытке задать строчное значение происходит ошибка. Завершила работу в gdb командами continue,она закончила выполнение программы, и exit, она завершила сеанс gdb.</w:t>
      </w:r>
    </w:p>
    <w:p>
      <w:pPr>
        <w:pStyle w:val="CaptionedFigure"/>
      </w:pPr>
      <w:r>
        <w:drawing>
          <wp:inline>
            <wp:extent cx="4267200" cy="590488"/>
            <wp:effectExtent b="0" l="0" r="0" t="0"/>
            <wp:docPr descr="Изменение значения регистра ebx" title="fig: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90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значения регистра ebx</w:t>
      </w:r>
    </w:p>
    <w:p>
      <w:pPr>
        <w:pStyle w:val="BodyText"/>
      </w:pPr>
      <w:r>
        <w:t xml:space="preserve">Скопировала файл из лабораторной 8, создала новый исполняемый файл программы. Для работы с GDB в исполняемый файл добавила отладочную информацию, провела трансляцию программ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 Загрузила исполняемый файл с аргументами в отладчик gdb, использовала ключ –args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4267200" cy="1610003"/>
            <wp:effectExtent b="0" l="0" r="0" t="0"/>
            <wp:docPr descr="Загрузка исполняемого файла в gdb" title="fig: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610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исполняемого файла в gdb</w:t>
      </w:r>
    </w:p>
    <w:p>
      <w:pPr>
        <w:pStyle w:val="BodyText"/>
      </w:pPr>
      <w:r>
        <w:t xml:space="preserve">Установила точку останова перед первой инструкцией в программе и запустила ее (рис. [??]).</w:t>
      </w:r>
    </w:p>
    <w:p>
      <w:pPr>
        <w:pStyle w:val="CaptionedFigure"/>
      </w:pPr>
      <w:r>
        <w:drawing>
          <wp:inline>
            <wp:extent cx="4267200" cy="678138"/>
            <wp:effectExtent b="0" l="0" r="0" t="0"/>
            <wp:docPr descr="Установка точки останова" title="fig: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78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</w:t>
      </w:r>
    </w:p>
    <w:p>
      <w:pPr>
        <w:pStyle w:val="BodyText"/>
      </w:pPr>
      <w:r>
        <w:t xml:space="preserve">Посмотрела на содержимое того, что расположено по адресу, находящемуся в регистре esp. Увидела, что число аргументов 5 (рис. [??]). Далее посмотрела на все остальные аргументы в стеке. Их адреса располагаются в 4 байтах друг от друга (именно столько занимает элемент стека).</w:t>
      </w:r>
    </w:p>
    <w:p>
      <w:pPr>
        <w:pStyle w:val="CaptionedFigure"/>
      </w:pPr>
      <w:r>
        <w:drawing>
          <wp:inline>
            <wp:extent cx="4267200" cy="1217881"/>
            <wp:effectExtent b="0" l="0" r="0" t="0"/>
            <wp:docPr descr="Просмотр в регистре esp" title="fig: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217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в регистре esp</w:t>
      </w:r>
    </w:p>
    <w:bookmarkEnd w:id="101"/>
    <w:bookmarkStart w:id="153" w:name="X32ff26b75a7156f968f22ae721fd8fec4b51e1d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 помощью утилиты touch создала файл lab09-4.asm (рис. [??]).</w:t>
      </w:r>
    </w:p>
    <w:p>
      <w:pPr>
        <w:pStyle w:val="CaptionedFigure"/>
      </w:pPr>
      <w:r>
        <w:drawing>
          <wp:inline>
            <wp:extent cx="4267200" cy="424413"/>
            <wp:effectExtent b="0" l="0" r="0" t="0"/>
            <wp:docPr descr="Создание файла" title="fig:" id="103" name="Picture"/>
            <a:graphic>
              <a:graphicData uri="http://schemas.openxmlformats.org/drawingml/2006/picture">
                <pic:pic>
                  <pic:nvPicPr>
                    <pic:cNvPr descr="image/27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4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Открыла созданный файл lab09-4.asm, вставила в него программу из 8 лабораторной, но добавила подрограмму для вычисления функции 20 варианта (рис. [??]).</w:t>
      </w:r>
    </w:p>
    <w:p>
      <w:pPr>
        <w:pStyle w:val="CaptionedFigure"/>
      </w:pPr>
      <w:r>
        <w:drawing>
          <wp:inline>
            <wp:extent cx="4267200" cy="3571665"/>
            <wp:effectExtent b="0" l="0" r="0" t="0"/>
            <wp:docPr descr="Редактирование файла" title="fig:" id="106" name="Picture"/>
            <a:graphic>
              <a:graphicData uri="http://schemas.openxmlformats.org/drawingml/2006/picture">
                <pic:pic>
                  <pic:nvPicPr>
                    <pic:cNvPr descr="image/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571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Создала новый исполняемый файл программы и запустила его. Результат данной программы являлся правильным (рис. [??]).</w:t>
      </w:r>
    </w:p>
    <w:p>
      <w:pPr>
        <w:pStyle w:val="CaptionedFigure"/>
      </w:pPr>
      <w:r>
        <w:drawing>
          <wp:inline>
            <wp:extent cx="4267200" cy="668073"/>
            <wp:effectExtent b="0" l="0" r="0" t="0"/>
            <wp:docPr descr="Запуск исполняемого файла" title="fig:" id="109" name="Picture"/>
            <a:graphic>
              <a:graphicData uri="http://schemas.openxmlformats.org/drawingml/2006/picture">
                <pic:pic>
                  <pic:nvPicPr>
                    <pic:cNvPr descr="image/29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68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С помощью утилиты touch создала файл lab09-5.asm (рис. [??]).</w:t>
      </w:r>
    </w:p>
    <w:p>
      <w:pPr>
        <w:pStyle w:val="CaptionedFigure"/>
      </w:pPr>
      <w:r>
        <w:drawing>
          <wp:inline>
            <wp:extent cx="4267200" cy="371674"/>
            <wp:effectExtent b="0" l="0" r="0" t="0"/>
            <wp:docPr descr="Создание файла" title="fig:" id="112" name="Picture"/>
            <a:graphic>
              <a:graphicData uri="http://schemas.openxmlformats.org/drawingml/2006/picture">
                <pic:pic>
                  <pic:nvPicPr>
                    <pic:cNvPr descr="image/30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7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Открыла созданный файл lab09-5.asm, вставила в него программу листинга 9.3 (рис. [??]).</w:t>
      </w:r>
    </w:p>
    <w:p>
      <w:pPr>
        <w:pStyle w:val="CaptionedFigure"/>
      </w:pPr>
      <w:r>
        <w:drawing>
          <wp:inline>
            <wp:extent cx="4267200" cy="2401783"/>
            <wp:effectExtent b="0" l="0" r="0" t="0"/>
            <wp:docPr descr="Редактирование файла" title="fig:" id="115" name="Picture"/>
            <a:graphic>
              <a:graphicData uri="http://schemas.openxmlformats.org/drawingml/2006/picture">
                <pic:pic>
                  <pic:nvPicPr>
                    <pic:cNvPr descr="image/3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01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Создала новый исполняемый файл программы и запустила его. Результат данной программы являлся неправильным (рис. [??]).</w:t>
      </w:r>
    </w:p>
    <w:p>
      <w:pPr>
        <w:pStyle w:val="CaptionedFigure"/>
      </w:pPr>
      <w:r>
        <w:drawing>
          <wp:inline>
            <wp:extent cx="4267200" cy="404812"/>
            <wp:effectExtent b="0" l="0" r="0" t="0"/>
            <wp:docPr descr="Запуск исполняемого файла" title="fig:" id="118" name="Picture"/>
            <a:graphic>
              <a:graphicData uri="http://schemas.openxmlformats.org/drawingml/2006/picture">
                <pic:pic>
                  <pic:nvPicPr>
                    <pic:cNvPr descr="image/32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4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Создала новый исполняемый файл программы. Для работы с GDB в исполняемый файл добавила отладочную информацию, провела трансляцию программ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 Загрузила исполняемый файл в отладчик gdb. Проверила работу программы, запустив ее в оболочке GDB с помощью команды run (сокращённо r). Программа работает неправильно (рис. [??]).</w:t>
      </w:r>
    </w:p>
    <w:p>
      <w:pPr>
        <w:pStyle w:val="CaptionedFigure"/>
      </w:pPr>
      <w:r>
        <w:drawing>
          <wp:inline>
            <wp:extent cx="4267200" cy="2214562"/>
            <wp:effectExtent b="0" l="0" r="0" t="0"/>
            <wp:docPr descr="Загрузка исполняемого файла в gdb и проверка работы программы" title="fig:" id="121" name="Picture"/>
            <a:graphic>
              <a:graphicData uri="http://schemas.openxmlformats.org/drawingml/2006/picture">
                <pic:pic>
                  <pic:nvPicPr>
                    <pic:cNvPr descr="image/33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14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исполняемого файла в gdb и проверка работы программы</w:t>
      </w:r>
    </w:p>
    <w:p>
      <w:pPr>
        <w:pStyle w:val="BodyText"/>
      </w:pPr>
      <w:r>
        <w:t xml:space="preserve">Для более подробного анализа программы установила брейкпоинт на метку _start и запустила её (рис. [??]).</w:t>
      </w:r>
    </w:p>
    <w:p>
      <w:pPr>
        <w:pStyle w:val="CaptionedFigure"/>
      </w:pPr>
      <w:r>
        <w:drawing>
          <wp:inline>
            <wp:extent cx="4267200" cy="762000"/>
            <wp:effectExtent b="0" l="0" r="0" t="0"/>
            <wp:docPr descr="Запуск программы" title="fig:" id="124" name="Picture"/>
            <a:graphic>
              <a:graphicData uri="http://schemas.openxmlformats.org/drawingml/2006/picture">
                <pic:pic>
                  <pic:nvPicPr>
                    <pic:cNvPr descr="image/34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p>
      <w:pPr>
        <w:pStyle w:val="BodyText"/>
      </w:pPr>
      <w:r>
        <w:t xml:space="preserve">Посмотрела дисассимилированный код программы с помощью команды disassemble, начиная с метки _start (рис. [??]).</w:t>
      </w:r>
    </w:p>
    <w:p>
      <w:pPr>
        <w:pStyle w:val="CaptionedFigure"/>
      </w:pPr>
      <w:r>
        <w:drawing>
          <wp:inline>
            <wp:extent cx="4267200" cy="1528762"/>
            <wp:effectExtent b="0" l="0" r="0" t="0"/>
            <wp:docPr descr="Просмотр дисассимилированного кода программы" title="fig:" id="127" name="Picture"/>
            <a:graphic>
              <a:graphicData uri="http://schemas.openxmlformats.org/drawingml/2006/picture">
                <pic:pic>
                  <pic:nvPicPr>
                    <pic:cNvPr descr="image/35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528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дисассимилированного кода программы</w:t>
      </w:r>
    </w:p>
    <w:p>
      <w:pPr>
        <w:pStyle w:val="BodyText"/>
      </w:pPr>
      <w:r>
        <w:t xml:space="preserve">Переключилась на отображение команд с Intel’овским синтаксисом, введя команду set</w:t>
      </w:r>
      <w:r>
        <w:t xml:space="preserve"> </w:t>
      </w:r>
      <w:r>
        <w:t xml:space="preserve">disassembly-flavor intel (рис. [??]).</w:t>
      </w:r>
    </w:p>
    <w:p>
      <w:pPr>
        <w:pStyle w:val="CaptionedFigure"/>
      </w:pPr>
      <w:r>
        <w:drawing>
          <wp:inline>
            <wp:extent cx="4267200" cy="1633537"/>
            <wp:effectExtent b="0" l="0" r="0" t="0"/>
            <wp:docPr descr="Просмотр дисассимилированного кода программы в режиме intel" title="fig:" id="130" name="Picture"/>
            <a:graphic>
              <a:graphicData uri="http://schemas.openxmlformats.org/drawingml/2006/picture">
                <pic:pic>
                  <pic:nvPicPr>
                    <pic:cNvPr descr="image/36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633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дисассимилированного кода программы в режиме intel</w:t>
      </w:r>
    </w:p>
    <w:p>
      <w:pPr>
        <w:pStyle w:val="BodyText"/>
      </w:pPr>
      <w:r>
        <w:t xml:space="preserve">Включила режим псевдографики для более удобного анализа программы (рис. [??]).</w:t>
      </w:r>
    </w:p>
    <w:p>
      <w:pPr>
        <w:pStyle w:val="CaptionedFigure"/>
      </w:pPr>
      <w:r>
        <w:drawing>
          <wp:inline>
            <wp:extent cx="4267200" cy="4167116"/>
            <wp:effectExtent b="0" l="0" r="0" t="0"/>
            <wp:docPr descr="Режим псевдографики" title="fig:" id="133" name="Picture"/>
            <a:graphic>
              <a:graphicData uri="http://schemas.openxmlformats.org/drawingml/2006/picture">
                <pic:pic>
                  <pic:nvPicPr>
                    <pic:cNvPr descr="image/37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167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p>
      <w:pPr>
        <w:pStyle w:val="BodyText"/>
      </w:pPr>
      <w:r>
        <w:t xml:space="preserve">Посмотрела информацию о наших точках останова.Сделала это с помощью команды info breakpoints (кратко i b) (рис. [??]).</w:t>
      </w:r>
    </w:p>
    <w:p>
      <w:pPr>
        <w:pStyle w:val="CaptionedFigure"/>
      </w:pPr>
      <w:r>
        <w:drawing>
          <wp:inline>
            <wp:extent cx="4267200" cy="1483056"/>
            <wp:effectExtent b="0" l="0" r="0" t="0"/>
            <wp:docPr descr="Просмотр точек останова" title="fig:" id="136" name="Picture"/>
            <a:graphic>
              <a:graphicData uri="http://schemas.openxmlformats.org/drawingml/2006/picture">
                <pic:pic>
                  <pic:nvPicPr>
                    <pic:cNvPr descr="image/38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83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точек останова</w:t>
      </w:r>
    </w:p>
    <w:p>
      <w:pPr>
        <w:pStyle w:val="BodyText"/>
      </w:pPr>
      <w:r>
        <w:t xml:space="preserve">Добавила еще одну точку останова по адресу инструкции.Посмотрела информацию о всех установленных точках останова (рис. [??]).</w:t>
      </w:r>
    </w:p>
    <w:p>
      <w:pPr>
        <w:pStyle w:val="CaptionedFigure"/>
      </w:pPr>
      <w:r>
        <w:drawing>
          <wp:inline>
            <wp:extent cx="4267200" cy="928047"/>
            <wp:effectExtent b="0" l="0" r="0" t="0"/>
            <wp:docPr descr="Добавление точки остановы" title="fig:" id="139" name="Picture"/>
            <a:graphic>
              <a:graphicData uri="http://schemas.openxmlformats.org/drawingml/2006/picture">
                <pic:pic>
                  <pic:nvPicPr>
                    <pic:cNvPr descr="image/39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928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точки остановы</w:t>
      </w:r>
    </w:p>
    <w:p>
      <w:pPr>
        <w:pStyle w:val="BodyText"/>
      </w:pPr>
      <w:r>
        <w:t xml:space="preserve">Выполнила 6 инструкций с помощью команды stepi и нашла все ошибки (рис. [??]) и (рис. [??])</w:t>
      </w:r>
    </w:p>
    <w:p>
      <w:pPr>
        <w:pStyle w:val="CaptionedFigure"/>
      </w:pPr>
      <w:r>
        <w:drawing>
          <wp:inline>
            <wp:extent cx="4267200" cy="4092465"/>
            <wp:effectExtent b="0" l="0" r="0" t="0"/>
            <wp:docPr descr="Нахождение ошибок" title="fig:" id="142" name="Picture"/>
            <a:graphic>
              <a:graphicData uri="http://schemas.openxmlformats.org/drawingml/2006/picture">
                <pic:pic>
                  <pic:nvPicPr>
                    <pic:cNvPr descr="image/40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92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Нахождение ошибок</w:t>
      </w:r>
    </w:p>
    <w:p>
      <w:pPr>
        <w:pStyle w:val="CaptionedFigure"/>
      </w:pPr>
      <w:r>
        <w:drawing>
          <wp:inline>
            <wp:extent cx="4267200" cy="4092465"/>
            <wp:effectExtent b="0" l="0" r="0" t="0"/>
            <wp:docPr descr="Нахождение ошибок" title="fig:" id="145" name="Picture"/>
            <a:graphic>
              <a:graphicData uri="http://schemas.openxmlformats.org/drawingml/2006/picture">
                <pic:pic>
                  <pic:nvPicPr>
                    <pic:cNvPr descr="image/41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92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Нахождение ошибок</w:t>
      </w:r>
    </w:p>
    <w:p>
      <w:pPr>
        <w:pStyle w:val="BodyText"/>
      </w:pPr>
      <w:r>
        <w:t xml:space="preserve">Ошибка была в строках</w:t>
      </w:r>
    </w:p>
    <w:p>
      <w:pPr>
        <w:pStyle w:val="SourceCode"/>
      </w:pP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ebx</w:t>
      </w:r>
    </w:p>
    <w:p>
      <w:pPr>
        <w:pStyle w:val="FirstParagraph"/>
      </w:pPr>
      <w:r>
        <w:t xml:space="preserve">Изменила текст программы lab09-5.asm, чтобы выводился правильный ответ (рис. [??]).</w:t>
      </w:r>
    </w:p>
    <w:p>
      <w:pPr>
        <w:pStyle w:val="CaptionedFigure"/>
      </w:pPr>
      <w:r>
        <w:drawing>
          <wp:inline>
            <wp:extent cx="4267200" cy="3129950"/>
            <wp:effectExtent b="0" l="0" r="0" t="0"/>
            <wp:docPr descr="Редактирование файла" title="fig:" id="148" name="Picture"/>
            <a:graphic>
              <a:graphicData uri="http://schemas.openxmlformats.org/drawingml/2006/picture">
                <pic:pic>
                  <pic:nvPicPr>
                    <pic:cNvPr descr="image/42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129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Создала новый исполняемый файл программы.Для работы с GDB в исполняемый файл добавила отладочную информацию, провела трансляцию программ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 Загрузила исполняемый файл в отладчик gdb. Проверила работу программы, запустив ее в оболочке GDB с помощью команды run (сокращённо r). Результат вывелся правильно (рис. [??]).</w:t>
      </w:r>
    </w:p>
    <w:p>
      <w:pPr>
        <w:pStyle w:val="CaptionedFigure"/>
      </w:pPr>
      <w:r>
        <w:drawing>
          <wp:inline>
            <wp:extent cx="4267200" cy="2541608"/>
            <wp:effectExtent b="0" l="0" r="0" t="0"/>
            <wp:docPr descr="Загрузка исполняемого файла в gdb и проверка работы программы" title="fig:" id="151" name="Picture"/>
            <a:graphic>
              <a:graphicData uri="http://schemas.openxmlformats.org/drawingml/2006/picture">
                <pic:pic>
                  <pic:nvPicPr>
                    <pic:cNvPr descr="image/43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541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исполняемого файла в gdb и проверка работы программы</w:t>
      </w:r>
    </w:p>
    <w:bookmarkEnd w:id="153"/>
    <w:bookmarkStart w:id="154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работы, я научилась организовывать код в подпрограммы и познакомилась с базовыми функциями откладчика gdb.</w:t>
      </w:r>
    </w:p>
    <w:bookmarkEnd w:id="1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29" Target="media/rId29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32" Target="media/rId32.pn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147" Target="media/rId147.png" /><Relationship Type="http://schemas.openxmlformats.org/officeDocument/2006/relationships/image" Id="rId150" Target="media/rId150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Кузнецова Елизавета Андреевна</dc:creator>
  <dc:language>ru-RU</dc:language>
  <cp:keywords/>
  <dcterms:created xsi:type="dcterms:W3CDTF">2023-12-09T13:13:49Z</dcterms:created>
  <dcterms:modified xsi:type="dcterms:W3CDTF">2023-12-09T13:13:49Z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