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intelligence.xml" ContentType="application/vnd.ms-office.intelligence+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6B646A65" wp14:textId="1D3F3502">
      <w:r w:rsidRPr="21F1568C" w:rsidR="0E8BE5AC">
        <w:rPr>
          <w:rFonts w:ascii="Calibri" w:hAnsi="Calibri" w:eastAsia="Calibri" w:cs="Calibri"/>
          <w:b w:val="0"/>
          <w:bCs w:val="0"/>
          <w:i w:val="0"/>
          <w:iCs w:val="0"/>
          <w:strike w:val="0"/>
          <w:dstrike w:val="0"/>
          <w:noProof w:val="0"/>
          <w:color w:val="039BE5"/>
          <w:sz w:val="48"/>
          <w:szCs w:val="48"/>
          <w:u w:val="none"/>
          <w:lang w:val="fr-FR"/>
        </w:rPr>
        <w:t>Compte-rendu de projet en Machine Learning</w:t>
      </w:r>
      <w:r>
        <w:br/>
      </w:r>
      <w:r w:rsidRPr="21F1568C" w:rsidR="0E8BE5AC">
        <w:rPr>
          <w:rFonts w:ascii="Calibri" w:hAnsi="Calibri" w:eastAsia="Calibri" w:cs="Calibri"/>
          <w:b w:val="0"/>
          <w:bCs w:val="0"/>
          <w:i w:val="0"/>
          <w:iCs w:val="0"/>
          <w:strike w:val="0"/>
          <w:dstrike w:val="0"/>
          <w:noProof w:val="0"/>
          <w:color w:val="039BE5"/>
          <w:sz w:val="48"/>
          <w:szCs w:val="48"/>
          <w:u w:val="none"/>
          <w:lang w:val="fr-FR"/>
        </w:rPr>
        <w:t>Parkinsons Data Set</w:t>
      </w:r>
    </w:p>
    <w:p xmlns:wp14="http://schemas.microsoft.com/office/word/2010/wordml" w14:paraId="25CA7F7A" wp14:textId="781DD1AE">
      <w:r w:rsidR="0E8BE5AC">
        <w:drawing>
          <wp:inline xmlns:wp14="http://schemas.microsoft.com/office/word/2010/wordprocessingDrawing" wp14:editId="66265C13" wp14:anchorId="7C9A86D6">
            <wp:extent cx="447675" cy="57150"/>
            <wp:effectExtent l="0" t="0" r="0" b="0"/>
            <wp:docPr id="1496903021" name="" title=""/>
            <wp:cNvGraphicFramePr>
              <a:graphicFrameLocks noChangeAspect="1"/>
            </wp:cNvGraphicFramePr>
            <a:graphic>
              <a:graphicData uri="http://schemas.openxmlformats.org/drawingml/2006/picture">
                <pic:pic>
                  <pic:nvPicPr>
                    <pic:cNvPr id="0" name=""/>
                    <pic:cNvPicPr/>
                  </pic:nvPicPr>
                  <pic:blipFill>
                    <a:blip r:embed="Rf6add2b3030146d9">
                      <a:extLst>
                        <a:ext xmlns:a="http://schemas.openxmlformats.org/drawingml/2006/main" uri="{28A0092B-C50C-407E-A947-70E740481C1C}">
                          <a14:useLocalDpi val="0"/>
                        </a:ext>
                      </a:extLst>
                    </a:blip>
                    <a:stretch>
                      <a:fillRect/>
                    </a:stretch>
                  </pic:blipFill>
                  <pic:spPr>
                    <a:xfrm>
                      <a:off x="0" y="0"/>
                      <a:ext cx="447675" cy="57150"/>
                    </a:xfrm>
                    <a:prstGeom prst="rect">
                      <a:avLst/>
                    </a:prstGeom>
                  </pic:spPr>
                </pic:pic>
              </a:graphicData>
            </a:graphic>
          </wp:inline>
        </w:drawing>
      </w:r>
    </w:p>
    <w:p xmlns:wp14="http://schemas.microsoft.com/office/word/2010/wordml" w:rsidP="21F1568C" w14:paraId="22A8B50B" wp14:textId="1E0B5D91">
      <w:pPr>
        <w:pStyle w:val="Heading1"/>
      </w:pPr>
      <w:r w:rsidRPr="21F1568C" w:rsidR="0E8BE5AC">
        <w:rPr>
          <w:rFonts w:ascii="Calibri" w:hAnsi="Calibri" w:eastAsia="Calibri" w:cs="Calibri"/>
          <w:b w:val="0"/>
          <w:bCs w:val="0"/>
          <w:i w:val="0"/>
          <w:iCs w:val="0"/>
          <w:strike w:val="0"/>
          <w:dstrike w:val="0"/>
          <w:noProof w:val="0"/>
          <w:color w:val="039BE5"/>
          <w:sz w:val="36"/>
          <w:szCs w:val="36"/>
          <w:u w:val="none"/>
          <w:lang w:val="fr-FR"/>
        </w:rPr>
        <w:t>Résumé</w:t>
      </w:r>
    </w:p>
    <w:p xmlns:wp14="http://schemas.microsoft.com/office/word/2010/wordml" w14:paraId="40223BF1" wp14:textId="73199501">
      <w:r w:rsidRPr="21F1568C" w:rsidR="0E8BE5AC">
        <w:rPr>
          <w:rFonts w:ascii="Calibri" w:hAnsi="Calibri" w:eastAsia="Calibri" w:cs="Calibri"/>
          <w:noProof w:val="0"/>
          <w:sz w:val="22"/>
          <w:szCs w:val="22"/>
          <w:lang w:val="fr-FR"/>
        </w:rPr>
        <w:t xml:space="preserve"> </w:t>
      </w:r>
    </w:p>
    <w:p xmlns:wp14="http://schemas.microsoft.com/office/word/2010/wordml" w:rsidP="21F1568C" w14:paraId="32D3F613" wp14:textId="3E16E337">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Motivation et positionnement du projet</w:t>
      </w:r>
    </w:p>
    <w:p xmlns:wp14="http://schemas.microsoft.com/office/word/2010/wordml" w:rsidP="21F1568C" w14:paraId="2F42A93A" wp14:textId="12AF62F3">
      <w:pPr>
        <w:pStyle w:val="ListParagraph"/>
        <w:numPr>
          <w:ilvl w:val="1"/>
          <w:numId w:val="2"/>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Objectif de notre étude</w:t>
      </w:r>
    </w:p>
    <w:p xmlns:wp14="http://schemas.microsoft.com/office/word/2010/wordml" w:rsidP="21F1568C" w14:paraId="4F8B8AEE" wp14:textId="6C9A7839">
      <w:pPr>
        <w:pStyle w:val="ListParagraph"/>
        <w:numPr>
          <w:ilvl w:val="1"/>
          <w:numId w:val="2"/>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Pourquoi c’est important ?</w:t>
      </w:r>
    </w:p>
    <w:p xmlns:wp14="http://schemas.microsoft.com/office/word/2010/wordml" w:rsidP="21F1568C" w14:paraId="0AF4AC9B" wp14:textId="54F90045">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Analyse descriptive</w:t>
      </w:r>
    </w:p>
    <w:p xmlns:wp14="http://schemas.microsoft.com/office/word/2010/wordml" w:rsidP="21F1568C" w14:paraId="383AA48E" wp14:textId="4E839469">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Classification non-supervisée</w:t>
      </w:r>
    </w:p>
    <w:p xmlns:wp14="http://schemas.microsoft.com/office/word/2010/wordml" w:rsidP="21F1568C" w14:paraId="6B074B57" wp14:textId="645AE1B0">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Classification supervisée</w:t>
      </w:r>
    </w:p>
    <w:p xmlns:wp14="http://schemas.microsoft.com/office/word/2010/wordml" w:rsidP="21F1568C" w14:paraId="5226D92F" wp14:textId="5B74011E">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une autre piste : : ACP et régression logistique</w:t>
      </w:r>
    </w:p>
    <w:p xmlns:wp14="http://schemas.microsoft.com/office/word/2010/wordml" w:rsidP="21F1568C" w14:paraId="32F8F1E6" wp14:textId="6A2AFF71">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Epilogue</w:t>
      </w:r>
    </w:p>
    <w:p xmlns:wp14="http://schemas.microsoft.com/office/word/2010/wordml" w:rsidP="21F1568C" w14:paraId="32351947" wp14:textId="6F7F6E5F">
      <w:pPr>
        <w:pStyle w:val="Heading1"/>
      </w:pPr>
      <w:r w:rsidRPr="21F1568C" w:rsidR="0E8BE5AC">
        <w:rPr>
          <w:rFonts w:ascii="Calibri" w:hAnsi="Calibri" w:eastAsia="Calibri" w:cs="Calibri"/>
          <w:b w:val="0"/>
          <w:bCs w:val="0"/>
          <w:i w:val="0"/>
          <w:iCs w:val="0"/>
          <w:strike w:val="0"/>
          <w:dstrike w:val="0"/>
          <w:noProof w:val="0"/>
          <w:color w:val="039BE5"/>
          <w:sz w:val="36"/>
          <w:szCs w:val="36"/>
          <w:u w:val="none"/>
          <w:lang w:val="fr-FR"/>
        </w:rPr>
        <w:t>Citations obligatoires</w:t>
      </w:r>
    </w:p>
    <w:p xmlns:wp14="http://schemas.microsoft.com/office/word/2010/wordml" w:rsidP="21F1568C" w14:paraId="47E555A5" wp14:textId="3EB19B88">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Lien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dataset</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 </w:t>
      </w:r>
      <w:hyperlink r:id="Rc15e86146d794685">
        <w:r w:rsidRPr="21F1568C" w:rsidR="0E8BE5AC">
          <w:rPr>
            <w:rStyle w:val="Hyperlink"/>
            <w:rFonts w:ascii="Calibri" w:hAnsi="Calibri" w:eastAsia="Calibri" w:cs="Calibri" w:asciiTheme="minorAscii" w:hAnsiTheme="minorAscii" w:eastAsiaTheme="minorAscii" w:cstheme="minorAscii"/>
            <w:b w:val="0"/>
            <w:bCs w:val="0"/>
            <w:i w:val="0"/>
            <w:iCs w:val="0"/>
            <w:strike w:val="0"/>
            <w:dstrike w:val="0"/>
            <w:noProof w:val="0"/>
            <w:sz w:val="22"/>
            <w:szCs w:val="22"/>
            <w:lang w:val="fr-FR"/>
          </w:rPr>
          <w:t>https://archive.ics.uci.edu/ml/datasets/Parkinsons</w:t>
        </w:r>
      </w:hyperlink>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21F1568C" w14:paraId="584C4698" wp14:textId="0CC718D8">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Lien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Github</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 </w:t>
      </w:r>
      <w:hyperlink r:id="R56516628afae41e1">
        <w:r w:rsidRPr="21F1568C" w:rsidR="0E8BE5AC">
          <w:rPr>
            <w:rStyle w:val="Hyperlink"/>
            <w:rFonts w:ascii="Calibri" w:hAnsi="Calibri" w:eastAsia="Calibri" w:cs="Calibri" w:asciiTheme="minorAscii" w:hAnsiTheme="minorAscii" w:eastAsiaTheme="minorAscii" w:cstheme="minorAscii"/>
            <w:b w:val="0"/>
            <w:bCs w:val="0"/>
            <w:i w:val="0"/>
            <w:iCs w:val="0"/>
            <w:strike w:val="0"/>
            <w:dstrike w:val="0"/>
            <w:noProof w:val="0"/>
            <w:sz w:val="22"/>
            <w:szCs w:val="22"/>
            <w:lang w:val="fr-FR"/>
          </w:rPr>
          <w:t>https://github.com/Lizotope/Parkinson_R.git</w:t>
        </w:r>
      </w:hyperlink>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21F1568C" w14:paraId="2271D1ED" wp14:textId="1A15D88E">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Ce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dataset</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a été créé par Max A. Little, Patrick 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McSharry</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Eric</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J. Hunter, Lorraine O.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Ramig</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(2008), pour les ouvrages :  </w:t>
      </w:r>
    </w:p>
    <w:p xmlns:wp14="http://schemas.microsoft.com/office/word/2010/wordml" w:rsidP="21F1568C" w14:paraId="2F2A397E" wp14:textId="56AFE472">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Suitability</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of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dysphonia</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measurements</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for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telemonitoring</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of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Parkinson's</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disease</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IEEE Transactions on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Biomedical</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Engineering </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FF0000"/>
          <w:sz w:val="22"/>
          <w:szCs w:val="22"/>
          <w:u w:val="none"/>
          <w:lang w:val="fr-FR"/>
        </w:rPr>
        <w:t xml:space="preserve">: </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w:t>
      </w:r>
      <w:hyperlink r:id="R3e7aeddd35f347de">
        <w:r w:rsidRPr="21F1568C" w:rsidR="0E8BE5AC">
          <w:rPr>
            <w:rStyle w:val="Hyperlink"/>
            <w:rFonts w:ascii="Calibri" w:hAnsi="Calibri" w:eastAsia="Calibri" w:cs="Calibri" w:asciiTheme="minorAscii" w:hAnsiTheme="minorAscii" w:eastAsiaTheme="minorAscii" w:cstheme="minorAscii"/>
            <w:b w:val="0"/>
            <w:bCs w:val="0"/>
            <w:i w:val="0"/>
            <w:iCs w:val="0"/>
            <w:strike w:val="0"/>
            <w:dstrike w:val="0"/>
            <w:noProof w:val="0"/>
            <w:sz w:val="22"/>
            <w:szCs w:val="22"/>
            <w:lang w:val="fr-FR"/>
          </w:rPr>
          <w:t>http://www.maxlittle.net/publications/TBME-00342-HTML.html</w:t>
        </w:r>
      </w:hyperlink>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21F1568C" w14:paraId="278773EA" wp14:textId="61BE451C">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Exploiting</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Nonlinear</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Recurrence</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and Fractal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Scaling</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Properties</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for Voice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Disorder</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Detection</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Little MA,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McSharry</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PE, Roberts SJ, Costello DAE,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Moroz</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IM.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BioMedical</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Engineering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OnLine</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2007, </w:t>
      </w:r>
      <w:proofErr w:type="gram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6:</w:t>
      </w:r>
      <w:proofErr w:type="gram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23 (26 June 2007)</w:t>
      </w:r>
    </w:p>
    <w:p xmlns:wp14="http://schemas.microsoft.com/office/word/2010/wordml" w14:paraId="29BD583B" wp14:textId="3F325E6F"/>
    <w:p xmlns:wp14="http://schemas.microsoft.com/office/word/2010/wordml" w14:paraId="3F91024B" wp14:textId="16FE5CB5">
      <w:r>
        <w:br w:type="page"/>
      </w:r>
    </w:p>
    <w:p xmlns:wp14="http://schemas.microsoft.com/office/word/2010/wordml" w:rsidP="21F1568C" w14:paraId="791FA78C" wp14:textId="55EFAE03">
      <w:pPr>
        <w:pStyle w:val="Heading1"/>
        <w:numPr>
          <w:ilvl w:val="0"/>
          <w:numId w:val="7"/>
        </w:numPr>
        <w:rPr>
          <w:rFonts w:ascii="Calibri" w:hAnsi="Calibri" w:eastAsia="Calibri" w:cs="Calibri" w:asciiTheme="majorAscii" w:hAnsiTheme="majorAscii" w:eastAsiaTheme="majorAscii" w:cstheme="majorAscii"/>
          <w:b w:val="0"/>
          <w:bCs w:val="0"/>
          <w:i w:val="0"/>
          <w:iCs w:val="0"/>
          <w:color w:val="039BE5"/>
          <w:sz w:val="36"/>
          <w:szCs w:val="36"/>
        </w:rPr>
      </w:pPr>
      <w:r w:rsidRPr="21F1568C" w:rsidR="0E8BE5AC">
        <w:rPr>
          <w:rFonts w:ascii="Calibri" w:hAnsi="Calibri" w:eastAsia="Calibri" w:cs="Calibri"/>
          <w:b w:val="0"/>
          <w:bCs w:val="0"/>
          <w:i w:val="0"/>
          <w:iCs w:val="0"/>
          <w:strike w:val="0"/>
          <w:dstrike w:val="0"/>
          <w:noProof w:val="0"/>
          <w:color w:val="039BE5"/>
          <w:sz w:val="36"/>
          <w:szCs w:val="36"/>
          <w:u w:val="none"/>
          <w:lang w:val="fr-FR"/>
        </w:rPr>
        <w:t>Motivation et positionnement du projet</w:t>
      </w:r>
    </w:p>
    <w:p xmlns:wp14="http://schemas.microsoft.com/office/word/2010/wordml" w:rsidP="21F1568C" w14:paraId="77F7DAAE" wp14:textId="073687F8">
      <w:pPr>
        <w:pStyle w:val="Heading2"/>
        <w:rPr>
          <w:rFonts w:ascii="Calibri" w:hAnsi="Calibri" w:eastAsia="Calibri" w:cs="Calibri"/>
          <w:b w:val="0"/>
          <w:bCs w:val="0"/>
          <w:i w:val="0"/>
          <w:iCs w:val="0"/>
          <w:strike w:val="0"/>
          <w:dstrike w:val="0"/>
          <w:noProof w:val="0"/>
          <w:color w:val="000000" w:themeColor="text1" w:themeTint="FF" w:themeShade="FF"/>
          <w:sz w:val="28"/>
          <w:szCs w:val="28"/>
          <w:u w:val="none"/>
          <w:lang w:val="fr-FR"/>
        </w:rPr>
      </w:pPr>
    </w:p>
    <w:p xmlns:wp14="http://schemas.microsoft.com/office/word/2010/wordml" w:rsidP="21F1568C" w14:paraId="02D2558C" wp14:textId="25C5C391">
      <w:pPr>
        <w:pStyle w:val="Heading2"/>
      </w:pPr>
      <w:r w:rsidRPr="21F1568C" w:rsidR="0E8BE5AC">
        <w:rPr>
          <w:rFonts w:ascii="Calibri" w:hAnsi="Calibri" w:eastAsia="Calibri" w:cs="Calibri"/>
          <w:b w:val="0"/>
          <w:bCs w:val="0"/>
          <w:i w:val="0"/>
          <w:iCs w:val="0"/>
          <w:strike w:val="0"/>
          <w:dstrike w:val="0"/>
          <w:noProof w:val="0"/>
          <w:color w:val="000000" w:themeColor="text1" w:themeTint="FF" w:themeShade="FF"/>
          <w:sz w:val="28"/>
          <w:szCs w:val="28"/>
          <w:u w:val="none"/>
          <w:lang w:val="fr-FR"/>
        </w:rPr>
        <w:t>Objectif de notre étude</w:t>
      </w:r>
    </w:p>
    <w:p xmlns:wp14="http://schemas.microsoft.com/office/word/2010/wordml" w:rsidP="21F1568C" w14:paraId="4AF3BC9D" wp14:textId="3FDC4C9C">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Repérer les dysphonies qui caractérisent la maladie de Parkinson, via une mesure de la dysphonie introduite par les auteurs même -&gt; la PPE (Pitch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Period</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Entropy</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Évaluer si la PPE pourrait constituer un nouveau facteur prédictif de la maladie.  </w:t>
      </w:r>
    </w:p>
    <w:p xmlns:wp14="http://schemas.microsoft.com/office/word/2010/wordml" w:rsidP="21F1568C" w14:paraId="1BC1C3AB" wp14:textId="535DDB28">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Cette mesure PPE serait peu sensible aux variations de phonies issues des perturbations extérieures et des variations classiques de la voix.  </w:t>
      </w:r>
    </w:p>
    <w:p xmlns:wp14="http://schemas.microsoft.com/office/word/2010/wordml" w:rsidP="21F1568C" w14:paraId="5CD7799F" wp14:textId="3E62717D">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Le chercheur s'est concentré sur des enregistrements de phonation soutenue seulement. Les patients utilisent un micro standard.  Un certain nombre de mesures permettent de relever les propriétés des </w:t>
      </w:r>
      <w:r w:rsidRPr="21F1568C" w:rsidR="20252FA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signaux,</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et parmi celles qu’il est d’usage de retenir, nous pouvons mentionner fréquence fondamentale,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shimmer</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jitter</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bruit. L’auteur a réalisé d'autres mesures moins anodines telles que la DFA, et RPDE (voir tableau récapitulatif du paragraphe 2). </w:t>
      </w:r>
    </w:p>
    <w:p xmlns:wp14="http://schemas.microsoft.com/office/word/2010/wordml" w:rsidP="21F1568C" w14:paraId="27164B0A" wp14:textId="0FF59C24">
      <w:pPr>
        <w:pStyle w:val="Heading2"/>
        <w:rPr>
          <w:rFonts w:ascii="Calibri" w:hAnsi="Calibri" w:eastAsia="Calibri" w:cs="Calibri"/>
          <w:b w:val="0"/>
          <w:bCs w:val="0"/>
          <w:i w:val="0"/>
          <w:iCs w:val="0"/>
          <w:strike w:val="0"/>
          <w:dstrike w:val="0"/>
          <w:noProof w:val="0"/>
          <w:color w:val="000000" w:themeColor="text1" w:themeTint="FF" w:themeShade="FF"/>
          <w:sz w:val="28"/>
          <w:szCs w:val="28"/>
          <w:u w:val="none"/>
          <w:lang w:val="fr-FR"/>
        </w:rPr>
      </w:pPr>
    </w:p>
    <w:p xmlns:wp14="http://schemas.microsoft.com/office/word/2010/wordml" w:rsidP="21F1568C" w14:paraId="23F10A21" wp14:textId="2705512C">
      <w:pPr>
        <w:pStyle w:val="Heading2"/>
      </w:pPr>
      <w:r w:rsidRPr="21F1568C" w:rsidR="0E8BE5AC">
        <w:rPr>
          <w:rFonts w:ascii="Calibri" w:hAnsi="Calibri" w:eastAsia="Calibri" w:cs="Calibri"/>
          <w:b w:val="0"/>
          <w:bCs w:val="0"/>
          <w:i w:val="0"/>
          <w:iCs w:val="0"/>
          <w:strike w:val="0"/>
          <w:dstrike w:val="0"/>
          <w:noProof w:val="0"/>
          <w:color w:val="000000" w:themeColor="text1" w:themeTint="FF" w:themeShade="FF"/>
          <w:sz w:val="28"/>
          <w:szCs w:val="28"/>
          <w:u w:val="none"/>
          <w:lang w:val="fr-FR"/>
        </w:rPr>
        <w:t>Pourquoi c’est important ?</w:t>
      </w:r>
    </w:p>
    <w:p xmlns:wp14="http://schemas.microsoft.com/office/word/2010/wordml" w:rsidP="21F1568C" w14:paraId="0960784F" wp14:textId="70881D62">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L'auteur explique qu'il existe plus d'un million de cas rien que dans l'Amérique du Nord, que la prévalence de la maladie augmente significativement à partir de l'âge de 60 ans et qu'aucun traitement curatif n'existe pour le moment.   </w:t>
      </w:r>
    </w:p>
    <w:p xmlns:wp14="http://schemas.microsoft.com/office/word/2010/wordml" w:rsidP="21F1568C" w14:paraId="3C03C389" wp14:textId="235207EB">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Néanmoins il explique que l'efficacité des traitements visant le soulagement </w:t>
      </w:r>
      <w:proofErr w:type="gram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des symptôme</w:t>
      </w:r>
      <w:proofErr w:type="gram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est d'autant plus efficace dans les stades précoces de la maladie [1] ([1] : [4]. Singh N,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Pillay</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V,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Choonara</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YE.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Advances</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in the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treatment</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of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Parkinson's</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disease</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Progr</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Neurobiol</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gram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2007;</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81:</w:t>
      </w:r>
      <w:proofErr w:type="gram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29–44.).   </w:t>
      </w:r>
    </w:p>
    <w:p xmlns:wp14="http://schemas.microsoft.com/office/word/2010/wordml" w:rsidP="21F1568C" w14:paraId="6EFB717E" wp14:textId="4E39028E">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Pour en savoir plus : </w:t>
      </w:r>
      <w:hyperlink r:id="R38a266288ce947d3">
        <w:r w:rsidRPr="21F1568C" w:rsidR="0E8BE5AC">
          <w:rPr>
            <w:rStyle w:val="Hyperlink"/>
            <w:rFonts w:ascii="Calibri" w:hAnsi="Calibri" w:eastAsia="Calibri" w:cs="Calibri" w:asciiTheme="minorAscii" w:hAnsiTheme="minorAscii" w:eastAsiaTheme="minorAscii" w:cstheme="minorAscii"/>
            <w:b w:val="0"/>
            <w:bCs w:val="0"/>
            <w:i w:val="0"/>
            <w:iCs w:val="0"/>
            <w:strike w:val="0"/>
            <w:dstrike w:val="0"/>
            <w:noProof w:val="0"/>
            <w:sz w:val="22"/>
            <w:szCs w:val="22"/>
            <w:lang w:val="fr-FR"/>
          </w:rPr>
          <w:t>https://www.ffn-neurologie.fr/grand-public/maladies/maladie-de-parkinson</w:t>
        </w:r>
      </w:hyperlink>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21F1568C" w14:paraId="2B31D8F9" wp14:textId="789F5120">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Une détection précoce permettrait :  </w:t>
      </w:r>
    </w:p>
    <w:p xmlns:wp14="http://schemas.microsoft.com/office/word/2010/wordml" w:rsidP="21F1568C" w14:paraId="5221E010" wp14:textId="66CD685F">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proofErr w:type="gram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une</w:t>
      </w:r>
      <w:proofErr w:type="gram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optimisation de la stratégie thérapeutique (traitant la symptomatologie et au mieux pouvant ralentir l'évolution irrémédiable de la maladie).  </w:t>
      </w:r>
    </w:p>
    <w:p xmlns:wp14="http://schemas.microsoft.com/office/word/2010/wordml" w:rsidP="21F1568C" w14:paraId="267A6611" wp14:textId="591848CE">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proofErr w:type="gram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une</w:t>
      </w:r>
      <w:proofErr w:type="gram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adaptation anticipée des choix de vie (travail, vies familiale et sociale) du patient.  </w:t>
      </w:r>
    </w:p>
    <w:p xmlns:wp14="http://schemas.microsoft.com/office/word/2010/wordml" w:rsidP="21F1568C" w14:paraId="0AB1C580" wp14:textId="6F5D3F46">
      <w:pPr>
        <w:spacing w:after="0" w:afterAutospacing="of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Peu de facteurs prédictifs sont aujourd'hui connus, malgré le grand nombre d'études à ce propos.  </w:t>
      </w:r>
    </w:p>
    <w:p xmlns:wp14="http://schemas.microsoft.com/office/word/2010/wordml" w:rsidP="21F1568C" w14:paraId="42CEECF7" wp14:textId="74B15AE8">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Ex de facteurs éventuellement prédictifs en cours d'étude : marqueurs biologiques, imageries... </w:t>
      </w:r>
    </w:p>
    <w:p xmlns:wp14="http://schemas.microsoft.com/office/word/2010/wordml" w:rsidP="21F1568C" w14:paraId="754BD87C" wp14:textId="05015B54">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L'essor de la télémédecine et le prix des visites médicales pour le patient,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outre-atlantique</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a motivé le chercheur à se focaliser sur le développement des outils de détection à distance.  </w:t>
      </w:r>
    </w:p>
    <w:p xmlns:wp14="http://schemas.microsoft.com/office/word/2010/wordml" w:rsidP="21F1568C" w14:paraId="1AE1FA36" wp14:textId="33AF8080">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La mesure des dysphonies des patients pourrait être l'un d'eux. Elle présenterait notamment l'avantage d'être un outil non invasif, simple à administrer. </w:t>
      </w:r>
    </w:p>
    <w:p xmlns:wp14="http://schemas.microsoft.com/office/word/2010/wordml" w:rsidP="21F1568C" w14:paraId="3B142DF5" wp14:textId="267BAC0B">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 </w:t>
      </w:r>
    </w:p>
    <w:p xmlns:wp14="http://schemas.microsoft.com/office/word/2010/wordml" w:rsidP="21F1568C" w14:paraId="129AC4AF" wp14:textId="6F950396">
      <w:pPr>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Issu de l'abstract de la publication dans le magazine Nature :  </w:t>
      </w:r>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"in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this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paper</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present</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an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assessment</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of the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practical</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value of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existing</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traditional</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and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nonstandard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measures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for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discriminating</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healthy</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people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from</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people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with</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Parkinson's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disease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(PD) by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detecting</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dysphonia</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introduce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 new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measure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of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dysphonia</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pitch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period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entropy</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(PPE),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which</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is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robust</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to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many</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uncontrollable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confounding</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effects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including</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noisy</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acoustic</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environments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and normal,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healthy</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variations in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voice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frequency</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collected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sustained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phonations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from</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31 people, 23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with</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PD.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then</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selected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ten</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highly</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uncorrelated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measures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and an exhaustive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search</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of all possible combinations of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these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measures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finds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four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that</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in combination lead to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overall</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correct classification performance of 91.4%,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using</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 kernel support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vector</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machine. In conclusion,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find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that</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nonstandard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methods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in combination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with</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traditional</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harmonics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-to-noise ratios are best able to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separate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healthy</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from</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PD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subjects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The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selected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nonstandard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methods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are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robust</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to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many</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uncontrollable</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variations in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acoustic</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environment</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and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individual</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subjects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and are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thus</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well</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suited</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to </w:t>
      </w:r>
      <w:proofErr w:type="spellStart"/>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telemonitoring</w:t>
      </w:r>
      <w:proofErr w:type="spellEnd"/>
      <w:r w:rsidRPr="21F1568C" w:rsidR="0E8BE5AC">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applications."</w:t>
      </w:r>
    </w:p>
    <w:p xmlns:wp14="http://schemas.microsoft.com/office/word/2010/wordml" w:rsidP="21F1568C" w14:paraId="0796B08B" wp14:textId="5F27364A">
      <w:pPr>
        <w:pStyle w:val="Heading1"/>
        <w:numPr>
          <w:ilvl w:val="0"/>
          <w:numId w:val="7"/>
        </w:numPr>
        <w:rPr>
          <w:rFonts w:ascii="Calibri" w:hAnsi="Calibri" w:eastAsia="Calibri" w:cs="Calibri" w:asciiTheme="majorAscii" w:hAnsiTheme="majorAscii" w:eastAsiaTheme="majorAscii" w:cstheme="majorAscii"/>
          <w:b w:val="0"/>
          <w:bCs w:val="0"/>
          <w:i w:val="0"/>
          <w:iCs w:val="0"/>
          <w:noProof w:val="0"/>
          <w:color w:val="039BE5"/>
          <w:sz w:val="36"/>
          <w:szCs w:val="36"/>
          <w:u w:val="none"/>
          <w:lang w:val="fr-FR"/>
        </w:rPr>
      </w:pPr>
      <w:r w:rsidRPr="21F1568C" w:rsidR="0E8BE5AC">
        <w:rPr>
          <w:rFonts w:ascii="Calibri" w:hAnsi="Calibri" w:eastAsia="Calibri" w:cs="Calibri"/>
          <w:b w:val="0"/>
          <w:bCs w:val="0"/>
          <w:i w:val="0"/>
          <w:iCs w:val="0"/>
          <w:strike w:val="0"/>
          <w:dstrike w:val="0"/>
          <w:noProof w:val="0"/>
          <w:color w:val="039BE5"/>
          <w:sz w:val="36"/>
          <w:szCs w:val="36"/>
          <w:u w:val="none"/>
          <w:lang w:val="fr-FR"/>
        </w:rPr>
        <w:t>Analyse descriptive</w:t>
      </w:r>
    </w:p>
    <w:p xmlns:wp14="http://schemas.microsoft.com/office/word/2010/wordml" w:rsidP="21F1568C" w14:paraId="38532E87" wp14:textId="4F33D902">
      <w:pPr>
        <w:pStyle w:val="ListParagraph"/>
        <w:numPr>
          <w:ilvl w:val="1"/>
          <w:numId w:val="7"/>
        </w:numPr>
        <w:spacing w:before="240" w:beforeAutospacing="off"/>
        <w:rPr>
          <w:rFonts w:ascii="Calibri" w:hAnsi="Calibri" w:eastAsia="Calibri" w:cs="Calibri" w:asciiTheme="minorAscii" w:hAnsiTheme="minorAscii" w:eastAsiaTheme="minorAscii" w:cstheme="minorAscii"/>
          <w:b w:val="1"/>
          <w:bCs w:val="1"/>
          <w:noProof w:val="0"/>
          <w:sz w:val="28"/>
          <w:szCs w:val="28"/>
          <w:lang w:val="fr-FR"/>
        </w:rPr>
      </w:pPr>
      <w:r w:rsidRPr="21F1568C" w:rsidR="76D1327F">
        <w:rPr>
          <w:b w:val="1"/>
          <w:bCs w:val="1"/>
          <w:noProof w:val="0"/>
          <w:sz w:val="28"/>
          <w:szCs w:val="28"/>
          <w:lang w:val="fr-FR"/>
        </w:rPr>
        <w:t>Initialisation</w:t>
      </w:r>
    </w:p>
    <w:p xmlns:wp14="http://schemas.microsoft.com/office/word/2010/wordml" w:rsidP="21F1568C" w14:paraId="417D1180" wp14:textId="48016913">
      <w:pPr>
        <w:rPr>
          <w:rFonts w:ascii="Calibri" w:hAnsi="Calibri" w:eastAsia="Calibri" w:cs="Calibri" w:asciiTheme="minorAscii" w:hAnsiTheme="minorAscii" w:eastAsiaTheme="minorAscii" w:cstheme="minorAscii"/>
          <w:b w:val="1"/>
          <w:bCs w:val="1"/>
          <w:i w:val="1"/>
          <w:iCs w:val="1"/>
          <w:strike w:val="0"/>
          <w:dstrike w:val="0"/>
          <w:noProof w:val="0"/>
          <w:color w:val="000000" w:themeColor="text1" w:themeTint="FF" w:themeShade="FF"/>
          <w:sz w:val="22"/>
          <w:szCs w:val="22"/>
          <w:u w:val="none"/>
          <w:lang w:val="fr-FR"/>
        </w:rPr>
      </w:pPr>
      <w:r w:rsidRPr="21F1568C" w:rsidR="0E8BE5AC">
        <w:rPr>
          <w:rFonts w:ascii="Calibri" w:hAnsi="Calibri" w:eastAsia="Calibri" w:cs="Calibri"/>
          <w:noProof w:val="0"/>
          <w:sz w:val="22"/>
          <w:szCs w:val="22"/>
          <w:lang w:val="fr-FR"/>
        </w:rPr>
        <w:t xml:space="preserve"> </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Avant de nous intéresser à aux analyses descriptives et exploratoires, nous initialisons notre étude via le script </w:t>
      </w:r>
      <w:proofErr w:type="spellStart"/>
      <w:r w:rsidRPr="21F1568C" w:rsidR="0E8BE5AC">
        <w:rPr>
          <w:rFonts w:ascii="Calibri" w:hAnsi="Calibri" w:eastAsia="Calibri" w:cs="Calibri" w:asciiTheme="minorAscii" w:hAnsiTheme="minorAscii" w:eastAsiaTheme="minorAscii" w:cstheme="minorAscii"/>
          <w:b w:val="1"/>
          <w:bCs w:val="1"/>
          <w:i w:val="1"/>
          <w:iCs w:val="1"/>
          <w:strike w:val="0"/>
          <w:dstrike w:val="0"/>
          <w:noProof w:val="0"/>
          <w:color w:val="000000" w:themeColor="text1" w:themeTint="FF" w:themeShade="FF"/>
          <w:sz w:val="22"/>
          <w:szCs w:val="22"/>
          <w:u w:val="none"/>
          <w:lang w:val="fr-FR"/>
        </w:rPr>
        <w:t>initialisation.R</w:t>
      </w:r>
      <w:proofErr w:type="spellEnd"/>
      <w:r w:rsidRPr="21F1568C" w:rsidR="0E8BE5AC">
        <w:rPr>
          <w:rFonts w:ascii="Calibri" w:hAnsi="Calibri" w:eastAsia="Calibri" w:cs="Calibri" w:asciiTheme="minorAscii" w:hAnsiTheme="minorAscii" w:eastAsiaTheme="minorAscii" w:cstheme="minorAscii"/>
          <w:b w:val="1"/>
          <w:bCs w:val="1"/>
          <w:i w:val="1"/>
          <w:iCs w:val="1"/>
          <w:strike w:val="0"/>
          <w:dstrike w:val="0"/>
          <w:noProof w:val="0"/>
          <w:color w:val="000000" w:themeColor="text1" w:themeTint="FF" w:themeShade="FF"/>
          <w:sz w:val="22"/>
          <w:szCs w:val="22"/>
          <w:u w:val="none"/>
          <w:lang w:val="fr-FR"/>
        </w:rPr>
        <w:t xml:space="preserve"> </w:t>
      </w:r>
    </w:p>
    <w:p xmlns:wp14="http://schemas.microsoft.com/office/word/2010/wordml" w:rsidP="21F1568C" w14:paraId="51F9667E" wp14:textId="7595633E">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proofErr w:type="gram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chargement</w:t>
      </w:r>
      <w:proofErr w:type="gram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du jeu de données brutes sous une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dataframe</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et des librairies relatives aux fonctions qui seront appelées, </w:t>
      </w:r>
    </w:p>
    <w:p xmlns:wp14="http://schemas.microsoft.com/office/word/2010/wordml" w:rsidP="21F1568C" w14:paraId="6D2B4FD9" wp14:textId="75E95F2B">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proofErr w:type="gram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identification</w:t>
      </w:r>
      <w:proofErr w:type="gram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des individus et des attributs, identification de l’attribut qui identifie le signal, renommage des attributs. </w:t>
      </w:r>
    </w:p>
    <w:p xmlns:wp14="http://schemas.microsoft.com/office/word/2010/wordml" w:rsidP="21F1568C" w14:paraId="225B0B74" wp14:textId="541311E6">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proofErr w:type="gram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vérification</w:t>
      </w:r>
      <w:proofErr w:type="gram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des types de valeurs, de la dimension du jeu de données, visualisation</w:t>
      </w:r>
    </w:p>
    <w:p xmlns:wp14="http://schemas.microsoft.com/office/word/2010/wordml" w:rsidP="21F1568C" w14:paraId="50B6CB72" wp14:textId="00B5A068">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proofErr w:type="gram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stockage</w:t>
      </w:r>
      <w:proofErr w:type="gram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du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dataframe</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dans un objet R de type matrix pour faciliter quelques manipulations</w:t>
      </w:r>
    </w:p>
    <w:p xmlns:wp14="http://schemas.microsoft.com/office/word/2010/wordml" w:rsidP="21F1568C" w14:paraId="038C8C40" wp14:textId="3CB7D6BF">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Séparation du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dataframe</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en deux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dataframes</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 un ne contenant que les signaux de patients sains, l’autre de patients malades. Stockage, description. </w:t>
      </w:r>
    </w:p>
    <w:p xmlns:wp14="http://schemas.microsoft.com/office/word/2010/wordml" w:rsidP="21F1568C" w14:paraId="786340B5" wp14:textId="37D70E67">
      <w:pPr>
        <w:pStyle w:val="ListParagraph"/>
        <w:numPr>
          <w:ilvl w:val="0"/>
          <w:numId w:val="3"/>
        </w:numPr>
        <w:spacing w:before="120" w:beforeAutospacing="off" w:after="0" w:afterAutospacing="off"/>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Standardisation des données des 3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dataframes</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stockage. Ceci nous servira pour une partie de notre analyse. </w:t>
      </w:r>
    </w:p>
    <w:p xmlns:wp14="http://schemas.microsoft.com/office/word/2010/wordml" w:rsidP="21F1568C" w14:paraId="5BA3FF26" wp14:textId="13E1ADC5">
      <w:pPr>
        <w:pStyle w:val="Normal"/>
        <w:spacing w:before="120" w:beforeAutospacing="off" w:after="0" w:afterAutospacing="off"/>
        <w:ind w:left="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xmlns:wp14="http://schemas.microsoft.com/office/word/2010/wordml" w:rsidP="21F1568C" w14:paraId="02991581" wp14:textId="5EB91E8B">
      <w:pPr>
        <w:pStyle w:val="ListParagraph"/>
        <w:numPr>
          <w:ilvl w:val="1"/>
          <w:numId w:val="7"/>
        </w:numPr>
        <w:bidi w:val="0"/>
        <w:spacing w:before="120" w:beforeAutospacing="off" w:after="0" w:afterAutospacing="off" w:line="259" w:lineRule="auto"/>
        <w:ind w:left="1440" w:right="0" w:hanging="360"/>
        <w:jc w:val="left"/>
        <w:rPr>
          <w:rFonts w:ascii="Calibri" w:hAnsi="Calibri" w:eastAsia="Calibri" w:cs="Calibri" w:asciiTheme="minorAscii" w:hAnsiTheme="minorAscii" w:eastAsiaTheme="minorAscii" w:cstheme="minorAscii"/>
          <w:b w:val="1"/>
          <w:bCs w:val="1"/>
          <w:noProof w:val="0"/>
          <w:sz w:val="28"/>
          <w:szCs w:val="28"/>
          <w:lang w:val="fr-FR"/>
        </w:rPr>
      </w:pPr>
      <w:r w:rsidRPr="21F1568C" w:rsidR="028EF248">
        <w:rPr>
          <w:b w:val="1"/>
          <w:bCs w:val="1"/>
          <w:noProof w:val="0"/>
          <w:sz w:val="28"/>
          <w:szCs w:val="28"/>
          <w:lang w:val="fr-FR"/>
        </w:rPr>
        <w:t>Taille du jeu de données</w:t>
      </w:r>
    </w:p>
    <w:p xmlns:wp14="http://schemas.microsoft.com/office/word/2010/wordml" w:rsidP="21F1568C" w14:paraId="010C88C5" wp14:textId="39770065">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xmlns:wp14="http://schemas.microsoft.com/office/word/2010/wordml" w:rsidP="21F1568C" w14:paraId="79CEF5BA" wp14:textId="25CEF79D">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Le jeu de données porte sur des enregistrements phoniques de 32 patients, dont 3 (n°35, 21, et 27) avec 6 enregistrements, et 29 avec 7 enregistrements. Nous avons donc un jeu de données de 195 “individus” (195 signaux).</w:t>
      </w:r>
    </w:p>
    <w:p xmlns:wp14="http://schemas.microsoft.com/office/word/2010/wordml" w:rsidP="21F1568C" w14:paraId="128F518C" wp14:textId="7BDFCF2B">
      <w:pPr>
        <w:pStyle w:val="ListParagraph"/>
        <w:numPr>
          <w:ilvl w:val="1"/>
          <w:numId w:val="7"/>
        </w:numPr>
        <w:spacing w:before="120" w:beforeAutospacing="off"/>
        <w:rPr>
          <w:b w:val="1"/>
          <w:bCs w:val="1"/>
          <w:noProof w:val="0"/>
          <w:sz w:val="28"/>
          <w:szCs w:val="28"/>
          <w:lang w:val="fr-FR"/>
        </w:rPr>
      </w:pPr>
      <w:r w:rsidRPr="21F1568C" w:rsidR="63F1D4CA">
        <w:rPr>
          <w:b w:val="1"/>
          <w:bCs w:val="1"/>
          <w:noProof w:val="0"/>
          <w:sz w:val="28"/>
          <w:szCs w:val="28"/>
          <w:lang w:val="fr-FR"/>
        </w:rPr>
        <w:t>Choix des attributs par le créateur du jeu de données</w:t>
      </w:r>
    </w:p>
    <w:p xmlns:wp14="http://schemas.microsoft.com/office/word/2010/wordml" w:rsidP="21F1568C" w14:paraId="29777292" wp14:textId="020B211C">
      <w:pPr>
        <w:spacing w:after="120" w:afterAutospacing="of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La fréquence fondamentale (F0, mesure globale de la hauteur de la voix aiguë grave), la gigue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jitter</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différence de F0 entre deux cycles de vibrations consécutifs), le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shimmer</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(rapports d’amplitudes entre deux cycles de vibration consécutifs), le rapport signal-bruit (rapport entre l’énergie du bruit et l’énergie harmonique du signal) sont classiquement les mesures retenues pour analyser un son vocal. </w:t>
      </w:r>
    </w:p>
    <w:p xmlns:wp14="http://schemas.microsoft.com/office/word/2010/wordml" w:rsidP="21F1568C" w14:paraId="6A5D4DBD" wp14:textId="3964AE4E">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Mais l’auteur du jeu de données a choisi d’aller plus loin, d’optimiser robustesse des mesures dépendantes de l'environnement, du contexte de l'expérience, du genre du sujet. Il a choisi entre autres d’ajouter le RPDE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recurrence</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period</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density</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entropy</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et DFA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detrended</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fluctuation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analysis</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21F1568C" w14:paraId="12A5221D" wp14:textId="5CA8A3FA">
      <w:pPr>
        <w:spacing w:after="120" w:afterAutospacing="of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Il a choisi également d’introduire une nouvelle mesure de la dysphonie, Pitch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Period</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spell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Entropy</w:t>
      </w:r>
      <w:proofErr w:type="spell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roofErr w:type="gramStart"/>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PPE)  qui</w:t>
      </w:r>
      <w:proofErr w:type="gramEnd"/>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est peu sensible aux nombreux effets de confusion incontrôlables, tels que les environnements acoustiques bruyants et telles que les variations normales et saines de la fréquence vocale.</w:t>
      </w:r>
    </w:p>
    <w:p xmlns:wp14="http://schemas.microsoft.com/office/word/2010/wordml" w:rsidP="21F1568C" w14:paraId="69A86C36" wp14:textId="3D365446">
      <w:pPr>
        <w:spacing w:after="240" w:afterAutospacing="of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3F1D4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Nous comptons un total de 23 attributs.</w:t>
      </w:r>
    </w:p>
    <w:p xmlns:wp14="http://schemas.microsoft.com/office/word/2010/wordml" w:rsidP="21F1568C" w14:paraId="0C7A3587" wp14:textId="64392094">
      <w:pPr>
        <w:pStyle w:val="ListParagraph"/>
        <w:numPr>
          <w:ilvl w:val="1"/>
          <w:numId w:val="7"/>
        </w:numPr>
        <w:spacing w:before="120" w:beforeAutospacing="off"/>
        <w:rPr>
          <w:b w:val="1"/>
          <w:bCs w:val="1"/>
          <w:noProof w:val="0"/>
          <w:sz w:val="28"/>
          <w:szCs w:val="28"/>
          <w:lang w:val="fr-FR"/>
        </w:rPr>
      </w:pPr>
      <w:r w:rsidRPr="21F1568C" w:rsidR="67CAF980">
        <w:rPr>
          <w:b w:val="1"/>
          <w:bCs w:val="1"/>
          <w:noProof w:val="0"/>
          <w:sz w:val="28"/>
          <w:szCs w:val="28"/>
          <w:lang w:val="fr-FR"/>
        </w:rPr>
        <w:t>Préparation des attributs</w:t>
      </w:r>
    </w:p>
    <w:p xmlns:wp14="http://schemas.microsoft.com/office/word/2010/wordml" w:rsidP="21F1568C" w14:paraId="6AF40052" wp14:textId="6F1687B5">
      <w:pPr>
        <w:pStyle w:val="Normal"/>
        <w:rPr>
          <w:rFonts w:ascii="Calibri" w:hAnsi="Calibri" w:eastAsia="Calibri" w:cs="Calibri" w:asciiTheme="minorAscii" w:hAnsiTheme="minorAscii" w:eastAsiaTheme="minorAscii" w:cstheme="minorAscii"/>
        </w:rPr>
      </w:pPr>
      <w:r w:rsidRPr="21F1568C" w:rsidR="67CAF98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Nous avons recueilli les descriptions des différents attributs en partie dans le document </w:t>
      </w:r>
      <w:hyperlink r:id="R5f5fca0700e340d1">
        <w:r w:rsidRPr="21F1568C" w:rsidR="67CAF980">
          <w:rPr>
            <w:rStyle w:val="Hyperlink"/>
            <w:rFonts w:ascii="Calibri" w:hAnsi="Calibri" w:eastAsia="Calibri" w:cs="Calibri" w:asciiTheme="minorAscii" w:hAnsiTheme="minorAscii" w:eastAsiaTheme="minorAscii" w:cstheme="minorAscii"/>
            <w:b w:val="0"/>
            <w:bCs w:val="0"/>
            <w:i w:val="0"/>
            <w:iCs w:val="0"/>
            <w:strike w:val="0"/>
            <w:dstrike w:val="0"/>
            <w:noProof w:val="0"/>
            <w:sz w:val="22"/>
            <w:szCs w:val="22"/>
            <w:lang w:val="fr-FR"/>
          </w:rPr>
          <w:t>https://pdfs.semanticscholar.org/4461/eff4577b9a378d5cbd2df59840066e356e92.pdf</w:t>
        </w:r>
      </w:hyperlink>
    </w:p>
    <w:p xmlns:wp14="http://schemas.microsoft.com/office/word/2010/wordml" w:rsidP="21F1568C" w14:paraId="0C458059" wp14:textId="0B438AF9">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7CAF98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Nous les avons également regroupées en 8 catégories afin d’en fournir une description brève et accessible.</w:t>
      </w:r>
    </w:p>
    <w:p xmlns:wp14="http://schemas.microsoft.com/office/word/2010/wordml" w:rsidP="21F1568C" w14:paraId="2AC7B781" wp14:textId="5E170B04">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7CAF98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14:paraId="7A9950D0" wp14:textId="603DCD84">
      <w:r>
        <w:br w:type="page"/>
      </w:r>
    </w:p>
    <w:p xmlns:wp14="http://schemas.microsoft.com/office/word/2010/wordml" w:rsidP="21F1568C" w14:paraId="7A331EE7" wp14:textId="60A97BFB">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7CAF98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tbl>
      <w:tblPr>
        <w:tblStyle w:val="TableGrid"/>
        <w:tblW w:w="0" w:type="auto"/>
        <w:tblLayout w:type="fixed"/>
        <w:tblLook w:val="06A0" w:firstRow="1" w:lastRow="0" w:firstColumn="1" w:lastColumn="0" w:noHBand="1" w:noVBand="1"/>
      </w:tblPr>
      <w:tblGrid>
        <w:gridCol w:w="1455"/>
        <w:gridCol w:w="1410"/>
        <w:gridCol w:w="7545"/>
      </w:tblGrid>
      <w:tr w:rsidR="21F1568C" w:rsidTr="21F1568C" w14:paraId="308A7ABC">
        <w:trPr>
          <w:trHeight w:val="450"/>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4FFE9AED" w14:textId="5959A038">
            <w:pPr>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t>Vocal Feature</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5A72DCD0" w14:textId="1BB7CA73">
            <w:pPr>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t>Short description</w:t>
            </w:r>
          </w:p>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321E343D" w14:textId="0947EFBC">
            <w:pPr>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t>Description</w:t>
            </w:r>
          </w:p>
        </w:tc>
      </w:tr>
      <w:tr w:rsidR="21F1568C" w:rsidTr="21F1568C" w14:paraId="7701320F">
        <w:trPr>
          <w:trHeight w:val="450"/>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C04F0EB" w14:textId="3B82B02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Fo (Hz)</w:t>
            </w:r>
          </w:p>
          <w:p w:rsidR="21F1568C" w:rsidP="21F1568C" w:rsidRDefault="21F1568C" w14:paraId="77D3064C" w14:textId="75E791B0">
            <w:pPr>
              <w:rPr>
                <w:rFonts w:ascii="Calibri" w:hAnsi="Calibri" w:eastAsia="Calibri" w:cs="Calibri" w:asciiTheme="minorAscii" w:hAnsiTheme="minorAscii" w:eastAsiaTheme="minorAscii" w:cstheme="minorAscii"/>
              </w:rPr>
            </w:pPr>
            <w:r>
              <w:br/>
            </w:r>
          </w:p>
        </w:tc>
        <w:tc>
          <w:tcPr>
            <w:tcW w:w="1410" w:type="dxa"/>
            <w:vMerge w:val="restart"/>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7993A55B" w14:textId="7A7C1E79">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Fundamental frequency Fo</w:t>
            </w:r>
          </w:p>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3070F45A" w14:textId="2435E117">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MDVP_Fo</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 Average fundamental frequency of a periodic waveform</w:t>
            </w:r>
          </w:p>
        </w:tc>
      </w:tr>
      <w:tr w:rsidR="21F1568C" w:rsidTr="21F1568C" w14:paraId="3B495C8E">
        <w:trPr>
          <w:trHeight w:val="450"/>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64C1788F" w14:textId="23AB6F11">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Fhi</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(Hz)</w:t>
            </w:r>
          </w:p>
        </w:tc>
        <w:tc>
          <w:tcPr>
            <w:tcW w:w="1410" w:type="dxa"/>
            <w:vMerge/>
            <w:tcBorders>
              <w:top w:sz="0"/>
              <w:left w:val="single" w:color="000000" w:themeColor="text1" w:sz="0"/>
              <w:bottom w:sz="0"/>
              <w:right w:val="single" w:color="000000" w:themeColor="text1" w:sz="0"/>
            </w:tcBorders>
            <w:tcMar/>
            <w:vAlign w:val="center"/>
          </w:tcPr>
          <w:p w14:paraId="40304524"/>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C357943" w14:textId="7E30E3D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MDVP_Fhi</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 Highest fundamental frequency of a periodic waveform</w:t>
            </w:r>
          </w:p>
        </w:tc>
      </w:tr>
      <w:tr w:rsidR="21F1568C" w:rsidTr="21F1568C" w14:paraId="7A6AD52E">
        <w:trPr>
          <w:trHeight w:val="450"/>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5BF5C563" w14:textId="49929183">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Flow (Hz)</w:t>
            </w:r>
          </w:p>
        </w:tc>
        <w:tc>
          <w:tcPr>
            <w:tcW w:w="1410" w:type="dxa"/>
            <w:vMerge/>
            <w:tcBorders>
              <w:top w:sz="0"/>
              <w:left w:val="single" w:color="000000" w:themeColor="text1" w:sz="0"/>
              <w:bottom w:val="single" w:color="000000" w:themeColor="text1" w:sz="0"/>
              <w:right w:val="single" w:color="000000" w:themeColor="text1" w:sz="0"/>
            </w:tcBorders>
            <w:tcMar/>
            <w:vAlign w:val="center"/>
          </w:tcPr>
          <w:p w14:paraId="762C24B8"/>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1C47D89" w14:textId="614E407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MDVP_Flow</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 Lowest fundamental frequency of a periodic waveform</w:t>
            </w:r>
          </w:p>
        </w:tc>
      </w:tr>
      <w:tr w:rsidR="21F1568C" w:rsidTr="21F1568C" w14:paraId="06D92DA4">
        <w:trPr>
          <w:trHeight w:val="79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4C64B744" w14:textId="60079741">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Jitter (%)</w:t>
            </w:r>
          </w:p>
        </w:tc>
        <w:tc>
          <w:tcPr>
            <w:tcW w:w="1410" w:type="dxa"/>
            <w:vMerge w:val="restart"/>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1751666" w14:textId="16600A56">
            <w:pPr>
              <w:rPr>
                <w:rFonts w:ascii="Calibri" w:hAnsi="Calibri" w:eastAsia="Calibri" w:cs="Calibri" w:asciiTheme="minorAscii" w:hAnsiTheme="minorAscii" w:eastAsiaTheme="minorAscii" w:cstheme="minorAscii"/>
              </w:rPr>
            </w:pPr>
            <w:r>
              <w:br/>
            </w:r>
          </w:p>
          <w:p w:rsidR="21F1568C" w:rsidP="21F1568C" w:rsidRDefault="21F1568C" w14:paraId="1DA425E0" w14:textId="5C5A8D59">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Several measures of variation in fundamental frequency (</w:t>
            </w:r>
            <w:r w:rsidRPr="21F1568C" w:rsidR="21F1568C">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t>Frequency parameters</w:t>
            </w: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w:t>
            </w:r>
          </w:p>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230666EF" w14:textId="363B656C">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MDVP_JitterRel</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 Average absolute difference between consecutive periods, divided by the</w:t>
            </w:r>
          </w:p>
          <w:p w:rsidR="21F1568C" w:rsidP="21F1568C" w:rsidRDefault="21F1568C" w14:paraId="5974B900" w14:textId="2D2B3240">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average period.</w:t>
            </w:r>
          </w:p>
        </w:tc>
      </w:tr>
      <w:tr w:rsidR="21F1568C" w:rsidTr="21F1568C" w14:paraId="45C99997">
        <w:trPr>
          <w:trHeight w:val="79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44C9F09B" w14:textId="1E7999BB">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Jitter</w:t>
            </w:r>
          </w:p>
          <w:p w:rsidR="21F1568C" w:rsidP="21F1568C" w:rsidRDefault="21F1568C" w14:paraId="7432BF90" w14:textId="6344584C">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(Abs)</w:t>
            </w:r>
          </w:p>
        </w:tc>
        <w:tc>
          <w:tcPr>
            <w:tcW w:w="1410" w:type="dxa"/>
            <w:vMerge/>
            <w:tcBorders>
              <w:top w:sz="0"/>
              <w:left w:val="single" w:color="000000" w:themeColor="text1" w:sz="0"/>
              <w:bottom w:sz="0"/>
              <w:right w:val="single" w:color="000000" w:themeColor="text1" w:sz="0"/>
            </w:tcBorders>
            <w:tcMar/>
            <w:vAlign w:val="center"/>
          </w:tcPr>
          <w:p w14:paraId="3713F689"/>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1AC85C27" w14:textId="0316582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MDVP_JitterAbs</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 Average absolute difference between consecutive periods which gives information about the cycle-to-cycle variation of fundamental frequency given in seconds.</w:t>
            </w:r>
          </w:p>
        </w:tc>
      </w:tr>
      <w:tr w:rsidR="21F1568C" w:rsidTr="21F1568C" w14:paraId="72A705E4">
        <w:trPr>
          <w:trHeight w:val="79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50AE00DF" w14:textId="011DD4B0">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Jitter:</w:t>
            </w:r>
          </w:p>
          <w:p w:rsidR="21F1568C" w:rsidP="21F1568C" w:rsidRDefault="21F1568C" w14:paraId="15392C4E" w14:textId="654F8C20">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RAP</w:t>
            </w:r>
          </w:p>
        </w:tc>
        <w:tc>
          <w:tcPr>
            <w:tcW w:w="1410" w:type="dxa"/>
            <w:vMerge/>
            <w:tcBorders>
              <w:top w:sz="0"/>
              <w:left w:val="single" w:color="000000" w:themeColor="text1" w:sz="0"/>
              <w:bottom w:val="single" w:color="000000" w:themeColor="text1" w:sz="0"/>
              <w:right w:val="single" w:color="000000" w:themeColor="text1" w:sz="0"/>
            </w:tcBorders>
            <w:tcMar/>
            <w:vAlign w:val="center"/>
          </w:tcPr>
          <w:p w14:paraId="2061B971"/>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6755689C" w14:textId="498D3C0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MDVP_Rap</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 Relative Average Perturbation (RAP), which is the average absolute difference between a period and the average of it and its two </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neighbours</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divided by the average period.</w:t>
            </w:r>
          </w:p>
        </w:tc>
      </w:tr>
      <w:tr w:rsidR="21F1568C" w:rsidTr="21F1568C" w14:paraId="428186B9">
        <w:trPr>
          <w:trHeight w:val="79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2C340D72" w14:textId="0D5B4FEC">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Jitter:</w:t>
            </w:r>
          </w:p>
          <w:p w:rsidR="21F1568C" w:rsidP="21F1568C" w:rsidRDefault="21F1568C" w14:paraId="6BEF79D4" w14:textId="588E2630">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PPQ5</w:t>
            </w:r>
          </w:p>
        </w:tc>
        <w:tc>
          <w:tcPr>
            <w:tcW w:w="1410" w:type="dxa"/>
            <w:vMerge/>
            <w:tcBorders>
              <w:top w:sz="0"/>
              <w:left w:val="single" w:color="000000" w:themeColor="text1" w:sz="0"/>
              <w:bottom w:sz="0"/>
              <w:right w:val="single" w:color="000000" w:themeColor="text1" w:sz="0"/>
            </w:tcBorders>
            <w:tcMar/>
            <w:vAlign w:val="center"/>
          </w:tcPr>
          <w:p w14:paraId="6FADD365"/>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78D39201" w14:textId="4BE0068B">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“MDVP_PPQ</w:t>
            </w:r>
            <w:proofErr w:type="gram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w:t>
            </w:r>
            <w:proofErr w:type="gram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Five-point Period Perturbation Quotient, computed as the average absolute difference between a period and the average of it and its four closest </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neighbours</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divided by the average period.</w:t>
            </w:r>
          </w:p>
        </w:tc>
      </w:tr>
      <w:tr w:rsidR="21F1568C" w:rsidTr="21F1568C" w14:paraId="3F189DFA">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1852F8F8" w14:textId="2A3EF9E5">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Jitter:</w:t>
            </w:r>
          </w:p>
          <w:p w:rsidR="21F1568C" w:rsidP="21F1568C" w:rsidRDefault="21F1568C" w14:paraId="2EA51CF5" w14:textId="510282CB">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DDP</w:t>
            </w:r>
          </w:p>
        </w:tc>
        <w:tc>
          <w:tcPr>
            <w:tcW w:w="1410" w:type="dxa"/>
            <w:vMerge/>
            <w:tcBorders>
              <w:top w:sz="0"/>
              <w:left w:val="single" w:color="000000" w:themeColor="text1" w:sz="0"/>
              <w:bottom w:val="single" w:color="000000" w:themeColor="text1" w:sz="0"/>
              <w:right w:val="single" w:color="000000" w:themeColor="text1" w:sz="0"/>
            </w:tcBorders>
            <w:tcMar/>
            <w:vAlign w:val="center"/>
          </w:tcPr>
          <w:p w14:paraId="7A470185"/>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2141609F" w14:textId="1760A2CF">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Jitter_DDP</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 Average absolute difference between consecutive differences between consecutive periods, divided by the average period</w:t>
            </w:r>
          </w:p>
        </w:tc>
      </w:tr>
      <w:tr w:rsidR="21F1568C" w:rsidTr="21F1568C" w14:paraId="2901A82E">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7DF05AF5" w14:textId="075822FD">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Shimmer</w:t>
            </w:r>
          </w:p>
        </w:tc>
        <w:tc>
          <w:tcPr>
            <w:tcW w:w="1410" w:type="dxa"/>
            <w:vMerge w:val="restart"/>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5699F94" w14:textId="32A28975">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Several measures of variation in amplitude (</w:t>
            </w:r>
            <w:r w:rsidRPr="21F1568C" w:rsidR="21F1568C">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t>Amplitude parameters</w:t>
            </w: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w:t>
            </w:r>
          </w:p>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3FC7F19F" w14:textId="712D909E">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MDVP_Shimmer</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 Average absolute difference between the amplitudes of consecutive periods, divided by the average amplitude.</w:t>
            </w:r>
          </w:p>
        </w:tc>
      </w:tr>
      <w:tr w:rsidR="21F1568C" w:rsidTr="21F1568C" w14:paraId="7E1A8AA1">
        <w:trPr>
          <w:trHeight w:val="97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A42F1BA" w14:textId="30C22401">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Shimmer</w:t>
            </w:r>
          </w:p>
          <w:p w:rsidR="21F1568C" w:rsidP="21F1568C" w:rsidRDefault="21F1568C" w14:paraId="2453C4D8" w14:textId="17DFFCA7">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(dB)</w:t>
            </w:r>
          </w:p>
        </w:tc>
        <w:tc>
          <w:tcPr>
            <w:tcW w:w="1410" w:type="dxa"/>
            <w:vMerge/>
            <w:tcBorders>
              <w:top w:sz="0"/>
              <w:left w:val="single" w:color="000000" w:themeColor="text1" w:sz="0"/>
              <w:bottom w:sz="0"/>
              <w:right w:val="single" w:color="000000" w:themeColor="text1" w:sz="0"/>
            </w:tcBorders>
            <w:tcMar/>
            <w:vAlign w:val="center"/>
          </w:tcPr>
          <w:p w14:paraId="2A738642"/>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5835DC65" w14:textId="2346CAB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MDVP_ShimmerDB</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 Average absolute base-10 logarithm of the difference between the amplitudes of consecutive periods, multiplied by 20. It gives information about the variability of the peak-to-peak amplitude in decibels.</w:t>
            </w:r>
          </w:p>
        </w:tc>
      </w:tr>
      <w:tr w:rsidR="21F1568C" w:rsidTr="21F1568C" w14:paraId="132786DE">
        <w:trPr>
          <w:trHeight w:val="97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3E406734" w14:textId="7323108D">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Shimmer:</w:t>
            </w:r>
          </w:p>
          <w:p w:rsidR="21F1568C" w:rsidP="21F1568C" w:rsidRDefault="21F1568C" w14:paraId="484CC379" w14:textId="527C842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APQ3</w:t>
            </w:r>
          </w:p>
        </w:tc>
        <w:tc>
          <w:tcPr>
            <w:tcW w:w="1410" w:type="dxa"/>
            <w:vMerge/>
            <w:tcBorders>
              <w:top w:sz="0"/>
              <w:left w:val="single" w:color="000000" w:themeColor="text1" w:sz="0"/>
              <w:bottom w:sz="0"/>
              <w:right w:val="single" w:color="000000" w:themeColor="text1" w:sz="0"/>
            </w:tcBorders>
            <w:tcMar/>
            <w:vAlign w:val="center"/>
          </w:tcPr>
          <w:p w14:paraId="7C7A5934"/>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41EACE5C" w14:textId="51E447E3">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“Shimmer_APQ3</w:t>
            </w:r>
            <w:proofErr w:type="gram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w:t>
            </w:r>
            <w:proofErr w:type="gram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3-point Amplitude Perturbation Quotient, the average absolute difference between the amplitude of a period and the average of the amplitudes of its </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neighbours</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divided by the average amplitude.</w:t>
            </w:r>
          </w:p>
        </w:tc>
      </w:tr>
      <w:tr w:rsidR="21F1568C" w:rsidTr="21F1568C" w14:paraId="0D900A2C">
        <w:trPr>
          <w:trHeight w:val="97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23B826FE" w14:textId="46EF4550">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Shimmer:</w:t>
            </w:r>
          </w:p>
          <w:p w:rsidR="21F1568C" w:rsidP="21F1568C" w:rsidRDefault="21F1568C" w14:paraId="23A4B5FB" w14:textId="1C64B290">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APQ5</w:t>
            </w:r>
          </w:p>
        </w:tc>
        <w:tc>
          <w:tcPr>
            <w:tcW w:w="1410" w:type="dxa"/>
            <w:vMerge/>
            <w:tcBorders>
              <w:top w:sz="0"/>
              <w:left w:val="single" w:color="000000" w:themeColor="text1" w:sz="0"/>
              <w:bottom w:sz="0"/>
              <w:right w:val="single" w:color="000000" w:themeColor="text1" w:sz="0"/>
            </w:tcBorders>
            <w:tcMar/>
            <w:vAlign w:val="center"/>
          </w:tcPr>
          <w:p w14:paraId="0F8005A4"/>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4688EDA" w14:textId="5F69FE58">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“Shimmer_APQ5</w:t>
            </w:r>
            <w:proofErr w:type="gram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w:t>
            </w:r>
            <w:proofErr w:type="gram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5-point Amplitude Perturbation Quotient, the average absolute difference between the amplitude of a period and the average of the amplitudes of it and its four closest </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neighbours</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divided by the average amplitude.</w:t>
            </w:r>
          </w:p>
        </w:tc>
      </w:tr>
      <w:tr w:rsidR="21F1568C" w:rsidTr="21F1568C" w14:paraId="30E72C1C">
        <w:trPr>
          <w:trHeight w:val="97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645A167B" w14:textId="078020B2">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Shimmer:</w:t>
            </w:r>
          </w:p>
          <w:p w:rsidR="21F1568C" w:rsidP="21F1568C" w:rsidRDefault="21F1568C" w14:paraId="02750B0E" w14:textId="44F88C5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APQ11</w:t>
            </w:r>
          </w:p>
        </w:tc>
        <w:tc>
          <w:tcPr>
            <w:tcW w:w="1410" w:type="dxa"/>
            <w:vMerge/>
            <w:tcBorders>
              <w:top w:sz="0"/>
              <w:left w:val="single" w:color="000000" w:themeColor="text1" w:sz="0"/>
              <w:bottom w:val="single" w:color="000000" w:themeColor="text1" w:sz="0"/>
              <w:right w:val="single" w:color="000000" w:themeColor="text1" w:sz="0"/>
            </w:tcBorders>
            <w:tcMar/>
            <w:vAlign w:val="center"/>
          </w:tcPr>
          <w:p w14:paraId="46D1A58A"/>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14CD8C31" w14:textId="418AC2CB">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“MDVP_APQ</w:t>
            </w:r>
            <w:proofErr w:type="gram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w:t>
            </w:r>
            <w:proofErr w:type="gram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11-point Amplitude Perturbation Quotient, the average absolute difference between the amplitude of a period and the average of the amplitudes of it and its ten closest </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neighbours</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divided by the average amplitude.</w:t>
            </w:r>
          </w:p>
        </w:tc>
      </w:tr>
      <w:tr w:rsidR="21F1568C" w:rsidTr="21F1568C" w14:paraId="1C98C9D3">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72DEDD1F" w14:textId="2412C325">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Shimmer:</w:t>
            </w:r>
          </w:p>
          <w:p w:rsidR="21F1568C" w:rsidP="21F1568C" w:rsidRDefault="21F1568C" w14:paraId="1502FBAE" w14:textId="3A262E9F">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DDA</w:t>
            </w:r>
          </w:p>
        </w:tc>
        <w:tc>
          <w:tcPr>
            <w:tcW w:w="1410" w:type="dxa"/>
            <w:vMerge/>
            <w:tcBorders>
              <w:top w:sz="0"/>
              <w:left w:val="single" w:color="000000" w:themeColor="text1" w:sz="0"/>
              <w:bottom w:val="single" w:color="000000" w:themeColor="text1" w:sz="0"/>
              <w:right w:val="single" w:color="000000" w:themeColor="text1" w:sz="0"/>
            </w:tcBorders>
            <w:tcMar/>
            <w:vAlign w:val="center"/>
          </w:tcPr>
          <w:p w14:paraId="6E8DA29D"/>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5F80F21D" w14:textId="4546E28B">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Shimmer_DDA</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 Average absolute difference between consecutive differences between the amplitudes of consecutive periods.</w:t>
            </w:r>
          </w:p>
        </w:tc>
      </w:tr>
      <w:tr w:rsidR="21F1568C" w:rsidTr="21F1568C" w14:paraId="356761D9">
        <w:trPr>
          <w:trHeight w:val="79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221B2574" w14:textId="5ACC0381">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Noise to Harmonics Ratio (NHR)</w:t>
            </w:r>
          </w:p>
        </w:tc>
        <w:tc>
          <w:tcPr>
            <w:tcW w:w="1410" w:type="dxa"/>
            <w:vMerge w:val="restart"/>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B4287E8" w14:textId="0F66C157">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2 measures of ratio of noise to tonal components in the voice</w:t>
            </w:r>
          </w:p>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7808A865" w14:textId="40477053">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“NHR”: Amplitude of noise relative to tonal components. It quantifies the noise which occurs due to turbulent airflow, resulting from incomplete vocal fold closure in speech pathologies.</w:t>
            </w:r>
          </w:p>
        </w:tc>
      </w:tr>
      <w:tr w:rsidR="21F1568C" w:rsidTr="21F1568C" w14:paraId="2BA48C37">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521A7D42" w14:textId="35187196">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Harmonics to Noise Ratio (HNR)</w:t>
            </w:r>
          </w:p>
        </w:tc>
        <w:tc>
          <w:tcPr>
            <w:tcW w:w="1410" w:type="dxa"/>
            <w:vMerge/>
            <w:tcBorders>
              <w:top w:sz="0"/>
              <w:left w:val="single" w:color="000000" w:themeColor="text1" w:sz="0"/>
              <w:bottom w:val="single" w:color="000000" w:themeColor="text1" w:sz="0"/>
              <w:right w:val="single" w:color="000000" w:themeColor="text1" w:sz="0"/>
            </w:tcBorders>
            <w:tcMar/>
            <w:vAlign w:val="center"/>
          </w:tcPr>
          <w:p w14:paraId="69D7D847"/>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12E67907" w14:textId="52348A6A">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“HNR”: Amplitude of tonal relative to noise components. It has the same aim as NHR</w:t>
            </w:r>
          </w:p>
        </w:tc>
      </w:tr>
      <w:tr w:rsidR="21F1568C" w:rsidTr="21F1568C" w14:paraId="65DB5596">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1C86BA8C" w14:textId="39A47A4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Recurrence period density entropy</w:t>
            </w:r>
          </w:p>
          <w:p w:rsidR="21F1568C" w:rsidP="21F1568C" w:rsidRDefault="21F1568C" w14:paraId="1DF7200C" w14:textId="20DDB352">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(RPDE)</w:t>
            </w:r>
          </w:p>
        </w:tc>
        <w:tc>
          <w:tcPr>
            <w:tcW w:w="1410" w:type="dxa"/>
            <w:vMerge w:val="restart"/>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2768A6A0" w14:textId="1ACEAD11">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2 Nonlinear dynamical complexity measure </w:t>
            </w:r>
          </w:p>
        </w:tc>
        <w:tc>
          <w:tcPr>
            <w:tcW w:w="7545" w:type="dxa"/>
            <w:vMerge w:val="restart"/>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74C59F77" w14:textId="3ED2647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“RPDE” and “D2</w:t>
            </w:r>
            <w:proofErr w:type="gram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w:t>
            </w:r>
            <w:proofErr w:type="gram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Addresses the ability of the vocal folds to sustain stable vocal fold </w:t>
            </w:r>
            <w:proofErr w:type="spell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vibrations,quantifying</w:t>
            </w:r>
            <w:proofErr w:type="spell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the deviations from exact periodicity</w:t>
            </w:r>
          </w:p>
        </w:tc>
      </w:tr>
      <w:tr w:rsidR="21F1568C" w:rsidTr="21F1568C" w14:paraId="339CDBBB">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36A686F" w14:textId="71B2E387">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D2</w:t>
            </w:r>
          </w:p>
        </w:tc>
        <w:tc>
          <w:tcPr>
            <w:tcW w:w="1410" w:type="dxa"/>
            <w:vMerge/>
            <w:tcBorders>
              <w:top w:sz="0"/>
              <w:left w:val="single" w:color="000000" w:themeColor="text1" w:sz="0"/>
              <w:bottom w:val="single" w:color="000000" w:themeColor="text1" w:sz="0"/>
              <w:right w:val="single" w:color="000000" w:themeColor="text1" w:sz="0"/>
            </w:tcBorders>
            <w:tcMar/>
            <w:vAlign w:val="center"/>
          </w:tcPr>
          <w:p w14:paraId="620838B9"/>
        </w:tc>
        <w:tc>
          <w:tcPr>
            <w:tcW w:w="7545" w:type="dxa"/>
            <w:vMerge/>
            <w:tcBorders>
              <w:top w:sz="0"/>
              <w:left w:val="single" w:color="000000" w:themeColor="text1" w:sz="0"/>
              <w:bottom w:val="single" w:color="000000" w:themeColor="text1" w:sz="0"/>
              <w:right w:val="single" w:color="000000" w:themeColor="text1" w:sz="0"/>
            </w:tcBorders>
            <w:tcMar/>
            <w:vAlign w:val="center"/>
          </w:tcPr>
          <w:p w14:paraId="1A28FF94"/>
        </w:tc>
      </w:tr>
      <w:tr w:rsidR="21F1568C" w:rsidTr="21F1568C" w14:paraId="0F04CF97">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6BB5C84A" w14:textId="608F11AB">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Detrended fluctuation analysis</w:t>
            </w:r>
          </w:p>
          <w:p w:rsidR="21F1568C" w:rsidP="21F1568C" w:rsidRDefault="21F1568C" w14:paraId="19916F18" w14:textId="7A12A839">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(DFA)</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11AD8444" w14:textId="26CDC220">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Signal fractal scaling exponent</w:t>
            </w:r>
          </w:p>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22823C9D" w14:textId="7F587F29">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“DFA”: Quantifies the self-similarity of the noise present in the speech caused by the turbulent air flow</w:t>
            </w:r>
          </w:p>
        </w:tc>
      </w:tr>
      <w:tr w:rsidR="21F1568C" w:rsidTr="21F1568C" w14:paraId="01A13B84">
        <w:trPr>
          <w:trHeight w:val="142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11BC433" w14:textId="51AB959D">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Pitch period entropy</w:t>
            </w:r>
          </w:p>
          <w:p w:rsidR="21F1568C" w:rsidP="21F1568C" w:rsidRDefault="21F1568C" w14:paraId="0D967C3C" w14:textId="11DCBDC4">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(PPE)</w:t>
            </w:r>
          </w:p>
        </w:tc>
        <w:tc>
          <w:tcPr>
            <w:tcW w:w="1410" w:type="dxa"/>
            <w:vMerge w:val="restart"/>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61D60B90" w14:textId="7D4F10DF">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3 Nonlinear measures of fundamental frequency variation </w:t>
            </w:r>
          </w:p>
        </w:tc>
        <w:tc>
          <w:tcPr>
            <w:tcW w:w="7545" w:type="dxa"/>
            <w:vMerge w:val="restart"/>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32E0EFCE" w14:textId="40C5CD8B">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“PPE”, “spread1”, “spread2</w:t>
            </w:r>
            <w:proofErr w:type="gramStart"/>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w:t>
            </w:r>
            <w:proofErr w:type="gramEnd"/>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Measures the impaired control of stable pitch during sustained phonations</w:t>
            </w:r>
          </w:p>
        </w:tc>
      </w:tr>
      <w:tr w:rsidR="21F1568C" w:rsidTr="21F1568C" w14:paraId="136B3977">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562E68BD" w14:textId="319091BF">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spread1</w:t>
            </w:r>
          </w:p>
        </w:tc>
        <w:tc>
          <w:tcPr>
            <w:tcW w:w="1410" w:type="dxa"/>
            <w:vMerge/>
            <w:tcBorders>
              <w:top w:sz="0"/>
              <w:left w:val="single" w:color="000000" w:themeColor="text1" w:sz="0"/>
              <w:bottom w:sz="0"/>
              <w:right w:val="single" w:color="000000" w:themeColor="text1" w:sz="0"/>
            </w:tcBorders>
            <w:tcMar/>
            <w:vAlign w:val="center"/>
          </w:tcPr>
          <w:p w14:paraId="299BFA59"/>
        </w:tc>
        <w:tc>
          <w:tcPr>
            <w:tcW w:w="7545" w:type="dxa"/>
            <w:vMerge/>
            <w:tcBorders>
              <w:top w:sz="0"/>
              <w:left w:val="single" w:color="000000" w:themeColor="text1" w:sz="0"/>
              <w:bottom w:sz="0"/>
              <w:right w:val="single" w:color="000000" w:themeColor="text1" w:sz="0"/>
            </w:tcBorders>
            <w:tcMar/>
            <w:vAlign w:val="center"/>
          </w:tcPr>
          <w:p w14:paraId="126A31FC"/>
        </w:tc>
      </w:tr>
      <w:tr w:rsidR="21F1568C" w:rsidTr="21F1568C" w14:paraId="758583D2">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016FB93B" w14:textId="13EB7F28">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spread2</w:t>
            </w:r>
          </w:p>
        </w:tc>
        <w:tc>
          <w:tcPr>
            <w:tcW w:w="1410" w:type="dxa"/>
            <w:vMerge/>
            <w:tcBorders>
              <w:top w:sz="0"/>
              <w:left w:val="single" w:color="000000" w:themeColor="text1" w:sz="0"/>
              <w:bottom w:val="single" w:color="000000" w:themeColor="text1" w:sz="0"/>
              <w:right w:val="single" w:color="000000" w:themeColor="text1" w:sz="0"/>
            </w:tcBorders>
            <w:tcMar/>
            <w:vAlign w:val="center"/>
          </w:tcPr>
          <w:p w14:paraId="7319E216"/>
        </w:tc>
        <w:tc>
          <w:tcPr>
            <w:tcW w:w="7545" w:type="dxa"/>
            <w:vMerge/>
            <w:tcBorders>
              <w:top w:sz="0"/>
              <w:left w:val="single" w:color="000000" w:themeColor="text1" w:sz="0"/>
              <w:bottom w:val="single" w:color="000000" w:themeColor="text1" w:sz="0"/>
              <w:right w:val="single" w:color="000000" w:themeColor="text1" w:sz="0"/>
            </w:tcBorders>
            <w:tcMar/>
            <w:vAlign w:val="center"/>
          </w:tcPr>
          <w:p w14:paraId="2BD196F1"/>
        </w:tc>
      </w:tr>
      <w:tr w:rsidR="21F1568C" w:rsidTr="21F1568C" w14:paraId="107AE556">
        <w:trPr>
          <w:trHeight w:val="615"/>
        </w:trPr>
        <w:tc>
          <w:tcPr>
            <w:tcW w:w="145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61CEE765" w14:textId="699054E3">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status</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3443793C" w14:textId="609225B3">
            <w:pPr>
              <w:rPr>
                <w:rFonts w:ascii="Calibri" w:hAnsi="Calibri" w:eastAsia="Calibri" w:cs="Calibri" w:asciiTheme="minorAscii" w:hAnsiTheme="minorAscii" w:eastAsiaTheme="minorAscii" w:cstheme="minorAscii"/>
              </w:rPr>
            </w:pPr>
            <w:r>
              <w:br/>
            </w:r>
          </w:p>
        </w:tc>
        <w:tc>
          <w:tcPr>
            <w:tcW w:w="7545" w:type="dxa"/>
            <w:tcBorders>
              <w:top w:val="single" w:color="000000" w:themeColor="text1" w:sz="6"/>
              <w:left w:val="single" w:color="000000" w:themeColor="text1" w:sz="6"/>
              <w:bottom w:val="single" w:color="000000" w:themeColor="text1" w:sz="6"/>
              <w:right w:val="single" w:color="000000" w:themeColor="text1" w:sz="6"/>
            </w:tcBorders>
            <w:tcMar/>
            <w:vAlign w:val="center"/>
          </w:tcPr>
          <w:p w:rsidR="21F1568C" w:rsidP="21F1568C" w:rsidRDefault="21F1568C" w14:paraId="4EF2D6EF" w14:textId="3AFEDF78">
            <w:pP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21F1568C" w:rsidR="21F1568C">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“status”:  Health status of the subject (one) - Parkinson's, (zero) - healthy</w:t>
            </w:r>
          </w:p>
        </w:tc>
      </w:tr>
    </w:tbl>
    <w:p xmlns:wp14="http://schemas.microsoft.com/office/word/2010/wordml" w:rsidP="21F1568C" w14:paraId="48766007" wp14:textId="47825E1D">
      <w:pPr>
        <w:spacing w:before="240" w:beforeAutospacing="of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Un attribut (celui que l’on cherche à prédire) est binaire : le statut. Il vaut 1 pour les signaux correspondants à des patients malades, 0 sinon. Les 22 autres attributs sont numériques.</w:t>
      </w:r>
    </w:p>
    <w:p xmlns:wp14="http://schemas.microsoft.com/office/word/2010/wordml" w:rsidP="21F1568C" w14:paraId="319720DC" wp14:textId="3954D447">
      <w:pPr>
        <w:pStyle w:val="Normal"/>
        <w:spacing w:before="120" w:beforeAutospacing="off"/>
        <w:rPr>
          <w:b w:val="1"/>
          <w:bCs w:val="1"/>
          <w:noProof w:val="0"/>
          <w:sz w:val="28"/>
          <w:szCs w:val="28"/>
          <w:lang w:val="fr-FR"/>
        </w:rPr>
      </w:pPr>
    </w:p>
    <w:p xmlns:wp14="http://schemas.microsoft.com/office/word/2010/wordml" w:rsidP="21F1568C" w14:paraId="341A8322" wp14:textId="38EDB030">
      <w:pPr>
        <w:pStyle w:val="ListParagraph"/>
        <w:numPr>
          <w:ilvl w:val="1"/>
          <w:numId w:val="7"/>
        </w:numPr>
        <w:spacing w:before="120" w:beforeAutospacing="off"/>
        <w:rPr>
          <w:b w:val="1"/>
          <w:bCs w:val="1"/>
          <w:noProof w:val="0"/>
          <w:sz w:val="28"/>
          <w:szCs w:val="28"/>
          <w:lang w:val="fr-FR"/>
        </w:rPr>
      </w:pPr>
      <w:r w:rsidRPr="21F1568C" w:rsidR="5FAF6165">
        <w:rPr>
          <w:b w:val="1"/>
          <w:bCs w:val="1"/>
          <w:noProof w:val="0"/>
          <w:sz w:val="28"/>
          <w:szCs w:val="28"/>
          <w:lang w:val="fr-FR"/>
        </w:rPr>
        <w:t>Valeurs manquantes</w:t>
      </w:r>
    </w:p>
    <w:p xmlns:wp14="http://schemas.microsoft.com/office/word/2010/wordml" w:rsidP="21F1568C" w14:paraId="72843039" wp14:textId="609608F7">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La fonction </w:t>
      </w:r>
      <w:proofErr w:type="spellStart"/>
      <w:r w:rsidRPr="21F1568C" w:rsidR="5FAF6165">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describe</w:t>
      </w:r>
      <w:proofErr w:type="spellEnd"/>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nous permet de constater qu’aucune donnée ne manque.</w:t>
      </w:r>
    </w:p>
    <w:p xmlns:wp14="http://schemas.microsoft.com/office/word/2010/wordml" w:rsidP="21F1568C" w14:paraId="7E8BA60F" wp14:textId="4A5B3DA9">
      <w:pPr>
        <w:pStyle w:val="ListParagraph"/>
        <w:numPr>
          <w:ilvl w:val="1"/>
          <w:numId w:val="7"/>
        </w:numPr>
        <w:spacing w:before="120" w:beforeAutospacing="off"/>
        <w:rPr>
          <w:b w:val="1"/>
          <w:bCs w:val="1"/>
          <w:noProof w:val="0"/>
          <w:sz w:val="28"/>
          <w:szCs w:val="28"/>
          <w:u w:val="single"/>
          <w:lang w:val="fr-FR"/>
        </w:rPr>
      </w:pPr>
      <w:r w:rsidRPr="21F1568C" w:rsidR="5FAF6165">
        <w:rPr>
          <w:b w:val="1"/>
          <w:bCs w:val="1"/>
          <w:noProof w:val="0"/>
          <w:sz w:val="28"/>
          <w:szCs w:val="28"/>
          <w:lang w:val="fr-FR"/>
        </w:rPr>
        <w:t>Caractéristiques de position et valeurs remarquables</w:t>
      </w:r>
    </w:p>
    <w:p xmlns:wp14="http://schemas.microsoft.com/office/word/2010/wordml" w:rsidP="21F1568C" w14:paraId="44821A06" wp14:textId="79126A47">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La fonction </w:t>
      </w:r>
      <w:proofErr w:type="spellStart"/>
      <w:r w:rsidRPr="21F1568C" w:rsidR="5FAF6165">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describe</w:t>
      </w:r>
      <w:proofErr w:type="spellEnd"/>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indiquent 10-quantiles, moyenne et nombre de valeurs manquantes (</w:t>
      </w:r>
      <w:proofErr w:type="spellStart"/>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cf</w:t>
      </w:r>
      <w:proofErr w:type="spellEnd"/>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2.5), mais la fonction </w:t>
      </w:r>
      <w:proofErr w:type="spellStart"/>
      <w:r w:rsidRPr="21F1568C" w:rsidR="5FAF6165">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summary</w:t>
      </w:r>
      <w:proofErr w:type="spellEnd"/>
      <w:r w:rsidRPr="21F1568C" w:rsidR="5FAF6165">
        <w:rPr>
          <w:rFonts w:ascii="Calibri" w:hAnsi="Calibri" w:eastAsia="Calibri" w:cs="Calibri" w:asciiTheme="minorAscii" w:hAnsiTheme="minorAscii" w:eastAsiaTheme="minorAscii" w:cstheme="minorAscii"/>
          <w:b w:val="0"/>
          <w:bCs w:val="0"/>
          <w:i w:val="1"/>
          <w:iCs w:val="1"/>
          <w:strike w:val="0"/>
          <w:dstrike w:val="0"/>
          <w:noProof w:val="0"/>
          <w:color w:val="000000" w:themeColor="text1" w:themeTint="FF" w:themeShade="FF"/>
          <w:sz w:val="22"/>
          <w:szCs w:val="22"/>
          <w:u w:val="none"/>
          <w:lang w:val="fr-FR"/>
        </w:rPr>
        <w:t xml:space="preserve"> </w:t>
      </w:r>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permet d’être plus succinct tout en donnant les valeurs maximale et minimale de chaque </w:t>
      </w:r>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attributs</w:t>
      </w:r>
      <w:r w:rsidRPr="21F1568C" w:rsidR="5FAF616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w:t>
      </w:r>
    </w:p>
    <w:p xmlns:wp14="http://schemas.microsoft.com/office/word/2010/wordml" w:rsidP="21F1568C" w14:paraId="3F3EF68D" wp14:textId="79A564A1">
      <w:pPr>
        <w:pStyle w:val="ListParagraph"/>
        <w:numPr>
          <w:ilvl w:val="2"/>
          <w:numId w:val="7"/>
        </w:numPr>
        <w:spacing w:before="120" w:beforeAutospacing="off"/>
        <w:rPr>
          <w:b w:val="1"/>
          <w:bCs w:val="1"/>
          <w:noProof w:val="0"/>
          <w:sz w:val="28"/>
          <w:szCs w:val="28"/>
          <w:lang w:val="fr-FR"/>
        </w:rPr>
      </w:pPr>
      <w:r w:rsidRPr="21F1568C" w:rsidR="5716C786">
        <w:rPr>
          <w:b w:val="1"/>
          <w:bCs w:val="1"/>
          <w:noProof w:val="0"/>
          <w:sz w:val="28"/>
          <w:szCs w:val="28"/>
          <w:lang w:val="fr-FR"/>
        </w:rPr>
        <w:t>Etendue et valeurs minimales/maximales</w:t>
      </w:r>
    </w:p>
    <w:p xmlns:wp14="http://schemas.microsoft.com/office/word/2010/wordml" w:rsidP="21F1568C" w14:paraId="7707B9A2" wp14:textId="54E3776D">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Tous les attributs sont globalement étalés entre -1 et 1, avec des valeurs proches à zéro, à l’exception de spread1 et D2 qui sont d’un ordre de grandeur 10 fois plus grand (entre -10 et 10), ainsi que les mesures de fréquences fondamentales. </w:t>
      </w:r>
    </w:p>
    <w:p xmlns:wp14="http://schemas.microsoft.com/office/word/2010/wordml" w:rsidP="21F1568C" w14:paraId="7254E936" wp14:textId="7B0990A8">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Les fréquences fondamentales des voix humaines oscillent généralement entre 75 à 140 hertz (Hz) pour les hommes, 170 à 250 Hz pour les femmes. En observant le minimum de F0 min (la plus petite valeur observée parmi tous les signaux, attribut “</w:t>
      </w:r>
      <w:proofErr w:type="spellStart"/>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MDVP_Flow</w:t>
      </w:r>
      <w:proofErr w:type="spellEnd"/>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à savoir 65Hz, le maximum de F0 max (la plus grande valeur observée parmi tous les signaux) à savoir 592Hz, les moyennes de F0 min (116Hz) et F0 max(197Hz), les valeurs relevées à l’expérience semblent cohérentes. </w:t>
      </w:r>
    </w:p>
    <w:p xmlns:wp14="http://schemas.microsoft.com/office/word/2010/wordml" w:rsidP="4571E7DD" w14:paraId="0F6D63B6" wp14:textId="35A419AF">
      <w:pPr>
        <w:spacing w:before="240" w:beforeAutospacing="of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4571E7DD"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Enfin, l’attribut DFA mesure l’</w:t>
      </w:r>
      <w:proofErr w:type="spellStart"/>
      <w:r w:rsidRPr="4571E7DD"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auto-similarité</w:t>
      </w:r>
      <w:proofErr w:type="spellEnd"/>
      <w:r w:rsidRPr="4571E7DD"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des signaux (</w:t>
      </w:r>
      <w:r w:rsidRPr="4571E7DD"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voir  “</w:t>
      </w:r>
      <w:r w:rsidRPr="4571E7DD"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analyse des fluctuations redressées”). Les valeurs sont comprises entre 0</w:t>
      </w:r>
      <w:r w:rsidRPr="4571E7DD" w:rsidR="49ABEF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,5</w:t>
      </w:r>
      <w:r w:rsidRPr="4571E7DD"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et 1, ce qui témoignerait de “corrélations persistantes à long terme”, ce qui, de notre compréhension, signifie que l’évolution du signal tend à suivre des tendances (donc que le signal tend à avoir un comportement fractal).</w:t>
      </w:r>
    </w:p>
    <w:p xmlns:wp14="http://schemas.microsoft.com/office/word/2010/wordml" w:rsidP="21F1568C" w14:paraId="6A4A67DB" wp14:textId="15F120F3">
      <w:pPr>
        <w:pStyle w:val="ListParagraph"/>
        <w:numPr>
          <w:ilvl w:val="2"/>
          <w:numId w:val="7"/>
        </w:numPr>
        <w:bidi w:val="0"/>
        <w:spacing w:before="120" w:beforeAutospacing="off" w:after="160" w:afterAutospacing="off" w:line="259" w:lineRule="auto"/>
        <w:ind w:left="2160" w:right="0" w:hanging="180"/>
        <w:jc w:val="left"/>
        <w:rPr>
          <w:rFonts w:ascii="Calibri" w:hAnsi="Calibri" w:eastAsia="Calibri" w:cs="Calibri" w:asciiTheme="minorAscii" w:hAnsiTheme="minorAscii" w:eastAsiaTheme="minorAscii" w:cstheme="minorAscii"/>
          <w:b w:val="1"/>
          <w:bCs w:val="1"/>
          <w:noProof w:val="0"/>
          <w:sz w:val="28"/>
          <w:szCs w:val="28"/>
          <w:lang w:val="fr-FR"/>
        </w:rPr>
      </w:pPr>
      <w:r w:rsidRPr="21F1568C" w:rsidR="5716C786">
        <w:rPr>
          <w:b w:val="1"/>
          <w:bCs w:val="1"/>
          <w:noProof w:val="0"/>
          <w:sz w:val="28"/>
          <w:szCs w:val="28"/>
          <w:lang w:val="fr-FR"/>
        </w:rPr>
        <w:t>Distribution des 23 attributs</w:t>
      </w:r>
    </w:p>
    <w:p xmlns:wp14="http://schemas.microsoft.com/office/word/2010/wordml" w:rsidP="21F1568C" w14:paraId="200B6898" wp14:textId="5A880B97">
      <w:pPr>
        <w:pStyle w:val="ListParagraph"/>
        <w:numPr>
          <w:ilvl w:val="0"/>
          <w:numId w:val="15"/>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u w:val="none"/>
          <w:lang w:val="fr-FR"/>
        </w:rPr>
      </w:pPr>
      <w:r w:rsidRPr="21F1568C" w:rsidR="5716C786">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 xml:space="preserve">Attribut statut : </w:t>
      </w:r>
    </w:p>
    <w:p xmlns:wp14="http://schemas.microsoft.com/office/word/2010/wordml" w:rsidP="21F1568C" w14:paraId="191C089E" wp14:textId="7822BF47">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Nous comptons 147 signaux “malades”, et 48 “sains”. Voir figure 262-1</w:t>
      </w:r>
    </w:p>
    <w:p xmlns:wp14="http://schemas.microsoft.com/office/word/2010/wordml" w:rsidP="21F1568C" w14:paraId="72FD87EB" wp14:textId="42D76B8A">
      <w:pPr>
        <w:jc w:val="center"/>
        <w:rPr>
          <w:rFonts w:ascii="Calibri" w:hAnsi="Calibri" w:eastAsia="Calibri" w:cs="Calibri" w:asciiTheme="minorAscii" w:hAnsiTheme="minorAscii" w:eastAsiaTheme="minorAscii" w:cstheme="minorAscii"/>
        </w:rPr>
      </w:pPr>
      <w:r w:rsidR="5716C786">
        <w:drawing>
          <wp:inline xmlns:wp14="http://schemas.microsoft.com/office/word/2010/wordprocessingDrawing" wp14:editId="7AE09BE4" wp14:anchorId="71E67871">
            <wp:extent cx="2638425" cy="2186584"/>
            <wp:effectExtent l="0" t="0" r="0" b="0"/>
            <wp:docPr id="873370175" name="" title=""/>
            <wp:cNvGraphicFramePr>
              <a:graphicFrameLocks noChangeAspect="1"/>
            </wp:cNvGraphicFramePr>
            <a:graphic>
              <a:graphicData uri="http://schemas.openxmlformats.org/drawingml/2006/picture">
                <pic:pic>
                  <pic:nvPicPr>
                    <pic:cNvPr id="0" name=""/>
                    <pic:cNvPicPr/>
                  </pic:nvPicPr>
                  <pic:blipFill>
                    <a:blip r:embed="Re7cb8f93915f4a50">
                      <a:extLst>
                        <a:ext xmlns:a="http://schemas.openxmlformats.org/drawingml/2006/main" uri="{28A0092B-C50C-407E-A947-70E740481C1C}">
                          <a14:useLocalDpi val="0"/>
                        </a:ext>
                      </a:extLst>
                    </a:blip>
                    <a:stretch>
                      <a:fillRect/>
                    </a:stretch>
                  </pic:blipFill>
                  <pic:spPr>
                    <a:xfrm>
                      <a:off x="0" y="0"/>
                      <a:ext cx="2638425" cy="2186584"/>
                    </a:xfrm>
                    <a:prstGeom prst="rect">
                      <a:avLst/>
                    </a:prstGeom>
                  </pic:spPr>
                </pic:pic>
              </a:graphicData>
            </a:graphic>
          </wp:inline>
        </w:drawing>
      </w:r>
    </w:p>
    <w:p xmlns:wp14="http://schemas.microsoft.com/office/word/2010/wordml" w:rsidP="21F1568C" w14:paraId="59B4815D" wp14:textId="1F9660F7">
      <w:pPr>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262-1</w:t>
      </w:r>
    </w:p>
    <w:p xmlns:wp14="http://schemas.microsoft.com/office/word/2010/wordml" w:rsidP="21F1568C" w14:paraId="567814C0" wp14:textId="1D2A5A57">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716C786">
        <w:rPr>
          <w:rFonts w:ascii="Calibri" w:hAnsi="Calibri" w:eastAsia="Calibri" w:cs="Calibri" w:asciiTheme="minorAscii" w:hAnsiTheme="minorAscii" w:eastAsiaTheme="minorAscii" w:cstheme="minorAscii"/>
          <w:noProof w:val="0"/>
          <w:sz w:val="22"/>
          <w:szCs w:val="22"/>
          <w:lang w:val="fr-FR"/>
        </w:rPr>
        <w:t xml:space="preserve"> </w:t>
      </w: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Pour tous les 22 autres attributs, nous avons affiché la boîte de </w:t>
      </w:r>
      <w:proofErr w:type="spellStart"/>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Turkey</w:t>
      </w:r>
      <w:proofErr w:type="spellEnd"/>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pour repérer les valeurs “exceptionnelles”. Nous avons complété par un affichage “en ligne de crêtes” (</w:t>
      </w:r>
      <w:proofErr w:type="spellStart"/>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violplot</w:t>
      </w:r>
      <w:proofErr w:type="spellEnd"/>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pour mieux visualiser la distribution. </w:t>
      </w:r>
    </w:p>
    <w:p xmlns:wp14="http://schemas.microsoft.com/office/word/2010/wordml" w:rsidP="21F1568C" w14:paraId="1C132931" wp14:textId="704D84C4">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xmlns:wp14="http://schemas.microsoft.com/office/word/2010/wordml" w:rsidP="21F1568C" w14:paraId="18D6AF69" wp14:textId="383CFF53">
      <w:pPr>
        <w:pStyle w:val="ListParagraph"/>
        <w:numPr>
          <w:ilvl w:val="0"/>
          <w:numId w:val="28"/>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lang w:val="fr-FR"/>
        </w:rPr>
      </w:pPr>
      <w:r w:rsidRPr="21F1568C" w:rsidR="5716C786">
        <w:rPr>
          <w:rFonts w:ascii="Calibri" w:hAnsi="Calibri" w:eastAsia="Calibri" w:cs="Calibri" w:asciiTheme="minorAscii" w:hAnsiTheme="minorAscii" w:eastAsiaTheme="minorAscii" w:cstheme="minorAscii"/>
          <w:noProof w:val="0"/>
          <w:sz w:val="22"/>
          <w:szCs w:val="22"/>
          <w:lang w:val="fr-FR"/>
        </w:rPr>
        <w:t xml:space="preserve"> </w:t>
      </w:r>
      <w:r w:rsidRPr="21F1568C" w:rsidR="5716C786">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Attributs relatifs à la fréquence fondamentale :</w:t>
      </w:r>
      <w:r w:rsidRPr="21F1568C" w:rsidR="5716C786">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569228B8" wp14:textId="2F9E48DD">
      <w:pPr>
        <w:rPr>
          <w:rFonts w:ascii="Calibri" w:hAnsi="Calibri" w:eastAsia="Calibri" w:cs="Calibri" w:asciiTheme="minorAscii" w:hAnsiTheme="minorAscii" w:eastAsiaTheme="minorAscii" w:cstheme="minorAscii"/>
        </w:rPr>
      </w:pPr>
      <w:r w:rsidR="5716C786">
        <w:drawing>
          <wp:inline xmlns:wp14="http://schemas.microsoft.com/office/word/2010/wordprocessingDrawing" wp14:editId="37F66223" wp14:anchorId="5D4C3024">
            <wp:extent cx="3143250" cy="3076575"/>
            <wp:effectExtent l="0" t="0" r="0" b="0"/>
            <wp:docPr id="936387647" name="" title=""/>
            <wp:cNvGraphicFramePr>
              <a:graphicFrameLocks noChangeAspect="1"/>
            </wp:cNvGraphicFramePr>
            <a:graphic>
              <a:graphicData uri="http://schemas.openxmlformats.org/drawingml/2006/picture">
                <pic:pic>
                  <pic:nvPicPr>
                    <pic:cNvPr id="0" name=""/>
                    <pic:cNvPicPr/>
                  </pic:nvPicPr>
                  <pic:blipFill>
                    <a:blip r:embed="R96bba4eefbc04b8a">
                      <a:extLst>
                        <a:ext xmlns:a="http://schemas.openxmlformats.org/drawingml/2006/main" uri="{28A0092B-C50C-407E-A947-70E740481C1C}">
                          <a14:useLocalDpi val="0"/>
                        </a:ext>
                      </a:extLst>
                    </a:blip>
                    <a:stretch>
                      <a:fillRect/>
                    </a:stretch>
                  </pic:blipFill>
                  <pic:spPr>
                    <a:xfrm>
                      <a:off x="0" y="0"/>
                      <a:ext cx="3143250" cy="3076575"/>
                    </a:xfrm>
                    <a:prstGeom prst="rect">
                      <a:avLst/>
                    </a:prstGeom>
                  </pic:spPr>
                </pic:pic>
              </a:graphicData>
            </a:graphic>
          </wp:inline>
        </w:drawing>
      </w:r>
      <w:r w:rsidR="5716C786">
        <w:drawing>
          <wp:inline xmlns:wp14="http://schemas.microsoft.com/office/word/2010/wordprocessingDrawing" wp14:editId="4F84C126" wp14:anchorId="37D4B254">
            <wp:extent cx="3219450" cy="3114675"/>
            <wp:effectExtent l="0" t="0" r="0" b="0"/>
            <wp:docPr id="1130659890" name="" title=""/>
            <wp:cNvGraphicFramePr>
              <a:graphicFrameLocks noChangeAspect="1"/>
            </wp:cNvGraphicFramePr>
            <a:graphic>
              <a:graphicData uri="http://schemas.openxmlformats.org/drawingml/2006/picture">
                <pic:pic>
                  <pic:nvPicPr>
                    <pic:cNvPr id="0" name=""/>
                    <pic:cNvPicPr/>
                  </pic:nvPicPr>
                  <pic:blipFill>
                    <a:blip r:embed="R577cc415a9524604">
                      <a:extLst>
                        <a:ext xmlns:a="http://schemas.openxmlformats.org/drawingml/2006/main" uri="{28A0092B-C50C-407E-A947-70E740481C1C}">
                          <a14:useLocalDpi val="0"/>
                        </a:ext>
                      </a:extLst>
                    </a:blip>
                    <a:stretch>
                      <a:fillRect/>
                    </a:stretch>
                  </pic:blipFill>
                  <pic:spPr>
                    <a:xfrm>
                      <a:off x="0" y="0"/>
                      <a:ext cx="3219450" cy="3114675"/>
                    </a:xfrm>
                    <a:prstGeom prst="rect">
                      <a:avLst/>
                    </a:prstGeom>
                  </pic:spPr>
                </pic:pic>
              </a:graphicData>
            </a:graphic>
          </wp:inline>
        </w:drawing>
      </w:r>
    </w:p>
    <w:p xmlns:wp14="http://schemas.microsoft.com/office/word/2010/wordml" w:rsidP="21F1568C" w14:paraId="691D4019" wp14:textId="6CFB19B2">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tab/>
      </w:r>
      <w:r>
        <w:tab/>
      </w: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Figure 262-4                            </w:t>
      </w:r>
      <w:r>
        <w:tab/>
      </w:r>
      <w:r>
        <w:tab/>
      </w:r>
      <w:r>
        <w:tab/>
      </w:r>
      <w:r>
        <w:tab/>
      </w: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262-3</w:t>
      </w:r>
    </w:p>
    <w:p xmlns:wp14="http://schemas.microsoft.com/office/word/2010/wordml" w:rsidP="21F1568C" w14:paraId="73BCD152" wp14:textId="166C8733">
      <w:pPr>
        <w:rPr>
          <w:rFonts w:ascii="Calibri" w:hAnsi="Calibri" w:eastAsia="Calibri" w:cs="Calibri" w:asciiTheme="minorAscii" w:hAnsiTheme="minorAscii" w:eastAsiaTheme="minorAscii" w:cstheme="minorAscii"/>
        </w:rPr>
      </w:pPr>
      <w:r w:rsidR="5716C786">
        <w:drawing>
          <wp:inline xmlns:wp14="http://schemas.microsoft.com/office/word/2010/wordprocessingDrawing" wp14:editId="1C6737E7" wp14:anchorId="48DA6C81">
            <wp:extent cx="2952750" cy="2857500"/>
            <wp:effectExtent l="0" t="0" r="0" b="0"/>
            <wp:docPr id="945050958" name="" title=""/>
            <wp:cNvGraphicFramePr>
              <a:graphicFrameLocks noChangeAspect="1"/>
            </wp:cNvGraphicFramePr>
            <a:graphic>
              <a:graphicData uri="http://schemas.openxmlformats.org/drawingml/2006/picture">
                <pic:pic>
                  <pic:nvPicPr>
                    <pic:cNvPr id="0" name=""/>
                    <pic:cNvPicPr/>
                  </pic:nvPicPr>
                  <pic:blipFill>
                    <a:blip r:embed="Rb3c778f305d14991">
                      <a:extLst>
                        <a:ext xmlns:a="http://schemas.openxmlformats.org/drawingml/2006/main" uri="{28A0092B-C50C-407E-A947-70E740481C1C}">
                          <a14:useLocalDpi val="0"/>
                        </a:ext>
                      </a:extLst>
                    </a:blip>
                    <a:stretch>
                      <a:fillRect/>
                    </a:stretch>
                  </pic:blipFill>
                  <pic:spPr>
                    <a:xfrm>
                      <a:off x="0" y="0"/>
                      <a:ext cx="2952750" cy="2857500"/>
                    </a:xfrm>
                    <a:prstGeom prst="rect">
                      <a:avLst/>
                    </a:prstGeom>
                  </pic:spPr>
                </pic:pic>
              </a:graphicData>
            </a:graphic>
          </wp:inline>
        </w:drawing>
      </w:r>
      <w:r w:rsidR="5716C786">
        <w:drawing>
          <wp:inline xmlns:wp14="http://schemas.microsoft.com/office/word/2010/wordprocessingDrawing" wp14:editId="2895CDCC" wp14:anchorId="3FDF0FF3">
            <wp:extent cx="3343275" cy="3219450"/>
            <wp:effectExtent l="0" t="0" r="0" b="0"/>
            <wp:docPr id="2136547873" name="" title=""/>
            <wp:cNvGraphicFramePr>
              <a:graphicFrameLocks noChangeAspect="1"/>
            </wp:cNvGraphicFramePr>
            <a:graphic>
              <a:graphicData uri="http://schemas.openxmlformats.org/drawingml/2006/picture">
                <pic:pic>
                  <pic:nvPicPr>
                    <pic:cNvPr id="0" name=""/>
                    <pic:cNvPicPr/>
                  </pic:nvPicPr>
                  <pic:blipFill>
                    <a:blip r:embed="R37cdb5ea2a3f41df">
                      <a:extLst>
                        <a:ext xmlns:a="http://schemas.openxmlformats.org/drawingml/2006/main" uri="{28A0092B-C50C-407E-A947-70E740481C1C}">
                          <a14:useLocalDpi val="0"/>
                        </a:ext>
                      </a:extLst>
                    </a:blip>
                    <a:stretch>
                      <a:fillRect/>
                    </a:stretch>
                  </pic:blipFill>
                  <pic:spPr>
                    <a:xfrm>
                      <a:off x="0" y="0"/>
                      <a:ext cx="3343275" cy="3219450"/>
                    </a:xfrm>
                    <a:prstGeom prst="rect">
                      <a:avLst/>
                    </a:prstGeom>
                  </pic:spPr>
                </pic:pic>
              </a:graphicData>
            </a:graphic>
          </wp:inline>
        </w:drawing>
      </w:r>
    </w:p>
    <w:p xmlns:wp14="http://schemas.microsoft.com/office/word/2010/wordml" w:rsidP="21F1568C" w14:paraId="48463237" wp14:textId="66119616">
      <w:pPr>
        <w:ind w:firstLine="72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Figure 262-2                    </w:t>
      </w:r>
      <w:r>
        <w:tab/>
      </w:r>
      <w:r>
        <w:tab/>
      </w:r>
      <w:r>
        <w:tab/>
      </w:r>
      <w:r>
        <w:tab/>
      </w:r>
      <w:r>
        <w:tab/>
      </w: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262-5</w:t>
      </w:r>
    </w:p>
    <w:p xmlns:wp14="http://schemas.microsoft.com/office/word/2010/wordml" w:rsidP="21F1568C" w14:paraId="6225E96E" wp14:textId="7A88DBAA">
      <w:pPr>
        <w:rPr>
          <w:rFonts w:ascii="Calibri" w:hAnsi="Calibri" w:eastAsia="Calibri" w:cs="Calibri" w:asciiTheme="minorAscii" w:hAnsiTheme="minorAscii" w:eastAsiaTheme="minorAscii" w:cstheme="minorAscii"/>
          <w:noProof w:val="0"/>
          <w:sz w:val="22"/>
          <w:szCs w:val="22"/>
          <w:lang w:val="fr-FR"/>
        </w:rPr>
      </w:pPr>
      <w:r w:rsidRPr="21F1568C" w:rsidR="5716C786">
        <w:rPr>
          <w:rFonts w:ascii="Calibri" w:hAnsi="Calibri" w:eastAsia="Calibri" w:cs="Calibri" w:asciiTheme="minorAscii" w:hAnsiTheme="minorAscii" w:eastAsiaTheme="minorAscii" w:cstheme="minorAscii"/>
          <w:noProof w:val="0"/>
          <w:sz w:val="22"/>
          <w:szCs w:val="22"/>
          <w:lang w:val="fr-FR"/>
        </w:rPr>
        <w:t xml:space="preserve">  </w:t>
      </w:r>
      <w:r w:rsidRPr="21F1568C" w:rsidR="5716C78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On constate nettement que les signaux “sains” montent jusqu’à des fréquences plus hautes que celles des signaux “malades”, les figures 262-2 et 262-5 nous confirment qu’il ne s’agit pas de cas “sains” isolés, bien que ces derniers ne représentent qu’environ un quart des signaux. Les autres caractéristiques (distribution des fréquences basses/moyennes/hautes, médiane des fréquences les plus basses) ne démontrent pas de franche distinction entre le caractère malade/pas malade.  </w:t>
      </w:r>
    </w:p>
    <w:p xmlns:wp14="http://schemas.microsoft.com/office/word/2010/wordml" w:rsidP="21F1568C" w14:paraId="0E915524" wp14:textId="4734FA18">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50A8187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single"/>
          <w:lang w:val="fr-FR"/>
        </w:rPr>
        <w:t>Questionnement</w:t>
      </w:r>
      <w:r w:rsidRPr="21F1568C" w:rsidR="50A8187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 une incapacité à atteindre une fréquence fondamentale haute signe-t-elle la maladie ?</w:t>
      </w:r>
    </w:p>
    <w:p xmlns:wp14="http://schemas.microsoft.com/office/word/2010/wordml" w:rsidP="47CBA9D9" w14:paraId="65698E27" wp14:textId="09EB899D">
      <w:pPr>
        <w:pStyle w:val="ListParagraph"/>
        <w:numPr>
          <w:ilvl w:val="0"/>
          <w:numId w:val="29"/>
        </w:numPr>
        <w:spacing w:before="360" w:beforeAutospacing="off"/>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u w:val="none"/>
          <w:lang w:val="fr-FR"/>
        </w:rPr>
      </w:pPr>
      <w:r w:rsidRPr="47CBA9D9"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Attributs relatifs à la gigue (“</w:t>
      </w:r>
      <w:proofErr w:type="spellStart"/>
      <w:r w:rsidRPr="47CBA9D9"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jitter</w:t>
      </w:r>
      <w:proofErr w:type="spellEnd"/>
      <w:r w:rsidRPr="47CBA9D9"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 xml:space="preserve">”) : </w:t>
      </w:r>
    </w:p>
    <w:p xmlns:wp14="http://schemas.microsoft.com/office/word/2010/wordml" w14:paraId="6BFE35D8" wp14:textId="7D66B7B7">
      <w:r w:rsidRPr="21F1568C" w:rsidR="60A98C8F">
        <w:rPr>
          <w:rFonts w:ascii="Calibri" w:hAnsi="Calibri" w:eastAsia="Calibri" w:cs="Calibri" w:asciiTheme="minorAscii" w:hAnsiTheme="minorAscii" w:eastAsiaTheme="minorAscii" w:cstheme="minorAscii"/>
          <w:noProof w:val="0"/>
          <w:sz w:val="22"/>
          <w:szCs w:val="22"/>
          <w:lang w:val="fr-FR"/>
        </w:rPr>
        <w:t xml:space="preserve"> </w:t>
      </w: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r w:rsidR="60A98C8F">
        <w:drawing>
          <wp:inline xmlns:wp14="http://schemas.microsoft.com/office/word/2010/wordprocessingDrawing" wp14:editId="5B95E5C7" wp14:anchorId="16B10451">
            <wp:extent cx="2943225" cy="2895600"/>
            <wp:effectExtent l="0" t="0" r="0" b="0"/>
            <wp:docPr id="2079932258" name="" title=""/>
            <wp:cNvGraphicFramePr>
              <a:graphicFrameLocks noChangeAspect="1"/>
            </wp:cNvGraphicFramePr>
            <a:graphic>
              <a:graphicData uri="http://schemas.openxmlformats.org/drawingml/2006/picture">
                <pic:pic>
                  <pic:nvPicPr>
                    <pic:cNvPr id="0" name=""/>
                    <pic:cNvPicPr/>
                  </pic:nvPicPr>
                  <pic:blipFill>
                    <a:blip r:embed="R38a3e73c3a5044d9">
                      <a:extLst>
                        <a:ext xmlns:a="http://schemas.openxmlformats.org/drawingml/2006/main" uri="{28A0092B-C50C-407E-A947-70E740481C1C}">
                          <a14:useLocalDpi val="0"/>
                        </a:ext>
                      </a:extLst>
                    </a:blip>
                    <a:stretch>
                      <a:fillRect/>
                    </a:stretch>
                  </pic:blipFill>
                  <pic:spPr>
                    <a:xfrm>
                      <a:off x="0" y="0"/>
                      <a:ext cx="2943225" cy="2895600"/>
                    </a:xfrm>
                    <a:prstGeom prst="rect">
                      <a:avLst/>
                    </a:prstGeom>
                  </pic:spPr>
                </pic:pic>
              </a:graphicData>
            </a:graphic>
          </wp:inline>
        </w:drawing>
      </w:r>
      <w:r w:rsidR="219D8CCB">
        <w:drawing>
          <wp:inline xmlns:wp14="http://schemas.microsoft.com/office/word/2010/wordprocessingDrawing" wp14:editId="127BADDA" wp14:anchorId="04F0728D">
            <wp:extent cx="2876550" cy="2783210"/>
            <wp:effectExtent l="0" t="0" r="0" b="0"/>
            <wp:docPr id="1464398965" name="" title=""/>
            <wp:cNvGraphicFramePr>
              <a:graphicFrameLocks noChangeAspect="1"/>
            </wp:cNvGraphicFramePr>
            <a:graphic>
              <a:graphicData uri="http://schemas.openxmlformats.org/drawingml/2006/picture">
                <pic:pic>
                  <pic:nvPicPr>
                    <pic:cNvPr id="0" name=""/>
                    <pic:cNvPicPr/>
                  </pic:nvPicPr>
                  <pic:blipFill>
                    <a:blip r:embed="R16f5c9a329d644bb">
                      <a:extLst>
                        <a:ext xmlns:a="http://schemas.openxmlformats.org/drawingml/2006/main" uri="{28A0092B-C50C-407E-A947-70E740481C1C}">
                          <a14:useLocalDpi val="0"/>
                        </a:ext>
                      </a:extLst>
                    </a:blip>
                    <a:stretch>
                      <a:fillRect/>
                    </a:stretch>
                  </pic:blipFill>
                  <pic:spPr>
                    <a:xfrm>
                      <a:off x="0" y="0"/>
                      <a:ext cx="2876550" cy="2783210"/>
                    </a:xfrm>
                    <a:prstGeom prst="rect">
                      <a:avLst/>
                    </a:prstGeom>
                  </pic:spPr>
                </pic:pic>
              </a:graphicData>
            </a:graphic>
          </wp:inline>
        </w:drawing>
      </w:r>
    </w:p>
    <w:p xmlns:wp14="http://schemas.microsoft.com/office/word/2010/wordml" w:rsidP="21F1568C" w14:paraId="65D60268" wp14:textId="6A862E2C">
      <w:pPr>
        <w:ind w:left="708" w:firstLine="72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Figure 262-6                         </w:t>
      </w:r>
      <w:r>
        <w:tab/>
      </w:r>
      <w:r>
        <w:tab/>
      </w:r>
      <w:r>
        <w:tab/>
      </w:r>
      <w:r>
        <w:tab/>
      </w:r>
      <w:r>
        <w:tab/>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262-7</w:t>
      </w:r>
    </w:p>
    <w:p xmlns:wp14="http://schemas.microsoft.com/office/word/2010/wordml" w:rsidP="21F1568C" w14:paraId="1FB829FC" wp14:textId="6B77C92C">
      <w:pPr>
        <w:pStyle w:val="Normal"/>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r w:rsidR="60A98C8F">
        <w:drawing>
          <wp:inline xmlns:wp14="http://schemas.microsoft.com/office/word/2010/wordprocessingDrawing" wp14:editId="039172F3" wp14:anchorId="5505D711">
            <wp:extent cx="3028950" cy="2876550"/>
            <wp:effectExtent l="0" t="0" r="0" b="0"/>
            <wp:docPr id="717494826" name="" title=""/>
            <wp:cNvGraphicFramePr>
              <a:graphicFrameLocks noChangeAspect="1"/>
            </wp:cNvGraphicFramePr>
            <a:graphic>
              <a:graphicData uri="http://schemas.openxmlformats.org/drawingml/2006/picture">
                <pic:pic>
                  <pic:nvPicPr>
                    <pic:cNvPr id="0" name=""/>
                    <pic:cNvPicPr/>
                  </pic:nvPicPr>
                  <pic:blipFill>
                    <a:blip r:embed="Rb134c783821642ee">
                      <a:extLst>
                        <a:ext xmlns:a="http://schemas.openxmlformats.org/drawingml/2006/main" uri="{28A0092B-C50C-407E-A947-70E740481C1C}">
                          <a14:useLocalDpi val="0"/>
                        </a:ext>
                      </a:extLst>
                    </a:blip>
                    <a:stretch>
                      <a:fillRect/>
                    </a:stretch>
                  </pic:blipFill>
                  <pic:spPr>
                    <a:xfrm>
                      <a:off x="0" y="0"/>
                      <a:ext cx="3028950" cy="2876550"/>
                    </a:xfrm>
                    <a:prstGeom prst="rect">
                      <a:avLst/>
                    </a:prstGeom>
                  </pic:spPr>
                </pic:pic>
              </a:graphicData>
            </a:graphic>
          </wp:inline>
        </w:drawing>
      </w:r>
      <w:r w:rsidR="6E16BCBC">
        <w:drawing>
          <wp:inline xmlns:wp14="http://schemas.microsoft.com/office/word/2010/wordprocessingDrawing" wp14:editId="069A8D42" wp14:anchorId="1D47CF79">
            <wp:extent cx="2943225" cy="2857500"/>
            <wp:effectExtent l="0" t="0" r="0" b="0"/>
            <wp:docPr id="999867566" name="" title=""/>
            <wp:cNvGraphicFramePr>
              <a:graphicFrameLocks noChangeAspect="1"/>
            </wp:cNvGraphicFramePr>
            <a:graphic>
              <a:graphicData uri="http://schemas.openxmlformats.org/drawingml/2006/picture">
                <pic:pic>
                  <pic:nvPicPr>
                    <pic:cNvPr id="0" name=""/>
                    <pic:cNvPicPr/>
                  </pic:nvPicPr>
                  <pic:blipFill>
                    <a:blip r:embed="R2f5884896b1147bd">
                      <a:extLst>
                        <a:ext xmlns:a="http://schemas.openxmlformats.org/drawingml/2006/main" uri="{28A0092B-C50C-407E-A947-70E740481C1C}">
                          <a14:useLocalDpi val="0"/>
                        </a:ext>
                      </a:extLst>
                    </a:blip>
                    <a:stretch>
                      <a:fillRect/>
                    </a:stretch>
                  </pic:blipFill>
                  <pic:spPr>
                    <a:xfrm>
                      <a:off x="0" y="0"/>
                      <a:ext cx="2943225" cy="2857500"/>
                    </a:xfrm>
                    <a:prstGeom prst="rect">
                      <a:avLst/>
                    </a:prstGeom>
                  </pic:spPr>
                </pic:pic>
              </a:graphicData>
            </a:graphic>
          </wp:inline>
        </w:drawing>
      </w: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71F8E0E1" wp14:textId="5DE1DB08">
      <w:pPr>
        <w:ind w:firstLine="72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r>
        <w:tab/>
      </w:r>
      <w:r>
        <w:tab/>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Figure 262-8                         </w:t>
      </w:r>
      <w:r>
        <w:tab/>
      </w:r>
      <w:r>
        <w:tab/>
      </w:r>
      <w:r>
        <w:tab/>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262-9</w:t>
      </w:r>
    </w:p>
    <w:p xmlns:wp14="http://schemas.microsoft.com/office/word/2010/wordml" w:rsidP="21F1568C" w14:paraId="0C0F2DDF" wp14:textId="31915116">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147F6C30" wp14:textId="79DB1B83">
      <w:pPr>
        <w:rPr>
          <w:rFonts w:ascii="Calibri" w:hAnsi="Calibri" w:eastAsia="Calibri" w:cs="Calibri" w:asciiTheme="minorAscii" w:hAnsiTheme="minorAscii" w:eastAsiaTheme="minorAscii" w:cstheme="minorAscii"/>
          <w:noProof w:val="0"/>
          <w:sz w:val="22"/>
          <w:szCs w:val="22"/>
          <w:lang w:val="fr-FR"/>
        </w:rPr>
      </w:pPr>
      <w:r w:rsidR="60A98C8F">
        <w:drawing>
          <wp:inline xmlns:wp14="http://schemas.microsoft.com/office/word/2010/wordprocessingDrawing" wp14:editId="24CC8128" wp14:anchorId="45B0A970">
            <wp:extent cx="2749642" cy="2657475"/>
            <wp:effectExtent l="0" t="0" r="0" b="0"/>
            <wp:docPr id="1879461303" name="" title=""/>
            <wp:cNvGraphicFramePr>
              <a:graphicFrameLocks noChangeAspect="1"/>
            </wp:cNvGraphicFramePr>
            <a:graphic>
              <a:graphicData uri="http://schemas.openxmlformats.org/drawingml/2006/picture">
                <pic:pic>
                  <pic:nvPicPr>
                    <pic:cNvPr id="0" name=""/>
                    <pic:cNvPicPr/>
                  </pic:nvPicPr>
                  <pic:blipFill>
                    <a:blip r:embed="R86877f6702914db2">
                      <a:extLst>
                        <a:ext xmlns:a="http://schemas.openxmlformats.org/drawingml/2006/main" uri="{28A0092B-C50C-407E-A947-70E740481C1C}">
                          <a14:useLocalDpi val="0"/>
                        </a:ext>
                      </a:extLst>
                    </a:blip>
                    <a:stretch>
                      <a:fillRect/>
                    </a:stretch>
                  </pic:blipFill>
                  <pic:spPr>
                    <a:xfrm>
                      <a:off x="0" y="0"/>
                      <a:ext cx="2749642" cy="2657475"/>
                    </a:xfrm>
                    <a:prstGeom prst="rect">
                      <a:avLst/>
                    </a:prstGeom>
                  </pic:spPr>
                </pic:pic>
              </a:graphicData>
            </a:graphic>
          </wp:inline>
        </w:drawing>
      </w:r>
    </w:p>
    <w:p xmlns:wp14="http://schemas.microsoft.com/office/word/2010/wordml" w:rsidP="21F1568C" w14:paraId="5842E525" wp14:textId="72BB8ABF">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r>
        <w:tab/>
      </w:r>
      <w:r>
        <w:tab/>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262-10</w:t>
      </w:r>
    </w:p>
    <w:p xmlns:wp14="http://schemas.microsoft.com/office/word/2010/wordml" w:rsidP="21F1568C" w14:paraId="75D9C9A4" wp14:textId="50FB4758">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14:paraId="668E2E0F" wp14:textId="532219F5"/>
    <w:p xmlns:wp14="http://schemas.microsoft.com/office/word/2010/wordml" w:rsidP="21F1568C" w14:paraId="1EB31E16" wp14:textId="71EB84FB">
      <w:pPr>
        <w:pStyle w:val="Normal"/>
        <w:rPr>
          <w:rFonts w:ascii="Calibri" w:hAnsi="Calibri" w:eastAsia="Calibri" w:cs="Calibri" w:asciiTheme="minorAscii" w:hAnsiTheme="minorAscii" w:eastAsiaTheme="minorAscii" w:cstheme="minorAscii"/>
        </w:rPr>
      </w:pPr>
      <w:r w:rsidR="398B1C61">
        <w:drawing>
          <wp:inline xmlns:wp14="http://schemas.microsoft.com/office/word/2010/wordprocessingDrawing" wp14:editId="17849525" wp14:anchorId="66DE3FA7">
            <wp:extent cx="2743381" cy="2959710"/>
            <wp:effectExtent l="0" t="0" r="0" b="0"/>
            <wp:docPr id="1811880524" name="" title=""/>
            <wp:cNvGraphicFramePr>
              <a:graphicFrameLocks noChangeAspect="1"/>
            </wp:cNvGraphicFramePr>
            <a:graphic>
              <a:graphicData uri="http://schemas.openxmlformats.org/drawingml/2006/picture">
                <pic:pic>
                  <pic:nvPicPr>
                    <pic:cNvPr id="0" name=""/>
                    <pic:cNvPicPr/>
                  </pic:nvPicPr>
                  <pic:blipFill>
                    <a:blip r:embed="R169950f4901b4aa9">
                      <a:extLst xmlns:a="http://schemas.openxmlformats.org/drawingml/2006/main">
                        <a:ext xmlns:a="http://schemas.openxmlformats.org/drawingml/2006/main" uri="{28A0092B-C50C-407E-A947-70E740481C1C}">
                          <a14:useLocalDpi xmlns:a14="http://schemas.microsoft.com/office/drawing/2010/main" val="0"/>
                        </a:ext>
                      </a:extLst>
                    </a:blip>
                    <a:srcRect l="3115" t="0" r="7165" b="0"/>
                    <a:stretch>
                      <a:fillRect/>
                    </a:stretch>
                  </pic:blipFill>
                  <pic:spPr>
                    <a:xfrm rot="0" flipH="0" flipV="0">
                      <a:off x="0" y="0"/>
                      <a:ext cx="2743381" cy="2959710"/>
                    </a:xfrm>
                    <a:prstGeom prst="rect">
                      <a:avLst/>
                    </a:prstGeom>
                  </pic:spPr>
                </pic:pic>
              </a:graphicData>
            </a:graphic>
          </wp:inline>
        </w:drawing>
      </w:r>
      <w:r w:rsidR="2AC29325">
        <w:rPr/>
        <w:t xml:space="preserve">        </w:t>
      </w:r>
      <w:r w:rsidR="2AC29325">
        <w:drawing>
          <wp:inline xmlns:wp14="http://schemas.microsoft.com/office/word/2010/wordprocessingDrawing" wp14:editId="21C2CB32" wp14:anchorId="68ABE7C3">
            <wp:extent cx="2804712" cy="2914650"/>
            <wp:effectExtent l="0" t="0" r="0" b="0"/>
            <wp:docPr id="148834173" name="" title=""/>
            <wp:cNvGraphicFramePr>
              <a:graphicFrameLocks noChangeAspect="1"/>
            </wp:cNvGraphicFramePr>
            <a:graphic>
              <a:graphicData uri="http://schemas.openxmlformats.org/drawingml/2006/picture">
                <pic:pic>
                  <pic:nvPicPr>
                    <pic:cNvPr id="0" name=""/>
                    <pic:cNvPicPr/>
                  </pic:nvPicPr>
                  <pic:blipFill>
                    <a:blip r:embed="R3da3b5f36a3c4abb">
                      <a:extLst xmlns:a="http://schemas.openxmlformats.org/drawingml/2006/main">
                        <a:ext xmlns:a="http://schemas.openxmlformats.org/drawingml/2006/main" uri="{28A0092B-C50C-407E-A947-70E740481C1C}">
                          <a14:useLocalDpi xmlns:a14="http://schemas.microsoft.com/office/drawing/2010/main" val="0"/>
                        </a:ext>
                      </a:extLst>
                    </a:blip>
                    <a:srcRect l="0" t="0" r="6666" b="0"/>
                    <a:stretch>
                      <a:fillRect/>
                    </a:stretch>
                  </pic:blipFill>
                  <pic:spPr>
                    <a:xfrm rot="0" flipH="0" flipV="0">
                      <a:off x="0" y="0"/>
                      <a:ext cx="2804712" cy="2914650"/>
                    </a:xfrm>
                    <a:prstGeom prst="rect">
                      <a:avLst/>
                    </a:prstGeom>
                  </pic:spPr>
                </pic:pic>
              </a:graphicData>
            </a:graphic>
          </wp:inline>
        </w:drawing>
      </w:r>
    </w:p>
    <w:p xmlns:wp14="http://schemas.microsoft.com/office/word/2010/wordml" w:rsidP="21F1568C" w14:paraId="5572FEAA" wp14:textId="5A71D315">
      <w:pPr>
        <w:ind w:left="1416" w:firstLine="70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262-11</w:t>
      </w:r>
      <w:r>
        <w:tab/>
      </w:r>
      <w:r>
        <w:tab/>
      </w:r>
      <w:r>
        <w:tab/>
      </w:r>
      <w:r>
        <w:tab/>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262-12</w:t>
      </w:r>
    </w:p>
    <w:p xmlns:wp14="http://schemas.microsoft.com/office/word/2010/wordml" w:rsidP="21F1568C" w14:paraId="175DD0D6" wp14:textId="20C679B3">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15640B09" wp14:textId="57801B31">
      <w:pPr>
        <w:spacing w:before="0" w:beforeAutospacing="off" w:after="120" w:afterAutospacing="of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La gigue est une mesure des perturbations de la fréquence fondamentale du signal. </w:t>
      </w:r>
    </w:p>
    <w:p xmlns:wp14="http://schemas.microsoft.com/office/word/2010/wordml" w:rsidP="21F1568C" w14:paraId="125357B4" wp14:textId="176DADD0">
      <w:pPr>
        <w:spacing w:before="0" w:beforeAutospacing="off" w:after="120" w:afterAutospacing="of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3EDACC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Il ne semblerait pas qu’il y ait davantage de valeurs exceptionnelles (en dehors des 1ers et 4ème quartiles) chez les malades que les non malades compte tenu de la proportion des malades parmi tous les patients. </w:t>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Nous pouvons </w:t>
      </w:r>
      <w:r w:rsidRPr="21F1568C" w:rsidR="5E0B4884">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aussi </w:t>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constater que toutes les valeurs de la gigue se situe très proche de zéro, et tendent même à se tasser vers zéro. </w:t>
      </w:r>
      <w:r w:rsidRPr="21F1568C" w:rsidR="0838572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Néanmoins il semblerait que les </w:t>
      </w:r>
      <w:r w:rsidRPr="21F1568C" w:rsidR="650CAB3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gigues soient plus basses et plus denses autour </w:t>
      </w:r>
      <w:r w:rsidRPr="21F1568C" w:rsidR="09F323B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d’une médiane très faible</w:t>
      </w:r>
      <w:r w:rsidRPr="21F1568C" w:rsidR="650CAB3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pour les signaux “sains”.</w:t>
      </w:r>
    </w:p>
    <w:p xmlns:wp14="http://schemas.microsoft.com/office/word/2010/wordml" w:rsidP="21F1568C" w14:paraId="6C88EDB9" wp14:textId="539365C0">
      <w:pPr>
        <w:spacing w:before="0" w:beforeAutospacing="off" w:after="120" w:afterAutospacing="of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50CAB3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rsidRPr="21F1568C" w:rsidR="2FE5E50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single"/>
          <w:lang w:val="fr-FR"/>
        </w:rPr>
        <w:t>Questionnement :</w:t>
      </w:r>
      <w:r w:rsidRPr="21F1568C" w:rsidR="2FE5E50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rsidRPr="21F1568C" w:rsidR="69459653">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une gigue plus élevée signe-t-elle la maladie ?</w:t>
      </w:r>
    </w:p>
    <w:p xmlns:wp14="http://schemas.microsoft.com/office/word/2010/wordml" w:rsidP="21F1568C" w14:paraId="3FA73705" wp14:textId="0DB32867">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47CBA9D9" w14:paraId="39F331B3" wp14:textId="27E98B66">
      <w:pPr>
        <w:pStyle w:val="ListParagraph"/>
        <w:numPr>
          <w:ilvl w:val="0"/>
          <w:numId w:val="31"/>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u w:val="none"/>
          <w:lang w:val="fr-FR"/>
        </w:rPr>
      </w:pPr>
      <w:r w:rsidRPr="47CBA9D9"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 xml:space="preserve">Attributs relatifs au </w:t>
      </w:r>
      <w:proofErr w:type="spellStart"/>
      <w:r w:rsidRPr="47CBA9D9"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shimmer</w:t>
      </w:r>
      <w:proofErr w:type="spellEnd"/>
      <w:r w:rsidRPr="47CBA9D9"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 xml:space="preserve"> :  </w:t>
      </w:r>
    </w:p>
    <w:p xmlns:wp14="http://schemas.microsoft.com/office/word/2010/wordml" w:rsidP="21F1568C" w14:paraId="03870B53" wp14:textId="22F95686">
      <w:pPr>
        <w:pStyle w:val="Normal"/>
        <w:rPr>
          <w:rFonts w:ascii="Calibri" w:hAnsi="Calibri" w:eastAsia="Calibri" w:cs="Calibri" w:asciiTheme="minorAscii" w:hAnsiTheme="minorAscii" w:eastAsiaTheme="minorAscii" w:cstheme="minorAscii"/>
        </w:rPr>
      </w:pPr>
      <w:r w:rsidR="60A98C8F">
        <w:drawing>
          <wp:inline xmlns:wp14="http://schemas.microsoft.com/office/word/2010/wordprocessingDrawing" wp14:editId="78B4E671" wp14:anchorId="33A110B1">
            <wp:extent cx="2603612" cy="2514600"/>
            <wp:effectExtent l="0" t="0" r="0" b="0"/>
            <wp:docPr id="1458926490" name="" title=""/>
            <wp:cNvGraphicFramePr>
              <a:graphicFrameLocks noChangeAspect="1"/>
            </wp:cNvGraphicFramePr>
            <a:graphic>
              <a:graphicData uri="http://schemas.openxmlformats.org/drawingml/2006/picture">
                <pic:pic>
                  <pic:nvPicPr>
                    <pic:cNvPr id="0" name=""/>
                    <pic:cNvPicPr/>
                  </pic:nvPicPr>
                  <pic:blipFill>
                    <a:blip r:embed="R71b903ff232a4539">
                      <a:extLst>
                        <a:ext xmlns:a="http://schemas.openxmlformats.org/drawingml/2006/main" uri="{28A0092B-C50C-407E-A947-70E740481C1C}">
                          <a14:useLocalDpi val="0"/>
                        </a:ext>
                      </a:extLst>
                    </a:blip>
                    <a:stretch>
                      <a:fillRect/>
                    </a:stretch>
                  </pic:blipFill>
                  <pic:spPr>
                    <a:xfrm>
                      <a:off x="0" y="0"/>
                      <a:ext cx="2603612" cy="2514600"/>
                    </a:xfrm>
                    <a:prstGeom prst="rect">
                      <a:avLst/>
                    </a:prstGeom>
                  </pic:spPr>
                </pic:pic>
              </a:graphicData>
            </a:graphic>
          </wp:inline>
        </w:drawing>
      </w:r>
      <w:r w:rsidR="3E830226">
        <w:drawing>
          <wp:inline xmlns:wp14="http://schemas.microsoft.com/office/word/2010/wordprocessingDrawing" wp14:editId="1E188EC1" wp14:anchorId="7DE37946">
            <wp:extent cx="2491686" cy="2409825"/>
            <wp:effectExtent l="0" t="0" r="0" b="0"/>
            <wp:docPr id="792190935" name="" title=""/>
            <wp:cNvGraphicFramePr>
              <a:graphicFrameLocks noChangeAspect="1"/>
            </wp:cNvGraphicFramePr>
            <a:graphic>
              <a:graphicData uri="http://schemas.openxmlformats.org/drawingml/2006/picture">
                <pic:pic>
                  <pic:nvPicPr>
                    <pic:cNvPr id="0" name=""/>
                    <pic:cNvPicPr/>
                  </pic:nvPicPr>
                  <pic:blipFill>
                    <a:blip r:embed="Rcae02af6a2c94599">
                      <a:extLst>
                        <a:ext xmlns:a="http://schemas.openxmlformats.org/drawingml/2006/main" uri="{28A0092B-C50C-407E-A947-70E740481C1C}">
                          <a14:useLocalDpi val="0"/>
                        </a:ext>
                      </a:extLst>
                    </a:blip>
                    <a:stretch>
                      <a:fillRect/>
                    </a:stretch>
                  </pic:blipFill>
                  <pic:spPr>
                    <a:xfrm>
                      <a:off x="0" y="0"/>
                      <a:ext cx="2491686" cy="2409825"/>
                    </a:xfrm>
                    <a:prstGeom prst="rect">
                      <a:avLst/>
                    </a:prstGeom>
                  </pic:spPr>
                </pic:pic>
              </a:graphicData>
            </a:graphic>
          </wp:inline>
        </w:drawing>
      </w:r>
    </w:p>
    <w:p xmlns:wp14="http://schemas.microsoft.com/office/word/2010/wordml" w:rsidP="21F1568C" w14:paraId="6E323965" wp14:textId="50A3439C">
      <w:pPr>
        <w:ind w:left="708" w:firstLine="70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262-13</w:t>
      </w:r>
      <w:r>
        <w:tab/>
      </w:r>
      <w:r>
        <w:tab/>
      </w:r>
      <w:r>
        <w:tab/>
      </w:r>
      <w:r>
        <w:tab/>
      </w:r>
      <w:r>
        <w:tab/>
      </w:r>
      <w:r w:rsidRPr="21F1568C" w:rsidR="144E8BE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w:t>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igure 262-14</w:t>
      </w:r>
    </w:p>
    <w:p xmlns:wp14="http://schemas.microsoft.com/office/word/2010/wordml" w:rsidP="21F1568C" w14:paraId="7C500766" wp14:textId="2BA2C1BA">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566A1773" wp14:textId="246CD3BE">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2F6F4227" wp14:textId="50EAFCAC">
      <w:pPr>
        <w:pStyle w:val="Normal"/>
        <w:rPr>
          <w:rFonts w:ascii="Calibri" w:hAnsi="Calibri" w:eastAsia="Calibri" w:cs="Calibri" w:asciiTheme="minorAscii" w:hAnsiTheme="minorAscii" w:eastAsiaTheme="minorAscii" w:cstheme="minorAscii"/>
        </w:rPr>
      </w:pPr>
      <w:r w:rsidR="60A98C8F">
        <w:drawing>
          <wp:inline xmlns:wp14="http://schemas.microsoft.com/office/word/2010/wordprocessingDrawing" wp14:editId="41CED3CB" wp14:anchorId="435024EE">
            <wp:extent cx="2666937" cy="2581275"/>
            <wp:effectExtent l="0" t="0" r="0" b="0"/>
            <wp:docPr id="1791748655" name="" title=""/>
            <wp:cNvGraphicFramePr>
              <a:graphicFrameLocks noChangeAspect="1"/>
            </wp:cNvGraphicFramePr>
            <a:graphic>
              <a:graphicData uri="http://schemas.openxmlformats.org/drawingml/2006/picture">
                <pic:pic>
                  <pic:nvPicPr>
                    <pic:cNvPr id="0" name=""/>
                    <pic:cNvPicPr/>
                  </pic:nvPicPr>
                  <pic:blipFill>
                    <a:blip r:embed="R00eb74e7cedd4d53">
                      <a:extLst>
                        <a:ext xmlns:a="http://schemas.openxmlformats.org/drawingml/2006/main" uri="{28A0092B-C50C-407E-A947-70E740481C1C}">
                          <a14:useLocalDpi val="0"/>
                        </a:ext>
                      </a:extLst>
                    </a:blip>
                    <a:stretch>
                      <a:fillRect/>
                    </a:stretch>
                  </pic:blipFill>
                  <pic:spPr>
                    <a:xfrm>
                      <a:off x="0" y="0"/>
                      <a:ext cx="2666937" cy="2581275"/>
                    </a:xfrm>
                    <a:prstGeom prst="rect">
                      <a:avLst/>
                    </a:prstGeom>
                  </pic:spPr>
                </pic:pic>
              </a:graphicData>
            </a:graphic>
          </wp:inline>
        </w:drawing>
      </w:r>
      <w:r w:rsidRPr="21F1568C" w:rsidR="40050D15">
        <w:rPr>
          <w:rFonts w:ascii="Calibri" w:hAnsi="Calibri" w:eastAsia="Calibri" w:cs="Calibri" w:asciiTheme="minorAscii" w:hAnsiTheme="minorAscii" w:eastAsiaTheme="minorAscii" w:cstheme="minorAscii"/>
        </w:rPr>
        <w:t xml:space="preserve">  </w:t>
      </w:r>
      <w:r w:rsidR="40050D15">
        <w:drawing>
          <wp:inline xmlns:wp14="http://schemas.microsoft.com/office/word/2010/wordprocessingDrawing" wp14:editId="7D7A3BE1" wp14:anchorId="3881478B">
            <wp:extent cx="2846782" cy="2752725"/>
            <wp:effectExtent l="0" t="0" r="0" b="0"/>
            <wp:docPr id="499978590" name="" title=""/>
            <wp:cNvGraphicFramePr>
              <a:graphicFrameLocks noChangeAspect="1"/>
            </wp:cNvGraphicFramePr>
            <a:graphic>
              <a:graphicData uri="http://schemas.openxmlformats.org/drawingml/2006/picture">
                <pic:pic>
                  <pic:nvPicPr>
                    <pic:cNvPr id="0" name=""/>
                    <pic:cNvPicPr/>
                  </pic:nvPicPr>
                  <pic:blipFill>
                    <a:blip r:embed="R41dd2a05c5054d4d">
                      <a:extLst>
                        <a:ext xmlns:a="http://schemas.openxmlformats.org/drawingml/2006/main" uri="{28A0092B-C50C-407E-A947-70E740481C1C}">
                          <a14:useLocalDpi val="0"/>
                        </a:ext>
                      </a:extLst>
                    </a:blip>
                    <a:stretch>
                      <a:fillRect/>
                    </a:stretch>
                  </pic:blipFill>
                  <pic:spPr>
                    <a:xfrm>
                      <a:off x="0" y="0"/>
                      <a:ext cx="2846782" cy="2752725"/>
                    </a:xfrm>
                    <a:prstGeom prst="rect">
                      <a:avLst/>
                    </a:prstGeom>
                  </pic:spPr>
                </pic:pic>
              </a:graphicData>
            </a:graphic>
          </wp:inline>
        </w:drawing>
      </w:r>
    </w:p>
    <w:p xmlns:wp14="http://schemas.microsoft.com/office/word/2010/wordml" w:rsidP="21F1568C" w14:paraId="3CE290B5" wp14:textId="2B64A3D9">
      <w:pPr>
        <w:ind w:left="1416" w:firstLine="70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262-15</w:t>
      </w:r>
      <w:r>
        <w:tab/>
      </w:r>
      <w:r>
        <w:tab/>
      </w:r>
      <w:r>
        <w:tab/>
      </w:r>
      <w:r>
        <w:tab/>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262-16</w:t>
      </w:r>
    </w:p>
    <w:p xmlns:wp14="http://schemas.microsoft.com/office/word/2010/wordml" w:rsidP="21F1568C" w14:paraId="34581B1E" wp14:textId="208F9D5E">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4580847B" wp14:textId="2DCBB885">
      <w:pPr>
        <w:pStyle w:val="Normal"/>
      </w:pPr>
      <w:r w:rsidR="60A98C8F">
        <w:drawing>
          <wp:inline xmlns:wp14="http://schemas.microsoft.com/office/word/2010/wordprocessingDrawing" wp14:editId="6DABD972" wp14:anchorId="6B97B534">
            <wp:extent cx="2952750" cy="2848688"/>
            <wp:effectExtent l="0" t="0" r="0" b="0"/>
            <wp:docPr id="1051491777" name="" title=""/>
            <wp:cNvGraphicFramePr>
              <a:graphicFrameLocks noChangeAspect="1"/>
            </wp:cNvGraphicFramePr>
            <a:graphic>
              <a:graphicData uri="http://schemas.openxmlformats.org/drawingml/2006/picture">
                <pic:pic>
                  <pic:nvPicPr>
                    <pic:cNvPr id="0" name=""/>
                    <pic:cNvPicPr/>
                  </pic:nvPicPr>
                  <pic:blipFill>
                    <a:blip r:embed="R3e84cee8750a4bef">
                      <a:extLst>
                        <a:ext xmlns:a="http://schemas.openxmlformats.org/drawingml/2006/main" uri="{28A0092B-C50C-407E-A947-70E740481C1C}">
                          <a14:useLocalDpi val="0"/>
                        </a:ext>
                      </a:extLst>
                    </a:blip>
                    <a:stretch>
                      <a:fillRect/>
                    </a:stretch>
                  </pic:blipFill>
                  <pic:spPr>
                    <a:xfrm>
                      <a:off x="0" y="0"/>
                      <a:ext cx="2952750" cy="2848688"/>
                    </a:xfrm>
                    <a:prstGeom prst="rect">
                      <a:avLst/>
                    </a:prstGeom>
                  </pic:spPr>
                </pic:pic>
              </a:graphicData>
            </a:graphic>
          </wp:inline>
        </w:drawing>
      </w:r>
      <w:r w:rsidR="71C0BBB9">
        <w:drawing>
          <wp:inline xmlns:wp14="http://schemas.microsoft.com/office/word/2010/wordprocessingDrawing" wp14:editId="3035A7EA" wp14:anchorId="7E6C5678">
            <wp:extent cx="2883010" cy="2787307"/>
            <wp:effectExtent l="0" t="0" r="0" b="0"/>
            <wp:docPr id="903563439" name="" title=""/>
            <wp:cNvGraphicFramePr>
              <a:graphicFrameLocks noChangeAspect="1"/>
            </wp:cNvGraphicFramePr>
            <a:graphic>
              <a:graphicData uri="http://schemas.openxmlformats.org/drawingml/2006/picture">
                <pic:pic>
                  <pic:nvPicPr>
                    <pic:cNvPr id="0" name=""/>
                    <pic:cNvPicPr/>
                  </pic:nvPicPr>
                  <pic:blipFill>
                    <a:blip r:embed="R73fec7383a5d450d">
                      <a:extLst>
                        <a:ext xmlns:a="http://schemas.openxmlformats.org/drawingml/2006/main" uri="{28A0092B-C50C-407E-A947-70E740481C1C}">
                          <a14:useLocalDpi val="0"/>
                        </a:ext>
                      </a:extLst>
                    </a:blip>
                    <a:stretch>
                      <a:fillRect/>
                    </a:stretch>
                  </pic:blipFill>
                  <pic:spPr>
                    <a:xfrm>
                      <a:off x="0" y="0"/>
                      <a:ext cx="2883010" cy="2787307"/>
                    </a:xfrm>
                    <a:prstGeom prst="rect">
                      <a:avLst/>
                    </a:prstGeom>
                  </pic:spPr>
                </pic:pic>
              </a:graphicData>
            </a:graphic>
          </wp:inline>
        </w:drawing>
      </w:r>
      <w:r w:rsidRPr="21F1568C" w:rsidR="71C0BBB9">
        <w:rPr>
          <w:rFonts w:ascii="Calibri" w:hAnsi="Calibri" w:eastAsia="Calibri" w:cs="Calibri" w:asciiTheme="minorAscii" w:hAnsiTheme="minorAscii" w:eastAsiaTheme="minorAscii" w:cstheme="minorAscii"/>
        </w:rPr>
        <w:t xml:space="preserve"> </w:t>
      </w:r>
    </w:p>
    <w:p xmlns:wp14="http://schemas.microsoft.com/office/word/2010/wordml" w:rsidP="21F1568C" w14:paraId="71C8CE5A" wp14:textId="419F7AAD">
      <w:pPr>
        <w:ind w:left="1416" w:firstLine="70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262-17</w:t>
      </w:r>
      <w:r>
        <w:tab/>
      </w:r>
      <w:r>
        <w:tab/>
      </w:r>
      <w:r>
        <w:tab/>
      </w:r>
      <w:r w:rsidRPr="21F1568C"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262-18</w:t>
      </w:r>
    </w:p>
    <w:p xmlns:wp14="http://schemas.microsoft.com/office/word/2010/wordml" w:rsidP="21F1568C" w14:paraId="4B1B0381" wp14:textId="54CC1003">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4A8B5897" wp14:textId="1D70C7EC">
      <w:pPr>
        <w:pStyle w:val="Normal"/>
        <w:rPr>
          <w:rFonts w:ascii="Calibri" w:hAnsi="Calibri" w:eastAsia="Calibri" w:cs="Calibri"/>
          <w:noProof w:val="0"/>
          <w:sz w:val="22"/>
          <w:szCs w:val="22"/>
          <w:lang w:val="fr-FR"/>
        </w:rPr>
      </w:pPr>
      <w:r w:rsidR="3A9B1529">
        <w:drawing>
          <wp:anchor xmlns:wp14="http://schemas.microsoft.com/office/word/2010/wordprocessingDrawing" distT="0" distB="0" distL="114300" distR="114300" simplePos="0" relativeHeight="251658240" behindDoc="0" locked="0" layoutInCell="1" allowOverlap="1" wp14:editId="43569BCE" wp14:anchorId="345F5B66">
            <wp:simplePos x="0" y="0"/>
            <wp:positionH relativeFrom="column">
              <wp:align>left</wp:align>
            </wp:positionH>
            <wp:positionV relativeFrom="paragraph">
              <wp:posOffset>0</wp:posOffset>
            </wp:positionV>
            <wp:extent cx="2936328" cy="2838450"/>
            <wp:wrapSquare wrapText="bothSides"/>
            <wp:effectExtent l="0" t="0" r="0" b="0"/>
            <wp:docPr id="512119717" name="" title=""/>
            <wp:cNvGraphicFramePr>
              <a:graphicFrameLocks noChangeAspect="1"/>
            </wp:cNvGraphicFramePr>
            <a:graphic>
              <a:graphicData uri="http://schemas.openxmlformats.org/drawingml/2006/picture">
                <pic:pic>
                  <pic:nvPicPr>
                    <pic:cNvPr id="0" name=""/>
                    <pic:cNvPicPr/>
                  </pic:nvPicPr>
                  <pic:blipFill>
                    <a:blip r:embed="Rbf15cb84bc5e4609">
                      <a:extLst>
                        <a:ext xmlns:a="http://schemas.openxmlformats.org/drawingml/2006/main" uri="{28A0092B-C50C-407E-A947-70E740481C1C}">
                          <a14:useLocalDpi val="0"/>
                        </a:ext>
                      </a:extLst>
                    </a:blip>
                    <a:stretch>
                      <a:fillRect/>
                    </a:stretch>
                  </pic:blipFill>
                  <pic:spPr>
                    <a:xfrm>
                      <a:off x="0" y="0"/>
                      <a:ext cx="2936328" cy="2838450"/>
                    </a:xfrm>
                    <a:prstGeom prst="rect">
                      <a:avLst/>
                    </a:prstGeom>
                  </pic:spPr>
                </pic:pic>
              </a:graphicData>
            </a:graphic>
            <wp14:sizeRelH relativeFrom="page">
              <wp14:pctWidth>0</wp14:pctWidth>
            </wp14:sizeRelH>
            <wp14:sizeRelV relativeFrom="page">
              <wp14:pctHeight>0</wp14:pctHeight>
            </wp14:sizeRelV>
          </wp:anchor>
        </w:drawing>
      </w:r>
      <w:r w:rsidRPr="21F1568C" w:rsidR="3A9B1529">
        <w:rPr>
          <w:rFonts w:ascii="Calibri" w:hAnsi="Calibri" w:eastAsia="Calibri" w:cs="Calibri" w:asciiTheme="minorAscii" w:hAnsiTheme="minorAscii" w:eastAsiaTheme="minorAscii" w:cstheme="minorAscii"/>
        </w:rPr>
        <w:t xml:space="preserve"> </w:t>
      </w:r>
      <w:r w:rsidRPr="21F1568C" w:rsidR="3A9B1529">
        <w:rPr>
          <w:rFonts w:ascii="Calibri" w:hAnsi="Calibri" w:eastAsia="Calibri" w:cs="Calibri"/>
          <w:noProof w:val="0"/>
          <w:sz w:val="22"/>
          <w:szCs w:val="22"/>
          <w:lang w:val="fr-FR"/>
        </w:rPr>
        <w:t xml:space="preserve">Le </w:t>
      </w:r>
      <w:proofErr w:type="spellStart"/>
      <w:r w:rsidRPr="21F1568C" w:rsidR="3A9B1529">
        <w:rPr>
          <w:rFonts w:ascii="Calibri" w:hAnsi="Calibri" w:eastAsia="Calibri" w:cs="Calibri"/>
          <w:noProof w:val="0"/>
          <w:sz w:val="22"/>
          <w:szCs w:val="22"/>
          <w:lang w:val="fr-FR"/>
        </w:rPr>
        <w:t>shimmer</w:t>
      </w:r>
      <w:proofErr w:type="spellEnd"/>
      <w:r w:rsidRPr="21F1568C" w:rsidR="3A9B1529">
        <w:rPr>
          <w:rFonts w:ascii="Calibri" w:hAnsi="Calibri" w:eastAsia="Calibri" w:cs="Calibri"/>
          <w:noProof w:val="0"/>
          <w:sz w:val="22"/>
          <w:szCs w:val="22"/>
          <w:lang w:val="fr-FR"/>
        </w:rPr>
        <w:t xml:space="preserve"> </w:t>
      </w:r>
      <w:r w:rsidRPr="21F1568C" w:rsidR="032388B4">
        <w:rPr>
          <w:rFonts w:ascii="Calibri" w:hAnsi="Calibri" w:eastAsia="Calibri" w:cs="Calibri"/>
          <w:noProof w:val="0"/>
          <w:sz w:val="22"/>
          <w:szCs w:val="22"/>
          <w:lang w:val="fr-FR"/>
        </w:rPr>
        <w:t xml:space="preserve">correspond à </w:t>
      </w:r>
      <w:r w:rsidRPr="21F1568C" w:rsidR="3A9B1529">
        <w:rPr>
          <w:rFonts w:ascii="Calibri" w:hAnsi="Calibri" w:eastAsia="Calibri" w:cs="Calibri"/>
          <w:noProof w:val="0"/>
          <w:sz w:val="22"/>
          <w:szCs w:val="22"/>
          <w:lang w:val="fr-FR"/>
        </w:rPr>
        <w:t>une variation d’amplitude entre périodes successives quand un</w:t>
      </w:r>
      <w:r w:rsidRPr="21F1568C" w:rsidR="64BFB22D">
        <w:rPr>
          <w:rFonts w:ascii="Calibri" w:hAnsi="Calibri" w:eastAsia="Calibri" w:cs="Calibri"/>
          <w:noProof w:val="0"/>
          <w:sz w:val="22"/>
          <w:szCs w:val="22"/>
          <w:lang w:val="fr-FR"/>
        </w:rPr>
        <w:t xml:space="preserve">e personne </w:t>
      </w:r>
      <w:r w:rsidRPr="21F1568C" w:rsidR="3A9B1529">
        <w:rPr>
          <w:rFonts w:ascii="Calibri" w:hAnsi="Calibri" w:eastAsia="Calibri" w:cs="Calibri"/>
          <w:noProof w:val="0"/>
          <w:sz w:val="22"/>
          <w:szCs w:val="22"/>
          <w:lang w:val="fr-FR"/>
        </w:rPr>
        <w:t xml:space="preserve">tente de tenir la phonation à une fréquence et </w:t>
      </w:r>
      <w:r w:rsidRPr="21F1568C" w:rsidR="388D86B6">
        <w:rPr>
          <w:rFonts w:ascii="Calibri" w:hAnsi="Calibri" w:eastAsia="Calibri" w:cs="Calibri"/>
          <w:noProof w:val="0"/>
          <w:sz w:val="22"/>
          <w:szCs w:val="22"/>
          <w:lang w:val="fr-FR"/>
        </w:rPr>
        <w:t>une intensité constante.</w:t>
      </w:r>
      <w:r w:rsidRPr="21F1568C" w:rsidR="75258C56">
        <w:rPr>
          <w:rFonts w:ascii="Calibri" w:hAnsi="Calibri" w:eastAsia="Calibri" w:cs="Calibri"/>
          <w:noProof w:val="0"/>
          <w:sz w:val="22"/>
          <w:szCs w:val="22"/>
          <w:lang w:val="fr-FR"/>
        </w:rPr>
        <w:t xml:space="preserve"> Les valeurs obtenues sont très faibles à nouveau, ce dans les 2 camps. </w:t>
      </w:r>
      <w:r w:rsidRPr="21F1568C" w:rsidR="75258C56">
        <w:rPr>
          <w:rFonts w:ascii="Calibri" w:hAnsi="Calibri" w:eastAsia="Calibri" w:cs="Calibri"/>
          <w:noProof w:val="0"/>
          <w:sz w:val="22"/>
          <w:szCs w:val="22"/>
          <w:lang w:val="fr-FR"/>
        </w:rPr>
        <w:t>Néanmoin</w:t>
      </w:r>
      <w:r w:rsidRPr="21F1568C" w:rsidR="3F123848">
        <w:rPr>
          <w:rFonts w:ascii="Calibri" w:hAnsi="Calibri" w:eastAsia="Calibri" w:cs="Calibri"/>
          <w:noProof w:val="0"/>
          <w:sz w:val="22"/>
          <w:szCs w:val="22"/>
          <w:lang w:val="fr-FR"/>
        </w:rPr>
        <w:t>s l</w:t>
      </w:r>
      <w:r w:rsidRPr="21F1568C" w:rsidR="388D86B6">
        <w:rPr>
          <w:rFonts w:ascii="Calibri" w:hAnsi="Calibri" w:eastAsia="Calibri" w:cs="Calibri"/>
          <w:noProof w:val="0"/>
          <w:sz w:val="22"/>
          <w:szCs w:val="22"/>
          <w:lang w:val="fr-FR"/>
        </w:rPr>
        <w:t xml:space="preserve">es distributions semblent </w:t>
      </w:r>
      <w:r w:rsidRPr="21F1568C" w:rsidR="482F0449">
        <w:rPr>
          <w:rFonts w:ascii="Calibri" w:hAnsi="Calibri" w:eastAsia="Calibri" w:cs="Calibri"/>
          <w:noProof w:val="0"/>
          <w:sz w:val="22"/>
          <w:szCs w:val="22"/>
          <w:lang w:val="fr-FR"/>
        </w:rPr>
        <w:t xml:space="preserve">légèrement </w:t>
      </w:r>
      <w:r w:rsidRPr="21F1568C" w:rsidR="388D86B6">
        <w:rPr>
          <w:rFonts w:ascii="Calibri" w:hAnsi="Calibri" w:eastAsia="Calibri" w:cs="Calibri"/>
          <w:noProof w:val="0"/>
          <w:sz w:val="22"/>
          <w:szCs w:val="22"/>
          <w:lang w:val="fr-FR"/>
        </w:rPr>
        <w:t xml:space="preserve">plus resserrées pour les signaux sains, et d’un </w:t>
      </w:r>
      <w:proofErr w:type="spellStart"/>
      <w:r w:rsidRPr="21F1568C" w:rsidR="388D86B6">
        <w:rPr>
          <w:rFonts w:ascii="Calibri" w:hAnsi="Calibri" w:eastAsia="Calibri" w:cs="Calibri"/>
          <w:noProof w:val="0"/>
          <w:sz w:val="22"/>
          <w:szCs w:val="22"/>
          <w:lang w:val="fr-FR"/>
        </w:rPr>
        <w:t>shimmer</w:t>
      </w:r>
      <w:proofErr w:type="spellEnd"/>
      <w:r w:rsidRPr="21F1568C" w:rsidR="388D86B6">
        <w:rPr>
          <w:rFonts w:ascii="Calibri" w:hAnsi="Calibri" w:eastAsia="Calibri" w:cs="Calibri"/>
          <w:noProof w:val="0"/>
          <w:sz w:val="22"/>
          <w:szCs w:val="22"/>
          <w:lang w:val="fr-FR"/>
        </w:rPr>
        <w:t xml:space="preserve"> plus faible.</w:t>
      </w:r>
    </w:p>
    <w:p xmlns:wp14="http://schemas.microsoft.com/office/word/2010/wordml" w:rsidP="47CBA9D9" w14:paraId="2C9D0964" wp14:textId="00BB5966">
      <w:pPr>
        <w:pStyle w:val="Normal"/>
        <w:ind w:left="1416" w:firstLine="0"/>
        <w:rPr>
          <w:rFonts w:ascii="Calibri" w:hAnsi="Calibri" w:eastAsia="Calibri" w:cs="Calibri"/>
          <w:noProof w:val="0"/>
          <w:sz w:val="22"/>
          <w:szCs w:val="22"/>
          <w:u w:val="none"/>
          <w:lang w:val="fr-FR"/>
        </w:rPr>
      </w:pPr>
      <w:r w:rsidRPr="47CBA9D9" w:rsidR="62EBF454">
        <w:rPr>
          <w:rFonts w:ascii="Calibri" w:hAnsi="Calibri" w:eastAsia="Calibri" w:cs="Calibri"/>
          <w:noProof w:val="0"/>
          <w:sz w:val="22"/>
          <w:szCs w:val="22"/>
          <w:u w:val="none"/>
          <w:lang w:val="fr-FR"/>
        </w:rPr>
        <w:t>Figure 262-19</w:t>
      </w:r>
    </w:p>
    <w:p xmlns:wp14="http://schemas.microsoft.com/office/word/2010/wordml" w:rsidP="21F1568C" w14:paraId="186DC8BB" wp14:textId="7BED659F">
      <w:pPr>
        <w:pStyle w:val="Normal"/>
        <w:rPr>
          <w:rFonts w:ascii="Calibri" w:hAnsi="Calibri" w:eastAsia="Calibri" w:cs="Calibri"/>
          <w:noProof w:val="0"/>
          <w:sz w:val="22"/>
          <w:szCs w:val="22"/>
          <w:lang w:val="fr-FR"/>
        </w:rPr>
      </w:pPr>
      <w:r w:rsidRPr="47CBA9D9" w:rsidR="14C15119">
        <w:rPr>
          <w:rFonts w:ascii="Calibri" w:hAnsi="Calibri" w:eastAsia="Calibri" w:cs="Calibri"/>
          <w:noProof w:val="0"/>
          <w:sz w:val="22"/>
          <w:szCs w:val="22"/>
          <w:u w:val="single"/>
          <w:lang w:val="fr-FR"/>
        </w:rPr>
        <w:t>Questionnement :</w:t>
      </w:r>
      <w:r w:rsidRPr="47CBA9D9" w:rsidR="14C15119">
        <w:rPr>
          <w:rFonts w:ascii="Calibri" w:hAnsi="Calibri" w:eastAsia="Calibri" w:cs="Calibri"/>
          <w:noProof w:val="0"/>
          <w:sz w:val="22"/>
          <w:szCs w:val="22"/>
          <w:u w:val="none"/>
          <w:lang w:val="fr-FR"/>
        </w:rPr>
        <w:t xml:space="preserve"> les patients malades ont-ils plus de difficulté à maintenir une stabilité dans l’amplitude de leur voix ?</w:t>
      </w:r>
    </w:p>
    <w:p xmlns:wp14="http://schemas.microsoft.com/office/word/2010/wordml" w:rsidP="47CBA9D9" w14:paraId="5C4939F6" wp14:textId="5933E766">
      <w:pPr>
        <w:pStyle w:val="ListParagraph"/>
        <w:numPr>
          <w:ilvl w:val="0"/>
          <w:numId w:val="30"/>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u w:val="none"/>
          <w:lang w:val="fr-FR"/>
        </w:rPr>
      </w:pPr>
      <w:r w:rsidRPr="47CBA9D9"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 xml:space="preserve">Attributs relatifs au bruit : </w:t>
      </w:r>
    </w:p>
    <w:p xmlns:wp14="http://schemas.microsoft.com/office/word/2010/wordml" w:rsidP="47CBA9D9" w14:paraId="38A9EBCE" wp14:textId="11DAE606">
      <w:pPr>
        <w:rPr>
          <w:rFonts w:ascii="Calibri" w:hAnsi="Calibri" w:eastAsia="Calibri" w:cs="Calibri" w:asciiTheme="minorAscii" w:hAnsiTheme="minorAscii" w:eastAsiaTheme="minorAscii" w:cstheme="minorAscii"/>
          <w:noProof w:val="0"/>
          <w:sz w:val="22"/>
          <w:szCs w:val="22"/>
          <w:lang w:val="fr-FR"/>
        </w:rPr>
      </w:pPr>
      <w:r w:rsidRPr="4571E7DD" w:rsidR="398B1C61">
        <w:rPr>
          <w:rFonts w:ascii="Calibri" w:hAnsi="Calibri" w:eastAsia="Calibri" w:cs="Calibri" w:asciiTheme="minorAscii" w:hAnsiTheme="minorAscii" w:eastAsiaTheme="minorAscii" w:cstheme="minorAscii"/>
          <w:noProof w:val="0"/>
          <w:sz w:val="22"/>
          <w:szCs w:val="22"/>
          <w:lang w:val="fr-FR"/>
        </w:rPr>
        <w:t xml:space="preserve"> </w:t>
      </w:r>
      <w:r w:rsidR="398B1C61">
        <w:drawing>
          <wp:inline xmlns:wp14="http://schemas.microsoft.com/office/word/2010/wordprocessingDrawing" wp14:editId="481C19C7" wp14:anchorId="11B60AE5">
            <wp:extent cx="2843783" cy="3028950"/>
            <wp:effectExtent l="0" t="0" r="0" b="0"/>
            <wp:docPr id="832577963" name="" title=""/>
            <wp:cNvGraphicFramePr>
              <a:graphicFrameLocks noChangeAspect="1"/>
            </wp:cNvGraphicFramePr>
            <a:graphic>
              <a:graphicData uri="http://schemas.openxmlformats.org/drawingml/2006/picture">
                <pic:pic>
                  <pic:nvPicPr>
                    <pic:cNvPr id="0" name=""/>
                    <pic:cNvPicPr/>
                  </pic:nvPicPr>
                  <pic:blipFill>
                    <a:blip r:embed="R96a997b5d7544503">
                      <a:extLst xmlns:a="http://schemas.openxmlformats.org/drawingml/2006/main">
                        <a:ext xmlns:a="http://schemas.openxmlformats.org/drawingml/2006/main" uri="{28A0092B-C50C-407E-A947-70E740481C1C}">
                          <a14:useLocalDpi xmlns:a14="http://schemas.microsoft.com/office/drawing/2010/main" val="0"/>
                        </a:ext>
                      </a:extLst>
                    </a:blip>
                    <a:srcRect l="0" t="0" r="9150" b="0"/>
                    <a:stretch>
                      <a:fillRect/>
                    </a:stretch>
                  </pic:blipFill>
                  <pic:spPr>
                    <a:xfrm rot="0" flipH="0" flipV="0">
                      <a:off x="0" y="0"/>
                      <a:ext cx="2843783" cy="3028950"/>
                    </a:xfrm>
                    <a:prstGeom prst="rect">
                      <a:avLst/>
                    </a:prstGeom>
                  </pic:spPr>
                </pic:pic>
              </a:graphicData>
            </a:graphic>
          </wp:inline>
        </w:drawing>
      </w:r>
      <w:r w:rsidRPr="4571E7DD" w:rsidR="06D1966F">
        <w:rPr>
          <w:rFonts w:ascii="Calibri" w:hAnsi="Calibri" w:eastAsia="Calibri" w:cs="Calibri" w:asciiTheme="minorAscii" w:hAnsiTheme="minorAscii" w:eastAsiaTheme="minorAscii" w:cstheme="minorAscii"/>
        </w:rPr>
        <w:t xml:space="preserve">         </w:t>
      </w:r>
      <w:r w:rsidR="06D1966F">
        <w:drawing>
          <wp:inline xmlns:wp14="http://schemas.microsoft.com/office/word/2010/wordprocessingDrawing" wp14:editId="6D25095F" wp14:anchorId="0A04772C">
            <wp:extent cx="2672942" cy="2838450"/>
            <wp:effectExtent l="0" t="0" r="0" b="0"/>
            <wp:docPr id="2057573395" name="" title=""/>
            <wp:cNvGraphicFramePr>
              <a:graphicFrameLocks noChangeAspect="1"/>
            </wp:cNvGraphicFramePr>
            <a:graphic>
              <a:graphicData uri="http://schemas.openxmlformats.org/drawingml/2006/picture">
                <pic:pic>
                  <pic:nvPicPr>
                    <pic:cNvPr id="0" name=""/>
                    <pic:cNvPicPr/>
                  </pic:nvPicPr>
                  <pic:blipFill>
                    <a:blip r:embed="R1eb61be9ee1947c7">
                      <a:extLst xmlns:a="http://schemas.openxmlformats.org/drawingml/2006/main">
                        <a:ext xmlns:a="http://schemas.openxmlformats.org/drawingml/2006/main" uri="{28A0092B-C50C-407E-A947-70E740481C1C}">
                          <a14:useLocalDpi xmlns:a14="http://schemas.microsoft.com/office/drawing/2010/main" val="0"/>
                        </a:ext>
                      </a:extLst>
                    </a:blip>
                    <a:srcRect l="0" t="0" r="8895" b="0"/>
                    <a:stretch>
                      <a:fillRect/>
                    </a:stretch>
                  </pic:blipFill>
                  <pic:spPr>
                    <a:xfrm rot="0" flipH="0" flipV="0">
                      <a:off x="0" y="0"/>
                      <a:ext cx="2672942" cy="2838450"/>
                    </a:xfrm>
                    <a:prstGeom prst="rect">
                      <a:avLst/>
                    </a:prstGeom>
                  </pic:spPr>
                </pic:pic>
              </a:graphicData>
            </a:graphic>
          </wp:inline>
        </w:drawing>
      </w:r>
      <w:r w:rsidRPr="4571E7DD" w:rsidR="06D1966F">
        <w:rPr>
          <w:rFonts w:ascii="Calibri" w:hAnsi="Calibri" w:eastAsia="Calibri" w:cs="Calibri" w:asciiTheme="minorAscii" w:hAnsiTheme="minorAscii" w:eastAsiaTheme="minorAscii" w:cstheme="minorAscii"/>
        </w:rPr>
        <w:t xml:space="preserve"> </w:t>
      </w:r>
    </w:p>
    <w:p xmlns:wp14="http://schemas.microsoft.com/office/word/2010/wordml" w:rsidP="47CBA9D9" w14:paraId="019CE5E6" wp14:textId="3795E0BD">
      <w:pPr>
        <w:ind w:left="708" w:firstLine="70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47CBA9D9"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262-20</w:t>
      </w:r>
      <w:r>
        <w:tab/>
      </w:r>
      <w:r>
        <w:tab/>
      </w:r>
      <w:r>
        <w:tab/>
      </w:r>
      <w:r>
        <w:tab/>
      </w:r>
      <w:r>
        <w:tab/>
      </w:r>
      <w:r>
        <w:tab/>
      </w:r>
      <w:r w:rsidRPr="47CBA9D9"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262-21</w:t>
      </w:r>
    </w:p>
    <w:p xmlns:wp14="http://schemas.microsoft.com/office/word/2010/wordml" w:rsidP="21F1568C" w14:paraId="436D65DD" wp14:textId="6C7E8F42">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143FEB00" wp14:textId="099CE95E">
      <w:pPr/>
      <w:r w:rsidR="47CBA9D9">
        <w:drawing>
          <wp:anchor xmlns:wp14="http://schemas.microsoft.com/office/word/2010/wordprocessingDrawing" distT="0" distB="0" distL="114300" distR="114300" simplePos="0" relativeHeight="251658240" behindDoc="0" locked="0" layoutInCell="1" allowOverlap="1" wp14:editId="5E4501AA" wp14:anchorId="31F9DB0B">
            <wp:simplePos x="0" y="0"/>
            <wp:positionH relativeFrom="column">
              <wp:align>left</wp:align>
            </wp:positionH>
            <wp:positionV relativeFrom="paragraph">
              <wp:posOffset>0</wp:posOffset>
            </wp:positionV>
            <wp:extent cx="2642908" cy="2590806"/>
            <wp:wrapSquare wrapText="bothSides"/>
            <wp:effectExtent l="0" t="0" r="0" b="0"/>
            <wp:docPr id="55072594" name="" title=""/>
            <wp:cNvGraphicFramePr>
              <a:graphicFrameLocks noChangeAspect="1"/>
            </wp:cNvGraphicFramePr>
            <a:graphic>
              <a:graphicData uri="http://schemas.openxmlformats.org/drawingml/2006/picture">
                <pic:pic>
                  <pic:nvPicPr>
                    <pic:cNvPr id="0" name=""/>
                    <pic:cNvPicPr/>
                  </pic:nvPicPr>
                  <pic:blipFill>
                    <a:blip r:embed="Rbb16aa84729f4034">
                      <a:extLst xmlns:a="http://schemas.openxmlformats.org/drawingml/2006/main">
                        <a:ext xmlns:a="http://schemas.openxmlformats.org/drawingml/2006/main" uri="{28A0092B-C50C-407E-A947-70E740481C1C}">
                          <a14:useLocalDpi xmlns:a14="http://schemas.microsoft.com/office/drawing/2010/main" val="0"/>
                        </a:ext>
                      </a:extLst>
                    </a:blip>
                    <a:srcRect l="0" t="7207" r="8430" b="0"/>
                    <a:stretch>
                      <a:fillRect/>
                    </a:stretch>
                  </pic:blipFill>
                  <pic:spPr>
                    <a:xfrm rot="0" flipH="0" flipV="0">
                      <a:off x="0" y="0"/>
                      <a:ext cx="2642908" cy="2590806"/>
                    </a:xfrm>
                    <a:prstGeom prst="rect">
                      <a:avLst/>
                    </a:prstGeom>
                  </pic:spPr>
                </pic:pic>
              </a:graphicData>
            </a:graphic>
            <wp14:sizeRelH relativeFrom="page">
              <wp14:pctWidth>0</wp14:pctWidth>
            </wp14:sizeRelH>
            <wp14:sizeRelV relativeFrom="page">
              <wp14:pctHeight>0</wp14:pctHeight>
            </wp14:sizeRelV>
          </wp:anchor>
        </w:drawing>
      </w:r>
      <w:r w:rsidR="7E2D1681">
        <w:rPr/>
        <w:t xml:space="preserve"> Il ne semble pas y avoir de différence qui pourrait être </w:t>
      </w:r>
      <w:r w:rsidR="63E61F7E">
        <w:rPr/>
        <w:t>franchement i</w:t>
      </w:r>
      <w:r w:rsidR="7E2D1681">
        <w:rPr/>
        <w:t xml:space="preserve">mputable au statut de la maladie. </w:t>
      </w:r>
      <w:r w:rsidR="76498BC0">
        <w:rPr/>
        <w:t xml:space="preserve">Au regard de l’effectif des deux populations, il ne semble pas que les valeurs sortant des 1ers et 3è quantiles soient </w:t>
      </w:r>
      <w:r w:rsidR="76498BC0">
        <w:rPr/>
        <w:t xml:space="preserve">particulier</w:t>
      </w:r>
      <w:r w:rsidR="76498BC0">
        <w:rPr/>
        <w:t xml:space="preserve"> l’affaire d’une population ou d’une autre. </w:t>
      </w:r>
      <w:r w:rsidR="0B690BF4">
        <w:rPr/>
        <w:t xml:space="preserve">Néanmoins il </w:t>
      </w:r>
      <w:r w:rsidR="5AC9537D">
        <w:rPr/>
        <w:t xml:space="preserve">pourrait </w:t>
      </w:r>
      <w:r w:rsidR="0B690BF4">
        <w:rPr/>
        <w:t xml:space="preserve">y avoir moins une étendue de bruit très légèrement plus faible pour les patients sains. </w:t>
      </w:r>
      <w:r w:rsidR="6FB21860">
        <w:rPr/>
        <w:t xml:space="preserve"> La littérature dit que la </w:t>
      </w:r>
      <w:r w:rsidR="6FB21860">
        <w:rPr/>
        <w:t xml:space="preserve">fermeture incomplète des cordes vocales dans les pathologies de la parole serait responsable de bruit dans le signal de la voix. </w:t>
      </w:r>
    </w:p>
    <w:p xmlns:wp14="http://schemas.microsoft.com/office/word/2010/wordml" w:rsidP="05563A84" w14:paraId="28D7A34A" wp14:textId="3C09FFFF">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05563A84"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262-22</w:t>
      </w:r>
    </w:p>
    <w:p xmlns:wp14="http://schemas.microsoft.com/office/word/2010/wordml" w:rsidP="05563A84" w14:paraId="06E4850E" wp14:textId="7C53EBC7">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05563A84" w:rsidR="6796804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single"/>
          <w:lang w:val="fr-FR"/>
        </w:rPr>
        <w:t>Questionnement :</w:t>
      </w:r>
      <w:r w:rsidRPr="05563A84" w:rsidR="6796804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la maladie de Parkinson impacte-t-elle suffisamment la fermeture des cordes vocales pour qu’un bruit puisse y être perceptible lors de l’enregistrement de la voix ?</w:t>
      </w:r>
    </w:p>
    <w:p xmlns:wp14="http://schemas.microsoft.com/office/word/2010/wordml" w:rsidP="21F1568C" w14:paraId="01EDAA98" wp14:textId="1D9EFBB0">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05563A84" w14:paraId="627F83A4" wp14:textId="479DF96F">
      <w:pPr>
        <w:pStyle w:val="ListParagraph"/>
        <w:numPr>
          <w:ilvl w:val="0"/>
          <w:numId w:val="32"/>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u w:val="none"/>
          <w:lang w:val="fr-FR"/>
        </w:rPr>
      </w:pPr>
      <w:r w:rsidRPr="05563A84"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 xml:space="preserve">Attributs quantifiant les déviations de la périodicité </w:t>
      </w:r>
      <w:proofErr w:type="gramStart"/>
      <w:r w:rsidRPr="05563A84"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exacte:</w:t>
      </w:r>
      <w:proofErr w:type="gramEnd"/>
      <w:r w:rsidRPr="05563A84"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 xml:space="preserve"> “RPDE” et “D2” (“mesures de complexité dynamique non linéaires”) : </w:t>
      </w:r>
    </w:p>
    <w:p xmlns:wp14="http://schemas.microsoft.com/office/word/2010/wordml" w:rsidP="21F1568C" w14:paraId="7CE3C712" wp14:textId="0DCBEA13">
      <w:pPr>
        <w:rPr>
          <w:rFonts w:ascii="Calibri" w:hAnsi="Calibri" w:eastAsia="Calibri" w:cs="Calibri" w:asciiTheme="minorAscii" w:hAnsiTheme="minorAscii" w:eastAsiaTheme="minorAscii" w:cstheme="minorAscii"/>
        </w:rPr>
      </w:pPr>
      <w:r w:rsidRPr="4571E7DD" w:rsidR="398B1C61">
        <w:rPr>
          <w:rFonts w:ascii="Calibri" w:hAnsi="Calibri" w:eastAsia="Calibri" w:cs="Calibri" w:asciiTheme="minorAscii" w:hAnsiTheme="minorAscii" w:eastAsiaTheme="minorAscii" w:cstheme="minorAscii"/>
          <w:noProof w:val="0"/>
          <w:sz w:val="22"/>
          <w:szCs w:val="22"/>
          <w:lang w:val="fr-FR"/>
        </w:rPr>
        <w:t xml:space="preserve"> </w:t>
      </w:r>
      <w:r w:rsidR="398B1C61">
        <w:drawing>
          <wp:inline xmlns:wp14="http://schemas.microsoft.com/office/word/2010/wordprocessingDrawing" wp14:editId="1DA127F3" wp14:anchorId="2CF4B7D3">
            <wp:extent cx="2599640" cy="2719904"/>
            <wp:effectExtent l="0" t="0" r="0" b="0"/>
            <wp:docPr id="984174673" name="" title=""/>
            <wp:cNvGraphicFramePr>
              <a:graphicFrameLocks noChangeAspect="1"/>
            </wp:cNvGraphicFramePr>
            <a:graphic>
              <a:graphicData uri="http://schemas.openxmlformats.org/drawingml/2006/picture">
                <pic:pic>
                  <pic:nvPicPr>
                    <pic:cNvPr id="0" name=""/>
                    <pic:cNvPicPr/>
                  </pic:nvPicPr>
                  <pic:blipFill>
                    <a:blip r:embed="R995644a60e7e47b1">
                      <a:extLst xmlns:a="http://schemas.openxmlformats.org/drawingml/2006/main">
                        <a:ext xmlns:a="http://schemas.openxmlformats.org/drawingml/2006/main" uri="{28A0092B-C50C-407E-A947-70E740481C1C}">
                          <a14:useLocalDpi xmlns:a14="http://schemas.microsoft.com/office/drawing/2010/main" val="0"/>
                        </a:ext>
                      </a:extLst>
                    </a:blip>
                    <a:srcRect l="0" t="0" r="7482" b="0"/>
                    <a:stretch>
                      <a:fillRect/>
                    </a:stretch>
                  </pic:blipFill>
                  <pic:spPr>
                    <a:xfrm rot="0" flipH="0" flipV="0">
                      <a:off x="0" y="0"/>
                      <a:ext cx="2599640" cy="2719904"/>
                    </a:xfrm>
                    <a:prstGeom prst="rect">
                      <a:avLst/>
                    </a:prstGeom>
                  </pic:spPr>
                </pic:pic>
              </a:graphicData>
            </a:graphic>
          </wp:inline>
        </w:drawing>
      </w:r>
      <w:r w:rsidR="798DBE49">
        <w:rPr/>
        <w:t xml:space="preserve">     </w:t>
      </w:r>
      <w:r w:rsidR="76A36AD9">
        <w:drawing>
          <wp:inline xmlns:wp14="http://schemas.microsoft.com/office/word/2010/wordprocessingDrawing" wp14:editId="31C5B091" wp14:anchorId="688CA83A">
            <wp:extent cx="2752746" cy="2886313"/>
            <wp:effectExtent l="0" t="0" r="0" b="0"/>
            <wp:docPr id="31817180" name="" title=""/>
            <wp:cNvGraphicFramePr>
              <a:graphicFrameLocks noChangeAspect="1"/>
            </wp:cNvGraphicFramePr>
            <a:graphic>
              <a:graphicData uri="http://schemas.openxmlformats.org/drawingml/2006/picture">
                <pic:pic>
                  <pic:nvPicPr>
                    <pic:cNvPr id="0" name=""/>
                    <pic:cNvPicPr/>
                  </pic:nvPicPr>
                  <pic:blipFill>
                    <a:blip r:embed="R838af41dfe73433d">
                      <a:extLst xmlns:a="http://schemas.openxmlformats.org/drawingml/2006/main">
                        <a:ext xmlns:a="http://schemas.openxmlformats.org/drawingml/2006/main" uri="{28A0092B-C50C-407E-A947-70E740481C1C}">
                          <a14:useLocalDpi xmlns:a14="http://schemas.microsoft.com/office/drawing/2010/main" val="0"/>
                        </a:ext>
                      </a:extLst>
                    </a:blip>
                    <a:srcRect l="0" t="0" r="7758" b="0"/>
                    <a:stretch>
                      <a:fillRect/>
                    </a:stretch>
                  </pic:blipFill>
                  <pic:spPr>
                    <a:xfrm rot="0" flipH="0" flipV="0">
                      <a:off x="0" y="0"/>
                      <a:ext cx="2752746" cy="2886313"/>
                    </a:xfrm>
                    <a:prstGeom prst="rect">
                      <a:avLst/>
                    </a:prstGeom>
                  </pic:spPr>
                </pic:pic>
              </a:graphicData>
            </a:graphic>
          </wp:inline>
        </w:drawing>
      </w:r>
    </w:p>
    <w:p xmlns:wp14="http://schemas.microsoft.com/office/word/2010/wordml" w:rsidP="05563A84" w14:paraId="0DD7E2E3" wp14:textId="7D908E78">
      <w:pPr>
        <w:ind w:left="1416" w:firstLine="70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05563A84"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262-23</w:t>
      </w:r>
      <w:r>
        <w:tab/>
      </w:r>
      <w:r>
        <w:tab/>
      </w:r>
      <w:r>
        <w:tab/>
      </w:r>
      <w:r>
        <w:tab/>
      </w:r>
      <w:r w:rsidRPr="05563A84" w:rsidR="5A9AC29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w:t>
      </w:r>
      <w:r w:rsidRPr="05563A84"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igure 262-24</w:t>
      </w:r>
    </w:p>
    <w:p xmlns:wp14="http://schemas.microsoft.com/office/word/2010/wordml" w:rsidP="21F1568C" w14:paraId="0FBAA0B1" wp14:textId="0884C4E2">
      <w:pPr>
        <w:rPr>
          <w:rFonts w:ascii="Calibri" w:hAnsi="Calibri" w:eastAsia="Calibri" w:cs="Calibri" w:asciiTheme="minorAscii" w:hAnsiTheme="minorAscii" w:eastAsiaTheme="minorAscii" w:cstheme="minorAscii"/>
          <w:noProof w:val="0"/>
          <w:sz w:val="22"/>
          <w:szCs w:val="22"/>
          <w:lang w:val="fr-FR"/>
        </w:rPr>
      </w:pPr>
      <w:r w:rsidRPr="05563A84"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05563A84" w14:paraId="5EC191F2" wp14:textId="6D16A304">
      <w:pPr>
        <w:pStyle w:val="Normal"/>
        <w:rPr>
          <w:rFonts w:ascii="Calibri" w:hAnsi="Calibri" w:eastAsia="Calibri" w:cs="Calibri" w:asciiTheme="minorAscii" w:hAnsiTheme="minorAscii" w:eastAsiaTheme="minorAscii" w:cstheme="minorAscii"/>
        </w:rPr>
      </w:pPr>
      <w:r w:rsidR="5B55ED0C">
        <w:drawing>
          <wp:anchor xmlns:wp14="http://schemas.microsoft.com/office/word/2010/wordprocessingDrawing" distT="0" distB="0" distL="114300" distR="114300" simplePos="0" relativeHeight="251658240" behindDoc="0" locked="0" layoutInCell="1" allowOverlap="1" wp14:editId="2ADB42C6" wp14:anchorId="63DF5832">
            <wp:simplePos x="0" y="0"/>
            <wp:positionH relativeFrom="column">
              <wp:align>left</wp:align>
            </wp:positionH>
            <wp:positionV relativeFrom="paragraph">
              <wp:posOffset>0</wp:posOffset>
            </wp:positionV>
            <wp:extent cx="2856060" cy="2853105"/>
            <wp:wrapSquare wrapText="bothSides"/>
            <wp:effectExtent l="0" t="0" r="0" b="0"/>
            <wp:docPr id="2130737841" name="" title=""/>
            <wp:cNvGraphicFramePr>
              <a:graphicFrameLocks noChangeAspect="1"/>
            </wp:cNvGraphicFramePr>
            <a:graphic>
              <a:graphicData uri="http://schemas.openxmlformats.org/drawingml/2006/picture">
                <pic:pic>
                  <pic:nvPicPr>
                    <pic:cNvPr id="0" name=""/>
                    <pic:cNvPicPr/>
                  </pic:nvPicPr>
                  <pic:blipFill>
                    <a:blip r:embed="R2725e275ef334140">
                      <a:extLst xmlns:a="http://schemas.openxmlformats.org/drawingml/2006/main">
                        <a:ext xmlns:a="http://schemas.openxmlformats.org/drawingml/2006/main" uri="{28A0092B-C50C-407E-A947-70E740481C1C}">
                          <a14:useLocalDpi xmlns:a14="http://schemas.microsoft.com/office/drawing/2010/main" val="0"/>
                        </a:ext>
                      </a:extLst>
                    </a:blip>
                    <a:srcRect l="6108" t="8430" r="9276" b="3981"/>
                    <a:stretch>
                      <a:fillRect/>
                    </a:stretch>
                  </pic:blipFill>
                  <pic:spPr>
                    <a:xfrm rot="0" flipH="0" flipV="0">
                      <a:off x="0" y="0"/>
                      <a:ext cx="2856060" cy="2853105"/>
                    </a:xfrm>
                    <a:prstGeom prst="rect">
                      <a:avLst/>
                    </a:prstGeom>
                  </pic:spPr>
                </pic:pic>
              </a:graphicData>
            </a:graphic>
            <wp14:sizeRelH relativeFrom="page">
              <wp14:pctWidth>0</wp14:pctWidth>
            </wp14:sizeRelH>
            <wp14:sizeRelV relativeFrom="page">
              <wp14:pctHeight>0</wp14:pctHeight>
            </wp14:sizeRelV>
          </wp:anchor>
        </w:drawing>
      </w:r>
      <w:r w:rsidRPr="05563A84" w:rsidR="5B55ED0C">
        <w:rPr>
          <w:rFonts w:ascii="Calibri" w:hAnsi="Calibri" w:eastAsia="Calibri" w:cs="Calibri" w:asciiTheme="minorAscii" w:hAnsiTheme="minorAscii" w:eastAsiaTheme="minorAscii" w:cstheme="minorAscii"/>
        </w:rPr>
        <w:t>Ces deux mesures s’intéressent également à la capacité</w:t>
      </w:r>
      <w:r w:rsidRPr="05563A84" w:rsidR="669DB3CC">
        <w:rPr>
          <w:rFonts w:ascii="Calibri" w:hAnsi="Calibri" w:eastAsia="Calibri" w:cs="Calibri" w:asciiTheme="minorAscii" w:hAnsiTheme="minorAscii" w:eastAsiaTheme="minorAscii" w:cstheme="minorAscii"/>
        </w:rPr>
        <w:t xml:space="preserve"> des cordes vocales à maintenir des vibrations stables des cordes vocales en quantifiant les écarts par rapport à la périodicité exacte. </w:t>
      </w:r>
      <w:r w:rsidRPr="05563A84" w:rsidR="54EF56A8">
        <w:rPr>
          <w:rFonts w:ascii="Calibri" w:hAnsi="Calibri" w:eastAsia="Calibri" w:cs="Calibri" w:asciiTheme="minorAscii" w:hAnsiTheme="minorAscii" w:eastAsiaTheme="minorAscii" w:cstheme="minorAscii"/>
        </w:rPr>
        <w:t xml:space="preserve">La différence entre les deux populations n’est </w:t>
      </w:r>
      <w:r w:rsidRPr="05563A84" w:rsidR="05963F7D">
        <w:rPr>
          <w:rFonts w:ascii="Calibri" w:hAnsi="Calibri" w:eastAsia="Calibri" w:cs="Calibri" w:asciiTheme="minorAscii" w:hAnsiTheme="minorAscii" w:eastAsiaTheme="minorAscii" w:cstheme="minorAscii"/>
        </w:rPr>
        <w:t xml:space="preserve">ici </w:t>
      </w:r>
      <w:r w:rsidRPr="05563A84" w:rsidR="54EF56A8">
        <w:rPr>
          <w:rFonts w:ascii="Calibri" w:hAnsi="Calibri" w:eastAsia="Calibri" w:cs="Calibri" w:asciiTheme="minorAscii" w:hAnsiTheme="minorAscii" w:eastAsiaTheme="minorAscii" w:cstheme="minorAscii"/>
        </w:rPr>
        <w:t xml:space="preserve">pas notable. Nous pouvons percevoir l’attribut D2 légèrement </w:t>
      </w:r>
      <w:r w:rsidRPr="05563A84" w:rsidR="400DC223">
        <w:rPr>
          <w:rFonts w:ascii="Calibri" w:hAnsi="Calibri" w:eastAsia="Calibri" w:cs="Calibri" w:asciiTheme="minorAscii" w:hAnsiTheme="minorAscii" w:eastAsiaTheme="minorAscii" w:cstheme="minorAscii"/>
        </w:rPr>
        <w:t xml:space="preserve">abaissée, ce qui amène </w:t>
      </w:r>
      <w:r w:rsidRPr="05563A84" w:rsidR="10DE063D">
        <w:rPr>
          <w:rFonts w:ascii="Calibri" w:hAnsi="Calibri" w:eastAsia="Calibri" w:cs="Calibri" w:asciiTheme="minorAscii" w:hAnsiTheme="minorAscii" w:eastAsiaTheme="minorAscii" w:cstheme="minorAscii"/>
        </w:rPr>
        <w:t xml:space="preserve">à un questionnement similaire à l’étude du </w:t>
      </w:r>
      <w:proofErr w:type="spellStart"/>
      <w:r w:rsidRPr="05563A84" w:rsidR="10DE063D">
        <w:rPr>
          <w:rFonts w:ascii="Calibri" w:hAnsi="Calibri" w:eastAsia="Calibri" w:cs="Calibri" w:asciiTheme="minorAscii" w:hAnsiTheme="minorAscii" w:eastAsiaTheme="minorAscii" w:cstheme="minorAscii"/>
        </w:rPr>
        <w:t>shimmer</w:t>
      </w:r>
      <w:proofErr w:type="spellEnd"/>
      <w:r w:rsidRPr="05563A84" w:rsidR="10DE063D">
        <w:rPr>
          <w:rFonts w:ascii="Calibri" w:hAnsi="Calibri" w:eastAsia="Calibri" w:cs="Calibri" w:asciiTheme="minorAscii" w:hAnsiTheme="minorAscii" w:eastAsiaTheme="minorAscii" w:cstheme="minorAscii"/>
        </w:rPr>
        <w:t xml:space="preserve">. </w:t>
      </w:r>
    </w:p>
    <w:p w:rsidR="02E009E0" w:rsidP="05563A84" w:rsidRDefault="02E009E0" w14:paraId="43FB45D7" w14:textId="4F680EEB">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05563A84" w:rsidR="02E009E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262-25</w:t>
      </w:r>
      <w:r w:rsidRPr="05563A84" w:rsidR="02E009E0">
        <w:rPr>
          <w:rFonts w:ascii="Calibri" w:hAnsi="Calibri" w:eastAsia="Calibri" w:cs="Calibri" w:asciiTheme="minorAscii" w:hAnsiTheme="minorAscii" w:eastAsiaTheme="minorAscii" w:cstheme="minorAscii"/>
          <w:u w:val="single"/>
        </w:rPr>
        <w:t xml:space="preserve"> </w:t>
      </w:r>
    </w:p>
    <w:p w:rsidR="10DE063D" w:rsidP="05563A84" w:rsidRDefault="10DE063D" w14:paraId="3DA39D00" w14:textId="44F3406F">
      <w:pPr>
        <w:pStyle w:val="Normal"/>
        <w:rPr>
          <w:rFonts w:ascii="Calibri" w:hAnsi="Calibri" w:eastAsia="Calibri" w:cs="Calibri" w:asciiTheme="minorAscii" w:hAnsiTheme="minorAscii" w:eastAsiaTheme="minorAscii" w:cstheme="minorAscii"/>
          <w:u w:val="none"/>
        </w:rPr>
      </w:pPr>
      <w:r w:rsidRPr="05563A84" w:rsidR="10DE063D">
        <w:rPr>
          <w:rFonts w:ascii="Calibri" w:hAnsi="Calibri" w:eastAsia="Calibri" w:cs="Calibri" w:asciiTheme="minorAscii" w:hAnsiTheme="minorAscii" w:eastAsiaTheme="minorAscii" w:cstheme="minorAscii"/>
          <w:u w:val="single"/>
        </w:rPr>
        <w:t>Questionnement :</w:t>
      </w:r>
      <w:r w:rsidRPr="05563A84" w:rsidR="10DE063D">
        <w:rPr>
          <w:rFonts w:ascii="Calibri" w:hAnsi="Calibri" w:eastAsia="Calibri" w:cs="Calibri" w:asciiTheme="minorAscii" w:hAnsiTheme="minorAscii" w:eastAsiaTheme="minorAscii" w:cstheme="minorAscii"/>
          <w:u w:val="none"/>
        </w:rPr>
        <w:t xml:space="preserve"> les malades ont-ils une plus faible capacité à maintenir la stabilité de période ? </w:t>
      </w:r>
    </w:p>
    <w:p xmlns:wp14="http://schemas.microsoft.com/office/word/2010/wordml" w:rsidP="21F1568C" w14:paraId="5C623598" wp14:textId="392FC4EE">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05563A84" w14:paraId="20E07112" wp14:textId="585D1A3C">
      <w:pPr>
        <w:pStyle w:val="ListParagraph"/>
        <w:numPr>
          <w:ilvl w:val="0"/>
          <w:numId w:val="33"/>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2"/>
          <w:szCs w:val="22"/>
          <w:u w:val="none"/>
          <w:lang w:val="fr-FR"/>
        </w:rPr>
      </w:pPr>
      <w:r w:rsidRPr="05563A84" w:rsidR="60A98C8F">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none"/>
          <w:lang w:val="fr-FR"/>
        </w:rPr>
        <w:t xml:space="preserve">Attributs mesurant l'altération du contrôle de la hauteur stable lors de phonations soutenues (“mesures non linéaires de variation de fréquence fondamentale”) : </w:t>
      </w:r>
    </w:p>
    <w:p xmlns:wp14="http://schemas.microsoft.com/office/word/2010/wordml" w:rsidP="21F1568C" w14:paraId="795B6273" wp14:textId="308B2D70">
      <w:pPr>
        <w:rPr>
          <w:rFonts w:ascii="Calibri" w:hAnsi="Calibri" w:eastAsia="Calibri" w:cs="Calibri" w:asciiTheme="minorAscii" w:hAnsiTheme="minorAscii" w:eastAsiaTheme="minorAscii" w:cstheme="minorAscii"/>
        </w:rPr>
      </w:pPr>
      <w:r w:rsidRPr="196D2261" w:rsidR="60A98C8F">
        <w:rPr>
          <w:rFonts w:ascii="Calibri" w:hAnsi="Calibri" w:eastAsia="Calibri" w:cs="Calibri" w:asciiTheme="minorAscii" w:hAnsiTheme="minorAscii" w:eastAsiaTheme="minorAscii" w:cstheme="minorAscii"/>
          <w:noProof w:val="0"/>
          <w:sz w:val="22"/>
          <w:szCs w:val="22"/>
          <w:lang w:val="fr-FR"/>
        </w:rPr>
        <w:t xml:space="preserve"> </w:t>
      </w:r>
      <w:r w:rsidR="60A98C8F">
        <w:drawing>
          <wp:inline xmlns:wp14="http://schemas.microsoft.com/office/word/2010/wordprocessingDrawing" wp14:editId="6CA68E9D" wp14:anchorId="3BFEC444">
            <wp:extent cx="2623890" cy="2532206"/>
            <wp:effectExtent l="0" t="0" r="0" b="0"/>
            <wp:docPr id="1041196508" name="" title=""/>
            <wp:cNvGraphicFramePr>
              <a:graphicFrameLocks noChangeAspect="1"/>
            </wp:cNvGraphicFramePr>
            <a:graphic>
              <a:graphicData uri="http://schemas.openxmlformats.org/drawingml/2006/picture">
                <pic:pic>
                  <pic:nvPicPr>
                    <pic:cNvPr id="0" name=""/>
                    <pic:cNvPicPr/>
                  </pic:nvPicPr>
                  <pic:blipFill>
                    <a:blip r:embed="R12267007e8a547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23890" cy="2532206"/>
                    </a:xfrm>
                    <a:prstGeom prst="rect">
                      <a:avLst/>
                    </a:prstGeom>
                  </pic:spPr>
                </pic:pic>
              </a:graphicData>
            </a:graphic>
          </wp:inline>
        </w:drawing>
      </w:r>
      <w:r w:rsidR="64DA78FB">
        <w:drawing>
          <wp:inline xmlns:wp14="http://schemas.microsoft.com/office/word/2010/wordprocessingDrawing" wp14:editId="37E53D3E" wp14:anchorId="6FBF7602">
            <wp:extent cx="2743822" cy="2647948"/>
            <wp:effectExtent l="0" t="0" r="0" b="0"/>
            <wp:docPr id="1310334223" name="" title=""/>
            <wp:cNvGraphicFramePr>
              <a:graphicFrameLocks noChangeAspect="1"/>
            </wp:cNvGraphicFramePr>
            <a:graphic>
              <a:graphicData uri="http://schemas.openxmlformats.org/drawingml/2006/picture">
                <pic:pic>
                  <pic:nvPicPr>
                    <pic:cNvPr id="0" name=""/>
                    <pic:cNvPicPr/>
                  </pic:nvPicPr>
                  <pic:blipFill>
                    <a:blip r:embed="R79443427c80548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43822" cy="2647948"/>
                    </a:xfrm>
                    <a:prstGeom xmlns:a="http://schemas.openxmlformats.org/drawingml/2006/main" prst="rect">
                      <a:avLst/>
                    </a:prstGeom>
                  </pic:spPr>
                </pic:pic>
              </a:graphicData>
            </a:graphic>
          </wp:inline>
        </w:drawing>
      </w:r>
    </w:p>
    <w:p xmlns:wp14="http://schemas.microsoft.com/office/word/2010/wordml" w:rsidP="196D2261" w14:paraId="7B21E277" wp14:textId="6B4D20FE">
      <w:pPr>
        <w:ind w:left="2124" w:firstLine="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96D2261"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262-26</w:t>
      </w:r>
      <w:r>
        <w:tab/>
      </w:r>
      <w:r>
        <w:tab/>
      </w:r>
      <w:r>
        <w:tab/>
      </w:r>
      <w:r w:rsidRPr="196D2261"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262-27</w:t>
      </w:r>
    </w:p>
    <w:p xmlns:wp14="http://schemas.microsoft.com/office/word/2010/wordml" w:rsidP="21F1568C" w14:paraId="628BE5DF" wp14:textId="5D384FCC">
      <w:pPr>
        <w:rPr>
          <w:rFonts w:ascii="Calibri" w:hAnsi="Calibri" w:eastAsia="Calibri" w:cs="Calibri" w:asciiTheme="minorAscii" w:hAnsiTheme="minorAscii" w:eastAsiaTheme="minorAscii" w:cstheme="minorAscii"/>
          <w:noProof w:val="0"/>
          <w:sz w:val="22"/>
          <w:szCs w:val="22"/>
          <w:lang w:val="fr-FR"/>
        </w:rPr>
      </w:pPr>
      <w:r w:rsidRPr="21F1568C" w:rsidR="60A98C8F">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4571E7DD" w14:paraId="1CE680CC" wp14:textId="7457346C">
      <w:pPr>
        <w:pStyle w:val="Normal"/>
        <w:rPr>
          <w:rFonts w:ascii="Calibri" w:hAnsi="Calibri" w:eastAsia="Calibri" w:cs="Calibri" w:asciiTheme="minorAscii" w:hAnsiTheme="minorAscii" w:eastAsiaTheme="minorAscii" w:cstheme="minorAscii"/>
        </w:rPr>
      </w:pPr>
      <w:r w:rsidR="1B6AF670">
        <w:drawing>
          <wp:anchor xmlns:wp14="http://schemas.microsoft.com/office/word/2010/wordprocessingDrawing" distT="0" distB="0" distL="114300" distR="114300" simplePos="0" relativeHeight="251658240" behindDoc="0" locked="0" layoutInCell="1" allowOverlap="1" wp14:editId="21B8B8C0" wp14:anchorId="486194F9">
            <wp:simplePos x="0" y="0"/>
            <wp:positionH relativeFrom="column">
              <wp:align>left</wp:align>
            </wp:positionH>
            <wp:positionV relativeFrom="paragraph">
              <wp:posOffset>0</wp:posOffset>
            </wp:positionV>
            <wp:extent cx="3101075" cy="2992718"/>
            <wp:wrapSquare wrapText="bothSides"/>
            <wp:effectExtent l="0" t="0" r="0" b="0"/>
            <wp:docPr id="977626392" name="" title=""/>
            <wp:cNvGraphicFramePr>
              <a:graphicFrameLocks noChangeAspect="1"/>
            </wp:cNvGraphicFramePr>
            <a:graphic>
              <a:graphicData uri="http://schemas.openxmlformats.org/drawingml/2006/picture">
                <pic:pic>
                  <pic:nvPicPr>
                    <pic:cNvPr id="0" name=""/>
                    <pic:cNvPicPr/>
                  </pic:nvPicPr>
                  <pic:blipFill>
                    <a:blip r:embed="Rb9c940087ded4b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01075" cy="2992718"/>
                    </a:xfrm>
                    <a:prstGeom prst="rect">
                      <a:avLst/>
                    </a:prstGeom>
                  </pic:spPr>
                </pic:pic>
              </a:graphicData>
            </a:graphic>
            <wp14:sizeRelH relativeFrom="page">
              <wp14:pctWidth>0</wp14:pctWidth>
            </wp14:sizeRelH>
            <wp14:sizeRelV relativeFrom="page">
              <wp14:pctHeight>0</wp14:pctHeight>
            </wp14:sizeRelV>
          </wp:anchor>
        </w:drawing>
      </w:r>
      <w:r w:rsidRPr="196D2261" w:rsidR="3D7EBC28">
        <w:rPr>
          <w:rFonts w:ascii="Calibri" w:hAnsi="Calibri" w:eastAsia="Calibri" w:cs="Calibri" w:asciiTheme="minorAscii" w:hAnsiTheme="minorAscii" w:eastAsiaTheme="minorAscii" w:cstheme="minorAscii"/>
        </w:rPr>
        <w:t xml:space="preserve"> </w:t>
      </w:r>
      <w:r w:rsidR="2673BA0A">
        <w:drawing>
          <wp:inline xmlns:wp14="http://schemas.microsoft.com/office/word/2010/wordprocessingDrawing" wp14:editId="2347815C" wp14:anchorId="55E666C9">
            <wp:extent cx="2729140" cy="2633780"/>
            <wp:effectExtent l="0" t="0" r="0" b="0"/>
            <wp:docPr id="699849175" name="" title=""/>
            <wp:cNvGraphicFramePr>
              <a:graphicFrameLocks noChangeAspect="1"/>
            </wp:cNvGraphicFramePr>
            <a:graphic>
              <a:graphicData uri="http://schemas.openxmlformats.org/drawingml/2006/picture">
                <pic:pic>
                  <pic:nvPicPr>
                    <pic:cNvPr id="0" name=""/>
                    <pic:cNvPicPr/>
                  </pic:nvPicPr>
                  <pic:blipFill>
                    <a:blip r:embed="R3f81b026fe2a4e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29140" cy="2633780"/>
                    </a:xfrm>
                    <a:prstGeom prst="rect">
                      <a:avLst/>
                    </a:prstGeom>
                  </pic:spPr>
                </pic:pic>
              </a:graphicData>
            </a:graphic>
          </wp:inline>
        </w:drawing>
      </w:r>
    </w:p>
    <w:p xmlns:wp14="http://schemas.microsoft.com/office/word/2010/wordml" w:rsidP="4571E7DD" w14:paraId="32E29B3F" wp14:textId="6A676F4C">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4571E7DD" w:rsidR="3D95B2C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262-28</w:t>
      </w:r>
      <w:r>
        <w:tab/>
      </w:r>
      <w:r>
        <w:tab/>
      </w:r>
      <w:r>
        <w:tab/>
      </w:r>
      <w:r>
        <w:tab/>
      </w:r>
      <w:r>
        <w:tab/>
      </w:r>
      <w:r w:rsidRPr="4571E7DD" w:rsidR="3D95B2C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Figure 262-29 </w:t>
      </w:r>
      <w:r>
        <w:tab/>
      </w:r>
    </w:p>
    <w:p xmlns:wp14="http://schemas.microsoft.com/office/word/2010/wordml" w:rsidP="4571E7DD" w14:paraId="3ED81760" wp14:textId="3F93BB5A">
      <w:pPr>
        <w:pStyle w:val="Normal"/>
        <w:rPr>
          <w:rFonts w:ascii="Calibri" w:hAnsi="Calibri" w:eastAsia="Calibri" w:cs="Calibri" w:asciiTheme="minorAscii" w:hAnsiTheme="minorAscii" w:eastAsiaTheme="minorAscii" w:cstheme="minorAscii"/>
        </w:rPr>
      </w:pPr>
    </w:p>
    <w:p xmlns:wp14="http://schemas.microsoft.com/office/word/2010/wordml" w:rsidP="351564E8" wp14:textId="3D2268A7" w14:paraId="436AE45D">
      <w:pPr>
        <w:pStyle w:val="Normal"/>
        <w:rPr>
          <w:rFonts w:ascii="Calibri" w:hAnsi="Calibri" w:eastAsia="Calibri" w:cs="Calibri" w:asciiTheme="minorAscii" w:hAnsiTheme="minorAscii" w:eastAsiaTheme="minorAscii" w:cstheme="minorAscii"/>
        </w:rPr>
      </w:pPr>
      <w:r w:rsidR="2673BA0A">
        <w:drawing>
          <wp:inline xmlns:wp14="http://schemas.microsoft.com/office/word/2010/wordprocessingDrawing" wp14:editId="6E425A1B" wp14:anchorId="69783E2D">
            <wp:extent cx="2729140" cy="2633780"/>
            <wp:effectExtent l="0" t="0" r="0" b="0"/>
            <wp:docPr id="699849175" name="" title=""/>
            <wp:cNvGraphicFramePr>
              <a:graphicFrameLocks noChangeAspect="1"/>
            </wp:cNvGraphicFramePr>
            <a:graphic>
              <a:graphicData uri="http://schemas.openxmlformats.org/drawingml/2006/picture">
                <pic:pic>
                  <pic:nvPicPr>
                    <pic:cNvPr id="0" name=""/>
                    <pic:cNvPicPr/>
                  </pic:nvPicPr>
                  <pic:blipFill>
                    <a:blip r:embed="Rb3176f89fc6f47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29140" cy="2633780"/>
                    </a:xfrm>
                    <a:prstGeom xmlns:a="http://schemas.openxmlformats.org/drawingml/2006/main" prst="rect">
                      <a:avLst/>
                    </a:prstGeom>
                  </pic:spPr>
                </pic:pic>
              </a:graphicData>
            </a:graphic>
          </wp:inline>
        </w:drawing>
      </w:r>
    </w:p>
    <w:p xmlns:wp14="http://schemas.microsoft.com/office/word/2010/wordml" w:rsidP="4571E7DD" wp14:textId="4DB94638" w14:paraId="539A061F">
      <w:pPr>
        <w:pStyle w:val="Normal"/>
        <w:rPr>
          <w:rFonts w:ascii="Calibri" w:hAnsi="Calibri" w:eastAsia="Calibri" w:cs="Calibri" w:asciiTheme="minorAscii" w:hAnsiTheme="minorAscii" w:eastAsiaTheme="minorAscii" w:cstheme="minorAscii"/>
          <w:noProof w:val="0"/>
          <w:lang w:val="fr-FR"/>
        </w:rPr>
      </w:pPr>
      <w:r w:rsidRPr="196D2261" w:rsidR="3D7EBC28">
        <w:rPr>
          <w:rFonts w:ascii="Calibri" w:hAnsi="Calibri" w:eastAsia="Calibri" w:cs="Calibri" w:asciiTheme="minorAscii" w:hAnsiTheme="minorAscii" w:eastAsiaTheme="minorAscii" w:cstheme="minorAscii"/>
        </w:rPr>
        <w:t xml:space="preserve">PPE (Pitch </w:t>
      </w:r>
      <w:proofErr w:type="spellStart"/>
      <w:r w:rsidRPr="196D2261" w:rsidR="3D7EBC28">
        <w:rPr>
          <w:rFonts w:ascii="Calibri" w:hAnsi="Calibri" w:eastAsia="Calibri" w:cs="Calibri" w:asciiTheme="minorAscii" w:hAnsiTheme="minorAscii" w:eastAsiaTheme="minorAscii" w:cstheme="minorAscii"/>
        </w:rPr>
        <w:t>period</w:t>
      </w:r>
      <w:proofErr w:type="spellEnd"/>
      <w:r w:rsidRPr="196D2261" w:rsidR="3D7EBC28">
        <w:rPr>
          <w:rFonts w:ascii="Calibri" w:hAnsi="Calibri" w:eastAsia="Calibri" w:cs="Calibri" w:asciiTheme="minorAscii" w:hAnsiTheme="minorAscii" w:eastAsiaTheme="minorAscii" w:cstheme="minorAscii"/>
        </w:rPr>
        <w:t xml:space="preserve"> </w:t>
      </w:r>
      <w:proofErr w:type="spellStart"/>
      <w:r w:rsidRPr="196D2261" w:rsidR="3D7EBC28">
        <w:rPr>
          <w:rFonts w:ascii="Calibri" w:hAnsi="Calibri" w:eastAsia="Calibri" w:cs="Calibri" w:asciiTheme="minorAscii" w:hAnsiTheme="minorAscii" w:eastAsiaTheme="minorAscii" w:cstheme="minorAscii"/>
        </w:rPr>
        <w:t>Entropy</w:t>
      </w:r>
      <w:proofErr w:type="spellEnd"/>
      <w:r w:rsidRPr="196D2261" w:rsidR="3D7EBC28">
        <w:rPr>
          <w:rFonts w:ascii="Calibri" w:hAnsi="Calibri" w:eastAsia="Calibri" w:cs="Calibri" w:asciiTheme="minorAscii" w:hAnsiTheme="minorAscii" w:eastAsiaTheme="minorAscii" w:cstheme="minorAscii"/>
        </w:rPr>
        <w:t xml:space="preserve"> ), spread1 et spread2 mesurent l'altération</w:t>
      </w:r>
      <w:r w:rsidRPr="196D2261" w:rsidR="3D7EBC28">
        <w:rPr>
          <w:rFonts w:ascii="Calibri" w:hAnsi="Calibri" w:eastAsia="Calibri" w:cs="Calibri" w:asciiTheme="minorAscii" w:hAnsiTheme="minorAscii" w:eastAsiaTheme="minorAscii" w:cstheme="minorAscii"/>
        </w:rPr>
        <w:t xml:space="preserve"> du</w:t>
      </w:r>
      <w:r w:rsidRPr="196D2261" w:rsidR="3D7EBC28">
        <w:rPr>
          <w:rFonts w:ascii="Calibri" w:hAnsi="Calibri" w:eastAsia="Calibri" w:cs="Calibri" w:asciiTheme="minorAscii" w:hAnsiTheme="minorAscii" w:eastAsiaTheme="minorAscii" w:cstheme="minorAscii"/>
        </w:rPr>
        <w:t xml:space="preserve"> contrôle de la hauteur stable lors de phonation</w:t>
      </w:r>
      <w:r w:rsidRPr="351564E8" w:rsidR="3D7EBC28">
        <w:rPr>
          <w:rFonts w:ascii="Calibri" w:hAnsi="Calibri" w:eastAsia="Calibri" w:cs="Calibri" w:asciiTheme="minorAscii" w:hAnsiTheme="minorAscii" w:eastAsiaTheme="minorAscii" w:cstheme="minorAscii"/>
        </w:rPr>
        <w:t>s</w:t>
      </w:r>
      <w:r w:rsidRPr="351564E8" w:rsidR="3D7EBC28">
        <w:rPr>
          <w:rFonts w:ascii="Calibri" w:hAnsi="Calibri" w:eastAsia="Calibri" w:cs="Calibri" w:asciiTheme="minorAscii" w:hAnsiTheme="minorAscii" w:eastAsiaTheme="minorAscii" w:cstheme="minorAscii"/>
        </w:rPr>
        <w:t xml:space="preserve"> soutenues. C</w:t>
      </w:r>
      <w:r w:rsidRPr="351564E8" w:rsidR="0206059C">
        <w:rPr>
          <w:rFonts w:ascii="Calibri" w:hAnsi="Calibri" w:eastAsia="Calibri" w:cs="Calibri" w:asciiTheme="minorAscii" w:hAnsiTheme="minorAscii" w:eastAsiaTheme="minorAscii" w:cstheme="minorAscii"/>
        </w:rPr>
        <w:t>hacune de ces</w:t>
      </w:r>
      <w:r w:rsidRPr="351564E8" w:rsidR="3D7EBC28">
        <w:rPr>
          <w:rFonts w:ascii="Calibri" w:hAnsi="Calibri" w:eastAsia="Calibri" w:cs="Calibri" w:asciiTheme="minorAscii" w:hAnsiTheme="minorAscii" w:eastAsiaTheme="minorAscii" w:cstheme="minorAscii"/>
        </w:rPr>
        <w:t xml:space="preserve"> mesures que l’on ne retrouve communément pas lors des analyses vocales semblent pourtant por</w:t>
      </w:r>
      <w:r w:rsidRPr="351564E8" w:rsidR="5F623D77">
        <w:rPr>
          <w:rFonts w:ascii="Calibri" w:hAnsi="Calibri" w:eastAsia="Calibri" w:cs="Calibri" w:asciiTheme="minorAscii" w:hAnsiTheme="minorAscii" w:eastAsiaTheme="minorAscii" w:cstheme="minorAscii"/>
        </w:rPr>
        <w:t>ter des différences significatives entre les deux populations.</w:t>
      </w:r>
      <w:r w:rsidRPr="351564E8" w:rsidR="1F983A0B">
        <w:rPr>
          <w:rFonts w:ascii="Calibri" w:hAnsi="Calibri" w:eastAsia="Calibri" w:cs="Calibri" w:asciiTheme="minorAscii" w:hAnsiTheme="minorAscii" w:eastAsiaTheme="minorAscii" w:cstheme="minorAscii"/>
        </w:rPr>
        <w:t xml:space="preserve"> Ces 3 mesures portant sur le même phénomène, il semble que cohérent que </w:t>
      </w:r>
      <w:r w:rsidRPr="351564E8" w:rsidR="57D688D8">
        <w:rPr>
          <w:rFonts w:ascii="Calibri" w:hAnsi="Calibri" w:eastAsia="Calibri" w:cs="Calibri" w:asciiTheme="minorAscii" w:hAnsiTheme="minorAscii" w:eastAsiaTheme="minorAscii" w:cstheme="minorAscii"/>
        </w:rPr>
        <w:t>pour chacune de ces 3 mesures, la population des malades et celle des non ma</w:t>
      </w:r>
      <w:r w:rsidRPr="351564E8" w:rsidR="57D688D8">
        <w:rPr>
          <w:rFonts w:ascii="Calibri" w:hAnsi="Calibri" w:eastAsia="Calibri" w:cs="Calibri" w:asciiTheme="minorAscii" w:hAnsiTheme="minorAscii" w:eastAsiaTheme="minorAscii" w:cstheme="minorAscii"/>
        </w:rPr>
        <w:t xml:space="preserve">lades se distingue nettement. </w:t>
      </w:r>
      <w:r w:rsidR="351564E8">
        <w:drawing>
          <wp:anchor xmlns:wp14="http://schemas.microsoft.com/office/word/2010/wordprocessingDrawing" distT="0" distB="0" distL="114300" distR="114300" simplePos="0" relativeHeight="251658240" behindDoc="0" locked="0" layoutInCell="1" allowOverlap="1" wp14:editId="5EEFA253" wp14:anchorId="3C76F9EC">
            <wp:simplePos x="0" y="0"/>
            <wp:positionH relativeFrom="column">
              <wp:align>left</wp:align>
            </wp:positionH>
            <wp:positionV relativeFrom="paragraph">
              <wp:posOffset>0</wp:posOffset>
            </wp:positionV>
            <wp:extent cx="2042290" cy="1970929"/>
            <wp:wrapSquare wrapText="bothSides"/>
            <wp:effectExtent l="0" t="0" r="0" b="0"/>
            <wp:docPr id="442717847" name="" title=""/>
            <wp:cNvGraphicFramePr>
              <a:graphicFrameLocks noChangeAspect="1"/>
            </wp:cNvGraphicFramePr>
            <a:graphic>
              <a:graphicData uri="http://schemas.openxmlformats.org/drawingml/2006/picture">
                <pic:pic>
                  <pic:nvPicPr>
                    <pic:cNvPr id="0" name=""/>
                    <pic:cNvPicPr/>
                  </pic:nvPicPr>
                  <pic:blipFill>
                    <a:blip r:embed="R9ae6e973c1eb4c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042290" cy="1970929"/>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4571E7DD" w14:paraId="56CF2E15" wp14:textId="2201FD46">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4571E7DD" w:rsidR="590EA7B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w:t>
      </w:r>
      <w:r w:rsidRPr="4571E7DD"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igure 262-30 </w:t>
      </w:r>
    </w:p>
    <w:p xmlns:wp14="http://schemas.microsoft.com/office/word/2010/wordml" w:rsidP="196D2261" w14:paraId="6D633F29" wp14:textId="3F7DE38C">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96D2261" w:rsidR="39B9460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w:t>
      </w:r>
      <w:r w:rsidRPr="196D2261"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la mise à l’échelle automatique du repère semble dysfonctionner)</w:t>
      </w:r>
    </w:p>
    <w:p xmlns:wp14="http://schemas.microsoft.com/office/word/2010/wordml" w:rsidP="4571E7DD" w14:paraId="15F28D83" wp14:textId="1FB70F37">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4571E7DD" w:rsidR="778BDB7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single"/>
          <w:lang w:val="fr-FR"/>
        </w:rPr>
        <w:t>Questionnement :</w:t>
      </w:r>
      <w:r w:rsidRPr="4571E7DD" w:rsidR="778BDB7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rsidRPr="4571E7DD" w:rsidR="009A6E6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la Pitch </w:t>
      </w:r>
      <w:proofErr w:type="spellStart"/>
      <w:r w:rsidRPr="4571E7DD" w:rsidR="009A6E6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Period</w:t>
      </w:r>
      <w:proofErr w:type="spellEnd"/>
      <w:r w:rsidRPr="4571E7DD" w:rsidR="009A6E6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rsidRPr="4571E7DD" w:rsidR="009A6E6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Entropy</w:t>
      </w:r>
      <w:r w:rsidRPr="4571E7DD" w:rsidR="009A6E6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introduite par l’auteur du jeu de données, sera-t-elle un attribut caractéristique de la maladie</w:t>
      </w:r>
      <w:r w:rsidRPr="4571E7DD" w:rsidR="69B077C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w:rsidR="4571E7DD" w:rsidP="4571E7DD" w:rsidRDefault="4571E7DD" w14:paraId="204D4B63" w14:textId="7C2A5613">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xmlns:wp14="http://schemas.microsoft.com/office/word/2010/wordml" w:rsidP="196D2261" w14:paraId="46A0DB9E" wp14:textId="0F9B5875">
      <w:pPr>
        <w:pStyle w:val="ListParagraph"/>
        <w:numPr>
          <w:ilvl w:val="0"/>
          <w:numId w:val="34"/>
        </w:numPr>
        <w:jc w:val="left"/>
        <w:rPr>
          <w:rFonts w:ascii="Calibri" w:hAnsi="Calibri" w:eastAsia="Calibri" w:cs="Calibri" w:asciiTheme="minorAscii" w:hAnsiTheme="minorAscii" w:eastAsiaTheme="minorAscii" w:cstheme="minorAscii"/>
          <w:noProof w:val="0"/>
          <w:sz w:val="22"/>
          <w:szCs w:val="22"/>
          <w:lang w:val="fr-FR"/>
        </w:rPr>
      </w:pPr>
      <w:r w:rsidRPr="4571E7DD" w:rsidR="60A98C8F">
        <w:rPr>
          <w:rFonts w:ascii="Calibri" w:hAnsi="Calibri" w:eastAsia="Calibri" w:cs="Calibri" w:asciiTheme="minorAscii" w:hAnsiTheme="minorAscii" w:eastAsiaTheme="minorAscii" w:cstheme="minorAscii"/>
          <w:noProof w:val="0"/>
          <w:sz w:val="22"/>
          <w:szCs w:val="22"/>
          <w:lang w:val="fr-FR"/>
        </w:rPr>
        <w:t xml:space="preserve"> </w:t>
      </w:r>
      <w:r w:rsidRPr="4571E7DD" w:rsidR="4083BB2B">
        <w:rPr>
          <w:rFonts w:ascii="Calibri" w:hAnsi="Calibri" w:eastAsia="Calibri" w:cs="Calibri" w:asciiTheme="minorAscii" w:hAnsiTheme="minorAscii" w:eastAsiaTheme="minorAscii" w:cstheme="minorAscii"/>
          <w:b w:val="1"/>
          <w:bCs w:val="1"/>
          <w:noProof w:val="0"/>
          <w:sz w:val="22"/>
          <w:szCs w:val="22"/>
          <w:lang w:val="fr-FR"/>
        </w:rPr>
        <w:t xml:space="preserve">Analyse des </w:t>
      </w:r>
      <w:r w:rsidRPr="4571E7DD" w:rsidR="4083BB2B">
        <w:rPr>
          <w:rFonts w:ascii="Calibri" w:hAnsi="Calibri" w:eastAsia="Calibri" w:cs="Calibri" w:asciiTheme="minorAscii" w:hAnsiTheme="minorAscii" w:eastAsiaTheme="minorAscii" w:cstheme="minorAscii"/>
          <w:b w:val="1"/>
          <w:bCs w:val="1"/>
          <w:noProof w:val="0"/>
          <w:sz w:val="22"/>
          <w:szCs w:val="22"/>
          <w:lang w:val="fr-FR"/>
        </w:rPr>
        <w:t>fluctuations</w:t>
      </w:r>
      <w:r w:rsidRPr="4571E7DD" w:rsidR="4083BB2B">
        <w:rPr>
          <w:rFonts w:ascii="Calibri" w:hAnsi="Calibri" w:eastAsia="Calibri" w:cs="Calibri" w:asciiTheme="minorAscii" w:hAnsiTheme="minorAscii" w:eastAsiaTheme="minorAscii" w:cstheme="minorAscii"/>
          <w:b w:val="1"/>
          <w:bCs w:val="1"/>
          <w:noProof w:val="0"/>
          <w:sz w:val="22"/>
          <w:szCs w:val="22"/>
          <w:lang w:val="fr-FR"/>
        </w:rPr>
        <w:t xml:space="preserve"> redressées (</w:t>
      </w:r>
      <w:r w:rsidRPr="4571E7DD" w:rsidR="148E6704">
        <w:rPr>
          <w:rFonts w:ascii="Calibri" w:hAnsi="Calibri" w:eastAsia="Calibri" w:cs="Calibri"/>
          <w:b w:val="1"/>
          <w:bCs w:val="1"/>
          <w:i w:val="0"/>
          <w:iCs w:val="0"/>
          <w:strike w:val="0"/>
          <w:dstrike w:val="0"/>
          <w:noProof w:val="0"/>
          <w:color w:val="000000" w:themeColor="text1" w:themeTint="FF" w:themeShade="FF"/>
          <w:sz w:val="22"/>
          <w:szCs w:val="22"/>
          <w:u w:val="none"/>
          <w:lang w:val="en-US"/>
        </w:rPr>
        <w:t>DFA)</w:t>
      </w:r>
    </w:p>
    <w:p xmlns:wp14="http://schemas.microsoft.com/office/word/2010/wordml" w:rsidP="196D2261" w14:paraId="2FFF089D" wp14:textId="29A3F6E2">
      <w:pPr>
        <w:pStyle w:val="Normal"/>
        <w:rPr>
          <w:rFonts w:ascii="Calibri" w:hAnsi="Calibri" w:eastAsia="Calibri" w:cs="Calibri" w:asciiTheme="minorAscii" w:hAnsiTheme="minorAscii" w:eastAsiaTheme="minorAscii" w:cstheme="minorAscii"/>
        </w:rPr>
      </w:pPr>
      <w:r w:rsidR="398B1C61">
        <w:drawing>
          <wp:inline xmlns:wp14="http://schemas.microsoft.com/office/word/2010/wordprocessingDrawing" wp14:editId="1615DD11" wp14:anchorId="7C7B4C30">
            <wp:extent cx="3082305" cy="3247805"/>
            <wp:effectExtent l="0" t="0" r="0" b="0"/>
            <wp:docPr id="1574070186" name="" title=""/>
            <wp:cNvGraphicFramePr>
              <a:graphicFrameLocks noChangeAspect="1"/>
            </wp:cNvGraphicFramePr>
            <a:graphic>
              <a:graphicData uri="http://schemas.openxmlformats.org/drawingml/2006/picture">
                <pic:pic>
                  <pic:nvPicPr>
                    <pic:cNvPr id="0" name=""/>
                    <pic:cNvPicPr/>
                  </pic:nvPicPr>
                  <pic:blipFill>
                    <a:blip r:embed="R7f98e0413d4d41b2">
                      <a:extLst xmlns:a="http://schemas.openxmlformats.org/drawingml/2006/main">
                        <a:ext xmlns:a="http://schemas.openxmlformats.org/drawingml/2006/main" uri="{28A0092B-C50C-407E-A947-70E740481C1C}">
                          <a14:useLocalDpi xmlns:a14="http://schemas.microsoft.com/office/drawing/2010/main" val="0"/>
                        </a:ext>
                      </a:extLst>
                    </a:blip>
                    <a:srcRect l="2762" t="0" r="8011" b="2578"/>
                    <a:stretch>
                      <a:fillRect/>
                    </a:stretch>
                  </pic:blipFill>
                  <pic:spPr>
                    <a:xfrm rot="0" flipH="0" flipV="0">
                      <a:off x="0" y="0"/>
                      <a:ext cx="3082305" cy="3247805"/>
                    </a:xfrm>
                    <a:prstGeom prst="rect">
                      <a:avLst/>
                    </a:prstGeom>
                  </pic:spPr>
                </pic:pic>
              </a:graphicData>
            </a:graphic>
          </wp:inline>
        </w:drawing>
      </w:r>
      <w:r w:rsidR="6A3921A5">
        <w:rPr/>
        <w:t xml:space="preserve">    </w:t>
      </w:r>
      <w:r w:rsidR="37911CDB">
        <w:drawing>
          <wp:inline xmlns:wp14="http://schemas.microsoft.com/office/word/2010/wordprocessingDrawing" wp14:editId="2F93529C" wp14:anchorId="552524F0">
            <wp:extent cx="2486213" cy="2384292"/>
            <wp:effectExtent l="0" t="0" r="0" b="0"/>
            <wp:docPr id="1138155730" name="" title=""/>
            <wp:cNvGraphicFramePr>
              <a:graphicFrameLocks noChangeAspect="1"/>
            </wp:cNvGraphicFramePr>
            <a:graphic>
              <a:graphicData uri="http://schemas.openxmlformats.org/drawingml/2006/picture">
                <pic:pic>
                  <pic:nvPicPr>
                    <pic:cNvPr id="0" name=""/>
                    <pic:cNvPicPr/>
                  </pic:nvPicPr>
                  <pic:blipFill>
                    <a:blip r:embed="Rcfcab3fbd2124b17">
                      <a:extLst xmlns:a="http://schemas.openxmlformats.org/drawingml/2006/main">
                        <a:ext xmlns:a="http://schemas.openxmlformats.org/drawingml/2006/main" uri="{28A0092B-C50C-407E-A947-70E740481C1C}">
                          <a14:useLocalDpi xmlns:a14="http://schemas.microsoft.com/office/drawing/2010/main" val="0"/>
                        </a:ext>
                      </a:extLst>
                    </a:blip>
                    <a:srcRect l="0" t="6367" r="5776" b="0"/>
                    <a:stretch>
                      <a:fillRect/>
                    </a:stretch>
                  </pic:blipFill>
                  <pic:spPr>
                    <a:xfrm rot="0" flipH="0" flipV="0">
                      <a:off x="0" y="0"/>
                      <a:ext cx="2486213" cy="2384292"/>
                    </a:xfrm>
                    <a:prstGeom prst="rect">
                      <a:avLst/>
                    </a:prstGeom>
                  </pic:spPr>
                </pic:pic>
              </a:graphicData>
            </a:graphic>
          </wp:inline>
        </w:drawing>
      </w:r>
    </w:p>
    <w:p xmlns:wp14="http://schemas.microsoft.com/office/word/2010/wordml" w:rsidP="196D2261" w14:paraId="200F3D54" wp14:textId="531FDBED">
      <w:pPr>
        <w:ind w:left="1416" w:firstLine="70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96D2261"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262-31</w:t>
      </w:r>
      <w:r w:rsidRPr="196D2261" w:rsidR="0E1B3A4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r>
        <w:tab/>
      </w:r>
      <w:r>
        <w:tab/>
      </w:r>
      <w:r w:rsidRPr="196D2261" w:rsidR="60A98C8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262-32 (la mise à l’échelle automatique du repère semble dysfonctionner)</w:t>
      </w:r>
    </w:p>
    <w:p xmlns:wp14="http://schemas.microsoft.com/office/word/2010/wordml" w:rsidP="21F1568C" w14:paraId="78F7D64D" wp14:textId="17A5C3F2">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xmlns:wp14="http://schemas.microsoft.com/office/word/2010/wordml" w:rsidP="21F1568C" w14:paraId="735EE35C" wp14:textId="04030E4B">
      <w:pPr>
        <w:rPr>
          <w:rFonts w:ascii="Calibri" w:hAnsi="Calibri" w:eastAsia="Calibri" w:cs="Calibri" w:asciiTheme="minorAscii" w:hAnsiTheme="minorAscii" w:eastAsiaTheme="minorAscii" w:cstheme="minorAscii"/>
          <w:noProof w:val="0"/>
          <w:sz w:val="22"/>
          <w:szCs w:val="22"/>
          <w:lang w:val="fr-FR"/>
        </w:rPr>
      </w:pPr>
      <w:r w:rsidRPr="4571E7DD" w:rsidR="60A98C8F">
        <w:rPr>
          <w:rFonts w:ascii="Calibri" w:hAnsi="Calibri" w:eastAsia="Calibri" w:cs="Calibri" w:asciiTheme="minorAscii" w:hAnsiTheme="minorAscii" w:eastAsiaTheme="minorAscii" w:cstheme="minorAscii"/>
          <w:noProof w:val="0"/>
          <w:sz w:val="22"/>
          <w:szCs w:val="22"/>
          <w:lang w:val="fr-FR"/>
        </w:rPr>
        <w:t xml:space="preserve"> </w:t>
      </w:r>
      <w:r w:rsidRPr="4571E7DD" w:rsidR="30BD2514">
        <w:rPr>
          <w:rFonts w:ascii="Calibri" w:hAnsi="Calibri" w:eastAsia="Calibri" w:cs="Calibri" w:asciiTheme="minorAscii" w:hAnsiTheme="minorAscii" w:eastAsiaTheme="minorAscii" w:cstheme="minorAscii"/>
          <w:noProof w:val="0"/>
          <w:sz w:val="22"/>
          <w:szCs w:val="22"/>
          <w:lang w:val="fr-FR"/>
        </w:rPr>
        <w:t xml:space="preserve">Cette mesure </w:t>
      </w:r>
      <w:r w:rsidRPr="4571E7DD" w:rsidR="6E7FE526">
        <w:rPr>
          <w:rFonts w:ascii="Calibri" w:hAnsi="Calibri" w:eastAsia="Calibri" w:cs="Calibri" w:asciiTheme="minorAscii" w:hAnsiTheme="minorAscii" w:eastAsiaTheme="minorAscii" w:cstheme="minorAscii"/>
          <w:noProof w:val="0"/>
          <w:sz w:val="22"/>
          <w:szCs w:val="22"/>
          <w:lang w:val="fr-FR"/>
        </w:rPr>
        <w:t xml:space="preserve">quantifie </w:t>
      </w:r>
      <w:r w:rsidRPr="4571E7DD" w:rsidR="7F545623">
        <w:rPr>
          <w:rFonts w:ascii="Calibri" w:hAnsi="Calibri" w:eastAsia="Calibri" w:cs="Calibri" w:asciiTheme="minorAscii" w:hAnsiTheme="minorAscii" w:eastAsiaTheme="minorAscii" w:cstheme="minorAscii"/>
          <w:noProof w:val="0"/>
          <w:sz w:val="22"/>
          <w:szCs w:val="22"/>
          <w:lang w:val="fr-FR"/>
        </w:rPr>
        <w:t>l’</w:t>
      </w:r>
      <w:proofErr w:type="spellStart"/>
      <w:r w:rsidRPr="4571E7DD" w:rsidR="7F545623">
        <w:rPr>
          <w:rFonts w:ascii="Calibri" w:hAnsi="Calibri" w:eastAsia="Calibri" w:cs="Calibri" w:asciiTheme="minorAscii" w:hAnsiTheme="minorAscii" w:eastAsiaTheme="minorAscii" w:cstheme="minorAscii"/>
          <w:noProof w:val="0"/>
          <w:sz w:val="22"/>
          <w:szCs w:val="22"/>
          <w:lang w:val="fr-FR"/>
        </w:rPr>
        <w:t>auto-similarité</w:t>
      </w:r>
      <w:proofErr w:type="spellEnd"/>
      <w:r w:rsidRPr="4571E7DD" w:rsidR="6E7FE526">
        <w:rPr>
          <w:rFonts w:ascii="Calibri" w:hAnsi="Calibri" w:eastAsia="Calibri" w:cs="Calibri" w:asciiTheme="minorAscii" w:hAnsiTheme="minorAscii" w:eastAsiaTheme="minorAscii" w:cstheme="minorAscii"/>
          <w:noProof w:val="0"/>
          <w:sz w:val="22"/>
          <w:szCs w:val="22"/>
          <w:lang w:val="fr-FR"/>
        </w:rPr>
        <w:t xml:space="preserve"> éventuelle du signal. </w:t>
      </w:r>
      <w:r w:rsidRPr="4571E7DD" w:rsidR="1612EDF3">
        <w:rPr>
          <w:rFonts w:ascii="Calibri" w:hAnsi="Calibri" w:eastAsia="Calibri" w:cs="Calibri" w:asciiTheme="minorAscii" w:hAnsiTheme="minorAscii" w:eastAsiaTheme="minorAscii" w:cstheme="minorAscii"/>
          <w:noProof w:val="0"/>
          <w:sz w:val="22"/>
          <w:szCs w:val="22"/>
          <w:lang w:val="fr-FR"/>
        </w:rPr>
        <w:t xml:space="preserve">Elle évite de considérer à tort des signaux comme non stationnaires alors qu’ils peuvent suivre une régularité </w:t>
      </w:r>
      <w:r>
        <w:tab/>
      </w:r>
      <w:r w:rsidRPr="4571E7DD" w:rsidR="009D137E">
        <w:rPr>
          <w:rFonts w:ascii="Calibri" w:hAnsi="Calibri" w:eastAsia="Calibri" w:cs="Calibri" w:asciiTheme="minorAscii" w:hAnsiTheme="minorAscii" w:eastAsiaTheme="minorAscii" w:cstheme="minorAscii"/>
          <w:noProof w:val="0"/>
          <w:sz w:val="22"/>
          <w:szCs w:val="22"/>
          <w:lang w:val="fr-FR"/>
        </w:rPr>
        <w:t xml:space="preserve">(voir </w:t>
      </w:r>
      <w:r w:rsidRPr="4571E7DD" w:rsidR="16190EE4">
        <w:rPr>
          <w:rFonts w:ascii="Calibri" w:hAnsi="Calibri" w:eastAsia="Calibri" w:cs="Calibri" w:asciiTheme="minorAscii" w:hAnsiTheme="minorAscii" w:eastAsiaTheme="minorAscii" w:cstheme="minorAscii"/>
          <w:noProof w:val="0"/>
          <w:sz w:val="22"/>
          <w:szCs w:val="22"/>
          <w:lang w:val="fr-FR"/>
        </w:rPr>
        <w:t xml:space="preserve"> 2.6.1).  Il n’y a pas de </w:t>
      </w:r>
      <w:r w:rsidRPr="4571E7DD" w:rsidR="0EE302F4">
        <w:rPr>
          <w:rFonts w:ascii="Calibri" w:hAnsi="Calibri" w:eastAsia="Calibri" w:cs="Calibri" w:asciiTheme="minorAscii" w:hAnsiTheme="minorAscii" w:eastAsiaTheme="minorAscii" w:cstheme="minorAscii"/>
          <w:noProof w:val="0"/>
          <w:sz w:val="22"/>
          <w:szCs w:val="22"/>
          <w:lang w:val="fr-FR"/>
        </w:rPr>
        <w:t>valeur exceptionnelle</w:t>
      </w:r>
      <w:r w:rsidRPr="4571E7DD" w:rsidR="16190EE4">
        <w:rPr>
          <w:rFonts w:ascii="Calibri" w:hAnsi="Calibri" w:eastAsia="Calibri" w:cs="Calibri" w:asciiTheme="minorAscii" w:hAnsiTheme="minorAscii" w:eastAsiaTheme="minorAscii" w:cstheme="minorAscii"/>
          <w:noProof w:val="0"/>
          <w:sz w:val="22"/>
          <w:szCs w:val="22"/>
          <w:lang w:val="fr-FR"/>
        </w:rPr>
        <w:t xml:space="preserve"> pour aucune des deux populations. Il semble y </w:t>
      </w:r>
      <w:r w:rsidRPr="4571E7DD" w:rsidR="5D514728">
        <w:rPr>
          <w:rFonts w:ascii="Calibri" w:hAnsi="Calibri" w:eastAsia="Calibri" w:cs="Calibri" w:asciiTheme="minorAscii" w:hAnsiTheme="minorAscii" w:eastAsiaTheme="minorAscii" w:cstheme="minorAscii"/>
          <w:noProof w:val="0"/>
          <w:sz w:val="22"/>
          <w:szCs w:val="22"/>
          <w:lang w:val="fr-FR"/>
        </w:rPr>
        <w:t>avoir</w:t>
      </w:r>
      <w:r w:rsidRPr="4571E7DD" w:rsidR="16190EE4">
        <w:rPr>
          <w:rFonts w:ascii="Calibri" w:hAnsi="Calibri" w:eastAsia="Calibri" w:cs="Calibri" w:asciiTheme="minorAscii" w:hAnsiTheme="minorAscii" w:eastAsiaTheme="minorAscii" w:cstheme="minorAscii"/>
          <w:noProof w:val="0"/>
          <w:sz w:val="22"/>
          <w:szCs w:val="22"/>
          <w:lang w:val="fr-FR"/>
        </w:rPr>
        <w:t xml:space="preserve"> une tendance à l’</w:t>
      </w:r>
      <w:r w:rsidRPr="4571E7DD" w:rsidR="4D99092D">
        <w:rPr>
          <w:rFonts w:ascii="Calibri" w:hAnsi="Calibri" w:eastAsia="Calibri" w:cs="Calibri" w:asciiTheme="minorAscii" w:hAnsiTheme="minorAscii" w:eastAsiaTheme="minorAscii" w:cstheme="minorAscii"/>
          <w:noProof w:val="0"/>
          <w:sz w:val="22"/>
          <w:szCs w:val="22"/>
          <w:lang w:val="fr-FR"/>
        </w:rPr>
        <w:t>autosimilarité</w:t>
      </w:r>
      <w:r w:rsidRPr="4571E7DD" w:rsidR="16190EE4">
        <w:rPr>
          <w:rFonts w:ascii="Calibri" w:hAnsi="Calibri" w:eastAsia="Calibri" w:cs="Calibri" w:asciiTheme="minorAscii" w:hAnsiTheme="minorAscii" w:eastAsiaTheme="minorAscii" w:cstheme="minorAscii"/>
          <w:noProof w:val="0"/>
          <w:sz w:val="22"/>
          <w:szCs w:val="22"/>
          <w:lang w:val="fr-FR"/>
        </w:rPr>
        <w:t xml:space="preserve"> pour la totalité des signaux</w:t>
      </w:r>
      <w:r w:rsidRPr="4571E7DD" w:rsidR="01B47C23">
        <w:rPr>
          <w:rFonts w:ascii="Calibri" w:hAnsi="Calibri" w:eastAsia="Calibri" w:cs="Calibri" w:asciiTheme="minorAscii" w:hAnsiTheme="minorAscii" w:eastAsiaTheme="minorAscii" w:cstheme="minorAscii"/>
          <w:noProof w:val="0"/>
          <w:sz w:val="22"/>
          <w:szCs w:val="22"/>
          <w:lang w:val="fr-FR"/>
        </w:rPr>
        <w:t xml:space="preserve">, et </w:t>
      </w:r>
      <w:r w:rsidRPr="4571E7DD" w:rsidR="3AECEF47">
        <w:rPr>
          <w:rFonts w:ascii="Calibri" w:hAnsi="Calibri" w:eastAsia="Calibri" w:cs="Calibri" w:asciiTheme="minorAscii" w:hAnsiTheme="minorAscii" w:eastAsiaTheme="minorAscii" w:cstheme="minorAscii"/>
          <w:noProof w:val="0"/>
          <w:sz w:val="22"/>
          <w:szCs w:val="22"/>
          <w:lang w:val="fr-FR"/>
        </w:rPr>
        <w:t>légèrement</w:t>
      </w:r>
      <w:r w:rsidRPr="4571E7DD" w:rsidR="01B47C23">
        <w:rPr>
          <w:rFonts w:ascii="Calibri" w:hAnsi="Calibri" w:eastAsia="Calibri" w:cs="Calibri" w:asciiTheme="minorAscii" w:hAnsiTheme="minorAscii" w:eastAsiaTheme="minorAscii" w:cstheme="minorAscii"/>
          <w:noProof w:val="0"/>
          <w:sz w:val="22"/>
          <w:szCs w:val="22"/>
          <w:lang w:val="fr-FR"/>
        </w:rPr>
        <w:t xml:space="preserve"> moins marquée chez les signaux sains. </w:t>
      </w:r>
    </w:p>
    <w:p w:rsidR="01B47C23" w:rsidP="4571E7DD" w:rsidRDefault="01B47C23" w14:paraId="095B70D0" w14:textId="60AB9592">
      <w:pPr>
        <w:pStyle w:val="Normal"/>
        <w:rPr>
          <w:rFonts w:ascii="Calibri" w:hAnsi="Calibri" w:eastAsia="Calibri" w:cs="Calibri" w:asciiTheme="minorAscii" w:hAnsiTheme="minorAscii" w:eastAsiaTheme="minorAscii" w:cstheme="minorAscii"/>
          <w:noProof w:val="0"/>
          <w:sz w:val="22"/>
          <w:szCs w:val="22"/>
          <w:u w:val="none"/>
          <w:lang w:val="fr-FR"/>
        </w:rPr>
      </w:pPr>
      <w:r w:rsidRPr="4571E7DD" w:rsidR="01B47C23">
        <w:rPr>
          <w:rFonts w:ascii="Calibri" w:hAnsi="Calibri" w:eastAsia="Calibri" w:cs="Calibri" w:asciiTheme="minorAscii" w:hAnsiTheme="minorAscii" w:eastAsiaTheme="minorAscii" w:cstheme="minorAscii"/>
          <w:noProof w:val="0"/>
          <w:sz w:val="22"/>
          <w:szCs w:val="22"/>
          <w:u w:val="single"/>
          <w:lang w:val="fr-FR"/>
        </w:rPr>
        <w:t>Questionnement :</w:t>
      </w:r>
      <w:r w:rsidRPr="4571E7DD" w:rsidR="01B47C23">
        <w:rPr>
          <w:rFonts w:ascii="Calibri" w:hAnsi="Calibri" w:eastAsia="Calibri" w:cs="Calibri" w:asciiTheme="minorAscii" w:hAnsiTheme="minorAscii" w:eastAsiaTheme="minorAscii" w:cstheme="minorAscii"/>
          <w:noProof w:val="0"/>
          <w:sz w:val="22"/>
          <w:szCs w:val="22"/>
          <w:u w:val="none"/>
          <w:lang w:val="fr-FR"/>
        </w:rPr>
        <w:t xml:space="preserve"> les différences n’étant pas réellement marquées, sont-elles vraiment </w:t>
      </w:r>
      <w:r w:rsidRPr="4571E7DD" w:rsidR="5FB9FD71">
        <w:rPr>
          <w:rFonts w:ascii="Calibri" w:hAnsi="Calibri" w:eastAsia="Calibri" w:cs="Calibri" w:asciiTheme="minorAscii" w:hAnsiTheme="minorAscii" w:eastAsiaTheme="minorAscii" w:cstheme="minorAscii"/>
          <w:noProof w:val="0"/>
          <w:sz w:val="22"/>
          <w:szCs w:val="22"/>
          <w:u w:val="none"/>
          <w:lang w:val="fr-FR"/>
        </w:rPr>
        <w:t>caractéristiques</w:t>
      </w:r>
      <w:r w:rsidRPr="4571E7DD" w:rsidR="117EAC72">
        <w:rPr>
          <w:rFonts w:ascii="Calibri" w:hAnsi="Calibri" w:eastAsia="Calibri" w:cs="Calibri" w:asciiTheme="minorAscii" w:hAnsiTheme="minorAscii" w:eastAsiaTheme="minorAscii" w:cstheme="minorAscii"/>
          <w:noProof w:val="0"/>
          <w:sz w:val="22"/>
          <w:szCs w:val="22"/>
          <w:u w:val="none"/>
          <w:lang w:val="fr-FR"/>
        </w:rPr>
        <w:t xml:space="preserve"> de la maladie ?</w:t>
      </w:r>
    </w:p>
    <w:p xmlns:wp14="http://schemas.microsoft.com/office/word/2010/wordml" w:rsidP="4571E7DD" w14:paraId="3B6FF468" wp14:textId="2958D393">
      <w:pPr>
        <w:spacing w:before="120" w:beforeAutospacing="off"/>
        <w:rPr>
          <w:rFonts w:ascii="Calibri" w:hAnsi="Calibri" w:eastAsia="Calibri" w:cs="Calibri" w:asciiTheme="minorAscii" w:hAnsiTheme="minorAscii" w:eastAsiaTheme="minorAscii" w:cstheme="minorAscii"/>
          <w:noProof w:val="0"/>
          <w:sz w:val="22"/>
          <w:szCs w:val="22"/>
          <w:lang w:val="fr-FR"/>
        </w:rPr>
      </w:pPr>
    </w:p>
    <w:p xmlns:wp14="http://schemas.microsoft.com/office/word/2010/wordml" w:rsidP="4571E7DD" w14:paraId="5DA684B2" wp14:textId="06E91DCD">
      <w:pPr>
        <w:pStyle w:val="Normal"/>
        <w:spacing w:before="120" w:beforeAutospacing="off"/>
        <w:rPr>
          <w:rFonts w:ascii="Calibri" w:hAnsi="Calibri" w:eastAsia="Calibri" w:cs="Calibri" w:asciiTheme="minorAscii" w:hAnsiTheme="minorAscii" w:eastAsiaTheme="minorAscii" w:cstheme="minorAscii"/>
          <w:noProof w:val="0"/>
          <w:sz w:val="22"/>
          <w:szCs w:val="22"/>
          <w:lang w:val="fr-FR"/>
        </w:rPr>
      </w:pPr>
      <w:r w:rsidRPr="4571E7DD" w:rsidR="29AD5ACD">
        <w:rPr>
          <w:rFonts w:ascii="Calibri" w:hAnsi="Calibri" w:eastAsia="Calibri" w:cs="Calibri" w:asciiTheme="minorAscii" w:hAnsiTheme="minorAscii" w:eastAsiaTheme="minorAscii" w:cstheme="minorAscii"/>
          <w:noProof w:val="0"/>
          <w:sz w:val="22"/>
          <w:szCs w:val="22"/>
          <w:lang w:val="fr-FR"/>
        </w:rPr>
        <w:t xml:space="preserve">Les mesures traditionnelles de la voix telles que la gigue ou le </w:t>
      </w:r>
      <w:proofErr w:type="spellStart"/>
      <w:r w:rsidRPr="4571E7DD" w:rsidR="29AD5ACD">
        <w:rPr>
          <w:rFonts w:ascii="Calibri" w:hAnsi="Calibri" w:eastAsia="Calibri" w:cs="Calibri" w:asciiTheme="minorAscii" w:hAnsiTheme="minorAscii" w:eastAsiaTheme="minorAscii" w:cstheme="minorAscii"/>
          <w:noProof w:val="0"/>
          <w:sz w:val="22"/>
          <w:szCs w:val="22"/>
          <w:lang w:val="fr-FR"/>
        </w:rPr>
        <w:t>shimmer</w:t>
      </w:r>
      <w:proofErr w:type="spellEnd"/>
      <w:r w:rsidRPr="4571E7DD" w:rsidR="29AD5ACD">
        <w:rPr>
          <w:rFonts w:ascii="Calibri" w:hAnsi="Calibri" w:eastAsia="Calibri" w:cs="Calibri" w:asciiTheme="minorAscii" w:hAnsiTheme="minorAscii" w:eastAsiaTheme="minorAscii" w:cstheme="minorAscii"/>
          <w:noProof w:val="0"/>
          <w:sz w:val="22"/>
          <w:szCs w:val="22"/>
          <w:lang w:val="fr-FR"/>
        </w:rPr>
        <w:t xml:space="preserve"> produisent des valeurs proches de zéro</w:t>
      </w:r>
      <w:r w:rsidRPr="4571E7DD" w:rsidR="0C2E4287">
        <w:rPr>
          <w:rFonts w:ascii="Calibri" w:hAnsi="Calibri" w:eastAsia="Calibri" w:cs="Calibri" w:asciiTheme="minorAscii" w:hAnsiTheme="minorAscii" w:eastAsiaTheme="minorAscii" w:cstheme="minorAscii"/>
          <w:noProof w:val="0"/>
          <w:sz w:val="22"/>
          <w:szCs w:val="22"/>
          <w:lang w:val="fr-FR"/>
        </w:rPr>
        <w:t xml:space="preserve"> et de manière peu différenciée entre les deux populations</w:t>
      </w:r>
      <w:r w:rsidRPr="4571E7DD" w:rsidR="29AD5ACD">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4571E7DD" w14:paraId="3C3A825E" wp14:textId="3DC63A21">
      <w:pPr>
        <w:pStyle w:val="Normal"/>
        <w:spacing w:before="120" w:beforeAutospacing="off"/>
        <w:rPr>
          <w:rFonts w:ascii="Calibri" w:hAnsi="Calibri" w:eastAsia="Calibri" w:cs="Calibri" w:asciiTheme="minorAscii" w:hAnsiTheme="minorAscii" w:eastAsiaTheme="minorAscii" w:cstheme="minorAscii"/>
          <w:noProof w:val="0"/>
          <w:sz w:val="22"/>
          <w:szCs w:val="22"/>
          <w:lang w:val="fr-FR"/>
        </w:rPr>
      </w:pPr>
      <w:r w:rsidRPr="4571E7DD" w:rsidR="29AD5ACD">
        <w:rPr>
          <w:rFonts w:ascii="Calibri" w:hAnsi="Calibri" w:eastAsia="Calibri" w:cs="Calibri" w:asciiTheme="minorAscii" w:hAnsiTheme="minorAscii" w:eastAsiaTheme="minorAscii" w:cstheme="minorAscii"/>
          <w:noProof w:val="0"/>
          <w:sz w:val="22"/>
          <w:szCs w:val="22"/>
          <w:lang w:val="fr-FR"/>
        </w:rPr>
        <w:t xml:space="preserve">Néanmoins des mesures </w:t>
      </w:r>
      <w:r w:rsidRPr="4571E7DD" w:rsidR="0341896F">
        <w:rPr>
          <w:rFonts w:ascii="Calibri" w:hAnsi="Calibri" w:eastAsia="Calibri" w:cs="Calibri" w:asciiTheme="minorAscii" w:hAnsiTheme="minorAscii" w:eastAsiaTheme="minorAscii" w:cstheme="minorAscii"/>
          <w:noProof w:val="0"/>
          <w:sz w:val="22"/>
          <w:szCs w:val="22"/>
          <w:lang w:val="fr-FR"/>
        </w:rPr>
        <w:t xml:space="preserve">plus </w:t>
      </w:r>
      <w:r w:rsidRPr="4571E7DD" w:rsidR="7D5F252C">
        <w:rPr>
          <w:rFonts w:ascii="Calibri" w:hAnsi="Calibri" w:eastAsia="Calibri" w:cs="Calibri" w:asciiTheme="minorAscii" w:hAnsiTheme="minorAscii" w:eastAsiaTheme="minorAscii" w:cstheme="minorAscii"/>
          <w:noProof w:val="0"/>
          <w:sz w:val="22"/>
          <w:szCs w:val="22"/>
          <w:lang w:val="fr-FR"/>
        </w:rPr>
        <w:t>originales</w:t>
      </w:r>
      <w:r w:rsidRPr="4571E7DD" w:rsidR="4902EA5E">
        <w:rPr>
          <w:rFonts w:ascii="Calibri" w:hAnsi="Calibri" w:eastAsia="Calibri" w:cs="Calibri" w:asciiTheme="minorAscii" w:hAnsiTheme="minorAscii" w:eastAsiaTheme="minorAscii" w:cstheme="minorAscii"/>
          <w:noProof w:val="0"/>
          <w:sz w:val="22"/>
          <w:szCs w:val="22"/>
          <w:lang w:val="fr-FR"/>
        </w:rPr>
        <w:t>,</w:t>
      </w:r>
      <w:r w:rsidRPr="4571E7DD" w:rsidR="7D5F252C">
        <w:rPr>
          <w:rFonts w:ascii="Calibri" w:hAnsi="Calibri" w:eastAsia="Calibri" w:cs="Calibri" w:asciiTheme="minorAscii" w:hAnsiTheme="minorAscii" w:eastAsiaTheme="minorAscii" w:cstheme="minorAscii"/>
          <w:noProof w:val="0"/>
          <w:sz w:val="22"/>
          <w:szCs w:val="22"/>
          <w:lang w:val="fr-FR"/>
        </w:rPr>
        <w:t xml:space="preserve"> </w:t>
      </w:r>
      <w:r w:rsidRPr="4571E7DD" w:rsidR="4EF4FC9B">
        <w:rPr>
          <w:rFonts w:ascii="Calibri" w:hAnsi="Calibri" w:eastAsia="Calibri" w:cs="Calibri" w:asciiTheme="minorAscii" w:hAnsiTheme="minorAscii" w:eastAsiaTheme="minorAscii" w:cstheme="minorAscii"/>
          <w:noProof w:val="0"/>
          <w:sz w:val="22"/>
          <w:szCs w:val="22"/>
          <w:lang w:val="fr-FR"/>
        </w:rPr>
        <w:t>telles que le bruit ou les mesures non linéaires semblent (DFA, PPE, sprea</w:t>
      </w:r>
      <w:r w:rsidRPr="4571E7DD" w:rsidR="293B3AD0">
        <w:rPr>
          <w:rFonts w:ascii="Calibri" w:hAnsi="Calibri" w:eastAsia="Calibri" w:cs="Calibri" w:asciiTheme="minorAscii" w:hAnsiTheme="minorAscii" w:eastAsiaTheme="minorAscii" w:cstheme="minorAscii"/>
          <w:noProof w:val="0"/>
          <w:sz w:val="22"/>
          <w:szCs w:val="22"/>
          <w:lang w:val="fr-FR"/>
        </w:rPr>
        <w:t>d</w:t>
      </w:r>
      <w:r w:rsidRPr="4571E7DD" w:rsidR="4EF4FC9B">
        <w:rPr>
          <w:rFonts w:ascii="Calibri" w:hAnsi="Calibri" w:eastAsia="Calibri" w:cs="Calibri" w:asciiTheme="minorAscii" w:hAnsiTheme="minorAscii" w:eastAsiaTheme="minorAscii" w:cstheme="minorAscii"/>
          <w:noProof w:val="0"/>
          <w:sz w:val="22"/>
          <w:szCs w:val="22"/>
          <w:lang w:val="fr-FR"/>
        </w:rPr>
        <w:t>1, spread2</w:t>
      </w:r>
      <w:r w:rsidRPr="4571E7DD" w:rsidR="2CD63063">
        <w:rPr>
          <w:rFonts w:ascii="Calibri" w:hAnsi="Calibri" w:eastAsia="Calibri" w:cs="Calibri" w:asciiTheme="minorAscii" w:hAnsiTheme="minorAscii" w:eastAsiaTheme="minorAscii" w:cstheme="minorAscii"/>
          <w:noProof w:val="0"/>
          <w:sz w:val="22"/>
          <w:szCs w:val="22"/>
          <w:lang w:val="fr-FR"/>
        </w:rPr>
        <w:t>, RPDE</w:t>
      </w:r>
      <w:r w:rsidRPr="4571E7DD" w:rsidR="7085D6D3">
        <w:rPr>
          <w:rFonts w:ascii="Calibri" w:hAnsi="Calibri" w:eastAsia="Calibri" w:cs="Calibri" w:asciiTheme="minorAscii" w:hAnsiTheme="minorAscii" w:eastAsiaTheme="minorAscii" w:cstheme="minorAscii"/>
          <w:noProof w:val="0"/>
          <w:sz w:val="22"/>
          <w:szCs w:val="22"/>
          <w:lang w:val="fr-FR"/>
        </w:rPr>
        <w:t xml:space="preserve"> , capables de détecter finement d’éventuelles “déviations”</w:t>
      </w:r>
      <w:r w:rsidRPr="4571E7DD" w:rsidR="4EF4FC9B">
        <w:rPr>
          <w:rFonts w:ascii="Calibri" w:hAnsi="Calibri" w:eastAsia="Calibri" w:cs="Calibri" w:asciiTheme="minorAscii" w:hAnsiTheme="minorAscii" w:eastAsiaTheme="minorAscii" w:cstheme="minorAscii"/>
          <w:noProof w:val="0"/>
          <w:sz w:val="22"/>
          <w:szCs w:val="22"/>
          <w:lang w:val="fr-FR"/>
        </w:rPr>
        <w:t xml:space="preserve">) porter davantage </w:t>
      </w:r>
      <w:r w:rsidRPr="4571E7DD" w:rsidR="717882D9">
        <w:rPr>
          <w:rFonts w:ascii="Calibri" w:hAnsi="Calibri" w:eastAsia="Calibri" w:cs="Calibri" w:asciiTheme="minorAscii" w:hAnsiTheme="minorAscii" w:eastAsiaTheme="minorAscii" w:cstheme="minorAscii"/>
          <w:noProof w:val="0"/>
          <w:sz w:val="22"/>
          <w:szCs w:val="22"/>
          <w:lang w:val="fr-FR"/>
        </w:rPr>
        <w:t xml:space="preserve">d’information. </w:t>
      </w:r>
    </w:p>
    <w:p xmlns:wp14="http://schemas.microsoft.com/office/word/2010/wordml" w:rsidP="4571E7DD" w14:paraId="27BB30E6" wp14:textId="65E23E73">
      <w:pPr>
        <w:pStyle w:val="Normal"/>
        <w:spacing w:before="120" w:beforeAutospacing="off"/>
        <w:rPr>
          <w:rFonts w:ascii="Calibri" w:hAnsi="Calibri" w:eastAsia="Calibri" w:cs="Calibri" w:asciiTheme="minorAscii" w:hAnsiTheme="minorAscii" w:eastAsiaTheme="minorAscii" w:cstheme="minorAscii"/>
          <w:noProof w:val="0"/>
          <w:sz w:val="22"/>
          <w:szCs w:val="22"/>
          <w:lang w:val="fr-FR"/>
        </w:rPr>
      </w:pPr>
      <w:r w:rsidRPr="4571E7DD" w:rsidR="61ACED06">
        <w:rPr>
          <w:rFonts w:ascii="Calibri" w:hAnsi="Calibri" w:eastAsia="Calibri" w:cs="Calibri" w:asciiTheme="minorAscii" w:hAnsiTheme="minorAscii" w:eastAsiaTheme="minorAscii" w:cstheme="minorAscii"/>
          <w:noProof w:val="0"/>
          <w:sz w:val="22"/>
          <w:szCs w:val="22"/>
          <w:lang w:val="fr-FR"/>
        </w:rPr>
        <w:t>Parmi</w:t>
      </w:r>
      <w:r w:rsidRPr="4571E7DD" w:rsidR="717882D9">
        <w:rPr>
          <w:rFonts w:ascii="Calibri" w:hAnsi="Calibri" w:eastAsia="Calibri" w:cs="Calibri" w:asciiTheme="minorAscii" w:hAnsiTheme="minorAscii" w:eastAsiaTheme="minorAscii" w:cstheme="minorAscii"/>
          <w:noProof w:val="0"/>
          <w:sz w:val="22"/>
          <w:szCs w:val="22"/>
          <w:lang w:val="fr-FR"/>
        </w:rPr>
        <w:t xml:space="preserve"> les 23 attributs, </w:t>
      </w:r>
      <w:r w:rsidRPr="4571E7DD" w:rsidR="17B207FB">
        <w:rPr>
          <w:rFonts w:ascii="Calibri" w:hAnsi="Calibri" w:eastAsia="Calibri" w:cs="Calibri" w:asciiTheme="minorAscii" w:hAnsiTheme="minorAscii" w:eastAsiaTheme="minorAscii" w:cstheme="minorAscii"/>
          <w:noProof w:val="0"/>
          <w:sz w:val="22"/>
          <w:szCs w:val="22"/>
          <w:lang w:val="fr-FR"/>
        </w:rPr>
        <w:t xml:space="preserve">certains semblent </w:t>
      </w:r>
      <w:r w:rsidRPr="4571E7DD" w:rsidR="2FC6FB83">
        <w:rPr>
          <w:rFonts w:ascii="Calibri" w:hAnsi="Calibri" w:eastAsia="Calibri" w:cs="Calibri" w:asciiTheme="minorAscii" w:hAnsiTheme="minorAscii" w:eastAsiaTheme="minorAscii" w:cstheme="minorAscii"/>
          <w:noProof w:val="0"/>
          <w:sz w:val="22"/>
          <w:szCs w:val="22"/>
          <w:lang w:val="fr-FR"/>
        </w:rPr>
        <w:t>porter la même information (distribution similaire). Elles pourraient mesurer</w:t>
      </w:r>
      <w:r w:rsidRPr="4571E7DD" w:rsidR="17B207FB">
        <w:rPr>
          <w:rFonts w:ascii="Calibri" w:hAnsi="Calibri" w:eastAsia="Calibri" w:cs="Calibri" w:asciiTheme="minorAscii" w:hAnsiTheme="minorAscii" w:eastAsiaTheme="minorAscii" w:cstheme="minorAscii"/>
          <w:noProof w:val="0"/>
          <w:sz w:val="22"/>
          <w:szCs w:val="22"/>
          <w:lang w:val="fr-FR"/>
        </w:rPr>
        <w:t xml:space="preserve"> le même phénomène physique, ou ce </w:t>
      </w:r>
      <w:r w:rsidRPr="4571E7DD" w:rsidR="311F843B">
        <w:rPr>
          <w:rFonts w:ascii="Calibri" w:hAnsi="Calibri" w:eastAsia="Calibri" w:cs="Calibri" w:asciiTheme="minorAscii" w:hAnsiTheme="minorAscii" w:eastAsiaTheme="minorAscii" w:cstheme="minorAscii"/>
          <w:noProof w:val="0"/>
          <w:sz w:val="22"/>
          <w:szCs w:val="22"/>
          <w:lang w:val="fr-FR"/>
        </w:rPr>
        <w:t>phénomène</w:t>
      </w:r>
      <w:r w:rsidRPr="4571E7DD" w:rsidR="17B207FB">
        <w:rPr>
          <w:rFonts w:ascii="Calibri" w:hAnsi="Calibri" w:eastAsia="Calibri" w:cs="Calibri" w:asciiTheme="minorAscii" w:hAnsiTheme="minorAscii" w:eastAsiaTheme="minorAscii" w:cstheme="minorAscii"/>
          <w:noProof w:val="0"/>
          <w:sz w:val="22"/>
          <w:szCs w:val="22"/>
          <w:lang w:val="fr-FR"/>
        </w:rPr>
        <w:t xml:space="preserve"> physique pourrait induire </w:t>
      </w:r>
      <w:r w:rsidRPr="4571E7DD" w:rsidR="3DC4F7E0">
        <w:rPr>
          <w:rFonts w:ascii="Calibri" w:hAnsi="Calibri" w:eastAsia="Calibri" w:cs="Calibri" w:asciiTheme="minorAscii" w:hAnsiTheme="minorAscii" w:eastAsiaTheme="minorAscii" w:cstheme="minorAscii"/>
          <w:noProof w:val="0"/>
          <w:sz w:val="22"/>
          <w:szCs w:val="22"/>
          <w:lang w:val="fr-FR"/>
        </w:rPr>
        <w:t>un a</w:t>
      </w:r>
      <w:r w:rsidRPr="4571E7DD" w:rsidR="17B207FB">
        <w:rPr>
          <w:rFonts w:ascii="Calibri" w:hAnsi="Calibri" w:eastAsia="Calibri" w:cs="Calibri" w:asciiTheme="minorAscii" w:hAnsiTheme="minorAscii" w:eastAsiaTheme="minorAscii" w:cstheme="minorAscii"/>
          <w:noProof w:val="0"/>
          <w:sz w:val="22"/>
          <w:szCs w:val="22"/>
          <w:lang w:val="fr-FR"/>
        </w:rPr>
        <w:t>utre</w:t>
      </w:r>
      <w:r w:rsidRPr="4571E7DD" w:rsidR="6E0B2E90">
        <w:rPr>
          <w:rFonts w:ascii="Calibri" w:hAnsi="Calibri" w:eastAsia="Calibri" w:cs="Calibri" w:asciiTheme="minorAscii" w:hAnsiTheme="minorAscii" w:eastAsiaTheme="minorAscii" w:cstheme="minorAscii"/>
          <w:noProof w:val="0"/>
          <w:sz w:val="22"/>
          <w:szCs w:val="22"/>
          <w:lang w:val="fr-FR"/>
        </w:rPr>
        <w:t xml:space="preserve">, qui ferait également l’objet de mesures présentes dans notre jeu de données. </w:t>
      </w:r>
    </w:p>
    <w:p xmlns:wp14="http://schemas.microsoft.com/office/word/2010/wordml" w:rsidP="4571E7DD" w14:paraId="78121C37" wp14:textId="2E3A10B3">
      <w:pPr>
        <w:pStyle w:val="Normal"/>
        <w:spacing w:before="120" w:beforeAutospacing="off"/>
        <w:rPr>
          <w:rFonts w:ascii="Calibri" w:hAnsi="Calibri" w:eastAsia="Calibri" w:cs="Calibri" w:asciiTheme="minorAscii" w:hAnsiTheme="minorAscii" w:eastAsiaTheme="minorAscii" w:cstheme="minorAscii"/>
          <w:noProof w:val="0"/>
          <w:sz w:val="22"/>
          <w:szCs w:val="22"/>
          <w:lang w:val="fr-FR"/>
        </w:rPr>
      </w:pPr>
      <w:r w:rsidRPr="4571E7DD" w:rsidR="6E0B2E90">
        <w:rPr>
          <w:rFonts w:ascii="Calibri" w:hAnsi="Calibri" w:eastAsia="Calibri" w:cs="Calibri" w:asciiTheme="minorAscii" w:hAnsiTheme="minorAscii" w:eastAsiaTheme="minorAscii" w:cstheme="minorAscii"/>
          <w:noProof w:val="0"/>
          <w:sz w:val="22"/>
          <w:szCs w:val="22"/>
          <w:lang w:val="fr-FR"/>
        </w:rPr>
        <w:t>Ainsi, étudions les éventuelles corrélations entre les 23 attributs ci-dessus.</w:t>
      </w:r>
    </w:p>
    <w:p w:rsidR="4571E7DD" w:rsidP="4571E7DD" w:rsidRDefault="4571E7DD" w14:paraId="6397664B" w14:textId="564E5817">
      <w:pPr>
        <w:pStyle w:val="Normal"/>
        <w:rPr>
          <w:rFonts w:ascii="Calibri" w:hAnsi="Calibri" w:eastAsia="Calibri" w:cs="Calibri" w:asciiTheme="minorAscii" w:hAnsiTheme="minorAscii" w:eastAsiaTheme="minorAscii" w:cstheme="minorAscii"/>
          <w:noProof w:val="0"/>
          <w:sz w:val="22"/>
          <w:szCs w:val="22"/>
          <w:lang w:val="fr-FR"/>
        </w:rPr>
      </w:pPr>
    </w:p>
    <w:p xmlns:wp14="http://schemas.microsoft.com/office/word/2010/wordml" w:rsidP="21F1568C" w14:paraId="4CF85241" wp14:textId="3052AA1E">
      <w:pPr>
        <w:pStyle w:val="ListParagraph"/>
        <w:numPr>
          <w:ilvl w:val="1"/>
          <w:numId w:val="7"/>
        </w:numPr>
        <w:bidi w:val="0"/>
        <w:spacing w:before="0" w:beforeAutospacing="off" w:after="160" w:afterAutospacing="off" w:line="259" w:lineRule="auto"/>
        <w:ind w:left="1440" w:right="0" w:hanging="360"/>
        <w:jc w:val="left"/>
        <w:rPr>
          <w:rFonts w:ascii="Calibri" w:hAnsi="Calibri" w:eastAsia="Calibri" w:cs="Calibri" w:asciiTheme="minorAscii" w:hAnsiTheme="minorAscii" w:eastAsiaTheme="minorAscii" w:cstheme="minorAscii"/>
          <w:b w:val="1"/>
          <w:bCs w:val="1"/>
          <w:noProof w:val="0"/>
          <w:sz w:val="28"/>
          <w:szCs w:val="28"/>
          <w:lang w:val="fr-FR"/>
        </w:rPr>
      </w:pPr>
      <w:r w:rsidRPr="21F1568C" w:rsidR="5FAF6165">
        <w:rPr>
          <w:b w:val="1"/>
          <w:bCs w:val="1"/>
          <w:noProof w:val="0"/>
          <w:sz w:val="28"/>
          <w:szCs w:val="28"/>
          <w:lang w:val="fr-FR"/>
        </w:rPr>
        <w:t>Etudes des corrélations</w:t>
      </w:r>
    </w:p>
    <w:p xmlns:wp14="http://schemas.microsoft.com/office/word/2010/wordml" w:rsidP="21F1568C" w14:paraId="0FF6BD7B" wp14:textId="144254D8">
      <w:pPr>
        <w:ind w:firstLine="72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2"/>
          <w:szCs w:val="22"/>
          <w:u w:val="single"/>
          <w:lang w:val="fr-FR"/>
        </w:rPr>
      </w:pPr>
    </w:p>
    <w:p xmlns:wp14="http://schemas.microsoft.com/office/word/2010/wordml" w:rsidP="21F1568C" w14:paraId="544DD641" wp14:textId="659E5024">
      <w:pPr>
        <w:rPr>
          <w:rFonts w:ascii="Calibri" w:hAnsi="Calibri" w:eastAsia="Calibri" w:cs="Calibri" w:asciiTheme="minorAscii" w:hAnsiTheme="minorAscii" w:eastAsiaTheme="minorAscii" w:cstheme="minorAscii"/>
        </w:rPr>
      </w:pPr>
      <w:r w:rsidR="0E8BE5AC">
        <w:drawing>
          <wp:inline xmlns:wp14="http://schemas.microsoft.com/office/word/2010/wordprocessingDrawing" wp14:editId="4C87D91E" wp14:anchorId="5A8DE5D1">
            <wp:extent cx="5724524" cy="5457825"/>
            <wp:effectExtent l="0" t="0" r="0" b="0"/>
            <wp:docPr id="2117512678" name="" title=""/>
            <wp:cNvGraphicFramePr>
              <a:graphicFrameLocks noChangeAspect="1"/>
            </wp:cNvGraphicFramePr>
            <a:graphic>
              <a:graphicData uri="http://schemas.openxmlformats.org/drawingml/2006/picture">
                <pic:pic>
                  <pic:nvPicPr>
                    <pic:cNvPr id="0" name=""/>
                    <pic:cNvPicPr/>
                  </pic:nvPicPr>
                  <pic:blipFill>
                    <a:blip r:embed="Rce2eaee419c44b87">
                      <a:extLst>
                        <a:ext xmlns:a="http://schemas.openxmlformats.org/drawingml/2006/main" uri="{28A0092B-C50C-407E-A947-70E740481C1C}">
                          <a14:useLocalDpi val="0"/>
                        </a:ext>
                      </a:extLst>
                    </a:blip>
                    <a:stretch>
                      <a:fillRect/>
                    </a:stretch>
                  </pic:blipFill>
                  <pic:spPr>
                    <a:xfrm>
                      <a:off x="0" y="0"/>
                      <a:ext cx="5724524" cy="5457825"/>
                    </a:xfrm>
                    <a:prstGeom prst="rect">
                      <a:avLst/>
                    </a:prstGeom>
                  </pic:spPr>
                </pic:pic>
              </a:graphicData>
            </a:graphic>
          </wp:inline>
        </w:drawing>
      </w:r>
    </w:p>
    <w:p xmlns:wp14="http://schemas.microsoft.com/office/word/2010/wordml" w:rsidP="4571E7DD" w14:paraId="486D6C20" wp14:textId="5A6C04B4">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4571E7DD" w:rsidR="0E8BE5AC">
        <w:rPr>
          <w:rFonts w:ascii="Calibri" w:hAnsi="Calibri" w:eastAsia="Calibri" w:cs="Calibri" w:asciiTheme="minorAscii" w:hAnsiTheme="minorAscii" w:eastAsiaTheme="minorAscii" w:cstheme="minorAscii"/>
          <w:noProof w:val="0"/>
          <w:sz w:val="22"/>
          <w:szCs w:val="22"/>
          <w:lang w:val="fr-FR"/>
        </w:rPr>
        <w:t xml:space="preserve"> </w:t>
      </w:r>
      <w:r w:rsidRPr="4571E7DD"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Figure </w:t>
      </w:r>
      <w:r w:rsidRPr="4571E7DD" w:rsidR="408E566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27</w:t>
      </w:r>
      <w:r w:rsidRPr="4571E7DD"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w:t>
      </w:r>
      <w:r w:rsidRPr="4571E7DD" w:rsidR="7619A65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w:t>
      </w:r>
    </w:p>
    <w:p xmlns:wp14="http://schemas.microsoft.com/office/word/2010/wordml" w:rsidP="4571E7DD" w14:paraId="3020151D" wp14:textId="248994B4">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noProof w:val="0"/>
          <w:sz w:val="22"/>
          <w:szCs w:val="22"/>
          <w:lang w:val="fr-FR"/>
        </w:rPr>
      </w:pPr>
      <w:r w:rsidRPr="4571E7DD" w:rsidR="0E8BE5AC">
        <w:rPr>
          <w:rFonts w:ascii="Calibri" w:hAnsi="Calibri" w:eastAsia="Calibri" w:cs="Calibri" w:asciiTheme="minorAscii" w:hAnsiTheme="minorAscii" w:eastAsiaTheme="minorAscii" w:cstheme="minorAscii"/>
          <w:noProof w:val="0"/>
          <w:sz w:val="22"/>
          <w:szCs w:val="22"/>
          <w:lang w:val="fr-FR"/>
        </w:rPr>
        <w:t xml:space="preserve"> </w:t>
      </w:r>
      <w:r w:rsidRPr="4571E7DD" w:rsidR="544AB11E">
        <w:rPr>
          <w:rFonts w:ascii="Calibri" w:hAnsi="Calibri" w:eastAsia="Calibri" w:cs="Calibri" w:asciiTheme="minorAscii" w:hAnsiTheme="minorAscii" w:eastAsiaTheme="minorAscii" w:cstheme="minorAscii"/>
          <w:noProof w:val="0"/>
          <w:sz w:val="22"/>
          <w:szCs w:val="22"/>
          <w:lang w:val="fr-FR"/>
        </w:rPr>
        <w:t>Le c</w:t>
      </w:r>
      <w:r w:rsidRPr="4571E7DD" w:rsidR="4C2F1903">
        <w:rPr>
          <w:rFonts w:ascii="Calibri" w:hAnsi="Calibri" w:eastAsia="Calibri" w:cs="Calibri" w:asciiTheme="minorAscii" w:hAnsiTheme="minorAscii" w:eastAsiaTheme="minorAscii" w:cstheme="minorAscii"/>
          <w:noProof w:val="0"/>
          <w:sz w:val="22"/>
          <w:szCs w:val="22"/>
          <w:lang w:val="fr-FR"/>
        </w:rPr>
        <w:t>oefficient de corrélation utilisé ci-dessus est celui de Pearson</w:t>
      </w:r>
      <w:r w:rsidRPr="4571E7DD" w:rsidR="5A76BB7A">
        <w:rPr>
          <w:rFonts w:ascii="Calibri" w:hAnsi="Calibri" w:eastAsia="Calibri" w:cs="Calibri" w:asciiTheme="minorAscii" w:hAnsiTheme="minorAscii" w:eastAsiaTheme="minorAscii" w:cstheme="minorAscii"/>
          <w:noProof w:val="0"/>
          <w:sz w:val="22"/>
          <w:szCs w:val="22"/>
          <w:lang w:val="fr-FR"/>
        </w:rPr>
        <w:t xml:space="preserve">, davantage capable de </w:t>
      </w:r>
      <w:r w:rsidRPr="4571E7DD" w:rsidR="0A435BBC">
        <w:rPr>
          <w:rFonts w:ascii="Calibri" w:hAnsi="Calibri" w:eastAsia="Calibri" w:cs="Calibri" w:asciiTheme="minorAscii" w:hAnsiTheme="minorAscii" w:eastAsiaTheme="minorAscii" w:cstheme="minorAscii"/>
          <w:noProof w:val="0"/>
          <w:sz w:val="22"/>
          <w:szCs w:val="22"/>
          <w:lang w:val="fr-FR"/>
        </w:rPr>
        <w:t xml:space="preserve">discriminer les relations entre variables qui n’augmente pas de manière constante. </w:t>
      </w:r>
    </w:p>
    <w:p xmlns:wp14="http://schemas.microsoft.com/office/word/2010/wordml" w:rsidP="21F1568C" w14:paraId="45B5490F" wp14:textId="7D689700">
      <w:pPr>
        <w:rPr>
          <w:rFonts w:ascii="Calibri" w:hAnsi="Calibri" w:eastAsia="Calibri" w:cs="Calibri" w:asciiTheme="minorAscii" w:hAnsiTheme="minorAscii" w:eastAsiaTheme="minorAscii" w:cstheme="minorAscii"/>
          <w:noProof w:val="0"/>
          <w:sz w:val="22"/>
          <w:szCs w:val="22"/>
          <w:lang w:val="fr-FR"/>
        </w:rPr>
      </w:pPr>
      <w:r w:rsidRPr="21F1568C" w:rsidR="0E8BE5AC">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7487E1CE" wp14:textId="798973EA">
      <w:pPr>
        <w:rPr>
          <w:rFonts w:ascii="Calibri" w:hAnsi="Calibri" w:eastAsia="Calibri" w:cs="Calibri" w:asciiTheme="minorAscii" w:hAnsiTheme="minorAscii" w:eastAsiaTheme="minorAscii" w:cstheme="minorAscii"/>
          <w:noProof w:val="0"/>
          <w:sz w:val="22"/>
          <w:szCs w:val="22"/>
          <w:lang w:val="fr-FR"/>
        </w:rPr>
      </w:pPr>
      <w:r w:rsidRPr="21F1568C" w:rsidR="0E8BE5AC">
        <w:rPr>
          <w:rFonts w:ascii="Calibri" w:hAnsi="Calibri" w:eastAsia="Calibri" w:cs="Calibri" w:asciiTheme="minorAscii" w:hAnsiTheme="minorAscii" w:eastAsiaTheme="minorAscii" w:cstheme="minorAscii"/>
          <w:noProof w:val="0"/>
          <w:sz w:val="22"/>
          <w:szCs w:val="22"/>
          <w:lang w:val="fr-FR"/>
        </w:rPr>
        <w:t xml:space="preserve"> </w:t>
      </w:r>
    </w:p>
    <w:p xmlns:wp14="http://schemas.microsoft.com/office/word/2010/wordml" w:rsidP="21F1568C" w14:paraId="3AAC300D" wp14:textId="0A320A66">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----&gt; </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single"/>
          <w:lang w:val="fr-FR"/>
        </w:rPr>
        <w:t xml:space="preserve">réduction de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single"/>
          <w:lang w:val="fr-FR"/>
        </w:rPr>
        <w:t>dim</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single"/>
          <w:lang w:val="fr-FR"/>
        </w:rPr>
        <w:t xml:space="preserve"> ??</w:t>
      </w: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21F1568C" w14:paraId="7A6BE326" wp14:textId="5B8F9664">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A prévoir de grosses corrélations entre certains paramètres, car certains paramètres mesurent des aspects très voisins (</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Jitter</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vs </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Shimmer</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voire le même phénomène physique. Ex : </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Jitter</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et </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Jitter</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(Abs). Si la corrélation entre deux paramètres </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dépassent</w:t>
      </w:r>
      <w:r w:rsidRPr="196D2261"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0.95, alors pour la suite de l'étude, seul un des deux paramètres n'est utilisé.   </w:t>
      </w:r>
    </w:p>
    <w:p xmlns:wp14="http://schemas.microsoft.com/office/word/2010/wordml" w:rsidP="21F1568C" w14:paraId="6A7A765B" wp14:textId="44098C7F">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21F1568C" w14:paraId="00B9D525" wp14:textId="2C15152F">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MDVP.RAP et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Jitter.DDP</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sont linéairement dépendants : </w:t>
      </w:r>
      <w:proofErr w:type="spellStart"/>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cf</w:t>
      </w:r>
      <w:proofErr w:type="spellEnd"/>
      <w:r w:rsidRPr="21F1568C" w:rsidR="0E8BE5A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 xml:space="preserve"> plot</w:t>
      </w:r>
    </w:p>
    <w:p xmlns:wp14="http://schemas.microsoft.com/office/word/2010/wordml" w:rsidP="21F1568C" w14:paraId="148BFDBD" wp14:textId="07453472">
      <w:pPr>
        <w:rPr>
          <w:rFonts w:ascii="Calibri" w:hAnsi="Calibri" w:eastAsia="Calibri" w:cs="Calibri" w:asciiTheme="minorAscii" w:hAnsiTheme="minorAscii" w:eastAsiaTheme="minorAscii" w:cstheme="minorAscii"/>
        </w:rPr>
      </w:pPr>
    </w:p>
    <w:p xmlns:wp14="http://schemas.microsoft.com/office/word/2010/wordml" w:rsidP="21F1568C" w14:paraId="725A8743" wp14:textId="5E6F258B">
      <w:pPr>
        <w:rPr>
          <w:rFonts w:ascii="Calibri" w:hAnsi="Calibri" w:eastAsia="Calibri" w:cs="Calibri" w:asciiTheme="minorAscii" w:hAnsiTheme="minorAscii" w:eastAsiaTheme="minorAscii" w:cstheme="minorAscii"/>
        </w:rPr>
      </w:pPr>
    </w:p>
    <w:p xmlns:wp14="http://schemas.microsoft.com/office/word/2010/wordml" w14:paraId="0EFFAA5D" wp14:textId="2F5825E4"/>
    <w:p xmlns:wp14="http://schemas.microsoft.com/office/word/2010/wordml" w:rsidP="21F1568C" w14:paraId="52C158DC" wp14:textId="3449721F">
      <w:pPr>
        <w:pStyle w:val="Heading1"/>
        <w:numPr>
          <w:ilvl w:val="0"/>
          <w:numId w:val="7"/>
        </w:numPr>
        <w:rPr>
          <w:rFonts w:ascii="Calibri" w:hAnsi="Calibri" w:eastAsia="Calibri" w:cs="Calibri" w:asciiTheme="majorAscii" w:hAnsiTheme="majorAscii" w:eastAsiaTheme="majorAscii" w:cstheme="majorAscii"/>
          <w:b w:val="0"/>
          <w:bCs w:val="0"/>
          <w:i w:val="0"/>
          <w:iCs w:val="0"/>
          <w:noProof w:val="0"/>
          <w:color w:val="039BE5"/>
          <w:sz w:val="36"/>
          <w:szCs w:val="36"/>
          <w:u w:val="none"/>
          <w:lang w:val="fr-FR"/>
        </w:rPr>
      </w:pPr>
      <w:r w:rsidRPr="21F1568C" w:rsidR="0E8BE5AC">
        <w:rPr>
          <w:rFonts w:ascii="Calibri" w:hAnsi="Calibri" w:eastAsia="Calibri" w:cs="Calibri"/>
          <w:b w:val="0"/>
          <w:bCs w:val="0"/>
          <w:i w:val="0"/>
          <w:iCs w:val="0"/>
          <w:strike w:val="0"/>
          <w:dstrike w:val="0"/>
          <w:noProof w:val="0"/>
          <w:color w:val="039BE5"/>
          <w:sz w:val="36"/>
          <w:szCs w:val="36"/>
          <w:u w:val="none"/>
          <w:lang w:val="fr-FR"/>
        </w:rPr>
        <w:t>Classification non supervisée</w:t>
      </w:r>
    </w:p>
    <w:p xmlns:wp14="http://schemas.microsoft.com/office/word/2010/wordml" w:rsidP="21F1568C" w14:paraId="309B6C4F" wp14:textId="4C9ACD09">
      <w:pPr>
        <w:pStyle w:val="Normal"/>
        <w:rPr>
          <w:noProof w:val="0"/>
          <w:lang w:val="fr-FR"/>
        </w:rPr>
      </w:pPr>
    </w:p>
    <w:p xmlns:wp14="http://schemas.microsoft.com/office/word/2010/wordml" w:rsidP="21F1568C" w14:paraId="11BB943D" wp14:textId="30369FA0">
      <w:pPr>
        <w:pStyle w:val="Normal"/>
        <w:rPr>
          <w:noProof w:val="0"/>
          <w:lang w:val="fr-FR"/>
        </w:rPr>
      </w:pPr>
      <w:r w:rsidRPr="148D7510" w:rsidR="6F0668B9">
        <w:rPr>
          <w:noProof w:val="0"/>
          <w:lang w:val="fr-FR"/>
        </w:rPr>
        <w:t>D</w:t>
      </w:r>
      <w:r w:rsidRPr="148D7510" w:rsidR="3D3D48A0">
        <w:rPr>
          <w:noProof w:val="0"/>
          <w:lang w:val="fr-FR"/>
        </w:rPr>
        <w:t xml:space="preserve">’après </w:t>
      </w:r>
      <w:r w:rsidRPr="148D7510" w:rsidR="348EE613">
        <w:rPr>
          <w:noProof w:val="0"/>
          <w:lang w:val="fr-FR"/>
        </w:rPr>
        <w:t xml:space="preserve">la </w:t>
      </w:r>
      <w:r w:rsidRPr="148D7510" w:rsidR="3D3D48A0">
        <w:rPr>
          <w:noProof w:val="0"/>
          <w:lang w:val="fr-FR"/>
        </w:rPr>
        <w:t>problématique</w:t>
      </w:r>
      <w:r w:rsidRPr="148D7510" w:rsidR="556BC1F4">
        <w:rPr>
          <w:noProof w:val="0"/>
          <w:lang w:val="fr-FR"/>
        </w:rPr>
        <w:t xml:space="preserve"> qui est la nôtre,</w:t>
      </w:r>
      <w:r w:rsidRPr="148D7510" w:rsidR="3D3D48A0">
        <w:rPr>
          <w:noProof w:val="0"/>
          <w:lang w:val="fr-FR"/>
        </w:rPr>
        <w:t xml:space="preserve"> </w:t>
      </w:r>
      <w:r w:rsidRPr="148D7510" w:rsidR="3D3D48A0">
        <w:rPr>
          <w:noProof w:val="0"/>
          <w:lang w:val="fr-FR"/>
        </w:rPr>
        <w:t>on devrait</w:t>
      </w:r>
      <w:r w:rsidRPr="148D7510" w:rsidR="175C97C4">
        <w:rPr>
          <w:noProof w:val="0"/>
          <w:lang w:val="fr-FR"/>
        </w:rPr>
        <w:t xml:space="preserve"> à priori</w:t>
      </w:r>
      <w:r w:rsidRPr="148D7510" w:rsidR="3D3D48A0">
        <w:rPr>
          <w:noProof w:val="0"/>
          <w:lang w:val="fr-FR"/>
        </w:rPr>
        <w:t xml:space="preserve"> avoir 2 </w:t>
      </w:r>
      <w:r w:rsidRPr="148D7510" w:rsidR="3528822B">
        <w:rPr>
          <w:noProof w:val="0"/>
          <w:lang w:val="fr-FR"/>
        </w:rPr>
        <w:t>groupes :</w:t>
      </w:r>
      <w:r w:rsidRPr="148D7510" w:rsidR="3D3D48A0">
        <w:rPr>
          <w:noProof w:val="0"/>
          <w:lang w:val="fr-FR"/>
        </w:rPr>
        <w:t xml:space="preserve"> un pour les personnes atteintes de la maladie de Parkinson et un autre pour les personnes en bonne santé.</w:t>
      </w:r>
      <w:r w:rsidRPr="148D7510" w:rsidR="4E58DB52">
        <w:rPr>
          <w:noProof w:val="0"/>
          <w:lang w:val="fr-FR"/>
        </w:rPr>
        <w:t xml:space="preserve"> </w:t>
      </w:r>
    </w:p>
    <w:p w:rsidR="4E58DB52" w:rsidP="148D7510" w:rsidRDefault="4E58DB52" w14:paraId="67674341" w14:textId="2262C76C">
      <w:pPr>
        <w:pStyle w:val="Normal"/>
        <w:rPr>
          <w:noProof w:val="0"/>
          <w:lang w:val="fr-FR"/>
        </w:rPr>
      </w:pPr>
      <w:r w:rsidRPr="148D7510" w:rsidR="4E58DB52">
        <w:rPr>
          <w:noProof w:val="0"/>
          <w:lang w:val="fr-FR"/>
        </w:rPr>
        <w:t xml:space="preserve">Sur cette base nous implémenterons tour à tour les méthodes de clustering : kmeans, </w:t>
      </w:r>
      <w:proofErr w:type="spellStart"/>
      <w:r w:rsidRPr="148D7510" w:rsidR="7BD39581">
        <w:rPr>
          <w:noProof w:val="0"/>
          <w:lang w:val="fr-FR"/>
        </w:rPr>
        <w:t>pam</w:t>
      </w:r>
      <w:proofErr w:type="spellEnd"/>
      <w:r w:rsidRPr="148D7510" w:rsidR="4E58DB52">
        <w:rPr>
          <w:noProof w:val="0"/>
          <w:lang w:val="fr-FR"/>
        </w:rPr>
        <w:t xml:space="preserve"> et CAH.</w:t>
      </w:r>
    </w:p>
    <w:p w:rsidR="148D7510" w:rsidP="148D7510" w:rsidRDefault="148D7510" w14:paraId="62B8C03C" w14:textId="33B1BB7E">
      <w:pPr>
        <w:pStyle w:val="Normal"/>
        <w:rPr>
          <w:noProof w:val="0"/>
          <w:lang w:val="fr-FR"/>
        </w:rPr>
      </w:pPr>
    </w:p>
    <w:p xmlns:wp14="http://schemas.microsoft.com/office/word/2010/wordml" w:rsidP="21F1568C" w14:paraId="3EE29458" wp14:textId="00A69710">
      <w:pPr>
        <w:pStyle w:val="Normal"/>
        <w:rPr>
          <w:b w:val="1"/>
          <w:bCs w:val="1"/>
          <w:noProof w:val="0"/>
          <w:lang w:val="fr-FR"/>
        </w:rPr>
      </w:pPr>
      <w:r w:rsidRPr="148D7510" w:rsidR="79A1F13C">
        <w:rPr>
          <w:b w:val="1"/>
          <w:bCs w:val="1"/>
          <w:noProof w:val="0"/>
          <w:lang w:val="fr-FR"/>
        </w:rPr>
        <w:t xml:space="preserve">3.1 </w:t>
      </w:r>
      <w:r w:rsidRPr="148D7510" w:rsidR="3D3D48A0">
        <w:rPr>
          <w:b w:val="1"/>
          <w:bCs w:val="1"/>
          <w:noProof w:val="0"/>
          <w:lang w:val="fr-FR"/>
        </w:rPr>
        <w:t>KMEANS</w:t>
      </w:r>
    </w:p>
    <w:p w:rsidR="0265FA48" w:rsidP="148D7510" w:rsidRDefault="0265FA48" w14:paraId="6C341BE5" w14:textId="4B2E8694">
      <w:pPr>
        <w:pStyle w:val="Normal"/>
        <w:rPr>
          <w:b w:val="1"/>
          <w:bCs w:val="1"/>
          <w:noProof w:val="0"/>
          <w:lang w:val="fr-FR"/>
        </w:rPr>
      </w:pPr>
      <w:r w:rsidRPr="148D7510" w:rsidR="0265FA48">
        <w:rPr>
          <w:b w:val="1"/>
          <w:bCs w:val="1"/>
          <w:noProof w:val="0"/>
          <w:lang w:val="fr-FR"/>
        </w:rPr>
        <w:t>3.1.1 Estimation du nombre de profils type</w:t>
      </w:r>
    </w:p>
    <w:p xmlns:wp14="http://schemas.microsoft.com/office/word/2010/wordml" w:rsidP="21F1568C" w14:paraId="03403E54" wp14:textId="2A989CA1">
      <w:pPr>
        <w:pStyle w:val="Normal"/>
      </w:pPr>
      <w:r w:rsidRPr="148D7510" w:rsidR="0265FA48">
        <w:rPr>
          <w:noProof w:val="0"/>
          <w:lang w:val="fr-FR"/>
        </w:rPr>
        <w:t>Pour déterminer</w:t>
      </w:r>
      <w:r w:rsidRPr="148D7510" w:rsidR="3D3D48A0">
        <w:rPr>
          <w:noProof w:val="0"/>
          <w:lang w:val="fr-FR"/>
        </w:rPr>
        <w:t xml:space="preserve"> le nombre optimal de classes pour le kmeans</w:t>
      </w:r>
      <w:r w:rsidRPr="148D7510" w:rsidR="556F723A">
        <w:rPr>
          <w:noProof w:val="0"/>
          <w:lang w:val="fr-FR"/>
        </w:rPr>
        <w:t>, n</w:t>
      </w:r>
      <w:r w:rsidRPr="148D7510" w:rsidR="3D3D48A0">
        <w:rPr>
          <w:noProof w:val="0"/>
          <w:lang w:val="fr-FR"/>
        </w:rPr>
        <w:t>ous utilisons l’indice</w:t>
      </w:r>
      <w:r w:rsidRPr="148D7510" w:rsidR="0F517BBC">
        <w:rPr>
          <w:noProof w:val="0"/>
          <w:lang w:val="fr-FR"/>
        </w:rPr>
        <w:t xml:space="preserve"> « silhouette</w:t>
      </w:r>
      <w:r w:rsidRPr="148D7510" w:rsidR="3D3D48A0">
        <w:rPr>
          <w:noProof w:val="0"/>
          <w:lang w:val="fr-FR"/>
        </w:rPr>
        <w:t xml:space="preserve"> </w:t>
      </w:r>
      <w:r w:rsidRPr="148D7510" w:rsidR="67246F0F">
        <w:rPr>
          <w:noProof w:val="0"/>
          <w:lang w:val="fr-FR"/>
        </w:rPr>
        <w:t>moyenne »</w:t>
      </w:r>
      <w:r w:rsidRPr="148D7510" w:rsidR="3D3D48A0">
        <w:rPr>
          <w:noProof w:val="0"/>
          <w:lang w:val="fr-FR"/>
        </w:rPr>
        <w:t xml:space="preserve"> selon deux approches</w:t>
      </w:r>
      <w:r w:rsidRPr="148D7510" w:rsidR="0CFDC084">
        <w:rPr>
          <w:noProof w:val="0"/>
          <w:lang w:val="fr-FR"/>
        </w:rPr>
        <w:t xml:space="preserve">. </w:t>
      </w:r>
    </w:p>
    <w:p xmlns:wp14="http://schemas.microsoft.com/office/word/2010/wordml" w:rsidP="21F1568C" w14:paraId="405B416B" wp14:textId="79EE0987">
      <w:pPr>
        <w:pStyle w:val="Normal"/>
      </w:pPr>
      <w:r w:rsidRPr="148D7510" w:rsidR="0CFDC084">
        <w:rPr>
          <w:noProof w:val="0"/>
          <w:lang w:val="fr-FR"/>
        </w:rPr>
        <w:t xml:space="preserve">Les </w:t>
      </w:r>
      <w:r w:rsidRPr="148D7510" w:rsidR="3D3D48A0">
        <w:rPr>
          <w:noProof w:val="0"/>
          <w:lang w:val="fr-FR"/>
        </w:rPr>
        <w:t>résultats</w:t>
      </w:r>
      <w:r w:rsidRPr="148D7510" w:rsidR="1CF464DB">
        <w:rPr>
          <w:noProof w:val="0"/>
          <w:lang w:val="fr-FR"/>
        </w:rPr>
        <w:t xml:space="preserve"> obtenus sont les</w:t>
      </w:r>
      <w:r w:rsidRPr="148D7510" w:rsidR="3D3D48A0">
        <w:rPr>
          <w:noProof w:val="0"/>
          <w:lang w:val="fr-FR"/>
        </w:rPr>
        <w:t xml:space="preserve"> suivants</w:t>
      </w:r>
      <w:r w:rsidR="46D00DA9">
        <w:drawing>
          <wp:inline xmlns:wp14="http://schemas.microsoft.com/office/word/2010/wordprocessingDrawing" wp14:editId="79AF6B63" wp14:anchorId="74532880">
            <wp:extent cx="5619752" cy="4019550"/>
            <wp:effectExtent l="0" t="0" r="0" b="0"/>
            <wp:docPr id="1948720737" name="" title=""/>
            <wp:cNvGraphicFramePr>
              <a:graphicFrameLocks noChangeAspect="1"/>
            </wp:cNvGraphicFramePr>
            <a:graphic>
              <a:graphicData uri="http://schemas.openxmlformats.org/drawingml/2006/picture">
                <pic:pic>
                  <pic:nvPicPr>
                    <pic:cNvPr id="0" name=""/>
                    <pic:cNvPicPr/>
                  </pic:nvPicPr>
                  <pic:blipFill>
                    <a:blip r:embed="Rabdcdad242164e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4019550"/>
                    </a:xfrm>
                    <a:prstGeom prst="rect">
                      <a:avLst/>
                    </a:prstGeom>
                  </pic:spPr>
                </pic:pic>
              </a:graphicData>
            </a:graphic>
          </wp:inline>
        </w:drawing>
      </w:r>
    </w:p>
    <w:p w:rsidR="2642B6A4" w:rsidP="148D7510" w:rsidRDefault="2642B6A4" w14:paraId="59AE8809" w14:textId="70F2D51C">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2642B6A4">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31</w:t>
      </w:r>
      <w:r w:rsidRPr="148D7510" w:rsidR="4CFA3F5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w:t>
      </w:r>
      <w:r w:rsidRPr="148D7510" w:rsidR="2642B6A4">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w:t>
      </w:r>
    </w:p>
    <w:p w:rsidR="148D7510" w:rsidP="148D7510" w:rsidRDefault="148D7510" w14:paraId="24C3FCDE" w14:textId="39EDB5AE">
      <w:pPr>
        <w:pStyle w:val="Normal"/>
      </w:pPr>
    </w:p>
    <w:p w:rsidR="148D7510" w:rsidP="148D7510" w:rsidRDefault="148D7510" w14:paraId="1859C292" w14:textId="5D10BAE7">
      <w:pPr>
        <w:pStyle w:val="Normal"/>
      </w:pPr>
    </w:p>
    <w:p xmlns:wp14="http://schemas.microsoft.com/office/word/2010/wordml" w:rsidP="21F1568C" w14:paraId="0D8C3139" wp14:textId="477734C0">
      <w:pPr>
        <w:pStyle w:val="Normal"/>
      </w:pPr>
      <w:r w:rsidR="46D00DA9">
        <w:drawing>
          <wp:inline xmlns:wp14="http://schemas.microsoft.com/office/word/2010/wordprocessingDrawing" wp14:editId="20C697B1" wp14:anchorId="5E5506C1">
            <wp:extent cx="6134102" cy="3276600"/>
            <wp:effectExtent l="0" t="0" r="0" b="0"/>
            <wp:docPr id="633927822" name="" title="Insertion de l’image..."/>
            <wp:cNvGraphicFramePr>
              <a:graphicFrameLocks noChangeAspect="1"/>
            </wp:cNvGraphicFramePr>
            <a:graphic>
              <a:graphicData uri="http://schemas.openxmlformats.org/drawingml/2006/picture">
                <pic:pic>
                  <pic:nvPicPr>
                    <pic:cNvPr id="0" name=""/>
                    <pic:cNvPicPr/>
                  </pic:nvPicPr>
                  <pic:blipFill>
                    <a:blip r:embed="R5a9c2a1b9f5243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3276600"/>
                    </a:xfrm>
                    <a:prstGeom prst="rect">
                      <a:avLst/>
                    </a:prstGeom>
                  </pic:spPr>
                </pic:pic>
              </a:graphicData>
            </a:graphic>
          </wp:inline>
        </w:drawing>
      </w:r>
    </w:p>
    <w:p w:rsidR="148D7510" w:rsidP="148D7510" w:rsidRDefault="148D7510" w14:paraId="0CD51A71" w14:textId="5179F971">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w:rsidR="5C47D198" w:rsidP="148D7510" w:rsidRDefault="5C47D198" w14:paraId="6EAE0AB1" w14:textId="6D7016C7">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5C47D19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w:t>
      </w:r>
      <w:r w:rsidRPr="148D7510" w:rsidR="07C77A7E">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w:t>
      </w:r>
      <w:r w:rsidRPr="148D7510" w:rsidR="5C47D19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1-2</w:t>
      </w:r>
    </w:p>
    <w:p w:rsidR="148D7510" w:rsidP="148D7510" w:rsidRDefault="148D7510" w14:paraId="2D5DDBBE" w14:textId="4D6DAEA7">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xmlns:wp14="http://schemas.microsoft.com/office/word/2010/wordml" w:rsidP="21F1568C" w14:paraId="65038DF2" wp14:textId="2282F564">
      <w:pPr>
        <w:pStyle w:val="Normal"/>
      </w:pPr>
      <w:r w:rsidR="46D00DA9">
        <w:rPr/>
        <w:t xml:space="preserve">On peut donc soupçonner que «2 est le bon nombre de profils </w:t>
      </w:r>
      <w:proofErr w:type="gramStart"/>
      <w:r w:rsidR="46D00DA9">
        <w:rPr/>
        <w:t>type»</w:t>
      </w:r>
      <w:proofErr w:type="gramEnd"/>
      <w:r w:rsidR="46D00DA9">
        <w:rPr/>
        <w:t>.</w:t>
      </w:r>
    </w:p>
    <w:p w:rsidR="148D7510" w:rsidP="148D7510" w:rsidRDefault="148D7510" w14:paraId="7F0A8C58" w14:textId="70D795F2">
      <w:pPr>
        <w:pStyle w:val="Normal"/>
        <w:rPr>
          <w:b w:val="1"/>
          <w:bCs w:val="1"/>
          <w:noProof w:val="0"/>
          <w:lang w:val="fr-FR"/>
        </w:rPr>
      </w:pPr>
    </w:p>
    <w:p w:rsidR="5F259E38" w:rsidP="148D7510" w:rsidRDefault="5F259E38" w14:paraId="70C5E585" w14:textId="3E2DACEA">
      <w:pPr>
        <w:pStyle w:val="Normal"/>
        <w:rPr>
          <w:b w:val="1"/>
          <w:bCs w:val="1"/>
          <w:noProof w:val="0"/>
          <w:lang w:val="fr-FR"/>
        </w:rPr>
      </w:pPr>
      <w:r w:rsidRPr="148D7510" w:rsidR="5F259E38">
        <w:rPr>
          <w:b w:val="1"/>
          <w:bCs w:val="1"/>
          <w:noProof w:val="0"/>
          <w:lang w:val="fr-FR"/>
        </w:rPr>
        <w:t>3.1.2 Profils types et interprétation</w:t>
      </w:r>
    </w:p>
    <w:p xmlns:wp14="http://schemas.microsoft.com/office/word/2010/wordml" w:rsidP="21F1568C" w14:paraId="7E8D4D81" wp14:textId="2AC7CF3F">
      <w:pPr>
        <w:pStyle w:val="Normal"/>
      </w:pPr>
      <w:r w:rsidR="46D00DA9">
        <w:rPr/>
        <w:t xml:space="preserve"> </w:t>
      </w:r>
      <w:r w:rsidR="46D00DA9">
        <w:rPr/>
        <w:t xml:space="preserve">L’application du </w:t>
      </w:r>
      <w:proofErr w:type="spellStart"/>
      <w:r w:rsidR="46D00DA9">
        <w:rPr/>
        <w:t>kmeans</w:t>
      </w:r>
      <w:proofErr w:type="spellEnd"/>
      <w:r w:rsidR="46D00DA9">
        <w:rPr/>
        <w:t xml:space="preserve"> avec 2 groupes </w:t>
      </w:r>
      <w:r w:rsidR="35B73044">
        <w:rPr/>
        <w:t>donne :</w:t>
      </w:r>
    </w:p>
    <w:p xmlns:wp14="http://schemas.microsoft.com/office/word/2010/wordml" w:rsidP="21F1568C" w14:paraId="39AE84EF" wp14:textId="11E7D646">
      <w:pPr>
        <w:pStyle w:val="Normal"/>
      </w:pPr>
      <w:r w:rsidR="5EE50131">
        <w:drawing>
          <wp:inline xmlns:wp14="http://schemas.microsoft.com/office/word/2010/wordprocessingDrawing" wp14:editId="1F1D8E3A" wp14:anchorId="7DAF6CB2">
            <wp:extent cx="6528286" cy="2828925"/>
            <wp:effectExtent l="0" t="0" r="0" b="0"/>
            <wp:docPr id="1406247628" name="" title="Insertion de l’image..."/>
            <wp:cNvGraphicFramePr>
              <a:graphicFrameLocks noChangeAspect="1"/>
            </wp:cNvGraphicFramePr>
            <a:graphic>
              <a:graphicData uri="http://schemas.openxmlformats.org/drawingml/2006/picture">
                <pic:pic>
                  <pic:nvPicPr>
                    <pic:cNvPr id="0" name=""/>
                    <pic:cNvPicPr/>
                  </pic:nvPicPr>
                  <pic:blipFill>
                    <a:blip r:embed="R91d86ad4c34648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28286" cy="2828925"/>
                    </a:xfrm>
                    <a:prstGeom prst="rect">
                      <a:avLst/>
                    </a:prstGeom>
                  </pic:spPr>
                </pic:pic>
              </a:graphicData>
            </a:graphic>
          </wp:inline>
        </w:drawing>
      </w:r>
    </w:p>
    <w:p w:rsidR="1DEBD92B" w:rsidP="148D7510" w:rsidRDefault="1DEBD92B" w14:paraId="78395A12" w14:textId="7B29EB71">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1DEBD9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31</w:t>
      </w:r>
      <w:r w:rsidRPr="148D7510" w:rsidR="22E6343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w:t>
      </w:r>
      <w:r w:rsidRPr="148D7510" w:rsidR="1DEBD9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w:t>
      </w:r>
      <w:r w:rsidRPr="148D7510" w:rsidR="419C1A9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w:t>
      </w:r>
    </w:p>
    <w:p w:rsidR="148D7510" w:rsidP="148D7510" w:rsidRDefault="148D7510" w14:paraId="7C4D238F" w14:textId="3245A083">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xmlns:wp14="http://schemas.microsoft.com/office/word/2010/wordml" w:rsidP="21F1568C" w14:paraId="176680E0" wp14:textId="61AC4E7E">
      <w:pPr>
        <w:pStyle w:val="Normal"/>
        <w:rPr>
          <w:noProof w:val="0"/>
          <w:lang w:val="fr-FR"/>
        </w:rPr>
      </w:pPr>
      <w:r w:rsidRPr="148D7510" w:rsidR="5EE50131">
        <w:rPr>
          <w:noProof w:val="0"/>
          <w:lang w:val="fr-FR"/>
        </w:rPr>
        <w:t>O</w:t>
      </w:r>
      <w:r w:rsidRPr="148D7510" w:rsidR="01A7C0AA">
        <w:rPr>
          <w:noProof w:val="0"/>
          <w:lang w:val="fr-FR"/>
        </w:rPr>
        <w:t>n</w:t>
      </w:r>
      <w:r w:rsidRPr="148D7510" w:rsidR="144BD6DC">
        <w:rPr>
          <w:noProof w:val="0"/>
          <w:lang w:val="fr-FR"/>
        </w:rPr>
        <w:t xml:space="preserve"> est en présence de</w:t>
      </w:r>
      <w:r w:rsidRPr="148D7510" w:rsidR="5EE50131">
        <w:rPr>
          <w:noProof w:val="0"/>
          <w:lang w:val="fr-FR"/>
        </w:rPr>
        <w:t xml:space="preserve"> </w:t>
      </w:r>
      <w:r w:rsidRPr="148D7510" w:rsidR="1546B2C0">
        <w:rPr>
          <w:noProof w:val="0"/>
          <w:lang w:val="fr-FR"/>
        </w:rPr>
        <w:t>deux</w:t>
      </w:r>
      <w:r w:rsidRPr="148D7510" w:rsidR="19CAED4C">
        <w:rPr>
          <w:noProof w:val="0"/>
          <w:lang w:val="fr-FR"/>
        </w:rPr>
        <w:t xml:space="preserve"> </w:t>
      </w:r>
      <w:r w:rsidRPr="148D7510" w:rsidR="5EE50131">
        <w:rPr>
          <w:noProof w:val="0"/>
          <w:lang w:val="fr-FR"/>
        </w:rPr>
        <w:t xml:space="preserve">groupes dont les effectifs semblent se rapprocher de ceux du </w:t>
      </w:r>
      <w:r w:rsidRPr="148D7510" w:rsidR="2F227AD9">
        <w:rPr>
          <w:noProof w:val="0"/>
          <w:lang w:val="fr-FR"/>
        </w:rPr>
        <w:t>jeu de</w:t>
      </w:r>
      <w:r w:rsidRPr="148D7510" w:rsidR="5EE50131">
        <w:rPr>
          <w:noProof w:val="0"/>
          <w:lang w:val="fr-FR"/>
        </w:rPr>
        <w:t xml:space="preserve"> </w:t>
      </w:r>
      <w:r w:rsidRPr="148D7510" w:rsidR="2F227AD9">
        <w:rPr>
          <w:noProof w:val="0"/>
          <w:lang w:val="fr-FR"/>
        </w:rPr>
        <w:t xml:space="preserve">données </w:t>
      </w:r>
      <w:r w:rsidRPr="148D7510" w:rsidR="5EE50131">
        <w:rPr>
          <w:noProof w:val="0"/>
          <w:lang w:val="fr-FR"/>
        </w:rPr>
        <w:t xml:space="preserve">de départ. Seulement, l’inertie est </w:t>
      </w:r>
      <w:r w:rsidRPr="148D7510" w:rsidR="27C0AFDD">
        <w:rPr>
          <w:noProof w:val="0"/>
          <w:lang w:val="fr-FR"/>
        </w:rPr>
        <w:t>mauvaise;</w:t>
      </w:r>
      <w:r w:rsidRPr="148D7510" w:rsidR="5EE50131">
        <w:rPr>
          <w:noProof w:val="0"/>
          <w:lang w:val="fr-FR"/>
        </w:rPr>
        <w:t xml:space="preserve"> et d’après le classement proposé, les </w:t>
      </w:r>
      <w:r w:rsidRPr="148D7510" w:rsidR="06D18A73">
        <w:rPr>
          <w:noProof w:val="0"/>
          <w:lang w:val="fr-FR"/>
        </w:rPr>
        <w:t>deux</w:t>
      </w:r>
      <w:r w:rsidRPr="148D7510" w:rsidR="5EE50131">
        <w:rPr>
          <w:noProof w:val="0"/>
          <w:lang w:val="fr-FR"/>
        </w:rPr>
        <w:t xml:space="preserve"> groupes ne correspondent pas à ceux qu’on a dans la réalité. Par exemple, les 31 premiers individus sont malades -donc de classe 2 d’après la classification proposée par kmeans- mais il se trouve qu’on a plusieurs individus de la classe 1 entre le 1er et le 31e.</w:t>
      </w:r>
    </w:p>
    <w:p xmlns:wp14="http://schemas.microsoft.com/office/word/2010/wordml" w14:paraId="6C35E077" wp14:textId="6415C020">
      <w:r w:rsidRPr="148D7510" w:rsidR="5EE50131">
        <w:rPr>
          <w:rFonts w:ascii="Calibri" w:hAnsi="Calibri" w:eastAsia="Calibri" w:cs="Calibri"/>
          <w:noProof w:val="0"/>
          <w:sz w:val="22"/>
          <w:szCs w:val="22"/>
          <w:lang w:val="fr-FR"/>
        </w:rPr>
        <w:t xml:space="preserve">La représentation graphique nous permet de confirmer cela malgré </w:t>
      </w:r>
      <w:r w:rsidRPr="148D7510" w:rsidR="0660DBCC">
        <w:rPr>
          <w:rFonts w:ascii="Calibri" w:hAnsi="Calibri" w:eastAsia="Calibri" w:cs="Calibri"/>
          <w:noProof w:val="0"/>
          <w:sz w:val="22"/>
          <w:szCs w:val="22"/>
          <w:lang w:val="fr-FR"/>
        </w:rPr>
        <w:t>l’obtention de deux</w:t>
      </w:r>
      <w:r w:rsidRPr="148D7510" w:rsidR="5EE50131">
        <w:rPr>
          <w:rFonts w:ascii="Calibri" w:hAnsi="Calibri" w:eastAsia="Calibri" w:cs="Calibri"/>
          <w:noProof w:val="0"/>
          <w:sz w:val="22"/>
          <w:szCs w:val="22"/>
          <w:lang w:val="fr-FR"/>
        </w:rPr>
        <w:t xml:space="preserve"> groupes distincts et bien séparés</w:t>
      </w:r>
    </w:p>
    <w:p xmlns:wp14="http://schemas.microsoft.com/office/word/2010/wordml" w:rsidP="148D7510" w14:paraId="4D0322A3" wp14:textId="2081678A">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5EE50131">
        <w:drawing>
          <wp:inline xmlns:wp14="http://schemas.microsoft.com/office/word/2010/wordprocessingDrawing" wp14:editId="3E23B86C" wp14:anchorId="7767A8CF">
            <wp:extent cx="6595298" cy="3543300"/>
            <wp:effectExtent l="0" t="0" r="0" b="0"/>
            <wp:docPr id="1163435801" name="" title=""/>
            <wp:cNvGraphicFramePr>
              <a:graphicFrameLocks noChangeAspect="1"/>
            </wp:cNvGraphicFramePr>
            <a:graphic>
              <a:graphicData uri="http://schemas.openxmlformats.org/drawingml/2006/picture">
                <pic:pic>
                  <pic:nvPicPr>
                    <pic:cNvPr id="0" name=""/>
                    <pic:cNvPicPr/>
                  </pic:nvPicPr>
                  <pic:blipFill>
                    <a:blip r:embed="Rbb2bfab6e14242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95298" cy="3543300"/>
                    </a:xfrm>
                    <a:prstGeom prst="rect">
                      <a:avLst/>
                    </a:prstGeom>
                  </pic:spPr>
                </pic:pic>
              </a:graphicData>
            </a:graphic>
          </wp:inline>
        </w:drawing>
      </w:r>
      <w:r w:rsidRPr="148D7510" w:rsidR="332C906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312-2</w:t>
      </w:r>
    </w:p>
    <w:p xmlns:wp14="http://schemas.microsoft.com/office/word/2010/wordml" w:rsidP="21F1568C" w14:paraId="674A2141" wp14:textId="1CCAE8E7">
      <w:pPr>
        <w:pStyle w:val="Normal"/>
      </w:pPr>
    </w:p>
    <w:p xmlns:wp14="http://schemas.microsoft.com/office/word/2010/wordml" w14:paraId="1BA5DD55" wp14:textId="4AF2851F">
      <w:r w:rsidRPr="148D7510" w:rsidR="5EE50131">
        <w:rPr>
          <w:rFonts w:ascii="Calibri" w:hAnsi="Calibri" w:eastAsia="Calibri" w:cs="Calibri"/>
          <w:noProof w:val="0"/>
          <w:sz w:val="22"/>
          <w:szCs w:val="22"/>
          <w:lang w:val="fr-FR"/>
        </w:rPr>
        <w:t xml:space="preserve">En </w:t>
      </w:r>
      <w:r w:rsidRPr="148D7510" w:rsidR="622D2ED9">
        <w:rPr>
          <w:rFonts w:ascii="Calibri" w:hAnsi="Calibri" w:eastAsia="Calibri" w:cs="Calibri"/>
          <w:noProof w:val="0"/>
          <w:sz w:val="22"/>
          <w:szCs w:val="22"/>
          <w:lang w:val="fr-FR"/>
        </w:rPr>
        <w:t xml:space="preserve">définitive </w:t>
      </w:r>
      <w:r w:rsidRPr="148D7510" w:rsidR="5EE50131">
        <w:rPr>
          <w:rFonts w:ascii="Calibri" w:hAnsi="Calibri" w:eastAsia="Calibri" w:cs="Calibri"/>
          <w:noProof w:val="0"/>
          <w:sz w:val="22"/>
          <w:szCs w:val="22"/>
          <w:lang w:val="fr-FR"/>
        </w:rPr>
        <w:t xml:space="preserve">on a </w:t>
      </w:r>
      <w:r w:rsidRPr="148D7510" w:rsidR="7BEC4F49">
        <w:rPr>
          <w:rFonts w:ascii="Calibri" w:hAnsi="Calibri" w:eastAsia="Calibri" w:cs="Calibri"/>
          <w:noProof w:val="0"/>
          <w:sz w:val="22"/>
          <w:szCs w:val="22"/>
          <w:lang w:val="fr-FR"/>
        </w:rPr>
        <w:t xml:space="preserve">deux </w:t>
      </w:r>
      <w:r w:rsidRPr="148D7510" w:rsidR="5EE50131">
        <w:rPr>
          <w:rFonts w:ascii="Calibri" w:hAnsi="Calibri" w:eastAsia="Calibri" w:cs="Calibri"/>
          <w:noProof w:val="0"/>
          <w:sz w:val="22"/>
          <w:szCs w:val="22"/>
          <w:lang w:val="fr-FR"/>
        </w:rPr>
        <w:t>groupes séparés mais leur structure est différente de celle</w:t>
      </w:r>
      <w:r w:rsidRPr="148D7510" w:rsidR="00843718">
        <w:rPr>
          <w:rFonts w:ascii="Calibri" w:hAnsi="Calibri" w:eastAsia="Calibri" w:cs="Calibri"/>
          <w:noProof w:val="0"/>
          <w:sz w:val="22"/>
          <w:szCs w:val="22"/>
          <w:lang w:val="fr-FR"/>
        </w:rPr>
        <w:t>s</w:t>
      </w:r>
      <w:r w:rsidRPr="148D7510" w:rsidR="5EE50131">
        <w:rPr>
          <w:rFonts w:ascii="Calibri" w:hAnsi="Calibri" w:eastAsia="Calibri" w:cs="Calibri"/>
          <w:noProof w:val="0"/>
          <w:sz w:val="22"/>
          <w:szCs w:val="22"/>
          <w:lang w:val="fr-FR"/>
        </w:rPr>
        <w:t xml:space="preserve"> du jeu de données </w:t>
      </w:r>
      <w:r w:rsidRPr="148D7510" w:rsidR="07ADC7FC">
        <w:rPr>
          <w:rFonts w:ascii="Calibri" w:hAnsi="Calibri" w:eastAsia="Calibri" w:cs="Calibri"/>
          <w:noProof w:val="0"/>
          <w:sz w:val="22"/>
          <w:szCs w:val="22"/>
          <w:lang w:val="fr-FR"/>
        </w:rPr>
        <w:t>initial ;</w:t>
      </w:r>
      <w:r w:rsidRPr="148D7510" w:rsidR="5EE50131">
        <w:rPr>
          <w:rFonts w:ascii="Calibri" w:hAnsi="Calibri" w:eastAsia="Calibri" w:cs="Calibri"/>
          <w:noProof w:val="0"/>
          <w:sz w:val="22"/>
          <w:szCs w:val="22"/>
          <w:lang w:val="fr-FR"/>
        </w:rPr>
        <w:t xml:space="preserve"> la méthode </w:t>
      </w:r>
      <w:r w:rsidRPr="148D7510" w:rsidR="5EE50131">
        <w:rPr>
          <w:rFonts w:ascii="Calibri" w:hAnsi="Calibri" w:eastAsia="Calibri" w:cs="Calibri"/>
          <w:noProof w:val="0"/>
          <w:sz w:val="22"/>
          <w:szCs w:val="22"/>
          <w:lang w:val="fr-FR"/>
        </w:rPr>
        <w:t>kmeans</w:t>
      </w:r>
      <w:r w:rsidRPr="148D7510" w:rsidR="5EE50131">
        <w:rPr>
          <w:rFonts w:ascii="Calibri" w:hAnsi="Calibri" w:eastAsia="Calibri" w:cs="Calibri"/>
          <w:noProof w:val="0"/>
          <w:sz w:val="22"/>
          <w:szCs w:val="22"/>
          <w:lang w:val="fr-FR"/>
        </w:rPr>
        <w:t xml:space="preserve"> ne nous donne donc pas un résultat intéressant.</w:t>
      </w:r>
    </w:p>
    <w:p xmlns:wp14="http://schemas.microsoft.com/office/word/2010/wordml" w:rsidP="148D7510" w14:paraId="051F0375" wp14:textId="231826DD">
      <w:pPr>
        <w:pStyle w:val="Normal"/>
        <w:rPr>
          <w:rFonts w:ascii="Calibri" w:hAnsi="Calibri" w:eastAsia="Calibri" w:cs="Calibri"/>
          <w:noProof w:val="0"/>
          <w:sz w:val="22"/>
          <w:szCs w:val="22"/>
          <w:lang w:val="fr-FR"/>
        </w:rPr>
      </w:pPr>
    </w:p>
    <w:p xmlns:wp14="http://schemas.microsoft.com/office/word/2010/wordml" w:rsidP="21F1568C" w14:paraId="139582B2" wp14:textId="3B9C000F">
      <w:pPr>
        <w:rPr>
          <w:rFonts w:ascii="Calibri" w:hAnsi="Calibri" w:eastAsia="Calibri" w:cs="Calibri"/>
          <w:b w:val="1"/>
          <w:bCs w:val="1"/>
          <w:noProof w:val="0"/>
          <w:sz w:val="22"/>
          <w:szCs w:val="22"/>
          <w:lang w:val="fr-FR"/>
        </w:rPr>
      </w:pPr>
      <w:r w:rsidRPr="148D7510" w:rsidR="4C499A43">
        <w:rPr>
          <w:rFonts w:ascii="Calibri" w:hAnsi="Calibri" w:eastAsia="Calibri" w:cs="Calibri"/>
          <w:b w:val="1"/>
          <w:bCs w:val="1"/>
          <w:noProof w:val="0"/>
          <w:sz w:val="22"/>
          <w:szCs w:val="22"/>
          <w:lang w:val="fr-FR"/>
        </w:rPr>
        <w:t xml:space="preserve">3.2 </w:t>
      </w:r>
      <w:r w:rsidRPr="148D7510" w:rsidR="5EE50131">
        <w:rPr>
          <w:rFonts w:ascii="Calibri" w:hAnsi="Calibri" w:eastAsia="Calibri" w:cs="Calibri"/>
          <w:b w:val="1"/>
          <w:bCs w:val="1"/>
          <w:noProof w:val="0"/>
          <w:sz w:val="22"/>
          <w:szCs w:val="22"/>
          <w:lang w:val="fr-FR"/>
        </w:rPr>
        <w:t>PAM.</w:t>
      </w:r>
    </w:p>
    <w:p w:rsidR="7F2B9288" w:rsidP="148D7510" w:rsidRDefault="7F2B9288" w14:paraId="6C9C8DCA" w14:textId="5620C592">
      <w:pPr>
        <w:pStyle w:val="Normal"/>
        <w:rPr>
          <w:b w:val="1"/>
          <w:bCs w:val="1"/>
          <w:noProof w:val="0"/>
          <w:lang w:val="fr-FR"/>
        </w:rPr>
      </w:pPr>
      <w:r w:rsidRPr="148D7510" w:rsidR="7F2B9288">
        <w:rPr>
          <w:b w:val="1"/>
          <w:bCs w:val="1"/>
          <w:noProof w:val="0"/>
          <w:lang w:val="fr-FR"/>
        </w:rPr>
        <w:t>3.2.1 Estimation du nombre de profils type</w:t>
      </w:r>
    </w:p>
    <w:p w:rsidR="47106E95" w:rsidP="148D7510" w:rsidRDefault="47106E95" w14:paraId="2B1D021C" w14:textId="03D6A960">
      <w:pPr>
        <w:pStyle w:val="Normal"/>
        <w:rPr>
          <w:b w:val="0"/>
          <w:bCs w:val="0"/>
          <w:noProof w:val="0"/>
          <w:lang w:val="fr-FR"/>
        </w:rPr>
      </w:pPr>
      <w:r w:rsidRPr="148D7510" w:rsidR="47106E95">
        <w:rPr>
          <w:b w:val="0"/>
          <w:bCs w:val="0"/>
          <w:noProof w:val="0"/>
          <w:lang w:val="fr-FR"/>
        </w:rPr>
        <w:t>L</w:t>
      </w:r>
      <w:r w:rsidRPr="148D7510" w:rsidR="5DA658A3">
        <w:rPr>
          <w:b w:val="0"/>
          <w:bCs w:val="0"/>
          <w:noProof w:val="0"/>
          <w:lang w:val="fr-FR"/>
        </w:rPr>
        <w:t>’estimation du</w:t>
      </w:r>
      <w:r w:rsidRPr="148D7510" w:rsidR="47106E95">
        <w:rPr>
          <w:b w:val="0"/>
          <w:bCs w:val="0"/>
          <w:noProof w:val="0"/>
          <w:lang w:val="fr-FR"/>
        </w:rPr>
        <w:t xml:space="preserve"> </w:t>
      </w:r>
      <w:r w:rsidRPr="148D7510" w:rsidR="7C5D55D4">
        <w:rPr>
          <w:b w:val="0"/>
          <w:bCs w:val="0"/>
          <w:noProof w:val="0"/>
          <w:lang w:val="fr-FR"/>
        </w:rPr>
        <w:t>nombre</w:t>
      </w:r>
      <w:r w:rsidRPr="148D7510" w:rsidR="47106E95">
        <w:rPr>
          <w:b w:val="0"/>
          <w:bCs w:val="0"/>
          <w:noProof w:val="0"/>
          <w:lang w:val="fr-FR"/>
        </w:rPr>
        <w:t xml:space="preserve"> </w:t>
      </w:r>
      <w:r w:rsidRPr="148D7510" w:rsidR="7A152203">
        <w:rPr>
          <w:b w:val="0"/>
          <w:bCs w:val="0"/>
          <w:noProof w:val="0"/>
          <w:lang w:val="fr-FR"/>
        </w:rPr>
        <w:t xml:space="preserve">idéal </w:t>
      </w:r>
      <w:r w:rsidRPr="148D7510" w:rsidR="47106E95">
        <w:rPr>
          <w:b w:val="0"/>
          <w:bCs w:val="0"/>
          <w:noProof w:val="0"/>
          <w:lang w:val="fr-FR"/>
        </w:rPr>
        <w:t>de cl</w:t>
      </w:r>
      <w:r w:rsidRPr="148D7510" w:rsidR="7C2C3BF9">
        <w:rPr>
          <w:b w:val="0"/>
          <w:bCs w:val="0"/>
          <w:noProof w:val="0"/>
          <w:lang w:val="fr-FR"/>
        </w:rPr>
        <w:t>asses à partir de l</w:t>
      </w:r>
      <w:r w:rsidRPr="148D7510" w:rsidR="47106E95">
        <w:rPr>
          <w:b w:val="0"/>
          <w:bCs w:val="0"/>
          <w:noProof w:val="0"/>
          <w:lang w:val="fr-FR"/>
        </w:rPr>
        <w:t>a valeur silhouette moyenne nous donne le graphique suivant</w:t>
      </w:r>
      <w:r w:rsidRPr="148D7510" w:rsidR="222DA217">
        <w:rPr>
          <w:b w:val="0"/>
          <w:bCs w:val="0"/>
          <w:noProof w:val="0"/>
          <w:lang w:val="fr-FR"/>
        </w:rPr>
        <w:t>:</w:t>
      </w:r>
    </w:p>
    <w:p w:rsidR="62065D82" w:rsidP="148D7510" w:rsidRDefault="62065D82" w14:paraId="1CB955F5" w14:textId="3607D412">
      <w:pPr>
        <w:pStyle w:val="Normal"/>
      </w:pPr>
      <w:r w:rsidR="62065D82">
        <w:drawing>
          <wp:inline wp14:editId="40DD8663" wp14:anchorId="10392A70">
            <wp:extent cx="4572000" cy="3181350"/>
            <wp:effectExtent l="0" t="0" r="0" b="0"/>
            <wp:docPr id="2043370630" name="" title=""/>
            <wp:cNvGraphicFramePr>
              <a:graphicFrameLocks noChangeAspect="1"/>
            </wp:cNvGraphicFramePr>
            <a:graphic>
              <a:graphicData uri="http://schemas.openxmlformats.org/drawingml/2006/picture">
                <pic:pic>
                  <pic:nvPicPr>
                    <pic:cNvPr id="0" name=""/>
                    <pic:cNvPicPr/>
                  </pic:nvPicPr>
                  <pic:blipFill>
                    <a:blip r:embed="R1112e142d93c4991">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02907D22" w:rsidP="148D7510" w:rsidRDefault="02907D22" w14:paraId="729DA687" w14:textId="7B82E3B0">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02907D2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321-1</w:t>
      </w:r>
    </w:p>
    <w:p w:rsidR="4FB76930" w:rsidP="148D7510" w:rsidRDefault="4FB76930" w14:paraId="036A6EB4" w14:textId="050D6EBE">
      <w:pPr>
        <w:pStyle w:val="Normal"/>
      </w:pPr>
      <w:r w:rsidR="4FB76930">
        <w:rPr/>
        <w:t>On aurait donc 3 profils type</w:t>
      </w:r>
    </w:p>
    <w:p w:rsidR="148D7510" w:rsidP="148D7510" w:rsidRDefault="148D7510" w14:paraId="1BBC9FF1" w14:textId="74B560D2">
      <w:pPr>
        <w:pStyle w:val="Normal"/>
      </w:pPr>
    </w:p>
    <w:p w:rsidR="56170B51" w:rsidP="148D7510" w:rsidRDefault="56170B51" w14:paraId="1B9E4129" w14:textId="25B61E8C">
      <w:pPr>
        <w:pStyle w:val="Normal"/>
        <w:rPr>
          <w:b w:val="1"/>
          <w:bCs w:val="1"/>
          <w:noProof w:val="0"/>
          <w:lang w:val="fr-FR"/>
        </w:rPr>
      </w:pPr>
      <w:r w:rsidRPr="148D7510" w:rsidR="56170B51">
        <w:rPr>
          <w:b w:val="1"/>
          <w:bCs w:val="1"/>
          <w:noProof w:val="0"/>
          <w:lang w:val="fr-FR"/>
        </w:rPr>
        <w:t>3.2.2 Profils types et interprétation</w:t>
      </w:r>
    </w:p>
    <w:p w:rsidR="764E8B37" w:rsidP="148D7510" w:rsidRDefault="764E8B37" w14:paraId="046096EB" w14:textId="26BD24E3">
      <w:pPr>
        <w:pStyle w:val="Normal"/>
        <w:bidi w:val="0"/>
        <w:spacing w:before="0" w:beforeAutospacing="off" w:after="160" w:afterAutospacing="off" w:line="259" w:lineRule="auto"/>
        <w:ind w:left="0" w:right="0"/>
        <w:jc w:val="left"/>
        <w:rPr>
          <w:b w:val="0"/>
          <w:bCs w:val="0"/>
          <w:noProof w:val="0"/>
          <w:lang w:val="fr-FR"/>
        </w:rPr>
      </w:pPr>
      <w:r w:rsidRPr="148D7510" w:rsidR="764E8B37">
        <w:rPr>
          <w:b w:val="0"/>
          <w:bCs w:val="0"/>
          <w:noProof w:val="0"/>
          <w:lang w:val="fr-FR"/>
        </w:rPr>
        <w:t>Avant de regarder le cas d</w:t>
      </w:r>
      <w:r w:rsidRPr="148D7510" w:rsidR="1A284744">
        <w:rPr>
          <w:b w:val="0"/>
          <w:bCs w:val="0"/>
          <w:noProof w:val="0"/>
          <w:lang w:val="fr-FR"/>
        </w:rPr>
        <w:t>’un clustering à</w:t>
      </w:r>
      <w:r w:rsidRPr="148D7510" w:rsidR="764E8B37">
        <w:rPr>
          <w:b w:val="0"/>
          <w:bCs w:val="0"/>
          <w:noProof w:val="0"/>
          <w:lang w:val="fr-FR"/>
        </w:rPr>
        <w:t xml:space="preserve"> trois groupes comme sug</w:t>
      </w:r>
      <w:r w:rsidRPr="148D7510" w:rsidR="4958032A">
        <w:rPr>
          <w:b w:val="0"/>
          <w:bCs w:val="0"/>
          <w:noProof w:val="0"/>
          <w:lang w:val="fr-FR"/>
        </w:rPr>
        <w:t>géré par le point précédent</w:t>
      </w:r>
      <w:r w:rsidRPr="148D7510" w:rsidR="764E8B37">
        <w:rPr>
          <w:b w:val="0"/>
          <w:bCs w:val="0"/>
          <w:noProof w:val="0"/>
          <w:lang w:val="fr-FR"/>
        </w:rPr>
        <w:t>, nous nous pencherons sur</w:t>
      </w:r>
      <w:r w:rsidRPr="148D7510" w:rsidR="53C619FE">
        <w:rPr>
          <w:b w:val="0"/>
          <w:bCs w:val="0"/>
          <w:noProof w:val="0"/>
          <w:lang w:val="fr-FR"/>
        </w:rPr>
        <w:t xml:space="preserve"> </w:t>
      </w:r>
      <w:r w:rsidRPr="148D7510" w:rsidR="764E8B37">
        <w:rPr>
          <w:b w:val="0"/>
          <w:bCs w:val="0"/>
          <w:noProof w:val="0"/>
          <w:lang w:val="fr-FR"/>
        </w:rPr>
        <w:t>deux groupes</w:t>
      </w:r>
      <w:r w:rsidRPr="148D7510" w:rsidR="58CD2C75">
        <w:rPr>
          <w:b w:val="0"/>
          <w:bCs w:val="0"/>
          <w:noProof w:val="0"/>
          <w:lang w:val="fr-FR"/>
        </w:rPr>
        <w:t>. En effet, il s’agit de</w:t>
      </w:r>
      <w:r w:rsidRPr="148D7510" w:rsidR="764E8B37">
        <w:rPr>
          <w:b w:val="0"/>
          <w:bCs w:val="0"/>
          <w:noProof w:val="0"/>
          <w:lang w:val="fr-FR"/>
        </w:rPr>
        <w:t xml:space="preserve"> l</w:t>
      </w:r>
      <w:r w:rsidRPr="148D7510" w:rsidR="5396C787">
        <w:rPr>
          <w:b w:val="0"/>
          <w:bCs w:val="0"/>
          <w:noProof w:val="0"/>
          <w:lang w:val="fr-FR"/>
        </w:rPr>
        <w:t>'intuition énoncée</w:t>
      </w:r>
      <w:r w:rsidRPr="148D7510" w:rsidR="764E8B37">
        <w:rPr>
          <w:b w:val="0"/>
          <w:bCs w:val="0"/>
          <w:noProof w:val="0"/>
          <w:lang w:val="fr-FR"/>
        </w:rPr>
        <w:t xml:space="preserve"> à l’entame de ce travail</w:t>
      </w:r>
      <w:r w:rsidRPr="148D7510" w:rsidR="58CBDBE7">
        <w:rPr>
          <w:b w:val="0"/>
          <w:bCs w:val="0"/>
          <w:noProof w:val="0"/>
          <w:lang w:val="fr-FR"/>
        </w:rPr>
        <w:t xml:space="preserve"> et s’appuyant sur la structure du jeu de données initial.</w:t>
      </w:r>
    </w:p>
    <w:p xmlns:wp14="http://schemas.microsoft.com/office/word/2010/wordml" w:rsidP="05563A84" w14:paraId="068E62DF" wp14:textId="00589B48">
      <w:pPr>
        <w:rPr>
          <w:rFonts w:ascii="Calibri" w:hAnsi="Calibri" w:eastAsia="Calibri" w:cs="Calibri"/>
          <w:noProof w:val="0"/>
          <w:sz w:val="22"/>
          <w:szCs w:val="22"/>
          <w:lang w:val="fr-FR"/>
        </w:rPr>
      </w:pPr>
      <w:r w:rsidRPr="148D7510" w:rsidR="5EE50131">
        <w:rPr>
          <w:rFonts w:ascii="Calibri" w:hAnsi="Calibri" w:eastAsia="Calibri" w:cs="Calibri"/>
          <w:noProof w:val="0"/>
          <w:sz w:val="22"/>
          <w:szCs w:val="22"/>
          <w:lang w:val="fr-FR"/>
        </w:rPr>
        <w:t xml:space="preserve">L’application de la méthode PAM à 2 classes  </w:t>
      </w:r>
      <w:r w:rsidRPr="148D7510" w:rsidR="7BDCA2BA">
        <w:rPr>
          <w:rFonts w:ascii="Calibri" w:hAnsi="Calibri" w:eastAsia="Calibri" w:cs="Calibri"/>
          <w:noProof w:val="0"/>
          <w:sz w:val="22"/>
          <w:szCs w:val="22"/>
          <w:lang w:val="fr-FR"/>
        </w:rPr>
        <w:t>donne :</w:t>
      </w:r>
    </w:p>
    <w:p xmlns:wp14="http://schemas.microsoft.com/office/word/2010/wordml" w:rsidP="21F1568C" w14:paraId="5B796497" wp14:textId="49C905C8">
      <w:pPr>
        <w:pStyle w:val="Normal"/>
      </w:pPr>
      <w:r w:rsidR="5855322B">
        <w:drawing>
          <wp:inline xmlns:wp14="http://schemas.microsoft.com/office/word/2010/wordprocessingDrawing" wp14:editId="706B03D8" wp14:anchorId="268F5159">
            <wp:extent cx="6534736" cy="3914775"/>
            <wp:effectExtent l="0" t="0" r="0" b="0"/>
            <wp:docPr id="840668116" name="" title=""/>
            <wp:cNvGraphicFramePr>
              <a:graphicFrameLocks noChangeAspect="1"/>
            </wp:cNvGraphicFramePr>
            <a:graphic>
              <a:graphicData uri="http://schemas.openxmlformats.org/drawingml/2006/picture">
                <pic:pic>
                  <pic:nvPicPr>
                    <pic:cNvPr id="0" name=""/>
                    <pic:cNvPicPr/>
                  </pic:nvPicPr>
                  <pic:blipFill>
                    <a:blip r:embed="Rdb5b50f8a0c64e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4736" cy="3914775"/>
                    </a:xfrm>
                    <a:prstGeom prst="rect">
                      <a:avLst/>
                    </a:prstGeom>
                  </pic:spPr>
                </pic:pic>
              </a:graphicData>
            </a:graphic>
          </wp:inline>
        </w:drawing>
      </w:r>
    </w:p>
    <w:p xmlns:wp14="http://schemas.microsoft.com/office/word/2010/wordml" w:rsidP="148D7510" w14:paraId="72482458" wp14:textId="11A136E8">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1714609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w:t>
      </w:r>
      <w:r w:rsidRPr="148D7510" w:rsidR="0AEBFDE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w:t>
      </w:r>
      <w:r w:rsidRPr="148D7510" w:rsidR="1714609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2-1</w:t>
      </w:r>
    </w:p>
    <w:p xmlns:wp14="http://schemas.microsoft.com/office/word/2010/wordml" w:rsidP="21F1568C" w14:paraId="2639C16C" wp14:textId="091CC07C">
      <w:pPr>
        <w:pStyle w:val="Normal"/>
      </w:pPr>
    </w:p>
    <w:p xmlns:wp14="http://schemas.microsoft.com/office/word/2010/wordml" w:rsidP="21F1568C" w14:paraId="7F06A06A" wp14:textId="6A48D8FC">
      <w:pPr>
        <w:pStyle w:val="Normal"/>
      </w:pPr>
      <w:r w:rsidR="2BE2DC40">
        <w:rPr/>
        <w:t>Ce graphique nous montre qu’on a clairement 2 groupes qui ne sont pas isolés malgré un fort taux d’explicabilité.</w:t>
      </w:r>
    </w:p>
    <w:p xmlns:wp14="http://schemas.microsoft.com/office/word/2010/wordml" w:rsidP="21F1568C" w14:paraId="7108FB3E" wp14:textId="7A2F8BA1">
      <w:pPr>
        <w:pStyle w:val="Normal"/>
      </w:pPr>
      <w:r w:rsidR="2BE2DC40">
        <w:rPr/>
        <w:t xml:space="preserve">La répartition des individus dans les classes vient illustrer doublement cela comme on peut le </w:t>
      </w:r>
      <w:r w:rsidR="26FA6C12">
        <w:rPr/>
        <w:t>voir :</w:t>
      </w:r>
    </w:p>
    <w:p xmlns:wp14="http://schemas.microsoft.com/office/word/2010/wordml" w:rsidP="21F1568C" w14:paraId="715703E5" wp14:textId="2C2A8A7A">
      <w:pPr>
        <w:pStyle w:val="Normal"/>
      </w:pPr>
      <w:r w:rsidR="2BE2DC40">
        <w:drawing>
          <wp:inline xmlns:wp14="http://schemas.microsoft.com/office/word/2010/wordprocessingDrawing" wp14:editId="7CA69A9D" wp14:anchorId="501CEA55">
            <wp:extent cx="6553198" cy="2457450"/>
            <wp:effectExtent l="0" t="0" r="0" b="0"/>
            <wp:docPr id="1759468470" name="" title=""/>
            <wp:cNvGraphicFramePr>
              <a:graphicFrameLocks noChangeAspect="1"/>
            </wp:cNvGraphicFramePr>
            <a:graphic>
              <a:graphicData uri="http://schemas.openxmlformats.org/drawingml/2006/picture">
                <pic:pic>
                  <pic:nvPicPr>
                    <pic:cNvPr id="0" name=""/>
                    <pic:cNvPicPr/>
                  </pic:nvPicPr>
                  <pic:blipFill>
                    <a:blip r:embed="R02ecc22f5fee4b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53198" cy="2457450"/>
                    </a:xfrm>
                    <a:prstGeom prst="rect">
                      <a:avLst/>
                    </a:prstGeom>
                  </pic:spPr>
                </pic:pic>
              </a:graphicData>
            </a:graphic>
          </wp:inline>
        </w:drawing>
      </w:r>
    </w:p>
    <w:p xmlns:wp14="http://schemas.microsoft.com/office/word/2010/wordml" w:rsidP="148D7510" w14:paraId="659CE12A" wp14:textId="23588FF3">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482C2B9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32</w:t>
      </w:r>
      <w:r w:rsidRPr="148D7510" w:rsidR="4D0313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w:t>
      </w:r>
      <w:r w:rsidRPr="148D7510" w:rsidR="482C2B9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w:t>
      </w:r>
    </w:p>
    <w:p xmlns:wp14="http://schemas.microsoft.com/office/word/2010/wordml" w:rsidP="148D7510" w14:paraId="0EDAB6A9" wp14:textId="1159B441">
      <w:pPr>
        <w:pStyle w:val="Normal"/>
        <w:rPr>
          <w:rFonts w:ascii="Calibri" w:hAnsi="Calibri" w:eastAsia="Calibri" w:cs="Calibri"/>
          <w:noProof w:val="0"/>
          <w:sz w:val="22"/>
          <w:szCs w:val="22"/>
          <w:lang w:val="fr-FR"/>
        </w:rPr>
      </w:pPr>
    </w:p>
    <w:p xmlns:wp14="http://schemas.microsoft.com/office/word/2010/wordml" w:rsidP="21F1568C" w14:paraId="2989350B" wp14:textId="78D8771A">
      <w:pPr>
        <w:pStyle w:val="Normal"/>
      </w:pPr>
      <w:r w:rsidRPr="148D7510" w:rsidR="535990DD">
        <w:rPr>
          <w:rFonts w:ascii="Calibri" w:hAnsi="Calibri" w:eastAsia="Calibri" w:cs="Calibri"/>
          <w:noProof w:val="0"/>
          <w:sz w:val="22"/>
          <w:szCs w:val="22"/>
          <w:lang w:val="fr-FR"/>
        </w:rPr>
        <w:t>On peut se risquer à dire que “</w:t>
      </w:r>
      <w:r w:rsidRPr="148D7510" w:rsidR="0319B6BE">
        <w:rPr>
          <w:rFonts w:ascii="Calibri" w:hAnsi="Calibri" w:eastAsia="Calibri" w:cs="Calibri"/>
          <w:noProof w:val="0"/>
          <w:sz w:val="22"/>
          <w:szCs w:val="22"/>
          <w:lang w:val="fr-FR"/>
        </w:rPr>
        <w:t>2 n’est pas le bon nombre</w:t>
      </w:r>
      <w:r w:rsidRPr="148D7510" w:rsidR="40D85E72">
        <w:rPr>
          <w:rFonts w:ascii="Calibri" w:hAnsi="Calibri" w:eastAsia="Calibri" w:cs="Calibri"/>
          <w:noProof w:val="0"/>
          <w:sz w:val="22"/>
          <w:szCs w:val="22"/>
          <w:lang w:val="fr-FR"/>
        </w:rPr>
        <w:t xml:space="preserve"> de profils type</w:t>
      </w:r>
      <w:r w:rsidRPr="148D7510" w:rsidR="7ABD08A8">
        <w:rPr>
          <w:rFonts w:ascii="Calibri" w:hAnsi="Calibri" w:eastAsia="Calibri" w:cs="Calibri"/>
          <w:noProof w:val="0"/>
          <w:sz w:val="22"/>
          <w:szCs w:val="22"/>
          <w:lang w:val="fr-FR"/>
        </w:rPr>
        <w:t xml:space="preserve">” </w:t>
      </w:r>
      <w:r w:rsidRPr="148D7510" w:rsidR="0319B6BE">
        <w:rPr>
          <w:rFonts w:ascii="Calibri" w:hAnsi="Calibri" w:eastAsia="Calibri" w:cs="Calibri"/>
          <w:noProof w:val="0"/>
          <w:sz w:val="22"/>
          <w:szCs w:val="22"/>
          <w:lang w:val="fr-FR"/>
        </w:rPr>
        <w:t>; Ceci est confirmé par la visualisation des valeurs silhouettes sur la figure suivante.</w:t>
      </w:r>
    </w:p>
    <w:p xmlns:wp14="http://schemas.microsoft.com/office/word/2010/wordml" w:rsidP="21F1568C" w14:paraId="1028C263" wp14:textId="286DF0D5">
      <w:pPr>
        <w:pStyle w:val="Normal"/>
      </w:pPr>
      <w:r w:rsidR="0319B6BE">
        <w:drawing>
          <wp:inline xmlns:wp14="http://schemas.microsoft.com/office/word/2010/wordprocessingDrawing" wp14:editId="4406D8F5" wp14:anchorId="61BC40EE">
            <wp:extent cx="4572000" cy="3438525"/>
            <wp:effectExtent l="0" t="0" r="0" b="0"/>
            <wp:docPr id="1443708558" name="" title=""/>
            <wp:cNvGraphicFramePr>
              <a:graphicFrameLocks noChangeAspect="1"/>
            </wp:cNvGraphicFramePr>
            <a:graphic>
              <a:graphicData uri="http://schemas.openxmlformats.org/drawingml/2006/picture">
                <pic:pic>
                  <pic:nvPicPr>
                    <pic:cNvPr id="0" name=""/>
                    <pic:cNvPicPr/>
                  </pic:nvPicPr>
                  <pic:blipFill>
                    <a:blip r:embed="R0d085c1646f147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0936BE3A" w:rsidP="148D7510" w:rsidRDefault="0936BE3A" w14:paraId="4A662F21" w14:textId="437C119B">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0936BE3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32</w:t>
      </w:r>
      <w:r w:rsidRPr="148D7510" w:rsidR="2CDF22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w:t>
      </w:r>
      <w:r w:rsidRPr="148D7510" w:rsidR="0936BE3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-3</w:t>
      </w:r>
    </w:p>
    <w:p w:rsidR="148D7510" w:rsidP="148D7510" w:rsidRDefault="148D7510" w14:paraId="77A65E35" w14:textId="7B73D743">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p>
    <w:p xmlns:wp14="http://schemas.microsoft.com/office/word/2010/wordml" w:rsidP="05563A84" w14:paraId="61D3F224" wp14:textId="6CA99758">
      <w:pPr>
        <w:rPr>
          <w:rFonts w:ascii="Calibri" w:hAnsi="Calibri" w:eastAsia="Calibri" w:cs="Calibri"/>
          <w:noProof w:val="0"/>
          <w:sz w:val="22"/>
          <w:szCs w:val="22"/>
          <w:lang w:val="fr-FR"/>
        </w:rPr>
      </w:pPr>
      <w:r w:rsidRPr="05563A84" w:rsidR="0319B6BE">
        <w:rPr>
          <w:rFonts w:ascii="Calibri" w:hAnsi="Calibri" w:eastAsia="Calibri" w:cs="Calibri"/>
          <w:noProof w:val="0"/>
          <w:sz w:val="22"/>
          <w:szCs w:val="22"/>
          <w:lang w:val="fr-FR"/>
        </w:rPr>
        <w:t xml:space="preserve">En effet nous </w:t>
      </w:r>
      <w:r w:rsidRPr="05563A84" w:rsidR="3EB416D6">
        <w:rPr>
          <w:rFonts w:ascii="Calibri" w:hAnsi="Calibri" w:eastAsia="Calibri" w:cs="Calibri"/>
          <w:noProof w:val="0"/>
          <w:sz w:val="22"/>
          <w:szCs w:val="22"/>
          <w:lang w:val="fr-FR"/>
        </w:rPr>
        <w:t>avons :</w:t>
      </w:r>
    </w:p>
    <w:p xmlns:wp14="http://schemas.microsoft.com/office/word/2010/wordml" w14:paraId="57A40E37" wp14:textId="4D2D2B3D">
      <w:r w:rsidRPr="05563A84" w:rsidR="0319B6BE">
        <w:rPr>
          <w:rFonts w:ascii="Calibri" w:hAnsi="Calibri" w:eastAsia="Calibri" w:cs="Calibri"/>
          <w:noProof w:val="0"/>
          <w:sz w:val="22"/>
          <w:szCs w:val="22"/>
          <w:lang w:val="fr-FR"/>
        </w:rPr>
        <w:t xml:space="preserve">-  des valeurs </w:t>
      </w:r>
      <w:r w:rsidRPr="05563A84" w:rsidR="7CCCBC4F">
        <w:rPr>
          <w:rFonts w:ascii="Calibri" w:hAnsi="Calibri" w:eastAsia="Calibri" w:cs="Calibri"/>
          <w:noProof w:val="0"/>
          <w:sz w:val="22"/>
          <w:szCs w:val="22"/>
          <w:lang w:val="fr-FR"/>
        </w:rPr>
        <w:t>silhouettes</w:t>
      </w:r>
      <w:r w:rsidRPr="05563A84" w:rsidR="0319B6BE">
        <w:rPr>
          <w:rFonts w:ascii="Calibri" w:hAnsi="Calibri" w:eastAsia="Calibri" w:cs="Calibri"/>
          <w:noProof w:val="0"/>
          <w:sz w:val="22"/>
          <w:szCs w:val="22"/>
          <w:lang w:val="fr-FR"/>
        </w:rPr>
        <w:t xml:space="preserve"> très faibles</w:t>
      </w:r>
    </w:p>
    <w:p xmlns:wp14="http://schemas.microsoft.com/office/word/2010/wordml" w14:paraId="2D7C00A8" wp14:textId="361D724A">
      <w:r w:rsidRPr="21F1568C" w:rsidR="0319B6BE">
        <w:rPr>
          <w:rFonts w:ascii="Calibri" w:hAnsi="Calibri" w:eastAsia="Calibri" w:cs="Calibri"/>
          <w:noProof w:val="0"/>
          <w:sz w:val="22"/>
          <w:szCs w:val="22"/>
          <w:lang w:val="fr-FR"/>
        </w:rPr>
        <w:t xml:space="preserve">-  des points (de la classe 1) avec des valeurs silhouettes négatives (donc les points sont mal classés) </w:t>
      </w:r>
    </w:p>
    <w:p xmlns:wp14="http://schemas.microsoft.com/office/word/2010/wordml" w14:paraId="7DB74600" wp14:textId="0EC16DF0">
      <w:r w:rsidRPr="05563A84" w:rsidR="0319B6BE">
        <w:rPr>
          <w:rFonts w:ascii="Calibri" w:hAnsi="Calibri" w:eastAsia="Calibri" w:cs="Calibri"/>
          <w:noProof w:val="0"/>
          <w:sz w:val="22"/>
          <w:szCs w:val="22"/>
          <w:lang w:val="fr-FR"/>
        </w:rPr>
        <w:t xml:space="preserve">-  les effectifs des 2 classes sont sensiblement les mêmes, ils ne </w:t>
      </w:r>
      <w:r w:rsidRPr="05563A84" w:rsidR="59A25D18">
        <w:rPr>
          <w:rFonts w:ascii="Calibri" w:hAnsi="Calibri" w:eastAsia="Calibri" w:cs="Calibri"/>
          <w:noProof w:val="0"/>
          <w:sz w:val="22"/>
          <w:szCs w:val="22"/>
          <w:lang w:val="fr-FR"/>
        </w:rPr>
        <w:t>reflètent</w:t>
      </w:r>
      <w:r w:rsidRPr="05563A84" w:rsidR="0319B6BE">
        <w:rPr>
          <w:rFonts w:ascii="Calibri" w:hAnsi="Calibri" w:eastAsia="Calibri" w:cs="Calibri"/>
          <w:noProof w:val="0"/>
          <w:sz w:val="22"/>
          <w:szCs w:val="22"/>
          <w:lang w:val="fr-FR"/>
        </w:rPr>
        <w:t xml:space="preserve"> en aucune manière les proportions du jeu de données initial.</w:t>
      </w:r>
    </w:p>
    <w:p xmlns:wp14="http://schemas.microsoft.com/office/word/2010/wordml" w:rsidP="148D7510" w14:paraId="2415515E" wp14:textId="58EDF253">
      <w:pPr>
        <w:rPr>
          <w:rFonts w:ascii="Calibri" w:hAnsi="Calibri" w:eastAsia="Calibri" w:cs="Calibri"/>
          <w:noProof w:val="0"/>
          <w:sz w:val="22"/>
          <w:szCs w:val="22"/>
          <w:lang w:val="fr-FR"/>
        </w:rPr>
      </w:pPr>
      <w:r w:rsidRPr="148D7510" w:rsidR="321AD3FB">
        <w:rPr>
          <w:rFonts w:ascii="Calibri" w:hAnsi="Calibri" w:eastAsia="Calibri" w:cs="Calibri"/>
          <w:noProof w:val="0"/>
          <w:sz w:val="22"/>
          <w:szCs w:val="22"/>
          <w:lang w:val="fr-FR"/>
        </w:rPr>
        <w:t xml:space="preserve">Une analyse similaire menée avec trois clusters nous donne </w:t>
      </w:r>
      <w:r w:rsidRPr="148D7510" w:rsidR="0BAD4923">
        <w:rPr>
          <w:rFonts w:ascii="Calibri" w:hAnsi="Calibri" w:eastAsia="Calibri" w:cs="Calibri"/>
          <w:noProof w:val="0"/>
          <w:sz w:val="22"/>
          <w:szCs w:val="22"/>
          <w:lang w:val="fr-FR"/>
        </w:rPr>
        <w:t>d</w:t>
      </w:r>
      <w:r w:rsidRPr="148D7510" w:rsidR="321AD3FB">
        <w:rPr>
          <w:rFonts w:ascii="Calibri" w:hAnsi="Calibri" w:eastAsia="Calibri" w:cs="Calibri"/>
          <w:noProof w:val="0"/>
          <w:sz w:val="22"/>
          <w:szCs w:val="22"/>
          <w:lang w:val="fr-FR"/>
        </w:rPr>
        <w:t xml:space="preserve">es résultats </w:t>
      </w:r>
      <w:r w:rsidRPr="148D7510" w:rsidR="089E2862">
        <w:rPr>
          <w:rFonts w:ascii="Calibri" w:hAnsi="Calibri" w:eastAsia="Calibri" w:cs="Calibri"/>
          <w:noProof w:val="0"/>
          <w:sz w:val="22"/>
          <w:szCs w:val="22"/>
          <w:lang w:val="fr-FR"/>
        </w:rPr>
        <w:t>qui ne sont guère meilleurs que les précédents. L’illustration est faite sur les figures ci-après:</w:t>
      </w:r>
    </w:p>
    <w:p w:rsidR="44ECCBD6" w:rsidP="148D7510" w:rsidRDefault="44ECCBD6" w14:paraId="41A62409" w14:textId="3ED64E08">
      <w:pPr>
        <w:pStyle w:val="Normal"/>
      </w:pPr>
      <w:r w:rsidR="44ECCBD6">
        <w:drawing>
          <wp:inline wp14:editId="1C91E118" wp14:anchorId="6D0A5F5D">
            <wp:extent cx="4572000" cy="3219450"/>
            <wp:effectExtent l="0" t="0" r="0" b="0"/>
            <wp:docPr id="1141387967" name="" title=""/>
            <wp:cNvGraphicFramePr>
              <a:graphicFrameLocks noChangeAspect="1"/>
            </wp:cNvGraphicFramePr>
            <a:graphic>
              <a:graphicData uri="http://schemas.openxmlformats.org/drawingml/2006/picture">
                <pic:pic>
                  <pic:nvPicPr>
                    <pic:cNvPr id="0" name=""/>
                    <pic:cNvPicPr/>
                  </pic:nvPicPr>
                  <pic:blipFill>
                    <a:blip r:embed="Rbc1ed841b9cc4933">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61E2EFBA" w:rsidP="148D7510" w:rsidRDefault="61E2EFBA" w14:paraId="601613E2" w14:textId="5C676DF5">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61E2EF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322-4</w:t>
      </w:r>
    </w:p>
    <w:p w:rsidR="148D7510" w:rsidP="148D7510" w:rsidRDefault="148D7510" w14:paraId="2B4B20C4" w14:textId="07035468">
      <w:pPr>
        <w:pStyle w:val="Normal"/>
      </w:pPr>
    </w:p>
    <w:p w:rsidR="44ECCBD6" w:rsidP="148D7510" w:rsidRDefault="44ECCBD6" w14:paraId="2D0D9697" w14:textId="3ABA2466">
      <w:pPr>
        <w:pStyle w:val="Normal"/>
      </w:pPr>
      <w:r w:rsidR="44ECCBD6">
        <w:drawing>
          <wp:inline wp14:editId="2C3C96AA" wp14:anchorId="79829B9D">
            <wp:extent cx="4572000" cy="3267075"/>
            <wp:effectExtent l="0" t="0" r="0" b="0"/>
            <wp:docPr id="716504274" name="" title=""/>
            <wp:cNvGraphicFramePr>
              <a:graphicFrameLocks noChangeAspect="1"/>
            </wp:cNvGraphicFramePr>
            <a:graphic>
              <a:graphicData uri="http://schemas.openxmlformats.org/drawingml/2006/picture">
                <pic:pic>
                  <pic:nvPicPr>
                    <pic:cNvPr id="0" name=""/>
                    <pic:cNvPicPr/>
                  </pic:nvPicPr>
                  <pic:blipFill>
                    <a:blip r:embed="Rf935e289cb8c4d8d">
                      <a:extLst>
                        <a:ext xmlns:a="http://schemas.openxmlformats.org/drawingml/2006/main" uri="{28A0092B-C50C-407E-A947-70E740481C1C}">
                          <a14:useLocalDpi val="0"/>
                        </a:ext>
                      </a:extLst>
                    </a:blip>
                    <a:stretch>
                      <a:fillRect/>
                    </a:stretch>
                  </pic:blipFill>
                  <pic:spPr>
                    <a:xfrm>
                      <a:off x="0" y="0"/>
                      <a:ext cx="4572000" cy="3267075"/>
                    </a:xfrm>
                    <a:prstGeom prst="rect">
                      <a:avLst/>
                    </a:prstGeom>
                  </pic:spPr>
                </pic:pic>
              </a:graphicData>
            </a:graphic>
          </wp:inline>
        </w:drawing>
      </w:r>
    </w:p>
    <w:p w:rsidR="2A30B041" w:rsidP="148D7510" w:rsidRDefault="2A30B041" w14:paraId="236803F0" w14:textId="489BCBB4">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2A30B04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322-5</w:t>
      </w:r>
    </w:p>
    <w:p w:rsidR="148D7510" w:rsidP="148D7510" w:rsidRDefault="148D7510" w14:paraId="29BF4429" w14:textId="1E6DBF28">
      <w:pPr>
        <w:pStyle w:val="Normal"/>
      </w:pPr>
    </w:p>
    <w:p xmlns:wp14="http://schemas.microsoft.com/office/word/2010/wordml" w14:paraId="33596BE2" wp14:textId="69820EF7">
      <w:r w:rsidRPr="21F1568C" w:rsidR="0319B6BE">
        <w:rPr>
          <w:rFonts w:ascii="Calibri" w:hAnsi="Calibri" w:eastAsia="Calibri" w:cs="Calibri"/>
          <w:noProof w:val="0"/>
          <w:sz w:val="22"/>
          <w:szCs w:val="22"/>
          <w:lang w:val="fr-FR"/>
        </w:rPr>
        <w:t>Au vu de ce qui précède, on peut conclure que la méthode PAM ne permet pas d’obtenir un bon clustering de notre jeu de données.</w:t>
      </w:r>
    </w:p>
    <w:p xmlns:wp14="http://schemas.microsoft.com/office/word/2010/wordml" w:rsidP="21F1568C" w14:paraId="11AD905B" wp14:textId="2AB5F8FF">
      <w:pPr>
        <w:rPr>
          <w:rFonts w:ascii="Calibri" w:hAnsi="Calibri" w:eastAsia="Calibri" w:cs="Calibri"/>
          <w:b w:val="1"/>
          <w:bCs w:val="1"/>
          <w:noProof w:val="0"/>
          <w:sz w:val="22"/>
          <w:szCs w:val="22"/>
          <w:lang w:val="fr-FR"/>
        </w:rPr>
      </w:pPr>
      <w:r w:rsidRPr="148D7510" w:rsidR="0319B6BE">
        <w:rPr>
          <w:rFonts w:ascii="Calibri" w:hAnsi="Calibri" w:eastAsia="Calibri" w:cs="Calibri"/>
          <w:b w:val="1"/>
          <w:bCs w:val="1"/>
          <w:noProof w:val="0"/>
          <w:sz w:val="22"/>
          <w:szCs w:val="22"/>
          <w:lang w:val="fr-FR"/>
        </w:rPr>
        <w:t>3.3 CAH</w:t>
      </w:r>
    </w:p>
    <w:p xmlns:wp14="http://schemas.microsoft.com/office/word/2010/wordml" w:rsidP="21F1568C" w14:paraId="623B4B28" wp14:textId="26329DC0">
      <w:pPr>
        <w:pStyle w:val="Normal"/>
      </w:pPr>
      <w:r w:rsidRPr="148D7510" w:rsidR="7095829D">
        <w:rPr>
          <w:b w:val="1"/>
          <w:bCs w:val="1"/>
          <w:noProof w:val="0"/>
          <w:lang w:val="fr-FR"/>
        </w:rPr>
        <w:t>3.3.1 Estimation du nombre de profils type</w:t>
      </w:r>
    </w:p>
    <w:p xmlns:wp14="http://schemas.microsoft.com/office/word/2010/wordml" w:rsidP="21F1568C" w14:paraId="4E012EBC" wp14:textId="24286AC7">
      <w:pPr>
        <w:pStyle w:val="Normal"/>
      </w:pPr>
      <w:r w:rsidRPr="148D7510" w:rsidR="0319B6BE">
        <w:rPr>
          <w:rFonts w:ascii="Calibri" w:hAnsi="Calibri" w:eastAsia="Calibri" w:cs="Calibri"/>
          <w:noProof w:val="0"/>
          <w:sz w:val="22"/>
          <w:szCs w:val="22"/>
          <w:lang w:val="fr-FR"/>
        </w:rPr>
        <w:t xml:space="preserve">Le calcul du </w:t>
      </w:r>
      <w:r w:rsidRPr="148D7510" w:rsidR="0319B6BE">
        <w:rPr>
          <w:rFonts w:ascii="Calibri" w:hAnsi="Calibri" w:eastAsia="Calibri" w:cs="Calibri"/>
          <w:noProof w:val="0"/>
          <w:sz w:val="22"/>
          <w:szCs w:val="22"/>
          <w:lang w:val="fr-FR"/>
        </w:rPr>
        <w:t>dend</w:t>
      </w:r>
      <w:r w:rsidRPr="148D7510" w:rsidR="7599975C">
        <w:rPr>
          <w:rFonts w:ascii="Calibri" w:hAnsi="Calibri" w:eastAsia="Calibri" w:cs="Calibri"/>
          <w:noProof w:val="0"/>
          <w:sz w:val="22"/>
          <w:szCs w:val="22"/>
          <w:lang w:val="fr-FR"/>
        </w:rPr>
        <w:t>r</w:t>
      </w:r>
      <w:r w:rsidRPr="148D7510" w:rsidR="0319B6BE">
        <w:rPr>
          <w:rFonts w:ascii="Calibri" w:hAnsi="Calibri" w:eastAsia="Calibri" w:cs="Calibri"/>
          <w:noProof w:val="0"/>
          <w:sz w:val="22"/>
          <w:szCs w:val="22"/>
          <w:lang w:val="fr-FR"/>
        </w:rPr>
        <w:t>ogramme</w:t>
      </w:r>
      <w:r w:rsidRPr="148D7510" w:rsidR="0319B6BE">
        <w:rPr>
          <w:rFonts w:ascii="Calibri" w:hAnsi="Calibri" w:eastAsia="Calibri" w:cs="Calibri"/>
          <w:noProof w:val="0"/>
          <w:sz w:val="22"/>
          <w:szCs w:val="22"/>
          <w:lang w:val="fr-FR"/>
        </w:rPr>
        <w:t xml:space="preserve"> donne la figure suivante</w:t>
      </w:r>
      <w:r w:rsidR="40BD6809">
        <w:drawing>
          <wp:inline xmlns:wp14="http://schemas.microsoft.com/office/word/2010/wordprocessingDrawing" wp14:editId="7C9678F5" wp14:anchorId="2B146BC1">
            <wp:extent cx="6048376" cy="3352800"/>
            <wp:effectExtent l="0" t="0" r="0" b="0"/>
            <wp:docPr id="137560712" name="" title=""/>
            <wp:cNvGraphicFramePr>
              <a:graphicFrameLocks noChangeAspect="1"/>
            </wp:cNvGraphicFramePr>
            <a:graphic>
              <a:graphicData uri="http://schemas.openxmlformats.org/drawingml/2006/picture">
                <pic:pic>
                  <pic:nvPicPr>
                    <pic:cNvPr id="0" name=""/>
                    <pic:cNvPicPr/>
                  </pic:nvPicPr>
                  <pic:blipFill>
                    <a:blip r:embed="R1e43fcfc94b64d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8376" cy="3352800"/>
                    </a:xfrm>
                    <a:prstGeom prst="rect">
                      <a:avLst/>
                    </a:prstGeom>
                  </pic:spPr>
                </pic:pic>
              </a:graphicData>
            </a:graphic>
          </wp:inline>
        </w:drawing>
      </w:r>
    </w:p>
    <w:p w:rsidR="34E86C39" w:rsidP="148D7510" w:rsidRDefault="34E86C39" w14:paraId="6FD7CBDD" w14:textId="12A84908">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34E86C3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33</w:t>
      </w:r>
      <w:r w:rsidRPr="148D7510" w:rsidR="6B7D1A6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w:t>
      </w:r>
      <w:r w:rsidRPr="148D7510" w:rsidR="34E86C3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w:t>
      </w:r>
    </w:p>
    <w:p w:rsidR="148D7510" w:rsidP="148D7510" w:rsidRDefault="148D7510" w14:paraId="5C3B470E" w14:textId="761D39DF">
      <w:pPr>
        <w:pStyle w:val="Normal"/>
      </w:pPr>
    </w:p>
    <w:p xmlns:wp14="http://schemas.microsoft.com/office/word/2010/wordml" w:rsidP="21F1568C" w14:paraId="324C03D4" wp14:textId="70FCE6DF">
      <w:pPr>
        <w:pStyle w:val="Normal"/>
      </w:pPr>
      <w:r w:rsidR="40BD6809">
        <w:rPr/>
        <w:t xml:space="preserve">A la vue de cette figure on peut envisager </w:t>
      </w:r>
      <w:r w:rsidR="4C954A6A">
        <w:rPr/>
        <w:t>deux</w:t>
      </w:r>
      <w:r w:rsidR="40BD6809">
        <w:rPr/>
        <w:t xml:space="preserve"> classes. Pour le confirmer, regardons le graphique des pertes relatives d’inertie.</w:t>
      </w:r>
    </w:p>
    <w:p xmlns:wp14="http://schemas.microsoft.com/office/word/2010/wordml" w:rsidP="21F1568C" w14:paraId="42C279F4" wp14:textId="0C16675A">
      <w:pPr>
        <w:pStyle w:val="Normal"/>
      </w:pPr>
      <w:r w:rsidR="40BD6809">
        <w:rPr/>
        <w:t>La meilleure partition selon ce critère est représentée par un point noir et la seconde par un point gris.</w:t>
      </w:r>
    </w:p>
    <w:p xmlns:wp14="http://schemas.microsoft.com/office/word/2010/wordml" w14:paraId="596A6365" wp14:textId="1A5D0D1A">
      <w:r w:rsidRPr="21F1568C" w:rsidR="40BD6809">
        <w:rPr>
          <w:rFonts w:ascii="Calibri" w:hAnsi="Calibri" w:eastAsia="Calibri" w:cs="Calibri"/>
          <w:noProof w:val="0"/>
          <w:sz w:val="22"/>
          <w:szCs w:val="22"/>
          <w:lang w:val="fr-FR"/>
        </w:rPr>
        <w:t>Un découpage en deux classes minimise ce critère.</w:t>
      </w:r>
    </w:p>
    <w:p xmlns:wp14="http://schemas.microsoft.com/office/word/2010/wordml" w:rsidP="21F1568C" w14:paraId="23D416E2" wp14:textId="3088261C">
      <w:pPr>
        <w:pStyle w:val="Normal"/>
      </w:pPr>
      <w:r w:rsidR="40BD6809">
        <w:drawing>
          <wp:inline xmlns:wp14="http://schemas.microsoft.com/office/word/2010/wordprocessingDrawing" wp14:editId="20257D44" wp14:anchorId="199ECA39">
            <wp:extent cx="4572000" cy="3600450"/>
            <wp:effectExtent l="0" t="0" r="0" b="0"/>
            <wp:docPr id="1722101978" name="" title=""/>
            <wp:cNvGraphicFramePr>
              <a:graphicFrameLocks noChangeAspect="1"/>
            </wp:cNvGraphicFramePr>
            <a:graphic>
              <a:graphicData uri="http://schemas.openxmlformats.org/drawingml/2006/picture">
                <pic:pic>
                  <pic:nvPicPr>
                    <pic:cNvPr id="0" name=""/>
                    <pic:cNvPicPr/>
                  </pic:nvPicPr>
                  <pic:blipFill>
                    <a:blip r:embed="R145ec259664c40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00450"/>
                    </a:xfrm>
                    <a:prstGeom prst="rect">
                      <a:avLst/>
                    </a:prstGeom>
                  </pic:spPr>
                </pic:pic>
              </a:graphicData>
            </a:graphic>
          </wp:inline>
        </w:drawing>
      </w:r>
    </w:p>
    <w:p w:rsidR="4249C759" w:rsidP="148D7510" w:rsidRDefault="4249C759" w14:paraId="758B8459" w14:textId="37D99D9C">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4249C75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33</w:t>
      </w:r>
      <w:r w:rsidRPr="148D7510" w:rsidR="77D24A4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w:t>
      </w:r>
      <w:r w:rsidRPr="148D7510" w:rsidR="4249C75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-2</w:t>
      </w:r>
    </w:p>
    <w:p w:rsidR="148D7510" w:rsidP="148D7510" w:rsidRDefault="148D7510" w14:paraId="3EBDF9F1" w14:textId="72294F06">
      <w:pPr>
        <w:pStyle w:val="Normal"/>
      </w:pPr>
    </w:p>
    <w:p xmlns:wp14="http://schemas.microsoft.com/office/word/2010/wordml" w:rsidP="21F1568C" w14:paraId="660728D0" wp14:textId="2125FA0A">
      <w:pPr>
        <w:pStyle w:val="Normal"/>
      </w:pPr>
      <w:r w:rsidR="40BD6809">
        <w:rPr/>
        <w:t xml:space="preserve">Nous pouvons procéder à la coupe comme </w:t>
      </w:r>
      <w:r w:rsidR="5E9D037F">
        <w:rPr/>
        <w:t>suit :</w:t>
      </w:r>
    </w:p>
    <w:p xmlns:wp14="http://schemas.microsoft.com/office/word/2010/wordml" w:rsidP="21F1568C" w14:paraId="17563444" wp14:textId="56EF4AF2">
      <w:pPr>
        <w:pStyle w:val="Normal"/>
      </w:pPr>
      <w:r w:rsidR="40BD6809">
        <w:drawing>
          <wp:inline xmlns:wp14="http://schemas.microsoft.com/office/word/2010/wordprocessingDrawing" wp14:editId="4C5F46C2" wp14:anchorId="17CE001D">
            <wp:extent cx="4572000" cy="3343275"/>
            <wp:effectExtent l="0" t="0" r="0" b="0"/>
            <wp:docPr id="373875334" name="" title=""/>
            <wp:cNvGraphicFramePr>
              <a:graphicFrameLocks noChangeAspect="1"/>
            </wp:cNvGraphicFramePr>
            <a:graphic>
              <a:graphicData uri="http://schemas.openxmlformats.org/drawingml/2006/picture">
                <pic:pic>
                  <pic:nvPicPr>
                    <pic:cNvPr id="0" name=""/>
                    <pic:cNvPicPr/>
                  </pic:nvPicPr>
                  <pic:blipFill>
                    <a:blip r:embed="R48e937f14e994f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43275"/>
                    </a:xfrm>
                    <a:prstGeom prst="rect">
                      <a:avLst/>
                    </a:prstGeom>
                  </pic:spPr>
                </pic:pic>
              </a:graphicData>
            </a:graphic>
          </wp:inline>
        </w:drawing>
      </w:r>
    </w:p>
    <w:p w:rsidR="0CA3CBCC" w:rsidP="148D7510" w:rsidRDefault="0CA3CBCC" w14:paraId="3847C155" w14:textId="6803E837">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0CA3CBC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33</w:t>
      </w:r>
      <w:r w:rsidRPr="148D7510" w:rsidR="06C15D0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1</w:t>
      </w:r>
      <w:r w:rsidRPr="148D7510" w:rsidR="0CA3CBCC">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-3</w:t>
      </w:r>
    </w:p>
    <w:p w:rsidR="148D7510" w:rsidP="148D7510" w:rsidRDefault="148D7510" w14:paraId="48BFEA9D" w14:textId="35FE6634">
      <w:pPr>
        <w:pStyle w:val="Normal"/>
        <w:rPr>
          <w:rFonts w:ascii="Calibri" w:hAnsi="Calibri" w:eastAsia="Calibri" w:cs="Calibri"/>
          <w:noProof w:val="0"/>
          <w:sz w:val="22"/>
          <w:szCs w:val="22"/>
          <w:lang w:val="fr-FR"/>
        </w:rPr>
      </w:pPr>
    </w:p>
    <w:p xmlns:wp14="http://schemas.microsoft.com/office/word/2010/wordml" w14:paraId="5F57C4BC" wp14:textId="737F8429">
      <w:r w:rsidRPr="21F1568C" w:rsidR="40BD6809">
        <w:rPr>
          <w:rFonts w:ascii="Calibri" w:hAnsi="Calibri" w:eastAsia="Calibri" w:cs="Calibri"/>
          <w:noProof w:val="0"/>
          <w:sz w:val="22"/>
          <w:szCs w:val="22"/>
          <w:lang w:val="fr-FR"/>
        </w:rPr>
        <w:t>Au vu de cette figure, une analyse à 3 classes ne semble pas pertinente car il n’y aurait pas un supplément conséquent d’informations</w:t>
      </w:r>
    </w:p>
    <w:p xmlns:wp14="http://schemas.microsoft.com/office/word/2010/wordml" w14:paraId="78099DB7" wp14:textId="23F0E59C">
      <w:r w:rsidRPr="5394565C" w:rsidR="40BD6809">
        <w:rPr>
          <w:rFonts w:ascii="Calibri" w:hAnsi="Calibri" w:eastAsia="Calibri" w:cs="Calibri"/>
          <w:noProof w:val="0"/>
          <w:sz w:val="22"/>
          <w:szCs w:val="22"/>
          <w:lang w:val="fr-FR"/>
        </w:rPr>
        <w:t>Nous allons donc retenir un découpage en deux classes.</w:t>
      </w:r>
    </w:p>
    <w:p w:rsidR="541650E0" w:rsidP="5394565C" w:rsidRDefault="541650E0" w14:paraId="62E272B7" w14:textId="0D2A0329">
      <w:pPr>
        <w:pStyle w:val="Normal"/>
        <w:rPr>
          <w:rFonts w:ascii="Calibri" w:hAnsi="Calibri" w:eastAsia="Calibri" w:cs="Calibri"/>
          <w:b w:val="1"/>
          <w:bCs w:val="1"/>
          <w:noProof w:val="0"/>
          <w:sz w:val="22"/>
          <w:szCs w:val="22"/>
          <w:lang w:val="fr-FR"/>
        </w:rPr>
      </w:pPr>
      <w:r w:rsidRPr="5394565C" w:rsidR="541650E0">
        <w:rPr>
          <w:rFonts w:ascii="Calibri" w:hAnsi="Calibri" w:eastAsia="Calibri" w:cs="Calibri"/>
          <w:b w:val="1"/>
          <w:bCs w:val="1"/>
          <w:noProof w:val="0"/>
          <w:sz w:val="22"/>
          <w:szCs w:val="22"/>
          <w:lang w:val="fr-FR"/>
        </w:rPr>
        <w:t>3.3.2 Profils types et interprétation</w:t>
      </w:r>
    </w:p>
    <w:p w:rsidR="5394565C" w:rsidP="351564E8" w:rsidRDefault="5394565C" w14:paraId="5DA36C1C" w14:textId="2BA3A9B6">
      <w:pPr>
        <w:pStyle w:val="Normal"/>
        <w:rPr>
          <w:rFonts w:ascii="Calibri" w:hAnsi="Calibri" w:eastAsia="Calibri" w:cs="Calibri"/>
          <w:b w:val="0"/>
          <w:bCs w:val="0"/>
          <w:noProof w:val="0"/>
          <w:sz w:val="22"/>
          <w:szCs w:val="22"/>
          <w:lang w:val="fr-FR"/>
        </w:rPr>
      </w:pPr>
      <w:r w:rsidRPr="351564E8" w:rsidR="085362FB">
        <w:rPr>
          <w:rFonts w:ascii="Calibri" w:hAnsi="Calibri" w:eastAsia="Calibri" w:cs="Calibri"/>
          <w:b w:val="0"/>
          <w:bCs w:val="0"/>
          <w:noProof w:val="0"/>
          <w:sz w:val="22"/>
          <w:szCs w:val="22"/>
          <w:lang w:val="fr-FR"/>
        </w:rPr>
        <w:t>Les deux groupes du dendrogramme sont visualisés sur la figure ci-après</w:t>
      </w:r>
    </w:p>
    <w:p xmlns:wp14="http://schemas.microsoft.com/office/word/2010/wordml" w:rsidP="351564E8" w14:paraId="64C6F187" wp14:textId="3D0FFE8E">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731E9857">
        <w:drawing>
          <wp:inline xmlns:wp14="http://schemas.microsoft.com/office/word/2010/wordprocessingDrawing" wp14:editId="227D36D2" wp14:anchorId="1B2D139A">
            <wp:extent cx="6585423" cy="644823"/>
            <wp:effectExtent l="0" t="0" r="0" b="0"/>
            <wp:docPr id="1890244649" name="" title=""/>
            <wp:cNvGraphicFramePr>
              <a:graphicFrameLocks noChangeAspect="1"/>
            </wp:cNvGraphicFramePr>
            <a:graphic>
              <a:graphicData uri="http://schemas.openxmlformats.org/drawingml/2006/picture">
                <pic:pic>
                  <pic:nvPicPr>
                    <pic:cNvPr id="0" name=""/>
                    <pic:cNvPicPr/>
                  </pic:nvPicPr>
                  <pic:blipFill>
                    <a:blip r:embed="Raf89309837cf49fa">
                      <a:extLst>
                        <a:ext xmlns:a="http://schemas.openxmlformats.org/drawingml/2006/main" uri="{28A0092B-C50C-407E-A947-70E740481C1C}">
                          <a14:useLocalDpi val="0"/>
                        </a:ext>
                      </a:extLst>
                    </a:blip>
                    <a:stretch>
                      <a:fillRect/>
                    </a:stretch>
                  </pic:blipFill>
                  <pic:spPr>
                    <a:xfrm>
                      <a:off x="0" y="0"/>
                      <a:ext cx="6585423" cy="644823"/>
                    </a:xfrm>
                    <a:prstGeom prst="rect">
                      <a:avLst/>
                    </a:prstGeom>
                  </pic:spPr>
                </pic:pic>
              </a:graphicData>
            </a:graphic>
          </wp:inline>
        </w:drawing>
      </w:r>
      <w:r w:rsidRPr="351564E8" w:rsidR="55D646D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332-1</w:t>
      </w:r>
    </w:p>
    <w:p xmlns:wp14="http://schemas.microsoft.com/office/word/2010/wordml" w:rsidP="21F1568C" w14:paraId="207B9087" wp14:textId="10067F1E">
      <w:pPr>
        <w:pStyle w:val="Normal"/>
      </w:pPr>
      <w:r w:rsidR="731E9857">
        <w:rPr/>
        <w:t>Les individus dans ces groupes ne sont pas classés comme dans le jeu de données de départ</w:t>
      </w:r>
      <w:r w:rsidR="63F8F252">
        <w:rPr/>
        <w:t xml:space="preserve">. </w:t>
      </w:r>
    </w:p>
    <w:p w:rsidR="4B7FF830" w:rsidP="351564E8" w:rsidRDefault="4B7FF830" w14:paraId="039E8AC3" w14:textId="66E2AF45">
      <w:pPr>
        <w:pStyle w:val="Normal"/>
      </w:pPr>
      <w:r w:rsidR="4B7FF830">
        <w:rPr/>
        <w:t xml:space="preserve">Pour pousser l’analyse nous décidons de comparer les moyennes des variables actives conditionnellement aux groupes. Il </w:t>
      </w:r>
      <w:r w:rsidR="4B7FF830">
        <w:rPr/>
        <w:t>est possible de quantifier globalement l’amplitude des écarts avec la proportion de variance</w:t>
      </w:r>
      <w:r w:rsidR="70981933">
        <w:rPr/>
        <w:t xml:space="preserve"> </w:t>
      </w:r>
      <w:r w:rsidR="4B7FF830">
        <w:rPr/>
        <w:t>expliquée</w:t>
      </w:r>
      <w:r w:rsidR="4BC027D3">
        <w:rPr/>
        <w:t>. C’est ce qui est fait dans le graphique qui suit</w:t>
      </w:r>
    </w:p>
    <w:p w:rsidR="2ABCADAC" w:rsidP="351564E8" w:rsidRDefault="2ABCADAC" w14:paraId="41E9B42E" w14:textId="407C6569">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2ABCADAC">
        <w:drawing>
          <wp:inline wp14:editId="3DBBFB9B" wp14:anchorId="6A181BD2">
            <wp:extent cx="6619875" cy="1737717"/>
            <wp:effectExtent l="0" t="0" r="0" b="0"/>
            <wp:docPr id="1360409428" name="" title=""/>
            <wp:cNvGraphicFramePr>
              <a:graphicFrameLocks noChangeAspect="1"/>
            </wp:cNvGraphicFramePr>
            <a:graphic>
              <a:graphicData uri="http://schemas.openxmlformats.org/drawingml/2006/picture">
                <pic:pic>
                  <pic:nvPicPr>
                    <pic:cNvPr id="0" name=""/>
                    <pic:cNvPicPr/>
                  </pic:nvPicPr>
                  <pic:blipFill>
                    <a:blip r:embed="Rea8c756a5a094c98">
                      <a:extLst>
                        <a:ext xmlns:a="http://schemas.openxmlformats.org/drawingml/2006/main" uri="{28A0092B-C50C-407E-A947-70E740481C1C}">
                          <a14:useLocalDpi val="0"/>
                        </a:ext>
                      </a:extLst>
                    </a:blip>
                    <a:stretch>
                      <a:fillRect/>
                    </a:stretch>
                  </pic:blipFill>
                  <pic:spPr>
                    <a:xfrm>
                      <a:off x="0" y="0"/>
                      <a:ext cx="6619875" cy="1737717"/>
                    </a:xfrm>
                    <a:prstGeom prst="rect">
                      <a:avLst/>
                    </a:prstGeom>
                  </pic:spPr>
                </pic:pic>
              </a:graphicData>
            </a:graphic>
          </wp:inline>
        </w:drawing>
      </w:r>
      <w:r w:rsidRPr="351564E8" w:rsidR="6D17160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332-2</w:t>
      </w:r>
    </w:p>
    <w:p w:rsidR="351564E8" w:rsidP="351564E8" w:rsidRDefault="351564E8" w14:paraId="77494976" w14:textId="162C24EF">
      <w:pPr>
        <w:pStyle w:val="Normal"/>
      </w:pPr>
    </w:p>
    <w:p w:rsidR="2ABCADAC" w:rsidP="351564E8" w:rsidRDefault="2ABCADAC" w14:paraId="37A5B30C" w14:textId="3E71BAA4">
      <w:pPr>
        <w:pStyle w:val="Normal"/>
      </w:pPr>
      <w:r w:rsidR="2ABCADAC">
        <w:rPr/>
        <w:t>Nous constatons que la définition des groupes est dominée par les</w:t>
      </w:r>
      <w:r w:rsidR="0A820C17">
        <w:rPr/>
        <w:t xml:space="preserve"> </w:t>
      </w:r>
      <w:r w:rsidR="25F3C0E7">
        <w:rPr/>
        <w:t>“</w:t>
      </w:r>
      <w:r w:rsidR="288C967D">
        <w:rPr/>
        <w:t>grands groupes de</w:t>
      </w:r>
      <w:r w:rsidR="2ABCADAC">
        <w:rPr/>
        <w:t xml:space="preserve"> variables</w:t>
      </w:r>
      <w:r w:rsidR="0F861B88">
        <w:rPr/>
        <w:t>”</w:t>
      </w:r>
      <w:r w:rsidR="2ABCADAC">
        <w:rPr/>
        <w:t xml:space="preserve"> MDV</w:t>
      </w:r>
      <w:r w:rsidR="54FE406D">
        <w:rPr/>
        <w:t>P</w:t>
      </w:r>
      <w:r w:rsidR="2ABCADAC">
        <w:rPr/>
        <w:t>.</w:t>
      </w:r>
      <w:r w:rsidR="63BC6C74">
        <w:rPr/>
        <w:t>Shimmer</w:t>
      </w:r>
      <w:r w:rsidR="79520B51">
        <w:rPr/>
        <w:t xml:space="preserve"> </w:t>
      </w:r>
      <w:r w:rsidR="63BC6C74">
        <w:rPr/>
        <w:t xml:space="preserve">, MDVP.APQ, </w:t>
      </w:r>
      <w:proofErr w:type="spellStart"/>
      <w:r w:rsidR="63BC6C74">
        <w:rPr/>
        <w:t>Shimmer</w:t>
      </w:r>
      <w:proofErr w:type="spellEnd"/>
      <w:r w:rsidR="1E51CB9D">
        <w:rPr/>
        <w:t>, spread1, PPE</w:t>
      </w:r>
      <w:r w:rsidR="3AD31115">
        <w:rPr/>
        <w:t>; même si nous notons que la proportion de variance expliquée demeure plutôt faible (&lt;=50%)</w:t>
      </w:r>
      <w:r w:rsidR="4CD0C3DE">
        <w:rPr/>
        <w:t>.</w:t>
      </w:r>
    </w:p>
    <w:p w:rsidR="122A1E3E" w:rsidP="351564E8" w:rsidRDefault="122A1E3E" w14:paraId="08435368" w14:textId="3189D2F9">
      <w:pPr>
        <w:pStyle w:val="Normal"/>
      </w:pPr>
      <w:r w:rsidR="122A1E3E">
        <w:rPr/>
        <w:t>Nous concluons par une ACP</w:t>
      </w:r>
      <w:r w:rsidR="122A1E3E">
        <w:rPr/>
        <w:t xml:space="preserve"> </w:t>
      </w:r>
      <w:r w:rsidR="122A1E3E">
        <w:rPr/>
        <w:t>pour une analyse tenant compte des liaisons entre variables, en espérant avoir des é</w:t>
      </w:r>
      <w:r w:rsidR="09D663E6">
        <w:rPr/>
        <w:t>léments nouveaux</w:t>
      </w:r>
    </w:p>
    <w:p w:rsidR="122A1E3E" w:rsidP="351564E8" w:rsidRDefault="122A1E3E" w14:paraId="507DECD1" w14:textId="435056D6">
      <w:pPr>
        <w:pStyle w:val="Normal"/>
      </w:pPr>
      <w:r w:rsidR="122A1E3E">
        <w:drawing>
          <wp:inline wp14:editId="4AC221E4" wp14:anchorId="46CBC8A2">
            <wp:extent cx="4999776" cy="4906030"/>
            <wp:effectExtent l="0" t="0" r="0" b="0"/>
            <wp:docPr id="1712331529" name="" title=""/>
            <wp:cNvGraphicFramePr>
              <a:graphicFrameLocks noChangeAspect="1"/>
            </wp:cNvGraphicFramePr>
            <a:graphic>
              <a:graphicData uri="http://schemas.openxmlformats.org/drawingml/2006/picture">
                <pic:pic>
                  <pic:nvPicPr>
                    <pic:cNvPr id="0" name=""/>
                    <pic:cNvPicPr/>
                  </pic:nvPicPr>
                  <pic:blipFill>
                    <a:blip r:embed="R30959d1e1cfa4d64">
                      <a:extLst>
                        <a:ext xmlns:a="http://schemas.openxmlformats.org/drawingml/2006/main" uri="{28A0092B-C50C-407E-A947-70E740481C1C}">
                          <a14:useLocalDpi val="0"/>
                        </a:ext>
                      </a:extLst>
                    </a:blip>
                    <a:stretch>
                      <a:fillRect/>
                    </a:stretch>
                  </pic:blipFill>
                  <pic:spPr>
                    <a:xfrm>
                      <a:off x="0" y="0"/>
                      <a:ext cx="4999776" cy="4906030"/>
                    </a:xfrm>
                    <a:prstGeom prst="rect">
                      <a:avLst/>
                    </a:prstGeom>
                  </pic:spPr>
                </pic:pic>
              </a:graphicData>
            </a:graphic>
          </wp:inline>
        </w:drawing>
      </w:r>
    </w:p>
    <w:p w:rsidR="01EE8A49" w:rsidP="351564E8" w:rsidRDefault="01EE8A49" w14:paraId="6C3CA8A5" w14:textId="21DA30D5">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351564E8" w:rsidR="01EE8A4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332-3</w:t>
      </w:r>
    </w:p>
    <w:p w:rsidR="2A316EEF" w:rsidP="351564E8" w:rsidRDefault="2A316EEF" w14:paraId="14E5CAB9" w14:textId="59DEEA7C">
      <w:pPr>
        <w:pStyle w:val="Normal"/>
      </w:pPr>
      <w:r w:rsidR="2A316EEF">
        <w:rPr/>
        <w:t>Malheureusement l’ACP ne montre pas de séparation nette entre les individus. Nous concluons que la CAH non plus ne nous donne pas un résultat intéressant.</w:t>
      </w:r>
    </w:p>
    <w:p w:rsidR="2A316EEF" w:rsidP="351564E8" w:rsidRDefault="2A316EEF" w14:paraId="2179C91C" w14:textId="5D09A200">
      <w:pPr>
        <w:pStyle w:val="Normal"/>
      </w:pPr>
      <w:r w:rsidR="2A316EEF">
        <w:rPr/>
        <w:t xml:space="preserve">Nous espérons obtenir de meilleures conclusions avec une </w:t>
      </w:r>
      <w:r w:rsidR="592A2827">
        <w:rPr/>
        <w:t>approche de</w:t>
      </w:r>
      <w:r w:rsidR="2A316EEF">
        <w:rPr/>
        <w:t xml:space="preserve"> type </w:t>
      </w:r>
      <w:r w:rsidR="5CC3E7A5">
        <w:rPr/>
        <w:t xml:space="preserve">analyse </w:t>
      </w:r>
      <w:r w:rsidR="2A316EEF">
        <w:rPr/>
        <w:t>supervisée</w:t>
      </w:r>
      <w:r w:rsidR="6B0E32B7">
        <w:rPr/>
        <w:t>.</w:t>
      </w:r>
    </w:p>
    <w:p xmlns:wp14="http://schemas.microsoft.com/office/word/2010/wordml" w:rsidP="21F1568C" w14:paraId="78554927" wp14:textId="40E688D8">
      <w:pPr>
        <w:pStyle w:val="Heading1"/>
        <w:numPr>
          <w:ilvl w:val="0"/>
          <w:numId w:val="7"/>
        </w:numPr>
        <w:rPr>
          <w:rFonts w:ascii="Calibri" w:hAnsi="Calibri" w:eastAsia="Calibri" w:cs="Calibri" w:asciiTheme="majorAscii" w:hAnsiTheme="majorAscii" w:eastAsiaTheme="majorAscii" w:cstheme="majorAscii"/>
          <w:b w:val="0"/>
          <w:bCs w:val="0"/>
          <w:i w:val="0"/>
          <w:iCs w:val="0"/>
          <w:color w:val="039BE5"/>
          <w:sz w:val="36"/>
          <w:szCs w:val="36"/>
        </w:rPr>
      </w:pPr>
      <w:r w:rsidRPr="21F1568C" w:rsidR="0E8BE5AC">
        <w:rPr>
          <w:rFonts w:ascii="Calibri" w:hAnsi="Calibri" w:eastAsia="Calibri" w:cs="Calibri"/>
          <w:b w:val="0"/>
          <w:bCs w:val="0"/>
          <w:i w:val="0"/>
          <w:iCs w:val="0"/>
          <w:strike w:val="0"/>
          <w:dstrike w:val="0"/>
          <w:noProof w:val="0"/>
          <w:color w:val="039BE5"/>
          <w:sz w:val="36"/>
          <w:szCs w:val="36"/>
          <w:u w:val="none"/>
          <w:lang w:val="fr-FR"/>
        </w:rPr>
        <w:t xml:space="preserve">Classification supervisée </w:t>
      </w:r>
    </w:p>
    <w:p xmlns:wp14="http://schemas.microsoft.com/office/word/2010/wordml" w:rsidP="21F1568C" w14:paraId="630A7AAE" wp14:textId="4698CE9F">
      <w:pPr>
        <w:pStyle w:val="Normal"/>
        <w:rPr>
          <w:noProof w:val="0"/>
          <w:lang w:val="fr-FR"/>
        </w:rPr>
      </w:pPr>
    </w:p>
    <w:p w:rsidR="59DA88BF" w:rsidP="148D7510" w:rsidRDefault="59DA88BF" w14:paraId="1B9F42C3" w14:textId="37FD80CF">
      <w:pPr>
        <w:pStyle w:val="Normal"/>
        <w:rPr>
          <w:b w:val="1"/>
          <w:bCs w:val="1"/>
          <w:noProof w:val="0"/>
          <w:lang w:val="fr-FR"/>
        </w:rPr>
      </w:pPr>
      <w:r w:rsidRPr="148D7510" w:rsidR="59DA88BF">
        <w:rPr>
          <w:b w:val="1"/>
          <w:bCs w:val="1"/>
          <w:noProof w:val="0"/>
          <w:lang w:val="fr-FR"/>
        </w:rPr>
        <w:t>4.1 Le protocole utilisé</w:t>
      </w:r>
    </w:p>
    <w:p xmlns:wp14="http://schemas.microsoft.com/office/word/2010/wordml" w:rsidP="21F1568C" w14:paraId="4E2910E0" wp14:textId="0C9711AA">
      <w:pPr>
        <w:pStyle w:val="Normal"/>
        <w:rPr>
          <w:noProof w:val="0"/>
          <w:lang w:val="fr-FR"/>
        </w:rPr>
      </w:pPr>
      <w:r w:rsidRPr="148D7510" w:rsidR="17CAB3CE">
        <w:rPr>
          <w:noProof w:val="0"/>
          <w:lang w:val="fr-FR"/>
        </w:rPr>
        <w:t>Pour ce qui est de la classification supervisée, nous utiliserons un protocole d'apprentissage et de tests par Bootstrap avec 50% de la population totale pour l’apprentissage et 50% pour les tests. En effet, la population est peu nombreuse (195 individus) et suivant le critère classe, 50% d’individus sains correspond à 24, ce qui est faible mais acceptable - contrairement à 20% habituellement pris et correspondant à 9 -.</w:t>
      </w:r>
    </w:p>
    <w:p w:rsidR="148D7510" w:rsidP="148D7510" w:rsidRDefault="148D7510" w14:paraId="0D5677D0" w14:textId="2E836D1B">
      <w:pPr>
        <w:pStyle w:val="Normal"/>
        <w:rPr>
          <w:noProof w:val="0"/>
          <w:lang w:val="fr-FR"/>
        </w:rPr>
      </w:pPr>
    </w:p>
    <w:p w:rsidR="1B86F7BF" w:rsidP="148D7510" w:rsidRDefault="1B86F7BF" w14:paraId="18EDB2BD" w14:textId="4540371B">
      <w:pPr>
        <w:pStyle w:val="Normal"/>
        <w:rPr>
          <w:b w:val="1"/>
          <w:bCs w:val="1"/>
          <w:noProof w:val="0"/>
          <w:lang w:val="fr-FR"/>
        </w:rPr>
      </w:pPr>
      <w:r w:rsidRPr="148D7510" w:rsidR="1B86F7BF">
        <w:rPr>
          <w:b w:val="1"/>
          <w:bCs w:val="1"/>
          <w:noProof w:val="0"/>
          <w:lang w:val="fr-FR"/>
        </w:rPr>
        <w:t>4.2 Les performances de l’arbre appris</w:t>
      </w:r>
    </w:p>
    <w:p xmlns:wp14="http://schemas.microsoft.com/office/word/2010/wordml" w:rsidP="21F1568C" w14:paraId="35412EC1" wp14:textId="40319105">
      <w:pPr>
        <w:pStyle w:val="Normal"/>
        <w:rPr>
          <w:noProof w:val="0"/>
          <w:lang w:val="fr-FR"/>
        </w:rPr>
      </w:pPr>
      <w:r w:rsidRPr="21F1568C" w:rsidR="17CAB3CE">
        <w:rPr>
          <w:noProof w:val="0"/>
          <w:lang w:val="fr-FR"/>
        </w:rPr>
        <w:t>Nous voulons noter que sur un test itératif effectué manuellement par nos soins, nous avons une prédominance statistique (17 sur 20 soit 85%) de la variable PPE comme étant la plus prédictive. Pour plus d’efficacité, nous écrivons un script qui va automatiser l’expérience aléatoire et itérer un plus grand nombre de fois</w:t>
      </w:r>
      <w:r w:rsidRPr="21F1568C" w:rsidR="23AC3DCA">
        <w:rPr>
          <w:noProof w:val="0"/>
          <w:lang w:val="fr-FR"/>
        </w:rPr>
        <w:t xml:space="preserve"> (ici 100 fois).</w:t>
      </w:r>
    </w:p>
    <w:p xmlns:wp14="http://schemas.microsoft.com/office/word/2010/wordml" w:rsidP="21F1568C" w14:paraId="0CE1BD44" wp14:textId="03F7315A">
      <w:pPr>
        <w:pStyle w:val="Normal"/>
        <w:rPr>
          <w:noProof w:val="0"/>
          <w:lang w:val="fr-FR"/>
        </w:rPr>
      </w:pPr>
      <w:r w:rsidRPr="148D7510" w:rsidR="737E4C01">
        <w:rPr>
          <w:noProof w:val="0"/>
          <w:lang w:val="fr-FR"/>
        </w:rPr>
        <w:t>Analysons</w:t>
      </w:r>
      <w:r w:rsidRPr="148D7510" w:rsidR="17CAB3CE">
        <w:rPr>
          <w:noProof w:val="0"/>
          <w:lang w:val="fr-FR"/>
        </w:rPr>
        <w:t xml:space="preserve"> la distribution des erreurs obtenue :</w:t>
      </w:r>
    </w:p>
    <w:p xmlns:wp14="http://schemas.microsoft.com/office/word/2010/wordml" w:rsidP="148D7510" w14:paraId="4C5767F1" wp14:textId="4CEE2DB8">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6868486B">
        <w:drawing>
          <wp:inline xmlns:wp14="http://schemas.microsoft.com/office/word/2010/wordprocessingDrawing" wp14:editId="7C2562BF" wp14:anchorId="4D0F1263">
            <wp:extent cx="6657975" cy="1719977"/>
            <wp:effectExtent l="0" t="0" r="0" b="0"/>
            <wp:docPr id="739319595" name="" title=""/>
            <wp:cNvGraphicFramePr>
              <a:graphicFrameLocks noChangeAspect="1"/>
            </wp:cNvGraphicFramePr>
            <a:graphic>
              <a:graphicData uri="http://schemas.openxmlformats.org/drawingml/2006/picture">
                <pic:pic>
                  <pic:nvPicPr>
                    <pic:cNvPr id="0" name=""/>
                    <pic:cNvPicPr/>
                  </pic:nvPicPr>
                  <pic:blipFill>
                    <a:blip r:embed="Rd273838b98a446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57975" cy="1719977"/>
                    </a:xfrm>
                    <a:prstGeom prst="rect">
                      <a:avLst/>
                    </a:prstGeom>
                  </pic:spPr>
                </pic:pic>
              </a:graphicData>
            </a:graphic>
          </wp:inline>
        </w:drawing>
      </w:r>
      <w:r w:rsidRPr="148D7510" w:rsidR="3FE4E5E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42-1</w:t>
      </w:r>
    </w:p>
    <w:p xmlns:wp14="http://schemas.microsoft.com/office/word/2010/wordml" w:rsidP="21F1568C" w14:paraId="204E01E4" wp14:textId="2B29E5AA">
      <w:pPr>
        <w:pStyle w:val="Normal"/>
      </w:pPr>
    </w:p>
    <w:p xmlns:wp14="http://schemas.microsoft.com/office/word/2010/wordml" w:rsidP="21F1568C" w14:paraId="10E80591" wp14:textId="05192293">
      <w:pPr>
        <w:pStyle w:val="Normal"/>
      </w:pPr>
      <w:r w:rsidR="6868486B">
        <w:drawing>
          <wp:inline xmlns:wp14="http://schemas.microsoft.com/office/word/2010/wordprocessingDrawing" wp14:editId="6BC72F92" wp14:anchorId="40184533">
            <wp:extent cx="2295525" cy="2056847"/>
            <wp:effectExtent l="0" t="0" r="0" b="0"/>
            <wp:docPr id="1215108017" name="" title=""/>
            <wp:cNvGraphicFramePr>
              <a:graphicFrameLocks noChangeAspect="1"/>
            </wp:cNvGraphicFramePr>
            <a:graphic>
              <a:graphicData uri="http://schemas.openxmlformats.org/drawingml/2006/picture">
                <pic:pic>
                  <pic:nvPicPr>
                    <pic:cNvPr id="0" name=""/>
                    <pic:cNvPicPr/>
                  </pic:nvPicPr>
                  <pic:blipFill>
                    <a:blip r:embed="R2bc6505a129242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95525" cy="2056847"/>
                    </a:xfrm>
                    <a:prstGeom prst="rect">
                      <a:avLst/>
                    </a:prstGeom>
                  </pic:spPr>
                </pic:pic>
              </a:graphicData>
            </a:graphic>
          </wp:inline>
        </w:drawing>
      </w:r>
    </w:p>
    <w:p w:rsidR="1C523620" w:rsidP="148D7510" w:rsidRDefault="1C523620" w14:paraId="283E09EB" w14:textId="45B33D34">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1C52362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42-2</w:t>
      </w:r>
    </w:p>
    <w:p w:rsidR="148D7510" w:rsidP="148D7510" w:rsidRDefault="148D7510" w14:paraId="6E1F03E0" w14:textId="4BD32748">
      <w:pPr>
        <w:pStyle w:val="Normal"/>
      </w:pPr>
    </w:p>
    <w:p xmlns:wp14="http://schemas.microsoft.com/office/word/2010/wordml" w:rsidP="21F1568C" w14:paraId="1CE21B6A" wp14:textId="028F087E">
      <w:pPr>
        <w:pStyle w:val="Normal"/>
      </w:pPr>
      <w:r w:rsidR="6868486B">
        <w:rPr/>
        <w:t>Ainsi le meilleur arbre aurait une erreur de 10,3</w:t>
      </w:r>
      <w:proofErr w:type="gramStart"/>
      <w:r w:rsidR="6868486B">
        <w:rPr/>
        <w:t>%;</w:t>
      </w:r>
      <w:proofErr w:type="gramEnd"/>
      <w:r w:rsidR="6868486B">
        <w:rPr/>
        <w:t xml:space="preserve"> pour une moyenne et une variance de distribution respectivement égales à 16,48% et 0.00097. Ce qui est déjà intéressant comme résultat. Mais dans le souci d’être le plus précis possible, nous choisissons d’enlever cette valeur (10,3%) pour voir comment se comporte la variance. Nous obtenons une erreur de 11,34% pour une moyenne des erreurs égale à 16,55% et une variance de 0.00094. Par conséquent la différence n’est pas significative. Nous restons donc sur les premières valeurs, soit</w:t>
      </w:r>
      <w:r w:rsidR="3F6221F0">
        <w:rPr/>
        <w:t xml:space="preserve"> </w:t>
      </w:r>
      <w:r w:rsidR="6868486B">
        <w:rPr/>
        <w:t>une performance de 10,3% d’erreur, avec une moyenne de 16,48% et une variance de 0.00097.</w:t>
      </w:r>
    </w:p>
    <w:p xmlns:wp14="http://schemas.microsoft.com/office/word/2010/wordml" w:rsidP="21F1568C" w14:paraId="02D92B9F" wp14:textId="57FC837F">
      <w:pPr>
        <w:pStyle w:val="Normal"/>
      </w:pPr>
      <w:r w:rsidR="1807279A">
        <w:rPr/>
        <w:t>A partir de</w:t>
      </w:r>
      <w:r w:rsidR="6868486B">
        <w:rPr/>
        <w:t xml:space="preserve"> l’échantillon associé</w:t>
      </w:r>
      <w:r w:rsidR="63A3AC7C">
        <w:rPr/>
        <w:t>, on calcule</w:t>
      </w:r>
      <w:r w:rsidR="6868486B">
        <w:rPr/>
        <w:t xml:space="preserve"> la table de contingence et l’arbre construit :</w:t>
      </w:r>
    </w:p>
    <w:p xmlns:wp14="http://schemas.microsoft.com/office/word/2010/wordml" w:rsidP="148D7510" w14:paraId="74A4AB2D" wp14:textId="50AC9141">
      <w:pPr>
        <w:pStyle w:val="Normal"/>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6868486B">
        <w:drawing>
          <wp:inline xmlns:wp14="http://schemas.microsoft.com/office/word/2010/wordprocessingDrawing" wp14:editId="1D9D2542" wp14:anchorId="1CBE8EF3">
            <wp:extent cx="6915150" cy="1901162"/>
            <wp:effectExtent l="0" t="0" r="0" b="0"/>
            <wp:docPr id="368250157" name="" title=""/>
            <wp:cNvGraphicFramePr>
              <a:graphicFrameLocks noChangeAspect="1"/>
            </wp:cNvGraphicFramePr>
            <a:graphic>
              <a:graphicData uri="http://schemas.openxmlformats.org/drawingml/2006/picture">
                <pic:pic>
                  <pic:nvPicPr>
                    <pic:cNvPr id="0" name=""/>
                    <pic:cNvPicPr/>
                  </pic:nvPicPr>
                  <pic:blipFill>
                    <a:blip r:embed="R2873e580525a40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15150" cy="1901162"/>
                    </a:xfrm>
                    <a:prstGeom prst="rect">
                      <a:avLst/>
                    </a:prstGeom>
                  </pic:spPr>
                </pic:pic>
              </a:graphicData>
            </a:graphic>
          </wp:inline>
        </w:drawing>
      </w:r>
      <w:r w:rsidRPr="148D7510" w:rsidR="3DE18CF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42-3</w:t>
      </w:r>
    </w:p>
    <w:p xmlns:wp14="http://schemas.microsoft.com/office/word/2010/wordml" w:rsidP="21F1568C" w14:paraId="414A9805" wp14:textId="592D1C2A">
      <w:pPr>
        <w:pStyle w:val="Normal"/>
      </w:pPr>
    </w:p>
    <w:p xmlns:wp14="http://schemas.microsoft.com/office/word/2010/wordml" w:rsidP="148D7510" w14:paraId="5972408A" wp14:textId="31C52164">
      <w:pPr>
        <w:pStyle w:val="Normal"/>
        <w:rPr>
          <w:b w:val="1"/>
          <w:bCs w:val="1"/>
        </w:rPr>
      </w:pPr>
      <w:r w:rsidRPr="7CA9231D" w:rsidR="7AD96A57">
        <w:rPr>
          <w:b w:val="1"/>
          <w:bCs w:val="1"/>
        </w:rPr>
        <w:t xml:space="preserve">4.3 </w:t>
      </w:r>
      <w:r w:rsidRPr="7CA9231D" w:rsidR="3317B925">
        <w:rPr>
          <w:b w:val="1"/>
          <w:bCs w:val="1"/>
        </w:rPr>
        <w:t>Arbre induit et</w:t>
      </w:r>
      <w:r w:rsidRPr="7CA9231D" w:rsidR="7AD96A57">
        <w:rPr>
          <w:b w:val="1"/>
          <w:bCs w:val="1"/>
        </w:rPr>
        <w:t xml:space="preserve"> règles de décision.</w:t>
      </w:r>
    </w:p>
    <w:p w:rsidR="0B8145DB" w:rsidP="7CA9231D" w:rsidRDefault="0B8145DB" w14:paraId="1A37ECB0" w14:textId="0B233E9C">
      <w:pPr>
        <w:pStyle w:val="Normal"/>
        <w:rPr>
          <w:b w:val="0"/>
          <w:bCs w:val="0"/>
        </w:rPr>
      </w:pPr>
      <w:r w:rsidR="0B8145DB">
        <w:rPr>
          <w:b w:val="0"/>
          <w:bCs w:val="0"/>
        </w:rPr>
        <w:t>Le schéma de l’arbre</w:t>
      </w:r>
      <w:r w:rsidR="221F0C75">
        <w:rPr>
          <w:b w:val="0"/>
          <w:bCs w:val="0"/>
        </w:rPr>
        <w:t xml:space="preserve"> annoncé </w:t>
      </w:r>
      <w:r w:rsidR="0B8145DB">
        <w:rPr>
          <w:b w:val="0"/>
          <w:bCs w:val="0"/>
        </w:rPr>
        <w:t>est le suivant</w:t>
      </w:r>
    </w:p>
    <w:p xmlns:wp14="http://schemas.microsoft.com/office/word/2010/wordml" w:rsidP="21F1568C" w14:paraId="27037488" wp14:textId="4212C645">
      <w:pPr>
        <w:pStyle w:val="Normal"/>
      </w:pPr>
      <w:r w:rsidR="6868486B">
        <w:drawing>
          <wp:inline xmlns:wp14="http://schemas.microsoft.com/office/word/2010/wordprocessingDrawing" wp14:editId="73261DD9" wp14:anchorId="0D79B196">
            <wp:extent cx="4143375" cy="4572000"/>
            <wp:effectExtent l="0" t="0" r="0" b="0"/>
            <wp:docPr id="890798842" name="" title=""/>
            <wp:cNvGraphicFramePr>
              <a:graphicFrameLocks noChangeAspect="1"/>
            </wp:cNvGraphicFramePr>
            <a:graphic>
              <a:graphicData uri="http://schemas.openxmlformats.org/drawingml/2006/picture">
                <pic:pic>
                  <pic:nvPicPr>
                    <pic:cNvPr id="0" name=""/>
                    <pic:cNvPicPr/>
                  </pic:nvPicPr>
                  <pic:blipFill>
                    <a:blip r:embed="Rf0ad7d141b9446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43375" cy="4572000"/>
                    </a:xfrm>
                    <a:prstGeom prst="rect">
                      <a:avLst/>
                    </a:prstGeom>
                  </pic:spPr>
                </pic:pic>
              </a:graphicData>
            </a:graphic>
          </wp:inline>
        </w:drawing>
      </w:r>
    </w:p>
    <w:p w:rsidR="782334BA" w:rsidP="148D7510" w:rsidRDefault="782334BA" w14:paraId="2A700152" w14:textId="2C29AA25">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782334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43-1</w:t>
      </w:r>
    </w:p>
    <w:p w:rsidR="148D7510" w:rsidP="148D7510" w:rsidRDefault="148D7510" w14:paraId="7A1A640E" w14:textId="0E00DF2A">
      <w:pPr>
        <w:pStyle w:val="Normal"/>
      </w:pPr>
    </w:p>
    <w:p xmlns:wp14="http://schemas.microsoft.com/office/word/2010/wordml" w:rsidP="21F1568C" w14:paraId="24717294" wp14:textId="5646589F">
      <w:pPr>
        <w:pStyle w:val="Normal"/>
      </w:pPr>
      <w:r w:rsidR="1AE0CCCD">
        <w:rPr/>
        <w:t>Par ailleurs les règles de décision sont résumées comme suit</w:t>
      </w:r>
    </w:p>
    <w:p xmlns:wp14="http://schemas.microsoft.com/office/word/2010/wordml" w:rsidP="21F1568C" w14:paraId="2D7804D2" wp14:textId="108C8A82">
      <w:pPr>
        <w:pStyle w:val="Normal"/>
      </w:pPr>
      <w:r w:rsidR="1AE0CCCD">
        <w:drawing>
          <wp:inline xmlns:wp14="http://schemas.microsoft.com/office/word/2010/wordprocessingDrawing" wp14:editId="3C069C91" wp14:anchorId="2B551316">
            <wp:extent cx="4314825" cy="2171700"/>
            <wp:effectExtent l="0" t="0" r="0" b="0"/>
            <wp:docPr id="237222238" name="" title=""/>
            <wp:cNvGraphicFramePr>
              <a:graphicFrameLocks noChangeAspect="1"/>
            </wp:cNvGraphicFramePr>
            <a:graphic>
              <a:graphicData uri="http://schemas.openxmlformats.org/drawingml/2006/picture">
                <pic:pic>
                  <pic:nvPicPr>
                    <pic:cNvPr id="0" name=""/>
                    <pic:cNvPicPr/>
                  </pic:nvPicPr>
                  <pic:blipFill>
                    <a:blip r:embed="R293bbb1fde2a4e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14825" cy="2171700"/>
                    </a:xfrm>
                    <a:prstGeom prst="rect">
                      <a:avLst/>
                    </a:prstGeom>
                  </pic:spPr>
                </pic:pic>
              </a:graphicData>
            </a:graphic>
          </wp:inline>
        </w:drawing>
      </w:r>
    </w:p>
    <w:p w:rsidR="1FA62130" w:rsidP="148D7510" w:rsidRDefault="1FA62130" w14:paraId="732D6002" w14:textId="2889EB9E">
      <w:pP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pPr>
      <w:r w:rsidRPr="148D7510" w:rsidR="1FA621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fr-FR"/>
        </w:rPr>
        <w:t>Figure 43-2</w:t>
      </w:r>
    </w:p>
    <w:p w:rsidR="148D7510" w:rsidP="148D7510" w:rsidRDefault="148D7510" w14:paraId="2A74BBEB" w14:textId="59FA51BC">
      <w:pPr>
        <w:pStyle w:val="Normal"/>
      </w:pPr>
    </w:p>
    <w:p xmlns:wp14="http://schemas.microsoft.com/office/word/2010/wordml" w:rsidP="21F1568C" w14:paraId="305D0DE8" wp14:textId="3FBA6497">
      <w:pPr>
        <w:pStyle w:val="Normal"/>
      </w:pPr>
      <w:r w:rsidR="1AE0CCCD">
        <w:rPr/>
        <w:t>Il apparaît ici que la variable la plus prédictive est ‘spread1’</w:t>
      </w:r>
    </w:p>
    <w:p xmlns:wp14="http://schemas.microsoft.com/office/word/2010/wordml" w:rsidP="21F1568C" w14:paraId="079A7A01" wp14:textId="7EC1B579">
      <w:pPr>
        <w:pStyle w:val="Normal"/>
      </w:pPr>
      <w:r w:rsidR="1AE0CCCD">
        <w:rPr/>
        <w:t>Sur 98 individus prélevés la majorité (environ 75,51%) est malade (yval=1) et le reste (24 équivalent à 24,48% environ) est en bonne santé.</w:t>
      </w:r>
    </w:p>
    <w:p xmlns:wp14="http://schemas.microsoft.com/office/word/2010/wordml" w:rsidP="21F1568C" w14:paraId="61E8F9A6" wp14:textId="4BA3C40B">
      <w:pPr>
        <w:pStyle w:val="Normal"/>
      </w:pPr>
      <w:r w:rsidR="1AE0CCCD">
        <w:rPr/>
        <w:t>Sur les 98 on en a 19 qui vérifient la condition ‘spread1&lt;-6.668’ et la majorité (73,68% environ) est en bonne santé (yval=0)</w:t>
      </w:r>
    </w:p>
    <w:p xmlns:wp14="http://schemas.microsoft.com/office/word/2010/wordml" w:rsidP="21F1568C" w14:paraId="5642DB5F" wp14:textId="6B07F14E">
      <w:pPr>
        <w:pStyle w:val="Normal"/>
      </w:pPr>
      <w:r w:rsidR="7450DB23">
        <w:rPr/>
        <w:t>On peut donc conclure qu’on a une confiance à 73,68% que si un individu a une valeur de ‘spread&lt;-6.668’ alors il est en bonne santé.</w:t>
      </w:r>
    </w:p>
    <w:p xmlns:wp14="http://schemas.microsoft.com/office/word/2010/wordml" w:rsidP="21F1568C" w14:paraId="1DCE0F4C" wp14:textId="35A83CB2">
      <w:pPr>
        <w:pStyle w:val="Normal"/>
      </w:pPr>
      <w:r w:rsidR="7450DB23">
        <w:rPr/>
        <w:t>De la même manière si  spread</w:t>
      </w:r>
      <w:r w:rsidR="48C713B9">
        <w:rPr/>
        <w:t>1</w:t>
      </w:r>
      <w:r w:rsidR="7450DB23">
        <w:rPr/>
        <w:t xml:space="preserve"> &gt;=-6.668’ </w:t>
      </w:r>
      <w:proofErr w:type="gramStart"/>
      <w:r w:rsidR="7450DB23">
        <w:rPr/>
        <w:t>et  ‘</w:t>
      </w:r>
      <w:proofErr w:type="gramEnd"/>
      <w:r w:rsidR="7450DB23">
        <w:rPr/>
        <w:t>MDVP.Shimmer.dB&gt;=0.1905’ on prédit (avec une confiance de 100%) que la personne est malade.</w:t>
      </w:r>
    </w:p>
    <w:p xmlns:wp14="http://schemas.microsoft.com/office/word/2010/wordml" w:rsidP="21F1568C" w14:paraId="3171EA6C" wp14:textId="3AE90F21">
      <w:pPr>
        <w:pStyle w:val="Normal"/>
      </w:pPr>
      <w:r w:rsidR="7450DB23">
        <w:rPr/>
        <w:t>Enfin si ‘spread &gt;=-6.668’ et  ‘</w:t>
      </w:r>
      <w:proofErr w:type="spellStart"/>
      <w:r w:rsidR="7450DB23">
        <w:rPr/>
        <w:t>MDVP.Shimmer.dB</w:t>
      </w:r>
      <w:proofErr w:type="spellEnd"/>
      <w:r w:rsidR="7450DB23">
        <w:rPr/>
        <w:t xml:space="preserve">&lt;0.1905’ et </w:t>
      </w:r>
    </w:p>
    <w:p xmlns:wp14="http://schemas.microsoft.com/office/word/2010/wordml" w:rsidP="21F1568C" w14:paraId="700D47C6" wp14:textId="085D12A0">
      <w:pPr>
        <w:pStyle w:val="ListParagraph"/>
        <w:numPr>
          <w:ilvl w:val="0"/>
          <w:numId w:val="4"/>
        </w:numPr>
        <w:rPr>
          <w:rFonts w:ascii="Calibri" w:hAnsi="Calibri" w:eastAsia="Calibri" w:cs="Calibri" w:asciiTheme="minorAscii" w:hAnsiTheme="minorAscii" w:eastAsiaTheme="minorAscii" w:cstheme="minorAscii"/>
          <w:sz w:val="22"/>
          <w:szCs w:val="22"/>
        </w:rPr>
      </w:pPr>
      <w:proofErr w:type="gramStart"/>
      <w:r w:rsidR="7450DB23">
        <w:rPr/>
        <w:t>si</w:t>
      </w:r>
      <w:proofErr w:type="gramEnd"/>
      <w:r w:rsidR="7450DB23">
        <w:rPr/>
        <w:t xml:space="preserve"> ‘</w:t>
      </w:r>
      <w:proofErr w:type="spellStart"/>
      <w:r w:rsidR="7450DB23">
        <w:rPr/>
        <w:t>MDVP.Fo.Hz</w:t>
      </w:r>
      <w:proofErr w:type="spellEnd"/>
      <w:r w:rsidR="7450DB23">
        <w:rPr/>
        <w:t>&lt;118.652’ on prédit que la personne est en bonne santé (confiance de 100%)</w:t>
      </w:r>
    </w:p>
    <w:p xmlns:wp14="http://schemas.microsoft.com/office/word/2010/wordml" w:rsidP="21F1568C" w14:paraId="18D2C60C" wp14:textId="61EEAE7B">
      <w:pPr>
        <w:pStyle w:val="ListParagraph"/>
        <w:numPr>
          <w:ilvl w:val="0"/>
          <w:numId w:val="4"/>
        </w:numPr>
        <w:rPr>
          <w:rFonts w:ascii="Calibri" w:hAnsi="Calibri" w:eastAsia="Calibri" w:cs="Calibri" w:asciiTheme="minorAscii" w:hAnsiTheme="minorAscii" w:eastAsiaTheme="minorAscii" w:cstheme="minorAscii"/>
          <w:sz w:val="22"/>
          <w:szCs w:val="22"/>
        </w:rPr>
      </w:pPr>
      <w:proofErr w:type="gramStart"/>
      <w:r w:rsidR="7450DB23">
        <w:rPr/>
        <w:t>si</w:t>
      </w:r>
      <w:proofErr w:type="gramEnd"/>
      <w:r w:rsidR="7450DB23">
        <w:rPr/>
        <w:t xml:space="preserve"> ‘</w:t>
      </w:r>
      <w:proofErr w:type="spellStart"/>
      <w:r w:rsidR="7450DB23">
        <w:rPr/>
        <w:t>MDVP.Fo.Hz</w:t>
      </w:r>
      <w:proofErr w:type="spellEnd"/>
      <w:r w:rsidR="7450DB23">
        <w:rPr/>
        <w:t>&gt;=118.652’ on prédit que la personne est en malade avec une confiance de 85,71%</w:t>
      </w:r>
    </w:p>
    <w:p xmlns:wp14="http://schemas.microsoft.com/office/word/2010/wordml" w:rsidP="21F1568C" w14:paraId="6AC73F3A" wp14:textId="7A1E53C9">
      <w:pPr>
        <w:pStyle w:val="Normal"/>
      </w:pPr>
    </w:p>
    <w:p xmlns:wp14="http://schemas.microsoft.com/office/word/2010/wordml" w:rsidP="21F1568C" w14:paraId="68205DBD" wp14:textId="5FD0EB86">
      <w:pPr>
        <w:pStyle w:val="Heading1"/>
        <w:numPr>
          <w:ilvl w:val="0"/>
          <w:numId w:val="7"/>
        </w:numPr>
        <w:rPr>
          <w:rFonts w:ascii="Calibri" w:hAnsi="Calibri" w:eastAsia="Calibri" w:cs="Calibri" w:asciiTheme="majorAscii" w:hAnsiTheme="majorAscii" w:eastAsiaTheme="majorAscii" w:cstheme="majorAscii"/>
          <w:b w:val="0"/>
          <w:bCs w:val="0"/>
          <w:i w:val="0"/>
          <w:iCs w:val="0"/>
          <w:noProof w:val="0"/>
          <w:color w:val="039BE5"/>
          <w:sz w:val="36"/>
          <w:szCs w:val="36"/>
          <w:u w:val="none"/>
          <w:lang w:val="fr-FR"/>
        </w:rPr>
      </w:pPr>
      <w:r w:rsidRPr="21F1568C" w:rsidR="0E8BE5AC">
        <w:rPr>
          <w:rFonts w:ascii="Calibri" w:hAnsi="Calibri" w:eastAsia="Calibri" w:cs="Calibri"/>
          <w:b w:val="0"/>
          <w:bCs w:val="0"/>
          <w:i w:val="0"/>
          <w:iCs w:val="0"/>
          <w:strike w:val="0"/>
          <w:dstrike w:val="0"/>
          <w:noProof w:val="0"/>
          <w:color w:val="039BE5"/>
          <w:sz w:val="36"/>
          <w:szCs w:val="36"/>
          <w:u w:val="none"/>
          <w:lang w:val="fr-FR"/>
        </w:rPr>
        <w:t>Une autre piste : ACP et Régression logistique</w:t>
      </w:r>
    </w:p>
    <w:p xmlns:wp14="http://schemas.microsoft.com/office/word/2010/wordml" w:rsidP="21F1568C" w14:paraId="12D58E6D" wp14:textId="32BADAF4">
      <w:pPr>
        <w:pStyle w:val="Heading2"/>
        <w:numPr>
          <w:ilvl w:val="1"/>
          <w:numId w:val="7"/>
        </w:numPr>
        <w:spacing w:before="120" w:beforeAutospacing="off" w:after="120" w:afterAutospacing="off"/>
        <w:rPr>
          <w:rFonts w:ascii="Calibri" w:hAnsi="Calibri" w:eastAsia="Calibri" w:cs="Calibri" w:asciiTheme="majorAscii" w:hAnsiTheme="majorAscii" w:eastAsiaTheme="majorAscii" w:cstheme="majorAscii"/>
          <w:b w:val="0"/>
          <w:bCs w:val="0"/>
          <w:i w:val="0"/>
          <w:iCs w:val="0"/>
          <w:noProof w:val="0"/>
          <w:color w:val="000000" w:themeColor="text1" w:themeTint="FF" w:themeShade="FF"/>
          <w:sz w:val="32"/>
          <w:szCs w:val="32"/>
          <w:u w:val="none"/>
          <w:lang w:val="fr-FR"/>
        </w:rPr>
      </w:pPr>
      <w:r w:rsidRPr="21F1568C" w:rsidR="0E8BE5AC">
        <w:rPr>
          <w:rFonts w:ascii="Calibri" w:hAnsi="Calibri" w:eastAsia="Calibri" w:cs="Calibri"/>
          <w:b w:val="0"/>
          <w:bCs w:val="0"/>
          <w:i w:val="0"/>
          <w:iCs w:val="0"/>
          <w:strike w:val="0"/>
          <w:dstrike w:val="0"/>
          <w:noProof w:val="0"/>
          <w:color w:val="000000" w:themeColor="text1" w:themeTint="FF" w:themeShade="FF"/>
          <w:sz w:val="32"/>
          <w:szCs w:val="32"/>
          <w:u w:val="none"/>
          <w:lang w:val="fr-FR"/>
        </w:rPr>
        <w:t>ACP</w:t>
      </w:r>
    </w:p>
    <w:p xmlns:wp14="http://schemas.microsoft.com/office/word/2010/wordml" w:rsidP="21F1568C" w14:paraId="332EB89A" wp14:textId="47639C1A">
      <w:pPr>
        <w:pStyle w:val="ListParagraph"/>
        <w:numPr>
          <w:ilvl w:val="2"/>
          <w:numId w:val="7"/>
        </w:numPr>
        <w:rPr>
          <w:b w:val="0"/>
          <w:bCs w:val="0"/>
          <w:i w:val="0"/>
          <w:iCs w:val="0"/>
          <w:noProof w:val="0"/>
          <w:color w:val="000000" w:themeColor="text1" w:themeTint="FF" w:themeShade="FF"/>
          <w:sz w:val="28"/>
          <w:szCs w:val="28"/>
          <w:u w:val="none"/>
          <w:lang w:val="fr-FR"/>
        </w:rPr>
      </w:pPr>
      <w:r w:rsidRPr="21F1568C" w:rsidR="6187532B">
        <w:rPr>
          <w:rFonts w:ascii="Calibri" w:hAnsi="Calibri" w:eastAsia="Calibri" w:cs="Calibri"/>
          <w:b w:val="0"/>
          <w:bCs w:val="0"/>
          <w:i w:val="0"/>
          <w:iCs w:val="0"/>
          <w:strike w:val="0"/>
          <w:dstrike w:val="0"/>
          <w:noProof w:val="0"/>
          <w:color w:val="000000" w:themeColor="text1" w:themeTint="FF" w:themeShade="FF"/>
          <w:sz w:val="28"/>
          <w:szCs w:val="28"/>
          <w:u w:val="none"/>
          <w:lang w:val="fr-FR"/>
        </w:rPr>
        <w:t>Justification</w:t>
      </w:r>
    </w:p>
    <w:p xmlns:wp14="http://schemas.microsoft.com/office/word/2010/wordml" w:rsidP="21F1568C" w14:paraId="25140540" wp14:textId="600C03B1">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Les algorithmes précédents nous ont conféré des clusters peu éloignés, qui ne nous permettent pas une classification satisfaisante. </w:t>
      </w:r>
    </w:p>
    <w:p xmlns:wp14="http://schemas.microsoft.com/office/word/2010/wordml" w:rsidP="21F1568C" w14:paraId="60DE6D2D" wp14:textId="5FA2FF09">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En cause, des données qui semblent “déséquilibrées” : : </w:t>
      </w:r>
    </w:p>
    <w:p xmlns:wp14="http://schemas.microsoft.com/office/word/2010/wordml" w:rsidP="21F1568C" w14:paraId="39B772D0" wp14:textId="3D2AFA30">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6187532B">
        <w:rPr>
          <w:rFonts w:ascii="Calibri" w:hAnsi="Calibri" w:eastAsia="Calibri" w:cs="Calibri"/>
          <w:b w:val="0"/>
          <w:bCs w:val="0"/>
          <w:i w:val="0"/>
          <w:iCs w:val="0"/>
          <w:strike w:val="0"/>
          <w:dstrike w:val="0"/>
          <w:noProof w:val="0"/>
          <w:color w:val="auto"/>
          <w:sz w:val="22"/>
          <w:szCs w:val="22"/>
          <w:u w:val="none"/>
          <w:lang w:val="fr-FR"/>
        </w:rPr>
        <w:t>1 : soit, nous avons un nombre d’individus plutôt faible (195) au regard du nombre d’attributs analysés (23) : manque d’entraînement possible.</w:t>
      </w:r>
    </w:p>
    <w:p xmlns:wp14="http://schemas.microsoft.com/office/word/2010/wordml" w:rsidP="21F1568C" w14:paraId="1E1E0EA9" wp14:textId="6B4473D2">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21F1568C" w:rsidR="6187532B">
        <w:rPr>
          <w:rFonts w:ascii="Calibri" w:hAnsi="Calibri" w:eastAsia="Calibri" w:cs="Calibri"/>
          <w:b w:val="0"/>
          <w:bCs w:val="0"/>
          <w:i w:val="0"/>
          <w:iCs w:val="0"/>
          <w:strike w:val="0"/>
          <w:dstrike w:val="0"/>
          <w:noProof w:val="0"/>
          <w:color w:val="auto"/>
          <w:sz w:val="22"/>
          <w:szCs w:val="22"/>
          <w:u w:val="none"/>
          <w:lang w:val="fr-FR"/>
        </w:rPr>
        <w:t>2 : soit, nous avons un nombre d’attributs trop élevé (23) au regard du nombre d'individus étudiés. Certaines caractéristiques d’individus bruitent potentiellement l’émergence d’une tendance :</w:t>
      </w:r>
    </w:p>
    <w:p xmlns:wp14="http://schemas.microsoft.com/office/word/2010/wordml" w:rsidP="21F1568C" w14:paraId="2524F121" wp14:textId="51F40BDA">
      <w:pPr>
        <w:pStyle w:val="ListParagraph"/>
        <w:numPr>
          <w:ilvl w:val="1"/>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proofErr w:type="gramStart"/>
      <w:r w:rsidRPr="21F1568C" w:rsidR="6187532B">
        <w:rPr>
          <w:rFonts w:ascii="Calibri" w:hAnsi="Calibri" w:eastAsia="Calibri" w:cs="Calibri"/>
          <w:b w:val="0"/>
          <w:bCs w:val="0"/>
          <w:i w:val="0"/>
          <w:iCs w:val="0"/>
          <w:strike w:val="0"/>
          <w:dstrike w:val="0"/>
          <w:noProof w:val="0"/>
          <w:color w:val="auto"/>
          <w:sz w:val="22"/>
          <w:szCs w:val="22"/>
          <w:u w:val="none"/>
          <w:lang w:val="fr-FR"/>
        </w:rPr>
        <w:t>cause</w:t>
      </w:r>
      <w:proofErr w:type="gram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2.1 : parce qu’une/des caractéristique(s), potentiellement fortement corrélée(s) à une/des autre(s), donnerai(en)t une redondance d’information, et la prépondérance de cette dernière pourrait venir occulter l’information que pourrait apporter une/</w:t>
      </w:r>
      <w:proofErr w:type="gramStart"/>
      <w:r w:rsidRPr="21F1568C" w:rsidR="6187532B">
        <w:rPr>
          <w:rFonts w:ascii="Calibri" w:hAnsi="Calibri" w:eastAsia="Calibri" w:cs="Calibri"/>
          <w:b w:val="0"/>
          <w:bCs w:val="0"/>
          <w:i w:val="0"/>
          <w:iCs w:val="0"/>
          <w:strike w:val="0"/>
          <w:dstrike w:val="0"/>
          <w:noProof w:val="0"/>
          <w:color w:val="auto"/>
          <w:sz w:val="22"/>
          <w:szCs w:val="22"/>
          <w:u w:val="none"/>
          <w:lang w:val="fr-FR"/>
        </w:rPr>
        <w:t>d’ autre</w:t>
      </w:r>
      <w:proofErr w:type="gram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(s) caractéristique(s), </w:t>
      </w:r>
    </w:p>
    <w:p xmlns:wp14="http://schemas.microsoft.com/office/word/2010/wordml" w:rsidP="21F1568C" w14:paraId="7BAD52AD" wp14:textId="07385E0C">
      <w:pPr>
        <w:pStyle w:val="ListParagraph"/>
        <w:numPr>
          <w:ilvl w:val="1"/>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proofErr w:type="gramStart"/>
      <w:r w:rsidRPr="21F1568C" w:rsidR="6187532B">
        <w:rPr>
          <w:rFonts w:ascii="Calibri" w:hAnsi="Calibri" w:eastAsia="Calibri" w:cs="Calibri"/>
          <w:b w:val="0"/>
          <w:bCs w:val="0"/>
          <w:i w:val="0"/>
          <w:iCs w:val="0"/>
          <w:strike w:val="0"/>
          <w:dstrike w:val="0"/>
          <w:noProof w:val="0"/>
          <w:color w:val="auto"/>
          <w:sz w:val="22"/>
          <w:szCs w:val="22"/>
          <w:u w:val="none"/>
          <w:lang w:val="fr-FR"/>
        </w:rPr>
        <w:t>cause</w:t>
      </w:r>
      <w:proofErr w:type="gram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2.2 : ou parce qu’une/des caractéristique(s) n’a aucun effet sur le statut que l’on cherche à prédire.</w:t>
      </w:r>
    </w:p>
    <w:p xmlns:wp14="http://schemas.microsoft.com/office/word/2010/wordml" w:rsidP="21F1568C" w14:paraId="0E91FA4B" wp14:textId="44C8CEE1">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Lors de l’analyse exploratoire, nous avons relevé de fortes corrélations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cf</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Image XXX) entre certains des 23 attributs. Ceci suffit à suspecter la cause 2.1 posée ci-dessus.</w:t>
      </w:r>
    </w:p>
    <w:p xmlns:wp14="http://schemas.microsoft.com/office/word/2010/wordml" w:rsidP="21F1568C" w14:paraId="4DBE5B93" wp14:textId="0BE141DA">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L’Analyse en Composantes Principales semble adaptée à notre situation d’un faible nombre d’individus pour un fort nombre d’attributs quantitatifs. Les points de notre jeu de données s’exprimeront sous de nouveaux attributs - nos composantes principales - qui seront les plus décorrélées possibles, et donc les plus informatives possibles. </w:t>
      </w:r>
    </w:p>
    <w:p xmlns:wp14="http://schemas.microsoft.com/office/word/2010/wordml" w:rsidP="21F1568C" w14:paraId="765C02A1" wp14:textId="2D0A0DFD">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A l’issue de l’ACP, nous chercherons à prédire l’attribut “statut”. Celui-ci ne doit donc pas entrer dans la décomposition linéaire en vecteur propres, il est exclu de facto de l’ACP.</w:t>
      </w:r>
    </w:p>
    <w:p xmlns:wp14="http://schemas.microsoft.com/office/word/2010/wordml" w:rsidP="21F1568C" w14:paraId="039AB5FA" wp14:textId="6EA4D4F7">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Les points de notre jeu de données s’exprimeront toujours dans un repère à 22 dimensions, mais dans un repère où les dimensions seront choisies de manière à porter le plus l’information (de manière à ce que la variance soit maximisée avec un minimum de dimension). Ces dimensions choisies sont les vecteurs propres, parmi lesquels nous devrons élire celles qui maximisent la variance.</w:t>
      </w:r>
    </w:p>
    <w:p xmlns:wp14="http://schemas.microsoft.com/office/word/2010/wordml" w:rsidP="21F1568C" w14:paraId="430FFB98" wp14:textId="701ECBAB">
      <w:pPr>
        <w:pStyle w:val="ListParagraph"/>
        <w:numPr>
          <w:ilvl w:val="2"/>
          <w:numId w:val="7"/>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fr-FR"/>
        </w:rPr>
      </w:pPr>
      <w:r w:rsidRPr="21F1568C" w:rsidR="6187532B">
        <w:rPr>
          <w:rFonts w:ascii="Calibri" w:hAnsi="Calibri" w:eastAsia="Calibri" w:cs="Calibri"/>
          <w:b w:val="0"/>
          <w:bCs w:val="0"/>
          <w:i w:val="0"/>
          <w:iCs w:val="0"/>
          <w:strike w:val="0"/>
          <w:dstrike w:val="0"/>
          <w:noProof w:val="0"/>
          <w:color w:val="000000" w:themeColor="text1" w:themeTint="FF" w:themeShade="FF"/>
          <w:sz w:val="28"/>
          <w:szCs w:val="28"/>
          <w:u w:val="none"/>
          <w:lang w:val="fr-FR"/>
        </w:rPr>
        <w:t>Mise en œuvre</w:t>
      </w:r>
    </w:p>
    <w:p xmlns:wp14="http://schemas.microsoft.com/office/word/2010/wordml" w:rsidP="21F1568C" w14:paraId="36B6E63A" wp14:textId="6B2A42FA">
      <w:pPr>
        <w:pStyle w:val="Normal"/>
        <w:rPr>
          <w:rFonts w:ascii="Calibri" w:hAnsi="Calibri" w:eastAsia="Calibri" w:cs="Calibri"/>
          <w:b w:val="1"/>
          <w:bCs w:val="1"/>
          <w:i w:val="0"/>
          <w:iCs w:val="0"/>
          <w:strike w:val="0"/>
          <w:dstrike w:val="0"/>
          <w:noProof w:val="0"/>
          <w:color w:val="auto"/>
          <w:sz w:val="22"/>
          <w:szCs w:val="22"/>
          <w:u w:val="none"/>
          <w:lang w:val="fr-FR"/>
        </w:rPr>
      </w:pPr>
      <w:r w:rsidRPr="21F1568C" w:rsidR="6187532B">
        <w:rPr>
          <w:rFonts w:ascii="Calibri" w:hAnsi="Calibri" w:eastAsia="Calibri" w:cs="Calibri"/>
          <w:b w:val="1"/>
          <w:bCs w:val="1"/>
          <w:i w:val="0"/>
          <w:iCs w:val="0"/>
          <w:strike w:val="0"/>
          <w:dstrike w:val="0"/>
          <w:noProof w:val="0"/>
          <w:color w:val="auto"/>
          <w:sz w:val="22"/>
          <w:szCs w:val="22"/>
          <w:u w:val="none"/>
          <w:lang w:val="fr-FR"/>
        </w:rPr>
        <w:t xml:space="preserve">Script de référence : </w:t>
      </w:r>
      <w:proofErr w:type="spellStart"/>
      <w:r w:rsidRPr="21F1568C" w:rsidR="6187532B">
        <w:rPr>
          <w:rFonts w:ascii="Calibri" w:hAnsi="Calibri" w:eastAsia="Calibri" w:cs="Calibri"/>
          <w:b w:val="1"/>
          <w:bCs w:val="1"/>
          <w:i w:val="0"/>
          <w:iCs w:val="0"/>
          <w:strike w:val="0"/>
          <w:dstrike w:val="0"/>
          <w:noProof w:val="0"/>
          <w:color w:val="auto"/>
          <w:sz w:val="22"/>
          <w:szCs w:val="22"/>
          <w:u w:val="none"/>
          <w:lang w:val="fr-FR"/>
        </w:rPr>
        <w:t>Ana_explo_PCA.R</w:t>
      </w:r>
      <w:proofErr w:type="spellEnd"/>
    </w:p>
    <w:p xmlns:wp14="http://schemas.microsoft.com/office/word/2010/wordml" w:rsidP="21F1568C" w14:paraId="020C858D" wp14:textId="1A65BCD4">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L’ACP est à réaliser sur notre jeu de données de 22 attributs, normalisé, car les variables mesurées pour nos individus sont exprimées dans différentes unités. </w:t>
      </w:r>
    </w:p>
    <w:p xmlns:wp14="http://schemas.microsoft.com/office/word/2010/wordml" w:rsidP="21F1568C" w14:paraId="0FE8C8B1" wp14:textId="2573E8ED">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Le package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FactoMineR</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sera fort utile pour la mise en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oeuvre</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de l’ACP (fonction </w:t>
      </w:r>
      <w:proofErr w:type="gramStart"/>
      <w:r w:rsidRPr="21F1568C" w:rsidR="6187532B">
        <w:rPr>
          <w:rFonts w:ascii="Calibri" w:hAnsi="Calibri" w:eastAsia="Calibri" w:cs="Calibri"/>
          <w:b w:val="0"/>
          <w:bCs w:val="0"/>
          <w:i w:val="0"/>
          <w:iCs w:val="0"/>
          <w:strike w:val="0"/>
          <w:dstrike w:val="0"/>
          <w:noProof w:val="0"/>
          <w:color w:val="auto"/>
          <w:sz w:val="22"/>
          <w:szCs w:val="22"/>
          <w:u w:val="none"/>
          <w:lang w:val="fr-FR"/>
        </w:rPr>
        <w:t>PCA(</w:t>
      </w:r>
      <w:proofErr w:type="gram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et la disponibilité des vecteurs/valeurs propres, de la contribution des attributs initiaux dans la composition des nouvelles composantes, et de l’inertie portée par chacun des axes associés aux vecteurs propres. </w:t>
      </w:r>
    </w:p>
    <w:p xmlns:wp14="http://schemas.microsoft.com/office/word/2010/wordml" w:rsidP="21F1568C" w14:paraId="5FBD05F7" wp14:textId="1C09676A">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Le package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factoextra</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(basé sur ggplot2) sera utilisé pour visualisation des caractéristiques de résultats de l’ACP et interprétation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get_eigenvalue</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fviz_eig</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L’extraction par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get_eigenvalue</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permet une visualisation de la quantité de variance expliquée par chaque axe principal, de manière ordonnée : les premiers axes sont associés aux plus grandes quantités de variation du jeu de données. La production du graphique des valeurs propres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scree</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plot”, Figure 512-1 se fait par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fviz_eig</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w:t>
      </w:r>
    </w:p>
    <w:p xmlns:wp14="http://schemas.microsoft.com/office/word/2010/wordml" w:rsidP="21F1568C" w14:paraId="6D56BA75" wp14:textId="05D33476">
      <w:pPr>
        <w:pStyle w:val="Normal"/>
        <w:rPr>
          <w:color w:val="auto"/>
          <w:sz w:val="22"/>
          <w:szCs w:val="22"/>
        </w:rPr>
      </w:pPr>
      <w:r w:rsidR="6187532B">
        <w:drawing>
          <wp:inline xmlns:wp14="http://schemas.microsoft.com/office/word/2010/wordprocessingDrawing" wp14:editId="67922E2C" wp14:anchorId="45021E45">
            <wp:extent cx="3905250" cy="3775075"/>
            <wp:effectExtent l="0" t="0" r="0" b="0"/>
            <wp:docPr id="1142184024" name="" title=""/>
            <wp:cNvGraphicFramePr>
              <a:graphicFrameLocks noChangeAspect="1"/>
            </wp:cNvGraphicFramePr>
            <a:graphic>
              <a:graphicData uri="http://schemas.openxmlformats.org/drawingml/2006/picture">
                <pic:pic>
                  <pic:nvPicPr>
                    <pic:cNvPr id="0" name=""/>
                    <pic:cNvPicPr/>
                  </pic:nvPicPr>
                  <pic:blipFill>
                    <a:blip r:embed="R6dc143aa7c50465a">
                      <a:extLst>
                        <a:ext xmlns:a="http://schemas.openxmlformats.org/drawingml/2006/main" uri="{28A0092B-C50C-407E-A947-70E740481C1C}">
                          <a14:useLocalDpi val="0"/>
                        </a:ext>
                      </a:extLst>
                    </a:blip>
                    <a:stretch>
                      <a:fillRect/>
                    </a:stretch>
                  </pic:blipFill>
                  <pic:spPr>
                    <a:xfrm>
                      <a:off x="0" y="0"/>
                      <a:ext cx="3905250" cy="3775075"/>
                    </a:xfrm>
                    <a:prstGeom prst="rect">
                      <a:avLst/>
                    </a:prstGeom>
                  </pic:spPr>
                </pic:pic>
              </a:graphicData>
            </a:graphic>
          </wp:inline>
        </w:drawing>
      </w:r>
    </w:p>
    <w:p xmlns:wp14="http://schemas.microsoft.com/office/word/2010/wordml" w:rsidP="21F1568C" w14:paraId="62C06473" wp14:textId="17C149A8">
      <w:pPr>
        <w:pStyle w:val="Normal"/>
        <w:rPr>
          <w:color w:val="auto"/>
          <w:sz w:val="22"/>
          <w:szCs w:val="22"/>
        </w:rPr>
      </w:pPr>
      <w:r w:rsidRPr="21F1568C" w:rsidR="6187532B">
        <w:rPr>
          <w:color w:val="auto"/>
          <w:sz w:val="22"/>
          <w:szCs w:val="22"/>
        </w:rPr>
        <w:t>Figure 512-1</w:t>
      </w:r>
    </w:p>
    <w:p xmlns:wp14="http://schemas.microsoft.com/office/word/2010/wordml" w:rsidP="21F1568C" w14:paraId="3B36F9C2" wp14:textId="4DEC52C8">
      <w:pPr>
        <w:pStyle w:val="Normal"/>
        <w:rPr>
          <w:rFonts w:ascii="Calibri" w:hAnsi="Calibri" w:eastAsia="Calibri" w:cs="Calibri"/>
          <w:b w:val="0"/>
          <w:bCs w:val="0"/>
          <w:i w:val="0"/>
          <w:iCs w:val="0"/>
          <w:strike w:val="0"/>
          <w:dstrike w:val="0"/>
          <w:noProof w:val="0"/>
          <w:color w:val="auto"/>
          <w:sz w:val="22"/>
          <w:szCs w:val="22"/>
          <w:u w:val="none"/>
          <w:lang w:val="fr-FR"/>
        </w:rPr>
      </w:pPr>
    </w:p>
    <w:p xmlns:wp14="http://schemas.microsoft.com/office/word/2010/wordml" w:rsidP="21F1568C" w14:paraId="53325553" wp14:textId="37DC233F">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La fonction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get_pca_var</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du package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factoextra</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extrait les résultats de l’ACP. </w:t>
      </w:r>
    </w:p>
    <w:p xmlns:wp14="http://schemas.microsoft.com/office/word/2010/wordml" w:rsidP="21F1568C" w14:paraId="3697C9C1" wp14:textId="2C53FD9E">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La lecture des “cosinus carré” permettra de visualiser la corrélation des attributs initiaux aux composantes principales, sur le cercle de “corrélation”. Le cercle de corrélation est tracé par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fviz_pca_var</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factoextra</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(figure 512-2). </w:t>
      </w:r>
    </w:p>
    <w:p xmlns:wp14="http://schemas.microsoft.com/office/word/2010/wordml" w:rsidP="21F1568C" w14:paraId="7F227B8C" wp14:textId="33FDC2FB">
      <w:pPr>
        <w:pStyle w:val="Normal"/>
        <w:rPr>
          <w:color w:val="auto"/>
          <w:sz w:val="22"/>
          <w:szCs w:val="22"/>
        </w:rPr>
      </w:pPr>
      <w:r w:rsidR="6187532B">
        <w:drawing>
          <wp:inline xmlns:wp14="http://schemas.microsoft.com/office/word/2010/wordprocessingDrawing" wp14:editId="50BBFB38" wp14:anchorId="1DD4A6B9">
            <wp:extent cx="4572000" cy="4419600"/>
            <wp:effectExtent l="0" t="0" r="0" b="0"/>
            <wp:docPr id="2111256509" name="" title=""/>
            <wp:cNvGraphicFramePr>
              <a:graphicFrameLocks noChangeAspect="1"/>
            </wp:cNvGraphicFramePr>
            <a:graphic>
              <a:graphicData uri="http://schemas.openxmlformats.org/drawingml/2006/picture">
                <pic:pic>
                  <pic:nvPicPr>
                    <pic:cNvPr id="0" name=""/>
                    <pic:cNvPicPr/>
                  </pic:nvPicPr>
                  <pic:blipFill>
                    <a:blip r:embed="R79cc68686fa840fe">
                      <a:extLst>
                        <a:ext xmlns:a="http://schemas.openxmlformats.org/drawingml/2006/main" uri="{28A0092B-C50C-407E-A947-70E740481C1C}">
                          <a14:useLocalDpi val="0"/>
                        </a:ext>
                      </a:extLst>
                    </a:blip>
                    <a:stretch>
                      <a:fillRect/>
                    </a:stretch>
                  </pic:blipFill>
                  <pic:spPr>
                    <a:xfrm>
                      <a:off x="0" y="0"/>
                      <a:ext cx="4572000" cy="4419600"/>
                    </a:xfrm>
                    <a:prstGeom prst="rect">
                      <a:avLst/>
                    </a:prstGeom>
                  </pic:spPr>
                </pic:pic>
              </a:graphicData>
            </a:graphic>
          </wp:inline>
        </w:drawing>
      </w:r>
    </w:p>
    <w:p xmlns:wp14="http://schemas.microsoft.com/office/word/2010/wordml" w:rsidP="21F1568C" w14:paraId="64AFCC20" wp14:textId="160F0B95">
      <w:pPr>
        <w:pStyle w:val="Normal"/>
        <w:rPr>
          <w:color w:val="auto"/>
          <w:sz w:val="22"/>
          <w:szCs w:val="22"/>
        </w:rPr>
      </w:pPr>
      <w:r w:rsidRPr="21F1568C" w:rsidR="6187532B">
        <w:rPr>
          <w:color w:val="auto"/>
          <w:sz w:val="22"/>
          <w:szCs w:val="22"/>
        </w:rPr>
        <w:t>Figure 512-2</w:t>
      </w:r>
    </w:p>
    <w:p xmlns:wp14="http://schemas.microsoft.com/office/word/2010/wordml" w:rsidP="21F1568C" w14:paraId="69295F41" wp14:textId="07D0767D">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Celui-ci ne pouvant se tracer que sur le plan (de notre écran), nous n’y visualisons que la corrélation des attributs initiaux sur les 2 premières composantes principales. Pour y remédier, nous préférons le graphique tracé par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corrplot</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factoextra</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w:t>
      </w:r>
    </w:p>
    <w:p xmlns:wp14="http://schemas.microsoft.com/office/word/2010/wordml" w:rsidP="21F1568C" w14:paraId="250E197F" wp14:textId="4F193D85">
      <w:pPr>
        <w:pStyle w:val="Normal"/>
        <w:rPr>
          <w:color w:val="auto"/>
          <w:sz w:val="22"/>
          <w:szCs w:val="22"/>
        </w:rPr>
      </w:pPr>
      <w:r w:rsidR="2E305E6B">
        <w:drawing>
          <wp:inline xmlns:wp14="http://schemas.microsoft.com/office/word/2010/wordprocessingDrawing" wp14:editId="676C0D94" wp14:anchorId="6B344B67">
            <wp:extent cx="2319255" cy="3819525"/>
            <wp:effectExtent l="0" t="0" r="0" b="0"/>
            <wp:docPr id="317137876" name="" title=""/>
            <wp:cNvGraphicFramePr>
              <a:graphicFrameLocks noChangeAspect="1"/>
            </wp:cNvGraphicFramePr>
            <a:graphic>
              <a:graphicData uri="http://schemas.openxmlformats.org/drawingml/2006/picture">
                <pic:pic>
                  <pic:nvPicPr>
                    <pic:cNvPr id="0" name=""/>
                    <pic:cNvPicPr/>
                  </pic:nvPicPr>
                  <pic:blipFill>
                    <a:blip r:embed="Rece98ccc87b24342">
                      <a:extLst xmlns:a="http://schemas.openxmlformats.org/drawingml/2006/main">
                        <a:ext xmlns:a="http://schemas.openxmlformats.org/drawingml/2006/main" uri="{28A0092B-C50C-407E-A947-70E740481C1C}">
                          <a14:useLocalDpi xmlns:a14="http://schemas.microsoft.com/office/drawing/2010/main" val="0"/>
                        </a:ext>
                      </a:extLst>
                    </a:blip>
                    <a:srcRect l="21497" t="0" r="19806" b="0"/>
                    <a:stretch>
                      <a:fillRect/>
                    </a:stretch>
                  </pic:blipFill>
                  <pic:spPr>
                    <a:xfrm rot="0" flipH="0" flipV="0">
                      <a:off x="0" y="0"/>
                      <a:ext cx="2319255" cy="3819525"/>
                    </a:xfrm>
                    <a:prstGeom prst="rect">
                      <a:avLst/>
                    </a:prstGeom>
                  </pic:spPr>
                </pic:pic>
              </a:graphicData>
            </a:graphic>
          </wp:inline>
        </w:drawing>
      </w:r>
    </w:p>
    <w:p xmlns:wp14="http://schemas.microsoft.com/office/word/2010/wordml" w:rsidP="21F1568C" w14:paraId="6F2EEBCA" wp14:textId="62E31F65">
      <w:pPr>
        <w:pStyle w:val="Normal"/>
        <w:rPr>
          <w:color w:val="auto"/>
          <w:sz w:val="22"/>
          <w:szCs w:val="22"/>
        </w:rPr>
      </w:pPr>
      <w:r w:rsidRPr="21F1568C" w:rsidR="6187532B">
        <w:rPr>
          <w:color w:val="auto"/>
          <w:sz w:val="22"/>
          <w:szCs w:val="22"/>
        </w:rPr>
        <w:t>Figure 512-3</w:t>
      </w:r>
    </w:p>
    <w:p xmlns:wp14="http://schemas.microsoft.com/office/word/2010/wordml" w:rsidP="21F1568C" w14:paraId="016D3708" wp14:textId="0DBCF847">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Nous utilisons les mêmes outils pour visualiser les contributions (cercle : figure 512-</w:t>
      </w:r>
      <w:proofErr w:type="gramStart"/>
      <w:r w:rsidRPr="21F1568C" w:rsidR="6187532B">
        <w:rPr>
          <w:rFonts w:ascii="Calibri" w:hAnsi="Calibri" w:eastAsia="Calibri" w:cs="Calibri"/>
          <w:b w:val="0"/>
          <w:bCs w:val="0"/>
          <w:i w:val="0"/>
          <w:iCs w:val="0"/>
          <w:strike w:val="0"/>
          <w:dstrike w:val="0"/>
          <w:noProof w:val="0"/>
          <w:color w:val="auto"/>
          <w:sz w:val="22"/>
          <w:szCs w:val="22"/>
          <w:u w:val="none"/>
          <w:lang w:val="fr-FR"/>
        </w:rPr>
        <w:t>4</w:t>
      </w:r>
      <w:r w:rsidRPr="21F1568C" w:rsidR="6187532B">
        <w:rPr>
          <w:rFonts w:ascii="Calibri" w:hAnsi="Calibri" w:eastAsia="Calibri" w:cs="Calibri"/>
          <w:b w:val="0"/>
          <w:bCs w:val="0"/>
          <w:i w:val="0"/>
          <w:iCs w:val="0"/>
          <w:strike w:val="0"/>
          <w:dstrike w:val="0"/>
          <w:noProof w:val="0"/>
          <w:color w:val="auto"/>
          <w:sz w:val="22"/>
          <w:szCs w:val="22"/>
          <w:u w:val="none"/>
          <w:lang w:val="fr-FR"/>
        </w:rPr>
        <w:t>;</w:t>
      </w:r>
      <w:proofErr w:type="gram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graphique pour les 5 dimensions : figure 512-5).  </w:t>
      </w:r>
    </w:p>
    <w:p xmlns:wp14="http://schemas.microsoft.com/office/word/2010/wordml" w:rsidP="21F1568C" w14:paraId="1AF72A25" wp14:textId="5C3AF80D">
      <w:pPr>
        <w:pStyle w:val="Normal"/>
        <w:rPr>
          <w:color w:val="auto"/>
          <w:sz w:val="22"/>
          <w:szCs w:val="22"/>
        </w:rPr>
      </w:pPr>
      <w:r w:rsidR="6187532B">
        <w:drawing>
          <wp:inline xmlns:wp14="http://schemas.microsoft.com/office/word/2010/wordprocessingDrawing" wp14:editId="6C723372" wp14:anchorId="4BE607F3">
            <wp:extent cx="4609115" cy="4455478"/>
            <wp:effectExtent l="0" t="0" r="0" b="0"/>
            <wp:docPr id="525953337" name="" title=""/>
            <wp:cNvGraphicFramePr>
              <a:graphicFrameLocks noChangeAspect="1"/>
            </wp:cNvGraphicFramePr>
            <a:graphic>
              <a:graphicData uri="http://schemas.openxmlformats.org/drawingml/2006/picture">
                <pic:pic>
                  <pic:nvPicPr>
                    <pic:cNvPr id="0" name=""/>
                    <pic:cNvPicPr/>
                  </pic:nvPicPr>
                  <pic:blipFill>
                    <a:blip r:embed="R38d9afbdcdbe423e">
                      <a:extLst>
                        <a:ext xmlns:a="http://schemas.openxmlformats.org/drawingml/2006/main" uri="{28A0092B-C50C-407E-A947-70E740481C1C}">
                          <a14:useLocalDpi val="0"/>
                        </a:ext>
                      </a:extLst>
                    </a:blip>
                    <a:stretch>
                      <a:fillRect/>
                    </a:stretch>
                  </pic:blipFill>
                  <pic:spPr>
                    <a:xfrm>
                      <a:off x="0" y="0"/>
                      <a:ext cx="4609115" cy="4455478"/>
                    </a:xfrm>
                    <a:prstGeom prst="rect">
                      <a:avLst/>
                    </a:prstGeom>
                  </pic:spPr>
                </pic:pic>
              </a:graphicData>
            </a:graphic>
          </wp:inline>
        </w:drawing>
      </w:r>
    </w:p>
    <w:p xmlns:wp14="http://schemas.microsoft.com/office/word/2010/wordml" w:rsidP="21F1568C" w14:paraId="5BB22565" wp14:textId="71309AAB">
      <w:pPr>
        <w:pStyle w:val="Normal"/>
        <w:rPr>
          <w:color w:val="auto"/>
          <w:sz w:val="22"/>
          <w:szCs w:val="22"/>
        </w:rPr>
      </w:pPr>
      <w:r w:rsidRPr="21F1568C" w:rsidR="6187532B">
        <w:rPr>
          <w:color w:val="auto"/>
          <w:sz w:val="22"/>
          <w:szCs w:val="22"/>
        </w:rPr>
        <w:t>Figure 512-4</w:t>
      </w:r>
    </w:p>
    <w:p xmlns:wp14="http://schemas.microsoft.com/office/word/2010/wordml" w:rsidP="21F1568C" w14:paraId="11F5548F" wp14:textId="5F95A256">
      <w:pPr>
        <w:pStyle w:val="Normal"/>
        <w:rPr>
          <w:color w:val="auto"/>
          <w:sz w:val="22"/>
          <w:szCs w:val="22"/>
        </w:rPr>
      </w:pPr>
    </w:p>
    <w:p xmlns:wp14="http://schemas.microsoft.com/office/word/2010/wordml" w:rsidP="21F1568C" w14:paraId="46CD2ECB" wp14:textId="5BD40560">
      <w:pPr>
        <w:pStyle w:val="Normal"/>
        <w:rPr>
          <w:color w:val="auto"/>
          <w:sz w:val="22"/>
          <w:szCs w:val="22"/>
        </w:rPr>
      </w:pPr>
    </w:p>
    <w:p xmlns:wp14="http://schemas.microsoft.com/office/word/2010/wordml" w:rsidP="21F1568C" w14:paraId="62300A7C" wp14:textId="1E445D07">
      <w:pPr>
        <w:pStyle w:val="Normal"/>
        <w:rPr>
          <w:color w:val="auto"/>
          <w:sz w:val="22"/>
          <w:szCs w:val="22"/>
        </w:rPr>
      </w:pPr>
      <w:r w:rsidR="2E305E6B">
        <w:drawing>
          <wp:inline xmlns:wp14="http://schemas.microsoft.com/office/word/2010/wordprocessingDrawing" wp14:editId="0612F9B0" wp14:anchorId="59CA2AF8">
            <wp:extent cx="2543221" cy="4419600"/>
            <wp:effectExtent l="0" t="0" r="0" b="0"/>
            <wp:docPr id="290316055" name="" title=""/>
            <wp:cNvGraphicFramePr>
              <a:graphicFrameLocks noChangeAspect="1"/>
            </wp:cNvGraphicFramePr>
            <a:graphic>
              <a:graphicData uri="http://schemas.openxmlformats.org/drawingml/2006/picture">
                <pic:pic>
                  <pic:nvPicPr>
                    <pic:cNvPr id="0" name=""/>
                    <pic:cNvPicPr/>
                  </pic:nvPicPr>
                  <pic:blipFill>
                    <a:blip r:embed="Rc03302d4404c4c39">
                      <a:extLst xmlns:a="http://schemas.openxmlformats.org/drawingml/2006/main">
                        <a:ext xmlns:a="http://schemas.openxmlformats.org/drawingml/2006/main" uri="{28A0092B-C50C-407E-A947-70E740481C1C}">
                          <a14:useLocalDpi xmlns:a14="http://schemas.microsoft.com/office/drawing/2010/main" val="0"/>
                        </a:ext>
                      </a:extLst>
                    </a:blip>
                    <a:srcRect l="21458" t="0" r="22916" b="0"/>
                    <a:stretch>
                      <a:fillRect/>
                    </a:stretch>
                  </pic:blipFill>
                  <pic:spPr>
                    <a:xfrm rot="0" flipH="0" flipV="0">
                      <a:off x="0" y="0"/>
                      <a:ext cx="2543221" cy="4419600"/>
                    </a:xfrm>
                    <a:prstGeom prst="rect">
                      <a:avLst/>
                    </a:prstGeom>
                  </pic:spPr>
                </pic:pic>
              </a:graphicData>
            </a:graphic>
          </wp:inline>
        </w:drawing>
      </w:r>
    </w:p>
    <w:p xmlns:wp14="http://schemas.microsoft.com/office/word/2010/wordml" w:rsidP="21F1568C" w14:paraId="6D5A9E67" wp14:textId="62527633">
      <w:pPr>
        <w:pStyle w:val="Normal"/>
        <w:rPr>
          <w:color w:val="auto"/>
          <w:sz w:val="22"/>
          <w:szCs w:val="22"/>
        </w:rPr>
      </w:pPr>
      <w:r w:rsidRPr="21F1568C" w:rsidR="6187532B">
        <w:rPr>
          <w:color w:val="auto"/>
          <w:sz w:val="22"/>
          <w:szCs w:val="22"/>
        </w:rPr>
        <w:t>Figure 512-5</w:t>
      </w:r>
    </w:p>
    <w:p xmlns:wp14="http://schemas.microsoft.com/office/word/2010/wordml" w:rsidP="21F1568C" w14:paraId="1FD0BF08" wp14:textId="185E08BB">
      <w:pPr>
        <w:rPr>
          <w:rFonts w:ascii="Calibri" w:hAnsi="Calibri" w:eastAsia="Calibri" w:cs="Calibri"/>
          <w:b w:val="0"/>
          <w:bCs w:val="0"/>
          <w:i w:val="0"/>
          <w:iCs w:val="0"/>
          <w:strike w:val="0"/>
          <w:dstrike w:val="0"/>
          <w:noProof w:val="0"/>
          <w:color w:val="auto"/>
          <w:sz w:val="22"/>
          <w:szCs w:val="22"/>
          <w:u w:val="none"/>
          <w:lang w:val="fr-FR"/>
        </w:rPr>
      </w:pPr>
    </w:p>
    <w:p xmlns:wp14="http://schemas.microsoft.com/office/word/2010/wordml" w:rsidP="21F1568C" w14:paraId="0588E3B8" wp14:textId="27D9E24B">
      <w:pPr>
        <w:rPr>
          <w:rFonts w:ascii="Calibri" w:hAnsi="Calibri" w:eastAsia="Calibri" w:cs="Calibri"/>
          <w:b w:val="0"/>
          <w:bCs w:val="0"/>
          <w:i w:val="0"/>
          <w:iCs w:val="0"/>
          <w:strike w:val="0"/>
          <w:dstrike w:val="0"/>
          <w:noProof w:val="0"/>
          <w:color w:val="auto"/>
          <w:sz w:val="22"/>
          <w:szCs w:val="22"/>
          <w:u w:val="none"/>
          <w:lang w:val="fr-FR"/>
        </w:rPr>
      </w:pPr>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Nous ajoutons pour chacune des 5 premières composantes, un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barplot</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des attributs qui contribuent le plus (en%) via la méthode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fviz_contrib</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w:t>
      </w:r>
      <w:proofErr w:type="spellStart"/>
      <w:r w:rsidRPr="21F1568C" w:rsidR="6187532B">
        <w:rPr>
          <w:rFonts w:ascii="Calibri" w:hAnsi="Calibri" w:eastAsia="Calibri" w:cs="Calibri"/>
          <w:b w:val="0"/>
          <w:bCs w:val="0"/>
          <w:i w:val="0"/>
          <w:iCs w:val="0"/>
          <w:strike w:val="0"/>
          <w:dstrike w:val="0"/>
          <w:noProof w:val="0"/>
          <w:color w:val="auto"/>
          <w:sz w:val="22"/>
          <w:szCs w:val="22"/>
          <w:u w:val="none"/>
          <w:lang w:val="fr-FR"/>
        </w:rPr>
        <w:t>factoextra</w:t>
      </w:r>
      <w:proofErr w:type="spellEnd"/>
      <w:r w:rsidRPr="21F1568C" w:rsidR="6187532B">
        <w:rPr>
          <w:rFonts w:ascii="Calibri" w:hAnsi="Calibri" w:eastAsia="Calibri" w:cs="Calibri"/>
          <w:b w:val="0"/>
          <w:bCs w:val="0"/>
          <w:i w:val="0"/>
          <w:iCs w:val="0"/>
          <w:strike w:val="0"/>
          <w:dstrike w:val="0"/>
          <w:noProof w:val="0"/>
          <w:color w:val="auto"/>
          <w:sz w:val="22"/>
          <w:szCs w:val="22"/>
          <w:u w:val="none"/>
          <w:lang w:val="fr-FR"/>
        </w:rPr>
        <w:t xml:space="preserve">) : </w:t>
      </w:r>
    </w:p>
    <w:p xmlns:wp14="http://schemas.microsoft.com/office/word/2010/wordml" w:rsidP="21F1568C" w14:paraId="621DDB4C" wp14:textId="7EE689F6">
      <w:pPr>
        <w:pStyle w:val="Normal"/>
        <w:rPr>
          <w:color w:val="auto"/>
          <w:sz w:val="22"/>
          <w:szCs w:val="22"/>
        </w:rPr>
      </w:pPr>
      <w:r w:rsidR="6187532B">
        <w:drawing>
          <wp:inline xmlns:wp14="http://schemas.microsoft.com/office/word/2010/wordprocessingDrawing" wp14:editId="01A4AA69" wp14:anchorId="462B35F5">
            <wp:extent cx="3762375" cy="3636962"/>
            <wp:effectExtent l="0" t="0" r="0" b="0"/>
            <wp:docPr id="1187560295" name="" title=""/>
            <wp:cNvGraphicFramePr>
              <a:graphicFrameLocks noChangeAspect="1"/>
            </wp:cNvGraphicFramePr>
            <a:graphic>
              <a:graphicData uri="http://schemas.openxmlformats.org/drawingml/2006/picture">
                <pic:pic>
                  <pic:nvPicPr>
                    <pic:cNvPr id="0" name=""/>
                    <pic:cNvPicPr/>
                  </pic:nvPicPr>
                  <pic:blipFill>
                    <a:blip r:embed="R606aad3747584aae">
                      <a:extLst>
                        <a:ext xmlns:a="http://schemas.openxmlformats.org/drawingml/2006/main" uri="{28A0092B-C50C-407E-A947-70E740481C1C}">
                          <a14:useLocalDpi val="0"/>
                        </a:ext>
                      </a:extLst>
                    </a:blip>
                    <a:stretch>
                      <a:fillRect/>
                    </a:stretch>
                  </pic:blipFill>
                  <pic:spPr>
                    <a:xfrm>
                      <a:off x="0" y="0"/>
                      <a:ext cx="3762375" cy="3636962"/>
                    </a:xfrm>
                    <a:prstGeom prst="rect">
                      <a:avLst/>
                    </a:prstGeom>
                  </pic:spPr>
                </pic:pic>
              </a:graphicData>
            </a:graphic>
          </wp:inline>
        </w:drawing>
      </w:r>
    </w:p>
    <w:p xmlns:wp14="http://schemas.microsoft.com/office/word/2010/wordml" w:rsidP="21F1568C" w14:paraId="6FFB34D3" wp14:textId="234A5BA9">
      <w:pPr>
        <w:pStyle w:val="Normal"/>
        <w:rPr>
          <w:color w:val="auto"/>
          <w:sz w:val="22"/>
          <w:szCs w:val="22"/>
        </w:rPr>
      </w:pPr>
      <w:r w:rsidRPr="21F1568C" w:rsidR="6187532B">
        <w:rPr>
          <w:color w:val="auto"/>
          <w:sz w:val="22"/>
          <w:szCs w:val="22"/>
        </w:rPr>
        <w:t>Figure 512-6</w:t>
      </w:r>
    </w:p>
    <w:p xmlns:wp14="http://schemas.microsoft.com/office/word/2010/wordml" w:rsidP="21F1568C" w14:paraId="23C93B14" wp14:textId="48FF755E">
      <w:pPr>
        <w:pStyle w:val="Normal"/>
        <w:rPr>
          <w:color w:val="auto"/>
          <w:sz w:val="22"/>
          <w:szCs w:val="22"/>
        </w:rPr>
      </w:pPr>
    </w:p>
    <w:p xmlns:wp14="http://schemas.microsoft.com/office/word/2010/wordml" w:rsidP="21F1568C" w14:paraId="18077F83" wp14:textId="1AAFF77B">
      <w:pPr>
        <w:pStyle w:val="Normal"/>
        <w:rPr>
          <w:color w:val="auto"/>
          <w:sz w:val="22"/>
          <w:szCs w:val="22"/>
        </w:rPr>
      </w:pPr>
      <w:r w:rsidR="6187532B">
        <w:drawing>
          <wp:inline xmlns:wp14="http://schemas.microsoft.com/office/word/2010/wordprocessingDrawing" wp14:editId="41EE66D3" wp14:anchorId="0AF15ECD">
            <wp:extent cx="3764017" cy="3638550"/>
            <wp:effectExtent l="0" t="0" r="0" b="0"/>
            <wp:docPr id="1555544931" name="" title=""/>
            <wp:cNvGraphicFramePr>
              <a:graphicFrameLocks noChangeAspect="1"/>
            </wp:cNvGraphicFramePr>
            <a:graphic>
              <a:graphicData uri="http://schemas.openxmlformats.org/drawingml/2006/picture">
                <pic:pic>
                  <pic:nvPicPr>
                    <pic:cNvPr id="0" name=""/>
                    <pic:cNvPicPr/>
                  </pic:nvPicPr>
                  <pic:blipFill>
                    <a:blip r:embed="R454d3d2113054a86">
                      <a:extLst>
                        <a:ext xmlns:a="http://schemas.openxmlformats.org/drawingml/2006/main" uri="{28A0092B-C50C-407E-A947-70E740481C1C}">
                          <a14:useLocalDpi val="0"/>
                        </a:ext>
                      </a:extLst>
                    </a:blip>
                    <a:stretch>
                      <a:fillRect/>
                    </a:stretch>
                  </pic:blipFill>
                  <pic:spPr>
                    <a:xfrm>
                      <a:off x="0" y="0"/>
                      <a:ext cx="3764017" cy="3638550"/>
                    </a:xfrm>
                    <a:prstGeom prst="rect">
                      <a:avLst/>
                    </a:prstGeom>
                  </pic:spPr>
                </pic:pic>
              </a:graphicData>
            </a:graphic>
          </wp:inline>
        </w:drawing>
      </w:r>
    </w:p>
    <w:p xmlns:wp14="http://schemas.microsoft.com/office/word/2010/wordml" w:rsidP="21F1568C" w14:paraId="15D88C8E" wp14:textId="38903D40">
      <w:pPr>
        <w:pStyle w:val="Normal"/>
        <w:rPr>
          <w:color w:val="auto"/>
          <w:sz w:val="22"/>
          <w:szCs w:val="22"/>
        </w:rPr>
      </w:pPr>
      <w:r w:rsidRPr="21F1568C" w:rsidR="6187532B">
        <w:rPr>
          <w:color w:val="auto"/>
          <w:sz w:val="22"/>
          <w:szCs w:val="22"/>
        </w:rPr>
        <w:t>Figure 512-7</w:t>
      </w:r>
    </w:p>
    <w:p xmlns:wp14="http://schemas.microsoft.com/office/word/2010/wordml" w:rsidP="21F1568C" w14:paraId="690CE509" wp14:textId="111E0262">
      <w:pPr>
        <w:pStyle w:val="Normal"/>
        <w:rPr>
          <w:color w:val="auto"/>
          <w:sz w:val="22"/>
          <w:szCs w:val="22"/>
        </w:rPr>
      </w:pPr>
    </w:p>
    <w:p xmlns:wp14="http://schemas.microsoft.com/office/word/2010/wordml" w:rsidP="21F1568C" w14:paraId="4D5FD39C" wp14:textId="25B1893F">
      <w:pPr>
        <w:pStyle w:val="Normal"/>
        <w:rPr>
          <w:color w:val="auto"/>
          <w:sz w:val="22"/>
          <w:szCs w:val="22"/>
        </w:rPr>
      </w:pPr>
      <w:r w:rsidR="6187532B">
        <w:drawing>
          <wp:inline xmlns:wp14="http://schemas.microsoft.com/office/word/2010/wordprocessingDrawing" wp14:editId="317875D6" wp14:anchorId="71CC07E3">
            <wp:extent cx="3842845" cy="3714750"/>
            <wp:effectExtent l="0" t="0" r="0" b="0"/>
            <wp:docPr id="399101071" name="" title=""/>
            <wp:cNvGraphicFramePr>
              <a:graphicFrameLocks noChangeAspect="1"/>
            </wp:cNvGraphicFramePr>
            <a:graphic>
              <a:graphicData uri="http://schemas.openxmlformats.org/drawingml/2006/picture">
                <pic:pic>
                  <pic:nvPicPr>
                    <pic:cNvPr id="0" name=""/>
                    <pic:cNvPicPr/>
                  </pic:nvPicPr>
                  <pic:blipFill>
                    <a:blip r:embed="R5db93a2a55d74784">
                      <a:extLst>
                        <a:ext xmlns:a="http://schemas.openxmlformats.org/drawingml/2006/main" uri="{28A0092B-C50C-407E-A947-70E740481C1C}">
                          <a14:useLocalDpi val="0"/>
                        </a:ext>
                      </a:extLst>
                    </a:blip>
                    <a:stretch>
                      <a:fillRect/>
                    </a:stretch>
                  </pic:blipFill>
                  <pic:spPr>
                    <a:xfrm>
                      <a:off x="0" y="0"/>
                      <a:ext cx="3842845" cy="3714750"/>
                    </a:xfrm>
                    <a:prstGeom prst="rect">
                      <a:avLst/>
                    </a:prstGeom>
                  </pic:spPr>
                </pic:pic>
              </a:graphicData>
            </a:graphic>
          </wp:inline>
        </w:drawing>
      </w:r>
    </w:p>
    <w:p xmlns:wp14="http://schemas.microsoft.com/office/word/2010/wordml" w:rsidP="21F1568C" w14:paraId="14C64846" wp14:textId="2DE64B6C">
      <w:pPr>
        <w:pStyle w:val="Normal"/>
        <w:rPr>
          <w:color w:val="auto"/>
          <w:sz w:val="22"/>
          <w:szCs w:val="22"/>
        </w:rPr>
      </w:pPr>
      <w:r w:rsidRPr="21F1568C" w:rsidR="6187532B">
        <w:rPr>
          <w:color w:val="auto"/>
          <w:sz w:val="22"/>
          <w:szCs w:val="22"/>
        </w:rPr>
        <w:t>Figure 512-8</w:t>
      </w:r>
    </w:p>
    <w:p xmlns:wp14="http://schemas.microsoft.com/office/word/2010/wordml" w:rsidP="21F1568C" w14:paraId="4909DA25" wp14:textId="655529D6">
      <w:pPr>
        <w:pStyle w:val="Normal"/>
        <w:rPr>
          <w:color w:val="auto"/>
          <w:sz w:val="22"/>
          <w:szCs w:val="22"/>
        </w:rPr>
      </w:pPr>
    </w:p>
    <w:p xmlns:wp14="http://schemas.microsoft.com/office/word/2010/wordml" w:rsidP="21F1568C" w14:paraId="76809837" wp14:textId="6300CCEF">
      <w:pPr>
        <w:pStyle w:val="Normal"/>
        <w:rPr>
          <w:color w:val="auto"/>
          <w:sz w:val="22"/>
          <w:szCs w:val="22"/>
        </w:rPr>
      </w:pPr>
      <w:r w:rsidR="6187532B">
        <w:drawing>
          <wp:inline xmlns:wp14="http://schemas.microsoft.com/office/word/2010/wordprocessingDrawing" wp14:editId="4C0FB2EB" wp14:anchorId="216B637C">
            <wp:extent cx="3924300" cy="3793490"/>
            <wp:effectExtent l="0" t="0" r="0" b="0"/>
            <wp:docPr id="405849992" name="" title=""/>
            <wp:cNvGraphicFramePr>
              <a:graphicFrameLocks noChangeAspect="1"/>
            </wp:cNvGraphicFramePr>
            <a:graphic>
              <a:graphicData uri="http://schemas.openxmlformats.org/drawingml/2006/picture">
                <pic:pic>
                  <pic:nvPicPr>
                    <pic:cNvPr id="0" name=""/>
                    <pic:cNvPicPr/>
                  </pic:nvPicPr>
                  <pic:blipFill>
                    <a:blip r:embed="R1dbe3768b2e348f2">
                      <a:extLst>
                        <a:ext xmlns:a="http://schemas.openxmlformats.org/drawingml/2006/main" uri="{28A0092B-C50C-407E-A947-70E740481C1C}">
                          <a14:useLocalDpi val="0"/>
                        </a:ext>
                      </a:extLst>
                    </a:blip>
                    <a:stretch>
                      <a:fillRect/>
                    </a:stretch>
                  </pic:blipFill>
                  <pic:spPr>
                    <a:xfrm>
                      <a:off x="0" y="0"/>
                      <a:ext cx="3924300" cy="3793490"/>
                    </a:xfrm>
                    <a:prstGeom prst="rect">
                      <a:avLst/>
                    </a:prstGeom>
                  </pic:spPr>
                </pic:pic>
              </a:graphicData>
            </a:graphic>
          </wp:inline>
        </w:drawing>
      </w:r>
    </w:p>
    <w:p xmlns:wp14="http://schemas.microsoft.com/office/word/2010/wordml" w:rsidP="21F1568C" w14:paraId="1E65F079" wp14:textId="70B25723">
      <w:pPr>
        <w:pStyle w:val="Normal"/>
        <w:rPr>
          <w:color w:val="auto"/>
          <w:sz w:val="22"/>
          <w:szCs w:val="22"/>
        </w:rPr>
      </w:pPr>
      <w:r w:rsidRPr="21F1568C" w:rsidR="6187532B">
        <w:rPr>
          <w:color w:val="auto"/>
          <w:sz w:val="22"/>
          <w:szCs w:val="22"/>
        </w:rPr>
        <w:t>Figure 512-9</w:t>
      </w:r>
    </w:p>
    <w:p xmlns:wp14="http://schemas.microsoft.com/office/word/2010/wordml" w:rsidP="21F1568C" w14:paraId="69E34D11" wp14:textId="3843B23C">
      <w:pPr>
        <w:pStyle w:val="Normal"/>
        <w:rPr>
          <w:color w:val="auto"/>
          <w:sz w:val="22"/>
          <w:szCs w:val="22"/>
        </w:rPr>
      </w:pPr>
    </w:p>
    <w:p xmlns:wp14="http://schemas.microsoft.com/office/word/2010/wordml" w:rsidP="21F1568C" w14:paraId="1AD22628" wp14:textId="1C91357C">
      <w:pPr>
        <w:pStyle w:val="Normal"/>
        <w:rPr>
          <w:color w:val="auto"/>
          <w:sz w:val="22"/>
          <w:szCs w:val="22"/>
        </w:rPr>
      </w:pPr>
      <w:r w:rsidR="6187532B">
        <w:drawing>
          <wp:inline xmlns:wp14="http://schemas.microsoft.com/office/word/2010/wordprocessingDrawing" wp14:editId="4B5C13D7" wp14:anchorId="023AEC81">
            <wp:extent cx="3718363" cy="3594418"/>
            <wp:effectExtent l="0" t="0" r="0" b="0"/>
            <wp:docPr id="364333283" name="" title=""/>
            <wp:cNvGraphicFramePr>
              <a:graphicFrameLocks noChangeAspect="1"/>
            </wp:cNvGraphicFramePr>
            <a:graphic>
              <a:graphicData uri="http://schemas.openxmlformats.org/drawingml/2006/picture">
                <pic:pic>
                  <pic:nvPicPr>
                    <pic:cNvPr id="0" name=""/>
                    <pic:cNvPicPr/>
                  </pic:nvPicPr>
                  <pic:blipFill>
                    <a:blip r:embed="R9549122d3e3e4a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8363" cy="3594418"/>
                    </a:xfrm>
                    <a:prstGeom prst="rect">
                      <a:avLst/>
                    </a:prstGeom>
                  </pic:spPr>
                </pic:pic>
              </a:graphicData>
            </a:graphic>
          </wp:inline>
        </w:drawing>
      </w:r>
    </w:p>
    <w:p xmlns:wp14="http://schemas.microsoft.com/office/word/2010/wordml" w:rsidP="21F1568C" w14:paraId="552484BA" wp14:textId="2BC0C2CC">
      <w:pPr>
        <w:pStyle w:val="Normal"/>
        <w:rPr>
          <w:color w:val="auto"/>
          <w:sz w:val="22"/>
          <w:szCs w:val="22"/>
        </w:rPr>
      </w:pPr>
      <w:r w:rsidRPr="21F1568C" w:rsidR="6187532B">
        <w:rPr>
          <w:color w:val="auto"/>
          <w:sz w:val="22"/>
          <w:szCs w:val="22"/>
        </w:rPr>
        <w:t>Figure 512-10</w:t>
      </w:r>
    </w:p>
    <w:p xmlns:wp14="http://schemas.microsoft.com/office/word/2010/wordml" w:rsidP="21F1568C" w14:paraId="416D9E99" wp14:textId="546E1238">
      <w:pPr>
        <w:pStyle w:val="Normal"/>
        <w:rPr>
          <w:rFonts w:ascii="Calibri" w:hAnsi="Calibri" w:eastAsia="Calibri" w:cs="Calibri"/>
          <w:b w:val="0"/>
          <w:bCs w:val="0"/>
          <w:i w:val="0"/>
          <w:iCs w:val="0"/>
          <w:strike w:val="0"/>
          <w:dstrike w:val="0"/>
          <w:noProof w:val="0"/>
          <w:color w:val="000000" w:themeColor="text1" w:themeTint="FF" w:themeShade="FF"/>
          <w:sz w:val="28"/>
          <w:szCs w:val="28"/>
          <w:u w:val="none"/>
          <w:lang w:val="fr-FR"/>
        </w:rPr>
      </w:pPr>
    </w:p>
    <w:p xmlns:wp14="http://schemas.microsoft.com/office/word/2010/wordml" w:rsidP="21F1568C" w14:paraId="67A07AE5" wp14:textId="0FD02BA9">
      <w:pPr>
        <w:pStyle w:val="ListParagraph"/>
        <w:numPr>
          <w:ilvl w:val="2"/>
          <w:numId w:val="7"/>
        </w:numPr>
        <w:rPr>
          <w:b w:val="0"/>
          <w:bCs w:val="0"/>
          <w:i w:val="0"/>
          <w:iCs w:val="0"/>
          <w:noProof w:val="0"/>
          <w:color w:val="000000" w:themeColor="text1" w:themeTint="FF" w:themeShade="FF"/>
          <w:sz w:val="28"/>
          <w:szCs w:val="28"/>
          <w:u w:val="none"/>
          <w:lang w:val="fr-FR"/>
        </w:rPr>
      </w:pPr>
      <w:r w:rsidRPr="21F1568C" w:rsidR="6187532B">
        <w:rPr>
          <w:rFonts w:ascii="Calibri" w:hAnsi="Calibri" w:eastAsia="Calibri" w:cs="Calibri"/>
          <w:b w:val="0"/>
          <w:bCs w:val="0"/>
          <w:i w:val="0"/>
          <w:iCs w:val="0"/>
          <w:strike w:val="0"/>
          <w:dstrike w:val="0"/>
          <w:noProof w:val="0"/>
          <w:color w:val="000000" w:themeColor="text1" w:themeTint="FF" w:themeShade="FF"/>
          <w:sz w:val="28"/>
          <w:szCs w:val="28"/>
          <w:u w:val="none"/>
          <w:lang w:val="fr-FR"/>
        </w:rPr>
        <w:t>Analyse des résultats</w:t>
      </w:r>
    </w:p>
    <w:p xmlns:wp14="http://schemas.microsoft.com/office/word/2010/wordml" w:rsidP="148D7510" w14:paraId="097D9C2D" wp14:textId="1072C387">
      <w:pPr>
        <w:pStyle w:val="Normal"/>
        <w:spacing w:after="120" w:afterAutospacing="off"/>
        <w:ind w:left="0"/>
        <w:rPr>
          <w:rFonts w:ascii="Calibri" w:hAnsi="Calibri" w:eastAsia="Calibri" w:cs="Calibri"/>
          <w:b w:val="0"/>
          <w:bCs w:val="0"/>
          <w:i w:val="0"/>
          <w:iCs w:val="0"/>
          <w:strike w:val="0"/>
          <w:dstrike w:val="0"/>
          <w:noProof w:val="0"/>
          <w:color w:val="auto"/>
          <w:sz w:val="22"/>
          <w:szCs w:val="22"/>
          <w:u w:val="none"/>
          <w:lang w:val="fr-FR"/>
        </w:rPr>
      </w:pPr>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Analyse des vecteurs propres, choix des 5 premières composantes : </w:t>
      </w:r>
    </w:p>
    <w:p xmlns:wp14="http://schemas.microsoft.com/office/word/2010/wordml" w:rsidP="148D7510" w14:paraId="6D100917" wp14:textId="2033CCB9">
      <w:pPr>
        <w:pStyle w:val="ListParagraph"/>
        <w:numPr>
          <w:ilvl w:val="1"/>
          <w:numId w:val="13"/>
        </w:numPr>
        <w:spacing w:after="120" w:afterAutospacing="off"/>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fr-FR"/>
        </w:rPr>
      </w:pPr>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Les 5 premières composantes portent 86.5% de l’inertie de l’entier jeu de données (= somme des variances des caractéristiques </w:t>
      </w:r>
      <w:r w:rsidRPr="148D7510" w:rsidR="30BB7B41">
        <w:rPr>
          <w:rFonts w:ascii="Calibri" w:hAnsi="Calibri" w:eastAsia="Calibri" w:cs="Calibri"/>
          <w:b w:val="0"/>
          <w:bCs w:val="0"/>
          <w:i w:val="0"/>
          <w:iCs w:val="0"/>
          <w:strike w:val="0"/>
          <w:dstrike w:val="0"/>
          <w:noProof w:val="0"/>
          <w:color w:val="auto"/>
          <w:sz w:val="22"/>
          <w:szCs w:val="22"/>
          <w:u w:val="none"/>
          <w:lang w:val="fr-FR"/>
        </w:rPr>
        <w:t>étudiées</w:t>
      </w:r>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w:t>
      </w:r>
    </w:p>
    <w:p xmlns:wp14="http://schemas.microsoft.com/office/word/2010/wordml" w:rsidP="148D7510" w14:paraId="4E381CC7" wp14:textId="47680E76">
      <w:pPr>
        <w:pStyle w:val="ListParagraph"/>
        <w:numPr>
          <w:ilvl w:val="1"/>
          <w:numId w:val="13"/>
        </w:numPr>
        <w:spacing w:after="120" w:afterAutospacing="off"/>
        <w:rPr>
          <w:b w:val="0"/>
          <w:bCs w:val="0"/>
          <w:i w:val="0"/>
          <w:iCs w:val="0"/>
          <w:noProof w:val="0"/>
          <w:color w:val="000000" w:themeColor="text1" w:themeTint="FF" w:themeShade="FF"/>
          <w:sz w:val="22"/>
          <w:szCs w:val="22"/>
          <w:u w:val="none"/>
          <w:lang w:val="fr-FR"/>
        </w:rPr>
      </w:pPr>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Ceci est supérieure à la valeur référence de </w:t>
      </w:r>
      <w:r w:rsidRPr="148D7510" w:rsidR="0E8BE5AC">
        <w:rPr>
          <w:rFonts w:ascii="Calibri" w:hAnsi="Calibri" w:eastAsia="Calibri" w:cs="Calibri"/>
          <w:b w:val="1"/>
          <w:bCs w:val="1"/>
          <w:i w:val="0"/>
          <w:iCs w:val="0"/>
          <w:strike w:val="0"/>
          <w:dstrike w:val="0"/>
          <w:noProof w:val="0"/>
          <w:color w:val="auto"/>
          <w:sz w:val="22"/>
          <w:szCs w:val="22"/>
          <w:u w:val="none"/>
          <w:lang w:val="fr-FR"/>
        </w:rPr>
        <w:t>76.25%</w:t>
      </w:r>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la variabilité expliquée par ces 5 premières composantes est donc significative (cette inertie de référence est le quantile 0.95-quantile de la distribution des pourcentages d’inertie obtenue en simulant 2646 jeux de données aléatoires de dimensions comparables sur la base d’une distribution normale). </w:t>
      </w:r>
    </w:p>
    <w:p xmlns:wp14="http://schemas.microsoft.com/office/word/2010/wordml" w:rsidP="148D7510" w14:paraId="283E9709" wp14:textId="36E0BF61">
      <w:pPr>
        <w:pStyle w:val="ListParagraph"/>
        <w:numPr>
          <w:ilvl w:val="1"/>
          <w:numId w:val="13"/>
        </w:numPr>
        <w:rPr>
          <w:b w:val="0"/>
          <w:bCs w:val="0"/>
          <w:i w:val="0"/>
          <w:iCs w:val="0"/>
          <w:noProof w:val="0"/>
          <w:color w:val="000000" w:themeColor="text1" w:themeTint="FF" w:themeShade="FF"/>
          <w:sz w:val="22"/>
          <w:szCs w:val="22"/>
          <w:u w:val="none"/>
          <w:lang w:val="fr-FR"/>
        </w:rPr>
      </w:pPr>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Choisir </w:t>
      </w:r>
      <w:proofErr w:type="gramStart"/>
      <w:r w:rsidRPr="148D7510" w:rsidR="0E8BE5AC">
        <w:rPr>
          <w:rFonts w:ascii="Calibri" w:hAnsi="Calibri" w:eastAsia="Calibri" w:cs="Calibri"/>
          <w:b w:val="0"/>
          <w:bCs w:val="0"/>
          <w:i w:val="0"/>
          <w:iCs w:val="0"/>
          <w:strike w:val="0"/>
          <w:dstrike w:val="0"/>
          <w:noProof w:val="0"/>
          <w:color w:val="auto"/>
          <w:sz w:val="22"/>
          <w:szCs w:val="22"/>
          <w:u w:val="none"/>
          <w:lang w:val="fr-FR"/>
        </w:rPr>
        <w:t>au delà</w:t>
      </w:r>
      <w:proofErr w:type="gramEnd"/>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de 5 nous expose à un effet de surapprentissage </w:t>
      </w:r>
      <w:proofErr w:type="gramStart"/>
      <w:r w:rsidRPr="148D7510" w:rsidR="0E8BE5AC">
        <w:rPr>
          <w:rFonts w:ascii="Calibri" w:hAnsi="Calibri" w:eastAsia="Calibri" w:cs="Calibri"/>
          <w:b w:val="0"/>
          <w:bCs w:val="0"/>
          <w:i w:val="0"/>
          <w:iCs w:val="0"/>
          <w:strike w:val="0"/>
          <w:dstrike w:val="0"/>
          <w:noProof w:val="0"/>
          <w:color w:val="auto"/>
          <w:sz w:val="22"/>
          <w:szCs w:val="22"/>
          <w:u w:val="none"/>
          <w:lang w:val="fr-FR"/>
        </w:rPr>
        <w:t>( bas</w:t>
      </w:r>
      <w:proofErr w:type="gramEnd"/>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biais / haute variance)</w:t>
      </w:r>
    </w:p>
    <w:p xmlns:wp14="http://schemas.microsoft.com/office/word/2010/wordml" w:rsidP="148D7510" w14:paraId="2213E0EB" wp14:textId="736A9537">
      <w:pPr>
        <w:pStyle w:val="Normal"/>
        <w:ind w:left="0"/>
        <w:rPr>
          <w:rFonts w:ascii="Calibri" w:hAnsi="Calibri" w:eastAsia="Calibri" w:cs="Calibri"/>
          <w:b w:val="0"/>
          <w:bCs w:val="0"/>
          <w:i w:val="0"/>
          <w:iCs w:val="0"/>
          <w:strike w:val="0"/>
          <w:dstrike w:val="0"/>
          <w:noProof w:val="0"/>
          <w:color w:val="auto"/>
          <w:sz w:val="22"/>
          <w:szCs w:val="22"/>
          <w:u w:val="none"/>
          <w:lang w:val="fr-FR"/>
        </w:rPr>
      </w:pPr>
      <w:r w:rsidRPr="148D7510" w:rsidR="0E8BE5AC">
        <w:rPr>
          <w:rFonts w:ascii="Calibri" w:hAnsi="Calibri" w:eastAsia="Calibri" w:cs="Calibri"/>
          <w:b w:val="0"/>
          <w:bCs w:val="0"/>
          <w:i w:val="0"/>
          <w:iCs w:val="0"/>
          <w:strike w:val="0"/>
          <w:dstrike w:val="0"/>
          <w:noProof w:val="0"/>
          <w:color w:val="auto"/>
          <w:sz w:val="22"/>
          <w:szCs w:val="22"/>
          <w:u w:val="none"/>
          <w:lang w:val="fr-FR"/>
        </w:rPr>
        <w:t>Analyse des corrélations</w:t>
      </w:r>
    </w:p>
    <w:p xmlns:wp14="http://schemas.microsoft.com/office/word/2010/wordml" w:rsidP="148D7510" w14:paraId="0A719FA2" wp14:textId="0334BAF9">
      <w:pPr>
        <w:pStyle w:val="ListParagraph"/>
        <w:numPr>
          <w:ilvl w:val="0"/>
          <w:numId w:val="3"/>
        </w:numPr>
        <w:spacing w:after="120" w:afterAutospacing="off"/>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Plus une variable est proche du cercle de corrélation, plus elle est importante pour interpréter les composantes principales en considération. </w:t>
      </w:r>
    </w:p>
    <w:p xmlns:wp14="http://schemas.microsoft.com/office/word/2010/wordml" w:rsidP="148D7510" w14:paraId="7C3B87EA" wp14:textId="0847BDC7">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Ici, </w:t>
      </w:r>
      <w:proofErr w:type="spellStart"/>
      <w:r w:rsidRPr="148D7510" w:rsidR="0E8BE5AC">
        <w:rPr>
          <w:rFonts w:ascii="Calibri" w:hAnsi="Calibri" w:eastAsia="Calibri" w:cs="Calibri"/>
          <w:b w:val="0"/>
          <w:bCs w:val="0"/>
          <w:i w:val="0"/>
          <w:iCs w:val="0"/>
          <w:strike w:val="0"/>
          <w:dstrike w:val="0"/>
          <w:noProof w:val="0"/>
          <w:color w:val="auto"/>
          <w:sz w:val="22"/>
          <w:szCs w:val="22"/>
          <w:u w:val="none"/>
          <w:lang w:val="fr-FR"/>
        </w:rPr>
        <w:t>MDVP_Fhi</w:t>
      </w:r>
      <w:proofErr w:type="spellEnd"/>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D2, et DFA sont peu corrélées aux composantes principales, ce qui n’est pas le cas du couple </w:t>
      </w:r>
      <w:proofErr w:type="spellStart"/>
      <w:r w:rsidRPr="148D7510" w:rsidR="0E8BE5AC">
        <w:rPr>
          <w:rFonts w:ascii="Calibri" w:hAnsi="Calibri" w:eastAsia="Calibri" w:cs="Calibri"/>
          <w:b w:val="0"/>
          <w:bCs w:val="0"/>
          <w:i w:val="0"/>
          <w:iCs w:val="0"/>
          <w:strike w:val="0"/>
          <w:dstrike w:val="0"/>
          <w:noProof w:val="0"/>
          <w:color w:val="auto"/>
          <w:sz w:val="22"/>
          <w:szCs w:val="22"/>
          <w:u w:val="none"/>
          <w:lang w:val="fr-FR"/>
        </w:rPr>
        <w:t>MDVP_Flow</w:t>
      </w:r>
      <w:proofErr w:type="spellEnd"/>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 </w:t>
      </w:r>
      <w:proofErr w:type="spellStart"/>
      <w:r w:rsidRPr="148D7510" w:rsidR="0E8BE5AC">
        <w:rPr>
          <w:rFonts w:ascii="Calibri" w:hAnsi="Calibri" w:eastAsia="Calibri" w:cs="Calibri"/>
          <w:b w:val="0"/>
          <w:bCs w:val="0"/>
          <w:i w:val="0"/>
          <w:iCs w:val="0"/>
          <w:strike w:val="0"/>
          <w:dstrike w:val="0"/>
          <w:noProof w:val="0"/>
          <w:color w:val="auto"/>
          <w:sz w:val="22"/>
          <w:szCs w:val="22"/>
          <w:u w:val="none"/>
          <w:lang w:val="fr-FR"/>
        </w:rPr>
        <w:t>MDVP_Fo</w:t>
      </w:r>
      <w:proofErr w:type="spellEnd"/>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HNR est fortement corrélée à NHR négativement (ce qui est naturel puisque l’un est l’inverse de l’autre), cette dernière est fortement corrélée aux autres attributs de type </w:t>
      </w:r>
      <w:proofErr w:type="spellStart"/>
      <w:r w:rsidRPr="148D7510" w:rsidR="0E8BE5AC">
        <w:rPr>
          <w:rFonts w:ascii="Calibri" w:hAnsi="Calibri" w:eastAsia="Calibri" w:cs="Calibri"/>
          <w:b w:val="0"/>
          <w:bCs w:val="0"/>
          <w:i w:val="0"/>
          <w:iCs w:val="0"/>
          <w:strike w:val="0"/>
          <w:dstrike w:val="0"/>
          <w:noProof w:val="0"/>
          <w:color w:val="auto"/>
          <w:sz w:val="22"/>
          <w:szCs w:val="22"/>
          <w:u w:val="none"/>
          <w:lang w:val="fr-FR"/>
        </w:rPr>
        <w:t>Jitter</w:t>
      </w:r>
      <w:proofErr w:type="spellEnd"/>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et MDVP (sauf </w:t>
      </w:r>
      <w:proofErr w:type="spellStart"/>
      <w:r w:rsidRPr="148D7510" w:rsidR="0E8BE5AC">
        <w:rPr>
          <w:rFonts w:ascii="Calibri" w:hAnsi="Calibri" w:eastAsia="Calibri" w:cs="Calibri"/>
          <w:b w:val="0"/>
          <w:bCs w:val="0"/>
          <w:i w:val="0"/>
          <w:iCs w:val="0"/>
          <w:strike w:val="0"/>
          <w:dstrike w:val="0"/>
          <w:noProof w:val="0"/>
          <w:color w:val="auto"/>
          <w:sz w:val="22"/>
          <w:szCs w:val="22"/>
          <w:u w:val="none"/>
          <w:lang w:val="fr-FR"/>
        </w:rPr>
        <w:t>MDVP_Flow</w:t>
      </w:r>
      <w:proofErr w:type="spellEnd"/>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et </w:t>
      </w:r>
      <w:proofErr w:type="spellStart"/>
      <w:r w:rsidRPr="148D7510" w:rsidR="0E8BE5AC">
        <w:rPr>
          <w:rFonts w:ascii="Calibri" w:hAnsi="Calibri" w:eastAsia="Calibri" w:cs="Calibri"/>
          <w:b w:val="0"/>
          <w:bCs w:val="0"/>
          <w:i w:val="0"/>
          <w:iCs w:val="0"/>
          <w:strike w:val="0"/>
          <w:dstrike w:val="0"/>
          <w:noProof w:val="0"/>
          <w:color w:val="auto"/>
          <w:sz w:val="22"/>
          <w:szCs w:val="22"/>
          <w:u w:val="none"/>
          <w:lang w:val="fr-FR"/>
        </w:rPr>
        <w:t>MDVP_Fo</w:t>
      </w:r>
      <w:proofErr w:type="spellEnd"/>
      <w:r w:rsidRPr="148D7510" w:rsidR="0E8BE5AC">
        <w:rPr>
          <w:rFonts w:ascii="Calibri" w:hAnsi="Calibri" w:eastAsia="Calibri" w:cs="Calibri"/>
          <w:b w:val="0"/>
          <w:bCs w:val="0"/>
          <w:i w:val="0"/>
          <w:iCs w:val="0"/>
          <w:strike w:val="0"/>
          <w:dstrike w:val="0"/>
          <w:noProof w:val="0"/>
          <w:color w:val="auto"/>
          <w:sz w:val="22"/>
          <w:szCs w:val="22"/>
          <w:u w:val="none"/>
          <w:lang w:val="fr-FR"/>
        </w:rPr>
        <w:t>).</w:t>
      </w:r>
    </w:p>
    <w:p xmlns:wp14="http://schemas.microsoft.com/office/word/2010/wordml" w:rsidP="148D7510" w14:paraId="77EFE49B" wp14:textId="122D4597">
      <w:pPr>
        <w:pStyle w:val="ListParagraph"/>
        <w:numPr>
          <w:ilvl w:val="0"/>
          <w:numId w:val="3"/>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La visualisation des contributions aboutit aux conclusions similaires, les contributions n’étant pas plus que le reflet de la corrélation de chaque attribut avec les composantes principales, exprimées en “part” (%). Le graphique des contributions sur 5 dimensions permet clairement de voir la prépondérance de </w:t>
      </w:r>
      <w:proofErr w:type="spellStart"/>
      <w:r w:rsidRPr="148D7510" w:rsidR="0E8BE5AC">
        <w:rPr>
          <w:rFonts w:ascii="Calibri" w:hAnsi="Calibri" w:eastAsia="Calibri" w:cs="Calibri"/>
          <w:b w:val="0"/>
          <w:bCs w:val="0"/>
          <w:i w:val="0"/>
          <w:iCs w:val="0"/>
          <w:strike w:val="0"/>
          <w:dstrike w:val="0"/>
          <w:noProof w:val="0"/>
          <w:color w:val="auto"/>
          <w:sz w:val="22"/>
          <w:szCs w:val="22"/>
          <w:u w:val="none"/>
          <w:lang w:val="fr-FR"/>
        </w:rPr>
        <w:t>MDVP_Fo</w:t>
      </w:r>
      <w:proofErr w:type="spellEnd"/>
      <w:r w:rsidRPr="148D7510" w:rsidR="0E8BE5AC">
        <w:rPr>
          <w:rFonts w:ascii="Calibri" w:hAnsi="Calibri" w:eastAsia="Calibri" w:cs="Calibri"/>
          <w:b w:val="0"/>
          <w:bCs w:val="0"/>
          <w:i w:val="0"/>
          <w:iCs w:val="0"/>
          <w:strike w:val="0"/>
          <w:dstrike w:val="0"/>
          <w:noProof w:val="0"/>
          <w:color w:val="auto"/>
          <w:sz w:val="22"/>
          <w:szCs w:val="22"/>
          <w:u w:val="none"/>
          <w:lang w:val="fr-FR"/>
        </w:rPr>
        <w:t xml:space="preserve"> dans la 2è composante. </w:t>
      </w:r>
    </w:p>
    <w:p xmlns:wp14="http://schemas.microsoft.com/office/word/2010/wordml" w:rsidP="21F1568C" w14:paraId="40AB5D9A" wp14:textId="14B18D97">
      <w:pPr>
        <w:pStyle w:val="Normal"/>
        <w:ind w:left="0"/>
        <w:rPr>
          <w:rFonts w:ascii="Calibri" w:hAnsi="Calibri" w:eastAsia="Calibri" w:cs="Calibri"/>
          <w:b w:val="0"/>
          <w:bCs w:val="0"/>
          <w:i w:val="0"/>
          <w:iCs w:val="0"/>
          <w:strike w:val="0"/>
          <w:dstrike w:val="0"/>
          <w:noProof w:val="0"/>
          <w:color w:val="auto"/>
          <w:sz w:val="22"/>
          <w:szCs w:val="22"/>
          <w:u w:val="none"/>
          <w:lang w:val="fr-FR"/>
        </w:rPr>
      </w:pPr>
    </w:p>
    <w:p xmlns:wp14="http://schemas.microsoft.com/office/word/2010/wordml" w:rsidP="148D7510" w14:paraId="5D705A05" wp14:textId="458D8474">
      <w:pPr>
        <w:pStyle w:val="Heading2"/>
        <w:bidi w:val="0"/>
        <w:spacing w:before="120" w:beforeAutospacing="off" w:after="120" w:afterAutospacing="off" w:line="259" w:lineRule="auto"/>
        <w:ind w:left="720"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148D7510" w:rsidR="2F3298FE">
        <w:rPr>
          <w:rFonts w:ascii="Calibri" w:hAnsi="Calibri" w:eastAsia="Calibri" w:cs="Calibri"/>
          <w:b w:val="0"/>
          <w:bCs w:val="0"/>
          <w:i w:val="0"/>
          <w:iCs w:val="0"/>
          <w:strike w:val="0"/>
          <w:dstrike w:val="0"/>
          <w:color w:val="000000" w:themeColor="text1" w:themeTint="FF" w:themeShade="FF"/>
          <w:sz w:val="32"/>
          <w:szCs w:val="32"/>
          <w:u w:val="none"/>
        </w:rPr>
        <w:t xml:space="preserve">5.2 </w:t>
      </w:r>
      <w:r w:rsidRPr="148D7510" w:rsidR="2F3298FE">
        <w:rPr>
          <w:rFonts w:ascii="Calibri" w:hAnsi="Calibri" w:eastAsia="Calibri" w:cs="Calibri"/>
          <w:b w:val="0"/>
          <w:bCs w:val="0"/>
          <w:i w:val="0"/>
          <w:iCs w:val="0"/>
          <w:strike w:val="0"/>
          <w:dstrike w:val="0"/>
          <w:color w:val="000000" w:themeColor="text1" w:themeTint="FF" w:themeShade="FF"/>
          <w:sz w:val="32"/>
          <w:szCs w:val="32"/>
          <w:u w:val="none"/>
        </w:rPr>
        <w:t>Régression logistique binaire (GLM binaire)</w:t>
      </w:r>
    </w:p>
    <w:p xmlns:wp14="http://schemas.microsoft.com/office/word/2010/wordml" w:rsidP="148D7510" w14:paraId="0F5458BD" wp14:textId="67CB554B">
      <w:pPr>
        <w:pStyle w:val="Heading2"/>
        <w:bidi w:val="0"/>
        <w:spacing w:before="120" w:beforeAutospacing="off" w:after="120" w:afterAutospacing="off" w:line="259" w:lineRule="auto"/>
        <w:ind w:left="0"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148D7510" w:rsidR="7705FF85">
        <w:rPr>
          <w:rFonts w:ascii="Calibri" w:hAnsi="Calibri" w:eastAsia="Calibri" w:cs="Calibri"/>
          <w:b w:val="0"/>
          <w:bCs w:val="0"/>
          <w:i w:val="0"/>
          <w:iCs w:val="0"/>
          <w:strike w:val="0"/>
          <w:dstrike w:val="0"/>
          <w:noProof w:val="0"/>
          <w:color w:val="000000" w:themeColor="text1" w:themeTint="FF" w:themeShade="FF"/>
          <w:sz w:val="28"/>
          <w:szCs w:val="28"/>
          <w:u w:val="none"/>
          <w:lang w:val="fr-FR"/>
        </w:rPr>
        <w:t xml:space="preserve">5.2.1 </w:t>
      </w:r>
      <w:r w:rsidRPr="148D7510" w:rsidR="0E8BE5AC">
        <w:rPr>
          <w:rFonts w:ascii="Calibri" w:hAnsi="Calibri" w:eastAsia="Calibri" w:cs="Calibri"/>
          <w:b w:val="0"/>
          <w:bCs w:val="0"/>
          <w:i w:val="0"/>
          <w:iCs w:val="0"/>
          <w:strike w:val="0"/>
          <w:dstrike w:val="0"/>
          <w:noProof w:val="0"/>
          <w:color w:val="000000" w:themeColor="text1" w:themeTint="FF" w:themeShade="FF"/>
          <w:sz w:val="28"/>
          <w:szCs w:val="28"/>
          <w:u w:val="none"/>
          <w:lang w:val="fr-FR"/>
        </w:rPr>
        <w:t>Justification</w:t>
      </w:r>
    </w:p>
    <w:p xmlns:wp14="http://schemas.microsoft.com/office/word/2010/wordml" w:rsidP="21F1568C" w14:paraId="289E8ECB" wp14:textId="7EC32181">
      <w:pPr>
        <w:pStyle w:val="Normal"/>
        <w:bidi w:val="0"/>
        <w:spacing w:before="0" w:beforeAutospacing="off" w:after="160" w:afterAutospacing="off" w:line="259" w:lineRule="auto"/>
        <w:ind w:left="0"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21F1568C" w:rsidR="75357533">
        <w:rPr>
          <w:rFonts w:ascii="Calibri" w:hAnsi="Calibri" w:eastAsia="Calibri" w:cs="Calibri"/>
          <w:b w:val="0"/>
          <w:bCs w:val="0"/>
          <w:i w:val="0"/>
          <w:iCs w:val="0"/>
          <w:strike w:val="0"/>
          <w:dstrike w:val="0"/>
          <w:noProof w:val="0"/>
          <w:color w:val="000000" w:themeColor="text1" w:themeTint="FF" w:themeShade="FF"/>
          <w:sz w:val="22"/>
          <w:szCs w:val="22"/>
          <w:u w:val="none"/>
          <w:lang w:val="fr-FR"/>
        </w:rPr>
        <w:t>La régression logistique est un modèle prédictif où l'étiquette de classe ou la cible est catégorielle. Cette variable possède deux catégories, oui / non. Pour cet ensemble de données sur la maladie de Parkinson, la catégorie sera de savoir si la personne est atteinte de la maladie de Parkinson ou si la personne n'est pas atteinte de la maladie de Parkinson. La régression logistique ne peut être utilisée qu'avec deux types de variables cibles. 1. Une variable cible catégorielle qui a exactement deux catégories (c'est-à-dire une variable binaire ou dichotomique). 2. Une variable cible continue dont les valeurs sont comprises entre 0,0 et 1,0 représentant des valeurs de probabilité ou des proportions</w:t>
      </w:r>
    </w:p>
    <w:p xmlns:wp14="http://schemas.microsoft.com/office/word/2010/wordml" w:rsidP="148D7510" w14:paraId="54F30B2B" wp14:textId="75F88C56">
      <w:pPr>
        <w:pStyle w:val="Normal"/>
        <w:bidi w:val="0"/>
        <w:spacing w:before="0" w:beforeAutospacing="off" w:after="0" w:afterAutospacing="off" w:line="259" w:lineRule="auto"/>
        <w:ind w:left="0"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148D7510" w:rsidR="7535753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r w:rsidRPr="148D7510" w:rsidR="75357533">
        <w:rPr>
          <w:rFonts w:ascii="Calibri" w:hAnsi="Calibri" w:eastAsia="Calibri" w:cs="Calibri"/>
          <w:b w:val="0"/>
          <w:bCs w:val="0"/>
          <w:i w:val="0"/>
          <w:iCs w:val="0"/>
          <w:strike w:val="0"/>
          <w:dstrike w:val="0"/>
          <w:noProof w:val="0"/>
          <w:color w:val="000000" w:themeColor="text1" w:themeTint="FF" w:themeShade="FF"/>
          <w:sz w:val="22"/>
          <w:szCs w:val="22"/>
          <w:u w:val="none"/>
          <w:lang w:val="fr-FR"/>
        </w:rPr>
        <w:t>L'une des hypothèses critiques de la régression est que les variables indépendantes ne sont pas la combinaison linéaire les unes des autres.</w:t>
      </w:r>
    </w:p>
    <w:p xmlns:wp14="http://schemas.microsoft.com/office/word/2010/wordml" w:rsidP="21F1568C" w14:paraId="569D1740" wp14:textId="5E1F71BE">
      <w:pPr>
        <w:pStyle w:val="Normal"/>
        <w:bidi w:val="0"/>
        <w:spacing w:before="0" w:beforeAutospacing="off" w:after="160" w:afterAutospacing="off" w:line="259" w:lineRule="auto"/>
        <w:ind w:left="0"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21F1568C" w:rsidR="7535753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r w:rsidRPr="21F1568C" w:rsidR="7535753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Ici pas de pb car la </w:t>
      </w:r>
      <w:proofErr w:type="spellStart"/>
      <w:r w:rsidRPr="21F1568C" w:rsidR="75357533">
        <w:rPr>
          <w:rFonts w:ascii="Calibri" w:hAnsi="Calibri" w:eastAsia="Calibri" w:cs="Calibri"/>
          <w:b w:val="0"/>
          <w:bCs w:val="0"/>
          <w:i w:val="0"/>
          <w:iCs w:val="0"/>
          <w:strike w:val="0"/>
          <w:dstrike w:val="0"/>
          <w:noProof w:val="0"/>
          <w:color w:val="000000" w:themeColor="text1" w:themeTint="FF" w:themeShade="FF"/>
          <w:sz w:val="22"/>
          <w:szCs w:val="22"/>
          <w:u w:val="none"/>
          <w:lang w:val="fr-FR"/>
        </w:rPr>
        <w:t>glm</w:t>
      </w:r>
      <w:proofErr w:type="spellEnd"/>
      <w:r w:rsidRPr="21F1568C" w:rsidR="7535753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s'applique les caractéristiques principales qui par </w:t>
      </w:r>
      <w:proofErr w:type="spellStart"/>
      <w:r w:rsidRPr="21F1568C" w:rsidR="75357533">
        <w:rPr>
          <w:rFonts w:ascii="Calibri" w:hAnsi="Calibri" w:eastAsia="Calibri" w:cs="Calibri"/>
          <w:b w:val="0"/>
          <w:bCs w:val="0"/>
          <w:i w:val="0"/>
          <w:iCs w:val="0"/>
          <w:strike w:val="0"/>
          <w:dstrike w:val="0"/>
          <w:noProof w:val="0"/>
          <w:color w:val="000000" w:themeColor="text1" w:themeTint="FF" w:themeShade="FF"/>
          <w:sz w:val="22"/>
          <w:szCs w:val="22"/>
          <w:u w:val="none"/>
          <w:lang w:val="fr-FR"/>
        </w:rPr>
        <w:t>def</w:t>
      </w:r>
      <w:proofErr w:type="spellEnd"/>
      <w:r w:rsidRPr="21F1568C" w:rsidR="7535753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sont indépendantes les unes des autres</w:t>
      </w:r>
    </w:p>
    <w:p xmlns:wp14="http://schemas.microsoft.com/office/word/2010/wordml" w:rsidP="148D7510" w14:paraId="1DD1DEAA" wp14:textId="7BAB1DB1">
      <w:pPr>
        <w:pStyle w:val="Heading2"/>
        <w:bidi w:val="0"/>
        <w:spacing w:before="480" w:beforeAutospacing="off" w:after="240" w:afterAutospacing="off" w:line="259" w:lineRule="auto"/>
        <w:ind w:left="0" w:right="0"/>
        <w:jc w:val="left"/>
        <w:rPr>
          <w:rFonts w:ascii="Calibri" w:hAnsi="Calibri" w:eastAsia="Calibri" w:cs="Calibri"/>
          <w:b w:val="0"/>
          <w:bCs w:val="0"/>
          <w:i w:val="0"/>
          <w:iCs w:val="0"/>
          <w:strike w:val="0"/>
          <w:dstrike w:val="0"/>
          <w:noProof w:val="0"/>
          <w:color w:val="000000" w:themeColor="text1" w:themeTint="FF" w:themeShade="FF"/>
          <w:sz w:val="28"/>
          <w:szCs w:val="28"/>
          <w:u w:val="none"/>
          <w:lang w:val="fr-FR"/>
        </w:rPr>
      </w:pPr>
      <w:r w:rsidRPr="148D7510" w:rsidR="6EEA676A">
        <w:rPr>
          <w:rFonts w:ascii="Calibri" w:hAnsi="Calibri" w:eastAsia="Calibri" w:cs="Calibri"/>
          <w:b w:val="0"/>
          <w:bCs w:val="0"/>
          <w:i w:val="0"/>
          <w:iCs w:val="0"/>
          <w:strike w:val="0"/>
          <w:dstrike w:val="0"/>
          <w:color w:val="000000" w:themeColor="text1" w:themeTint="FF" w:themeShade="FF"/>
          <w:sz w:val="28"/>
          <w:szCs w:val="28"/>
          <w:u w:val="none"/>
        </w:rPr>
        <w:t xml:space="preserve">5.2.2 </w:t>
      </w:r>
      <w:r w:rsidRPr="148D7510" w:rsidR="0E8BE5AC">
        <w:rPr>
          <w:rFonts w:ascii="Calibri" w:hAnsi="Calibri" w:eastAsia="Calibri" w:cs="Calibri"/>
          <w:b w:val="0"/>
          <w:bCs w:val="0"/>
          <w:i w:val="0"/>
          <w:iCs w:val="0"/>
          <w:strike w:val="0"/>
          <w:dstrike w:val="0"/>
          <w:noProof w:val="0"/>
          <w:color w:val="000000" w:themeColor="text1" w:themeTint="FF" w:themeShade="FF"/>
          <w:sz w:val="28"/>
          <w:szCs w:val="28"/>
          <w:u w:val="none"/>
          <w:lang w:val="fr-FR"/>
        </w:rPr>
        <w:t xml:space="preserve">Mise en </w:t>
      </w:r>
      <w:proofErr w:type="spellStart"/>
      <w:r w:rsidRPr="148D7510" w:rsidR="0E8BE5AC">
        <w:rPr>
          <w:rFonts w:ascii="Calibri" w:hAnsi="Calibri" w:eastAsia="Calibri" w:cs="Calibri"/>
          <w:b w:val="0"/>
          <w:bCs w:val="0"/>
          <w:i w:val="0"/>
          <w:iCs w:val="0"/>
          <w:strike w:val="0"/>
          <w:dstrike w:val="0"/>
          <w:noProof w:val="0"/>
          <w:color w:val="000000" w:themeColor="text1" w:themeTint="FF" w:themeShade="FF"/>
          <w:sz w:val="28"/>
          <w:szCs w:val="28"/>
          <w:u w:val="none"/>
          <w:lang w:val="fr-FR"/>
        </w:rPr>
        <w:t>oeuvre</w:t>
      </w:r>
      <w:proofErr w:type="spellEnd"/>
      <w:r w:rsidRPr="148D7510" w:rsidR="0E8BE5AC">
        <w:rPr>
          <w:rFonts w:ascii="Calibri" w:hAnsi="Calibri" w:eastAsia="Calibri" w:cs="Calibri"/>
          <w:b w:val="0"/>
          <w:bCs w:val="0"/>
          <w:i w:val="0"/>
          <w:iCs w:val="0"/>
          <w:strike w:val="0"/>
          <w:dstrike w:val="0"/>
          <w:noProof w:val="0"/>
          <w:color w:val="000000" w:themeColor="text1" w:themeTint="FF" w:themeShade="FF"/>
          <w:sz w:val="28"/>
          <w:szCs w:val="28"/>
          <w:u w:val="none"/>
          <w:lang w:val="fr-FR"/>
        </w:rPr>
        <w:t xml:space="preserve"> du modèle</w:t>
      </w:r>
      <w:proofErr w:type="spellStart"/>
      <w:proofErr w:type="spellEnd"/>
    </w:p>
    <w:p xmlns:wp14="http://schemas.microsoft.com/office/word/2010/wordml" w:rsidP="21F1568C" w14:paraId="4AE00DCD" wp14:textId="70DDDF13">
      <w:pPr>
        <w:pStyle w:val="Normal"/>
        <w:rPr>
          <w:rFonts w:ascii="Calibri" w:hAnsi="Calibri" w:eastAsia="Calibri" w:cs="Calibri"/>
          <w:b w:val="1"/>
          <w:bCs w:val="1"/>
          <w:i w:val="0"/>
          <w:iCs w:val="0"/>
          <w:strike w:val="0"/>
          <w:dstrike w:val="0"/>
          <w:noProof w:val="0"/>
          <w:color w:val="000000" w:themeColor="text1" w:themeTint="FF" w:themeShade="FF"/>
          <w:sz w:val="22"/>
          <w:szCs w:val="22"/>
          <w:u w:val="none"/>
          <w:lang w:val="fr-FR"/>
        </w:rPr>
      </w:pPr>
      <w:r w:rsidRPr="21F1568C" w:rsidR="1DD13FAC">
        <w:rPr>
          <w:rFonts w:ascii="Calibri" w:hAnsi="Calibri" w:eastAsia="Calibri" w:cs="Calibri"/>
          <w:b w:val="1"/>
          <w:bCs w:val="1"/>
          <w:i w:val="0"/>
          <w:iCs w:val="0"/>
          <w:strike w:val="0"/>
          <w:dstrike w:val="0"/>
          <w:noProof w:val="0"/>
          <w:color w:val="000000" w:themeColor="text1" w:themeTint="FF" w:themeShade="FF"/>
          <w:sz w:val="22"/>
          <w:szCs w:val="22"/>
          <w:u w:val="none"/>
          <w:lang w:val="fr-FR"/>
        </w:rPr>
        <w:t xml:space="preserve">Script de référence : </w:t>
      </w:r>
      <w:proofErr w:type="spellStart"/>
      <w:r w:rsidRPr="21F1568C" w:rsidR="1DD13FAC">
        <w:rPr>
          <w:rFonts w:ascii="Calibri" w:hAnsi="Calibri" w:eastAsia="Calibri" w:cs="Calibri"/>
          <w:b w:val="1"/>
          <w:bCs w:val="1"/>
          <w:i w:val="0"/>
          <w:iCs w:val="0"/>
          <w:strike w:val="0"/>
          <w:dstrike w:val="0"/>
          <w:noProof w:val="0"/>
          <w:color w:val="000000" w:themeColor="text1" w:themeTint="FF" w:themeShade="FF"/>
          <w:sz w:val="22"/>
          <w:szCs w:val="22"/>
          <w:u w:val="none"/>
          <w:lang w:val="fr-FR"/>
        </w:rPr>
        <w:t>Ana_explo_GLM.R</w:t>
      </w:r>
      <w:proofErr w:type="spellEnd"/>
    </w:p>
    <w:p xmlns:wp14="http://schemas.microsoft.com/office/word/2010/wordml" w:rsidP="21F1568C" w14:paraId="6435DF33" wp14:textId="254F7FEA">
      <w:pPr>
        <w:pStyle w:val="Normal"/>
        <w:bidi w:val="0"/>
        <w:spacing w:before="0" w:beforeAutospacing="off" w:after="160" w:afterAutospacing="off" w:line="259" w:lineRule="auto"/>
        <w:ind w:left="0" w:right="0"/>
        <w:jc w:val="left"/>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21F1568C" w:rsidR="76CB54FA">
        <w:rPr>
          <w:rFonts w:ascii="Calibri" w:hAnsi="Calibri" w:eastAsia="Calibri" w:cs="Calibri"/>
          <w:b w:val="0"/>
          <w:bCs w:val="0"/>
          <w:i w:val="0"/>
          <w:iCs w:val="0"/>
          <w:strike w:val="0"/>
          <w:dstrike w:val="0"/>
          <w:noProof w:val="0"/>
          <w:color w:val="000000" w:themeColor="text1" w:themeTint="FF" w:themeShade="FF"/>
          <w:sz w:val="22"/>
          <w:szCs w:val="22"/>
          <w:u w:val="none"/>
          <w:lang w:val="fr-FR"/>
        </w:rPr>
        <w:t>Nous n’avons pas réussi à utiliser la fonction GLM sur</w:t>
      </w:r>
      <w:r w:rsidRPr="21F1568C" w:rsidR="097AE605">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les résultats de la méthode </w:t>
      </w:r>
      <w:proofErr w:type="gramStart"/>
      <w:r w:rsidRPr="21F1568C" w:rsidR="097AE605">
        <w:rPr>
          <w:rFonts w:ascii="Calibri" w:hAnsi="Calibri" w:eastAsia="Calibri" w:cs="Calibri"/>
          <w:b w:val="0"/>
          <w:bCs w:val="0"/>
          <w:i w:val="0"/>
          <w:iCs w:val="0"/>
          <w:strike w:val="0"/>
          <w:dstrike w:val="0"/>
          <w:noProof w:val="0"/>
          <w:color w:val="000000" w:themeColor="text1" w:themeTint="FF" w:themeShade="FF"/>
          <w:sz w:val="22"/>
          <w:szCs w:val="22"/>
          <w:u w:val="none"/>
          <w:lang w:val="fr-FR"/>
        </w:rPr>
        <w:t>PCA(</w:t>
      </w:r>
      <w:proofErr w:type="gramEnd"/>
      <w:r w:rsidRPr="21F1568C" w:rsidR="097AE605">
        <w:rPr>
          <w:rFonts w:ascii="Calibri" w:hAnsi="Calibri" w:eastAsia="Calibri" w:cs="Calibri"/>
          <w:b w:val="0"/>
          <w:bCs w:val="0"/>
          <w:i w:val="0"/>
          <w:iCs w:val="0"/>
          <w:strike w:val="0"/>
          <w:dstrike w:val="0"/>
          <w:noProof w:val="0"/>
          <w:color w:val="000000" w:themeColor="text1" w:themeTint="FF" w:themeShade="FF"/>
          <w:sz w:val="22"/>
          <w:szCs w:val="22"/>
          <w:u w:val="none"/>
          <w:lang w:val="fr-FR"/>
        </w:rPr>
        <w:t>), mais sur les résultats d’une autre méthode de PCA nommée “princomp()”, et utilisant la méthode que la méthode PCA()</w:t>
      </w:r>
      <w:r w:rsidRPr="21F1568C" w:rsidR="06E7E8E8">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148D7510" w14:paraId="7174AAC9" wp14:textId="621C659F">
      <w:pPr>
        <w:pStyle w:val="Normal"/>
        <w:spacing w:after="0" w:afterAutospacing="off"/>
        <w:rPr>
          <w:rFonts w:ascii="Calibri" w:hAnsi="Calibri" w:eastAsia="Calibri" w:cs="Calibri"/>
          <w:b w:val="0"/>
          <w:bCs w:val="0"/>
          <w:i w:val="0"/>
          <w:iCs w:val="0"/>
          <w:strike w:val="0"/>
          <w:dstrike w:val="0"/>
          <w:noProof w:val="0"/>
          <w:color w:val="000000" w:themeColor="text1" w:themeTint="FF" w:themeShade="FF"/>
          <w:sz w:val="22"/>
          <w:szCs w:val="22"/>
          <w:u w:val="single"/>
          <w:lang w:val="fr-FR"/>
        </w:rPr>
      </w:pPr>
      <w:r w:rsidRPr="148D7510" w:rsidR="61B92FD3">
        <w:rPr>
          <w:rFonts w:ascii="Calibri" w:hAnsi="Calibri" w:eastAsia="Calibri" w:cs="Calibri"/>
          <w:b w:val="0"/>
          <w:bCs w:val="0"/>
          <w:i w:val="0"/>
          <w:iCs w:val="0"/>
          <w:strike w:val="0"/>
          <w:dstrike w:val="0"/>
          <w:noProof w:val="0"/>
          <w:color w:val="000000" w:themeColor="text1" w:themeTint="FF" w:themeShade="FF"/>
          <w:sz w:val="22"/>
          <w:szCs w:val="22"/>
          <w:u w:val="single"/>
          <w:lang w:val="fr-FR"/>
        </w:rPr>
        <w:t>Etape 1</w:t>
      </w:r>
      <w:r w:rsidRPr="148D7510" w:rsidR="4AFC9A72">
        <w:rPr>
          <w:rFonts w:ascii="Calibri" w:hAnsi="Calibri" w:eastAsia="Calibri" w:cs="Calibri"/>
          <w:b w:val="0"/>
          <w:bCs w:val="0"/>
          <w:i w:val="0"/>
          <w:iCs w:val="0"/>
          <w:strike w:val="0"/>
          <w:dstrike w:val="0"/>
          <w:noProof w:val="0"/>
          <w:color w:val="000000" w:themeColor="text1" w:themeTint="FF" w:themeShade="FF"/>
          <w:sz w:val="22"/>
          <w:szCs w:val="22"/>
          <w:u w:val="single"/>
          <w:lang w:val="fr-FR"/>
        </w:rPr>
        <w:t xml:space="preserve"> -</w:t>
      </w:r>
      <w:r w:rsidRPr="148D7510" w:rsidR="4AFC9A72">
        <w:rPr>
          <w:rFonts w:ascii="Calibri" w:hAnsi="Calibri" w:eastAsia="Calibri" w:cs="Calibri"/>
          <w:b w:val="0"/>
          <w:bCs w:val="0"/>
          <w:i w:val="0"/>
          <w:iCs w:val="0"/>
          <w:strike w:val="0"/>
          <w:dstrike w:val="0"/>
          <w:noProof w:val="0"/>
          <w:color w:val="000000" w:themeColor="text1" w:themeTint="FF" w:themeShade="FF"/>
          <w:sz w:val="22"/>
          <w:szCs w:val="22"/>
          <w:u w:val="single"/>
          <w:lang w:val="fr-FR"/>
        </w:rPr>
        <w:t xml:space="preserve"> définir les prédicteurs et l’attribut de réponse de la prédiction.</w:t>
      </w:r>
      <w:r w:rsidRPr="148D7510" w:rsidR="4AFC9A72">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21F1568C" w14:paraId="01335AE4" wp14:textId="372EEE4D">
      <w:pPr>
        <w:pStyle w:val="Normal"/>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21F1568C" w:rsidR="7468C0DD">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Les prédicteurs sont tous les attributs qui vont nous permettre de prédire si le signal correspond à un patient malade ou non. Ce sont donc tous les attributs du jeu de données à l’exception de celui pour lequel nous cherchons la réponse à la prédiction, à savoir le statut. Sur le script, leurs valeurs sont stockées dans </w:t>
      </w:r>
      <w:r w:rsidRPr="21F1568C" w:rsidR="7468C0DD">
        <w:rPr>
          <w:rFonts w:ascii="Calibri" w:hAnsi="Calibri" w:eastAsia="Calibri" w:cs="Calibri"/>
          <w:b w:val="0"/>
          <w:bCs w:val="0"/>
          <w:i w:val="1"/>
          <w:iCs w:val="1"/>
          <w:strike w:val="0"/>
          <w:dstrike w:val="0"/>
          <w:noProof w:val="0"/>
          <w:color w:val="000000" w:themeColor="text1" w:themeTint="FF" w:themeShade="FF"/>
          <w:sz w:val="22"/>
          <w:szCs w:val="22"/>
          <w:u w:val="none"/>
          <w:lang w:val="fr-FR"/>
        </w:rPr>
        <w:t>predictorX.</w:t>
      </w:r>
    </w:p>
    <w:p xmlns:wp14="http://schemas.microsoft.com/office/word/2010/wordml" w:rsidP="148D7510" w14:paraId="1F7A5AAF" wp14:textId="297C9E88">
      <w:pPr>
        <w:pStyle w:val="Normal"/>
        <w:spacing w:after="0" w:afterAutospacing="off"/>
        <w:rPr>
          <w:rFonts w:ascii="Calibri" w:hAnsi="Calibri" w:eastAsia="Calibri" w:cs="Calibri"/>
          <w:b w:val="0"/>
          <w:bCs w:val="0"/>
          <w:i w:val="0"/>
          <w:iCs w:val="0"/>
          <w:strike w:val="0"/>
          <w:dstrike w:val="0"/>
          <w:noProof w:val="0"/>
          <w:color w:val="000000" w:themeColor="text1" w:themeTint="FF" w:themeShade="FF"/>
          <w:sz w:val="22"/>
          <w:szCs w:val="22"/>
          <w:u w:val="single"/>
          <w:lang w:val="fr-FR"/>
        </w:rPr>
      </w:pPr>
      <w:r w:rsidRPr="148D7510" w:rsidR="7468C0DD">
        <w:rPr>
          <w:rFonts w:ascii="Calibri" w:hAnsi="Calibri" w:eastAsia="Calibri" w:cs="Calibri"/>
          <w:b w:val="0"/>
          <w:bCs w:val="0"/>
          <w:i w:val="0"/>
          <w:iCs w:val="0"/>
          <w:strike w:val="0"/>
          <w:dstrike w:val="0"/>
          <w:noProof w:val="0"/>
          <w:color w:val="000000" w:themeColor="text1" w:themeTint="FF" w:themeShade="FF"/>
          <w:sz w:val="22"/>
          <w:szCs w:val="22"/>
          <w:u w:val="single"/>
          <w:lang w:val="fr-FR"/>
        </w:rPr>
        <w:t>Etape 2 - réaliser la PCA sur les prédicteurs</w:t>
      </w:r>
    </w:p>
    <w:p xmlns:wp14="http://schemas.microsoft.com/office/word/2010/wordml" w:rsidP="21F1568C" w14:paraId="71E06FBF" wp14:textId="27F8ABD3">
      <w:pPr>
        <w:pStyle w:val="Normal"/>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21F1568C" w:rsidR="7468C0DD">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Nous stockons les résultats dans l’objet </w:t>
      </w:r>
      <w:proofErr w:type="spellStart"/>
      <w:r w:rsidRPr="21F1568C" w:rsidR="7468C0DD">
        <w:rPr>
          <w:rFonts w:ascii="Calibri" w:hAnsi="Calibri" w:eastAsia="Calibri" w:cs="Calibri"/>
          <w:b w:val="0"/>
          <w:bCs w:val="0"/>
          <w:i w:val="1"/>
          <w:iCs w:val="1"/>
          <w:strike w:val="0"/>
          <w:dstrike w:val="0"/>
          <w:noProof w:val="0"/>
          <w:color w:val="000000" w:themeColor="text1" w:themeTint="FF" w:themeShade="FF"/>
          <w:sz w:val="22"/>
          <w:szCs w:val="22"/>
          <w:u w:val="none"/>
          <w:lang w:val="fr-FR"/>
        </w:rPr>
        <w:t>pca</w:t>
      </w:r>
      <w:proofErr w:type="spellEnd"/>
      <w:r w:rsidRPr="21F1568C" w:rsidR="7468C0DD">
        <w:rPr>
          <w:rFonts w:ascii="Calibri" w:hAnsi="Calibri" w:eastAsia="Calibri" w:cs="Calibri"/>
          <w:b w:val="0"/>
          <w:bCs w:val="0"/>
          <w:i w:val="1"/>
          <w:iCs w:val="1"/>
          <w:strike w:val="0"/>
          <w:dstrike w:val="0"/>
          <w:noProof w:val="0"/>
          <w:color w:val="000000" w:themeColor="text1" w:themeTint="FF" w:themeShade="FF"/>
          <w:sz w:val="22"/>
          <w:szCs w:val="22"/>
          <w:u w:val="none"/>
          <w:lang w:val="fr-FR"/>
        </w:rPr>
        <w:t xml:space="preserve">. </w:t>
      </w:r>
      <w:r w:rsidRPr="21F1568C" w:rsidR="20E24727">
        <w:rPr>
          <w:rFonts w:ascii="Calibri" w:hAnsi="Calibri" w:eastAsia="Calibri" w:cs="Calibri"/>
          <w:b w:val="0"/>
          <w:bCs w:val="0"/>
          <w:i w:val="0"/>
          <w:iCs w:val="0"/>
          <w:strike w:val="0"/>
          <w:dstrike w:val="0"/>
          <w:noProof w:val="0"/>
          <w:color w:val="000000" w:themeColor="text1" w:themeTint="FF" w:themeShade="FF"/>
          <w:sz w:val="22"/>
          <w:szCs w:val="22"/>
          <w:u w:val="none"/>
          <w:lang w:val="fr-FR"/>
        </w:rPr>
        <w:t>Nous récupérons l’argument scores (</w:t>
      </w:r>
      <w:proofErr w:type="spellStart"/>
      <w:r w:rsidRPr="21F1568C" w:rsidR="20E24727">
        <w:rPr>
          <w:rFonts w:ascii="Calibri" w:hAnsi="Calibri" w:eastAsia="Calibri" w:cs="Calibri"/>
          <w:b w:val="0"/>
          <w:bCs w:val="0"/>
          <w:i w:val="1"/>
          <w:iCs w:val="1"/>
          <w:strike w:val="0"/>
          <w:dstrike w:val="0"/>
          <w:noProof w:val="0"/>
          <w:color w:val="000000" w:themeColor="text1" w:themeTint="FF" w:themeShade="FF"/>
          <w:sz w:val="22"/>
          <w:szCs w:val="22"/>
          <w:u w:val="none"/>
          <w:lang w:val="fr-FR"/>
        </w:rPr>
        <w:t>pca$scores</w:t>
      </w:r>
      <w:proofErr w:type="spellEnd"/>
      <w:r w:rsidRPr="21F1568C" w:rsidR="20E24727">
        <w:rPr>
          <w:rFonts w:ascii="Calibri" w:hAnsi="Calibri" w:eastAsia="Calibri" w:cs="Calibri"/>
          <w:b w:val="0"/>
          <w:bCs w:val="0"/>
          <w:i w:val="1"/>
          <w:iCs w:val="1"/>
          <w:strike w:val="0"/>
          <w:dstrike w:val="0"/>
          <w:noProof w:val="0"/>
          <w:color w:val="000000" w:themeColor="text1" w:themeTint="FF" w:themeShade="FF"/>
          <w:sz w:val="22"/>
          <w:szCs w:val="22"/>
          <w:u w:val="none"/>
          <w:lang w:val="fr-FR"/>
        </w:rPr>
        <w:t>)</w:t>
      </w:r>
      <w:r w:rsidRPr="21F1568C" w:rsidR="20E24727">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que nous stockons dans </w:t>
      </w:r>
      <w:r w:rsidRPr="21F1568C" w:rsidR="20E24727">
        <w:rPr>
          <w:rFonts w:ascii="Calibri" w:hAnsi="Calibri" w:eastAsia="Calibri" w:cs="Calibri"/>
          <w:b w:val="0"/>
          <w:bCs w:val="0"/>
          <w:i w:val="1"/>
          <w:iCs w:val="1"/>
          <w:strike w:val="0"/>
          <w:dstrike w:val="0"/>
          <w:noProof w:val="0"/>
          <w:color w:val="000000" w:themeColor="text1" w:themeTint="FF" w:themeShade="FF"/>
          <w:sz w:val="22"/>
          <w:szCs w:val="22"/>
          <w:u w:val="none"/>
          <w:lang w:val="fr-FR"/>
        </w:rPr>
        <w:t>pc.</w:t>
      </w:r>
      <w:proofErr w:type="spellStart"/>
      <w:r w:rsidRPr="21F1568C" w:rsidR="20E24727">
        <w:rPr>
          <w:rFonts w:ascii="Calibri" w:hAnsi="Calibri" w:eastAsia="Calibri" w:cs="Calibri"/>
          <w:b w:val="0"/>
          <w:bCs w:val="0"/>
          <w:i w:val="1"/>
          <w:iCs w:val="1"/>
          <w:strike w:val="0"/>
          <w:dstrike w:val="0"/>
          <w:noProof w:val="0"/>
          <w:color w:val="000000" w:themeColor="text1" w:themeTint="FF" w:themeShade="FF"/>
          <w:sz w:val="22"/>
          <w:szCs w:val="22"/>
          <w:u w:val="none"/>
          <w:lang w:val="fr-FR"/>
        </w:rPr>
        <w:t>comp</w:t>
      </w:r>
      <w:proofErr w:type="spellEnd"/>
      <w:r w:rsidRPr="21F1568C" w:rsidR="331E7BBC">
        <w:rPr>
          <w:rFonts w:ascii="Calibri" w:hAnsi="Calibri" w:eastAsia="Calibri" w:cs="Calibri"/>
          <w:b w:val="0"/>
          <w:bCs w:val="0"/>
          <w:i w:val="0"/>
          <w:iCs w:val="0"/>
          <w:strike w:val="0"/>
          <w:dstrike w:val="0"/>
          <w:noProof w:val="0"/>
          <w:color w:val="000000" w:themeColor="text1" w:themeTint="FF" w:themeShade="FF"/>
          <w:sz w:val="22"/>
          <w:szCs w:val="22"/>
          <w:u w:val="none"/>
          <w:lang w:val="fr-FR"/>
        </w:rPr>
        <w:t>. Cet objet</w:t>
      </w:r>
      <w:r w:rsidRPr="21F1568C" w:rsidR="20E24727">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correspond à l’expression de notre jeu de donnée</w:t>
      </w:r>
      <w:r w:rsidRPr="21F1568C" w:rsidR="1B6EAB8F">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s (sans le statut) dans une base </w:t>
      </w:r>
      <w:r w:rsidRPr="21F1568C" w:rsidR="3554F9B2">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de vecteurs propres </w:t>
      </w:r>
      <w:r w:rsidRPr="21F1568C" w:rsidR="4CE870FB">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dans laquelle la variance totale est maximale. </w:t>
      </w:r>
    </w:p>
    <w:p xmlns:wp14="http://schemas.microsoft.com/office/word/2010/wordml" w:rsidP="148D7510" w14:paraId="124977DF" wp14:textId="1E6670B2">
      <w:pPr>
        <w:pStyle w:val="Normal"/>
        <w:spacing w:after="0" w:afterAutospacing="off"/>
        <w:rPr>
          <w:rFonts w:ascii="Calibri" w:hAnsi="Calibri" w:eastAsia="Calibri" w:cs="Calibri"/>
          <w:b w:val="0"/>
          <w:bCs w:val="0"/>
          <w:i w:val="0"/>
          <w:iCs w:val="0"/>
          <w:strike w:val="0"/>
          <w:dstrike w:val="0"/>
          <w:noProof w:val="0"/>
          <w:color w:val="000000" w:themeColor="text1" w:themeTint="FF" w:themeShade="FF"/>
          <w:sz w:val="22"/>
          <w:szCs w:val="22"/>
          <w:u w:val="single"/>
          <w:lang w:val="fr-FR"/>
        </w:rPr>
      </w:pPr>
      <w:r w:rsidRPr="148D7510" w:rsidR="7468C0DD">
        <w:rPr>
          <w:rFonts w:ascii="Calibri" w:hAnsi="Calibri" w:eastAsia="Calibri" w:cs="Calibri"/>
          <w:b w:val="0"/>
          <w:bCs w:val="0"/>
          <w:i w:val="0"/>
          <w:iCs w:val="0"/>
          <w:strike w:val="0"/>
          <w:dstrike w:val="0"/>
          <w:noProof w:val="0"/>
          <w:color w:val="000000" w:themeColor="text1" w:themeTint="FF" w:themeShade="FF"/>
          <w:sz w:val="22"/>
          <w:szCs w:val="22"/>
          <w:u w:val="single"/>
          <w:lang w:val="fr-FR"/>
        </w:rPr>
        <w:t xml:space="preserve">Etape 3 - </w:t>
      </w:r>
      <w:r w:rsidRPr="148D7510" w:rsidR="32A179F8">
        <w:rPr>
          <w:rFonts w:ascii="Calibri" w:hAnsi="Calibri" w:eastAsia="Calibri" w:cs="Calibri"/>
          <w:b w:val="0"/>
          <w:bCs w:val="0"/>
          <w:i w:val="0"/>
          <w:iCs w:val="0"/>
          <w:strike w:val="0"/>
          <w:dstrike w:val="0"/>
          <w:noProof w:val="0"/>
          <w:color w:val="000000" w:themeColor="text1" w:themeTint="FF" w:themeShade="FF"/>
          <w:sz w:val="22"/>
          <w:szCs w:val="22"/>
          <w:u w:val="single"/>
          <w:lang w:val="fr-FR"/>
        </w:rPr>
        <w:t>Découpage “aléatoire” du nouveau jeu de données en données de tests et données d’entraînement du modèle GLM.</w:t>
      </w:r>
      <w:r w:rsidRPr="148D7510" w:rsidR="32A179F8">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21F1568C" w14:paraId="4FD5F320" wp14:textId="4C0A843F">
      <w:pPr>
        <w:pStyle w:val="Normal"/>
        <w:rPr>
          <w:rFonts w:ascii="Calibri" w:hAnsi="Calibri" w:eastAsia="Calibri" w:cs="Calibri"/>
          <w:b w:val="0"/>
          <w:bCs w:val="0"/>
          <w:i w:val="1"/>
          <w:iCs w:val="1"/>
          <w:strike w:val="0"/>
          <w:dstrike w:val="0"/>
          <w:noProof w:val="0"/>
          <w:color w:val="000000" w:themeColor="text1" w:themeTint="FF" w:themeShade="FF"/>
          <w:sz w:val="22"/>
          <w:szCs w:val="22"/>
          <w:u w:val="none"/>
          <w:lang w:val="fr-FR"/>
        </w:rPr>
      </w:pPr>
      <w:r w:rsidRPr="21F1568C" w:rsidR="41DC6D52">
        <w:rPr>
          <w:rFonts w:ascii="Calibri" w:hAnsi="Calibri" w:eastAsia="Calibri" w:cs="Calibri"/>
          <w:b w:val="0"/>
          <w:bCs w:val="0"/>
          <w:i w:val="0"/>
          <w:iCs w:val="0"/>
          <w:strike w:val="0"/>
          <w:dstrike w:val="0"/>
          <w:noProof w:val="0"/>
          <w:color w:val="000000" w:themeColor="text1" w:themeTint="FF" w:themeShade="FF"/>
          <w:sz w:val="22"/>
          <w:szCs w:val="22"/>
          <w:u w:val="none"/>
          <w:lang w:val="fr-FR"/>
        </w:rPr>
        <w:t>Nous paramétrons ici un découpage 80%</w:t>
      </w:r>
      <w:r w:rsidRPr="21F1568C" w:rsidR="105ECD71">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(entrainement)</w:t>
      </w:r>
      <w:r w:rsidRPr="21F1568C" w:rsidR="41DC6D52">
        <w:rPr>
          <w:rFonts w:ascii="Calibri" w:hAnsi="Calibri" w:eastAsia="Calibri" w:cs="Calibri"/>
          <w:b w:val="0"/>
          <w:bCs w:val="0"/>
          <w:i w:val="0"/>
          <w:iCs w:val="0"/>
          <w:strike w:val="0"/>
          <w:dstrike w:val="0"/>
          <w:noProof w:val="0"/>
          <w:color w:val="000000" w:themeColor="text1" w:themeTint="FF" w:themeShade="FF"/>
          <w:sz w:val="22"/>
          <w:szCs w:val="22"/>
          <w:u w:val="none"/>
          <w:lang w:val="fr-FR"/>
        </w:rPr>
        <w:t>-20%</w:t>
      </w:r>
      <w:r w:rsidRPr="21F1568C" w:rsidR="2EFC057C">
        <w:rPr>
          <w:rFonts w:ascii="Calibri" w:hAnsi="Calibri" w:eastAsia="Calibri" w:cs="Calibri"/>
          <w:b w:val="0"/>
          <w:bCs w:val="0"/>
          <w:i w:val="0"/>
          <w:iCs w:val="0"/>
          <w:strike w:val="0"/>
          <w:dstrike w:val="0"/>
          <w:noProof w:val="0"/>
          <w:color w:val="000000" w:themeColor="text1" w:themeTint="FF" w:themeShade="FF"/>
          <w:sz w:val="22"/>
          <w:szCs w:val="22"/>
          <w:u w:val="none"/>
          <w:lang w:val="fr-FR"/>
        </w:rPr>
        <w:t>(test)</w:t>
      </w:r>
      <w:r w:rsidRPr="21F1568C" w:rsidR="41DC6D52">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du jeu de données</w:t>
      </w:r>
      <w:r w:rsidRPr="21F1568C" w:rsidR="54E616E4">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r w:rsidRPr="21F1568C" w:rsidR="00DB6B0C">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de manière randomisée (en initialisant le </w:t>
      </w:r>
      <w:proofErr w:type="spellStart"/>
      <w:r w:rsidRPr="21F1568C" w:rsidR="00DB6B0C">
        <w:rPr>
          <w:rFonts w:ascii="Calibri" w:hAnsi="Calibri" w:eastAsia="Calibri" w:cs="Calibri"/>
          <w:b w:val="0"/>
          <w:bCs w:val="0"/>
          <w:i w:val="0"/>
          <w:iCs w:val="0"/>
          <w:strike w:val="0"/>
          <w:dstrike w:val="0"/>
          <w:noProof w:val="0"/>
          <w:color w:val="000000" w:themeColor="text1" w:themeTint="FF" w:themeShade="FF"/>
          <w:sz w:val="22"/>
          <w:szCs w:val="22"/>
          <w:u w:val="none"/>
          <w:lang w:val="fr-FR"/>
        </w:rPr>
        <w:t>seed</w:t>
      </w:r>
      <w:proofErr w:type="spellEnd"/>
      <w:r w:rsidRPr="21F1568C" w:rsidR="00DB6B0C">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et utilisant </w:t>
      </w:r>
      <w:proofErr w:type="spellStart"/>
      <w:r w:rsidRPr="21F1568C" w:rsidR="00DB6B0C">
        <w:rPr>
          <w:rFonts w:ascii="Calibri" w:hAnsi="Calibri" w:eastAsia="Calibri" w:cs="Calibri"/>
          <w:b w:val="0"/>
          <w:bCs w:val="0"/>
          <w:i w:val="0"/>
          <w:iCs w:val="0"/>
          <w:strike w:val="0"/>
          <w:dstrike w:val="0"/>
          <w:noProof w:val="0"/>
          <w:color w:val="000000" w:themeColor="text1" w:themeTint="FF" w:themeShade="FF"/>
          <w:sz w:val="22"/>
          <w:szCs w:val="22"/>
          <w:u w:val="none"/>
          <w:lang w:val="fr-FR"/>
        </w:rPr>
        <w:t>sanple</w:t>
      </w:r>
      <w:proofErr w:type="spellEnd"/>
      <w:r w:rsidRPr="21F1568C" w:rsidR="00DB6B0C">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r w:rsidRPr="21F1568C" w:rsidR="0E1E90DC">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La partie entraînement sera un </w:t>
      </w:r>
      <w:proofErr w:type="spellStart"/>
      <w:r w:rsidRPr="21F1568C" w:rsidR="0E1E90DC">
        <w:rPr>
          <w:rFonts w:ascii="Calibri" w:hAnsi="Calibri" w:eastAsia="Calibri" w:cs="Calibri"/>
          <w:b w:val="0"/>
          <w:bCs w:val="0"/>
          <w:i w:val="0"/>
          <w:iCs w:val="0"/>
          <w:strike w:val="0"/>
          <w:dstrike w:val="0"/>
          <w:noProof w:val="0"/>
          <w:color w:val="000000" w:themeColor="text1" w:themeTint="FF" w:themeShade="FF"/>
          <w:sz w:val="22"/>
          <w:szCs w:val="22"/>
          <w:u w:val="none"/>
          <w:lang w:val="fr-FR"/>
        </w:rPr>
        <w:t>dataframe</w:t>
      </w:r>
      <w:proofErr w:type="spellEnd"/>
      <w:r w:rsidRPr="21F1568C" w:rsidR="0E1E90DC">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nommé </w:t>
      </w:r>
      <w:r w:rsidRPr="21F1568C" w:rsidR="0E1E90DC">
        <w:rPr>
          <w:rFonts w:ascii="Calibri" w:hAnsi="Calibri" w:eastAsia="Calibri" w:cs="Calibri"/>
          <w:b w:val="0"/>
          <w:bCs w:val="0"/>
          <w:i w:val="1"/>
          <w:iCs w:val="1"/>
          <w:strike w:val="0"/>
          <w:dstrike w:val="0"/>
          <w:noProof w:val="0"/>
          <w:color w:val="000000" w:themeColor="text1" w:themeTint="FF" w:themeShade="FF"/>
          <w:sz w:val="22"/>
          <w:szCs w:val="22"/>
          <w:u w:val="none"/>
          <w:lang w:val="fr-FR"/>
        </w:rPr>
        <w:t xml:space="preserve">train </w:t>
      </w:r>
      <w:r w:rsidRPr="21F1568C" w:rsidR="0E1E90DC">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et la partie test </w:t>
      </w:r>
      <w:proofErr w:type="spellStart"/>
      <w:r w:rsidRPr="21F1568C" w:rsidR="0E1E90DC">
        <w:rPr>
          <w:rFonts w:ascii="Calibri" w:hAnsi="Calibri" w:eastAsia="Calibri" w:cs="Calibri"/>
          <w:b w:val="0"/>
          <w:bCs w:val="0"/>
          <w:i w:val="1"/>
          <w:iCs w:val="1"/>
          <w:strike w:val="0"/>
          <w:dstrike w:val="0"/>
          <w:noProof w:val="0"/>
          <w:color w:val="000000" w:themeColor="text1" w:themeTint="FF" w:themeShade="FF"/>
          <w:sz w:val="22"/>
          <w:szCs w:val="22"/>
          <w:u w:val="none"/>
          <w:lang w:val="fr-FR"/>
        </w:rPr>
        <w:t>test</w:t>
      </w:r>
      <w:proofErr w:type="spellEnd"/>
      <w:r w:rsidRPr="21F1568C" w:rsidR="0E1E90DC">
        <w:rPr>
          <w:rFonts w:ascii="Calibri" w:hAnsi="Calibri" w:eastAsia="Calibri" w:cs="Calibri"/>
          <w:b w:val="0"/>
          <w:bCs w:val="0"/>
          <w:i w:val="1"/>
          <w:iCs w:val="1"/>
          <w:strike w:val="0"/>
          <w:dstrike w:val="0"/>
          <w:noProof w:val="0"/>
          <w:color w:val="000000" w:themeColor="text1" w:themeTint="FF" w:themeShade="FF"/>
          <w:sz w:val="22"/>
          <w:szCs w:val="22"/>
          <w:u w:val="none"/>
          <w:lang w:val="fr-FR"/>
        </w:rPr>
        <w:t xml:space="preserve">. </w:t>
      </w:r>
    </w:p>
    <w:p xmlns:wp14="http://schemas.microsoft.com/office/word/2010/wordml" w:rsidP="148D7510" w14:paraId="51B452CB" wp14:textId="359A233F">
      <w:pPr>
        <w:pStyle w:val="Normal"/>
        <w:spacing w:after="0" w:afterAutospacing="off"/>
        <w:ind w:left="0"/>
        <w:rPr>
          <w:rFonts w:ascii="Calibri" w:hAnsi="Calibri" w:eastAsia="Calibri" w:cs="Calibri"/>
          <w:b w:val="0"/>
          <w:bCs w:val="0"/>
          <w:i w:val="1"/>
          <w:iCs w:val="1"/>
          <w:strike w:val="0"/>
          <w:dstrike w:val="0"/>
          <w:noProof w:val="0"/>
          <w:color w:val="000000" w:themeColor="text1" w:themeTint="FF" w:themeShade="FF"/>
          <w:sz w:val="22"/>
          <w:szCs w:val="22"/>
          <w:u w:val="single"/>
          <w:lang w:val="fr-FR"/>
        </w:rPr>
      </w:pPr>
      <w:r w:rsidRPr="148D7510" w:rsidR="00DB6B0C">
        <w:rPr>
          <w:rFonts w:ascii="Calibri" w:hAnsi="Calibri" w:eastAsia="Calibri" w:cs="Calibri"/>
          <w:b w:val="0"/>
          <w:bCs w:val="0"/>
          <w:i w:val="0"/>
          <w:iCs w:val="0"/>
          <w:strike w:val="0"/>
          <w:dstrike w:val="0"/>
          <w:noProof w:val="0"/>
          <w:color w:val="000000" w:themeColor="text1" w:themeTint="FF" w:themeShade="FF"/>
          <w:sz w:val="22"/>
          <w:szCs w:val="22"/>
          <w:u w:val="single"/>
          <w:lang w:val="fr-FR"/>
        </w:rPr>
        <w:t>Etape 4</w:t>
      </w:r>
      <w:r w:rsidRPr="148D7510" w:rsidR="45E6E6A1">
        <w:rPr>
          <w:rFonts w:ascii="Calibri" w:hAnsi="Calibri" w:eastAsia="Calibri" w:cs="Calibri"/>
          <w:b w:val="0"/>
          <w:bCs w:val="0"/>
          <w:i w:val="0"/>
          <w:iCs w:val="0"/>
          <w:strike w:val="0"/>
          <w:dstrike w:val="0"/>
          <w:noProof w:val="0"/>
          <w:color w:val="000000" w:themeColor="text1" w:themeTint="FF" w:themeShade="FF"/>
          <w:sz w:val="22"/>
          <w:szCs w:val="22"/>
          <w:u w:val="single"/>
          <w:lang w:val="fr-FR"/>
        </w:rPr>
        <w:t xml:space="preserve"> – Application du modèle GLM sur le</w:t>
      </w:r>
      <w:r w:rsidRPr="148D7510" w:rsidR="1A52220A">
        <w:rPr>
          <w:rFonts w:ascii="Calibri" w:hAnsi="Calibri" w:eastAsia="Calibri" w:cs="Calibri"/>
          <w:b w:val="0"/>
          <w:bCs w:val="0"/>
          <w:i w:val="0"/>
          <w:iCs w:val="0"/>
          <w:strike w:val="0"/>
          <w:dstrike w:val="0"/>
          <w:noProof w:val="0"/>
          <w:color w:val="000000" w:themeColor="text1" w:themeTint="FF" w:themeShade="FF"/>
          <w:sz w:val="22"/>
          <w:szCs w:val="22"/>
          <w:u w:val="single"/>
          <w:lang w:val="fr-FR"/>
        </w:rPr>
        <w:t xml:space="preserve"> jeu d’entraînement </w:t>
      </w:r>
      <w:proofErr w:type="spellStart"/>
      <w:r w:rsidRPr="148D7510" w:rsidR="1A52220A">
        <w:rPr>
          <w:rFonts w:ascii="Calibri" w:hAnsi="Calibri" w:eastAsia="Calibri" w:cs="Calibri"/>
          <w:b w:val="0"/>
          <w:bCs w:val="0"/>
          <w:i w:val="1"/>
          <w:iCs w:val="1"/>
          <w:strike w:val="0"/>
          <w:dstrike w:val="0"/>
          <w:noProof w:val="0"/>
          <w:color w:val="000000" w:themeColor="text1" w:themeTint="FF" w:themeShade="FF"/>
          <w:sz w:val="22"/>
          <w:szCs w:val="22"/>
          <w:u w:val="single"/>
          <w:lang w:val="fr-FR"/>
        </w:rPr>
        <w:t>train_df</w:t>
      </w:r>
      <w:proofErr w:type="spellEnd"/>
    </w:p>
    <w:p xmlns:wp14="http://schemas.microsoft.com/office/word/2010/wordml" w:rsidP="148D7510" w14:paraId="14671C57" wp14:textId="7009C8E1">
      <w:pPr>
        <w:pStyle w:val="Normal"/>
        <w:spacing w:after="0" w:afterAutospacing="off"/>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148D7510" w:rsidR="1E0282D1">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Nous déclarons la colonne </w:t>
      </w:r>
      <w:proofErr w:type="spellStart"/>
      <w:r w:rsidRPr="148D7510" w:rsidR="1E0282D1">
        <w:rPr>
          <w:rFonts w:ascii="Calibri" w:hAnsi="Calibri" w:eastAsia="Calibri" w:cs="Calibri"/>
          <w:b w:val="0"/>
          <w:bCs w:val="0"/>
          <w:i w:val="1"/>
          <w:iCs w:val="1"/>
          <w:strike w:val="0"/>
          <w:dstrike w:val="0"/>
          <w:noProof w:val="0"/>
          <w:color w:val="000000" w:themeColor="text1" w:themeTint="FF" w:themeShade="FF"/>
          <w:sz w:val="22"/>
          <w:szCs w:val="22"/>
          <w:u w:val="none"/>
          <w:lang w:val="fr-FR"/>
        </w:rPr>
        <w:t>status</w:t>
      </w:r>
      <w:proofErr w:type="spellEnd"/>
      <w:r w:rsidRPr="148D7510" w:rsidR="1E0282D1">
        <w:rPr>
          <w:rFonts w:ascii="Calibri" w:hAnsi="Calibri" w:eastAsia="Calibri" w:cs="Calibri"/>
          <w:b w:val="0"/>
          <w:bCs w:val="0"/>
          <w:i w:val="1"/>
          <w:iCs w:val="1"/>
          <w:strike w:val="0"/>
          <w:dstrike w:val="0"/>
          <w:noProof w:val="0"/>
          <w:color w:val="000000" w:themeColor="text1" w:themeTint="FF" w:themeShade="FF"/>
          <w:sz w:val="22"/>
          <w:szCs w:val="22"/>
          <w:u w:val="none"/>
          <w:lang w:val="fr-FR"/>
        </w:rPr>
        <w:t xml:space="preserve"> </w:t>
      </w:r>
      <w:r w:rsidRPr="148D7510" w:rsidR="1E0282D1">
        <w:rPr>
          <w:rFonts w:ascii="Calibri" w:hAnsi="Calibri" w:eastAsia="Calibri" w:cs="Calibri"/>
          <w:b w:val="0"/>
          <w:bCs w:val="0"/>
          <w:i w:val="0"/>
          <w:iCs w:val="0"/>
          <w:strike w:val="0"/>
          <w:dstrike w:val="0"/>
          <w:noProof w:val="0"/>
          <w:color w:val="000000" w:themeColor="text1" w:themeTint="FF" w:themeShade="FF"/>
          <w:sz w:val="22"/>
          <w:szCs w:val="22"/>
          <w:u w:val="none"/>
          <w:lang w:val="fr-FR"/>
        </w:rPr>
        <w:t>comme la réponse de notre modèle</w:t>
      </w:r>
      <w:r w:rsidRPr="148D7510" w:rsidR="55550730">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Cette variable réponse s’appelle </w:t>
      </w:r>
      <w:proofErr w:type="spellStart"/>
      <w:r w:rsidRPr="148D7510" w:rsidR="55550730">
        <w:rPr>
          <w:rFonts w:ascii="Calibri" w:hAnsi="Calibri" w:eastAsia="Calibri" w:cs="Calibri"/>
          <w:b w:val="0"/>
          <w:bCs w:val="0"/>
          <w:i w:val="1"/>
          <w:iCs w:val="1"/>
          <w:strike w:val="0"/>
          <w:dstrike w:val="0"/>
          <w:noProof w:val="0"/>
          <w:color w:val="000000" w:themeColor="text1" w:themeTint="FF" w:themeShade="FF"/>
          <w:sz w:val="22"/>
          <w:szCs w:val="22"/>
          <w:u w:val="none"/>
          <w:lang w:val="fr-FR"/>
        </w:rPr>
        <w:t>responseYtrain</w:t>
      </w:r>
      <w:proofErr w:type="spellEnd"/>
      <w:r w:rsidRPr="148D7510" w:rsidR="55550730">
        <w:rPr>
          <w:rFonts w:ascii="Calibri" w:hAnsi="Calibri" w:eastAsia="Calibri" w:cs="Calibri"/>
          <w:b w:val="0"/>
          <w:bCs w:val="0"/>
          <w:i w:val="1"/>
          <w:iCs w:val="1"/>
          <w:strike w:val="0"/>
          <w:dstrike w:val="0"/>
          <w:noProof w:val="0"/>
          <w:color w:val="000000" w:themeColor="text1" w:themeTint="FF" w:themeShade="FF"/>
          <w:sz w:val="22"/>
          <w:szCs w:val="22"/>
          <w:u w:val="none"/>
          <w:lang w:val="fr-FR"/>
        </w:rPr>
        <w:t xml:space="preserve">. </w:t>
      </w:r>
    </w:p>
    <w:p xmlns:wp14="http://schemas.microsoft.com/office/word/2010/wordml" w:rsidP="148D7510" w14:paraId="31576585" wp14:textId="2B0D3ADC">
      <w:pPr>
        <w:pStyle w:val="Normal"/>
        <w:spacing w:after="0" w:afterAutospacing="off"/>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148D7510" w:rsidR="1F48BBDE">
        <w:rPr>
          <w:rFonts w:ascii="Calibri" w:hAnsi="Calibri" w:eastAsia="Calibri" w:cs="Calibri"/>
          <w:b w:val="0"/>
          <w:bCs w:val="0"/>
          <w:i w:val="0"/>
          <w:iCs w:val="0"/>
          <w:strike w:val="0"/>
          <w:dstrike w:val="0"/>
          <w:noProof w:val="0"/>
          <w:color w:val="000000" w:themeColor="text1" w:themeTint="FF" w:themeShade="FF"/>
          <w:sz w:val="22"/>
          <w:szCs w:val="22"/>
          <w:u w:val="none"/>
          <w:lang w:val="fr-FR"/>
        </w:rPr>
        <w:t>Nous avons vu dans le paragraphe précédent que la sélec</w:t>
      </w:r>
      <w:r w:rsidRPr="148D7510" w:rsidR="5B34A06A">
        <w:rPr>
          <w:rFonts w:ascii="Calibri" w:hAnsi="Calibri" w:eastAsia="Calibri" w:cs="Calibri"/>
          <w:b w:val="0"/>
          <w:bCs w:val="0"/>
          <w:i w:val="0"/>
          <w:iCs w:val="0"/>
          <w:strike w:val="0"/>
          <w:dstrike w:val="0"/>
          <w:noProof w:val="0"/>
          <w:color w:val="000000" w:themeColor="text1" w:themeTint="FF" w:themeShade="FF"/>
          <w:sz w:val="22"/>
          <w:szCs w:val="22"/>
          <w:u w:val="none"/>
          <w:lang w:val="fr-FR"/>
        </w:rPr>
        <w:t>t</w:t>
      </w:r>
      <w:r w:rsidRPr="148D7510" w:rsidR="1F48BBDE">
        <w:rPr>
          <w:rFonts w:ascii="Calibri" w:hAnsi="Calibri" w:eastAsia="Calibri" w:cs="Calibri"/>
          <w:b w:val="0"/>
          <w:bCs w:val="0"/>
          <w:i w:val="0"/>
          <w:iCs w:val="0"/>
          <w:strike w:val="0"/>
          <w:dstrike w:val="0"/>
          <w:noProof w:val="0"/>
          <w:color w:val="000000" w:themeColor="text1" w:themeTint="FF" w:themeShade="FF"/>
          <w:sz w:val="22"/>
          <w:szCs w:val="22"/>
          <w:u w:val="none"/>
          <w:lang w:val="fr-FR"/>
        </w:rPr>
        <w:t>ion des 5 premières dimensions de la PCA constituait un choix raisonnable. Nous appliquons donc le modèle sur les 5 premières colo</w:t>
      </w:r>
      <w:r w:rsidRPr="148D7510" w:rsidR="78B8CA34">
        <w:rPr>
          <w:rFonts w:ascii="Calibri" w:hAnsi="Calibri" w:eastAsia="Calibri" w:cs="Calibri"/>
          <w:b w:val="0"/>
          <w:bCs w:val="0"/>
          <w:i w:val="0"/>
          <w:iCs w:val="0"/>
          <w:strike w:val="0"/>
          <w:dstrike w:val="0"/>
          <w:noProof w:val="0"/>
          <w:color w:val="000000" w:themeColor="text1" w:themeTint="FF" w:themeShade="FF"/>
          <w:sz w:val="22"/>
          <w:szCs w:val="22"/>
          <w:u w:val="none"/>
          <w:lang w:val="fr-FR"/>
        </w:rPr>
        <w:t>n</w:t>
      </w:r>
      <w:r w:rsidRPr="148D7510" w:rsidR="461034E6">
        <w:rPr>
          <w:rFonts w:ascii="Calibri" w:hAnsi="Calibri" w:eastAsia="Calibri" w:cs="Calibri"/>
          <w:b w:val="0"/>
          <w:bCs w:val="0"/>
          <w:i w:val="0"/>
          <w:iCs w:val="0"/>
          <w:strike w:val="0"/>
          <w:dstrike w:val="0"/>
          <w:noProof w:val="0"/>
          <w:color w:val="000000" w:themeColor="text1" w:themeTint="FF" w:themeShade="FF"/>
          <w:sz w:val="22"/>
          <w:szCs w:val="22"/>
          <w:u w:val="none"/>
          <w:lang w:val="fr-FR"/>
        </w:rPr>
        <w:t>n</w:t>
      </w:r>
      <w:r w:rsidRPr="148D7510" w:rsidR="78B8CA34">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es du </w:t>
      </w:r>
      <w:proofErr w:type="spellStart"/>
      <w:r w:rsidRPr="148D7510" w:rsidR="78B8CA34">
        <w:rPr>
          <w:rFonts w:ascii="Calibri" w:hAnsi="Calibri" w:eastAsia="Calibri" w:cs="Calibri"/>
          <w:b w:val="0"/>
          <w:bCs w:val="0"/>
          <w:i w:val="0"/>
          <w:iCs w:val="0"/>
          <w:strike w:val="0"/>
          <w:dstrike w:val="0"/>
          <w:noProof w:val="0"/>
          <w:color w:val="000000" w:themeColor="text1" w:themeTint="FF" w:themeShade="FF"/>
          <w:sz w:val="22"/>
          <w:szCs w:val="22"/>
          <w:u w:val="none"/>
          <w:lang w:val="fr-FR"/>
        </w:rPr>
        <w:t>dataframe</w:t>
      </w:r>
      <w:proofErr w:type="spellEnd"/>
      <w:r w:rsidRPr="148D7510" w:rsidR="78B8CA34">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r w:rsidRPr="148D7510" w:rsidR="78B8CA34">
        <w:rPr>
          <w:rFonts w:ascii="Calibri" w:hAnsi="Calibri" w:eastAsia="Calibri" w:cs="Calibri"/>
          <w:b w:val="0"/>
          <w:bCs w:val="0"/>
          <w:i w:val="1"/>
          <w:iCs w:val="1"/>
          <w:strike w:val="0"/>
          <w:dstrike w:val="0"/>
          <w:noProof w:val="0"/>
          <w:color w:val="000000" w:themeColor="text1" w:themeTint="FF" w:themeShade="FF"/>
          <w:sz w:val="22"/>
          <w:szCs w:val="22"/>
          <w:u w:val="none"/>
          <w:lang w:val="fr-FR"/>
        </w:rPr>
        <w:t>train</w:t>
      </w:r>
      <w:r w:rsidRPr="148D7510" w:rsidR="7686C6B9">
        <w:rPr>
          <w:rFonts w:ascii="Calibri" w:hAnsi="Calibri" w:eastAsia="Calibri" w:cs="Calibri"/>
          <w:b w:val="0"/>
          <w:bCs w:val="0"/>
          <w:i w:val="1"/>
          <w:iCs w:val="1"/>
          <w:strike w:val="0"/>
          <w:dstrike w:val="0"/>
          <w:noProof w:val="0"/>
          <w:color w:val="000000" w:themeColor="text1" w:themeTint="FF" w:themeShade="FF"/>
          <w:sz w:val="22"/>
          <w:szCs w:val="22"/>
          <w:u w:val="none"/>
          <w:lang w:val="fr-FR"/>
        </w:rPr>
        <w:t xml:space="preserve"> </w:t>
      </w:r>
      <w:r w:rsidRPr="148D7510" w:rsidR="7686C6B9">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en utilisant la </w:t>
      </w:r>
      <w:proofErr w:type="spellStart"/>
      <w:r w:rsidRPr="148D7510" w:rsidR="7686C6B9">
        <w:rPr>
          <w:rFonts w:ascii="Calibri" w:hAnsi="Calibri" w:eastAsia="Calibri" w:cs="Calibri"/>
          <w:b w:val="0"/>
          <w:bCs w:val="0"/>
          <w:i w:val="0"/>
          <w:iCs w:val="0"/>
          <w:strike w:val="0"/>
          <w:dstrike w:val="0"/>
          <w:noProof w:val="0"/>
          <w:color w:val="000000" w:themeColor="text1" w:themeTint="FF" w:themeShade="FF"/>
          <w:sz w:val="22"/>
          <w:szCs w:val="22"/>
          <w:u w:val="none"/>
          <w:lang w:val="fr-FR"/>
        </w:rPr>
        <w:t>mérhode</w:t>
      </w:r>
      <w:proofErr w:type="spellEnd"/>
      <w:r w:rsidRPr="148D7510" w:rsidR="7686C6B9">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proofErr w:type="spellStart"/>
      <w:r w:rsidRPr="148D7510" w:rsidR="7686C6B9">
        <w:rPr>
          <w:rFonts w:ascii="Calibri" w:hAnsi="Calibri" w:eastAsia="Calibri" w:cs="Calibri"/>
          <w:b w:val="0"/>
          <w:bCs w:val="0"/>
          <w:i w:val="0"/>
          <w:iCs w:val="0"/>
          <w:strike w:val="0"/>
          <w:dstrike w:val="0"/>
          <w:noProof w:val="0"/>
          <w:color w:val="000000" w:themeColor="text1" w:themeTint="FF" w:themeShade="FF"/>
          <w:sz w:val="22"/>
          <w:szCs w:val="22"/>
          <w:u w:val="none"/>
          <w:lang w:val="fr-FR"/>
        </w:rPr>
        <w:t>glm</w:t>
      </w:r>
      <w:proofErr w:type="spellEnd"/>
      <w:r w:rsidRPr="148D7510" w:rsidR="7686C6B9">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p>
    <w:p xmlns:wp14="http://schemas.microsoft.com/office/word/2010/wordml" w:rsidP="148D7510" w14:paraId="159EE256" wp14:textId="13135D36">
      <w:pPr>
        <w:pStyle w:val="Normal"/>
        <w:spacing w:after="0" w:afterAutospacing="off"/>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148D7510" w:rsidR="7686C6B9">
        <w:rPr>
          <w:rFonts w:ascii="Calibri" w:hAnsi="Calibri" w:eastAsia="Calibri" w:cs="Calibri"/>
          <w:b w:val="0"/>
          <w:bCs w:val="0"/>
          <w:i w:val="0"/>
          <w:iCs w:val="0"/>
          <w:strike w:val="0"/>
          <w:dstrike w:val="0"/>
          <w:noProof w:val="0"/>
          <w:color w:val="000000" w:themeColor="text1" w:themeTint="FF" w:themeShade="FF"/>
          <w:sz w:val="22"/>
          <w:szCs w:val="22"/>
          <w:u w:val="none"/>
          <w:lang w:val="fr-FR"/>
        </w:rPr>
        <w:t>La réponse n’étant qu’une probabilité pour que le signal corresponde à un patient malade, nous approchons par 1 toute</w:t>
      </w:r>
      <w:r w:rsidRPr="148D7510" w:rsidR="7831CD0A">
        <w:rPr>
          <w:rFonts w:ascii="Calibri" w:hAnsi="Calibri" w:eastAsia="Calibri" w:cs="Calibri"/>
          <w:b w:val="0"/>
          <w:bCs w:val="0"/>
          <w:i w:val="0"/>
          <w:iCs w:val="0"/>
          <w:strike w:val="0"/>
          <w:dstrike w:val="0"/>
          <w:noProof w:val="0"/>
          <w:color w:val="000000" w:themeColor="text1" w:themeTint="FF" w:themeShade="FF"/>
          <w:sz w:val="22"/>
          <w:szCs w:val="22"/>
          <w:u w:val="none"/>
          <w:lang w:val="fr-FR"/>
        </w:rPr>
        <w:t>s les réponses correspondant à une</w:t>
      </w:r>
      <w:r w:rsidRPr="148D7510" w:rsidR="7686C6B9">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probabilité</w:t>
      </w:r>
      <w:r w:rsidRPr="148D7510" w:rsidR="4E85F314">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r w:rsidRPr="148D7510" w:rsidR="7686C6B9">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strictement supérieure </w:t>
      </w:r>
      <w:r w:rsidRPr="148D7510" w:rsidR="2A42521C">
        <w:rPr>
          <w:rFonts w:ascii="Calibri" w:hAnsi="Calibri" w:eastAsia="Calibri" w:cs="Calibri"/>
          <w:b w:val="0"/>
          <w:bCs w:val="0"/>
          <w:i w:val="0"/>
          <w:iCs w:val="0"/>
          <w:strike w:val="0"/>
          <w:dstrike w:val="0"/>
          <w:noProof w:val="0"/>
          <w:color w:val="000000" w:themeColor="text1" w:themeTint="FF" w:themeShade="FF"/>
          <w:sz w:val="22"/>
          <w:szCs w:val="22"/>
          <w:u w:val="none"/>
          <w:lang w:val="fr-FR"/>
        </w:rPr>
        <w:t>0.5</w:t>
      </w:r>
      <w:r w:rsidRPr="148D7510" w:rsidR="724F68C8">
        <w:rPr>
          <w:rFonts w:ascii="Calibri" w:hAnsi="Calibri" w:eastAsia="Calibri" w:cs="Calibri"/>
          <w:b w:val="0"/>
          <w:bCs w:val="0"/>
          <w:i w:val="0"/>
          <w:iCs w:val="0"/>
          <w:strike w:val="0"/>
          <w:dstrike w:val="0"/>
          <w:noProof w:val="0"/>
          <w:color w:val="000000" w:themeColor="text1" w:themeTint="FF" w:themeShade="FF"/>
          <w:sz w:val="22"/>
          <w:szCs w:val="22"/>
          <w:u w:val="none"/>
          <w:lang w:val="fr-FR"/>
        </w:rPr>
        <w:t>. Les autres réponses sont approchées par 0.</w:t>
      </w:r>
    </w:p>
    <w:p xmlns:wp14="http://schemas.microsoft.com/office/word/2010/wordml" w:rsidP="21F1568C" w14:paraId="542B4787" wp14:textId="0E6570C7">
      <w:pPr>
        <w:pStyle w:val="Normal"/>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21F1568C" w:rsidR="724F68C8">
        <w:rPr>
          <w:rFonts w:ascii="Calibri" w:hAnsi="Calibri" w:eastAsia="Calibri" w:cs="Calibri"/>
          <w:b w:val="0"/>
          <w:bCs w:val="0"/>
          <w:i w:val="0"/>
          <w:iCs w:val="0"/>
          <w:strike w:val="0"/>
          <w:dstrike w:val="0"/>
          <w:noProof w:val="0"/>
          <w:color w:val="000000" w:themeColor="text1" w:themeTint="FF" w:themeShade="FF"/>
          <w:sz w:val="22"/>
          <w:szCs w:val="22"/>
          <w:u w:val="none"/>
          <w:lang w:val="fr-FR"/>
        </w:rPr>
        <w:t>Nous calculons la précision du modèle</w:t>
      </w:r>
      <w:r w:rsidRPr="21F1568C" w:rsidR="1C8FBB39">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en comptant le nombre de fois où la réponse du modèle correspondait à la valeur à prédire.</w:t>
      </w:r>
    </w:p>
    <w:p xmlns:wp14="http://schemas.microsoft.com/office/word/2010/wordml" w:rsidP="148D7510" w14:paraId="6AD70441" wp14:textId="1FC7E9A8">
      <w:pPr>
        <w:pStyle w:val="Normal"/>
        <w:spacing w:after="0" w:afterAutospacing="off"/>
        <w:ind w:left="0"/>
        <w:rPr>
          <w:rFonts w:ascii="Calibri" w:hAnsi="Calibri" w:eastAsia="Calibri" w:cs="Calibri"/>
          <w:b w:val="0"/>
          <w:bCs w:val="0"/>
          <w:i w:val="0"/>
          <w:iCs w:val="0"/>
          <w:strike w:val="0"/>
          <w:dstrike w:val="0"/>
          <w:noProof w:val="0"/>
          <w:color w:val="000000" w:themeColor="text1" w:themeTint="FF" w:themeShade="FF"/>
          <w:sz w:val="22"/>
          <w:szCs w:val="22"/>
          <w:u w:val="single"/>
          <w:lang w:val="fr-FR"/>
        </w:rPr>
      </w:pPr>
      <w:r w:rsidRPr="148D7510" w:rsidR="1C8FBB39">
        <w:rPr>
          <w:rFonts w:ascii="Calibri" w:hAnsi="Calibri" w:eastAsia="Calibri" w:cs="Calibri"/>
          <w:b w:val="0"/>
          <w:bCs w:val="0"/>
          <w:i w:val="0"/>
          <w:iCs w:val="0"/>
          <w:strike w:val="0"/>
          <w:dstrike w:val="0"/>
          <w:noProof w:val="0"/>
          <w:color w:val="000000" w:themeColor="text1" w:themeTint="FF" w:themeShade="FF"/>
          <w:sz w:val="22"/>
          <w:szCs w:val="22"/>
          <w:u w:val="single"/>
          <w:lang w:val="fr-FR"/>
        </w:rPr>
        <w:t xml:space="preserve">Etape 5 – Application du modèle GLM sur le jeu de tests </w:t>
      </w:r>
      <w:proofErr w:type="spellStart"/>
      <w:r w:rsidRPr="148D7510" w:rsidR="1C8FBB39">
        <w:rPr>
          <w:rFonts w:ascii="Calibri" w:hAnsi="Calibri" w:eastAsia="Calibri" w:cs="Calibri"/>
          <w:b w:val="0"/>
          <w:bCs w:val="0"/>
          <w:i w:val="1"/>
          <w:iCs w:val="1"/>
          <w:strike w:val="0"/>
          <w:dstrike w:val="0"/>
          <w:noProof w:val="0"/>
          <w:color w:val="000000" w:themeColor="text1" w:themeTint="FF" w:themeShade="FF"/>
          <w:sz w:val="22"/>
          <w:szCs w:val="22"/>
          <w:u w:val="single"/>
          <w:lang w:val="fr-FR"/>
        </w:rPr>
        <w:t>test_df</w:t>
      </w:r>
      <w:proofErr w:type="spellEnd"/>
    </w:p>
    <w:p xmlns:wp14="http://schemas.microsoft.com/office/word/2010/wordml" w:rsidP="21F1568C" w14:paraId="0C1B9F0C" wp14:textId="09E702BF">
      <w:pPr>
        <w:pStyle w:val="Normal"/>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21F1568C" w:rsidR="1C8FBB39">
        <w:rPr>
          <w:rFonts w:ascii="Calibri" w:hAnsi="Calibri" w:eastAsia="Calibri" w:cs="Calibri"/>
          <w:b w:val="0"/>
          <w:bCs w:val="0"/>
          <w:i w:val="0"/>
          <w:iCs w:val="0"/>
          <w:strike w:val="0"/>
          <w:dstrike w:val="0"/>
          <w:noProof w:val="0"/>
          <w:color w:val="000000" w:themeColor="text1" w:themeTint="FF" w:themeShade="FF"/>
          <w:sz w:val="22"/>
          <w:szCs w:val="22"/>
          <w:u w:val="none"/>
          <w:lang w:val="fr-FR"/>
        </w:rPr>
        <w:t>Nous procédons exactement comme à l’étape précédente sur</w:t>
      </w:r>
      <w:r w:rsidRPr="21F1568C" w:rsidR="1BF49D8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le </w:t>
      </w:r>
      <w:proofErr w:type="spellStart"/>
      <w:r w:rsidRPr="21F1568C" w:rsidR="1BF49D83">
        <w:rPr>
          <w:rFonts w:ascii="Calibri" w:hAnsi="Calibri" w:eastAsia="Calibri" w:cs="Calibri"/>
          <w:b w:val="0"/>
          <w:bCs w:val="0"/>
          <w:i w:val="0"/>
          <w:iCs w:val="0"/>
          <w:strike w:val="0"/>
          <w:dstrike w:val="0"/>
          <w:noProof w:val="0"/>
          <w:color w:val="000000" w:themeColor="text1" w:themeTint="FF" w:themeShade="FF"/>
          <w:sz w:val="22"/>
          <w:szCs w:val="22"/>
          <w:u w:val="none"/>
          <w:lang w:val="fr-FR"/>
        </w:rPr>
        <w:t>dataframe</w:t>
      </w:r>
      <w:proofErr w:type="spellEnd"/>
      <w:r w:rsidRPr="21F1568C" w:rsidR="1BF49D8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r w:rsidRPr="21F1568C" w:rsidR="1BF49D83">
        <w:rPr>
          <w:rFonts w:ascii="Calibri" w:hAnsi="Calibri" w:eastAsia="Calibri" w:cs="Calibri"/>
          <w:b w:val="0"/>
          <w:bCs w:val="0"/>
          <w:i w:val="1"/>
          <w:iCs w:val="1"/>
          <w:strike w:val="0"/>
          <w:dstrike w:val="0"/>
          <w:noProof w:val="0"/>
          <w:color w:val="000000" w:themeColor="text1" w:themeTint="FF" w:themeShade="FF"/>
          <w:sz w:val="22"/>
          <w:szCs w:val="22"/>
          <w:u w:val="none"/>
          <w:lang w:val="fr-FR"/>
        </w:rPr>
        <w:t>test_df.</w:t>
      </w:r>
    </w:p>
    <w:p xmlns:wp14="http://schemas.microsoft.com/office/word/2010/wordml" w:rsidP="148D7510" w14:paraId="26972234" wp14:textId="457BF206">
      <w:pPr>
        <w:pStyle w:val="Normal"/>
        <w:spacing w:after="0" w:afterAutospacing="off"/>
        <w:ind w:left="0"/>
        <w:rPr>
          <w:rFonts w:ascii="Calibri" w:hAnsi="Calibri" w:eastAsia="Calibri" w:cs="Calibri"/>
          <w:b w:val="0"/>
          <w:bCs w:val="0"/>
          <w:i w:val="0"/>
          <w:iCs w:val="0"/>
          <w:strike w:val="0"/>
          <w:dstrike w:val="0"/>
          <w:noProof w:val="0"/>
          <w:color w:val="000000" w:themeColor="text1" w:themeTint="FF" w:themeShade="FF"/>
          <w:sz w:val="22"/>
          <w:szCs w:val="22"/>
          <w:u w:val="single"/>
          <w:lang w:val="fr-FR"/>
        </w:rPr>
      </w:pPr>
      <w:r w:rsidRPr="148D7510" w:rsidR="1BF49D83">
        <w:rPr>
          <w:rFonts w:ascii="Calibri" w:hAnsi="Calibri" w:eastAsia="Calibri" w:cs="Calibri"/>
          <w:b w:val="0"/>
          <w:bCs w:val="0"/>
          <w:i w:val="0"/>
          <w:iCs w:val="0"/>
          <w:strike w:val="0"/>
          <w:dstrike w:val="0"/>
          <w:noProof w:val="0"/>
          <w:color w:val="000000" w:themeColor="text1" w:themeTint="FF" w:themeShade="FF"/>
          <w:sz w:val="22"/>
          <w:szCs w:val="22"/>
          <w:u w:val="single"/>
          <w:lang w:val="fr-FR"/>
        </w:rPr>
        <w:t xml:space="preserve">Etape 6 - Répétition des étapes 4 et 5 sur un nombre </w:t>
      </w:r>
      <w:proofErr w:type="spellStart"/>
      <w:r w:rsidRPr="148D7510" w:rsidR="1BF49D83">
        <w:rPr>
          <w:rFonts w:ascii="Calibri" w:hAnsi="Calibri" w:eastAsia="Calibri" w:cs="Calibri"/>
          <w:b w:val="0"/>
          <w:bCs w:val="0"/>
          <w:i w:val="1"/>
          <w:iCs w:val="1"/>
          <w:strike w:val="0"/>
          <w:dstrike w:val="0"/>
          <w:noProof w:val="0"/>
          <w:color w:val="000000" w:themeColor="text1" w:themeTint="FF" w:themeShade="FF"/>
          <w:sz w:val="22"/>
          <w:szCs w:val="22"/>
          <w:u w:val="single"/>
          <w:lang w:val="fr-FR"/>
        </w:rPr>
        <w:t>nboot</w:t>
      </w:r>
      <w:proofErr w:type="spellEnd"/>
      <w:r w:rsidRPr="148D7510" w:rsidR="0574F2DB">
        <w:rPr>
          <w:rFonts w:ascii="Calibri" w:hAnsi="Calibri" w:eastAsia="Calibri" w:cs="Calibri"/>
          <w:b w:val="0"/>
          <w:bCs w:val="0"/>
          <w:i w:val="1"/>
          <w:iCs w:val="1"/>
          <w:strike w:val="0"/>
          <w:dstrike w:val="0"/>
          <w:noProof w:val="0"/>
          <w:color w:val="000000" w:themeColor="text1" w:themeTint="FF" w:themeShade="FF"/>
          <w:sz w:val="22"/>
          <w:szCs w:val="22"/>
          <w:u w:val="single"/>
          <w:lang w:val="fr-FR"/>
        </w:rPr>
        <w:t>.</w:t>
      </w:r>
    </w:p>
    <w:p xmlns:wp14="http://schemas.microsoft.com/office/word/2010/wordml" w:rsidP="148D7510" w14:paraId="79BDD73A" wp14:textId="449F3399">
      <w:pPr>
        <w:pStyle w:val="Normal"/>
        <w:spacing w:after="0" w:afterAutospacing="off"/>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148D7510" w:rsidR="0574F2DB">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Nous répétons les étapes 4 et 5 dans une boucle un nombre </w:t>
      </w:r>
      <w:proofErr w:type="spellStart"/>
      <w:r w:rsidRPr="148D7510" w:rsidR="0574F2DB">
        <w:rPr>
          <w:rFonts w:ascii="Calibri" w:hAnsi="Calibri" w:eastAsia="Calibri" w:cs="Calibri"/>
          <w:b w:val="0"/>
          <w:bCs w:val="0"/>
          <w:i w:val="1"/>
          <w:iCs w:val="1"/>
          <w:strike w:val="0"/>
          <w:dstrike w:val="0"/>
          <w:noProof w:val="0"/>
          <w:color w:val="000000" w:themeColor="text1" w:themeTint="FF" w:themeShade="FF"/>
          <w:sz w:val="22"/>
          <w:szCs w:val="22"/>
          <w:u w:val="none"/>
          <w:lang w:val="fr-FR"/>
        </w:rPr>
        <w:t>nboot</w:t>
      </w:r>
      <w:proofErr w:type="spellEnd"/>
      <w:r w:rsidRPr="148D7510" w:rsidR="1BF49D83">
        <w:rPr>
          <w:rFonts w:ascii="Calibri" w:hAnsi="Calibri" w:eastAsia="Calibri" w:cs="Calibri"/>
          <w:b w:val="0"/>
          <w:bCs w:val="0"/>
          <w:i w:val="1"/>
          <w:iCs w:val="1"/>
          <w:strike w:val="0"/>
          <w:dstrike w:val="0"/>
          <w:noProof w:val="0"/>
          <w:color w:val="000000" w:themeColor="text1" w:themeTint="FF" w:themeShade="FF"/>
          <w:sz w:val="22"/>
          <w:szCs w:val="22"/>
          <w:u w:val="none"/>
          <w:lang w:val="fr-FR"/>
        </w:rPr>
        <w:t xml:space="preserve"> </w:t>
      </w:r>
      <w:r w:rsidRPr="148D7510" w:rsidR="316A4702">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de fois, </w:t>
      </w:r>
      <w:proofErr w:type="spellStart"/>
      <w:r w:rsidRPr="148D7510" w:rsidR="316A4702">
        <w:rPr>
          <w:rFonts w:ascii="Calibri" w:hAnsi="Calibri" w:eastAsia="Calibri" w:cs="Calibri"/>
          <w:b w:val="0"/>
          <w:bCs w:val="0"/>
          <w:i w:val="1"/>
          <w:iCs w:val="1"/>
          <w:strike w:val="0"/>
          <w:dstrike w:val="0"/>
          <w:noProof w:val="0"/>
          <w:color w:val="000000" w:themeColor="text1" w:themeTint="FF" w:themeShade="FF"/>
          <w:sz w:val="22"/>
          <w:szCs w:val="22"/>
          <w:u w:val="none"/>
          <w:lang w:val="fr-FR"/>
        </w:rPr>
        <w:t>nboot</w:t>
      </w:r>
      <w:proofErr w:type="spellEnd"/>
      <w:r w:rsidRPr="148D7510" w:rsidR="316A4702">
        <w:rPr>
          <w:rFonts w:ascii="Calibri" w:hAnsi="Calibri" w:eastAsia="Calibri" w:cs="Calibri"/>
          <w:b w:val="0"/>
          <w:bCs w:val="0"/>
          <w:i w:val="1"/>
          <w:iCs w:val="1"/>
          <w:strike w:val="0"/>
          <w:dstrike w:val="0"/>
          <w:noProof w:val="0"/>
          <w:color w:val="000000" w:themeColor="text1" w:themeTint="FF" w:themeShade="FF"/>
          <w:sz w:val="22"/>
          <w:szCs w:val="22"/>
          <w:u w:val="none"/>
          <w:lang w:val="fr-FR"/>
        </w:rPr>
        <w:t xml:space="preserve"> </w:t>
      </w:r>
      <w:r w:rsidRPr="148D7510" w:rsidR="316A4702">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est </w:t>
      </w:r>
      <w:r w:rsidRPr="148D7510" w:rsidR="1BF49D83">
        <w:rPr>
          <w:rFonts w:ascii="Calibri" w:hAnsi="Calibri" w:eastAsia="Calibri" w:cs="Calibri"/>
          <w:b w:val="0"/>
          <w:bCs w:val="0"/>
          <w:i w:val="0"/>
          <w:iCs w:val="0"/>
          <w:strike w:val="0"/>
          <w:dstrike w:val="0"/>
          <w:noProof w:val="0"/>
          <w:color w:val="000000" w:themeColor="text1" w:themeTint="FF" w:themeShade="FF"/>
          <w:sz w:val="22"/>
          <w:szCs w:val="22"/>
          <w:u w:val="none"/>
          <w:lang w:val="fr-FR"/>
        </w:rPr>
        <w:t>initialisé à 30</w:t>
      </w:r>
      <w:r w:rsidRPr="148D7510" w:rsidR="67A2BCBF">
        <w:rPr>
          <w:rFonts w:ascii="Calibri" w:hAnsi="Calibri" w:eastAsia="Calibri" w:cs="Calibri"/>
          <w:b w:val="0"/>
          <w:bCs w:val="0"/>
          <w:i w:val="0"/>
          <w:iCs w:val="0"/>
          <w:strike w:val="0"/>
          <w:dstrike w:val="0"/>
          <w:noProof w:val="0"/>
          <w:color w:val="000000" w:themeColor="text1" w:themeTint="FF" w:themeShade="FF"/>
          <w:sz w:val="22"/>
          <w:szCs w:val="22"/>
          <w:u w:val="none"/>
          <w:lang w:val="fr-FR"/>
        </w:rPr>
        <w:t>.</w:t>
      </w:r>
    </w:p>
    <w:p xmlns:wp14="http://schemas.microsoft.com/office/word/2010/wordml" w:rsidP="21F1568C" w14:paraId="397850BB" wp14:textId="4ED8848E">
      <w:pPr>
        <w:pStyle w:val="Normal"/>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21F1568C" w:rsidR="67A2BCBF">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Nous affichons les résultats de précision du modèle pour les </w:t>
      </w:r>
      <w:proofErr w:type="spellStart"/>
      <w:r w:rsidRPr="21F1568C" w:rsidR="67A2BCBF">
        <w:rPr>
          <w:rFonts w:ascii="Calibri" w:hAnsi="Calibri" w:eastAsia="Calibri" w:cs="Calibri"/>
          <w:b w:val="0"/>
          <w:bCs w:val="0"/>
          <w:i w:val="1"/>
          <w:iCs w:val="1"/>
          <w:strike w:val="0"/>
          <w:dstrike w:val="0"/>
          <w:noProof w:val="0"/>
          <w:color w:val="000000" w:themeColor="text1" w:themeTint="FF" w:themeShade="FF"/>
          <w:sz w:val="22"/>
          <w:szCs w:val="22"/>
          <w:u w:val="none"/>
          <w:lang w:val="fr-FR"/>
        </w:rPr>
        <w:t>nboot</w:t>
      </w:r>
      <w:proofErr w:type="spellEnd"/>
      <w:r w:rsidRPr="21F1568C" w:rsidR="67A2BCBF">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et le résultat </w:t>
      </w:r>
      <w:r w:rsidRPr="21F1568C" w:rsidR="67A2BCBF">
        <w:rPr>
          <w:rFonts w:ascii="Calibri" w:hAnsi="Calibri" w:eastAsia="Calibri" w:cs="Calibri"/>
          <w:b w:val="0"/>
          <w:bCs w:val="0"/>
          <w:i w:val="0"/>
          <w:iCs w:val="0"/>
          <w:strike w:val="0"/>
          <w:dstrike w:val="0"/>
          <w:noProof w:val="0"/>
          <w:color w:val="000000" w:themeColor="text1" w:themeTint="FF" w:themeShade="FF"/>
          <w:sz w:val="22"/>
          <w:szCs w:val="22"/>
          <w:u w:val="none"/>
          <w:lang w:val="fr-FR"/>
        </w:rPr>
        <w:t>moyen</w:t>
      </w:r>
      <w:r w:rsidRPr="21F1568C" w:rsidR="1BF49D8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w:t>
      </w:r>
      <w:r w:rsidRPr="21F1568C" w:rsidR="7B1795C0">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à la sortie de la boucle. Ce dernier tourne autour de 85%. </w:t>
      </w:r>
    </w:p>
    <w:p xmlns:wp14="http://schemas.microsoft.com/office/word/2010/wordml" w:rsidP="21F1568C" w14:paraId="0A1B07B8" wp14:textId="5AEF82D4">
      <w:pPr>
        <w:pStyle w:val="Normal"/>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p>
    <w:p xmlns:wp14="http://schemas.microsoft.com/office/word/2010/wordml" w:rsidP="148D7510" w14:paraId="763F2EEC" wp14:textId="0FBD6715">
      <w:pPr>
        <w:pStyle w:val="Normal"/>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148D7510" w:rsidR="69080328">
        <w:rPr>
          <w:rFonts w:ascii="Calibri" w:hAnsi="Calibri" w:eastAsia="Calibri" w:cs="Calibri"/>
          <w:b w:val="0"/>
          <w:bCs w:val="0"/>
          <w:i w:val="0"/>
          <w:iCs w:val="0"/>
          <w:strike w:val="0"/>
          <w:dstrike w:val="0"/>
          <w:noProof w:val="0"/>
          <w:color w:val="000000" w:themeColor="text1" w:themeTint="FF" w:themeShade="FF"/>
          <w:sz w:val="22"/>
          <w:szCs w:val="22"/>
          <w:u w:val="none"/>
          <w:lang w:val="fr-FR"/>
        </w:rPr>
        <w:t>5.2.3</w:t>
      </w:r>
      <w:r w:rsidRPr="148D7510" w:rsidR="6974E30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Analyse</w:t>
      </w:r>
    </w:p>
    <w:p xmlns:wp14="http://schemas.microsoft.com/office/word/2010/wordml" w:rsidP="21F1568C" w14:paraId="34CB4FE3" wp14:textId="438FC62B">
      <w:pPr>
        <w:pStyle w:val="Normal"/>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r w:rsidRPr="21F1568C" w:rsidR="6974E30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Pour ajouter un nouvel individu, nous pouvons espérer dans 85% des cas avoir une bonne </w:t>
      </w:r>
      <w:proofErr w:type="spellStart"/>
      <w:r w:rsidRPr="21F1568C" w:rsidR="6974E303">
        <w:rPr>
          <w:rFonts w:ascii="Calibri" w:hAnsi="Calibri" w:eastAsia="Calibri" w:cs="Calibri"/>
          <w:b w:val="0"/>
          <w:bCs w:val="0"/>
          <w:i w:val="0"/>
          <w:iCs w:val="0"/>
          <w:strike w:val="0"/>
          <w:dstrike w:val="0"/>
          <w:noProof w:val="0"/>
          <w:color w:val="000000" w:themeColor="text1" w:themeTint="FF" w:themeShade="FF"/>
          <w:sz w:val="22"/>
          <w:szCs w:val="22"/>
          <w:u w:val="none"/>
          <w:lang w:val="fr-FR"/>
        </w:rPr>
        <w:t>prédicition</w:t>
      </w:r>
      <w:proofErr w:type="spellEnd"/>
      <w:r w:rsidRPr="21F1568C" w:rsidR="6974E303">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du modèle. </w:t>
      </w:r>
      <w:r w:rsidRPr="21F1568C" w:rsidR="0E0683FE">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L’auteur utilise pour sa part un svm. </w:t>
      </w:r>
    </w:p>
    <w:p xmlns:wp14="http://schemas.microsoft.com/office/word/2010/wordml" w:rsidP="21F1568C" w14:paraId="7F1A478C" wp14:textId="01AFAEBD">
      <w:pPr>
        <w:pStyle w:val="Normal"/>
        <w:ind w:left="0"/>
        <w:rPr>
          <w:rFonts w:ascii="Calibri" w:hAnsi="Calibri" w:eastAsia="Calibri" w:cs="Calibri"/>
          <w:b w:val="0"/>
          <w:bCs w:val="0"/>
          <w:i w:val="0"/>
          <w:iCs w:val="0"/>
          <w:strike w:val="0"/>
          <w:dstrike w:val="0"/>
          <w:noProof w:val="0"/>
          <w:color w:val="000000" w:themeColor="text1" w:themeTint="FF" w:themeShade="FF"/>
          <w:sz w:val="22"/>
          <w:szCs w:val="22"/>
          <w:u w:val="none"/>
          <w:lang w:val="fr-FR"/>
        </w:rPr>
      </w:pPr>
    </w:p>
    <w:p xmlns:wp14="http://schemas.microsoft.com/office/word/2010/wordml" w:rsidP="21F1568C" w14:paraId="0595E773" wp14:textId="114F4078">
      <w:pPr>
        <w:pStyle w:val="Heading1"/>
        <w:numPr>
          <w:ilvl w:val="0"/>
          <w:numId w:val="7"/>
        </w:numPr>
        <w:rPr>
          <w:rFonts w:ascii="Calibri" w:hAnsi="Calibri" w:eastAsia="Calibri" w:cs="Calibri" w:asciiTheme="majorAscii" w:hAnsiTheme="majorAscii" w:eastAsiaTheme="majorAscii" w:cstheme="majorAscii"/>
          <w:b w:val="0"/>
          <w:bCs w:val="0"/>
          <w:i w:val="0"/>
          <w:iCs w:val="0"/>
          <w:color w:val="039BE5"/>
          <w:sz w:val="36"/>
          <w:szCs w:val="36"/>
        </w:rPr>
      </w:pPr>
      <w:r w:rsidRPr="21F1568C" w:rsidR="0E8BE5AC">
        <w:rPr>
          <w:rFonts w:ascii="Calibri" w:hAnsi="Calibri" w:eastAsia="Calibri" w:cs="Calibri"/>
          <w:b w:val="0"/>
          <w:bCs w:val="0"/>
          <w:i w:val="0"/>
          <w:iCs w:val="0"/>
          <w:strike w:val="0"/>
          <w:dstrike w:val="0"/>
          <w:noProof w:val="0"/>
          <w:color w:val="039BE5"/>
          <w:sz w:val="36"/>
          <w:szCs w:val="36"/>
          <w:u w:val="none"/>
          <w:lang w:val="fr-FR"/>
        </w:rPr>
        <w:t>Epilogue</w:t>
      </w:r>
    </w:p>
    <w:p xmlns:wp14="http://schemas.microsoft.com/office/word/2010/wordml" w14:paraId="7592E5A8" wp14:textId="4EBEE560">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Peut-être que d’autres attributs auraient donné un meilleur résultat encore. Il existe depuis 2020 un logiciel libre d’analyse des sons vocaux, de nom de “</w:t>
      </w:r>
      <w:proofErr w:type="spellStart"/>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Praat</w:t>
      </w:r>
      <w:proofErr w:type="spellEnd"/>
      <w:r w:rsidRPr="21F1568C" w:rsidR="0E8BE5AC">
        <w:rPr>
          <w:rFonts w:ascii="Calibri" w:hAnsi="Calibri" w:eastAsia="Calibri" w:cs="Calibri"/>
          <w:b w:val="0"/>
          <w:bCs w:val="0"/>
          <w:i w:val="0"/>
          <w:iCs w:val="0"/>
          <w:strike w:val="0"/>
          <w:dstrike w:val="0"/>
          <w:noProof w:val="0"/>
          <w:color w:val="000000" w:themeColor="text1" w:themeTint="FF" w:themeShade="FF"/>
          <w:sz w:val="22"/>
          <w:szCs w:val="22"/>
          <w:u w:val="none"/>
          <w:lang w:val="fr-FR"/>
        </w:rPr>
        <w:t xml:space="preserve">”. Celui-ci inclut par exemple des calculs caractérisant les arrêts de voix. Voir ici : </w:t>
      </w:r>
      <w:hyperlink r:id="Rba492a9a16a241ae">
        <w:r w:rsidRPr="21F1568C" w:rsidR="0E8BE5AC">
          <w:rPr>
            <w:rStyle w:val="Hyperlink"/>
            <w:rFonts w:ascii="Calibri" w:hAnsi="Calibri" w:eastAsia="Calibri" w:cs="Calibri"/>
            <w:b w:val="0"/>
            <w:bCs w:val="0"/>
            <w:i w:val="0"/>
            <w:iCs w:val="0"/>
            <w:strike w:val="0"/>
            <w:dstrike w:val="0"/>
            <w:noProof w:val="0"/>
            <w:sz w:val="22"/>
            <w:szCs w:val="22"/>
            <w:lang w:val="fr-FR"/>
          </w:rPr>
          <w:t>https://www.fon.hum.uva.nl/praat/</w:t>
        </w:r>
      </w:hyperlink>
    </w:p>
    <w:p xmlns:wp14="http://schemas.microsoft.com/office/word/2010/wordml" w:rsidP="21F1568C" w14:paraId="333E1163" wp14:textId="0509CA69">
      <w:pPr>
        <w:pStyle w:val="Normal"/>
        <w:rPr>
          <w:rFonts w:ascii="Calibri" w:hAnsi="Calibri" w:eastAsia="Calibri" w:cs="Calibri"/>
          <w:b w:val="0"/>
          <w:bCs w:val="0"/>
          <w:i w:val="0"/>
          <w:iCs w:val="0"/>
          <w:strike w:val="0"/>
          <w:dstrike w:val="0"/>
          <w:noProof w:val="0"/>
          <w:sz w:val="22"/>
          <w:szCs w:val="22"/>
          <w:lang w:val="fr-FR"/>
        </w:rPr>
      </w:pPr>
      <w:r w:rsidRPr="21F1568C" w:rsidR="474606B1">
        <w:rPr>
          <w:rFonts w:ascii="Calibri" w:hAnsi="Calibri" w:eastAsia="Calibri" w:cs="Calibri"/>
          <w:b w:val="0"/>
          <w:bCs w:val="0"/>
          <w:i w:val="0"/>
          <w:iCs w:val="0"/>
          <w:strike w:val="0"/>
          <w:dstrike w:val="0"/>
          <w:noProof w:val="0"/>
          <w:sz w:val="22"/>
          <w:szCs w:val="22"/>
          <w:lang w:val="fr-FR"/>
        </w:rPr>
        <w:t>Sur internet, on trouve des études qui conseille xgboost</w:t>
      </w:r>
    </w:p>
    <w:p xmlns:wp14="http://schemas.microsoft.com/office/word/2010/wordml" w14:paraId="54182E35" wp14:textId="7466DFDE">
      <w:r w:rsidR="21655478">
        <w:rPr/>
        <w:t xml:space="preserve">Les ACP que nous avons </w:t>
      </w:r>
      <w:proofErr w:type="gramStart"/>
      <w:r w:rsidR="21655478">
        <w:rPr/>
        <w:t>utilisé</w:t>
      </w:r>
      <w:r w:rsidR="0A4A8C1A">
        <w:rPr/>
        <w:t>es</w:t>
      </w:r>
      <w:proofErr w:type="gramEnd"/>
      <w:r w:rsidR="21655478">
        <w:rPr/>
        <w:t xml:space="preserve"> aboutiraient </w:t>
      </w:r>
      <w:r w:rsidR="724741CB">
        <w:rPr/>
        <w:t xml:space="preserve">peut-être </w:t>
      </w:r>
      <w:r w:rsidR="21655478">
        <w:rPr/>
        <w:t xml:space="preserve">à </w:t>
      </w:r>
      <w:r w:rsidR="5314992F">
        <w:rPr/>
        <w:t xml:space="preserve">de meilleures prédictions </w:t>
      </w:r>
      <w:r w:rsidR="21655478">
        <w:rPr/>
        <w:t xml:space="preserve">si </w:t>
      </w:r>
      <w:r w:rsidR="046827D8">
        <w:rPr/>
        <w:t>les coefficients</w:t>
      </w:r>
      <w:r w:rsidR="09C659F8">
        <w:rPr/>
        <w:t xml:space="preserve"> permettant le calcul de la </w:t>
      </w:r>
      <w:r w:rsidR="6C53344F">
        <w:rPr/>
        <w:t>matrice de</w:t>
      </w:r>
      <w:r w:rsidR="21655478">
        <w:rPr/>
        <w:t xml:space="preserve"> </w:t>
      </w:r>
      <w:r w:rsidR="21655478">
        <w:rPr/>
        <w:t xml:space="preserve">corrélation sur laquelle </w:t>
      </w:r>
      <w:r w:rsidR="71E51F89">
        <w:rPr/>
        <w:t>se base sur la PCA sont en mesure (!) de détecter les relations non linéaires entre attributs</w:t>
      </w:r>
      <w:r w:rsidR="47AD8711">
        <w:rPr/>
        <w:t xml:space="preserve"> (ce qui n’est pas le cas du coefficient de Pearson). </w:t>
      </w:r>
    </w:p>
    <w:p xmlns:wp14="http://schemas.microsoft.com/office/word/2010/wordml" w14:paraId="00A12BB7" wp14:textId="650416F7"/>
    <w:p xmlns:wp14="http://schemas.microsoft.com/office/word/2010/wordml" w14:paraId="5FD7E997" wp14:textId="492FD79B">
      <w:r w:rsidR="0E8BE5AC">
        <w:drawing>
          <wp:inline xmlns:wp14="http://schemas.microsoft.com/office/word/2010/wordprocessingDrawing" wp14:editId="59AFB70F" wp14:anchorId="7719CEA5">
            <wp:extent cx="438150" cy="57150"/>
            <wp:effectExtent l="0" t="0" r="0" b="0"/>
            <wp:docPr id="194822381" name="" title=""/>
            <wp:cNvGraphicFramePr>
              <a:graphicFrameLocks noChangeAspect="1"/>
            </wp:cNvGraphicFramePr>
            <a:graphic>
              <a:graphicData uri="http://schemas.openxmlformats.org/drawingml/2006/picture">
                <pic:pic>
                  <pic:nvPicPr>
                    <pic:cNvPr id="0" name=""/>
                    <pic:cNvPicPr/>
                  </pic:nvPicPr>
                  <pic:blipFill>
                    <a:blip r:embed="R4f4133f1fd174846">
                      <a:extLst>
                        <a:ext xmlns:a="http://schemas.openxmlformats.org/drawingml/2006/main" uri="{28A0092B-C50C-407E-A947-70E740481C1C}">
                          <a14:useLocalDpi val="0"/>
                        </a:ext>
                      </a:extLst>
                    </a:blip>
                    <a:stretch>
                      <a:fillRect/>
                    </a:stretch>
                  </pic:blipFill>
                  <pic:spPr>
                    <a:xfrm>
                      <a:off x="0" y="0"/>
                      <a:ext cx="438150" cy="57150"/>
                    </a:xfrm>
                    <a:prstGeom prst="rect">
                      <a:avLst/>
                    </a:prstGeom>
                  </pic:spPr>
                </pic:pic>
              </a:graphicData>
            </a:graphic>
          </wp:inline>
        </w:drawing>
      </w:r>
    </w:p>
    <w:p xmlns:wp14="http://schemas.microsoft.com/office/word/2010/wordml" w:rsidP="21F1568C" w14:paraId="3BFEFB25" wp14:textId="399305DC">
      <w:pPr>
        <w:pStyle w:val="Normal"/>
      </w:pP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oIAbb/zmWjuO7k" id="MUcF2zG0"/>
    <int:WordHash hashCode="JZwfCynNriN91k" id="uQ6HbEJY"/>
  </int:Manifest>
  <int:Observations>
    <int:Content id="MUcF2zG0">
      <int:Rejection type="LegacyProofing"/>
    </int:Content>
    <int:Content id="uQ6HbEJY">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3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decimal"/>
      <w:lvlText w:val="%1.%2."/>
      <w:lvlJc w:val="left"/>
      <w:pPr>
        <w:ind w:left="1788" w:hanging="360"/>
      </w:pPr>
    </w:lvl>
    <w:lvl xmlns:w="http://schemas.openxmlformats.org/wordprocessingml/2006/main" w:ilvl="2">
      <w:start w:val="1"/>
      <w:numFmt w:val="decimal"/>
      <w:lvlText w:val="%1.%2.%3."/>
      <w:lvlJc w:val="left"/>
      <w:pPr>
        <w:ind w:left="2508" w:hanging="180"/>
      </w:pPr>
    </w:lvl>
    <w:lvl xmlns:w="http://schemas.openxmlformats.org/wordprocessingml/2006/main" w:ilvl="3">
      <w:start w:val="1"/>
      <w:numFmt w:val="decimal"/>
      <w:lvlText w:val="%1.%2.%3.%4."/>
      <w:lvlJc w:val="left"/>
      <w:pPr>
        <w:ind w:left="3228" w:hanging="360"/>
      </w:pPr>
    </w:lvl>
    <w:lvl xmlns:w="http://schemas.openxmlformats.org/wordprocessingml/2006/main" w:ilvl="4">
      <w:start w:val="1"/>
      <w:numFmt w:val="decimal"/>
      <w:lvlText w:val="%1.%2.%3.%4.%5."/>
      <w:lvlJc w:val="left"/>
      <w:pPr>
        <w:ind w:left="3948" w:hanging="360"/>
      </w:pPr>
    </w:lvl>
    <w:lvl xmlns:w="http://schemas.openxmlformats.org/wordprocessingml/2006/main" w:ilvl="5">
      <w:start w:val="1"/>
      <w:numFmt w:val="decimal"/>
      <w:lvlText w:val="%1.%2.%3.%4.%5.%6."/>
      <w:lvlJc w:val="left"/>
      <w:pPr>
        <w:ind w:left="4668" w:hanging="180"/>
      </w:pPr>
    </w:lvl>
    <w:lvl xmlns:w="http://schemas.openxmlformats.org/wordprocessingml/2006/main" w:ilvl="6">
      <w:start w:val="1"/>
      <w:numFmt w:val="decimal"/>
      <w:lvlText w:val="%1.%2.%3.%4.%5.%6.%7."/>
      <w:lvlJc w:val="left"/>
      <w:pPr>
        <w:ind w:left="5388" w:hanging="360"/>
      </w:pPr>
    </w:lvl>
    <w:lvl xmlns:w="http://schemas.openxmlformats.org/wordprocessingml/2006/main" w:ilvl="7">
      <w:start w:val="1"/>
      <w:numFmt w:val="decimal"/>
      <w:lvlText w:val="%1.%2.%3.%4.%5.%6.%7.%8."/>
      <w:lvlJc w:val="left"/>
      <w:pPr>
        <w:ind w:left="6108" w:hanging="360"/>
      </w:pPr>
    </w:lvl>
    <w:lvl xmlns:w="http://schemas.openxmlformats.org/wordprocessingml/2006/main" w:ilvl="8">
      <w:start w:val="1"/>
      <w:numFmt w:val="decimal"/>
      <w:lvlText w:val="%1.%2.%3.%4.%5.%6.%7.%8.%9."/>
      <w:lvlJc w:val="left"/>
      <w:pPr>
        <w:ind w:left="6828" w:hanging="180"/>
      </w:pPr>
    </w:lvl>
  </w:abstractNum>
  <w:abstractNum xmlns:w="http://schemas.openxmlformats.org/wordprocessingml/2006/main" w:abstractNumId="19">
    <w:multiLevelType xmlns:w="http://schemas.openxmlformats.org/wordprocessingml/2006/main" w:val="multilevel"/>
    <w:lvl xmlns:w="http://schemas.openxmlformats.org/wordprocessingml/2006/main" w:ilvl="0">
      <w:start w:val="1"/>
      <w:numFmt w:val="decimal"/>
      <w:lvlText w:val="%1."/>
      <w:lvlJc w:val="left"/>
      <w:pPr>
        <w:ind w:left="1776" w:hanging="360"/>
      </w:pPr>
    </w:lvl>
    <w:lvl xmlns:w="http://schemas.openxmlformats.org/wordprocessingml/2006/main" w:ilvl="1">
      <w:start w:val="1"/>
      <w:numFmt w:val="decimal"/>
      <w:lvlText w:val="%1.%2."/>
      <w:lvlJc w:val="left"/>
      <w:pPr>
        <w:ind w:left="2496" w:hanging="360"/>
      </w:pPr>
    </w:lvl>
    <w:lvl xmlns:w="http://schemas.openxmlformats.org/wordprocessingml/2006/main" w:ilvl="2">
      <w:start w:val="1"/>
      <w:numFmt w:val="decimal"/>
      <w:lvlText w:val="%1.%2.%3."/>
      <w:lvlJc w:val="left"/>
      <w:pPr>
        <w:ind w:left="3216" w:hanging="180"/>
      </w:pPr>
    </w:lvl>
    <w:lvl xmlns:w="http://schemas.openxmlformats.org/wordprocessingml/2006/main" w:ilvl="3">
      <w:start w:val="1"/>
      <w:numFmt w:val="decimal"/>
      <w:lvlText w:val="%1.%2.%3.%4."/>
      <w:lvlJc w:val="left"/>
      <w:pPr>
        <w:ind w:left="3936" w:hanging="360"/>
      </w:pPr>
    </w:lvl>
    <w:lvl xmlns:w="http://schemas.openxmlformats.org/wordprocessingml/2006/main" w:ilvl="4">
      <w:start w:val="1"/>
      <w:numFmt w:val="decimal"/>
      <w:lvlText w:val="%1.%2.%3.%4.%5."/>
      <w:lvlJc w:val="left"/>
      <w:pPr>
        <w:ind w:left="4656" w:hanging="360"/>
      </w:pPr>
    </w:lvl>
    <w:lvl xmlns:w="http://schemas.openxmlformats.org/wordprocessingml/2006/main" w:ilvl="5">
      <w:start w:val="1"/>
      <w:numFmt w:val="decimal"/>
      <w:lvlText w:val="%1.%2.%3.%4.%5.%6."/>
      <w:lvlJc w:val="left"/>
      <w:pPr>
        <w:ind w:left="5376" w:hanging="180"/>
      </w:pPr>
    </w:lvl>
    <w:lvl xmlns:w="http://schemas.openxmlformats.org/wordprocessingml/2006/main" w:ilvl="6">
      <w:start w:val="1"/>
      <w:numFmt w:val="decimal"/>
      <w:lvlText w:val="%1.%2.%3.%4.%5.%6.%7."/>
      <w:lvlJc w:val="left"/>
      <w:pPr>
        <w:ind w:left="6096" w:hanging="360"/>
      </w:pPr>
    </w:lvl>
    <w:lvl xmlns:w="http://schemas.openxmlformats.org/wordprocessingml/2006/main" w:ilvl="7">
      <w:start w:val="1"/>
      <w:numFmt w:val="decimal"/>
      <w:lvlText w:val="%1.%2.%3.%4.%5.%6.%7.%8."/>
      <w:lvlJc w:val="left"/>
      <w:pPr>
        <w:ind w:left="6816" w:hanging="360"/>
      </w:pPr>
    </w:lvl>
    <w:lvl xmlns:w="http://schemas.openxmlformats.org/wordprocessingml/2006/main" w:ilvl="8">
      <w:start w:val="1"/>
      <w:numFmt w:val="decimal"/>
      <w:lvlText w:val="%1.%2.%3.%4.%5.%6.%7.%8.%9."/>
      <w:lvlJc w:val="left"/>
      <w:pPr>
        <w:ind w:left="7536"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1428" w:hanging="360"/>
      </w:pPr>
    </w:lvl>
    <w:lvl xmlns:w="http://schemas.openxmlformats.org/wordprocessingml/2006/main" w:ilvl="1">
      <w:start w:val="1"/>
      <w:numFmt w:val="lowerLetter"/>
      <w:lvlText w:val="%2."/>
      <w:lvlJc w:val="left"/>
      <w:pPr>
        <w:ind w:left="2148" w:hanging="360"/>
      </w:pPr>
    </w:lvl>
    <w:lvl xmlns:w="http://schemas.openxmlformats.org/wordprocessingml/2006/main" w:ilvl="2">
      <w:start w:val="1"/>
      <w:numFmt w:val="lowerRoman"/>
      <w:lvlText w:val="%3."/>
      <w:lvlJc w:val="right"/>
      <w:pPr>
        <w:ind w:left="2868" w:hanging="180"/>
      </w:pPr>
    </w:lvl>
    <w:lvl xmlns:w="http://schemas.openxmlformats.org/wordprocessingml/2006/main" w:ilvl="3">
      <w:start w:val="1"/>
      <w:numFmt w:val="decimal"/>
      <w:lvlText w:val="%4."/>
      <w:lvlJc w:val="left"/>
      <w:pPr>
        <w:ind w:left="3588" w:hanging="360"/>
      </w:pPr>
    </w:lvl>
    <w:lvl xmlns:w="http://schemas.openxmlformats.org/wordprocessingml/2006/main" w:ilvl="4">
      <w:start w:val="1"/>
      <w:numFmt w:val="lowerLetter"/>
      <w:lvlText w:val="%5."/>
      <w:lvlJc w:val="left"/>
      <w:pPr>
        <w:ind w:left="4308" w:hanging="360"/>
      </w:pPr>
    </w:lvl>
    <w:lvl xmlns:w="http://schemas.openxmlformats.org/wordprocessingml/2006/main" w:ilvl="5">
      <w:start w:val="1"/>
      <w:numFmt w:val="lowerRoman"/>
      <w:lvlText w:val="%6."/>
      <w:lvlJc w:val="right"/>
      <w:pPr>
        <w:ind w:left="5028" w:hanging="180"/>
      </w:pPr>
    </w:lvl>
    <w:lvl xmlns:w="http://schemas.openxmlformats.org/wordprocessingml/2006/main" w:ilvl="6">
      <w:start w:val="1"/>
      <w:numFmt w:val="decimal"/>
      <w:lvlText w:val="%7."/>
      <w:lvlJc w:val="left"/>
      <w:pPr>
        <w:ind w:left="5748" w:hanging="360"/>
      </w:pPr>
    </w:lvl>
    <w:lvl xmlns:w="http://schemas.openxmlformats.org/wordprocessingml/2006/main" w:ilvl="7">
      <w:start w:val="1"/>
      <w:numFmt w:val="lowerLetter"/>
      <w:lvlText w:val="%8."/>
      <w:lvlJc w:val="left"/>
      <w:pPr>
        <w:ind w:left="6468" w:hanging="360"/>
      </w:pPr>
    </w:lvl>
    <w:lvl xmlns:w="http://schemas.openxmlformats.org/wordprocessingml/2006/main" w:ilvl="8">
      <w:start w:val="1"/>
      <w:numFmt w:val="lowerRoman"/>
      <w:lvlText w:val="%9."/>
      <w:lvlJc w:val="right"/>
      <w:pPr>
        <w:ind w:left="7188" w:hanging="180"/>
      </w:pPr>
    </w:lvl>
  </w:abstractNum>
  <w:abstractNum xmlns:w="http://schemas.openxmlformats.org/wordprocessingml/2006/main" w:abstractNumId="1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AA485F"/>
    <w:rsid w:val="001D57B0"/>
    <w:rsid w:val="0021096C"/>
    <w:rsid w:val="002166CB"/>
    <w:rsid w:val="004EF5BB"/>
    <w:rsid w:val="004EF5BB"/>
    <w:rsid w:val="00843718"/>
    <w:rsid w:val="009A6E62"/>
    <w:rsid w:val="009D137E"/>
    <w:rsid w:val="00D2A650"/>
    <w:rsid w:val="00D2A650"/>
    <w:rsid w:val="00D9E1D0"/>
    <w:rsid w:val="00DB6B0C"/>
    <w:rsid w:val="00F4CB24"/>
    <w:rsid w:val="01A7C0AA"/>
    <w:rsid w:val="01B47C23"/>
    <w:rsid w:val="01CBBF9D"/>
    <w:rsid w:val="01CBBF9D"/>
    <w:rsid w:val="01E348D0"/>
    <w:rsid w:val="01E348D0"/>
    <w:rsid w:val="01E93D1D"/>
    <w:rsid w:val="01E93D1D"/>
    <w:rsid w:val="01EAC61C"/>
    <w:rsid w:val="01EAC61C"/>
    <w:rsid w:val="01EE8A49"/>
    <w:rsid w:val="01FD0B03"/>
    <w:rsid w:val="0206059C"/>
    <w:rsid w:val="02244F43"/>
    <w:rsid w:val="02244F43"/>
    <w:rsid w:val="0239A5C4"/>
    <w:rsid w:val="02459637"/>
    <w:rsid w:val="0265FA48"/>
    <w:rsid w:val="028EF248"/>
    <w:rsid w:val="02907D22"/>
    <w:rsid w:val="02DB80E5"/>
    <w:rsid w:val="02E009E0"/>
    <w:rsid w:val="02E7BD13"/>
    <w:rsid w:val="0317FE23"/>
    <w:rsid w:val="0319B6BE"/>
    <w:rsid w:val="032388B4"/>
    <w:rsid w:val="033C4990"/>
    <w:rsid w:val="0341896F"/>
    <w:rsid w:val="0371BE12"/>
    <w:rsid w:val="03866A83"/>
    <w:rsid w:val="038BEF91"/>
    <w:rsid w:val="046827D8"/>
    <w:rsid w:val="04860084"/>
    <w:rsid w:val="04AD091A"/>
    <w:rsid w:val="04E5B2F6"/>
    <w:rsid w:val="04F47A8F"/>
    <w:rsid w:val="0501D343"/>
    <w:rsid w:val="0501D343"/>
    <w:rsid w:val="05563A84"/>
    <w:rsid w:val="0574F2DB"/>
    <w:rsid w:val="058F36C1"/>
    <w:rsid w:val="05963F7D"/>
    <w:rsid w:val="061321A7"/>
    <w:rsid w:val="0621D0E5"/>
    <w:rsid w:val="064F9EE5"/>
    <w:rsid w:val="0660DBCC"/>
    <w:rsid w:val="06909295"/>
    <w:rsid w:val="069A01A4"/>
    <w:rsid w:val="069A01A4"/>
    <w:rsid w:val="06A9BAF2"/>
    <w:rsid w:val="06C15D00"/>
    <w:rsid w:val="06C27276"/>
    <w:rsid w:val="06D0A1CD"/>
    <w:rsid w:val="06D18A73"/>
    <w:rsid w:val="06D1966F"/>
    <w:rsid w:val="06E7E8E8"/>
    <w:rsid w:val="06F1042E"/>
    <w:rsid w:val="075B376F"/>
    <w:rsid w:val="075B376F"/>
    <w:rsid w:val="077FB2AC"/>
    <w:rsid w:val="07ADC7FC"/>
    <w:rsid w:val="07B340B0"/>
    <w:rsid w:val="07BB2E36"/>
    <w:rsid w:val="07C77A7E"/>
    <w:rsid w:val="07FCE85C"/>
    <w:rsid w:val="0838572A"/>
    <w:rsid w:val="08458B53"/>
    <w:rsid w:val="08504A15"/>
    <w:rsid w:val="08504A15"/>
    <w:rsid w:val="085362FB"/>
    <w:rsid w:val="087CE2F0"/>
    <w:rsid w:val="087CE2F0"/>
    <w:rsid w:val="089E2862"/>
    <w:rsid w:val="08A1EF2B"/>
    <w:rsid w:val="08E5CCF9"/>
    <w:rsid w:val="08E5CCF9"/>
    <w:rsid w:val="09285AD1"/>
    <w:rsid w:val="0936BE3A"/>
    <w:rsid w:val="0941E411"/>
    <w:rsid w:val="0968396E"/>
    <w:rsid w:val="097AE605"/>
    <w:rsid w:val="098F0E4A"/>
    <w:rsid w:val="09C659F8"/>
    <w:rsid w:val="09C83357"/>
    <w:rsid w:val="09D663E6"/>
    <w:rsid w:val="09E10C3D"/>
    <w:rsid w:val="09F323BB"/>
    <w:rsid w:val="09F83C5C"/>
    <w:rsid w:val="0A2E9A30"/>
    <w:rsid w:val="0A381E77"/>
    <w:rsid w:val="0A381E77"/>
    <w:rsid w:val="0A435BBC"/>
    <w:rsid w:val="0A4A8C1A"/>
    <w:rsid w:val="0A5E777B"/>
    <w:rsid w:val="0A6101C4"/>
    <w:rsid w:val="0A820C17"/>
    <w:rsid w:val="0ACDDE25"/>
    <w:rsid w:val="0AD4832E"/>
    <w:rsid w:val="0AE1704B"/>
    <w:rsid w:val="0AEBFDE0"/>
    <w:rsid w:val="0AF2CEF8"/>
    <w:rsid w:val="0B507AB1"/>
    <w:rsid w:val="0B507AB1"/>
    <w:rsid w:val="0B690BF4"/>
    <w:rsid w:val="0B8145DB"/>
    <w:rsid w:val="0B87EAD7"/>
    <w:rsid w:val="0B87EAD7"/>
    <w:rsid w:val="0B9B5B55"/>
    <w:rsid w:val="0B9B5B55"/>
    <w:rsid w:val="0BAD4923"/>
    <w:rsid w:val="0BD89713"/>
    <w:rsid w:val="0C2902C1"/>
    <w:rsid w:val="0C2E4287"/>
    <w:rsid w:val="0C86B1D3"/>
    <w:rsid w:val="0CA3CBCC"/>
    <w:rsid w:val="0CFDC084"/>
    <w:rsid w:val="0D48CD4C"/>
    <w:rsid w:val="0D55103B"/>
    <w:rsid w:val="0D6939EF"/>
    <w:rsid w:val="0D7F873C"/>
    <w:rsid w:val="0D7F873C"/>
    <w:rsid w:val="0E0683FE"/>
    <w:rsid w:val="0E1B3A4B"/>
    <w:rsid w:val="0E1E90DC"/>
    <w:rsid w:val="0E8BE5AC"/>
    <w:rsid w:val="0EBF8B99"/>
    <w:rsid w:val="0EBF8B99"/>
    <w:rsid w:val="0EE302F4"/>
    <w:rsid w:val="0EEC3C5E"/>
    <w:rsid w:val="0F517BBC"/>
    <w:rsid w:val="0F550E7D"/>
    <w:rsid w:val="0F550E7D"/>
    <w:rsid w:val="0F861B88"/>
    <w:rsid w:val="0FA3B998"/>
    <w:rsid w:val="0FBE5295"/>
    <w:rsid w:val="1007F9B1"/>
    <w:rsid w:val="105ECD71"/>
    <w:rsid w:val="108CB0FD"/>
    <w:rsid w:val="109B27BF"/>
    <w:rsid w:val="10A0DAB1"/>
    <w:rsid w:val="10D4C679"/>
    <w:rsid w:val="10DE063D"/>
    <w:rsid w:val="1126F775"/>
    <w:rsid w:val="1149670E"/>
    <w:rsid w:val="1149670E"/>
    <w:rsid w:val="117EAC72"/>
    <w:rsid w:val="118B392D"/>
    <w:rsid w:val="119FCCEB"/>
    <w:rsid w:val="11A02E8B"/>
    <w:rsid w:val="11CFA3B9"/>
    <w:rsid w:val="11E843D1"/>
    <w:rsid w:val="11E843D1"/>
    <w:rsid w:val="11F71A4D"/>
    <w:rsid w:val="11FAEB01"/>
    <w:rsid w:val="11FAEB01"/>
    <w:rsid w:val="1223DD20"/>
    <w:rsid w:val="122A1E3E"/>
    <w:rsid w:val="122EEA5E"/>
    <w:rsid w:val="1252F85F"/>
    <w:rsid w:val="1252F85F"/>
    <w:rsid w:val="128F7E13"/>
    <w:rsid w:val="12CD9811"/>
    <w:rsid w:val="12CD9811"/>
    <w:rsid w:val="12F1A4AF"/>
    <w:rsid w:val="132AF3EB"/>
    <w:rsid w:val="133D1FED"/>
    <w:rsid w:val="13556056"/>
    <w:rsid w:val="1382EC19"/>
    <w:rsid w:val="1392FCBC"/>
    <w:rsid w:val="1392FCBC"/>
    <w:rsid w:val="13D5A063"/>
    <w:rsid w:val="13D5A063"/>
    <w:rsid w:val="144BD6DC"/>
    <w:rsid w:val="144E8BE6"/>
    <w:rsid w:val="148D7510"/>
    <w:rsid w:val="148E6704"/>
    <w:rsid w:val="14C15119"/>
    <w:rsid w:val="150AE5FE"/>
    <w:rsid w:val="15328BC3"/>
    <w:rsid w:val="15328BC3"/>
    <w:rsid w:val="1546B2C0"/>
    <w:rsid w:val="15C45001"/>
    <w:rsid w:val="15C45001"/>
    <w:rsid w:val="1612EDF3"/>
    <w:rsid w:val="1613253E"/>
    <w:rsid w:val="1613253E"/>
    <w:rsid w:val="16190EE4"/>
    <w:rsid w:val="1666EACB"/>
    <w:rsid w:val="16A6B65F"/>
    <w:rsid w:val="16B888AE"/>
    <w:rsid w:val="16C1B637"/>
    <w:rsid w:val="16CE5C24"/>
    <w:rsid w:val="16CE5C24"/>
    <w:rsid w:val="17082EAF"/>
    <w:rsid w:val="17101C35"/>
    <w:rsid w:val="17146099"/>
    <w:rsid w:val="173E59BA"/>
    <w:rsid w:val="1750DF4C"/>
    <w:rsid w:val="175C97C4"/>
    <w:rsid w:val="17B207FB"/>
    <w:rsid w:val="17CAB3CE"/>
    <w:rsid w:val="17FE9783"/>
    <w:rsid w:val="1807279A"/>
    <w:rsid w:val="184A7446"/>
    <w:rsid w:val="186A2C85"/>
    <w:rsid w:val="186A2C85"/>
    <w:rsid w:val="18E2B297"/>
    <w:rsid w:val="196D2261"/>
    <w:rsid w:val="198D0C76"/>
    <w:rsid w:val="198D0C76"/>
    <w:rsid w:val="19CAED4C"/>
    <w:rsid w:val="1A0C6C05"/>
    <w:rsid w:val="1A0C6C05"/>
    <w:rsid w:val="1A15AEBE"/>
    <w:rsid w:val="1A15AEBE"/>
    <w:rsid w:val="1A284744"/>
    <w:rsid w:val="1A3B80C9"/>
    <w:rsid w:val="1A52220A"/>
    <w:rsid w:val="1AD9E26D"/>
    <w:rsid w:val="1ADFB2EB"/>
    <w:rsid w:val="1AE0CCCD"/>
    <w:rsid w:val="1AF04954"/>
    <w:rsid w:val="1AF04954"/>
    <w:rsid w:val="1B3A17AE"/>
    <w:rsid w:val="1B3A17AE"/>
    <w:rsid w:val="1B6AF670"/>
    <w:rsid w:val="1B6EAB8F"/>
    <w:rsid w:val="1B86F7BF"/>
    <w:rsid w:val="1BB27DA8"/>
    <w:rsid w:val="1BD0EA45"/>
    <w:rsid w:val="1BD0EA45"/>
    <w:rsid w:val="1BDB9FD2"/>
    <w:rsid w:val="1BE2251C"/>
    <w:rsid w:val="1BE2251C"/>
    <w:rsid w:val="1BF49D83"/>
    <w:rsid w:val="1BF65BC6"/>
    <w:rsid w:val="1C4CFC9F"/>
    <w:rsid w:val="1C523620"/>
    <w:rsid w:val="1C636043"/>
    <w:rsid w:val="1C636043"/>
    <w:rsid w:val="1C8FBB39"/>
    <w:rsid w:val="1CBD03F2"/>
    <w:rsid w:val="1CF464DB"/>
    <w:rsid w:val="1CF900FC"/>
    <w:rsid w:val="1CFCA70C"/>
    <w:rsid w:val="1D3C14A9"/>
    <w:rsid w:val="1D3C14A9"/>
    <w:rsid w:val="1D5897C7"/>
    <w:rsid w:val="1D68BEAC"/>
    <w:rsid w:val="1D85E303"/>
    <w:rsid w:val="1D85E303"/>
    <w:rsid w:val="1D89E663"/>
    <w:rsid w:val="1DD13FAC"/>
    <w:rsid w:val="1DDCC9E9"/>
    <w:rsid w:val="1DEBD92B"/>
    <w:rsid w:val="1DFF30A4"/>
    <w:rsid w:val="1DFF30A4"/>
    <w:rsid w:val="1E0282D1"/>
    <w:rsid w:val="1E239037"/>
    <w:rsid w:val="1E409384"/>
    <w:rsid w:val="1E51CB9D"/>
    <w:rsid w:val="1EA62CC3"/>
    <w:rsid w:val="1EA62CC3"/>
    <w:rsid w:val="1EA9FC7C"/>
    <w:rsid w:val="1EA9FC7C"/>
    <w:rsid w:val="1ECA4D45"/>
    <w:rsid w:val="1F221C28"/>
    <w:rsid w:val="1F221C28"/>
    <w:rsid w:val="1F22C063"/>
    <w:rsid w:val="1F48BBDE"/>
    <w:rsid w:val="1F983A0B"/>
    <w:rsid w:val="1FA62130"/>
    <w:rsid w:val="1FF6EC0D"/>
    <w:rsid w:val="20252FA1"/>
    <w:rsid w:val="20B5963F"/>
    <w:rsid w:val="20B5963F"/>
    <w:rsid w:val="20C1FF42"/>
    <w:rsid w:val="20C83952"/>
    <w:rsid w:val="20E24727"/>
    <w:rsid w:val="215B30F9"/>
    <w:rsid w:val="215F8AD8"/>
    <w:rsid w:val="215F8AD8"/>
    <w:rsid w:val="21655478"/>
    <w:rsid w:val="21981E5B"/>
    <w:rsid w:val="21981E5B"/>
    <w:rsid w:val="219D8CCB"/>
    <w:rsid w:val="21E96906"/>
    <w:rsid w:val="21F1568C"/>
    <w:rsid w:val="221F0C75"/>
    <w:rsid w:val="222DA217"/>
    <w:rsid w:val="2252CEDC"/>
    <w:rsid w:val="22E63431"/>
    <w:rsid w:val="22EBA961"/>
    <w:rsid w:val="22EBA961"/>
    <w:rsid w:val="23225C34"/>
    <w:rsid w:val="2352450D"/>
    <w:rsid w:val="23594E8B"/>
    <w:rsid w:val="23AC3DCA"/>
    <w:rsid w:val="24526F8F"/>
    <w:rsid w:val="24544068"/>
    <w:rsid w:val="24869531"/>
    <w:rsid w:val="24DF8720"/>
    <w:rsid w:val="24DF8720"/>
    <w:rsid w:val="25156E47"/>
    <w:rsid w:val="25156E47"/>
    <w:rsid w:val="25F3C0E7"/>
    <w:rsid w:val="2642B6A4"/>
    <w:rsid w:val="2671F663"/>
    <w:rsid w:val="2673BA0A"/>
    <w:rsid w:val="269CCD7C"/>
    <w:rsid w:val="26A6D1D2"/>
    <w:rsid w:val="26BCDA29"/>
    <w:rsid w:val="26FA6C12"/>
    <w:rsid w:val="2795764F"/>
    <w:rsid w:val="27B6A119"/>
    <w:rsid w:val="27B6A119"/>
    <w:rsid w:val="27C0AFDD"/>
    <w:rsid w:val="27D6B9E2"/>
    <w:rsid w:val="27D6B9E2"/>
    <w:rsid w:val="27E31274"/>
    <w:rsid w:val="27EE3782"/>
    <w:rsid w:val="27EE3782"/>
    <w:rsid w:val="280C423E"/>
    <w:rsid w:val="286A071F"/>
    <w:rsid w:val="286A071F"/>
    <w:rsid w:val="288C967D"/>
    <w:rsid w:val="288EB8EF"/>
    <w:rsid w:val="28A7E14C"/>
    <w:rsid w:val="2901CD2F"/>
    <w:rsid w:val="2916B5E2"/>
    <w:rsid w:val="292490A9"/>
    <w:rsid w:val="293B3AD0"/>
    <w:rsid w:val="29458980"/>
    <w:rsid w:val="295A0654"/>
    <w:rsid w:val="2988F694"/>
    <w:rsid w:val="298EEA42"/>
    <w:rsid w:val="29AD5ACD"/>
    <w:rsid w:val="29C940BF"/>
    <w:rsid w:val="2A2F9DDE"/>
    <w:rsid w:val="2A30B041"/>
    <w:rsid w:val="2A316EEF"/>
    <w:rsid w:val="2A42521C"/>
    <w:rsid w:val="2ABCADAC"/>
    <w:rsid w:val="2ABE9EE5"/>
    <w:rsid w:val="2AC29325"/>
    <w:rsid w:val="2AEB6929"/>
    <w:rsid w:val="2AEB6929"/>
    <w:rsid w:val="2B124703"/>
    <w:rsid w:val="2B3F00A1"/>
    <w:rsid w:val="2B3F00A1"/>
    <w:rsid w:val="2B46A395"/>
    <w:rsid w:val="2B997FE7"/>
    <w:rsid w:val="2BA1A7E1"/>
    <w:rsid w:val="2BA1A7E1"/>
    <w:rsid w:val="2BE2DC40"/>
    <w:rsid w:val="2C49B54F"/>
    <w:rsid w:val="2C49B54F"/>
    <w:rsid w:val="2C5175E0"/>
    <w:rsid w:val="2C57A33E"/>
    <w:rsid w:val="2C58F4DB"/>
    <w:rsid w:val="2C817193"/>
    <w:rsid w:val="2C817193"/>
    <w:rsid w:val="2C87398A"/>
    <w:rsid w:val="2C87398A"/>
    <w:rsid w:val="2CA07812"/>
    <w:rsid w:val="2CA07812"/>
    <w:rsid w:val="2CD63063"/>
    <w:rsid w:val="2CDF22D8"/>
    <w:rsid w:val="2CE64545"/>
    <w:rsid w:val="2D54A211"/>
    <w:rsid w:val="2D622A12"/>
    <w:rsid w:val="2D9E9266"/>
    <w:rsid w:val="2DD9D42C"/>
    <w:rsid w:val="2E2A9D62"/>
    <w:rsid w:val="2E2A9D62"/>
    <w:rsid w:val="2E305E6B"/>
    <w:rsid w:val="2E70C559"/>
    <w:rsid w:val="2E90FBE3"/>
    <w:rsid w:val="2ED948A3"/>
    <w:rsid w:val="2ED948A3"/>
    <w:rsid w:val="2EFC057C"/>
    <w:rsid w:val="2F152E05"/>
    <w:rsid w:val="2F227AD9"/>
    <w:rsid w:val="2F3298FE"/>
    <w:rsid w:val="2F37D72E"/>
    <w:rsid w:val="2F37D72E"/>
    <w:rsid w:val="2F7E6C94"/>
    <w:rsid w:val="2F7E6C94"/>
    <w:rsid w:val="2FC6FB83"/>
    <w:rsid w:val="2FE5E50E"/>
    <w:rsid w:val="2FFE2BC6"/>
    <w:rsid w:val="3029B2F6"/>
    <w:rsid w:val="3087404A"/>
    <w:rsid w:val="30BB7B41"/>
    <w:rsid w:val="30BD2514"/>
    <w:rsid w:val="30D1EBBF"/>
    <w:rsid w:val="30D1EBBF"/>
    <w:rsid w:val="311F843B"/>
    <w:rsid w:val="314915C7"/>
    <w:rsid w:val="314915C7"/>
    <w:rsid w:val="314CD46D"/>
    <w:rsid w:val="314CD46D"/>
    <w:rsid w:val="316A4702"/>
    <w:rsid w:val="321AD3FB"/>
    <w:rsid w:val="321CA4BF"/>
    <w:rsid w:val="326F77F0"/>
    <w:rsid w:val="326F77F0"/>
    <w:rsid w:val="32910D86"/>
    <w:rsid w:val="32963829"/>
    <w:rsid w:val="32A179F8"/>
    <w:rsid w:val="32B8F6D3"/>
    <w:rsid w:val="32B8F6D3"/>
    <w:rsid w:val="32E214EC"/>
    <w:rsid w:val="32E687A3"/>
    <w:rsid w:val="330FB996"/>
    <w:rsid w:val="330FB996"/>
    <w:rsid w:val="3317B925"/>
    <w:rsid w:val="331E7BBC"/>
    <w:rsid w:val="332C906B"/>
    <w:rsid w:val="33DF5E7C"/>
    <w:rsid w:val="33E712B6"/>
    <w:rsid w:val="3404C307"/>
    <w:rsid w:val="342CDDE7"/>
    <w:rsid w:val="3480B689"/>
    <w:rsid w:val="3480B689"/>
    <w:rsid w:val="348384A3"/>
    <w:rsid w:val="348384A3"/>
    <w:rsid w:val="348EE613"/>
    <w:rsid w:val="349D9D8C"/>
    <w:rsid w:val="349D9D8C"/>
    <w:rsid w:val="34CBD6AE"/>
    <w:rsid w:val="34E86C39"/>
    <w:rsid w:val="351564E8"/>
    <w:rsid w:val="3528822B"/>
    <w:rsid w:val="35374F50"/>
    <w:rsid w:val="35374F50"/>
    <w:rsid w:val="3554F9B2"/>
    <w:rsid w:val="35697DEA"/>
    <w:rsid w:val="35876B0B"/>
    <w:rsid w:val="358F5891"/>
    <w:rsid w:val="35B73044"/>
    <w:rsid w:val="35C00E3E"/>
    <w:rsid w:val="35C00E3E"/>
    <w:rsid w:val="35CDD8EB"/>
    <w:rsid w:val="36247470"/>
    <w:rsid w:val="36247470"/>
    <w:rsid w:val="3678A265"/>
    <w:rsid w:val="3678A265"/>
    <w:rsid w:val="36D107B3"/>
    <w:rsid w:val="3729602C"/>
    <w:rsid w:val="373D2B49"/>
    <w:rsid w:val="373DE5AE"/>
    <w:rsid w:val="374798F0"/>
    <w:rsid w:val="375381DA"/>
    <w:rsid w:val="37911CDB"/>
    <w:rsid w:val="37AF42A7"/>
    <w:rsid w:val="37F46B29"/>
    <w:rsid w:val="38038B83"/>
    <w:rsid w:val="38038B83"/>
    <w:rsid w:val="38045B4C"/>
    <w:rsid w:val="38045B4C"/>
    <w:rsid w:val="380A961C"/>
    <w:rsid w:val="38353932"/>
    <w:rsid w:val="38353932"/>
    <w:rsid w:val="3867028C"/>
    <w:rsid w:val="3867028C"/>
    <w:rsid w:val="388D86B6"/>
    <w:rsid w:val="38BF0BCD"/>
    <w:rsid w:val="38C8EBE5"/>
    <w:rsid w:val="39453F22"/>
    <w:rsid w:val="39453F22"/>
    <w:rsid w:val="39624E3A"/>
    <w:rsid w:val="398B1C61"/>
    <w:rsid w:val="399F5BE4"/>
    <w:rsid w:val="399F5BE4"/>
    <w:rsid w:val="39AA485F"/>
    <w:rsid w:val="39B94602"/>
    <w:rsid w:val="39FC89BD"/>
    <w:rsid w:val="3A0AC073"/>
    <w:rsid w:val="3A0AC073"/>
    <w:rsid w:val="3A4D4E4B"/>
    <w:rsid w:val="3A680580"/>
    <w:rsid w:val="3A9A0C8F"/>
    <w:rsid w:val="3A9A5585"/>
    <w:rsid w:val="3A9B1529"/>
    <w:rsid w:val="3ABCDF00"/>
    <w:rsid w:val="3ABCDF00"/>
    <w:rsid w:val="3AD31115"/>
    <w:rsid w:val="3AE10F83"/>
    <w:rsid w:val="3AE10F83"/>
    <w:rsid w:val="3AECEF47"/>
    <w:rsid w:val="3B247E6E"/>
    <w:rsid w:val="3B247E6E"/>
    <w:rsid w:val="3B5FAC51"/>
    <w:rsid w:val="3B8553B3"/>
    <w:rsid w:val="3B8553B3"/>
    <w:rsid w:val="3C450756"/>
    <w:rsid w:val="3C541BDA"/>
    <w:rsid w:val="3C541BDA"/>
    <w:rsid w:val="3C88F732"/>
    <w:rsid w:val="3C93B5F4"/>
    <w:rsid w:val="3C93B5F4"/>
    <w:rsid w:val="3D1AB092"/>
    <w:rsid w:val="3D3A73AF"/>
    <w:rsid w:val="3D3A73AF"/>
    <w:rsid w:val="3D3D48A0"/>
    <w:rsid w:val="3D7EBC28"/>
    <w:rsid w:val="3D95B2C6"/>
    <w:rsid w:val="3DC4F7E0"/>
    <w:rsid w:val="3DDF73C7"/>
    <w:rsid w:val="3DE18CF6"/>
    <w:rsid w:val="3E09AE28"/>
    <w:rsid w:val="3E42F6D3"/>
    <w:rsid w:val="3E42F6D3"/>
    <w:rsid w:val="3E5C1F30"/>
    <w:rsid w:val="3E5C1F30"/>
    <w:rsid w:val="3E830226"/>
    <w:rsid w:val="3E88B2F3"/>
    <w:rsid w:val="3EB416D6"/>
    <w:rsid w:val="3EB680F3"/>
    <w:rsid w:val="3EDE3196"/>
    <w:rsid w:val="3EDE3196"/>
    <w:rsid w:val="3EE1D396"/>
    <w:rsid w:val="3EE1D396"/>
    <w:rsid w:val="3F123848"/>
    <w:rsid w:val="3F47FEE6"/>
    <w:rsid w:val="3F6221F0"/>
    <w:rsid w:val="3FD97399"/>
    <w:rsid w:val="3FE4E5ED"/>
    <w:rsid w:val="3FF7EF91"/>
    <w:rsid w:val="3FF7EF91"/>
    <w:rsid w:val="40050D15"/>
    <w:rsid w:val="400DC223"/>
    <w:rsid w:val="404BE863"/>
    <w:rsid w:val="4083BB2B"/>
    <w:rsid w:val="408E5669"/>
    <w:rsid w:val="40BD6809"/>
    <w:rsid w:val="40D85E72"/>
    <w:rsid w:val="416A65D3"/>
    <w:rsid w:val="417DE655"/>
    <w:rsid w:val="419C1A9B"/>
    <w:rsid w:val="41DC6D52"/>
    <w:rsid w:val="4249C759"/>
    <w:rsid w:val="424A8577"/>
    <w:rsid w:val="424AACB5"/>
    <w:rsid w:val="425DC41F"/>
    <w:rsid w:val="427FAD49"/>
    <w:rsid w:val="42A62A3D"/>
    <w:rsid w:val="42B02CA7"/>
    <w:rsid w:val="42B4F8FA"/>
    <w:rsid w:val="432F9053"/>
    <w:rsid w:val="432F9053"/>
    <w:rsid w:val="4366DA58"/>
    <w:rsid w:val="43DCF25C"/>
    <w:rsid w:val="43EECCE5"/>
    <w:rsid w:val="43EECCE5"/>
    <w:rsid w:val="43EF7CE6"/>
    <w:rsid w:val="43F99480"/>
    <w:rsid w:val="444D73F9"/>
    <w:rsid w:val="44604267"/>
    <w:rsid w:val="449661F7"/>
    <w:rsid w:val="44B856F5"/>
    <w:rsid w:val="44E2DE54"/>
    <w:rsid w:val="44E2DE54"/>
    <w:rsid w:val="44ECCBD6"/>
    <w:rsid w:val="4500DC38"/>
    <w:rsid w:val="4502AAB9"/>
    <w:rsid w:val="4526EA93"/>
    <w:rsid w:val="454D731A"/>
    <w:rsid w:val="454D731A"/>
    <w:rsid w:val="4571E7DD"/>
    <w:rsid w:val="457E3428"/>
    <w:rsid w:val="45C92F3A"/>
    <w:rsid w:val="45DDCAFF"/>
    <w:rsid w:val="45E6E6A1"/>
    <w:rsid w:val="461034E6"/>
    <w:rsid w:val="46813A4E"/>
    <w:rsid w:val="468552BD"/>
    <w:rsid w:val="46D00DA9"/>
    <w:rsid w:val="47106E95"/>
    <w:rsid w:val="4741CBAB"/>
    <w:rsid w:val="4741CBAB"/>
    <w:rsid w:val="474606B1"/>
    <w:rsid w:val="4754ED95"/>
    <w:rsid w:val="47AB1F73"/>
    <w:rsid w:val="47AB1F73"/>
    <w:rsid w:val="47AD8711"/>
    <w:rsid w:val="47B21277"/>
    <w:rsid w:val="47CBA9D9"/>
    <w:rsid w:val="480086F0"/>
    <w:rsid w:val="480086F0"/>
    <w:rsid w:val="481601BA"/>
    <w:rsid w:val="481601BA"/>
    <w:rsid w:val="48226C9C"/>
    <w:rsid w:val="48226C9C"/>
    <w:rsid w:val="482C2B9B"/>
    <w:rsid w:val="482EFCC0"/>
    <w:rsid w:val="482F0449"/>
    <w:rsid w:val="4832349F"/>
    <w:rsid w:val="4832349F"/>
    <w:rsid w:val="484303B6"/>
    <w:rsid w:val="4843FEB4"/>
    <w:rsid w:val="4846E15F"/>
    <w:rsid w:val="487D2656"/>
    <w:rsid w:val="487D2656"/>
    <w:rsid w:val="48810C3A"/>
    <w:rsid w:val="48C473AF"/>
    <w:rsid w:val="48C473AF"/>
    <w:rsid w:val="48C713B9"/>
    <w:rsid w:val="4902EA5E"/>
    <w:rsid w:val="490E4209"/>
    <w:rsid w:val="490E4209"/>
    <w:rsid w:val="49131546"/>
    <w:rsid w:val="49162F8F"/>
    <w:rsid w:val="49162F8F"/>
    <w:rsid w:val="4958032A"/>
    <w:rsid w:val="49ABEF3D"/>
    <w:rsid w:val="49CE0500"/>
    <w:rsid w:val="49CE0500"/>
    <w:rsid w:val="4A683C2E"/>
    <w:rsid w:val="4A683C2E"/>
    <w:rsid w:val="4A68D604"/>
    <w:rsid w:val="4A6CB150"/>
    <w:rsid w:val="4A796C6D"/>
    <w:rsid w:val="4A796C6D"/>
    <w:rsid w:val="4A8548DE"/>
    <w:rsid w:val="4A95CC6C"/>
    <w:rsid w:val="4AF8199D"/>
    <w:rsid w:val="4AFC9A72"/>
    <w:rsid w:val="4B034A9B"/>
    <w:rsid w:val="4B7FF830"/>
    <w:rsid w:val="4BC027D3"/>
    <w:rsid w:val="4C0B5DE1"/>
    <w:rsid w:val="4C0E38C7"/>
    <w:rsid w:val="4C2F1903"/>
    <w:rsid w:val="4C4006C1"/>
    <w:rsid w:val="4C499A43"/>
    <w:rsid w:val="4C800816"/>
    <w:rsid w:val="4C954A6A"/>
    <w:rsid w:val="4C9F1AFC"/>
    <w:rsid w:val="4CB647BC"/>
    <w:rsid w:val="4CD0C3DE"/>
    <w:rsid w:val="4CE870FB"/>
    <w:rsid w:val="4CEDF039"/>
    <w:rsid w:val="4CEDF039"/>
    <w:rsid w:val="4CFA3F50"/>
    <w:rsid w:val="4D03132D"/>
    <w:rsid w:val="4D152F3B"/>
    <w:rsid w:val="4D99092D"/>
    <w:rsid w:val="4DCF719E"/>
    <w:rsid w:val="4DCF719E"/>
    <w:rsid w:val="4DD92D81"/>
    <w:rsid w:val="4E58DB52"/>
    <w:rsid w:val="4E85F314"/>
    <w:rsid w:val="4EAB3F41"/>
    <w:rsid w:val="4EAB3F41"/>
    <w:rsid w:val="4EE5FB3B"/>
    <w:rsid w:val="4EF4FC9B"/>
    <w:rsid w:val="4F0B93B5"/>
    <w:rsid w:val="4FA73F53"/>
    <w:rsid w:val="4FB76930"/>
    <w:rsid w:val="4FF4EAFE"/>
    <w:rsid w:val="4FF4EAFE"/>
    <w:rsid w:val="505FE086"/>
    <w:rsid w:val="5097E652"/>
    <w:rsid w:val="50A8187B"/>
    <w:rsid w:val="50BC1516"/>
    <w:rsid w:val="50BC1516"/>
    <w:rsid w:val="51A5B132"/>
    <w:rsid w:val="51B89BD3"/>
    <w:rsid w:val="51C80564"/>
    <w:rsid w:val="51D4046F"/>
    <w:rsid w:val="51E09014"/>
    <w:rsid w:val="5222B2F6"/>
    <w:rsid w:val="5257E577"/>
    <w:rsid w:val="5257E577"/>
    <w:rsid w:val="52B7AFE8"/>
    <w:rsid w:val="53067AE9"/>
    <w:rsid w:val="5314992F"/>
    <w:rsid w:val="5347798A"/>
    <w:rsid w:val="5347798A"/>
    <w:rsid w:val="535990DD"/>
    <w:rsid w:val="535FBD56"/>
    <w:rsid w:val="538EDB09"/>
    <w:rsid w:val="5394565C"/>
    <w:rsid w:val="5396C787"/>
    <w:rsid w:val="53C619FE"/>
    <w:rsid w:val="53C7C683"/>
    <w:rsid w:val="53C7C683"/>
    <w:rsid w:val="53F3B5D8"/>
    <w:rsid w:val="53F3B5D8"/>
    <w:rsid w:val="541650E0"/>
    <w:rsid w:val="544AB11E"/>
    <w:rsid w:val="54E03B46"/>
    <w:rsid w:val="54E616E4"/>
    <w:rsid w:val="54EDF4E0"/>
    <w:rsid w:val="54EF56A8"/>
    <w:rsid w:val="54FE406D"/>
    <w:rsid w:val="55550730"/>
    <w:rsid w:val="556BC1F4"/>
    <w:rsid w:val="556F723A"/>
    <w:rsid w:val="55713E70"/>
    <w:rsid w:val="55713E70"/>
    <w:rsid w:val="55AB88AB"/>
    <w:rsid w:val="55AF1F74"/>
    <w:rsid w:val="55D646DB"/>
    <w:rsid w:val="56170B51"/>
    <w:rsid w:val="568469F0"/>
    <w:rsid w:val="56877D8C"/>
    <w:rsid w:val="56D96F5F"/>
    <w:rsid w:val="56D96F5F"/>
    <w:rsid w:val="57089C12"/>
    <w:rsid w:val="5716C786"/>
    <w:rsid w:val="572B569A"/>
    <w:rsid w:val="572B569A"/>
    <w:rsid w:val="575AFC5B"/>
    <w:rsid w:val="576E9D4C"/>
    <w:rsid w:val="576E9D4C"/>
    <w:rsid w:val="5776DD3E"/>
    <w:rsid w:val="57775A9B"/>
    <w:rsid w:val="57775A9B"/>
    <w:rsid w:val="57C8D5A1"/>
    <w:rsid w:val="57D688D8"/>
    <w:rsid w:val="580C4796"/>
    <w:rsid w:val="5822A952"/>
    <w:rsid w:val="5855322B"/>
    <w:rsid w:val="5882BF4A"/>
    <w:rsid w:val="58CBDBE7"/>
    <w:rsid w:val="58CD2C75"/>
    <w:rsid w:val="5905616C"/>
    <w:rsid w:val="590EA7BB"/>
    <w:rsid w:val="592A2827"/>
    <w:rsid w:val="59337D11"/>
    <w:rsid w:val="5975D23C"/>
    <w:rsid w:val="5975D23C"/>
    <w:rsid w:val="59A25D18"/>
    <w:rsid w:val="59AA855B"/>
    <w:rsid w:val="59DA88BF"/>
    <w:rsid w:val="59DB04CF"/>
    <w:rsid w:val="5A528212"/>
    <w:rsid w:val="5A5D2766"/>
    <w:rsid w:val="5A61A381"/>
    <w:rsid w:val="5A69FDF3"/>
    <w:rsid w:val="5A69FDF3"/>
    <w:rsid w:val="5A76BB7A"/>
    <w:rsid w:val="5A94CC49"/>
    <w:rsid w:val="5A94CC49"/>
    <w:rsid w:val="5A9AC292"/>
    <w:rsid w:val="5A9D68D5"/>
    <w:rsid w:val="5AC9537D"/>
    <w:rsid w:val="5ACFB6D6"/>
    <w:rsid w:val="5AD95E91"/>
    <w:rsid w:val="5AD95E91"/>
    <w:rsid w:val="5B2C3745"/>
    <w:rsid w:val="5B34A06A"/>
    <w:rsid w:val="5B4ED3A0"/>
    <w:rsid w:val="5B55ED0C"/>
    <w:rsid w:val="5BEB3679"/>
    <w:rsid w:val="5C105CA3"/>
    <w:rsid w:val="5C105CA3"/>
    <w:rsid w:val="5C47D198"/>
    <w:rsid w:val="5C63F41B"/>
    <w:rsid w:val="5C63F41B"/>
    <w:rsid w:val="5C8034BC"/>
    <w:rsid w:val="5CC3E7A5"/>
    <w:rsid w:val="5D12A591"/>
    <w:rsid w:val="5D514728"/>
    <w:rsid w:val="5D626C9B"/>
    <w:rsid w:val="5D9E56C4"/>
    <w:rsid w:val="5D9E56C4"/>
    <w:rsid w:val="5DA658A3"/>
    <w:rsid w:val="5DE69C1F"/>
    <w:rsid w:val="5DE69C1F"/>
    <w:rsid w:val="5DF7D6F6"/>
    <w:rsid w:val="5DF7D6F6"/>
    <w:rsid w:val="5DFBDA29"/>
    <w:rsid w:val="5E04F270"/>
    <w:rsid w:val="5E0B4884"/>
    <w:rsid w:val="5E784041"/>
    <w:rsid w:val="5E7DF67E"/>
    <w:rsid w:val="5E805F5B"/>
    <w:rsid w:val="5E871D8C"/>
    <w:rsid w:val="5E9B8225"/>
    <w:rsid w:val="5E9D037F"/>
    <w:rsid w:val="5EA14CA0"/>
    <w:rsid w:val="5EAE75F2"/>
    <w:rsid w:val="5ECA7551"/>
    <w:rsid w:val="5EE1A6A4"/>
    <w:rsid w:val="5EE50131"/>
    <w:rsid w:val="5F0A792A"/>
    <w:rsid w:val="5F0A792A"/>
    <w:rsid w:val="5F259E38"/>
    <w:rsid w:val="5F4E4129"/>
    <w:rsid w:val="5F4E4129"/>
    <w:rsid w:val="5F623D77"/>
    <w:rsid w:val="5F63015A"/>
    <w:rsid w:val="5F63015A"/>
    <w:rsid w:val="5F826C80"/>
    <w:rsid w:val="5F826C80"/>
    <w:rsid w:val="5FAF6165"/>
    <w:rsid w:val="5FB9FD71"/>
    <w:rsid w:val="6030E0D3"/>
    <w:rsid w:val="606645B2"/>
    <w:rsid w:val="606D5E11"/>
    <w:rsid w:val="60A98C8F"/>
    <w:rsid w:val="6117B797"/>
    <w:rsid w:val="611D5905"/>
    <w:rsid w:val="6187532B"/>
    <w:rsid w:val="61ACED06"/>
    <w:rsid w:val="61B92FD3"/>
    <w:rsid w:val="61E2EFBA"/>
    <w:rsid w:val="61E616B4"/>
    <w:rsid w:val="61FD4C33"/>
    <w:rsid w:val="62065D82"/>
    <w:rsid w:val="62276089"/>
    <w:rsid w:val="622D2ED9"/>
    <w:rsid w:val="62365CAD"/>
    <w:rsid w:val="62365CAD"/>
    <w:rsid w:val="624219EC"/>
    <w:rsid w:val="624219EC"/>
    <w:rsid w:val="6271C7E7"/>
    <w:rsid w:val="6271C7E7"/>
    <w:rsid w:val="62896745"/>
    <w:rsid w:val="62896745"/>
    <w:rsid w:val="62B64821"/>
    <w:rsid w:val="62B64821"/>
    <w:rsid w:val="62B734EC"/>
    <w:rsid w:val="62EBF454"/>
    <w:rsid w:val="62F9CE9A"/>
    <w:rsid w:val="632E6F83"/>
    <w:rsid w:val="633D9D70"/>
    <w:rsid w:val="63475424"/>
    <w:rsid w:val="63475424"/>
    <w:rsid w:val="636B89BF"/>
    <w:rsid w:val="636B89BF"/>
    <w:rsid w:val="63816513"/>
    <w:rsid w:val="63A3AC7C"/>
    <w:rsid w:val="63BC6C74"/>
    <w:rsid w:val="63E61F7E"/>
    <w:rsid w:val="63EDACC6"/>
    <w:rsid w:val="63F1D4CA"/>
    <w:rsid w:val="63F8F252"/>
    <w:rsid w:val="6415D867"/>
    <w:rsid w:val="6415D867"/>
    <w:rsid w:val="645C4488"/>
    <w:rsid w:val="648B00B6"/>
    <w:rsid w:val="64BFB22D"/>
    <w:rsid w:val="64DA78FB"/>
    <w:rsid w:val="64E24B41"/>
    <w:rsid w:val="64FB9D71"/>
    <w:rsid w:val="650CAB3C"/>
    <w:rsid w:val="6596C179"/>
    <w:rsid w:val="6596C179"/>
    <w:rsid w:val="65A83332"/>
    <w:rsid w:val="65A968A9"/>
    <w:rsid w:val="65A968A9"/>
    <w:rsid w:val="65B1A8C8"/>
    <w:rsid w:val="65B1A8C8"/>
    <w:rsid w:val="65C4F466"/>
    <w:rsid w:val="65EA2203"/>
    <w:rsid w:val="660AD661"/>
    <w:rsid w:val="660AD661"/>
    <w:rsid w:val="665ED848"/>
    <w:rsid w:val="669D2B9C"/>
    <w:rsid w:val="669D2B9C"/>
    <w:rsid w:val="669DB3CC"/>
    <w:rsid w:val="66E900E9"/>
    <w:rsid w:val="66E900E9"/>
    <w:rsid w:val="67246F0F"/>
    <w:rsid w:val="6793E54A"/>
    <w:rsid w:val="6794B631"/>
    <w:rsid w:val="67968045"/>
    <w:rsid w:val="67A2BCBF"/>
    <w:rsid w:val="67CAF980"/>
    <w:rsid w:val="67E27286"/>
    <w:rsid w:val="67E8381F"/>
    <w:rsid w:val="67E8381F"/>
    <w:rsid w:val="6827CC16"/>
    <w:rsid w:val="68482EE6"/>
    <w:rsid w:val="6868486B"/>
    <w:rsid w:val="68883EC0"/>
    <w:rsid w:val="68E3E898"/>
    <w:rsid w:val="68E3E898"/>
    <w:rsid w:val="69080328"/>
    <w:rsid w:val="69459653"/>
    <w:rsid w:val="6974E303"/>
    <w:rsid w:val="698BF606"/>
    <w:rsid w:val="698BF606"/>
    <w:rsid w:val="69B077C5"/>
    <w:rsid w:val="69F12899"/>
    <w:rsid w:val="6A156873"/>
    <w:rsid w:val="6A2E4C90"/>
    <w:rsid w:val="6A2E4C90"/>
    <w:rsid w:val="6A35875B"/>
    <w:rsid w:val="6A3921A5"/>
    <w:rsid w:val="6ABF431D"/>
    <w:rsid w:val="6AC51F27"/>
    <w:rsid w:val="6AC51F27"/>
    <w:rsid w:val="6AEEDAED"/>
    <w:rsid w:val="6AEF416C"/>
    <w:rsid w:val="6B0E32B7"/>
    <w:rsid w:val="6B0E9E0A"/>
    <w:rsid w:val="6B0E9E0A"/>
    <w:rsid w:val="6B5600A1"/>
    <w:rsid w:val="6B5A2DF6"/>
    <w:rsid w:val="6B6DE825"/>
    <w:rsid w:val="6B73D09D"/>
    <w:rsid w:val="6B7D1A69"/>
    <w:rsid w:val="6BC2F339"/>
    <w:rsid w:val="6BC2F339"/>
    <w:rsid w:val="6C121A4B"/>
    <w:rsid w:val="6C18AA2D"/>
    <w:rsid w:val="6C18AA2D"/>
    <w:rsid w:val="6C53344F"/>
    <w:rsid w:val="6C60EF88"/>
    <w:rsid w:val="6C60EF88"/>
    <w:rsid w:val="6C69A9F9"/>
    <w:rsid w:val="6CCB5759"/>
    <w:rsid w:val="6D0CB870"/>
    <w:rsid w:val="6D171606"/>
    <w:rsid w:val="6D3B1ADF"/>
    <w:rsid w:val="6D3B1ADF"/>
    <w:rsid w:val="6D65ED52"/>
    <w:rsid w:val="6D65ED52"/>
    <w:rsid w:val="6D7BF4FC"/>
    <w:rsid w:val="6D969E43"/>
    <w:rsid w:val="6E077576"/>
    <w:rsid w:val="6E0B2E90"/>
    <w:rsid w:val="6E0F62FC"/>
    <w:rsid w:val="6E147572"/>
    <w:rsid w:val="6E147572"/>
    <w:rsid w:val="6E16BCBC"/>
    <w:rsid w:val="6E2BF702"/>
    <w:rsid w:val="6E7FE526"/>
    <w:rsid w:val="6E90BA2A"/>
    <w:rsid w:val="6ECE8E7B"/>
    <w:rsid w:val="6EEA676A"/>
    <w:rsid w:val="6F0668B9"/>
    <w:rsid w:val="6F3092B0"/>
    <w:rsid w:val="6F41CD87"/>
    <w:rsid w:val="6F57005D"/>
    <w:rsid w:val="6FB21860"/>
    <w:rsid w:val="6FD45C0E"/>
    <w:rsid w:val="6FEC16B1"/>
    <w:rsid w:val="6FF1A13D"/>
    <w:rsid w:val="7038BBC5"/>
    <w:rsid w:val="7038BBC5"/>
    <w:rsid w:val="7085D6D3"/>
    <w:rsid w:val="7095829D"/>
    <w:rsid w:val="70981933"/>
    <w:rsid w:val="70E641DB"/>
    <w:rsid w:val="70EC1B50"/>
    <w:rsid w:val="70EC1B50"/>
    <w:rsid w:val="70EEFA7D"/>
    <w:rsid w:val="70EEFA7D"/>
    <w:rsid w:val="712DDB61"/>
    <w:rsid w:val="713F1638"/>
    <w:rsid w:val="717882D9"/>
    <w:rsid w:val="719EC87C"/>
    <w:rsid w:val="71C0BBB9"/>
    <w:rsid w:val="71C2F740"/>
    <w:rsid w:val="71C2F740"/>
    <w:rsid w:val="71E51F89"/>
    <w:rsid w:val="724741CB"/>
    <w:rsid w:val="724F68C8"/>
    <w:rsid w:val="72683372"/>
    <w:rsid w:val="72AF7CAE"/>
    <w:rsid w:val="731E9857"/>
    <w:rsid w:val="7329693D"/>
    <w:rsid w:val="737E4C01"/>
    <w:rsid w:val="7382B799"/>
    <w:rsid w:val="73F07ACC"/>
    <w:rsid w:val="73F07ACC"/>
    <w:rsid w:val="7450DB23"/>
    <w:rsid w:val="745C481F"/>
    <w:rsid w:val="745C481F"/>
    <w:rsid w:val="7468C0DD"/>
    <w:rsid w:val="74FA9802"/>
    <w:rsid w:val="74FA9802"/>
    <w:rsid w:val="750664F1"/>
    <w:rsid w:val="750664F1"/>
    <w:rsid w:val="75258C56"/>
    <w:rsid w:val="752748C7"/>
    <w:rsid w:val="75357533"/>
    <w:rsid w:val="7599975C"/>
    <w:rsid w:val="75C3A945"/>
    <w:rsid w:val="75D1FCB5"/>
    <w:rsid w:val="7603BF94"/>
    <w:rsid w:val="7607D1CE"/>
    <w:rsid w:val="7607D1CE"/>
    <w:rsid w:val="760B26B5"/>
    <w:rsid w:val="7619A655"/>
    <w:rsid w:val="76498BC0"/>
    <w:rsid w:val="764E8B37"/>
    <w:rsid w:val="7686C6B9"/>
    <w:rsid w:val="76A36AD9"/>
    <w:rsid w:val="76A477EF"/>
    <w:rsid w:val="76C10FD7"/>
    <w:rsid w:val="76C31928"/>
    <w:rsid w:val="76CB54FA"/>
    <w:rsid w:val="76D1327F"/>
    <w:rsid w:val="76D71725"/>
    <w:rsid w:val="76F7B4B9"/>
    <w:rsid w:val="7705FF85"/>
    <w:rsid w:val="7754CCF2"/>
    <w:rsid w:val="778BDB7A"/>
    <w:rsid w:val="77A3A22F"/>
    <w:rsid w:val="77A3A22F"/>
    <w:rsid w:val="77D24A46"/>
    <w:rsid w:val="7812C564"/>
    <w:rsid w:val="782334BA"/>
    <w:rsid w:val="7831CD0A"/>
    <w:rsid w:val="783C7897"/>
    <w:rsid w:val="783C7897"/>
    <w:rsid w:val="78B8CA34"/>
    <w:rsid w:val="78C204C4"/>
    <w:rsid w:val="78C204C4"/>
    <w:rsid w:val="78C5946D"/>
    <w:rsid w:val="78E9C566"/>
    <w:rsid w:val="793B6056"/>
    <w:rsid w:val="793F7290"/>
    <w:rsid w:val="793F7290"/>
    <w:rsid w:val="7940DACC"/>
    <w:rsid w:val="79520B51"/>
    <w:rsid w:val="798DBE49"/>
    <w:rsid w:val="79A1F13C"/>
    <w:rsid w:val="7A152203"/>
    <w:rsid w:val="7A15C434"/>
    <w:rsid w:val="7A3EB2FB"/>
    <w:rsid w:val="7A3EB2FB"/>
    <w:rsid w:val="7A454AA8"/>
    <w:rsid w:val="7A6220AB"/>
    <w:rsid w:val="7A813CB6"/>
    <w:rsid w:val="7ABD08A8"/>
    <w:rsid w:val="7ACEEA79"/>
    <w:rsid w:val="7AD96A57"/>
    <w:rsid w:val="7B1795C0"/>
    <w:rsid w:val="7B24C1D4"/>
    <w:rsid w:val="7B24C1D4"/>
    <w:rsid w:val="7B651EC1"/>
    <w:rsid w:val="7B651EC1"/>
    <w:rsid w:val="7B71C70C"/>
    <w:rsid w:val="7B71C70C"/>
    <w:rsid w:val="7B75D84B"/>
    <w:rsid w:val="7B75D84B"/>
    <w:rsid w:val="7BCF05E4"/>
    <w:rsid w:val="7BCF05E4"/>
    <w:rsid w:val="7BD39581"/>
    <w:rsid w:val="7BDCA2BA"/>
    <w:rsid w:val="7BEC4F49"/>
    <w:rsid w:val="7C12DF52"/>
    <w:rsid w:val="7C27E406"/>
    <w:rsid w:val="7C2C3BF9"/>
    <w:rsid w:val="7C3694FD"/>
    <w:rsid w:val="7C5D55D4"/>
    <w:rsid w:val="7C6C3F60"/>
    <w:rsid w:val="7CA9231D"/>
    <w:rsid w:val="7CCCBC4F"/>
    <w:rsid w:val="7D00EF22"/>
    <w:rsid w:val="7D00EF22"/>
    <w:rsid w:val="7D2999DF"/>
    <w:rsid w:val="7D5F252C"/>
    <w:rsid w:val="7E080FC1"/>
    <w:rsid w:val="7E2C0C10"/>
    <w:rsid w:val="7E2C0C10"/>
    <w:rsid w:val="7E2D1681"/>
    <w:rsid w:val="7E448CFF"/>
    <w:rsid w:val="7E9CBF83"/>
    <w:rsid w:val="7E9CBF83"/>
    <w:rsid w:val="7EAC6EB3"/>
    <w:rsid w:val="7EBCD84C"/>
    <w:rsid w:val="7EBCD84C"/>
    <w:rsid w:val="7EC56A40"/>
    <w:rsid w:val="7ED600A9"/>
    <w:rsid w:val="7ED600A9"/>
    <w:rsid w:val="7EE6F8FF"/>
    <w:rsid w:val="7F003EA8"/>
    <w:rsid w:val="7F11F30C"/>
    <w:rsid w:val="7F193B03"/>
    <w:rsid w:val="7F2B9288"/>
    <w:rsid w:val="7F545623"/>
    <w:rsid w:val="7F5FDED7"/>
    <w:rsid w:val="7F6B0458"/>
    <w:rsid w:val="7F9AA0E7"/>
    <w:rsid w:val="7FB01C50"/>
    <w:rsid w:val="7FD997F6"/>
    <w:rsid w:val="7FF832F7"/>
    <w:rsid w:val="7FF832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A485F"/>
  <w15:chartTrackingRefBased/>
  <w15:docId w15:val="{49662AFB-E008-40D6-8825-5CD0FA80D3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microsoft.com/office/2019/09/relationships/intelligence" Target="intelligence.xml" Id="R4355fe5b54944e03" /><Relationship Type="http://schemas.openxmlformats.org/officeDocument/2006/relationships/hyperlink" Target="https://pdfs.semanticscholar.org/4461/eff4577b9a378d5cbd2df59840066e356e92.pdf" TargetMode="External" Id="R5f5fca0700e340d1" /><Relationship Type="http://schemas.openxmlformats.org/officeDocument/2006/relationships/image" Target="/media/image3.png" Id="R96bba4eefbc04b8a" /><Relationship Type="http://schemas.openxmlformats.org/officeDocument/2006/relationships/hyperlink" Target="https://github.com/Lizotope/Parkinson_R.git" TargetMode="External" Id="R56516628afae41e1" /><Relationship Type="http://schemas.openxmlformats.org/officeDocument/2006/relationships/image" Target="/media/imagef.png" Id="Rcae02af6a2c94599" /><Relationship Type="http://schemas.openxmlformats.org/officeDocument/2006/relationships/image" Target="/media/image24.png" Id="R79cc68686fa840fe" /><Relationship Type="http://schemas.openxmlformats.org/officeDocument/2006/relationships/image" Target="/media/image29.png" Id="R454d3d2113054a86" /><Relationship Type="http://schemas.openxmlformats.org/officeDocument/2006/relationships/image" Target="/media/image16.jpg" Id="Rdb5b50f8a0c64e6d" /><Relationship Type="http://schemas.openxmlformats.org/officeDocument/2006/relationships/image" Target="/media/image1b.jpg" Id="R1e43fcfc94b64d34" /><Relationship Type="http://schemas.openxmlformats.org/officeDocument/2006/relationships/image" Target="/media/image1d.jpg" Id="R48e937f14e994f1a" /><Relationship Type="http://schemas.openxmlformats.org/officeDocument/2006/relationships/image" Target="/media/image1e.jpg" Id="Rd273838b98a44695" /><Relationship Type="http://schemas.openxmlformats.org/officeDocument/2006/relationships/theme" Target="theme/theme1.xml" Id="rId5" /><Relationship Type="http://schemas.openxmlformats.org/officeDocument/2006/relationships/hyperlink" Target="https://archive.ics.uci.edu/ml/datasets/Parkinsons" TargetMode="External" Id="Rc15e86146d794685" /><Relationship Type="http://schemas.openxmlformats.org/officeDocument/2006/relationships/image" Target="/media/image2b.png" Id="R1dbe3768b2e348f2" /><Relationship Type="http://schemas.openxmlformats.org/officeDocument/2006/relationships/hyperlink" Target="https://www.fon.hum.uva.nl/praat/" TargetMode="External" Id="Rba492a9a16a241ae" /><Relationship Type="http://schemas.openxmlformats.org/officeDocument/2006/relationships/image" Target="/media/image14.jpg" Id="Rbb2bfab6e1424283" /><Relationship Type="http://schemas.openxmlformats.org/officeDocument/2006/relationships/image" Target="/media/image9.png" Id="Rb134c783821642ee" /><Relationship Type="http://schemas.openxmlformats.org/officeDocument/2006/relationships/image" Target="/media/image22.png" Id="Rce2eaee419c44b87" /><Relationship Type="http://schemas.openxmlformats.org/officeDocument/2006/relationships/image" Target="/media/image3b.png" Id="R79443427c80548d7" /><Relationship Type="http://schemas.openxmlformats.org/officeDocument/2006/relationships/image" Target="/media/image15.jpg" Id="R1112e142d93c4991" /><Relationship Type="http://schemas.openxmlformats.org/officeDocument/2006/relationships/image" Target="/media/image17.jpg" Id="R02ecc22f5fee4b2f" /><Relationship Type="http://schemas.openxmlformats.org/officeDocument/2006/relationships/image" Target="/media/image18.jpg" Id="R0d085c1646f1472c" /><Relationship Type="http://schemas.openxmlformats.org/officeDocument/2006/relationships/image" Target="/media/image8.png" Id="R16f5c9a329d644bb" /><Relationship Type="http://schemas.openxmlformats.org/officeDocument/2006/relationships/image" Target="/media/image10.png" Id="R00eb74e7cedd4d53" /><Relationship Type="http://schemas.openxmlformats.org/officeDocument/2006/relationships/image" Target="/media/image2d.png" Id="R4f4133f1fd174846" /><Relationship Type="http://schemas.openxmlformats.org/officeDocument/2006/relationships/image" Target="/media/image1a.jpg" Id="Rf935e289cb8c4d8d" /><Relationship Type="http://schemas.openxmlformats.org/officeDocument/2006/relationships/image" Target="/media/image1c.jpg" Id="R145ec259664c40d9" /><Relationship Type="http://schemas.openxmlformats.org/officeDocument/2006/relationships/image" Target="/media/image13.jpg" Id="R91d86ad4c34648a1" /><Relationship Type="http://schemas.openxmlformats.org/officeDocument/2006/relationships/image" Target="/media/image41.png" Id="R9549122d3e3e4acc" /><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image" Target="/media/image4.png" Id="R577cc415a9524604" /><Relationship Type="http://schemas.openxmlformats.org/officeDocument/2006/relationships/image" Target="/media/imagee.png" Id="R71b903ff232a4539" /><Relationship Type="http://schemas.openxmlformats.org/officeDocument/2006/relationships/image" Target="/media/image22.jpg" Id="R293bbb1fde2a4e22" /><Relationship Type="http://schemas.openxmlformats.org/officeDocument/2006/relationships/hyperlink" Target="http://www.maxlittle.net/publications/TBME-00342-HTML.html" TargetMode="External" Id="R3e7aeddd35f347de" /><Relationship Type="http://schemas.openxmlformats.org/officeDocument/2006/relationships/image" Target="/media/image23.png" Id="R6dc143aa7c50465a" /><Relationship Type="http://schemas.openxmlformats.org/officeDocument/2006/relationships/image" Target="/media/image28.png" Id="R606aad3747584aae" /><Relationship Type="http://schemas.openxmlformats.org/officeDocument/2006/relationships/image" Target="/media/image7.png" Id="R38a3e73c3a5044d9" /><Relationship Type="http://schemas.openxmlformats.org/officeDocument/2006/relationships/image" Target="/media/image14.png" Id="Rbf15cb84bc5e4609" /><Relationship Type="http://schemas.openxmlformats.org/officeDocument/2006/relationships/image" Target="/media/image12.jpg" Id="R5a9c2a1b9f524306" /><Relationship Type="http://schemas.openxmlformats.org/officeDocument/2006/relationships/styles" Target="styles.xml" Id="rId1" /><Relationship Type="http://schemas.openxmlformats.org/officeDocument/2006/relationships/image" Target="/media/image.png" Id="Rf6add2b3030146d9" /><Relationship Type="http://schemas.openxmlformats.org/officeDocument/2006/relationships/image" Target="/media/image2.png" Id="Re7cb8f93915f4a50" /><Relationship Type="http://schemas.openxmlformats.org/officeDocument/2006/relationships/image" Target="/media/image26.png" Id="R38d9afbdcdbe423e" /><Relationship Type="http://schemas.openxmlformats.org/officeDocument/2006/relationships/image" Target="/media/image2a.png" Id="R5db93a2a55d74784" /><Relationship Type="http://schemas.openxmlformats.org/officeDocument/2006/relationships/image" Target="/media/image3a.png" Id="R12267007e8a547f2" /><Relationship Type="http://schemas.openxmlformats.org/officeDocument/2006/relationships/customXml" Target="../customXml/item1.xml" Id="rId6" /><Relationship Type="http://schemas.openxmlformats.org/officeDocument/2006/relationships/image" Target="/media/image11.png" Id="R41dd2a05c5054d4d" /><Relationship Type="http://schemas.openxmlformats.org/officeDocument/2006/relationships/image" Target="/media/image39.png" Id="R2725e275ef334140" /><Relationship Type="http://schemas.openxmlformats.org/officeDocument/2006/relationships/image" Target="/media/image19.jpg" Id="Rbc1ed841b9cc4933" /><Relationship Type="http://schemas.openxmlformats.org/officeDocument/2006/relationships/image" Target="/media/image21.jpg" Id="Rf0ad7d141b944689" /><Relationship Type="http://schemas.openxmlformats.org/officeDocument/2006/relationships/image" Target="/media/image5.png" Id="Rb3c778f305d14991" /><Relationship Type="http://schemas.openxmlformats.org/officeDocument/2006/relationships/image" Target="/media/image20.jpg" Id="R2873e580525a402a" /><Relationship Type="http://schemas.openxmlformats.org/officeDocument/2006/relationships/fontTable" Target="fontTable.xml" Id="rId4" /><Relationship Type="http://schemas.openxmlformats.org/officeDocument/2006/relationships/image" Target="/media/image13.png" Id="R73fec7383a5d450d" /><Relationship Type="http://schemas.openxmlformats.org/officeDocument/2006/relationships/numbering" Target="numbering.xml" Id="Rf406d866887042a4" /><Relationship Type="http://schemas.openxmlformats.org/officeDocument/2006/relationships/image" Target="/media/image32.png" Id="Rbb16aa84729f4034" /><Relationship Type="http://schemas.openxmlformats.org/officeDocument/2006/relationships/image" Target="/media/image1f.jpg" Id="R2bc6505a12924279" /><Relationship Type="http://schemas.openxmlformats.org/officeDocument/2006/relationships/image" Target="/media/image6.png" Id="R37cdb5ea2a3f41df" /><Relationship Type="http://schemas.openxmlformats.org/officeDocument/2006/relationships/image" Target="/media/image3c.png" Id="Rb9c940087ded4bc3" /><Relationship Type="http://schemas.openxmlformats.org/officeDocument/2006/relationships/image" Target="/media/image11.jpg" Id="Rabdcdad242164ed9" /><Relationship Type="http://schemas.openxmlformats.org/officeDocument/2006/relationships/image" Target="/media/image12.png" Id="R3e84cee8750a4bef" /><Relationship Type="http://schemas.openxmlformats.org/officeDocument/2006/relationships/hyperlink" Target="https://www.ffn-neurologie.fr/grand-public/maladies/maladie-de-parkinson" TargetMode="External" Id="R38a266288ce947d3" /><Relationship Type="http://schemas.openxmlformats.org/officeDocument/2006/relationships/image" Target="/media/imagea.png" Id="R2f5884896b1147bd"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image" Target="/media/imageb.png" Id="R86877f6702914db2" /><Relationship Type="http://schemas.openxmlformats.org/officeDocument/2006/relationships/image" Target="/media/image46.png" Id="Rb3176f89fc6f476d" /><Relationship Type="http://schemas.openxmlformats.org/officeDocument/2006/relationships/image" Target="/media/image47.png" Id="R9ae6e973c1eb4cf6" /><Relationship Type="http://schemas.openxmlformats.org/officeDocument/2006/relationships/image" Target="/media/image23.jpg" Id="Raf89309837cf49fa" /><Relationship Type="http://schemas.openxmlformats.org/officeDocument/2006/relationships/image" Target="/media/image24.jpg" Id="Rea8c756a5a094c98" /><Relationship Type="http://schemas.openxmlformats.org/officeDocument/2006/relationships/image" Target="/media/image25.jpg" Id="R30959d1e1cfa4d64" /><Relationship Type="http://schemas.openxmlformats.org/officeDocument/2006/relationships/image" Target="/media/image2e.png" Id="R169950f4901b4aa9" /><Relationship Type="http://schemas.openxmlformats.org/officeDocument/2006/relationships/image" Target="/media/image2f.png" Id="R3da3b5f36a3c4abb" /><Relationship Type="http://schemas.openxmlformats.org/officeDocument/2006/relationships/image" Target="/media/image30.png" Id="R96a997b5d7544503" /><Relationship Type="http://schemas.openxmlformats.org/officeDocument/2006/relationships/image" Target="/media/image31.png" Id="R1eb61be9ee1947c7" /><Relationship Type="http://schemas.openxmlformats.org/officeDocument/2006/relationships/image" Target="/media/image33.png" Id="R995644a60e7e47b1" /><Relationship Type="http://schemas.openxmlformats.org/officeDocument/2006/relationships/image" Target="/media/image34.png" Id="R838af41dfe73433d" /><Relationship Type="http://schemas.openxmlformats.org/officeDocument/2006/relationships/image" Target="/media/image35.png" Id="R3f81b026fe2a4eaa" /><Relationship Type="http://schemas.openxmlformats.org/officeDocument/2006/relationships/image" Target="/media/image36.png" Id="R7f98e0413d4d41b2" /><Relationship Type="http://schemas.openxmlformats.org/officeDocument/2006/relationships/image" Target="/media/image37.png" Id="Rcfcab3fbd2124b17" /><Relationship Type="http://schemas.openxmlformats.org/officeDocument/2006/relationships/image" Target="/media/image38.png" Id="Rece98ccc87b24342" /><Relationship Type="http://schemas.openxmlformats.org/officeDocument/2006/relationships/image" Target="/media/image3d.png" Id="Rc03302d4404c4c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1783BFFDC242459EF86E202DD65B72" ma:contentTypeVersion="6" ma:contentTypeDescription="Create a new document." ma:contentTypeScope="" ma:versionID="e3606fdef2bfdc4f9e86faa1f20ac7f2">
  <xsd:schema xmlns:xsd="http://www.w3.org/2001/XMLSchema" xmlns:xs="http://www.w3.org/2001/XMLSchema" xmlns:p="http://schemas.microsoft.com/office/2006/metadata/properties" xmlns:ns2="34e845ab-c756-42fe-9814-4de967f07d05" targetNamespace="http://schemas.microsoft.com/office/2006/metadata/properties" ma:root="true" ma:fieldsID="eb1dbe3283d985ab51562952076774a5" ns2:_="">
    <xsd:import namespace="34e845ab-c756-42fe-9814-4de967f07d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e845ab-c756-42fe-9814-4de967f07d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6804A1-E064-4E27-B57D-A0AA380C637A}"/>
</file>

<file path=customXml/itemProps2.xml><?xml version="1.0" encoding="utf-8"?>
<ds:datastoreItem xmlns:ds="http://schemas.openxmlformats.org/officeDocument/2006/customXml" ds:itemID="{29A4126C-09CE-48E9-B238-12985B705AC3}"/>
</file>

<file path=customXml/itemProps3.xml><?xml version="1.0" encoding="utf-8"?>
<ds:datastoreItem xmlns:ds="http://schemas.openxmlformats.org/officeDocument/2006/customXml" ds:itemID="{AB8DA84A-DCA3-4867-900F-6AC0A040D4D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BOURGEOIS Elisabeth</dc:creator>
  <keywords/>
  <dc:description/>
  <lastModifiedBy>BOURGEOIS Elisabeth</lastModifiedBy>
  <dcterms:created xsi:type="dcterms:W3CDTF">2022-01-23T17:18:21.0000000Z</dcterms:created>
  <dcterms:modified xsi:type="dcterms:W3CDTF">2022-01-24T10:54:28.8091478Z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0x010100E91783BFFDC242459EF86E202DD65B72</vt:lpwstr>
  </property>
</Properties>
</file>