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62C" w:rsidRDefault="00FC3B6F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Государственное бюджетное профессиональное образовательное учреждение</w:t>
      </w:r>
    </w:p>
    <w:p w:rsidR="00C7762C" w:rsidRDefault="00FC3B6F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«Магаданский политехнический техникум» (ГБПОУ «Магаданский политехнический техникум»)</w:t>
      </w: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FC3B6F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Специальность «Информационные системы и программирование»</w:t>
      </w: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FC3B6F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Практическая работа №1</w:t>
      </w:r>
    </w:p>
    <w:p w:rsidR="00C7762C" w:rsidRDefault="00FC3B6F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Анализ предметной деятельности «Сохраненные вакансии»</w:t>
      </w: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center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rPr>
          <w:rFonts w:ascii="Times New Roman" w:hAnsi="Times New Roman" w:cs="Times New Roman"/>
        </w:rPr>
      </w:pPr>
    </w:p>
    <w:p w:rsidR="00C7762C" w:rsidRDefault="00FC3B6F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Студент 2ИСП-09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_______Т. А.</w:t>
      </w:r>
      <w:r w:rsidRPr="00FA0A6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Крохин</w:t>
      </w:r>
    </w:p>
    <w:p w:rsidR="00C7762C" w:rsidRDefault="00C7762C">
      <w:pPr>
        <w:spacing w:after="0" w:line="360" w:lineRule="auto"/>
        <w:jc w:val="both"/>
        <w:rPr>
          <w:rFonts w:ascii="Times New Roman" w:hAnsi="Times New Roman" w:cs="Times New Roman"/>
        </w:rPr>
      </w:pPr>
    </w:p>
    <w:p w:rsidR="00C7762C" w:rsidRDefault="00FC3B6F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Преподаватель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_______А.С. </w:t>
      </w:r>
      <w:proofErr w:type="spellStart"/>
      <w:r>
        <w:rPr>
          <w:rFonts w:ascii="Times New Roman" w:eastAsia="Times New Roman" w:hAnsi="Times New Roman" w:cs="Times New Roman"/>
        </w:rPr>
        <w:t>Кашпур</w:t>
      </w:r>
      <w:proofErr w:type="spellEnd"/>
    </w:p>
    <w:p w:rsidR="00C7762C" w:rsidRDefault="00C7762C">
      <w:pPr>
        <w:spacing w:after="0" w:line="360" w:lineRule="auto"/>
        <w:jc w:val="both"/>
        <w:rPr>
          <w:rFonts w:ascii="Times New Roman" w:hAnsi="Times New Roman" w:cs="Times New Roman"/>
        </w:rPr>
      </w:pPr>
    </w:p>
    <w:p w:rsidR="00C7762C" w:rsidRDefault="00C7762C">
      <w:pPr>
        <w:spacing w:after="0" w:line="360" w:lineRule="auto"/>
        <w:jc w:val="both"/>
        <w:rPr>
          <w:rFonts w:ascii="Times New Roman" w:hAnsi="Times New Roman" w:cs="Times New Roman"/>
        </w:rPr>
      </w:pPr>
    </w:p>
    <w:p w:rsidR="00C7762C" w:rsidRDefault="00FC3B6F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Магадан</w:t>
      </w:r>
    </w:p>
    <w:p w:rsidR="00C7762C" w:rsidRDefault="00FC3B6F">
      <w:pPr>
        <w:spacing w:after="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2026</w:t>
      </w:r>
    </w:p>
    <w:p w:rsidR="00C7762C" w:rsidRDefault="00FC3B6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Предметная область.</w:t>
      </w:r>
    </w:p>
    <w:p w:rsidR="00C7762C" w:rsidRDefault="00FC3B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bidi="ru-RU"/>
        </w:rPr>
        <w:t>Сохранённые вакансии – система учета и отслеживания вакансий, на которые соискатель откликнулся или планирует откликнуться. Включает сбор информации о вакансиях (должность, компания, условия), регистрацию этапов прохождения отбора (отправка резюме, собесед</w:t>
      </w:r>
      <w:r>
        <w:rPr>
          <w:rFonts w:ascii="Times New Roman" w:eastAsia="Times New Roman" w:hAnsi="Times New Roman" w:cs="Times New Roman"/>
          <w:sz w:val="24"/>
          <w:szCs w:val="24"/>
          <w:lang w:bidi="ru-RU"/>
        </w:rPr>
        <w:t>ования,</w:t>
      </w:r>
      <w:r w:rsidR="00FA0A6A" w:rsidRPr="00FA0A6A">
        <w:rPr>
          <w:rFonts w:ascii="Times New Roman" w:eastAsia="Times New Roman" w:hAnsi="Times New Roman" w:cs="Times New Roman"/>
          <w:sz w:val="24"/>
          <w:szCs w:val="24"/>
          <w:lang w:bidi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bidi="ru-RU"/>
        </w:rPr>
        <w:t>получение ответа) и формирование отчетности по результатам поиска работы.</w:t>
      </w:r>
    </w:p>
    <w:p w:rsidR="00C7762C" w:rsidRDefault="00FC3B6F">
      <w:pPr>
        <w:tabs>
          <w:tab w:val="left" w:pos="1631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задачи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C7762C" w:rsidRDefault="00FC3B6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Обеспечить систематизированный учет вакансий для контроля этапов трудоустройства, анализа эффективности поиска работы и своевременного реагирования на изменения с</w:t>
      </w:r>
      <w:r>
        <w:rPr>
          <w:rFonts w:ascii="Times New Roman" w:eastAsia="Times New Roman" w:hAnsi="Times New Roman" w:cs="Times New Roman"/>
          <w:sz w:val="24"/>
          <w:szCs w:val="24"/>
        </w:rPr>
        <w:t>татуса откликов.</w:t>
      </w:r>
    </w:p>
    <w:p w:rsidR="00C7762C" w:rsidRDefault="00FC3B6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 исследования</w:t>
      </w:r>
    </w:p>
    <w:p w:rsidR="00C7762C" w:rsidRDefault="00FC3B6F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lang w:bidi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bidi="ru-RU"/>
        </w:rPr>
        <w:t>Процессы сбора, регистрации, отслеживания и анализа информации о вакансиях и этапах трудоустройства.</w:t>
      </w:r>
    </w:p>
    <w:p w:rsidR="00C7762C" w:rsidRDefault="00FC3B6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t>Объект исследования</w:t>
      </w:r>
    </w:p>
    <w:p w:rsidR="00C7762C" w:rsidRDefault="00FC3B6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bidi="ru-RU"/>
        </w:rPr>
        <w:t>Система учета сохранённых вакансий для соискателей работы.</w:t>
      </w:r>
    </w:p>
    <w:p w:rsidR="00C7762C" w:rsidRDefault="00FC3B6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Точка зрения.</w:t>
      </w:r>
    </w:p>
    <w:p w:rsidR="00C7762C" w:rsidRDefault="00FC3B6F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Соискатель работы (лицо, заинтересованное в эффективном поиске работы и отслеживании всех этапов трудоустройства).</w:t>
      </w:r>
    </w:p>
    <w:p w:rsidR="00C7762C" w:rsidRDefault="00FC3B6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4692990" cy="335761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33550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692989" cy="3357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69.53pt;height:264.3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:rsidR="00C7762C" w:rsidRDefault="00FC3B6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Pr="00FA0A6A">
        <w:rPr>
          <w:rFonts w:ascii="Times New Roman" w:eastAsia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Контекстная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FA0A6A">
        <w:rPr>
          <w:rFonts w:ascii="Times New Roman" w:eastAsia="Times New Roman" w:hAnsi="Times New Roman" w:cs="Times New Roman"/>
          <w:sz w:val="28"/>
          <w:szCs w:val="28"/>
        </w:rPr>
        <w:t xml:space="preserve">0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«Учёт полива растений» </w:t>
      </w:r>
    </w:p>
    <w:p w:rsidR="00C7762C" w:rsidRDefault="00C7762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7762C" w:rsidRDefault="00FC3B6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Входные данные:</w:t>
      </w:r>
    </w:p>
    <w:p w:rsidR="00C7762C" w:rsidRDefault="00FC3B6F">
      <w:pPr>
        <w:pStyle w:val="aff2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Информация о вакансиях – данные о найденных вакансиях с сайтов по трудоустройству (название должности, компания, требования, условия, зарплата, ссылка).</w:t>
      </w:r>
    </w:p>
    <w:p w:rsidR="00C7762C" w:rsidRDefault="00FC3B6F">
      <w:pPr>
        <w:pStyle w:val="aff2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Резюме соискателя – информация о навыках, опыте работы и образовании для отклика на вакансии.</w:t>
      </w:r>
    </w:p>
    <w:p w:rsidR="00C7762C" w:rsidRDefault="00FC3B6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Управлени</w:t>
      </w:r>
      <w:r>
        <w:rPr>
          <w:rFonts w:ascii="Times New Roman" w:eastAsia="Times New Roman" w:hAnsi="Times New Roman" w:cs="Times New Roman"/>
          <w:sz w:val="28"/>
          <w:szCs w:val="28"/>
        </w:rPr>
        <w:t>е:</w:t>
      </w:r>
    </w:p>
    <w:p w:rsidR="00C7762C" w:rsidRDefault="00FC3B6F">
      <w:pPr>
        <w:pStyle w:val="aff2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поиска работы – рекомендации и стратегии эффективного поиска работы.</w:t>
      </w:r>
    </w:p>
    <w:p w:rsidR="00C7762C" w:rsidRDefault="00FC3B6F">
      <w:pPr>
        <w:pStyle w:val="aff2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оформлению резюме – стандарты и правила составления резюме.</w:t>
      </w:r>
    </w:p>
    <w:p w:rsidR="00C7762C" w:rsidRDefault="00FC3B6F">
      <w:pPr>
        <w:pStyle w:val="aff2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Трудовой кодекс РФ – законодательные нормы, регулирующие трудовые отношения.</w:t>
      </w:r>
    </w:p>
    <w:p w:rsidR="00C7762C" w:rsidRDefault="00FC3B6F">
      <w:pPr>
        <w:pStyle w:val="aff2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Рыночные стандарты зарплат</w:t>
      </w:r>
      <w:r>
        <w:rPr>
          <w:rFonts w:ascii="Times New Roman" w:hAnsi="Times New Roman" w:cs="Times New Roman"/>
          <w:sz w:val="28"/>
          <w:szCs w:val="28"/>
        </w:rPr>
        <w:t xml:space="preserve"> – информация о среднем уровне оплаты труда по отраслям.</w:t>
      </w:r>
    </w:p>
    <w:p w:rsidR="00C7762C" w:rsidRDefault="00FC3B6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Механизмы:</w:t>
      </w:r>
    </w:p>
    <w:p w:rsidR="00C7762C" w:rsidRDefault="00FC3B6F">
      <w:pPr>
        <w:pStyle w:val="aff2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Соискатель (пользователь) – лицо, осуществляющее поиск работы.</w:t>
      </w:r>
    </w:p>
    <w:p w:rsidR="00C7762C" w:rsidRDefault="00FC3B6F">
      <w:pPr>
        <w:pStyle w:val="aff2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Компьютер – технические средство для работы с системой.</w:t>
      </w:r>
    </w:p>
    <w:p w:rsidR="00C7762C" w:rsidRDefault="00FC3B6F">
      <w:pPr>
        <w:pStyle w:val="aff2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– система хранения информации о вакансиях.</w:t>
      </w:r>
    </w:p>
    <w:p w:rsidR="00C7762C" w:rsidRDefault="00FC3B6F">
      <w:pPr>
        <w:pStyle w:val="aff2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Интернет-брауз</w:t>
      </w:r>
      <w:r>
        <w:rPr>
          <w:rFonts w:ascii="Times New Roman" w:hAnsi="Times New Roman" w:cs="Times New Roman"/>
          <w:sz w:val="28"/>
          <w:szCs w:val="28"/>
        </w:rPr>
        <w:t>ер – программное обеспечение для доступа к сайтам вакансий.</w:t>
      </w:r>
    </w:p>
    <w:p w:rsidR="00C7762C" w:rsidRDefault="00FC3B6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Выходные данные:</w:t>
      </w:r>
    </w:p>
    <w:p w:rsidR="00C7762C" w:rsidRDefault="00FC3B6F">
      <w:pPr>
        <w:pStyle w:val="aff2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Структурированный список вакансий – систематизированная база данных о всех найденных вакансиях с указанием статусов.</w:t>
      </w:r>
    </w:p>
    <w:p w:rsidR="00C7762C" w:rsidRDefault="00FC3B6F">
      <w:pPr>
        <w:pStyle w:val="aff2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 по статусам откликов – информация о количестве отправлен</w:t>
      </w:r>
      <w:r>
        <w:rPr>
          <w:rFonts w:ascii="Times New Roman" w:eastAsia="Times New Roman" w:hAnsi="Times New Roman" w:cs="Times New Roman"/>
          <w:sz w:val="28"/>
          <w:szCs w:val="28"/>
        </w:rPr>
        <w:t>ных резюме, полученных ответов, назначенных собеседований.</w:t>
      </w:r>
    </w:p>
    <w:p w:rsidR="00C7762C" w:rsidRDefault="00FC3B6F">
      <w:pPr>
        <w:pStyle w:val="aff2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Напоминания о собеседованиях – уведомления о предстоящих встречах с работодателями.</w:t>
      </w:r>
    </w:p>
    <w:p w:rsidR="00C7762C" w:rsidRDefault="00FC3B6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>
                <wp:extent cx="5940425" cy="4255043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19378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42550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335.0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C7762C" w:rsidRPr="00FA0A6A" w:rsidRDefault="00FC3B6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Рис.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Контекстная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FA0A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FA0A6A">
        <w:rPr>
          <w:rFonts w:ascii="Times New Roman" w:eastAsia="Times New Roman" w:hAnsi="Times New Roman" w:cs="Times New Roman"/>
          <w:sz w:val="28"/>
          <w:szCs w:val="28"/>
        </w:rPr>
        <w:t>-0 (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Декомпозиция диаграммы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FA0A6A">
        <w:rPr>
          <w:rFonts w:ascii="Times New Roman" w:eastAsia="Times New Roman" w:hAnsi="Times New Roman" w:cs="Times New Roman"/>
          <w:sz w:val="28"/>
          <w:szCs w:val="28"/>
        </w:rPr>
        <w:t>0).</w:t>
      </w:r>
    </w:p>
    <w:p w:rsidR="00C7762C" w:rsidRPr="00FA0A6A" w:rsidRDefault="00FC3B6F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FA0A6A"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</w:p>
    <w:p w:rsidR="00C7762C" w:rsidRPr="00FA0A6A" w:rsidRDefault="00C7762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7762C"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Блок диаграммы:</w:t>
            </w:r>
          </w:p>
        </w:tc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Описание:</w:t>
            </w:r>
          </w:p>
        </w:tc>
      </w:tr>
      <w:tr w:rsidR="00C7762C"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 xml:space="preserve">A1.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Регистрация вакансии.</w:t>
            </w:r>
          </w:p>
        </w:tc>
        <w:tc>
          <w:tcPr>
            <w:tcW w:w="4677" w:type="dxa"/>
          </w:tcPr>
          <w:p w:rsidR="00C7762C" w:rsidRPr="00FA0A6A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Получение информации о новой вакансии с сайтов по трудоустройству или от знакомых. Внесение основных данных в систему: название должности, компания, зарплата, требования, ссылка на вакансию. На выходе – новая запись в базе данных со с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татусом «Новая».</w:t>
            </w:r>
          </w:p>
        </w:tc>
      </w:tr>
      <w:tr w:rsidR="00C7762C"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 xml:space="preserve">A2.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Обработка и отклик.</w:t>
            </w:r>
          </w:p>
        </w:tc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Анализ требований вакансии, адаптация резюме под конкретную должность, написание сопроводительного письма. Отправка резюме через сайт или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 Изменение статуса вакансии на «Отправлено». Фиксация даты отклика.</w:t>
            </w:r>
          </w:p>
        </w:tc>
      </w:tr>
      <w:tr w:rsidR="00C7762C">
        <w:trPr>
          <w:trHeight w:val="1779"/>
        </w:trPr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>A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 xml:space="preserve">3.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Мониторинг статуса.</w:t>
            </w:r>
          </w:p>
        </w:tc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Отслеживание реакции работодателя на отклик: получение приглашения на собеседование, отказ или отсутствие ответа. Внесение информации о назначенных собеседованиях (дата, время, формат, контактное лицо). Обновление статуса вакансии («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Собеседование», «Отказ», «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Оффер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»).</w:t>
            </w:r>
          </w:p>
        </w:tc>
      </w:tr>
      <w:tr w:rsidR="00C7762C">
        <w:tc>
          <w:tcPr>
            <w:tcW w:w="4677" w:type="dxa"/>
          </w:tcPr>
          <w:p w:rsidR="00C7762C" w:rsidRPr="00FA0A6A" w:rsidRDefault="00FC3B6F" w:rsidP="00FA0A6A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lastRenderedPageBreak/>
              <w:t>A</w:t>
            </w:r>
            <w:r w:rsidRPr="00FA0A6A">
              <w:rPr>
                <w:rFonts w:ascii="Times New Roman" w:eastAsia="Times New Roman" w:hAnsi="Times New Roman" w:cs="Times New Roman"/>
                <w:sz w:val="28"/>
                <w:szCs w:val="28"/>
                <w:lang w:bidi="en-US"/>
              </w:rPr>
              <w:t xml:space="preserve">4. </w:t>
            </w:r>
            <w:r w:rsidR="00FA0A6A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Аналитика и архивация.</w:t>
            </w:r>
          </w:p>
        </w:tc>
        <w:tc>
          <w:tcPr>
            <w:tcW w:w="4677" w:type="dxa"/>
          </w:tcPr>
          <w:p w:rsidR="00C7762C" w:rsidRPr="00FA0A6A" w:rsidRDefault="00FA0A6A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Агрегация данных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всех вакансиях за определенный период. Расчет статистики: количество откликов, процент положительных ответов, среднее время рассмотрения. Формирование отчетов. Перенос завершенных вакансий (отказ или принятие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оффера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 в архив.</w:t>
            </w:r>
          </w:p>
        </w:tc>
      </w:tr>
    </w:tbl>
    <w:p w:rsidR="00C7762C" w:rsidRDefault="00C7762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7762C" w:rsidRDefault="00FC3B6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5359740" cy="463115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27060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359739" cy="4631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2.03pt;height:364.6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:rsidR="00C7762C" w:rsidRPr="00FA0A6A" w:rsidRDefault="00FC3B6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Рис. 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FA0A6A">
        <w:rPr>
          <w:rFonts w:ascii="Times New Roman" w:eastAsia="Times New Roman" w:hAnsi="Times New Roman" w:cs="Times New Roman"/>
          <w:sz w:val="28"/>
          <w:szCs w:val="28"/>
        </w:rPr>
        <w:t>1.</w:t>
      </w:r>
    </w:p>
    <w:p w:rsidR="00C7762C" w:rsidRDefault="00FC3B6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Глоссарий терминов:</w:t>
      </w:r>
    </w:p>
    <w:p w:rsidR="00C7762C" w:rsidRDefault="00FC3B6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C7762C" w:rsidRDefault="00C7762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7762C"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Термин:</w:t>
            </w:r>
          </w:p>
        </w:tc>
        <w:tc>
          <w:tcPr>
            <w:tcW w:w="4677" w:type="dxa"/>
          </w:tcPr>
          <w:p w:rsidR="00C7762C" w:rsidRDefault="00FC3B6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Определение:</w:t>
            </w:r>
          </w:p>
        </w:tc>
      </w:tr>
      <w:tr w:rsidR="00C7762C">
        <w:tc>
          <w:tcPr>
            <w:tcW w:w="4677" w:type="dxa"/>
          </w:tcPr>
          <w:p w:rsidR="00C7762C" w:rsidRDefault="00FA0A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Вакансия</w:t>
            </w:r>
          </w:p>
        </w:tc>
        <w:tc>
          <w:tcPr>
            <w:tcW w:w="4677" w:type="dxa"/>
          </w:tcPr>
          <w:p w:rsidR="00C7762C" w:rsidRDefault="0062250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Свободная должность в организации, требующая заполнения специалистом.</w:t>
            </w:r>
          </w:p>
        </w:tc>
      </w:tr>
      <w:tr w:rsidR="00C7762C">
        <w:tc>
          <w:tcPr>
            <w:tcW w:w="4677" w:type="dxa"/>
          </w:tcPr>
          <w:p w:rsidR="00C7762C" w:rsidRDefault="00FA0A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Соискатель</w:t>
            </w:r>
          </w:p>
        </w:tc>
        <w:tc>
          <w:tcPr>
            <w:tcW w:w="4677" w:type="dxa"/>
          </w:tcPr>
          <w:p w:rsidR="00C7762C" w:rsidRDefault="0062250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Физическое лицо, осуществляющее активный поиск работы и подающее заявки на вакансии.</w:t>
            </w:r>
          </w:p>
        </w:tc>
      </w:tr>
      <w:tr w:rsidR="00C7762C">
        <w:tc>
          <w:tcPr>
            <w:tcW w:w="4677" w:type="dxa"/>
          </w:tcPr>
          <w:p w:rsidR="00C7762C" w:rsidRDefault="00FA0A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Резюме</w:t>
            </w:r>
          </w:p>
        </w:tc>
        <w:tc>
          <w:tcPr>
            <w:tcW w:w="4677" w:type="dxa"/>
          </w:tcPr>
          <w:p w:rsidR="00C7762C" w:rsidRDefault="0062250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Документ, содержащий краткую информацию о навыках, образовании и опыте работы соискателя.</w:t>
            </w:r>
          </w:p>
        </w:tc>
      </w:tr>
      <w:tr w:rsidR="00C7762C">
        <w:tc>
          <w:tcPr>
            <w:tcW w:w="4677" w:type="dxa"/>
          </w:tcPr>
          <w:p w:rsidR="00C7762C" w:rsidRDefault="00FA0A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Сопроводительное письмо</w:t>
            </w:r>
          </w:p>
        </w:tc>
        <w:tc>
          <w:tcPr>
            <w:tcW w:w="4677" w:type="dxa"/>
          </w:tcPr>
          <w:p w:rsidR="00C7762C" w:rsidRDefault="0062250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Текст, объясняющий мотивацию кандидата и его соответствие требованиям конкретной вакансии.</w:t>
            </w:r>
          </w:p>
        </w:tc>
      </w:tr>
      <w:tr w:rsidR="00C7762C">
        <w:trPr>
          <w:trHeight w:val="483"/>
        </w:trPr>
        <w:tc>
          <w:tcPr>
            <w:tcW w:w="4677" w:type="dxa"/>
            <w:vMerge w:val="restart"/>
          </w:tcPr>
          <w:p w:rsidR="00C7762C" w:rsidRPr="00FA0A6A" w:rsidRDefault="00FA0A6A" w:rsidP="00FA0A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bidi="ru-RU"/>
              </w:rPr>
              <w:t>HR-</w:t>
            </w: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менеджер</w:t>
            </w:r>
          </w:p>
        </w:tc>
        <w:tc>
          <w:tcPr>
            <w:tcW w:w="4677" w:type="dxa"/>
            <w:vMerge w:val="restart"/>
          </w:tcPr>
          <w:p w:rsidR="00C7762C" w:rsidRDefault="0062250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 xml:space="preserve">Специалист </w:t>
            </w:r>
            <w:r w:rsidR="007F6CF4"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 xml:space="preserve">отдела кадров, ответственный за подбор </w:t>
            </w:r>
            <w:r w:rsidR="003E0CE9"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персонала и первичный контакт с кандидатами.</w:t>
            </w:r>
          </w:p>
        </w:tc>
      </w:tr>
      <w:tr w:rsidR="00C7762C">
        <w:trPr>
          <w:trHeight w:val="483"/>
        </w:trPr>
        <w:tc>
          <w:tcPr>
            <w:tcW w:w="4677" w:type="dxa"/>
            <w:vMerge w:val="restart"/>
          </w:tcPr>
          <w:p w:rsidR="00C7762C" w:rsidRDefault="00FA0A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Оффер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bidi="ru-RU"/>
              </w:rPr>
              <w:t>Job Offer</w:t>
            </w: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)</w:t>
            </w:r>
          </w:p>
        </w:tc>
        <w:tc>
          <w:tcPr>
            <w:tcW w:w="4677" w:type="dxa"/>
            <w:vMerge w:val="restart"/>
          </w:tcPr>
          <w:p w:rsidR="00C7762C" w:rsidRDefault="003E0CE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Официальное письменное предложение о работе от работодателя с указанием условий труда и заработной платы.</w:t>
            </w:r>
          </w:p>
        </w:tc>
      </w:tr>
      <w:tr w:rsidR="00C7762C">
        <w:trPr>
          <w:trHeight w:val="483"/>
        </w:trPr>
        <w:tc>
          <w:tcPr>
            <w:tcW w:w="4677" w:type="dxa"/>
            <w:vMerge w:val="restart"/>
          </w:tcPr>
          <w:p w:rsidR="00C7762C" w:rsidRPr="00622509" w:rsidRDefault="0062250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IDEF0</w:t>
            </w:r>
          </w:p>
        </w:tc>
        <w:tc>
          <w:tcPr>
            <w:tcW w:w="4677" w:type="dxa"/>
            <w:vMerge w:val="restart"/>
          </w:tcPr>
          <w:p w:rsidR="003E0CE9" w:rsidRDefault="00FC3B6F" w:rsidP="003E0CE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Метод функционального моделирования процессов</w:t>
            </w:r>
            <w:r w:rsidR="003E0CE9"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,</w:t>
            </w:r>
          </w:p>
          <w:p w:rsidR="00C7762C" w:rsidRDefault="00FC3B6F" w:rsidP="003E0CE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отражающий основные функции системы и потоки данных между ними.</w:t>
            </w:r>
          </w:p>
        </w:tc>
      </w:tr>
      <w:tr w:rsidR="00C7762C">
        <w:trPr>
          <w:trHeight w:val="483"/>
        </w:trPr>
        <w:tc>
          <w:tcPr>
            <w:tcW w:w="4677" w:type="dxa"/>
            <w:vMerge w:val="restart"/>
          </w:tcPr>
          <w:p w:rsidR="00C7762C" w:rsidRDefault="00FC3B6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IDEF1.</w:t>
            </w:r>
          </w:p>
        </w:tc>
        <w:tc>
          <w:tcPr>
            <w:tcW w:w="4677" w:type="dxa"/>
            <w:vMerge w:val="restart"/>
          </w:tcPr>
          <w:p w:rsidR="00C7762C" w:rsidRDefault="003E0CE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 xml:space="preserve">Метод информационного моделирования, описывающий </w:t>
            </w: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lastRenderedPageBreak/>
              <w:t>сущности предметной области, их атрибуты и связи между ними.</w:t>
            </w:r>
          </w:p>
        </w:tc>
      </w:tr>
      <w:tr w:rsidR="00C7762C">
        <w:trPr>
          <w:trHeight w:val="483"/>
        </w:trPr>
        <w:tc>
          <w:tcPr>
            <w:tcW w:w="4677" w:type="dxa"/>
            <w:vMerge w:val="restart"/>
          </w:tcPr>
          <w:p w:rsidR="00C7762C" w:rsidRDefault="00FC3B6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Контекстная диаграмма.</w:t>
            </w:r>
          </w:p>
        </w:tc>
        <w:tc>
          <w:tcPr>
            <w:tcW w:w="4677" w:type="dxa"/>
            <w:vMerge w:val="restart"/>
          </w:tcPr>
          <w:p w:rsidR="00C7762C" w:rsidRDefault="003E0CE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Диаграмма верхнего уровня, показывающая систему как единый блок и её взаимодействие с внешней средой.</w:t>
            </w:r>
          </w:p>
        </w:tc>
      </w:tr>
      <w:tr w:rsidR="00C7762C">
        <w:trPr>
          <w:trHeight w:val="483"/>
        </w:trPr>
        <w:tc>
          <w:tcPr>
            <w:tcW w:w="4677" w:type="dxa"/>
            <w:vMerge w:val="restart"/>
          </w:tcPr>
          <w:p w:rsidR="00C7762C" w:rsidRDefault="00FC3B6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Диаграмма декомпозиции.</w:t>
            </w:r>
          </w:p>
        </w:tc>
        <w:tc>
          <w:tcPr>
            <w:tcW w:w="4677" w:type="dxa"/>
            <w:vMerge w:val="restart"/>
          </w:tcPr>
          <w:p w:rsidR="00C7762C" w:rsidRDefault="00FC3B6F" w:rsidP="003E0CE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bidi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Диаграмма, ра</w:t>
            </w:r>
            <w:r w:rsidR="003E0CE9"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 xml:space="preserve">скрывающая внутреннюю структуру 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путем разбиения основн</w:t>
            </w:r>
            <w:r>
              <w:rPr>
                <w:rFonts w:ascii="Times New Roman" w:hAnsi="Times New Roman" w:cs="Times New Roman"/>
                <w:sz w:val="28"/>
                <w:szCs w:val="28"/>
                <w:lang w:bidi="ru-RU"/>
              </w:rPr>
              <w:t>ых функций на подфункции.</w:t>
            </w:r>
          </w:p>
        </w:tc>
      </w:tr>
    </w:tbl>
    <w:p w:rsidR="00C7762C" w:rsidRDefault="00C7762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C7762C"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3B6F" w:rsidRDefault="00FC3B6F">
      <w:pPr>
        <w:spacing w:after="0" w:line="240" w:lineRule="auto"/>
      </w:pPr>
      <w:r>
        <w:separator/>
      </w:r>
    </w:p>
  </w:endnote>
  <w:endnote w:type="continuationSeparator" w:id="0">
    <w:p w:rsidR="00FC3B6F" w:rsidRDefault="00FC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762C" w:rsidRDefault="00C7762C">
    <w:pPr>
      <w:pStyle w:val="af3"/>
      <w:jc w:val="center"/>
    </w:pPr>
  </w:p>
  <w:p w:rsidR="00C7762C" w:rsidRDefault="00C7762C">
    <w:pPr>
      <w:pStyle w:val="af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762C" w:rsidRDefault="00C7762C">
    <w:pPr>
      <w:pStyle w:val="af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3B6F" w:rsidRDefault="00FC3B6F">
      <w:pPr>
        <w:spacing w:after="0" w:line="240" w:lineRule="auto"/>
      </w:pPr>
      <w:r>
        <w:separator/>
      </w:r>
    </w:p>
  </w:footnote>
  <w:footnote w:type="continuationSeparator" w:id="0">
    <w:p w:rsidR="00FC3B6F" w:rsidRDefault="00FC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762C" w:rsidRDefault="00C7762C">
    <w:pPr>
      <w:pStyle w:val="af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C6890B"/>
    <w:multiLevelType w:val="multilevel"/>
    <w:tmpl w:val="755A58C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>
    <w:nsid w:val="429F5021"/>
    <w:multiLevelType w:val="multilevel"/>
    <w:tmpl w:val="FEF6B15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>
    <w:nsid w:val="4E9E6398"/>
    <w:multiLevelType w:val="multilevel"/>
    <w:tmpl w:val="F41A513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>
    <w:nsid w:val="4F4642B0"/>
    <w:multiLevelType w:val="multilevel"/>
    <w:tmpl w:val="521ED7F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>
    <w:nsid w:val="53B69280"/>
    <w:multiLevelType w:val="multilevel"/>
    <w:tmpl w:val="C72676A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>
    <w:nsid w:val="743A1885"/>
    <w:multiLevelType w:val="multilevel"/>
    <w:tmpl w:val="58507A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62C"/>
    <w:rsid w:val="003E0CE9"/>
    <w:rsid w:val="00622509"/>
    <w:rsid w:val="007F6CF4"/>
    <w:rsid w:val="00C7762C"/>
    <w:rsid w:val="00FA0A6A"/>
    <w:rsid w:val="00FC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styleId="aff3">
    <w:name w:val="Balloon Text"/>
    <w:basedOn w:val="a"/>
    <w:link w:val="aff4"/>
    <w:uiPriority w:val="99"/>
    <w:semiHidden/>
    <w:unhideWhenUsed/>
    <w:rsid w:val="00FA0A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0"/>
    <w:link w:val="aff3"/>
    <w:uiPriority w:val="99"/>
    <w:semiHidden/>
    <w:rsid w:val="00FA0A6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styleId="aff3">
    <w:name w:val="Balloon Text"/>
    <w:basedOn w:val="a"/>
    <w:link w:val="aff4"/>
    <w:uiPriority w:val="99"/>
    <w:semiHidden/>
    <w:unhideWhenUsed/>
    <w:rsid w:val="00FA0A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0"/>
    <w:link w:val="aff3"/>
    <w:uiPriority w:val="99"/>
    <w:semiHidden/>
    <w:rsid w:val="00FA0A6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0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3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1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8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Лариса Крохина</cp:lastModifiedBy>
  <cp:revision>5</cp:revision>
  <dcterms:created xsi:type="dcterms:W3CDTF">2026-06-22T02:44:00Z</dcterms:created>
  <dcterms:modified xsi:type="dcterms:W3CDTF">2026-06-22T04:41:00Z</dcterms:modified>
</cp:coreProperties>
</file>