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 A A"/>
        <w:rPr>
          <w:rFonts w:ascii="Arial" w:hAnsi="Arial"/>
        </w:rPr>
      </w:pPr>
    </w:p>
    <w:p>
      <w:pPr>
        <w:pStyle w:val="Heading 2"/>
        <w:numPr>
          <w:ilvl w:val="1"/>
          <w:numId w:val="3"/>
        </w:numPr>
        <w:rPr>
          <w:lang w:val="en-US"/>
        </w:rPr>
      </w:pPr>
      <w:r>
        <w:rPr>
          <w:rtl w:val="0"/>
          <w:lang w:val="en-US"/>
        </w:rPr>
        <w:t>SWOT Analysis</w:t>
      </w:r>
    </w:p>
    <w:p>
      <w:pPr>
        <w:pStyle w:val="Body A A A"/>
      </w:pPr>
      <w:r>
        <w:rPr>
          <w:rFonts w:ascii="Arial" w:hAnsi="Arial"/>
          <w:outline w:val="0"/>
          <w:color w:val="0070c0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>&lt;SWOT analysis of the project?&gt;</w:t>
      </w:r>
    </w:p>
    <w:p>
      <w:pPr>
        <w:pStyle w:val="Heading 2"/>
        <w:ind w:left="576" w:firstLine="0"/>
        <w:rPr>
          <w:rStyle w:val="None"/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&lt;Reference: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"https://www.businessballs.com/strategy-innovation/swot-analysis/"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https://www.businessballs.com/strategy-innovation/swot-analysis/</w:t>
      </w:r>
      <w:r>
        <w:rPr/>
        <w:fldChar w:fldCharType="end" w:fldLock="0"/>
      </w:r>
      <w:r>
        <w:rPr>
          <w:rStyle w:val="None"/>
          <w:sz w:val="18"/>
          <w:szCs w:val="18"/>
          <w:rtl w:val="0"/>
        </w:rPr>
        <w:t>)</w:t>
      </w:r>
    </w:p>
    <w:tbl>
      <w:tblPr>
        <w:tblW w:w="9129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302"/>
        <w:gridCol w:w="2585"/>
        <w:gridCol w:w="3242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3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 A A"/>
            </w:pPr>
            <w:r>
              <w:rPr>
                <w:rStyle w:val="None"/>
                <w:rFonts w:ascii="Arial" w:hAnsi="Arial"/>
                <w:b w:val="1"/>
                <w:bCs w:val="1"/>
                <w:sz w:val="24"/>
                <w:szCs w:val="24"/>
                <w:shd w:val="clear" w:color="auto" w:fill="c0c0c0"/>
                <w:rtl w:val="0"/>
                <w:lang w:val="en-US"/>
              </w:rPr>
              <w:t>Strengths</w:t>
            </w:r>
          </w:p>
        </w:tc>
        <w:tc>
          <w:tcPr>
            <w:tcW w:type="dxa" w:w="2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 A A"/>
              <w:spacing w:after="0" w:line="240" w:lineRule="auto"/>
              <w:jc w:val="center"/>
            </w:pPr>
            <w:r>
              <w:rPr>
                <w:rStyle w:val="None"/>
                <w:rFonts w:ascii="Arial" w:hAnsi="Arial"/>
                <w:b w:val="1"/>
                <w:bCs w:val="1"/>
                <w:sz w:val="24"/>
                <w:szCs w:val="24"/>
                <w:shd w:val="clear" w:color="auto" w:fill="c0c0c0"/>
                <w:rtl w:val="0"/>
                <w:lang w:val="en-US"/>
              </w:rPr>
              <w:t>Weaknesses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3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- intuitive interface</w:t>
            </w:r>
          </w:p>
        </w:tc>
        <w:tc>
          <w:tcPr>
            <w:tcW w:type="dxa" w:w="2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- insufficient time for pilot testing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3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- relevant features</w:t>
            </w:r>
          </w:p>
        </w:tc>
        <w:tc>
          <w:tcPr>
            <w:tcW w:type="dxa" w:w="2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- no user requirement assessment done 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3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- light web page( responsive)</w:t>
            </w:r>
          </w:p>
        </w:tc>
        <w:tc>
          <w:tcPr>
            <w:tcW w:type="dxa" w:w="2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- no mobile platform</w:t>
            </w:r>
          </w:p>
        </w:tc>
      </w:tr>
      <w:tr>
        <w:tblPrEx>
          <w:shd w:val="clear" w:color="auto" w:fill="ced7e7"/>
        </w:tblPrEx>
        <w:trPr>
          <w:trHeight w:val="910" w:hRule="atLeast"/>
        </w:trPr>
        <w:tc>
          <w:tcPr>
            <w:tcW w:type="dxa" w:w="3302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- developed by students with limited resources not by professionals - 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3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- app update planning not included in the project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3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 A"/>
              <w:spacing w:after="0" w:line="240" w:lineRule="auto"/>
              <w:jc w:val="center"/>
            </w:pPr>
            <w:r>
              <w:rPr>
                <w:rStyle w:val="None"/>
                <w:rFonts w:ascii="Arial" w:hAnsi="Arial"/>
                <w:b w:val="1"/>
                <w:bCs w:val="1"/>
                <w:sz w:val="24"/>
                <w:szCs w:val="24"/>
                <w:shd w:val="clear" w:color="auto" w:fill="c0c0c0"/>
                <w:rtl w:val="0"/>
                <w:lang w:val="en-US"/>
              </w:rPr>
              <w:t>Opportunities</w:t>
            </w:r>
          </w:p>
        </w:tc>
        <w:tc>
          <w:tcPr>
            <w:tcW w:type="dxa" w:w="2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 A"/>
              <w:spacing w:after="0" w:line="240" w:lineRule="auto"/>
              <w:jc w:val="center"/>
            </w:pPr>
            <w:r>
              <w:rPr>
                <w:rStyle w:val="None"/>
                <w:rFonts w:ascii="Arial" w:hAnsi="Arial"/>
                <w:b w:val="1"/>
                <w:bCs w:val="1"/>
                <w:sz w:val="24"/>
                <w:szCs w:val="24"/>
                <w:shd w:val="clear" w:color="auto" w:fill="c0c0c0"/>
                <w:rtl w:val="0"/>
                <w:lang w:val="en-US"/>
              </w:rPr>
              <w:t>Threats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3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- limited apps, overload information &amp; features</w:t>
            </w:r>
          </w:p>
        </w:tc>
        <w:tc>
          <w:tcPr>
            <w:tcW w:type="dxa" w:w="2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- pandemic (renters uncertainty)</w:t>
            </w:r>
          </w:p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3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- shift of business towards online (users number increase)</w:t>
            </w:r>
          </w:p>
        </w:tc>
        <w:tc>
          <w:tcPr>
            <w:tcW w:type="dxa" w:w="2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- with increase in twm business, new rules and regulation might be formulated</w:t>
            </w:r>
            <w:r>
              <w:rPr>
                <w:rStyle w:val="Non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…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3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- new apps that might come up with better platform</w:t>
            </w:r>
          </w:p>
        </w:tc>
      </w:tr>
      <w:tr>
        <w:tblPrEx>
          <w:shd w:val="clear" w:color="auto" w:fill="ced7e7"/>
        </w:tblPrEx>
        <w:trPr>
          <w:trHeight w:val="910" w:hRule="atLeast"/>
        </w:trPr>
        <w:tc>
          <w:tcPr>
            <w:tcW w:type="dxa" w:w="3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- change in technology</w:t>
            </w:r>
            <w:r>
              <w:rPr>
                <w:rStyle w:val="Non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…</w:t>
            </w:r>
            <w:r>
              <w:rPr>
                <w:rStyle w:val="Non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new app with better performance n platform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3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eading 2"/>
        <w:widowControl w:val="0"/>
        <w:spacing w:line="240" w:lineRule="auto"/>
        <w:ind w:left="324" w:hanging="324"/>
        <w:rPr>
          <w:rStyle w:val="None"/>
          <w:sz w:val="18"/>
          <w:szCs w:val="18"/>
        </w:rPr>
      </w:pPr>
    </w:p>
    <w:p>
      <w:pPr>
        <w:pStyle w:val="Heading 2"/>
        <w:widowControl w:val="0"/>
        <w:spacing w:line="240" w:lineRule="auto"/>
        <w:ind w:left="216" w:hanging="216"/>
        <w:rPr>
          <w:rStyle w:val="None A"/>
          <w:sz w:val="18"/>
          <w:szCs w:val="18"/>
        </w:rPr>
      </w:pPr>
    </w:p>
    <w:p>
      <w:pPr>
        <w:pStyle w:val="Heading 2"/>
        <w:widowControl w:val="0"/>
        <w:spacing w:line="240" w:lineRule="auto"/>
        <w:ind w:left="108" w:hanging="108"/>
        <w:rPr>
          <w:rStyle w:val="None A"/>
          <w:sz w:val="18"/>
          <w:szCs w:val="18"/>
        </w:rPr>
      </w:pPr>
    </w:p>
    <w:p>
      <w:pPr>
        <w:pStyle w:val="Heading 2"/>
        <w:widowControl w:val="0"/>
        <w:spacing w:line="240" w:lineRule="auto"/>
        <w:rPr>
          <w:rStyle w:val="None A"/>
          <w:sz w:val="18"/>
          <w:szCs w:val="18"/>
        </w:rPr>
      </w:pPr>
    </w:p>
    <w:p>
      <w:pPr>
        <w:pStyle w:val="Body A A A"/>
        <w:rPr>
          <w:rStyle w:val="None"/>
          <w:rFonts w:ascii="Arial" w:cs="Arial" w:hAnsi="Arial" w:eastAsia="Arial"/>
        </w:rPr>
      </w:pPr>
    </w:p>
    <w:p>
      <w:pPr>
        <w:pStyle w:val="Body A A A"/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 A A"/>
        <w:widowControl w:val="0"/>
        <w:spacing w:line="240" w:lineRule="auto"/>
        <w:ind w:left="108" w:hanging="108"/>
        <w:rPr>
          <w:rStyle w:val="None"/>
          <w:rFonts w:ascii="Arial" w:cs="Arial" w:hAnsi="Arial" w:eastAsia="Arial"/>
        </w:rPr>
      </w:pPr>
    </w:p>
    <w:p>
      <w:pPr>
        <w:pStyle w:val="Body A A A"/>
        <w:widowControl w:val="0"/>
        <w:spacing w:line="240" w:lineRule="auto"/>
        <w:rPr>
          <w:rStyle w:val="None"/>
          <w:rFonts w:ascii="Arial" w:cs="Arial" w:hAnsi="Arial" w:eastAsia="Arial"/>
        </w:rPr>
      </w:pPr>
    </w:p>
    <w:p>
      <w:pPr>
        <w:pStyle w:val="caption"/>
      </w:pPr>
      <w:r>
        <w:rPr>
          <w:rStyle w:val="None A"/>
          <w:rtl w:val="0"/>
        </w:rPr>
        <w:t>Table 6 System Features</w:t>
      </w:r>
    </w:p>
    <w:p>
      <w:pPr>
        <w:pStyle w:val="Heading"/>
        <w:numPr>
          <w:ilvl w:val="0"/>
          <w:numId w:val="4"/>
        </w:numPr>
        <w:bidi w:val="0"/>
        <w:spacing w:after="24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Assumptions</w:t>
      </w:r>
    </w:p>
    <w:p>
      <w:pPr>
        <w:pStyle w:val="Body A A A"/>
        <w:rPr>
          <w:rStyle w:val="None"/>
          <w:rFonts w:ascii="Arial" w:cs="Arial" w:hAnsi="Arial" w:eastAsia="Arial"/>
          <w:i w:val="1"/>
          <w:iCs w:val="1"/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Arial" w:hAnsi="Arial"/>
          <w:i w:val="1"/>
          <w:iCs w:val="1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&lt;List all assumptions made about any of the content provided in this document. Assumptions should be applicable to the scope, desired solution, requirements, business process, and stakeholders &gt;</w:t>
      </w:r>
    </w:p>
    <w:p>
      <w:pPr>
        <w:pStyle w:val="Body A A A"/>
        <w:numPr>
          <w:ilvl w:val="0"/>
          <w:numId w:val="6"/>
        </w:numPr>
        <w:bidi w:val="0"/>
        <w:ind w:right="0"/>
        <w:jc w:val="left"/>
        <w:rPr>
          <w:rFonts w:ascii="Arial" w:hAnsi="Arial"/>
          <w:i w:val="1"/>
          <w:iCs w:val="1"/>
          <w:outline w:val="0"/>
          <w:color w:val="3f6797"/>
          <w:sz w:val="24"/>
          <w:szCs w:val="24"/>
          <w:rtl w:val="0"/>
          <w:lang w:val="en-US"/>
          <w14:textFill>
            <w14:solidFill>
              <w14:srgbClr w14:val="3F6797"/>
            </w14:solidFill>
          </w14:textFill>
        </w:rPr>
      </w:pPr>
      <w:r>
        <w:rPr>
          <w:rStyle w:val="None"/>
          <w:rFonts w:ascii="Arial" w:hAnsi="Arial"/>
          <w:i w:val="1"/>
          <w:iCs w:val="1"/>
          <w:outline w:val="0"/>
          <w:color w:val="3f6797"/>
          <w:sz w:val="24"/>
          <w:szCs w:val="24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>In context of increased scope and complexity of TWM, target users are in search of simple and user friendly app that best address the need</w:t>
      </w:r>
    </w:p>
    <w:p>
      <w:pPr>
        <w:pStyle w:val="Body A A A"/>
        <w:numPr>
          <w:ilvl w:val="0"/>
          <w:numId w:val="6"/>
        </w:numPr>
        <w:bidi w:val="0"/>
        <w:ind w:right="0"/>
        <w:jc w:val="left"/>
        <w:rPr>
          <w:rFonts w:ascii="Arial" w:hAnsi="Arial"/>
          <w:i w:val="1"/>
          <w:iCs w:val="1"/>
          <w:outline w:val="0"/>
          <w:color w:val="3f6797"/>
          <w:sz w:val="24"/>
          <w:szCs w:val="24"/>
          <w:rtl w:val="0"/>
          <w:lang w:val="en-US"/>
          <w14:textFill>
            <w14:solidFill>
              <w14:srgbClr w14:val="3F6797"/>
            </w14:solidFill>
          </w14:textFill>
        </w:rPr>
      </w:pPr>
      <w:r>
        <w:rPr>
          <w:rStyle w:val="None"/>
          <w:rFonts w:ascii="Arial" w:hAnsi="Arial"/>
          <w:i w:val="1"/>
          <w:iCs w:val="1"/>
          <w:outline w:val="0"/>
          <w:color w:val="3f6797"/>
          <w:sz w:val="24"/>
          <w:szCs w:val="24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>Target users are able to use and operate the app without any hinderances</w:t>
      </w:r>
    </w:p>
    <w:p>
      <w:pPr>
        <w:pStyle w:val="Body A A A"/>
        <w:rPr>
          <w:rStyle w:val="None"/>
          <w:rFonts w:ascii="Arial" w:cs="Arial" w:hAnsi="Arial" w:eastAsia="Arial"/>
          <w:i w:val="1"/>
          <w:iCs w:val="1"/>
          <w:sz w:val="24"/>
          <w:szCs w:val="24"/>
        </w:rPr>
      </w:pPr>
      <w:r>
        <w:rPr>
          <w:rStyle w:val="None"/>
          <w:rFonts w:ascii="Arial" w:hAnsi="Arial"/>
          <w:i w:val="1"/>
          <w:iCs w:val="1"/>
          <w:sz w:val="24"/>
          <w:szCs w:val="24"/>
          <w:rtl w:val="0"/>
          <w:lang w:val="en-US"/>
        </w:rPr>
        <w:t xml:space="preserve">- </w:t>
      </w:r>
    </w:p>
    <w:p>
      <w:pPr>
        <w:pStyle w:val="Heading"/>
        <w:numPr>
          <w:ilvl w:val="0"/>
          <w:numId w:val="7"/>
        </w:numPr>
        <w:bidi w:val="0"/>
        <w:spacing w:after="240"/>
        <w:ind w:right="0"/>
        <w:jc w:val="left"/>
        <w:rPr>
          <w:rtl w:val="0"/>
          <w:lang w:val="fr-FR"/>
        </w:rPr>
      </w:pPr>
      <w:r>
        <w:rPr>
          <w:rStyle w:val="None"/>
          <w:rtl w:val="0"/>
          <w:lang w:val="fr-FR"/>
        </w:rPr>
        <w:t>Constraints</w:t>
      </w:r>
    </w:p>
    <w:p>
      <w:pPr>
        <w:pStyle w:val="Body A A A"/>
        <w:rPr>
          <w:rStyle w:val="None"/>
          <w:rFonts w:ascii="Arial" w:cs="Arial" w:hAnsi="Arial" w:eastAsia="Arial"/>
          <w:i w:val="1"/>
          <w:iCs w:val="1"/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Arial" w:hAnsi="Arial"/>
          <w:i w:val="1"/>
          <w:iCs w:val="1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&lt;List any process constraints, external constraints or other dependencies &gt;</w:t>
      </w:r>
    </w:p>
    <w:p>
      <w:pPr>
        <w:pStyle w:val="Body A A A"/>
        <w:rPr>
          <w:rStyle w:val="None"/>
          <w:rFonts w:ascii="Arial" w:cs="Arial" w:hAnsi="Arial" w:eastAsia="Arial"/>
          <w:i w:val="1"/>
          <w:iCs w:val="1"/>
          <w:outline w:val="0"/>
          <w:color w:val="ff0000"/>
          <w:sz w:val="24"/>
          <w:szCs w:val="24"/>
          <w:u w:color="ff0000"/>
          <w:lang w:val="en-US"/>
          <w14:textFill>
            <w14:solidFill>
              <w14:srgbClr w14:val="FF0000"/>
            </w14:solidFill>
          </w14:textFill>
        </w:rPr>
      </w:pPr>
    </w:p>
    <w:p>
      <w:pPr>
        <w:pStyle w:val="Body A A A"/>
        <w:numPr>
          <w:ilvl w:val="0"/>
          <w:numId w:val="8"/>
        </w:numPr>
        <w:bidi w:val="0"/>
        <w:ind w:right="0"/>
        <w:jc w:val="left"/>
        <w:rPr>
          <w:outline w:val="0"/>
          <w:color w:val="3f6797"/>
          <w:sz w:val="24"/>
          <w:szCs w:val="24"/>
          <w:rtl w:val="0"/>
          <w:lang w:val="en-US"/>
          <w14:textFill>
            <w14:solidFill>
              <w14:srgbClr w14:val="3F6797"/>
            </w14:solidFill>
          </w14:textFill>
        </w:rPr>
      </w:pPr>
      <w:r>
        <w:rPr>
          <w:rStyle w:val="None"/>
          <w:rFonts w:ascii="Arial" w:hAnsi="Arial"/>
          <w:i w:val="1"/>
          <w:iCs w:val="1"/>
          <w:outline w:val="0"/>
          <w:color w:val="3f6797"/>
          <w:sz w:val="24"/>
          <w:szCs w:val="24"/>
          <w:u w:color="ff0000"/>
          <w:rtl w:val="0"/>
          <w:lang w:val="en-US"/>
          <w14:textFill>
            <w14:solidFill>
              <w14:srgbClr w14:val="3F6797"/>
            </w14:solidFill>
          </w14:textFill>
        </w:rPr>
        <w:t xml:space="preserve">time constraints - other course load - </w:t>
      </w:r>
    </w:p>
    <w:p>
      <w:pPr>
        <w:pStyle w:val="Body A A A"/>
        <w:numPr>
          <w:ilvl w:val="0"/>
          <w:numId w:val="8"/>
        </w:numPr>
        <w:bidi w:val="0"/>
        <w:ind w:right="0"/>
        <w:jc w:val="left"/>
        <w:rPr>
          <w:outline w:val="0"/>
          <w:color w:val="3f6797"/>
          <w:sz w:val="24"/>
          <w:szCs w:val="24"/>
          <w:rtl w:val="0"/>
          <w:lang w:val="en-US"/>
          <w14:textFill>
            <w14:solidFill>
              <w14:srgbClr w14:val="3F6797"/>
            </w14:solidFill>
          </w14:textFill>
        </w:rPr>
      </w:pPr>
      <w:r>
        <w:rPr>
          <w:rStyle w:val="None"/>
          <w:rFonts w:ascii="Arial" w:hAnsi="Arial"/>
          <w:i w:val="1"/>
          <w:iCs w:val="1"/>
          <w:outline w:val="0"/>
          <w:color w:val="3f6797"/>
          <w:sz w:val="24"/>
          <w:szCs w:val="24"/>
          <w:u w:color="ff0000"/>
          <w:rtl w:val="0"/>
          <w:lang w:val="en-US"/>
          <w14:textFill>
            <w14:solidFill>
              <w14:srgbClr w14:val="3F6797"/>
            </w14:solidFill>
          </w14:textFill>
        </w:rPr>
        <w:t xml:space="preserve">users opinion regarding requirement not taken - no survey </w:t>
      </w:r>
    </w:p>
    <w:p>
      <w:pPr>
        <w:pStyle w:val="Body A A A"/>
        <w:numPr>
          <w:ilvl w:val="0"/>
          <w:numId w:val="8"/>
        </w:numPr>
        <w:bidi w:val="0"/>
        <w:ind w:right="0"/>
        <w:jc w:val="left"/>
        <w:rPr>
          <w:outline w:val="0"/>
          <w:color w:val="3f6797"/>
          <w:sz w:val="24"/>
          <w:szCs w:val="24"/>
          <w:rtl w:val="0"/>
          <w:lang w:val="en-US"/>
          <w14:textFill>
            <w14:solidFill>
              <w14:srgbClr w14:val="3F6797"/>
            </w14:solidFill>
          </w14:textFill>
        </w:rPr>
      </w:pPr>
      <w:r>
        <w:rPr>
          <w:rStyle w:val="None"/>
          <w:rFonts w:ascii="Arial" w:hAnsi="Arial"/>
          <w:i w:val="1"/>
          <w:iCs w:val="1"/>
          <w:outline w:val="0"/>
          <w:color w:val="3f6797"/>
          <w:sz w:val="24"/>
          <w:szCs w:val="24"/>
          <w:u w:color="ff0000"/>
          <w:rtl w:val="0"/>
          <w:lang w:val="en-US"/>
          <w14:textFill>
            <w14:solidFill>
              <w14:srgbClr w14:val="3F6797"/>
            </w14:solidFill>
          </w14:textFill>
        </w:rPr>
        <w:t>Regular in-person meeting amongst/between team and consultant not possible due to PANDEMIC ( :) )</w:t>
      </w:r>
    </w:p>
    <w:p>
      <w:pPr>
        <w:pStyle w:val="Body A A A"/>
        <w:numPr>
          <w:ilvl w:val="0"/>
          <w:numId w:val="8"/>
        </w:numPr>
        <w:bidi w:val="0"/>
        <w:ind w:right="0"/>
        <w:jc w:val="left"/>
        <w:rPr>
          <w:outline w:val="0"/>
          <w:color w:val="3f6797"/>
          <w:sz w:val="24"/>
          <w:szCs w:val="24"/>
          <w:rtl w:val="0"/>
          <w:lang w:val="en-US"/>
          <w14:textFill>
            <w14:solidFill>
              <w14:srgbClr w14:val="3F6797"/>
            </w14:solidFill>
          </w14:textFill>
        </w:rPr>
      </w:pPr>
      <w:r>
        <w:rPr>
          <w:rStyle w:val="None"/>
          <w:rFonts w:ascii="Arial" w:hAnsi="Arial"/>
          <w:i w:val="1"/>
          <w:iCs w:val="1"/>
          <w:outline w:val="0"/>
          <w:color w:val="3f6797"/>
          <w:sz w:val="24"/>
          <w:szCs w:val="24"/>
          <w:u w:color="ff0000"/>
          <w:rtl w:val="0"/>
          <w:lang w:val="en-US"/>
          <w14:textFill>
            <w14:solidFill>
              <w14:srgbClr w14:val="3F6797"/>
            </w14:solidFill>
          </w14:textFill>
        </w:rPr>
        <w:t xml:space="preserve">Limited research resources in regards to the demands and requirement of TWM </w:t>
      </w:r>
    </w:p>
    <w:p>
      <w:pPr>
        <w:pStyle w:val="Body A A A"/>
        <w:numPr>
          <w:ilvl w:val="0"/>
          <w:numId w:val="8"/>
        </w:numPr>
        <w:bidi w:val="0"/>
        <w:ind w:right="0"/>
        <w:jc w:val="left"/>
        <w:rPr>
          <w:outline w:val="0"/>
          <w:color w:val="3f6797"/>
          <w:sz w:val="24"/>
          <w:szCs w:val="24"/>
          <w:rtl w:val="0"/>
          <w:lang w:val="en-US"/>
          <w14:textFill>
            <w14:solidFill>
              <w14:srgbClr w14:val="3F6797"/>
            </w14:solidFill>
          </w14:textFill>
        </w:rPr>
      </w:pPr>
      <w:r>
        <w:rPr>
          <w:rStyle w:val="None"/>
          <w:rFonts w:ascii="Arial" w:hAnsi="Arial"/>
          <w:i w:val="1"/>
          <w:iCs w:val="1"/>
          <w:outline w:val="0"/>
          <w:color w:val="3f6797"/>
          <w:sz w:val="24"/>
          <w:szCs w:val="24"/>
          <w:u w:color="ff0000"/>
          <w:rtl w:val="0"/>
          <w:lang w:val="en-US"/>
          <w14:textFill>
            <w14:solidFill>
              <w14:srgbClr w14:val="3F6797"/>
            </w14:solidFill>
          </w14:textFill>
        </w:rPr>
        <w:t>No android platform</w:t>
      </w:r>
      <w:r>
        <w:rPr>
          <w:rStyle w:val="None"/>
          <w:outline w:val="0"/>
          <w:color w:val="3f6797"/>
          <w:sz w:val="24"/>
          <w:szCs w:val="24"/>
          <w:u w:color="3f6797"/>
          <w14:textFill>
            <w14:solidFill>
              <w14:srgbClr w14:val="3F6797"/>
            </w14:solidFill>
          </w14:textFill>
        </w:rPr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2240" w:h="15840" w:orient="portrait"/>
      <w:pgMar w:top="2661" w:right="1440" w:bottom="1440" w:left="1440" w:header="708" w:footer="708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576" w:hanging="57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144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ind w:left="1584" w:hanging="8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ind w:left="1728" w:hanging="100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ind w:left="1872" w:hanging="115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ind w:left="2016" w:hanging="12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ind w:left="842" w:hanging="13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842" w:hanging="13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s"/>
  </w:abstractNum>
  <w:abstractNum w:abstractNumId="3">
    <w:multiLevelType w:val="hybridMultilevel"/>
    <w:styleLink w:val="Bullets"/>
    <w:lvl w:ilvl="0">
      <w:start w:val="1"/>
      <w:numFmt w:val="bullet"/>
      <w:suff w:val="tab"/>
      <w:lvlText w:val="-"/>
      <w:lvlJc w:val="left"/>
      <w:pPr>
        <w:ind w:left="189" w:hanging="189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789" w:hanging="189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389" w:hanging="189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989" w:hanging="189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589" w:hanging="189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189" w:hanging="189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789" w:hanging="189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389" w:hanging="189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4989" w:hanging="189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1">
      <w:startOverride w:val="4"/>
    </w:lvlOverride>
  </w:num>
  <w:num w:numId="4">
    <w:abstractNumId w:val="0"/>
    <w:lvlOverride w:ilvl="0">
      <w:startOverride w:val="6"/>
      <w:lvl w:ilvl="0">
        <w:start w:val="6"/>
        <w:numFmt w:val="decimal"/>
        <w:suff w:val="tab"/>
        <w:lvlText w:val="%1."/>
        <w:lvlJc w:val="left"/>
        <w:pPr>
          <w:ind w:left="432" w:hanging="4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576" w:hanging="57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144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58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72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87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01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842" w:hanging="15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842" w:hanging="15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3"/>
  </w:num>
  <w:num w:numId="6">
    <w:abstractNumId w:val="2"/>
  </w:num>
  <w:num w:numId="7">
    <w:abstractNumId w:val="0"/>
    <w:lvlOverride w:ilvl="0">
      <w:startOverride w:val="7"/>
      <w:lvl w:ilvl="0">
        <w:start w:val="7"/>
        <w:numFmt w:val="decimal"/>
        <w:suff w:val="tab"/>
        <w:lvlText w:val="%1."/>
        <w:lvlJc w:val="left"/>
        <w:pPr>
          <w:ind w:left="432" w:hanging="4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576" w:hanging="57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144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58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72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87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01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842" w:hanging="15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842" w:hanging="15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2"/>
    <w:lvlOverride w:ilvl="0">
      <w:lvl w:ilvl="0">
        <w:start w:val="1"/>
        <w:numFmt w:val="bullet"/>
        <w:suff w:val="tab"/>
        <w:lvlText w:val="-"/>
        <w:lvlJc w:val="left"/>
        <w:pPr>
          <w:ind w:left="173" w:hanging="173"/>
        </w:pPr>
        <w:rPr>
          <w:rFonts w:ascii="Times New Roman" w:cs="Times New Roman" w:hAnsi="Times New Roman" w:eastAsia="Times New Roman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773" w:hanging="173"/>
        </w:pPr>
        <w:rPr>
          <w:rFonts w:ascii="Times New Roman" w:cs="Times New Roman" w:hAnsi="Times New Roman" w:eastAsia="Times New Roman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1373" w:hanging="173"/>
        </w:pPr>
        <w:rPr>
          <w:rFonts w:ascii="Times New Roman" w:cs="Times New Roman" w:hAnsi="Times New Roman" w:eastAsia="Times New Roman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1973" w:hanging="173"/>
        </w:pPr>
        <w:rPr>
          <w:rFonts w:ascii="Times New Roman" w:cs="Times New Roman" w:hAnsi="Times New Roman" w:eastAsia="Times New Roman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2573" w:hanging="173"/>
        </w:pPr>
        <w:rPr>
          <w:rFonts w:ascii="Times New Roman" w:cs="Times New Roman" w:hAnsi="Times New Roman" w:eastAsia="Times New Roman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3173" w:hanging="173"/>
        </w:pPr>
        <w:rPr>
          <w:rFonts w:ascii="Times New Roman" w:cs="Times New Roman" w:hAnsi="Times New Roman" w:eastAsia="Times New Roman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3773" w:hanging="173"/>
        </w:pPr>
        <w:rPr>
          <w:rFonts w:ascii="Times New Roman" w:cs="Times New Roman" w:hAnsi="Times New Roman" w:eastAsia="Times New Roman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4373" w:hanging="173"/>
        </w:pPr>
        <w:rPr>
          <w:rFonts w:ascii="Times New Roman" w:cs="Times New Roman" w:hAnsi="Times New Roman" w:eastAsia="Times New Roman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4973" w:hanging="173"/>
        </w:pPr>
        <w:rPr>
          <w:rFonts w:ascii="Times New Roman" w:cs="Times New Roman" w:hAnsi="Times New Roman" w:eastAsia="Times New Roman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 A A">
    <w:name w:val="Body A A A"/>
    <w:next w:val="Body A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 A A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ff"/>
      <w:sz w:val="18"/>
      <w:szCs w:val="18"/>
      <w:u w:val="single" w:color="0000ff"/>
      <w:lang w:val="en-US"/>
      <w14:textFill>
        <w14:solidFill>
          <w14:srgbClr w14:val="0000FF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 A">
    <w:name w:val="None A"/>
  </w:style>
  <w:style w:type="paragraph" w:styleId="caption">
    <w:name w:val="caption"/>
    <w:next w:val="Body A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center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 A A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ahoma"/>
        <a:ea typeface="Tahoma"/>
        <a:cs typeface="Tahoma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