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DF95D5" w14:textId="77777777" w:rsidR="00F76DDE" w:rsidRDefault="00F76DDE" w:rsidP="76A2772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0E88D9C" w14:textId="5A4CB599" w:rsidR="621CCBEE" w:rsidRDefault="76A2772C" w:rsidP="76A2772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НАУКИ И ВЫСШЕГО ОБРАЗОВАНИЯ </w:t>
      </w:r>
    </w:p>
    <w:p w14:paraId="3ABF9AFF" w14:textId="33E29664" w:rsidR="621CCBEE" w:rsidRDefault="76A2772C" w:rsidP="76A2772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РОССИЙСКОЙ ФЕДЕРАЦИИ</w:t>
      </w:r>
    </w:p>
    <w:p w14:paraId="2779769C" w14:textId="6B9C8C3F" w:rsidR="621CCBEE" w:rsidRDefault="76A2772C" w:rsidP="76A2772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</w:t>
      </w:r>
    </w:p>
    <w:p w14:paraId="28354FC4" w14:textId="040CF7B9" w:rsidR="621CCBEE" w:rsidRDefault="76A2772C" w:rsidP="76A2772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высшего образования</w:t>
      </w:r>
    </w:p>
    <w:p w14:paraId="305F62C4" w14:textId="51858E7C" w:rsidR="621CCBEE" w:rsidRDefault="76A2772C" w:rsidP="76A2772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«ТЮМЕНСКИЙ ГОСУДАРСТВЕННЫЙ УНИВЕРСИТЕТ»</w:t>
      </w:r>
    </w:p>
    <w:p w14:paraId="07975C8C" w14:textId="4106C429" w:rsidR="621CCBEE" w:rsidRDefault="76A2772C" w:rsidP="76A2772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449C190" w14:textId="4D126EBB" w:rsidR="621CCBEE" w:rsidRDefault="76A2772C" w:rsidP="76A2772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ИНСТИТУТ МАТЕМАТИКИ И КОМПЬЮТЕРНЫХ НАУК</w:t>
      </w:r>
    </w:p>
    <w:p w14:paraId="38FDB227" w14:textId="06B3B816" w:rsidR="621CCBEE" w:rsidRDefault="76A2772C" w:rsidP="76A2772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Кафедра программного обеспечения</w:t>
      </w:r>
    </w:p>
    <w:p w14:paraId="669FC8D1" w14:textId="02864393" w:rsidR="621CCBEE" w:rsidRDefault="76A2772C" w:rsidP="76A2772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Ind w:w="105" w:type="dxa"/>
        <w:tblLayout w:type="fixed"/>
        <w:tblLook w:val="04A0" w:firstRow="1" w:lastRow="0" w:firstColumn="1" w:lastColumn="0" w:noHBand="0" w:noVBand="1"/>
      </w:tblPr>
      <w:tblGrid>
        <w:gridCol w:w="4330"/>
        <w:gridCol w:w="4685"/>
      </w:tblGrid>
      <w:tr w:rsidR="621CCBEE" w14:paraId="7F5FBC81" w14:textId="77777777" w:rsidTr="76A2772C">
        <w:trPr>
          <w:trHeight w:val="1995"/>
        </w:trPr>
        <w:tc>
          <w:tcPr>
            <w:tcW w:w="4330" w:type="dxa"/>
            <w:tcMar>
              <w:left w:w="108" w:type="dxa"/>
              <w:right w:w="108" w:type="dxa"/>
            </w:tcMar>
          </w:tcPr>
          <w:p w14:paraId="5B97EEFC" w14:textId="731CDBF5" w:rsidR="621CCBEE" w:rsidRDefault="76A2772C" w:rsidP="76A2772C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685" w:type="dxa"/>
            <w:tcMar>
              <w:left w:w="108" w:type="dxa"/>
              <w:right w:w="108" w:type="dxa"/>
            </w:tcMar>
          </w:tcPr>
          <w:p w14:paraId="0EDF06EC" w14:textId="169ADA27" w:rsidR="621CCBEE" w:rsidRDefault="76A2772C" w:rsidP="76A2772C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РЕКОМЕНДОВАНО К ЗАЩИТЕ В ГЭК </w:t>
            </w:r>
          </w:p>
          <w:p w14:paraId="523222D2" w14:textId="0C3D27C2" w:rsidR="621CCBEE" w:rsidRDefault="76A2772C" w:rsidP="76A2772C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</w:rPr>
              <w:t>Заведующий кафедрой</w:t>
            </w:r>
          </w:p>
          <w:p w14:paraId="7AB83A48" w14:textId="03140E83" w:rsidR="621CCBEE" w:rsidRDefault="76A2772C" w:rsidP="76A2772C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</w:rPr>
              <w:t>К. т. н., доцент</w:t>
            </w:r>
          </w:p>
          <w:p w14:paraId="13F7C534" w14:textId="7DE11D12" w:rsidR="621CCBEE" w:rsidRDefault="76A2772C" w:rsidP="76A2772C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 М. С. Воробьева</w:t>
            </w:r>
          </w:p>
          <w:p w14:paraId="2D064878" w14:textId="61BBA926" w:rsidR="621CCBEE" w:rsidRDefault="76A2772C" w:rsidP="76A2772C">
            <w:pPr>
              <w:spacing w:after="0"/>
              <w:ind w:left="176" w:hanging="17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 2024 г.</w:t>
            </w:r>
          </w:p>
        </w:tc>
      </w:tr>
    </w:tbl>
    <w:p w14:paraId="087B7D7F" w14:textId="61B632CB" w:rsidR="621CCBEE" w:rsidRDefault="76A2772C" w:rsidP="76A2772C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703F4DD" w14:textId="5E36AB7A" w:rsidR="621CCBEE" w:rsidRDefault="76A2772C" w:rsidP="76A2772C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b/>
          <w:bCs/>
          <w:sz w:val="28"/>
          <w:szCs w:val="28"/>
        </w:rPr>
        <w:t>ВЫПУСКНАЯ КВАЛИФИКАЦИОННАЯ РАБОТА</w:t>
      </w:r>
    </w:p>
    <w:p w14:paraId="52717548" w14:textId="19708A4E" w:rsidR="621CCBEE" w:rsidRDefault="76A2772C" w:rsidP="76A2772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бакалаврская работа</w:t>
      </w:r>
    </w:p>
    <w:p w14:paraId="2C5898A8" w14:textId="38C2D0FF" w:rsidR="621CCBEE" w:rsidRDefault="76A2772C" w:rsidP="76A2772C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54687D8" w14:textId="166433EE" w:rsidR="621CCBEE" w:rsidRDefault="76A2772C" w:rsidP="76A2772C">
      <w:pPr>
        <w:spacing w:after="0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РАЗРАБОТКА СЕРВИСА ДЛЯ АНАЛИЗА ТЕКСТОВ НАУЧНЫХ ПУБЛИКАЦИЙ СБОРНИКА «МАТЕМАТИЧЕСКОЕ И ИНФОРМАЦИОННОЕ МОДЕЛИРОВАНИЕ»</w:t>
      </w:r>
    </w:p>
    <w:p w14:paraId="17DECCF3" w14:textId="72274395" w:rsidR="621CCBEE" w:rsidRDefault="76A2772C" w:rsidP="76A2772C">
      <w:pPr>
        <w:spacing w:after="0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787060E" w14:textId="748F580D" w:rsidR="621CCBEE" w:rsidRDefault="76A2772C" w:rsidP="76A2772C">
      <w:pPr>
        <w:spacing w:after="0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02.03.03 Математическое обеспечение и администрирование информационных систем</w:t>
      </w:r>
    </w:p>
    <w:p w14:paraId="5DC4715F" w14:textId="164B2A22" w:rsidR="621CCBEE" w:rsidRDefault="76A2772C" w:rsidP="76A2772C">
      <w:pPr>
        <w:spacing w:after="0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Профиль «Технологии программирования и анализа больших данных»</w:t>
      </w:r>
    </w:p>
    <w:p w14:paraId="396E194D" w14:textId="13BF93E3" w:rsidR="621CCBEE" w:rsidRDefault="76A2772C" w:rsidP="76A2772C">
      <w:pPr>
        <w:spacing w:after="0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AE64E67" w14:textId="39C88479" w:rsidR="621CCBEE" w:rsidRDefault="76A2772C" w:rsidP="76A2772C">
      <w:pPr>
        <w:spacing w:after="0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3743"/>
        <w:gridCol w:w="1410"/>
        <w:gridCol w:w="3592"/>
      </w:tblGrid>
      <w:tr w:rsidR="621CCBEE" w14:paraId="0CDA6DD2" w14:textId="77777777" w:rsidTr="76A2772C">
        <w:trPr>
          <w:trHeight w:val="300"/>
        </w:trPr>
        <w:tc>
          <w:tcPr>
            <w:tcW w:w="37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8DC21" w14:textId="7658A7DD" w:rsidR="621CCBEE" w:rsidRDefault="76A2772C" w:rsidP="76A2772C">
            <w:pPr>
              <w:shd w:val="clear" w:color="auto" w:fill="FFFFFF" w:themeFill="background1"/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76A2772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Выполнили работу</w:t>
            </w:r>
          </w:p>
          <w:p w14:paraId="41B39165" w14:textId="0EB25E7F" w:rsidR="621CCBEE" w:rsidRDefault="76A2772C" w:rsidP="76A2772C">
            <w:pPr>
              <w:shd w:val="clear" w:color="auto" w:fill="FFFFFF" w:themeFill="background1"/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76A2772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(групповой проект)</w:t>
            </w:r>
          </w:p>
          <w:p w14:paraId="44DEBD25" w14:textId="7EB0E8D3" w:rsidR="621CCBEE" w:rsidRDefault="76A2772C" w:rsidP="76A2772C">
            <w:pPr>
              <w:shd w:val="clear" w:color="auto" w:fill="FFFFFF" w:themeFill="background1"/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76A2772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студенты 4 курса</w:t>
            </w:r>
          </w:p>
          <w:p w14:paraId="3CBE96CD" w14:textId="2CEBA3B0" w:rsidR="621CCBEE" w:rsidRDefault="76A2772C" w:rsidP="76A2772C">
            <w:pPr>
              <w:shd w:val="clear" w:color="auto" w:fill="FFFFFF" w:themeFill="background1"/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76A2772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очной формы обучения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348A4" w14:textId="4F82EB2E" w:rsidR="621CCBEE" w:rsidRDefault="76A2772C" w:rsidP="76A2772C">
            <w:pPr>
              <w:shd w:val="clear" w:color="auto" w:fill="FFFFFF" w:themeFill="background1"/>
              <w:spacing w:after="0"/>
              <w:ind w:left="-1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 xml:space="preserve"> </w:t>
            </w:r>
          </w:p>
          <w:p w14:paraId="095480EB" w14:textId="16636398" w:rsidR="621CCBEE" w:rsidRDefault="76A2772C" w:rsidP="76A2772C">
            <w:pPr>
              <w:shd w:val="clear" w:color="auto" w:fill="FFFFFF" w:themeFill="background1"/>
              <w:spacing w:after="0"/>
              <w:ind w:left="-1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 xml:space="preserve"> </w:t>
            </w:r>
          </w:p>
          <w:p w14:paraId="015E8D94" w14:textId="07B5EEFD" w:rsidR="621CCBEE" w:rsidRDefault="76A2772C" w:rsidP="76A2772C">
            <w:pPr>
              <w:shd w:val="clear" w:color="auto" w:fill="FFFFFF" w:themeFill="background1"/>
              <w:spacing w:after="0"/>
              <w:ind w:left="-1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 xml:space="preserve"> </w:t>
            </w:r>
          </w:p>
          <w:p w14:paraId="6A287313" w14:textId="30D1EF2C" w:rsidR="621CCBEE" w:rsidRDefault="76A2772C" w:rsidP="76A2772C">
            <w:pPr>
              <w:shd w:val="clear" w:color="auto" w:fill="FFFFFF" w:themeFill="background1"/>
              <w:spacing w:after="0"/>
              <w:ind w:left="-14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vertAlign w:val="superscript"/>
              </w:rPr>
            </w:pPr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vertAlign w:val="superscript"/>
              </w:rPr>
              <w:t xml:space="preserve"> </w:t>
            </w:r>
          </w:p>
        </w:tc>
        <w:tc>
          <w:tcPr>
            <w:tcW w:w="35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584A6" w14:textId="7EC72CF9" w:rsidR="621CCBEE" w:rsidRDefault="76A2772C" w:rsidP="621CCBEE">
            <w:pPr>
              <w:shd w:val="clear" w:color="auto" w:fill="FFFFFF" w:themeFill="background1"/>
              <w:spacing w:after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76A2772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Загайнова Евгения Олеговна</w:t>
            </w:r>
          </w:p>
          <w:p w14:paraId="7163AE2F" w14:textId="3082F89C" w:rsidR="621CCBEE" w:rsidRDefault="76A2772C" w:rsidP="621CCBEE">
            <w:pPr>
              <w:shd w:val="clear" w:color="auto" w:fill="FFFFFF" w:themeFill="background1"/>
              <w:spacing w:after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76A2772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Калимова Алтынай Есенбаевна</w:t>
            </w:r>
          </w:p>
        </w:tc>
      </w:tr>
      <w:tr w:rsidR="621CCBEE" w14:paraId="7B66003B" w14:textId="77777777" w:rsidTr="76A2772C">
        <w:trPr>
          <w:trHeight w:val="300"/>
        </w:trPr>
        <w:tc>
          <w:tcPr>
            <w:tcW w:w="37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1C114" w14:textId="21517FB8" w:rsidR="621CCBEE" w:rsidRDefault="76A2772C" w:rsidP="76A2772C">
            <w:pPr>
              <w:shd w:val="clear" w:color="auto" w:fill="FFFFFF" w:themeFill="background1"/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76A2772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Руководитель</w:t>
            </w:r>
          </w:p>
          <w:p w14:paraId="1F6C2871" w14:textId="796C81B7" w:rsidR="621CCBEE" w:rsidRDefault="76A2772C" w:rsidP="76A2772C">
            <w:pPr>
              <w:shd w:val="clear" w:color="auto" w:fill="FFFFFF" w:themeFill="background1"/>
              <w:spacing w:after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76A2772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Профессор, д. пед. н.</w:t>
            </w:r>
          </w:p>
        </w:tc>
        <w:tc>
          <w:tcPr>
            <w:tcW w:w="14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DD779" w14:textId="33E947C3" w:rsidR="621CCBEE" w:rsidRDefault="76A2772C" w:rsidP="76A2772C">
            <w:pPr>
              <w:shd w:val="clear" w:color="auto" w:fill="FFFFFF" w:themeFill="background1"/>
              <w:spacing w:after="0"/>
              <w:ind w:left="-14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vertAlign w:val="superscript"/>
              </w:rPr>
            </w:pPr>
            <w:r w:rsidRPr="76A2772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vertAlign w:val="superscript"/>
              </w:rPr>
              <w:t xml:space="preserve"> </w:t>
            </w:r>
          </w:p>
        </w:tc>
        <w:tc>
          <w:tcPr>
            <w:tcW w:w="35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BEE35" w14:textId="08B1E62E" w:rsidR="621CCBEE" w:rsidRDefault="76A2772C" w:rsidP="76A2772C">
            <w:pPr>
              <w:shd w:val="clear" w:color="auto" w:fill="FFFFFF" w:themeFill="background1"/>
              <w:spacing w:after="0"/>
              <w:rPr>
                <w:rFonts w:ascii="Times New Roman" w:eastAsia="Times New Roman" w:hAnsi="Times New Roman" w:cs="Times New Roman"/>
                <w:b/>
                <w:bCs/>
                <w:caps/>
                <w:color w:val="000000" w:themeColor="text1"/>
                <w:sz w:val="28"/>
                <w:szCs w:val="28"/>
              </w:rPr>
            </w:pPr>
            <w:r w:rsidRPr="76A2772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Захарова Ирина </w:t>
            </w:r>
            <w:proofErr w:type="spellStart"/>
            <w:r w:rsidRPr="76A2772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Гелиевна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b/>
                <w:bCs/>
                <w:caps/>
                <w:color w:val="000000" w:themeColor="text1"/>
                <w:sz w:val="28"/>
                <w:szCs w:val="28"/>
              </w:rPr>
              <w:t xml:space="preserve"> </w:t>
            </w:r>
          </w:p>
        </w:tc>
      </w:tr>
    </w:tbl>
    <w:p w14:paraId="1A8E5B3E" w14:textId="23BA1614" w:rsidR="621CCBEE" w:rsidRDefault="76A2772C" w:rsidP="76A2772C">
      <w:pPr>
        <w:pStyle w:val="1"/>
        <w:spacing w:before="240"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8"/>
          <w:szCs w:val="28"/>
        </w:rPr>
        <w:lastRenderedPageBreak/>
        <w:t>В</w:t>
      </w:r>
      <w:r w:rsidRPr="76A2772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ВЕДЕНИЕ</w:t>
      </w:r>
    </w:p>
    <w:p w14:paraId="3F4D261A" w14:textId="628BC0F2" w:rsidR="621CCBEE" w:rsidRDefault="76A2772C" w:rsidP="76A2772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наши дни важной и неотъемлемой частью успешной научной работы является оформление публикуемых статей. Грамотная подготовка статьи оказывает непосредственное влияние на шансы её успешной публикации в требуемом сборнике и способствует улучшению представления информации, тем самым повышая ценность и доступность для широкой аудитории. </w:t>
      </w:r>
    </w:p>
    <w:p w14:paraId="3BFD8A27" w14:textId="0882DDE0" w:rsidR="621CCBEE" w:rsidRDefault="76A2772C" w:rsidP="76A2772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Однако взаимодействие между авторами и редакторами научных журналов часто бывает затруднено. Возникают сложности с выбором подходящей структуры статьи и соблюдением специфических требований конкретного издания. Ошибки в оформлении, неполные аннотации, неправильно составленный список литературы и отсутствие или избыток ключевых слов могут снизить шансы на принятие статьи. Эти проблемы особенно заметны в технических и научных областях, где стандарты подачи данных между изданиями могут сильно различаться. Из-за несовпадения между требованиями издателя и тем, как их в результате понимают авторы, статьи могут отклоняться без дальнейшего рассмотрения. Чтобы этого избежать, необходимо тщательное изучение предыдущих выпусков и детальный анализ опубликованных материалов. При этом проведение полного обзора всех номеров издания — достаточно трудоемкий процесс, и авторам зачастую сложно самостоятельно оценить степень соответствия своей работы тематическому фокусу и формату издания. </w:t>
      </w:r>
    </w:p>
    <w:p w14:paraId="122F6DC6" w14:textId="11CD020E" w:rsidR="621CCBEE" w:rsidRDefault="76A2772C" w:rsidP="76A2772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связи с этим целью данной работы является разработка веб-сервиса, который поможет исследователям искать и изучать научные статьи. В нем пользователю будет предоставляться аналитическая информация о содержании, возможность ориентироваться в рамках научного издания и эффективно искать необходимую ему информацию. Так автор сможет определить, подходит ли его работа для выбранного сборника, и может ли он адаптировать её в соответствии с требованиями, или будет вынужден </w:t>
      </w:r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отказаться от публикации, избегая изучения большого количества научных статей.</w:t>
      </w:r>
    </w:p>
    <w:p w14:paraId="4A4DA80A" w14:textId="3CA6ED7F" w:rsidR="621CCBEE" w:rsidRDefault="76A2772C" w:rsidP="76A2772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достижения цели необходимо выполнить следующие задачи: </w:t>
      </w:r>
    </w:p>
    <w:p w14:paraId="168E3717" w14:textId="73801104" w:rsidR="621CCBEE" w:rsidRDefault="76A2772C" w:rsidP="00F76DDE">
      <w:pPr>
        <w:pStyle w:val="a3"/>
        <w:numPr>
          <w:ilvl w:val="0"/>
          <w:numId w:val="7"/>
        </w:numPr>
        <w:spacing w:after="0" w:line="360" w:lineRule="auto"/>
        <w:ind w:left="157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Изучить методы анализа научных статей;</w:t>
      </w:r>
    </w:p>
    <w:p w14:paraId="557669EE" w14:textId="17A90261" w:rsidR="621CCBEE" w:rsidRDefault="76A2772C" w:rsidP="00F76DDE">
      <w:pPr>
        <w:pStyle w:val="a3"/>
        <w:numPr>
          <w:ilvl w:val="0"/>
          <w:numId w:val="7"/>
        </w:numPr>
        <w:spacing w:after="0" w:line="360" w:lineRule="auto"/>
        <w:ind w:left="157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Спроектировать систему хранения данных;</w:t>
      </w:r>
    </w:p>
    <w:p w14:paraId="64A04637" w14:textId="7BA42E53" w:rsidR="621CCBEE" w:rsidRDefault="76A2772C" w:rsidP="00F76DDE">
      <w:pPr>
        <w:pStyle w:val="a3"/>
        <w:numPr>
          <w:ilvl w:val="0"/>
          <w:numId w:val="7"/>
        </w:numPr>
        <w:spacing w:after="0" w:line="360" w:lineRule="auto"/>
        <w:ind w:left="157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Разработать модули для обработки и анализа научных текстов:</w:t>
      </w:r>
    </w:p>
    <w:p w14:paraId="3E1B97AE" w14:textId="25F752F9" w:rsidR="621CCBEE" w:rsidRDefault="76A2772C" w:rsidP="76A2772C">
      <w:pPr>
        <w:spacing w:after="0" w:line="360" w:lineRule="auto"/>
        <w:ind w:left="157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3.1. Разработать модуль предобработки данных;</w:t>
      </w:r>
    </w:p>
    <w:p w14:paraId="6CBF18D5" w14:textId="26D06CCC" w:rsidR="621CCBEE" w:rsidRDefault="76A2772C" w:rsidP="76A2772C">
      <w:pPr>
        <w:spacing w:after="0" w:line="360" w:lineRule="auto"/>
        <w:ind w:left="157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3.2. Разработать модуль извлечения метаданных;</w:t>
      </w:r>
    </w:p>
    <w:p w14:paraId="7DBA5C0A" w14:textId="0A876883" w:rsidR="621CCBEE" w:rsidRDefault="76A2772C" w:rsidP="76A2772C">
      <w:pPr>
        <w:spacing w:after="0" w:line="360" w:lineRule="auto"/>
        <w:ind w:left="157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3.3. Разработать модуль визуализации данных;</w:t>
      </w:r>
    </w:p>
    <w:p w14:paraId="61108426" w14:textId="74AAD9F2" w:rsidR="621CCBEE" w:rsidRDefault="76A2772C" w:rsidP="00F76DDE">
      <w:pPr>
        <w:pStyle w:val="a3"/>
        <w:numPr>
          <w:ilvl w:val="0"/>
          <w:numId w:val="7"/>
        </w:numPr>
        <w:spacing w:after="0" w:line="360" w:lineRule="auto"/>
        <w:ind w:left="157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Спроектировать архитектуру приложения;</w:t>
      </w:r>
    </w:p>
    <w:p w14:paraId="3B054E0A" w14:textId="02C1A38C" w:rsidR="621CCBEE" w:rsidRDefault="76A2772C" w:rsidP="00F76DDE">
      <w:pPr>
        <w:pStyle w:val="a3"/>
        <w:numPr>
          <w:ilvl w:val="0"/>
          <w:numId w:val="7"/>
        </w:numPr>
        <w:spacing w:after="0" w:line="360" w:lineRule="auto"/>
        <w:ind w:left="157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Разработать серверную и клиентскую части приложения;</w:t>
      </w:r>
    </w:p>
    <w:p w14:paraId="2480A416" w14:textId="178B99FC" w:rsidR="621CCBEE" w:rsidRDefault="76A2772C" w:rsidP="00F76DDE">
      <w:pPr>
        <w:pStyle w:val="a3"/>
        <w:numPr>
          <w:ilvl w:val="0"/>
          <w:numId w:val="7"/>
        </w:numPr>
        <w:spacing w:after="0" w:line="360" w:lineRule="auto"/>
        <w:ind w:left="157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Провести тестирование функционала приложения.</w:t>
      </w:r>
    </w:p>
    <w:p w14:paraId="2D553409" w14:textId="6AA839D3" w:rsidR="621CCBEE" w:rsidRDefault="76A2772C" w:rsidP="76A2772C">
      <w:pPr>
        <w:spacing w:after="0" w:line="360" w:lineRule="auto"/>
        <w:ind w:left="1211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71AC115" w14:textId="45C89AB8" w:rsidR="621CCBEE" w:rsidRDefault="76A2772C" w:rsidP="76A2772C">
      <w:pPr>
        <w:spacing w:after="0" w:line="360" w:lineRule="auto"/>
        <w:ind w:left="1211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C7344C4" w14:textId="76BE1C10" w:rsidR="621CCBEE" w:rsidRDefault="76A2772C" w:rsidP="76A2772C">
      <w:pPr>
        <w:spacing w:after="0" w:line="360" w:lineRule="auto"/>
        <w:ind w:left="1211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C32F9C8" w14:textId="7CE6693D" w:rsidR="621CCBEE" w:rsidRDefault="76A2772C" w:rsidP="76A2772C">
      <w:pPr>
        <w:spacing w:after="0" w:line="360" w:lineRule="auto"/>
        <w:ind w:left="1211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F109794" w14:textId="08E853AF" w:rsidR="621CCBEE" w:rsidRDefault="76A2772C" w:rsidP="76A2772C">
      <w:pPr>
        <w:spacing w:after="0" w:line="360" w:lineRule="auto"/>
        <w:ind w:left="1211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78B5CEE" w14:textId="7CE59909" w:rsidR="621CCBEE" w:rsidRDefault="76A2772C" w:rsidP="76A2772C">
      <w:pPr>
        <w:spacing w:after="0" w:line="360" w:lineRule="auto"/>
        <w:ind w:left="1211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176B528" w14:textId="65FF5D5E" w:rsidR="621CCBEE" w:rsidRDefault="76A2772C" w:rsidP="76A2772C">
      <w:pPr>
        <w:spacing w:after="0" w:line="360" w:lineRule="auto"/>
        <w:ind w:left="1211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EB5EB3F" w14:textId="7B22C7F6" w:rsidR="621CCBEE" w:rsidRDefault="76A2772C" w:rsidP="76A2772C">
      <w:pPr>
        <w:spacing w:after="0" w:line="360" w:lineRule="auto"/>
        <w:ind w:left="1211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7F251CF" w14:textId="1F565CB1" w:rsidR="621CCBEE" w:rsidRDefault="76A2772C" w:rsidP="76A2772C">
      <w:pPr>
        <w:spacing w:after="0" w:line="360" w:lineRule="auto"/>
        <w:ind w:left="1211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AFEE982" w14:textId="737AFA6B" w:rsidR="621CCBEE" w:rsidRDefault="76A2772C" w:rsidP="76A2772C">
      <w:pPr>
        <w:spacing w:after="0" w:line="360" w:lineRule="auto"/>
        <w:ind w:left="1211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B7C7837" w14:textId="07B74BFC" w:rsidR="621CCBEE" w:rsidRDefault="76A2772C" w:rsidP="76A2772C">
      <w:pPr>
        <w:spacing w:after="0" w:line="360" w:lineRule="auto"/>
        <w:ind w:left="1211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FDE7019" w14:textId="77777777" w:rsidR="00F76DDE" w:rsidRDefault="00F76DDE" w:rsidP="76A2772C">
      <w:pPr>
        <w:spacing w:after="0" w:line="360" w:lineRule="auto"/>
        <w:ind w:left="180" w:hanging="360"/>
        <w:jc w:val="center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8"/>
          <w:szCs w:val="28"/>
        </w:rPr>
      </w:pPr>
    </w:p>
    <w:p w14:paraId="07ACBA00" w14:textId="77777777" w:rsidR="00F76DDE" w:rsidRDefault="00F76DDE" w:rsidP="76A2772C">
      <w:pPr>
        <w:spacing w:after="0" w:line="360" w:lineRule="auto"/>
        <w:ind w:left="180" w:hanging="360"/>
        <w:jc w:val="center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8"/>
          <w:szCs w:val="28"/>
        </w:rPr>
      </w:pPr>
    </w:p>
    <w:p w14:paraId="2163E055" w14:textId="77777777" w:rsidR="00F76DDE" w:rsidRDefault="00F76DDE" w:rsidP="76A2772C">
      <w:pPr>
        <w:spacing w:after="0" w:line="360" w:lineRule="auto"/>
        <w:ind w:left="180" w:hanging="360"/>
        <w:jc w:val="center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8"/>
          <w:szCs w:val="28"/>
        </w:rPr>
      </w:pPr>
    </w:p>
    <w:p w14:paraId="51DC3587" w14:textId="77777777" w:rsidR="00F76DDE" w:rsidRDefault="00F76DDE" w:rsidP="76A2772C">
      <w:pPr>
        <w:spacing w:after="0" w:line="360" w:lineRule="auto"/>
        <w:ind w:left="180" w:hanging="360"/>
        <w:jc w:val="center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8"/>
          <w:szCs w:val="28"/>
        </w:rPr>
      </w:pPr>
    </w:p>
    <w:p w14:paraId="232A1CCA" w14:textId="0FA1EBB5" w:rsidR="621CCBEE" w:rsidRDefault="76A2772C" w:rsidP="76A2772C">
      <w:pPr>
        <w:spacing w:after="0" w:line="360" w:lineRule="auto"/>
        <w:ind w:left="180" w:hanging="36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8"/>
          <w:szCs w:val="28"/>
        </w:rPr>
        <w:lastRenderedPageBreak/>
        <w:t>ГЛАВА 1. анализ ТЕКСТОВ НАУЧНЫХ ПУБЛИКАЦИЙ СБОРНИКА «МАТЕМАТИЧЕСКОЕ И ИНФОРМАЦИОННОЕ МОДЕЛИРОВАНИЕ</w:t>
      </w:r>
      <w:r w:rsidRPr="76A2772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510C9D86" w14:textId="0F29C831" w:rsidR="621CCBEE" w:rsidRDefault="76A2772C" w:rsidP="76A2772C">
      <w:pPr>
        <w:tabs>
          <w:tab w:val="left" w:pos="360"/>
          <w:tab w:val="left" w:pos="1440"/>
        </w:tabs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1.1 ОПИСАНИЕ ПРЕДМЕТНОЙ ОБЛАСТИ</w:t>
      </w:r>
    </w:p>
    <w:p w14:paraId="2E0C9E8F" w14:textId="29453255" w:rsidR="621CCBEE" w:rsidRDefault="76A2772C" w:rsidP="76A2772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Научные тексты сборника </w:t>
      </w:r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«МАТЕМАТИЧЕСКОЕ И ИНФОРМАЦИОННОЕ МОДЕЛИРОВАНИЕ» </w:t>
      </w: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представляют собой структурированные документы. Предварительный анализ текстов публикаций данного сборника позволил выявить общие характеристики, которые могут быть присущи к другим научным изданиям. Эти закономерности позволяют применять универсальные подходы к анализу научных текстов и разработке инструментов для такого анализа. </w:t>
      </w:r>
    </w:p>
    <w:p w14:paraId="4E0188B3" w14:textId="5D798CA4" w:rsidR="621CCBEE" w:rsidRDefault="76A2772C" w:rsidP="76A2772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Анализ научных публикаций требует учёта нескольких ключевых аспектов. В первую очередь, научные статьи обычно состоят из типовых разделов: введение, постановка задачи, описание методологии, результаты и заключение, содержат визуальные элементы. Их можно отслеживать и выделять, не только обнаруживая соответствующий заголовок, но и обращая внимание на контекст и стиль написания той или иной части статьи. </w:t>
      </w:r>
    </w:p>
    <w:p w14:paraId="5A934B79" w14:textId="4E97B678" w:rsidR="621CCBEE" w:rsidRDefault="76A2772C" w:rsidP="76A2772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Далее, важно заметить, что метаданные, включающие аннотацию, ключевые слова, данные об авторах и список литературы, в рамках цифровых научных изданий имеют большое значение, обеспечивая навигацию в массиве научных данных. Они позволяют ориентироваться в нем без необходимости глубокого ознакомления с полными текстами статей. Благодаря метаданным пользователи могут осуществлять целенаправленный поиск, фильтровать публикации по различным критериям и находить необходимые материалы.</w:t>
      </w:r>
    </w:p>
    <w:p w14:paraId="2DD372EB" w14:textId="0604495F" w:rsidR="621CCBEE" w:rsidRDefault="76A2772C" w:rsidP="76A2772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Анализ научных статей формируется из двух пунктов: разделов и метаданных, что позволяет проводить детальное рассмотрение и каждой отдельной статьи отдельно, и сборника, где она опубликована, в целом.</w:t>
      </w:r>
    </w:p>
    <w:p w14:paraId="5A19F1AF" w14:textId="1CDE189E" w:rsidR="621CCBEE" w:rsidRDefault="76A2772C" w:rsidP="76A2772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</w:t>
      </w:r>
    </w:p>
    <w:p w14:paraId="345831CF" w14:textId="085E228B" w:rsidR="621CCBEE" w:rsidRDefault="76A2772C" w:rsidP="76A2772C">
      <w:pPr>
        <w:pStyle w:val="2"/>
        <w:tabs>
          <w:tab w:val="left" w:pos="360"/>
        </w:tabs>
        <w:spacing w:before="40"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1.2          МЕТОДЫ ОБРАБОТКИ ТЕКСТА</w:t>
      </w:r>
    </w:p>
    <w:p w14:paraId="09DDA686" w14:textId="428DDD62" w:rsidR="621CCBEE" w:rsidRDefault="76A2772C" w:rsidP="76A2772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Обработка — важный подготовительный этап, его цель заключается в устранении избыточной и нерелевантной информации и обеспечении пригодности данных для различных аналитических задач. Далее будут рассмотрены методы, применяемые в задаче обработки текста на естественном </w:t>
      </w:r>
      <w:proofErr w:type="gramStart"/>
      <w:r w:rsidRPr="76A2772C">
        <w:rPr>
          <w:rFonts w:ascii="Times New Roman" w:eastAsia="Times New Roman" w:hAnsi="Times New Roman" w:cs="Times New Roman"/>
          <w:sz w:val="28"/>
          <w:szCs w:val="28"/>
        </w:rPr>
        <w:t>языке[</w:t>
      </w:r>
      <w:proofErr w:type="gramEnd"/>
      <w:r w:rsidRPr="76A2772C">
        <w:rPr>
          <w:rFonts w:ascii="Times New Roman" w:eastAsia="Times New Roman" w:hAnsi="Times New Roman" w:cs="Times New Roman"/>
          <w:sz w:val="28"/>
          <w:szCs w:val="28"/>
        </w:rPr>
        <w:t>11].</w:t>
      </w:r>
    </w:p>
    <w:p w14:paraId="1CE3D55C" w14:textId="7A670867" w:rsidR="621CCBEE" w:rsidRDefault="76A2772C" w:rsidP="621CCBE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Удаление знаков препинания помогает избавиться от элементов, не несущих смысловой нагрузки. Преобразование текста в нижний регистр устраняет различия между заглавными и строчными буквами, что снижает размер словаря. Удаление лишних пробелов, табуляций и знаков переноса улучшает структуру текста, делая его более удобным для дальнейшей обработки. Также некоторые задачи подразумевают обязательное удаление стоп-слов — часто встречающихся, но не несущих значимой информации, такие как предлоги и </w:t>
      </w:r>
      <w:proofErr w:type="gramStart"/>
      <w:r w:rsidRPr="76A2772C">
        <w:rPr>
          <w:rFonts w:ascii="Times New Roman" w:eastAsia="Times New Roman" w:hAnsi="Times New Roman" w:cs="Times New Roman"/>
          <w:sz w:val="28"/>
          <w:szCs w:val="28"/>
        </w:rPr>
        <w:t>союзы[</w:t>
      </w:r>
      <w:proofErr w:type="gramEnd"/>
      <w:r w:rsidRPr="76A2772C">
        <w:rPr>
          <w:rFonts w:ascii="Times New Roman" w:eastAsia="Times New Roman" w:hAnsi="Times New Roman" w:cs="Times New Roman"/>
          <w:sz w:val="28"/>
          <w:szCs w:val="28"/>
        </w:rPr>
        <w:t>5].</w:t>
      </w:r>
    </w:p>
    <w:p w14:paraId="503A76C3" w14:textId="1B3FEF7C" w:rsidR="621CCBEE" w:rsidRDefault="76A2772C" w:rsidP="621CCBE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Токенизация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— процесс разбиения текста на минимальные смысловые единицы, токены. Это шаг в обработке текстовых данных, который значительно упрощает дальнейшую обработку, например, при подсчёте частоты слов,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лемматизации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или классификации текста. Он позволяет выделять слова, которые составляют строку </w:t>
      </w:r>
      <w:proofErr w:type="gramStart"/>
      <w:r w:rsidRPr="76A2772C">
        <w:rPr>
          <w:rFonts w:ascii="Times New Roman" w:eastAsia="Times New Roman" w:hAnsi="Times New Roman" w:cs="Times New Roman"/>
          <w:sz w:val="28"/>
          <w:szCs w:val="28"/>
        </w:rPr>
        <w:t>символов[</w:t>
      </w:r>
      <w:proofErr w:type="gramEnd"/>
      <w:r w:rsidRPr="76A2772C">
        <w:rPr>
          <w:rFonts w:ascii="Times New Roman" w:eastAsia="Times New Roman" w:hAnsi="Times New Roman" w:cs="Times New Roman"/>
          <w:sz w:val="28"/>
          <w:szCs w:val="28"/>
        </w:rPr>
        <w:t>12].</w:t>
      </w:r>
    </w:p>
    <w:p w14:paraId="4906EC33" w14:textId="7083F005" w:rsidR="621CCBEE" w:rsidRDefault="76A2772C" w:rsidP="621CCBE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Базовые методы реализуются с использованием функции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76A2772C">
        <w:rPr>
          <w:rFonts w:ascii="Times New Roman" w:eastAsia="Times New Roman" w:hAnsi="Times New Roman" w:cs="Times New Roman"/>
          <w:sz w:val="28"/>
          <w:szCs w:val="28"/>
        </w:rPr>
        <w:t>split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). Данная функция возвращает список строк после разбиения заданной строки указанным разделителем. По умолчанию </w:t>
      </w:r>
      <w:proofErr w:type="spellStart"/>
      <w:proofErr w:type="gramStart"/>
      <w:r w:rsidRPr="76A2772C">
        <w:rPr>
          <w:rFonts w:ascii="Times New Roman" w:eastAsia="Times New Roman" w:hAnsi="Times New Roman" w:cs="Times New Roman"/>
          <w:sz w:val="28"/>
          <w:szCs w:val="28"/>
        </w:rPr>
        <w:t>split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) разбивает строку по пробелам. </w:t>
      </w:r>
    </w:p>
    <w:p w14:paraId="4C0A2B07" w14:textId="3782EB18" w:rsidR="621CCBEE" w:rsidRDefault="76A2772C" w:rsidP="621CCBE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Библиотека NLTK (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Natural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Language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ToolKit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) предоставляет несколько способов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токенизации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: она содержит модуль </w:t>
      </w:r>
      <w:proofErr w:type="spellStart"/>
      <w:proofErr w:type="gramStart"/>
      <w:r w:rsidRPr="76A2772C">
        <w:rPr>
          <w:rFonts w:ascii="Times New Roman" w:eastAsia="Times New Roman" w:hAnsi="Times New Roman" w:cs="Times New Roman"/>
          <w:sz w:val="28"/>
          <w:szCs w:val="28"/>
        </w:rPr>
        <w:t>tokenize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), который далее классифицируется на две подкатегории: –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Word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tokenize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, чтобы разбить предложение на токены или слова, и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Sentence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tokenize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>, чтобы разбить документ или абзац на предложения.</w:t>
      </w:r>
    </w:p>
    <w:p w14:paraId="5BD47B1B" w14:textId="5D089994" w:rsidR="621CCBEE" w:rsidRDefault="76A2772C" w:rsidP="621CCBE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lastRenderedPageBreak/>
        <w:t>Лемматизация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стемминг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— это методы, применяемые для приведения слов к их основам или начальным формам.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Лемматизация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преобразует слово с сохранением его контекста.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Стемминг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, в отличие от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лемматизации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, просто сокращает слово до его основы, игнорируя грамматические особенности. Формы слов, однокоренные слова создают “ложную” вариативность, хотя часто принадлежат одним лексическим единицам и имеют схожий смысл. Таким образом, приведение к леммам и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стамам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позволяет избавиться от избыточности данных и их двусмысленности. Могут быть реализованы средствами библиотеки NLTK.</w:t>
      </w:r>
    </w:p>
    <w:p w14:paraId="3C43D368" w14:textId="775E0EFB" w:rsidR="621CCBEE" w:rsidRDefault="76A2772C" w:rsidP="76A2772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Векторизация — процесс преобразования текста в числовые векторы, которые могут быть использованы для дальнейшего анализа, в алгоритмах, которые работают с числовыми данными.</w:t>
      </w:r>
    </w:p>
    <w:p w14:paraId="4B2B29D8" w14:textId="6B58E8C3" w:rsidR="621CCBEE" w:rsidRDefault="76A2772C" w:rsidP="621CCBE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Методы векторизации могут быть частотными как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Bag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Words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, который представляет текст как вектор, где каждый элемент — частота слов в документе, TF-IDF — более сложный, учитывает не только частоту слова в документе, но и его значимость в коллекции документов. Word2Vec использует нейронные сети для преобразования слов в многомерные вектора, учитывающие контекст. </w:t>
      </w:r>
    </w:p>
    <w:p w14:paraId="48D1C762" w14:textId="760DB420" w:rsidR="621CCBEE" w:rsidRDefault="76A2772C" w:rsidP="76A2772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Векторизация с помощью трансформеров подразумевает использование архитектуры трансформеров (BERT,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RoBERTa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) для создания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эмбеддингов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(векторных представлений) текста. В отличие от вышеупомянутых методов, трансформеры создают более сложные и контекстуально осмысленные представления текста, которые учитывают порядок слов, связи и контекст в предложении</w:t>
      </w:r>
    </w:p>
    <w:p w14:paraId="6D6AD5F6" w14:textId="4CD13397" w:rsidR="621CCBEE" w:rsidRDefault="76A2772C" w:rsidP="621CCBE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E96EECD" w14:textId="56E0094C" w:rsidR="621CCBEE" w:rsidRDefault="76A2772C" w:rsidP="76A2772C">
      <w:pPr>
        <w:pStyle w:val="2"/>
        <w:tabs>
          <w:tab w:val="left" w:pos="360"/>
        </w:tabs>
        <w:spacing w:before="40"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1.3          МЕТОДЫ АНАЛИЗА ТЕКСТОВ</w:t>
      </w:r>
    </w:p>
    <w:p w14:paraId="49A06254" w14:textId="2FDB76DE" w:rsidR="621CCBEE" w:rsidRDefault="76A2772C" w:rsidP="76A2772C">
      <w:pPr>
        <w:pStyle w:val="2"/>
        <w:tabs>
          <w:tab w:val="left" w:pos="360"/>
        </w:tabs>
        <w:spacing w:before="40"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color w:val="auto"/>
          <w:sz w:val="28"/>
          <w:szCs w:val="28"/>
        </w:rPr>
        <w:t>Задача анализа текста состоит в извлечении значимой информации из структурированного предварительной предобработкой текста.</w:t>
      </w:r>
    </w:p>
    <w:p w14:paraId="06C0DB77" w14:textId="6DD27896" w:rsidR="621CCBEE" w:rsidRDefault="76A2772C" w:rsidP="76A2772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Частотный анализ — метод подсчёта количества упоминаний слов или фраз в тексте, позволяет определить, какие термины текста являются ключевыми. Применяется для выявления тем текста, определения значимости терминов и создания тематических словарей. Так же может быть использован в качестве подготовительного этапа для других методов: тематического моделирования, построения облаков слов.</w:t>
      </w:r>
    </w:p>
    <w:p w14:paraId="19BFDDB4" w14:textId="3E064156" w:rsidR="621CCBEE" w:rsidRDefault="76A2772C" w:rsidP="76A2772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Регулярные выражения представляют собой инструмент для поиска и выделения текста по заданным шаблонам, используются для сегментации текста, выделения ключевых данных или фильтрации избыточной информации.</w:t>
      </w:r>
    </w:p>
    <w:p w14:paraId="2A685C3B" w14:textId="032E5CD2" w:rsidR="621CCBEE" w:rsidRDefault="76A2772C" w:rsidP="621CCBE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Методы выше относят к поверхностным методам анализа текста, основанным на извлечении отдельных частей текста и статистических метриках. Глубокие методы анализа подразумевают более</w:t>
      </w:r>
      <w:r w:rsidRPr="76A2772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76A2772C">
        <w:rPr>
          <w:rFonts w:ascii="Times New Roman" w:eastAsia="Times New Roman" w:hAnsi="Times New Roman" w:cs="Times New Roman"/>
          <w:sz w:val="28"/>
          <w:szCs w:val="28"/>
        </w:rPr>
        <w:t>сложные методы обработки, которые учитывают не только поверхностные характеристики, которые могут быть получены и без предварительной обработки.</w:t>
      </w:r>
    </w:p>
    <w:p w14:paraId="6FA9A923" w14:textId="2A7FC534" w:rsidR="621CCBEE" w:rsidRDefault="76A2772C" w:rsidP="621CCBE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Например, тематическое моделирование, как задача глубокого анализа, заключается в автоматическом выявлении скрытых тем в большом наборе текстов. Например, частотный алгоритм LDA (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Latent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Dirichlet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Allocation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) определяет темы как группы слов, которые часто встречаются вместе и потенциально имеют общую смысловую нагрузку. Другие подходы, например Word2Vec, позволяют преобразовать слова в векторное представление и оценить их семантическую близость. Для тематической группировки так же может быть использован кластерный анализ. Работая с наукообразными текстами, можно проводить его для разных частей документов коллекции, например,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кластеризовать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источники литературы — распространенная практика для поиска похожих </w:t>
      </w:r>
      <w:proofErr w:type="gramStart"/>
      <w:r w:rsidRPr="76A2772C">
        <w:rPr>
          <w:rFonts w:ascii="Times New Roman" w:eastAsia="Times New Roman" w:hAnsi="Times New Roman" w:cs="Times New Roman"/>
          <w:sz w:val="28"/>
          <w:szCs w:val="28"/>
        </w:rPr>
        <w:t>публикаций[</w:t>
      </w:r>
      <w:proofErr w:type="gramEnd"/>
      <w:r w:rsidRPr="76A2772C">
        <w:rPr>
          <w:rFonts w:ascii="Times New Roman" w:eastAsia="Times New Roman" w:hAnsi="Times New Roman" w:cs="Times New Roman"/>
          <w:sz w:val="28"/>
          <w:szCs w:val="28"/>
        </w:rPr>
        <w:t>6].</w:t>
      </w:r>
    </w:p>
    <w:p w14:paraId="44606B10" w14:textId="3660BEE5" w:rsidR="621CCBEE" w:rsidRDefault="76A2772C" w:rsidP="76A2772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</w:t>
      </w:r>
    </w:p>
    <w:p w14:paraId="6D16A978" w14:textId="2343682E" w:rsidR="621CCBEE" w:rsidRDefault="76A2772C" w:rsidP="621CCBEE">
      <w:pPr>
        <w:pStyle w:val="1"/>
        <w:spacing w:before="0" w:after="0" w:line="360" w:lineRule="auto"/>
        <w:ind w:left="708"/>
        <w:jc w:val="center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8"/>
          <w:szCs w:val="28"/>
        </w:rPr>
        <w:t>ГЛАВА 2. проектирование и разработка КЛИЕНТ-СЕРВЕРНОГО ПРИЛОЖЕНИЯ</w:t>
      </w:r>
    </w:p>
    <w:p w14:paraId="3530B76D" w14:textId="5FF7E149" w:rsidR="621CCBEE" w:rsidRDefault="621CCBEE" w:rsidP="76A2772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F24E161" w14:textId="1D172750" w:rsidR="621CCBEE" w:rsidRDefault="76A2772C" w:rsidP="76A2772C">
      <w:pPr>
        <w:tabs>
          <w:tab w:val="left" w:pos="360"/>
        </w:tabs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2.1 АРХИТЕКТУРА ПРИЛОЖЕНИЯ </w:t>
      </w:r>
    </w:p>
    <w:p w14:paraId="4EC67790" w14:textId="09322235" w:rsidR="621CCBEE" w:rsidRDefault="76A2772C" w:rsidP="76A2772C">
      <w:pPr>
        <w:tabs>
          <w:tab w:val="left" w:pos="360"/>
        </w:tabs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Архитектура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[7] веб-приложения основана на шаблоне MTV (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Model-Template-View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), который разделяет приложение на три слоя: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Model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(Модель) описывает структуру базы данных, отношения между данными и предоставляет доступ к данным через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ORM, позволяя выполнять операции CRUD с объектами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вместо SQL-запросов. Однако это не исключает возможности применения нативных запросов в приложении средствами библиотеки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psycopg-binary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297CFC8" w14:textId="5FE51845" w:rsidR="621CCBEE" w:rsidRDefault="76A2772C" w:rsidP="76A2772C">
      <w:pPr>
        <w:tabs>
          <w:tab w:val="left" w:pos="360"/>
        </w:tabs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Модель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Section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представляет секции сборника, каждая из которых имеет идентификатор (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section_id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>) и название (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name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). Модель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Author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описывает авторов с их идентификаторами (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authors_id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>) и именами (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name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). Модель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Article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представляет статьи, связывая их с секциями через внешний ключ (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section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>) и с авторами через связь "многие-ко-многим" (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authors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), реализованную через промежуточную модель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ArticleAuthors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>. В статье указаны заголовок (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title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), метаданные, количественные характеристики, такие как количество ключевых слов, ссылок, изображений и таблиц. Поле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annotation_embeddings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, добавленное в базу данных с помощью миграций, хранит массивы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эмбеддингов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аннотаций для организации поиска среди статей.</w:t>
      </w:r>
    </w:p>
    <w:p w14:paraId="447D9108" w14:textId="40EAAE08" w:rsidR="621CCBEE" w:rsidRDefault="76A2772C" w:rsidP="76A2772C">
      <w:pPr>
        <w:tabs>
          <w:tab w:val="left" w:pos="360"/>
        </w:tabs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Template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отвечает за отображение данных с помощью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-шаблонов.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View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обрабатывает запросы пользователя, взаимодействует с моделями для получения или изменения данных и передает их в шаблоны для формирования ответа.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Views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нашего приложения отвечают за обработку запросов, фильтрацию данных, визуализацию и управление списком статей. Основное представление — класс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ArticleListView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реализует отображение списка статей с пагинацией, фильтрацией и поиском. Оно добавляет в контекст шаблона список секций, авторов и диапазоны числовых фильтров, рассчитываемые с помощью агрегатных функций. Переопределенный метод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get_</w:t>
      </w:r>
      <w:proofErr w:type="gramStart"/>
      <w:r w:rsidRPr="76A2772C">
        <w:rPr>
          <w:rFonts w:ascii="Times New Roman" w:eastAsia="Times New Roman" w:hAnsi="Times New Roman" w:cs="Times New Roman"/>
          <w:sz w:val="28"/>
          <w:szCs w:val="28"/>
        </w:rPr>
        <w:t>queryset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) фильтрует статьи по выбранным секциям, авторам, диапазонам числовых значений и, при необходимости, то есть получении </w:t>
      </w:r>
      <w:r w:rsidRPr="76A2772C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поискового запроса, выполняет поиск по аннотациям статей с использованием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предобученной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языковой модели. Все данные передаются в соответствующий шаблон, который поддерживает интерактивную фильтрацию и навигацию по статьям.</w:t>
      </w:r>
    </w:p>
    <w:p w14:paraId="63216713" w14:textId="2F943C75" w:rsidR="621CCBEE" w:rsidRDefault="76A2772C" w:rsidP="76A2772C">
      <w:pPr>
        <w:tabs>
          <w:tab w:val="left" w:pos="360"/>
        </w:tabs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Компоненты связываются через систему маршрутизации, которая перенаправляет запросы на представления. Поток выполнения запроса начинается с маршрутизации, переходит к обработке представлением, взаимодействию с моделью и завершается генерацией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>-ответа.</w:t>
      </w:r>
    </w:p>
    <w:p w14:paraId="2FD91A7F" w14:textId="0A2D0219" w:rsidR="621CCBEE" w:rsidRDefault="621CCBEE" w:rsidP="76A2772C">
      <w:pPr>
        <w:tabs>
          <w:tab w:val="left" w:pos="360"/>
        </w:tabs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3F5516" w14:textId="44CDA20F" w:rsidR="621CCBEE" w:rsidRDefault="621CCBEE" w:rsidP="76A2772C">
      <w:pPr>
        <w:tabs>
          <w:tab w:val="left" w:pos="36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D0E6230" w14:textId="6BC74982" w:rsidR="621CCBEE" w:rsidRDefault="76A2772C" w:rsidP="00F76DDE">
      <w:pPr>
        <w:tabs>
          <w:tab w:val="left" w:pos="360"/>
        </w:tabs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2.2 ИЗВЛЕЧЕНИЕ И ОБРАБОТКА ДАННЫХ НАУЧНЫХ СТАТЕЙ</w:t>
      </w:r>
    </w:p>
    <w:p w14:paraId="12E752F9" w14:textId="780FC02F" w:rsidR="621CCBEE" w:rsidRDefault="76A2772C" w:rsidP="621CCBE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Исходные данные представлены в виде цельного PDF-файла, содержащего научные статьи. Выпуск сборника скачивается и далее обрабатывается для извлечения метаданных и текста каждой статьи. Извлеченные данные, такие как заголовки, авторы, аннотации, ключевые слова, количества изображений, таблиц и источников, сохраняются в базе данных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scholar_db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76A2772C"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gramEnd"/>
      <w:r w:rsidRPr="76A2772C">
        <w:rPr>
          <w:rFonts w:ascii="Times New Roman" w:eastAsia="Times New Roman" w:hAnsi="Times New Roman" w:cs="Times New Roman"/>
          <w:sz w:val="28"/>
          <w:szCs w:val="28"/>
        </w:rPr>
        <w:t>8] для последующего использования. Основные этапы этого процесса включают:</w:t>
      </w:r>
    </w:p>
    <w:p w14:paraId="7ED0E71F" w14:textId="011A57D1" w:rsidR="621CCBEE" w:rsidRDefault="76A2772C" w:rsidP="00F76DDE">
      <w:pPr>
        <w:pStyle w:val="a3"/>
        <w:numPr>
          <w:ilvl w:val="0"/>
          <w:numId w:val="6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Загрузка исходных данных — одного PDF-файла;</w:t>
      </w:r>
    </w:p>
    <w:p w14:paraId="4108C167" w14:textId="0F8C51B3" w:rsidR="621CCBEE" w:rsidRDefault="76A2772C" w:rsidP="00F76DDE">
      <w:pPr>
        <w:pStyle w:val="a3"/>
        <w:numPr>
          <w:ilvl w:val="0"/>
          <w:numId w:val="6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Разбиение на статьи — PDF-файл делится на отдельные статьи, которые обрабатываются независимо. Разбиение происходит согласно страницам, указанным в оглавлении, для правильного разбиения необходимо указать диапазон страниц оглавления;</w:t>
      </w:r>
    </w:p>
    <w:p w14:paraId="71D4C9E4" w14:textId="2FA2A029" w:rsidR="621CCBEE" w:rsidRDefault="76A2772C" w:rsidP="00F76DDE">
      <w:pPr>
        <w:pStyle w:val="a3"/>
        <w:numPr>
          <w:ilvl w:val="0"/>
          <w:numId w:val="6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Извлечение данных — из каждой статьи извлекаются такие данные, как заголовки, авторы, аннотации, ключевые слова и другие метаданные;</w:t>
      </w:r>
    </w:p>
    <w:p w14:paraId="49F3E18E" w14:textId="136B2459" w:rsidR="621CCBEE" w:rsidRDefault="76A2772C" w:rsidP="00F76DDE">
      <w:pPr>
        <w:pStyle w:val="a3"/>
        <w:numPr>
          <w:ilvl w:val="0"/>
          <w:numId w:val="6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Запись в базу данных — все извлеченные данные записываются в базу данных для дальнейшего анализа и хранения.</w:t>
      </w:r>
    </w:p>
    <w:p w14:paraId="601CF50A" w14:textId="2BF5FE18" w:rsidR="621CCBEE" w:rsidRDefault="621CCBEE" w:rsidP="621CCBEE">
      <w:pPr>
        <w:pStyle w:val="a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C3544E2" w14:textId="11638187" w:rsidR="621CCBEE" w:rsidRDefault="76A2772C" w:rsidP="621CCBE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Для работы с PDF-файлом используется библиотека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PyMuPDF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fitz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), которая позволяет извлекать и текст (Рис. 1), и изображения, и таблицы. Изображения и таблицы не извлекаются, в соответствующие поля таблицы </w:t>
      </w:r>
      <w:r w:rsidRPr="76A2772C">
        <w:rPr>
          <w:rFonts w:ascii="Times New Roman" w:eastAsia="Times New Roman" w:hAnsi="Times New Roman" w:cs="Times New Roman"/>
          <w:sz w:val="28"/>
          <w:szCs w:val="28"/>
        </w:rPr>
        <w:lastRenderedPageBreak/>
        <w:t>записываются только их количества. Так же подсчитывается количество позиций в источнике, количество ключевых слов.</w:t>
      </w:r>
    </w:p>
    <w:p w14:paraId="66488483" w14:textId="2E846C6D" w:rsidR="621CCBEE" w:rsidRDefault="76A2772C" w:rsidP="621CCBE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В классе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Journal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>, отображающем сборник,</w:t>
      </w:r>
      <w:r w:rsidRPr="76A2772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читается оглавление, из которого извлекаются названия секций, номера которой фиксируются для каждой статьи, названия статей, их авторы и страницы, где статьи расположены. </w:t>
      </w:r>
    </w:p>
    <w:p w14:paraId="77A2979F" w14:textId="1DF0F3BC" w:rsidR="621CCBEE" w:rsidRDefault="76A2772C" w:rsidP="76A2772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621CCBEE">
        <w:rPr>
          <w:noProof/>
        </w:rPr>
        <w:drawing>
          <wp:inline distT="0" distB="0" distL="0" distR="0" wp14:anchorId="3DD65FCB" wp14:editId="5F329E6E">
            <wp:extent cx="4113092" cy="3476624"/>
            <wp:effectExtent l="0" t="0" r="0" b="0"/>
            <wp:docPr id="1987307423" name="Picture 1987307423" title="Идет вставка изображения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730742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092" cy="347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8A10" w14:textId="1B6C45F9" w:rsidR="621CCBEE" w:rsidRDefault="76A2772C" w:rsidP="76A2772C">
      <w:pPr>
        <w:tabs>
          <w:tab w:val="left" w:pos="360"/>
        </w:tabs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Рис. 1. Извлечение текста из сборника</w:t>
      </w:r>
    </w:p>
    <w:p w14:paraId="07E17278" w14:textId="1DF219DB" w:rsidR="621CCBEE" w:rsidRDefault="621CCBEE" w:rsidP="76A2772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B53D099" w14:textId="0ACBE0E0" w:rsidR="621CCBEE" w:rsidRDefault="76A2772C" w:rsidP="76A2772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01D1CEF" w14:textId="6A302368" w:rsidR="621CCBEE" w:rsidRDefault="76A2772C" w:rsidP="76A2772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A54D752" w14:textId="4DA15CE3" w:rsidR="621CCBEE" w:rsidRDefault="76A2772C" w:rsidP="621CCBE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Далее начинается процесс разбиения общего файла на PDF-файлы отдельный </w:t>
      </w:r>
      <w:proofErr w:type="gramStart"/>
      <w:r w:rsidRPr="76A2772C">
        <w:rPr>
          <w:rFonts w:ascii="Times New Roman" w:eastAsia="Times New Roman" w:hAnsi="Times New Roman" w:cs="Times New Roman"/>
          <w:sz w:val="28"/>
          <w:szCs w:val="28"/>
        </w:rPr>
        <w:t>статей(</w:t>
      </w:r>
      <w:proofErr w:type="gram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Рис. 2). Создается объект класса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Article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для статьи, в конструкторе которого содержатся необходимые для извлечения данные. Для того чтобы разделить статью на </w:t>
      </w:r>
      <w:proofErr w:type="gramStart"/>
      <w:r w:rsidRPr="76A2772C">
        <w:rPr>
          <w:rFonts w:ascii="Times New Roman" w:eastAsia="Times New Roman" w:hAnsi="Times New Roman" w:cs="Times New Roman"/>
          <w:sz w:val="28"/>
          <w:szCs w:val="28"/>
        </w:rPr>
        <w:t>компоненты(</w:t>
      </w:r>
      <w:proofErr w:type="gram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Рис.3), используются методы с регулярными выражениями. Они помогают обнаруживать искомые части по маркерам. Например, для извлечения названий используется регулярное выражение, которое ищет строки в верхнем </w:t>
      </w:r>
      <w:r w:rsidRPr="76A2772C">
        <w:rPr>
          <w:rFonts w:ascii="Times New Roman" w:eastAsia="Times New Roman" w:hAnsi="Times New Roman" w:cs="Times New Roman"/>
          <w:sz w:val="28"/>
          <w:szCs w:val="28"/>
        </w:rPr>
        <w:lastRenderedPageBreak/>
        <w:t>регистре, для поиска авторов — распознающее имена в формате ФИО с инициалами после фамилии. Структура сборника “МАТЕМАТИЧЕСКОЕ И ИНФОРМАЦИОННОЕ МОДЕЛИРОВАНИЕ” позволяет использование только регулярных выражений, так как каждый раздел помечен соответствующим заголовком, однако это делает инструмент недостаточно универсальным.</w:t>
      </w:r>
    </w:p>
    <w:p w14:paraId="557D2D71" w14:textId="123F907E" w:rsidR="621CCBEE" w:rsidRDefault="621CCBEE" w:rsidP="76A2772C">
      <w:pPr>
        <w:spacing w:after="0" w:line="360" w:lineRule="auto"/>
        <w:ind w:right="540" w:firstLine="9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16371C" wp14:editId="78037764">
            <wp:extent cx="5724524" cy="3971925"/>
            <wp:effectExtent l="0" t="0" r="0" b="0"/>
            <wp:docPr id="529448691" name="Picture 529448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944869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AB06" w14:textId="30A20DDF" w:rsidR="621CCBEE" w:rsidRDefault="76A2772C" w:rsidP="76A2772C">
      <w:pPr>
        <w:tabs>
          <w:tab w:val="left" w:pos="360"/>
        </w:tabs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Рис. 2. Разбиение файла на статьи</w:t>
      </w:r>
    </w:p>
    <w:p w14:paraId="44A4C94E" w14:textId="6A7B3CBF" w:rsidR="621CCBEE" w:rsidRDefault="621CCBEE" w:rsidP="621CCBE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AEFFCB6" w14:textId="60B7EB70" w:rsidR="621CCBEE" w:rsidRDefault="76A2772C" w:rsidP="76A2772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</w:t>
      </w:r>
      <w:r w:rsidR="621CCBEE">
        <w:rPr>
          <w:noProof/>
        </w:rPr>
        <w:drawing>
          <wp:inline distT="0" distB="0" distL="0" distR="0" wp14:anchorId="62A64B91" wp14:editId="1939127A">
            <wp:extent cx="4572000" cy="3838575"/>
            <wp:effectExtent l="0" t="0" r="0" b="0"/>
            <wp:docPr id="1096029005" name="Picture 1096029005" title="Идет вставка изображения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02900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E953" w14:textId="6D3F599A" w:rsidR="621CCBEE" w:rsidRDefault="76A2772C" w:rsidP="621CCBEE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Рис. 3. Разделение статьи на компоненты</w:t>
      </w:r>
    </w:p>
    <w:p w14:paraId="73D37C9E" w14:textId="39A79AC0" w:rsidR="621CCBEE" w:rsidRDefault="621CCBEE" w:rsidP="76A2772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08250F0" w14:textId="3CE1555F" w:rsidR="621CCBEE" w:rsidRDefault="76A2772C" w:rsidP="621CCBE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Следующим этапом является запись полученных характеристик в базу данных. Такой вариант хранения обеспечивает упрощенную и ускоренную работу таких инструментов, как поиск и фильтрация. Для соединения с выбранной нами СУБД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и управления транзакциями используется библиотека psycopg2. С ее помощью как обеспечивалась работа моделей ORM, так и использовались стандартные SQL-запросы. Взаимодействие между моделями ORM и базой данных организованы миграциями. Они позволяют автоматически создавать, изменять и удалять таблицы, индексы и другие объекты базы данных на основе изменений, внесенных в </w:t>
      </w:r>
      <w:proofErr w:type="gramStart"/>
      <w:r w:rsidRPr="76A2772C">
        <w:rPr>
          <w:rFonts w:ascii="Times New Roman" w:eastAsia="Times New Roman" w:hAnsi="Times New Roman" w:cs="Times New Roman"/>
          <w:sz w:val="28"/>
          <w:szCs w:val="28"/>
        </w:rPr>
        <w:t>модели[</w:t>
      </w:r>
      <w:proofErr w:type="gram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8].  </w:t>
      </w:r>
    </w:p>
    <w:p w14:paraId="201B61AA" w14:textId="63E03E62" w:rsidR="621CCBEE" w:rsidRDefault="621CCBEE" w:rsidP="621CCBE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4C6F3E5" w14:textId="1475AC8E" w:rsidR="621CCBEE" w:rsidRDefault="621CCBEE" w:rsidP="621CCBE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B79CB06" w14:textId="36A8BD72" w:rsidR="621CCBEE" w:rsidRDefault="76A2772C" w:rsidP="76A2772C">
      <w:pPr>
        <w:tabs>
          <w:tab w:val="left" w:pos="360"/>
        </w:tabs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2.2 БАЗА ДАННЫХ</w:t>
      </w:r>
    </w:p>
    <w:p w14:paraId="5F72C2CC" w14:textId="64E594DE" w:rsidR="621CCBEE" w:rsidRDefault="76A2772C" w:rsidP="76A2772C">
      <w:pPr>
        <w:tabs>
          <w:tab w:val="left" w:pos="360"/>
        </w:tabs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lastRenderedPageBreak/>
        <w:t>В этом разделе рассматривается структура базы данных (Рис. 4), включающая ключевые таблицы и связи между ними, а также описание каждой сущности.</w:t>
      </w:r>
    </w:p>
    <w:p w14:paraId="0BEBE60C" w14:textId="29644119" w:rsidR="621CCBEE" w:rsidRDefault="621CCBEE" w:rsidP="76A2772C">
      <w:pPr>
        <w:tabs>
          <w:tab w:val="left" w:pos="360"/>
        </w:tabs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93A2AB" wp14:editId="1843F227">
            <wp:extent cx="4667248" cy="2638425"/>
            <wp:effectExtent l="0" t="0" r="0" b="0"/>
            <wp:docPr id="1141462436" name="Picture 1141462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146243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48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844A" w14:textId="629B309D" w:rsidR="621CCBEE" w:rsidRDefault="76A2772C" w:rsidP="76A2772C">
      <w:pPr>
        <w:tabs>
          <w:tab w:val="left" w:pos="360"/>
        </w:tabs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Рис. 4. Схема базы данных</w:t>
      </w:r>
    </w:p>
    <w:p w14:paraId="1DD1D075" w14:textId="6C1E4B4C" w:rsidR="621CCBEE" w:rsidRDefault="621CCBEE" w:rsidP="76A2772C">
      <w:pPr>
        <w:tabs>
          <w:tab w:val="left" w:pos="360"/>
        </w:tabs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39FFCA8" w14:textId="71550CD6" w:rsidR="621CCBEE" w:rsidRDefault="76A2772C" w:rsidP="76A2772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Сущность </w:t>
      </w:r>
      <w:r w:rsidRPr="76A2772C">
        <w:rPr>
          <w:rFonts w:ascii="Times New Roman" w:eastAsia="Times New Roman" w:hAnsi="Times New Roman" w:cs="Times New Roman"/>
          <w:sz w:val="28"/>
          <w:szCs w:val="28"/>
          <w:lang w:val="en-US"/>
        </w:rPr>
        <w:t>Articles</w:t>
      </w: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представляет собой таблицу, содержащую информацию о статьях из научного сборника. Каждая статья имеет уникальный идентификатор `</w:t>
      </w:r>
      <w:r w:rsidRPr="76A2772C">
        <w:rPr>
          <w:rFonts w:ascii="Times New Roman" w:eastAsia="Times New Roman" w:hAnsi="Times New Roman" w:cs="Times New Roman"/>
          <w:sz w:val="28"/>
          <w:szCs w:val="28"/>
          <w:lang w:val="en-US"/>
        </w:rPr>
        <w:t>articles</w:t>
      </w:r>
      <w:r w:rsidRPr="76A2772C">
        <w:rPr>
          <w:rFonts w:ascii="Times New Roman" w:eastAsia="Times New Roman" w:hAnsi="Times New Roman" w:cs="Times New Roman"/>
          <w:sz w:val="28"/>
          <w:szCs w:val="28"/>
        </w:rPr>
        <w:t>_</w:t>
      </w:r>
      <w:r w:rsidRPr="76A2772C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76A2772C">
        <w:rPr>
          <w:rFonts w:ascii="Times New Roman" w:eastAsia="Times New Roman" w:hAnsi="Times New Roman" w:cs="Times New Roman"/>
          <w:sz w:val="28"/>
          <w:szCs w:val="28"/>
        </w:rPr>
        <w:t>`, а также включает в себя метаданные: заголовок, аннотацию, ключевые слова, количество изображений и таблиц. Поле `</w:t>
      </w:r>
      <w:r w:rsidRPr="76A2772C">
        <w:rPr>
          <w:rFonts w:ascii="Times New Roman" w:eastAsia="Times New Roman" w:hAnsi="Times New Roman" w:cs="Times New Roman"/>
          <w:sz w:val="28"/>
          <w:szCs w:val="28"/>
          <w:lang w:val="en-US"/>
        </w:rPr>
        <w:t>section</w:t>
      </w:r>
      <w:r w:rsidRPr="76A2772C">
        <w:rPr>
          <w:rFonts w:ascii="Times New Roman" w:eastAsia="Times New Roman" w:hAnsi="Times New Roman" w:cs="Times New Roman"/>
          <w:sz w:val="28"/>
          <w:szCs w:val="28"/>
        </w:rPr>
        <w:t>_</w:t>
      </w:r>
      <w:r w:rsidRPr="76A2772C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` связывает статьи с таблицей </w:t>
      </w:r>
      <w:r w:rsidRPr="76A2772C">
        <w:rPr>
          <w:rFonts w:ascii="Times New Roman" w:eastAsia="Times New Roman" w:hAnsi="Times New Roman" w:cs="Times New Roman"/>
          <w:sz w:val="28"/>
          <w:szCs w:val="28"/>
          <w:lang w:val="en-US"/>
        </w:rPr>
        <w:t>Sections</w:t>
      </w:r>
      <w:r w:rsidRPr="76A2772C">
        <w:rPr>
          <w:rFonts w:ascii="Times New Roman" w:eastAsia="Times New Roman" w:hAnsi="Times New Roman" w:cs="Times New Roman"/>
          <w:sz w:val="28"/>
          <w:szCs w:val="28"/>
        </w:rPr>
        <w:t>, указывая, к какому разделу относится статья.</w:t>
      </w:r>
    </w:p>
    <w:p w14:paraId="0A5B3132" w14:textId="21EBA7B3" w:rsidR="621CCBEE" w:rsidRDefault="621CCBEE" w:rsidP="76A2772C">
      <w:pPr>
        <w:tabs>
          <w:tab w:val="left" w:pos="360"/>
        </w:tabs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A74DB7" w14:textId="4CF13DDC" w:rsidR="621CCBEE" w:rsidRDefault="76A2772C" w:rsidP="76A2772C">
      <w:pPr>
        <w:pStyle w:val="2"/>
        <w:spacing w:before="40"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</w:t>
      </w:r>
      <w:proofErr w:type="spellStart"/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articles</w:t>
      </w:r>
      <w:proofErr w:type="spellEnd"/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 — Сущность статей</w:t>
      </w:r>
    </w:p>
    <w:p w14:paraId="53366799" w14:textId="1D0F5DE0" w:rsidR="621CCBEE" w:rsidRDefault="621CCBEE" w:rsidP="76A2772C">
      <w:pPr>
        <w:tabs>
          <w:tab w:val="left" w:pos="360"/>
        </w:tabs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621CCBEE" w14:paraId="058066ED" w14:textId="77777777" w:rsidTr="76A2772C">
        <w:trPr>
          <w:trHeight w:val="30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1277F5B" w14:textId="40933122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Название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поля</w:t>
            </w:r>
            <w:proofErr w:type="spellEnd"/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86CF589" w14:textId="67721E91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Тип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данных</w:t>
            </w:r>
            <w:proofErr w:type="spellEnd"/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04B9FC6" w14:textId="263843A5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Описание</w:t>
            </w:r>
            <w:proofErr w:type="spellEnd"/>
          </w:p>
        </w:tc>
      </w:tr>
      <w:tr w:rsidR="621CCBEE" w14:paraId="050DE2DF" w14:textId="77777777" w:rsidTr="76A2772C">
        <w:trPr>
          <w:trHeight w:val="30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1C522AE" w14:textId="4DDC5844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articles_id</w:t>
            </w:r>
            <w:proofErr w:type="spellEnd"/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56DAD56" w14:textId="28E5EB85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61970E3" w14:textId="5028A97B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Уникальный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идентификатор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статьи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(PK).</w:t>
            </w:r>
          </w:p>
        </w:tc>
      </w:tr>
      <w:tr w:rsidR="621CCBEE" w14:paraId="3AC65D75" w14:textId="77777777" w:rsidTr="76A2772C">
        <w:trPr>
          <w:trHeight w:val="30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20D622B" w14:textId="7B272182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title</w:t>
            </w:r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A9BB53E" w14:textId="4A1AED6F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58D4B14" w14:textId="0D0CF9CA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Заголовок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статьи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621CCBEE" w14:paraId="010FF37E" w14:textId="77777777" w:rsidTr="76A2772C">
        <w:trPr>
          <w:trHeight w:val="30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135F106" w14:textId="153CDDB3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num_keywords</w:t>
            </w:r>
            <w:proofErr w:type="spellEnd"/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DA17A2D" w14:textId="707EE867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F051DA2" w14:textId="60F18881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ключевых слов в статье.</w:t>
            </w:r>
          </w:p>
        </w:tc>
      </w:tr>
      <w:tr w:rsidR="621CCBEE" w14:paraId="54BA9CDF" w14:textId="77777777" w:rsidTr="76A2772C">
        <w:trPr>
          <w:trHeight w:val="30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D829EE1" w14:textId="6582C05D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num_references</w:t>
            </w:r>
            <w:proofErr w:type="spellEnd"/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E7B0A0" w14:textId="62191F40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5CD0703" w14:textId="10CDA25B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Количество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ссылок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в </w:t>
            </w: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статье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621CCBEE" w14:paraId="359291C0" w14:textId="77777777" w:rsidTr="76A2772C">
        <w:trPr>
          <w:trHeight w:val="30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44D6A85" w14:textId="493FE03B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num_images</w:t>
            </w:r>
            <w:proofErr w:type="spellEnd"/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4157FE2" w14:textId="0C6F71EF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97ADFD5" w14:textId="43A8D724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Количество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изображений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в </w:t>
            </w: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статье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621CCBEE" w14:paraId="0B5015D5" w14:textId="77777777" w:rsidTr="76A2772C">
        <w:trPr>
          <w:trHeight w:val="30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E1A206F" w14:textId="3C2BF911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num_tables</w:t>
            </w:r>
            <w:proofErr w:type="spellEnd"/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8B33B98" w14:textId="5B9AA0D2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53FD378" w14:textId="5A23ACB9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Количество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таблиц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в </w:t>
            </w: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статье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621CCBEE" w14:paraId="431118FC" w14:textId="77777777" w:rsidTr="76A2772C">
        <w:trPr>
          <w:trHeight w:val="30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A65019D" w14:textId="7197EA00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annotation</w:t>
            </w:r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11174C5" w14:textId="31898406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D887E40" w14:textId="72663AF6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Аннотация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статьи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621CCBEE" w14:paraId="475A061E" w14:textId="77777777" w:rsidTr="76A2772C">
        <w:trPr>
          <w:trHeight w:val="30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1AEC6CF" w14:textId="6ED17440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keywords</w:t>
            </w:r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7D3871B" w14:textId="16DACE24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E212E4E" w14:textId="028047B8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Список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ключевых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слов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статьи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621CCBEE" w14:paraId="72A2E4ED" w14:textId="77777777" w:rsidTr="76A2772C">
        <w:trPr>
          <w:trHeight w:val="30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BB94779" w14:textId="2CF267AC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references_path</w:t>
            </w:r>
            <w:proofErr w:type="spellEnd"/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69945D5" w14:textId="7EA50A10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824B876" w14:textId="02086942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</w:rPr>
              <w:t>Путь к файлу с библиографическими ссылками.</w:t>
            </w:r>
          </w:p>
        </w:tc>
      </w:tr>
      <w:tr w:rsidR="621CCBEE" w14:paraId="0A0B5780" w14:textId="77777777" w:rsidTr="76A2772C">
        <w:trPr>
          <w:trHeight w:val="30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75277E4" w14:textId="7AF8B448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section_id</w:t>
            </w:r>
            <w:proofErr w:type="spellEnd"/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386CF72" w14:textId="1C8280E9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77B347D" w14:textId="0988EB10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</w:rPr>
              <w:t>Идентификатор раздела, к которому относится статья (</w:t>
            </w:r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FK</w:t>
            </w:r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</w:rPr>
              <w:t>).</w:t>
            </w:r>
          </w:p>
        </w:tc>
      </w:tr>
      <w:tr w:rsidR="621CCBEE" w14:paraId="4B3A0367" w14:textId="77777777" w:rsidTr="76A2772C">
        <w:trPr>
          <w:trHeight w:val="30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9847685" w14:textId="7E9833ED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annotation_embeddings</w:t>
            </w:r>
            <w:proofErr w:type="spellEnd"/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97ED0D5" w14:textId="7D348C8D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273BA49" w14:textId="33803DFD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</w:rPr>
              <w:t>Представление аннотации в виде векторных данных (</w:t>
            </w: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</w:rPr>
              <w:t>эмбеддингов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</w:rPr>
              <w:t>).</w:t>
            </w:r>
          </w:p>
        </w:tc>
      </w:tr>
    </w:tbl>
    <w:p w14:paraId="6318015A" w14:textId="1E60C244" w:rsidR="621CCBEE" w:rsidRDefault="621CCBEE" w:rsidP="76A2772C">
      <w:pPr>
        <w:tabs>
          <w:tab w:val="left" w:pos="360"/>
        </w:tabs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6889214" w14:textId="3C2FFC64" w:rsidR="621CCBEE" w:rsidRDefault="76A2772C" w:rsidP="76A2772C">
      <w:pPr>
        <w:tabs>
          <w:tab w:val="left" w:pos="360"/>
        </w:tabs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3BA2AC4" w14:textId="0F2185FC" w:rsidR="621CCBEE" w:rsidRDefault="76A2772C" w:rsidP="76A2772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Сущность </w:t>
      </w:r>
      <w:r w:rsidRPr="76A2772C">
        <w:rPr>
          <w:rFonts w:ascii="Times New Roman" w:eastAsia="Times New Roman" w:hAnsi="Times New Roman" w:cs="Times New Roman"/>
          <w:sz w:val="28"/>
          <w:szCs w:val="28"/>
          <w:lang w:val="en-US"/>
        </w:rPr>
        <w:t>Authors</w:t>
      </w: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содержит информацию об авторах статей. Каждому автору присваивается уникальный идентификатор `</w:t>
      </w:r>
      <w:r w:rsidRPr="76A2772C">
        <w:rPr>
          <w:rFonts w:ascii="Times New Roman" w:eastAsia="Times New Roman" w:hAnsi="Times New Roman" w:cs="Times New Roman"/>
          <w:sz w:val="28"/>
          <w:szCs w:val="28"/>
          <w:lang w:val="en-US"/>
        </w:rPr>
        <w:t>authors</w:t>
      </w:r>
      <w:r w:rsidRPr="76A2772C">
        <w:rPr>
          <w:rFonts w:ascii="Times New Roman" w:eastAsia="Times New Roman" w:hAnsi="Times New Roman" w:cs="Times New Roman"/>
          <w:sz w:val="28"/>
          <w:szCs w:val="28"/>
        </w:rPr>
        <w:t>_</w:t>
      </w:r>
      <w:r w:rsidRPr="76A2772C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76A2772C">
        <w:rPr>
          <w:rFonts w:ascii="Times New Roman" w:eastAsia="Times New Roman" w:hAnsi="Times New Roman" w:cs="Times New Roman"/>
          <w:sz w:val="28"/>
          <w:szCs w:val="28"/>
        </w:rPr>
        <w:t>`. Поле `</w:t>
      </w:r>
      <w:r w:rsidRPr="76A2772C">
        <w:rPr>
          <w:rFonts w:ascii="Times New Roman" w:eastAsia="Times New Roman" w:hAnsi="Times New Roman" w:cs="Times New Roman"/>
          <w:sz w:val="28"/>
          <w:szCs w:val="28"/>
          <w:lang w:val="en-US"/>
        </w:rPr>
        <w:t>name</w:t>
      </w:r>
      <w:r w:rsidRPr="76A2772C">
        <w:rPr>
          <w:rFonts w:ascii="Times New Roman" w:eastAsia="Times New Roman" w:hAnsi="Times New Roman" w:cs="Times New Roman"/>
          <w:sz w:val="28"/>
          <w:szCs w:val="28"/>
        </w:rPr>
        <w:t>` хранит имя автора, а `</w:t>
      </w:r>
      <w:r w:rsidRPr="76A2772C">
        <w:rPr>
          <w:rFonts w:ascii="Times New Roman" w:eastAsia="Times New Roman" w:hAnsi="Times New Roman" w:cs="Times New Roman"/>
          <w:sz w:val="28"/>
          <w:szCs w:val="28"/>
          <w:lang w:val="en-US"/>
        </w:rPr>
        <w:t>university</w:t>
      </w:r>
      <w:r w:rsidRPr="76A2772C">
        <w:rPr>
          <w:rFonts w:ascii="Times New Roman" w:eastAsia="Times New Roman" w:hAnsi="Times New Roman" w:cs="Times New Roman"/>
          <w:sz w:val="28"/>
          <w:szCs w:val="28"/>
        </w:rPr>
        <w:t>_</w:t>
      </w:r>
      <w:r w:rsidRPr="76A2772C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` связывает автора с его университетом, который хранится в </w:t>
      </w:r>
      <w:proofErr w:type="gramStart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таблице  </w:t>
      </w:r>
      <w:r w:rsidRPr="76A2772C">
        <w:rPr>
          <w:rFonts w:ascii="Times New Roman" w:eastAsia="Times New Roman" w:hAnsi="Times New Roman" w:cs="Times New Roman"/>
          <w:sz w:val="28"/>
          <w:szCs w:val="28"/>
          <w:lang w:val="en-US"/>
        </w:rPr>
        <w:t>Universities</w:t>
      </w:r>
      <w:proofErr w:type="gramEnd"/>
      <w:r w:rsidRPr="76A2772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1F29875" w14:textId="065C7B4A" w:rsidR="621CCBEE" w:rsidRDefault="621CCBEE" w:rsidP="76A2772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D771EA0" w14:textId="6B1040FF" w:rsidR="621CCBEE" w:rsidRDefault="76A2772C" w:rsidP="76A2772C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authors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>» — Сущность авторов</w:t>
      </w:r>
    </w:p>
    <w:p w14:paraId="0AF6000C" w14:textId="7939B7E6" w:rsidR="621CCBEE" w:rsidRDefault="621CCBEE" w:rsidP="621CCBEE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621CCBEE" w14:paraId="2F69DC47" w14:textId="77777777" w:rsidTr="76A2772C">
        <w:trPr>
          <w:trHeight w:val="30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47981BE" w14:textId="4FA51852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Название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поля</w:t>
            </w:r>
            <w:proofErr w:type="spellEnd"/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6FEE5B2" w14:textId="336EDB62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Тип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данных</w:t>
            </w:r>
            <w:proofErr w:type="spellEnd"/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5A4E22F" w14:textId="48355FDA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Описание</w:t>
            </w:r>
            <w:proofErr w:type="spellEnd"/>
          </w:p>
        </w:tc>
      </w:tr>
      <w:tr w:rsidR="621CCBEE" w14:paraId="64E430D0" w14:textId="77777777" w:rsidTr="76A2772C">
        <w:trPr>
          <w:trHeight w:val="30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2E1F9FF" w14:textId="11169D24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authors_id</w:t>
            </w:r>
            <w:proofErr w:type="spellEnd"/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C7CABC4" w14:textId="55FDEAFD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D519FB3" w14:textId="1E2C522C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Уникальный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идентификатор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автора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(PK).</w:t>
            </w:r>
          </w:p>
        </w:tc>
      </w:tr>
      <w:tr w:rsidR="621CCBEE" w14:paraId="2538DDDE" w14:textId="77777777" w:rsidTr="76A2772C">
        <w:trPr>
          <w:trHeight w:val="30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FF9B10C" w14:textId="7C3C3A78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A222CAB" w14:textId="306250FC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033F8F0" w14:textId="3470B1B2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Имя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автора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статьи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621CCBEE" w14:paraId="52822827" w14:textId="77777777" w:rsidTr="76A2772C">
        <w:trPr>
          <w:trHeight w:val="30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84A9195" w14:textId="79171363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university_id</w:t>
            </w:r>
            <w:proofErr w:type="spellEnd"/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6DED425" w14:textId="52977221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509C090" w14:textId="59C3EFE7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Идентификатор университета, к </w:t>
            </w:r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которому относится автор (</w:t>
            </w:r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FK</w:t>
            </w:r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</w:rPr>
              <w:t>).</w:t>
            </w:r>
          </w:p>
        </w:tc>
      </w:tr>
    </w:tbl>
    <w:p w14:paraId="72D20CEE" w14:textId="1EC4DE34" w:rsidR="621CCBEE" w:rsidRDefault="621CCBEE" w:rsidP="621CCBEE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3B30520" w14:textId="40CC9E7E" w:rsidR="621CCBEE" w:rsidRDefault="621CCBEE" w:rsidP="621CCBE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6523E6F" w14:textId="3227D000" w:rsidR="621CCBEE" w:rsidRDefault="76A2772C" w:rsidP="76A2772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Отношение "многие ко многим" между сущностями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Article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Authors</w:t>
      </w:r>
      <w:proofErr w:type="spellEnd"/>
      <w:r w:rsidRPr="76A2772C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Pr="76A2772C">
        <w:rPr>
          <w:rFonts w:ascii="Times New Roman" w:eastAsia="Times New Roman" w:hAnsi="Times New Roman" w:cs="Times New Roman"/>
          <w:sz w:val="28"/>
          <w:szCs w:val="28"/>
        </w:rPr>
        <w:t>разделяется на два отношения "многие к одному" с помощью промежуточной сущности</w:t>
      </w:r>
      <w:r w:rsidRPr="76A2772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связующей таблицы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ArticleAuthors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2ED21D9" w14:textId="33FF2482" w:rsidR="621CCBEE" w:rsidRDefault="621CCBEE" w:rsidP="76A2772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F5D0B3A" w14:textId="2D63596D" w:rsidR="621CCBEE" w:rsidRDefault="76A2772C" w:rsidP="76A2772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article_authors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>» — Связь статей и авторов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621CCBEE" w14:paraId="3E41E0EA" w14:textId="77777777" w:rsidTr="76A2772C">
        <w:trPr>
          <w:trHeight w:val="30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0317C31" w14:textId="35AE5E10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Название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поля</w:t>
            </w:r>
            <w:proofErr w:type="spellEnd"/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1466557" w14:textId="28D81C1F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Тип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данных</w:t>
            </w:r>
            <w:proofErr w:type="spellEnd"/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939B294" w14:textId="57DE52F1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Описание</w:t>
            </w:r>
            <w:proofErr w:type="spellEnd"/>
          </w:p>
        </w:tc>
      </w:tr>
      <w:tr w:rsidR="621CCBEE" w14:paraId="3A598418" w14:textId="77777777" w:rsidTr="76A2772C">
        <w:trPr>
          <w:trHeight w:val="30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3A51C1B" w14:textId="07EB547C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0BB91BA" w14:textId="03A72F8A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F59919E" w14:textId="66D73B4F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Уникальный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идентификатор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записи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(PK).</w:t>
            </w:r>
          </w:p>
        </w:tc>
      </w:tr>
      <w:tr w:rsidR="621CCBEE" w14:paraId="2AA4A35E" w14:textId="77777777" w:rsidTr="76A2772C">
        <w:trPr>
          <w:trHeight w:val="30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DF7F4C2" w14:textId="4A3E7C7F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article_id</w:t>
            </w:r>
            <w:proofErr w:type="spellEnd"/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6BFF761" w14:textId="1B5A7214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CA96CD5" w14:textId="04234AA1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Идентификатор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статьи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(FK).</w:t>
            </w:r>
          </w:p>
        </w:tc>
      </w:tr>
      <w:tr w:rsidR="621CCBEE" w14:paraId="32CC7644" w14:textId="77777777" w:rsidTr="76A2772C">
        <w:trPr>
          <w:trHeight w:val="30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9984788" w14:textId="00CE00EA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author_id</w:t>
            </w:r>
            <w:proofErr w:type="spellEnd"/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5A7647A" w14:textId="5DB1BC91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6DF09CD" w14:textId="69206B20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Идентификатор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автора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статьи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(FK).</w:t>
            </w:r>
          </w:p>
        </w:tc>
      </w:tr>
    </w:tbl>
    <w:p w14:paraId="26936911" w14:textId="7F2269A3" w:rsidR="621CCBEE" w:rsidRDefault="621CCBEE" w:rsidP="621CCBE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F515C04" w14:textId="4B0D6822" w:rsidR="621CCBEE" w:rsidRDefault="76A2772C" w:rsidP="621CCBE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Сущность </w:t>
      </w:r>
      <w:r w:rsidRPr="76A2772C">
        <w:rPr>
          <w:rFonts w:ascii="Times New Roman" w:eastAsia="Times New Roman" w:hAnsi="Times New Roman" w:cs="Times New Roman"/>
          <w:sz w:val="28"/>
          <w:szCs w:val="28"/>
          <w:lang w:val="en-US"/>
        </w:rPr>
        <w:t>Sections</w:t>
      </w: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представляет разделы научного сборника, в которые включаются статьи. Разделы используются для логической группировки статей по темам или областям исследования, что упрощает их структуризацию. Разделы связаны с таблицей </w:t>
      </w:r>
      <w:r w:rsidRPr="76A2772C">
        <w:rPr>
          <w:rFonts w:ascii="Times New Roman" w:eastAsia="Times New Roman" w:hAnsi="Times New Roman" w:cs="Times New Roman"/>
          <w:sz w:val="28"/>
          <w:szCs w:val="28"/>
          <w:lang w:val="en-US"/>
        </w:rPr>
        <w:t>Articles</w:t>
      </w: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через поле `</w:t>
      </w:r>
      <w:r w:rsidRPr="76A2772C">
        <w:rPr>
          <w:rFonts w:ascii="Times New Roman" w:eastAsia="Times New Roman" w:hAnsi="Times New Roman" w:cs="Times New Roman"/>
          <w:sz w:val="28"/>
          <w:szCs w:val="28"/>
          <w:lang w:val="en-US"/>
        </w:rPr>
        <w:t>section</w:t>
      </w:r>
      <w:r w:rsidRPr="76A2772C">
        <w:rPr>
          <w:rFonts w:ascii="Times New Roman" w:eastAsia="Times New Roman" w:hAnsi="Times New Roman" w:cs="Times New Roman"/>
          <w:sz w:val="28"/>
          <w:szCs w:val="28"/>
        </w:rPr>
        <w:t>_</w:t>
      </w:r>
      <w:r w:rsidRPr="76A2772C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76A2772C">
        <w:rPr>
          <w:rFonts w:ascii="Times New Roman" w:eastAsia="Times New Roman" w:hAnsi="Times New Roman" w:cs="Times New Roman"/>
          <w:sz w:val="28"/>
          <w:szCs w:val="28"/>
        </w:rPr>
        <w:t>`, что позволяет легко находить все статьи, относящиеся к конкретному разделу.</w:t>
      </w:r>
    </w:p>
    <w:p w14:paraId="2B1627A4" w14:textId="0422C299" w:rsidR="621CCBEE" w:rsidRDefault="76A2772C" w:rsidP="76A2772C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sections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>» — Сущность разделов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621CCBEE" w14:paraId="0EC95628" w14:textId="77777777" w:rsidTr="76A2772C">
        <w:trPr>
          <w:trHeight w:val="30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7D4944C" w14:textId="1A77279B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Название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поля</w:t>
            </w:r>
            <w:proofErr w:type="spellEnd"/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B67703E" w14:textId="41537282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Тип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данных</w:t>
            </w:r>
            <w:proofErr w:type="spellEnd"/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60354B6" w14:textId="6D97F444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Описание</w:t>
            </w:r>
            <w:proofErr w:type="spellEnd"/>
          </w:p>
        </w:tc>
      </w:tr>
      <w:tr w:rsidR="621CCBEE" w14:paraId="33B70443" w14:textId="77777777" w:rsidTr="76A2772C">
        <w:trPr>
          <w:trHeight w:val="30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BD9AC21" w14:textId="5EB702A0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section_id</w:t>
            </w:r>
            <w:proofErr w:type="spellEnd"/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4B2AE0B" w14:textId="7E44FCC2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0B95C22" w14:textId="574ECC05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Уникальный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идентификатор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раздела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(PK).</w:t>
            </w:r>
          </w:p>
        </w:tc>
      </w:tr>
      <w:tr w:rsidR="621CCBEE" w14:paraId="39CA1509" w14:textId="77777777" w:rsidTr="76A2772C">
        <w:trPr>
          <w:trHeight w:val="30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D70094F" w14:textId="7272F912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902E0F7" w14:textId="19FDAFB7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2243F17" w14:textId="2CDAA0B9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Название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раздела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</w:tbl>
    <w:p w14:paraId="0204A948" w14:textId="03291E66" w:rsidR="621CCBEE" w:rsidRDefault="621CCBEE" w:rsidP="621CCBE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319BED" w14:textId="3D0053A7" w:rsidR="621CCBEE" w:rsidRDefault="76A2772C" w:rsidP="621CCBE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Сущность </w:t>
      </w:r>
      <w:r w:rsidRPr="76A2772C">
        <w:rPr>
          <w:rFonts w:ascii="Times New Roman" w:eastAsia="Times New Roman" w:hAnsi="Times New Roman" w:cs="Times New Roman"/>
          <w:sz w:val="28"/>
          <w:szCs w:val="28"/>
          <w:lang w:val="en-US"/>
        </w:rPr>
        <w:t>Universities</w:t>
      </w: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хранит данные об университетах, к которым относятся авторы статей. Каждый университет имеет уникальный </w:t>
      </w:r>
      <w:r w:rsidRPr="76A2772C">
        <w:rPr>
          <w:rFonts w:ascii="Times New Roman" w:eastAsia="Times New Roman" w:hAnsi="Times New Roman" w:cs="Times New Roman"/>
          <w:sz w:val="28"/>
          <w:szCs w:val="28"/>
        </w:rPr>
        <w:lastRenderedPageBreak/>
        <w:t>идентификатор `</w:t>
      </w:r>
      <w:r w:rsidRPr="76A2772C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76A2772C">
        <w:rPr>
          <w:rFonts w:ascii="Times New Roman" w:eastAsia="Times New Roman" w:hAnsi="Times New Roman" w:cs="Times New Roman"/>
          <w:sz w:val="28"/>
          <w:szCs w:val="28"/>
        </w:rPr>
        <w:t>` и название, которое сохраняется в поле `</w:t>
      </w:r>
      <w:r w:rsidRPr="76A2772C">
        <w:rPr>
          <w:rFonts w:ascii="Times New Roman" w:eastAsia="Times New Roman" w:hAnsi="Times New Roman" w:cs="Times New Roman"/>
          <w:sz w:val="28"/>
          <w:szCs w:val="28"/>
          <w:lang w:val="en-US"/>
        </w:rPr>
        <w:t>university</w:t>
      </w:r>
      <w:r w:rsidRPr="76A2772C">
        <w:rPr>
          <w:rFonts w:ascii="Times New Roman" w:eastAsia="Times New Roman" w:hAnsi="Times New Roman" w:cs="Times New Roman"/>
          <w:sz w:val="28"/>
          <w:szCs w:val="28"/>
        </w:rPr>
        <w:t>_</w:t>
      </w:r>
      <w:r w:rsidRPr="76A2772C">
        <w:rPr>
          <w:rFonts w:ascii="Times New Roman" w:eastAsia="Times New Roman" w:hAnsi="Times New Roman" w:cs="Times New Roman"/>
          <w:sz w:val="28"/>
          <w:szCs w:val="28"/>
          <w:lang w:val="en-US"/>
        </w:rPr>
        <w:t>name</w:t>
      </w:r>
      <w:r w:rsidRPr="76A2772C">
        <w:rPr>
          <w:rFonts w:ascii="Times New Roman" w:eastAsia="Times New Roman" w:hAnsi="Times New Roman" w:cs="Times New Roman"/>
          <w:sz w:val="28"/>
          <w:szCs w:val="28"/>
        </w:rPr>
        <w:t>`. Поле `</w:t>
      </w:r>
      <w:r w:rsidRPr="76A2772C">
        <w:rPr>
          <w:rFonts w:ascii="Times New Roman" w:eastAsia="Times New Roman" w:hAnsi="Times New Roman" w:cs="Times New Roman"/>
          <w:sz w:val="28"/>
          <w:szCs w:val="28"/>
          <w:lang w:val="en-US"/>
        </w:rPr>
        <w:t>university</w:t>
      </w:r>
      <w:r w:rsidRPr="76A2772C">
        <w:rPr>
          <w:rFonts w:ascii="Times New Roman" w:eastAsia="Times New Roman" w:hAnsi="Times New Roman" w:cs="Times New Roman"/>
          <w:sz w:val="28"/>
          <w:szCs w:val="28"/>
        </w:rPr>
        <w:t>_</w:t>
      </w:r>
      <w:r w:rsidRPr="76A2772C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` в таблице </w:t>
      </w:r>
      <w:r w:rsidRPr="76A2772C">
        <w:rPr>
          <w:rFonts w:ascii="Times New Roman" w:eastAsia="Times New Roman" w:hAnsi="Times New Roman" w:cs="Times New Roman"/>
          <w:sz w:val="28"/>
          <w:szCs w:val="28"/>
          <w:lang w:val="en-US"/>
        </w:rPr>
        <w:t>Authors</w:t>
      </w: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используется для связи авторов с их университетами.</w:t>
      </w:r>
    </w:p>
    <w:p w14:paraId="4B40087E" w14:textId="3B3A92F9" w:rsidR="621CCBEE" w:rsidRDefault="76A2772C" w:rsidP="621CCBEE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76A2772C">
        <w:rPr>
          <w:rFonts w:ascii="Times New Roman" w:eastAsia="Times New Roman" w:hAnsi="Times New Roman" w:cs="Times New Roman"/>
          <w:sz w:val="28"/>
          <w:szCs w:val="28"/>
        </w:rPr>
        <w:t>«</w:t>
      </w:r>
      <w:r w:rsidRPr="76A2772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universities</w:t>
      </w:r>
      <w:proofErr w:type="gram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» — Сущность разделов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621CCBEE" w14:paraId="744656BA" w14:textId="77777777" w:rsidTr="76A2772C">
        <w:trPr>
          <w:trHeight w:val="30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15916A1" w14:textId="5743AAC5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Название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поля</w:t>
            </w:r>
            <w:proofErr w:type="spellEnd"/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5228ACD" w14:textId="53D5D4CC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Тип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данных</w:t>
            </w:r>
            <w:proofErr w:type="spellEnd"/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20789B9" w14:textId="5CA898CA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Описание</w:t>
            </w:r>
            <w:proofErr w:type="spellEnd"/>
          </w:p>
        </w:tc>
      </w:tr>
      <w:tr w:rsidR="621CCBEE" w14:paraId="4EE28337" w14:textId="77777777" w:rsidTr="76A2772C">
        <w:trPr>
          <w:trHeight w:val="30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C307EA7" w14:textId="0B0D5DE8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18F7E24" w14:textId="636918CF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55A366A" w14:textId="1D05DDD3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Уникальный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идентификатор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университета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(PK).</w:t>
            </w:r>
          </w:p>
        </w:tc>
      </w:tr>
      <w:tr w:rsidR="621CCBEE" w14:paraId="35130820" w14:textId="77777777" w:rsidTr="76A2772C">
        <w:trPr>
          <w:trHeight w:val="300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D512A56" w14:textId="53B0B182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university_name</w:t>
            </w:r>
            <w:proofErr w:type="spellEnd"/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34D7150" w14:textId="2FA33BE3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40F61F0" w14:textId="33F7FC1E" w:rsidR="621CCBEE" w:rsidRDefault="76A2772C" w:rsidP="76A277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Название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университета</w:t>
            </w:r>
            <w:proofErr w:type="spellEnd"/>
            <w:r w:rsidRPr="76A2772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</w:tbl>
    <w:p w14:paraId="43A5A469" w14:textId="7893D007" w:rsidR="621CCBEE" w:rsidRDefault="621CCBEE" w:rsidP="621CCBEE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E1BAAF7" w14:textId="379BA4F1" w:rsidR="621CCBEE" w:rsidRDefault="621CCBEE" w:rsidP="621CCBEE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05389EE" w14:textId="1475AC8E" w:rsidR="621CCBEE" w:rsidRDefault="621CCBEE" w:rsidP="621CCBE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F0C9188" w14:textId="64E8E40A" w:rsidR="621CCBEE" w:rsidRDefault="76A2772C" w:rsidP="621CCBEE">
      <w:pPr>
        <w:pStyle w:val="2"/>
        <w:spacing w:before="40"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2.3  ФИЛЬТРАЦИЯ</w:t>
      </w:r>
      <w:proofErr w:type="gramEnd"/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ПОИСК</w:t>
      </w:r>
    </w:p>
    <w:p w14:paraId="05B051E4" w14:textId="6AB93C37" w:rsidR="621CCBEE" w:rsidRDefault="76A2772C" w:rsidP="76A2772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Фильтрация и поиск организованы с помощью метода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get_queryset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в классе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ArticleListView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, позволяя пользователю выбирать статьи по секциям, авторам, числовым диапазонам. При обработке GET-запроса из URL извлекаются параметры: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sections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(список ID секций),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author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(ID автора), числовые диапазоны для метрик (например,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min_num_keywords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) и строка поиска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search_</w:t>
      </w:r>
      <w:proofErr w:type="gramStart"/>
      <w:r w:rsidRPr="76A2772C">
        <w:rPr>
          <w:rFonts w:ascii="Times New Roman" w:eastAsia="Times New Roman" w:hAnsi="Times New Roman" w:cs="Times New Roman"/>
          <w:sz w:val="28"/>
          <w:szCs w:val="28"/>
        </w:rPr>
        <w:t>str</w:t>
      </w:r>
      <w:proofErr w:type="spellEnd"/>
      <w:proofErr w:type="gram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Для фильтрации по секциям используется оператор __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in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, чтобы выбрать статьи, относящиеся к указанным секциям. Фильтрация по авторам реализована через промежуточную </w:t>
      </w:r>
      <w:proofErr w:type="gramStart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таблицу 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ArticlesAuthors</w:t>
      </w:r>
      <w:proofErr w:type="spellEnd"/>
      <w:proofErr w:type="gramEnd"/>
      <w:r w:rsidRPr="76A2772C">
        <w:rPr>
          <w:rFonts w:ascii="Times New Roman" w:eastAsia="Times New Roman" w:hAnsi="Times New Roman" w:cs="Times New Roman"/>
          <w:sz w:val="28"/>
          <w:szCs w:val="28"/>
        </w:rPr>
        <w:t>. Числовые диапазоны проверяются условиями __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gte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(больше или равно) и __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lte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(меньше или равно), применяемых к таким метрикам, как количество ключевых слов, изображений, таблиц и ссылок.</w:t>
      </w:r>
    </w:p>
    <w:p w14:paraId="7404EF00" w14:textId="4281F41D" w:rsidR="621CCBEE" w:rsidRDefault="76A2772C" w:rsidP="76A2772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Семантический поиск построен на основе обработки аннотаций статей с использованием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предобученной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модели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DeepPavlov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rubert-base-cased-sentence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>, которая преобразует тексты в многомерные вектора (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эмбеддинги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). Основной этап подготовки заключается в векторизации аннотации каждой статьи и записи результата — списка векторов в базу </w:t>
      </w:r>
      <w:r w:rsidRPr="76A2772C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данных. Аннотации, так же хранящиеся в базе ввиду небольшого объема текста в этом разделе, разбиваются на отдельные предложения, которые затем преобразуются в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эмбеддинги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с помощью функции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embed_bert_cls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. Эта функция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токенизирует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текст с использованием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AutoTokenizer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, передает токены в модель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AutoModel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, извлекает </w:t>
      </w:r>
      <w:proofErr w:type="spellStart"/>
      <w:proofErr w:type="gramStart"/>
      <w:r w:rsidRPr="76A2772C">
        <w:rPr>
          <w:rFonts w:ascii="Times New Roman" w:eastAsia="Times New Roman" w:hAnsi="Times New Roman" w:cs="Times New Roman"/>
          <w:sz w:val="28"/>
          <w:szCs w:val="28"/>
        </w:rPr>
        <w:t>эмбеддинг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,</w:t>
      </w:r>
      <w:proofErr w:type="gram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представляющий текст, и нормализует его для дальнейшего использования в вычислении схожести. </w:t>
      </w:r>
    </w:p>
    <w:p w14:paraId="55C12F64" w14:textId="148AE205" w:rsidR="621CCBEE" w:rsidRDefault="76A2772C" w:rsidP="76A2772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Сгенерированные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эмбеддинги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сохраняются в поле модели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Article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. Во время выполнения запроса пользователь вводит строку поиска, которая также преобразуется в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эмбеддинг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. Затем для каждой статьи создается объект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Candidate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(Рис.7), содержащий заголовок, аннотацию и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эмбеддинги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. Он вычисляет семантическую схожесть между запросом и статьей, комбинируя два показателя: косинусное сходство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эмбеддинга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запроса с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эмбеддингами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предложений аннотации и схожесть заголовков, рассчитываемую с использованием индекса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Жаккара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(Рис.8). </w:t>
      </w:r>
    </w:p>
    <w:p w14:paraId="5C5460E0" w14:textId="26FE69FD" w:rsidR="621CCBEE" w:rsidRDefault="76A2772C" w:rsidP="76A2772C">
      <w:pPr>
        <w:spacing w:before="240" w:after="240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Итоговое значение отражает степень релевантности статьи запросу и используется для сортировки статей. Только статьи с показателем выше заданного порога (например, 0.75) возвращаются как результаты поиска. </w:t>
      </w:r>
      <w:r w:rsidR="621CCBEE">
        <w:rPr>
          <w:noProof/>
        </w:rPr>
        <w:drawing>
          <wp:inline distT="0" distB="0" distL="0" distR="0" wp14:anchorId="5EA4DD5F" wp14:editId="3F967CEE">
            <wp:extent cx="5724524" cy="1676400"/>
            <wp:effectExtent l="0" t="0" r="0" b="0"/>
            <wp:docPr id="273853144" name="Picture 273853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85314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DDD8" w14:textId="27EDD7FB" w:rsidR="621CCBEE" w:rsidRDefault="76A2772C" w:rsidP="621CCBEE">
      <w:pPr>
        <w:ind w:hanging="9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Рис. 6 Метод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embed_dert_cls</w:t>
      </w:r>
      <w:proofErr w:type="spellEnd"/>
    </w:p>
    <w:p w14:paraId="6046EFD8" w14:textId="37F93066" w:rsidR="621CCBEE" w:rsidRDefault="621CCBEE" w:rsidP="76A2772C">
      <w:pPr>
        <w:ind w:hanging="9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7DA982" wp14:editId="54A2A7C7">
            <wp:extent cx="5724524" cy="1676400"/>
            <wp:effectExtent l="0" t="0" r="0" b="0"/>
            <wp:docPr id="22298685" name="Picture 22298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9868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74E2" w14:textId="30A7411C" w:rsidR="5023AF40" w:rsidRDefault="76A2772C" w:rsidP="76A2772C">
      <w:pPr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Рис. 7 Класс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Candidate</w:t>
      </w:r>
      <w:proofErr w:type="spellEnd"/>
    </w:p>
    <w:p w14:paraId="0417E3EF" w14:textId="26701ABA" w:rsidR="5023AF40" w:rsidRDefault="5023AF40" w:rsidP="76A2772C">
      <w:pPr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F19A571" w14:textId="7B9082D8" w:rsidR="5023AF40" w:rsidRDefault="76A2772C" w:rsidP="76A2772C">
      <w:pPr>
        <w:pStyle w:val="2"/>
        <w:spacing w:before="40"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2.4 Интерфейс приложения </w:t>
      </w:r>
    </w:p>
    <w:p w14:paraId="44B192C1" w14:textId="5194BA52" w:rsidR="5023AF40" w:rsidRDefault="76A2772C" w:rsidP="76A2772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Интерфейс приложения был спроектирован с целью обеспечения удобства пользователей при взаимодействии с научными статьями и метаданными. Он включает в себя несколько ключевых элементов, которые позволяют пользователям эффективно выполнять задачи поиска, фильтрации и отображения информации. Рассмотрим компоненты интерфейса более подробно.</w:t>
      </w:r>
    </w:p>
    <w:p w14:paraId="7CCFD98A" w14:textId="5C72B52B" w:rsidR="5023AF40" w:rsidRDefault="76A2772C" w:rsidP="76A2772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Основной </w:t>
      </w:r>
      <w:proofErr w:type="gramStart"/>
      <w:r w:rsidRPr="76A2772C">
        <w:rPr>
          <w:rFonts w:ascii="Times New Roman" w:eastAsia="Times New Roman" w:hAnsi="Times New Roman" w:cs="Times New Roman"/>
          <w:sz w:val="28"/>
          <w:szCs w:val="28"/>
        </w:rPr>
        <w:t>экран(</w:t>
      </w:r>
      <w:proofErr w:type="gramEnd"/>
      <w:r w:rsidRPr="76A2772C">
        <w:rPr>
          <w:rFonts w:ascii="Times New Roman" w:eastAsia="Times New Roman" w:hAnsi="Times New Roman" w:cs="Times New Roman"/>
          <w:sz w:val="28"/>
          <w:szCs w:val="28"/>
        </w:rPr>
        <w:t>Рис. 8) приложения состоит из двух разделов: панели поиска и фильтрации и списка публикаций. Панель поиска и фильтрации расположена с левой стороны интерфейса. Она включает различные параметры, которые позволяют пользователю точно настроить поиск. Ключевые параметры фильтрации включают:</w:t>
      </w:r>
    </w:p>
    <w:p w14:paraId="0625EF6F" w14:textId="15645F9F" w:rsidR="5023AF40" w:rsidRDefault="76A2772C" w:rsidP="76A2772C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Секции: пользователь может выбрать из предложенного списка секций (например, "Деятельностное математическое образование", "Информационные системы анализа данных"). Это позволяет сузить круг поиска по теме публикации.</w:t>
      </w:r>
    </w:p>
    <w:p w14:paraId="3A33B92D" w14:textId="3A680659" w:rsidR="5023AF40" w:rsidRDefault="76A2772C" w:rsidP="76A2772C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Авторы: возможность выбрать определённых авторов. Функция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автодополнения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помогает быстро найти нужного автора.</w:t>
      </w:r>
    </w:p>
    <w:p w14:paraId="49A987B4" w14:textId="443E83AD" w:rsidR="5023AF40" w:rsidRDefault="76A2772C" w:rsidP="76A2772C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Количество ключевых слов, изображений, таблиц: фильтрация публикаций по этим критериям. Например, если пользователь ищет </w:t>
      </w:r>
      <w:r w:rsidRPr="76A2772C">
        <w:rPr>
          <w:rFonts w:ascii="Times New Roman" w:eastAsia="Times New Roman" w:hAnsi="Times New Roman" w:cs="Times New Roman"/>
          <w:sz w:val="28"/>
          <w:szCs w:val="28"/>
        </w:rPr>
        <w:lastRenderedPageBreak/>
        <w:t>статьи с определённым количеством изображений или таблиц, он может задать соответствующие параметры.</w:t>
      </w:r>
    </w:p>
    <w:p w14:paraId="2C0AC7DD" w14:textId="0331FB8D" w:rsidR="5023AF40" w:rsidRDefault="76A2772C" w:rsidP="76A2772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Эти фильтры позволяют пользователю ограничить результаты поиска и найти публикации, которые соответствуют его интересам или исследовательским запросам.</w:t>
      </w:r>
    </w:p>
    <w:p w14:paraId="76B4BB3E" w14:textId="09F5556B" w:rsidR="5023AF40" w:rsidRDefault="76A2772C" w:rsidP="76A2772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Список публикаций отображает все найденные статьи, соответствующие выбранным фильтрам. Каждая публикация в списке включает:</w:t>
      </w:r>
    </w:p>
    <w:p w14:paraId="13C01E03" w14:textId="7A3DF2C9" w:rsidR="5023AF40" w:rsidRDefault="76A2772C" w:rsidP="76A2772C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Название статьи, которое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кликабельно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 и ведет на страницу с подробной информацией.</w:t>
      </w:r>
    </w:p>
    <w:p w14:paraId="144EB753" w14:textId="028CCBD4" w:rsidR="5023AF40" w:rsidRDefault="76A2772C" w:rsidP="76A2772C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Автора и секцию: указаны имена авторов и тема, к которой относится статья, что помогает быстро ориентироваться в материалах.</w:t>
      </w:r>
    </w:p>
    <w:p w14:paraId="5E97D486" w14:textId="226DD33B" w:rsidR="5023AF40" w:rsidRDefault="76A2772C" w:rsidP="76A2772C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Аннотацию: краткое описание содержания статьи.</w:t>
      </w:r>
    </w:p>
    <w:p w14:paraId="138A9CB7" w14:textId="3314E495" w:rsidR="5023AF40" w:rsidRDefault="76A2772C" w:rsidP="76A2772C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Ключевые слова: метки, которые дают представление о теме статьи.</w:t>
      </w:r>
    </w:p>
    <w:p w14:paraId="44B69708" w14:textId="671F42CF" w:rsidR="5023AF40" w:rsidRDefault="76A2772C" w:rsidP="76A2772C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Количество изображений, таблиц и ссылок: эти поля показывают, сколько визуальных материалов и источников включает статья.</w:t>
      </w:r>
    </w:p>
    <w:p w14:paraId="3E7622F2" w14:textId="05911749" w:rsidR="5023AF40" w:rsidRDefault="76A2772C" w:rsidP="76A2772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Каждая запись в списке является </w:t>
      </w:r>
      <w:proofErr w:type="spellStart"/>
      <w:r w:rsidRPr="76A2772C">
        <w:rPr>
          <w:rFonts w:ascii="Times New Roman" w:eastAsia="Times New Roman" w:hAnsi="Times New Roman" w:cs="Times New Roman"/>
          <w:sz w:val="28"/>
          <w:szCs w:val="28"/>
        </w:rPr>
        <w:t>кликабельной</w:t>
      </w:r>
      <w:proofErr w:type="spellEnd"/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, что позволяет пользователю перейти на страницу с полным описанием </w:t>
      </w:r>
      <w:proofErr w:type="gramStart"/>
      <w:r w:rsidRPr="76A2772C">
        <w:rPr>
          <w:rFonts w:ascii="Times New Roman" w:eastAsia="Times New Roman" w:hAnsi="Times New Roman" w:cs="Times New Roman"/>
          <w:sz w:val="28"/>
          <w:szCs w:val="28"/>
        </w:rPr>
        <w:t>статьи(</w:t>
      </w:r>
      <w:proofErr w:type="gramEnd"/>
      <w:r w:rsidRPr="76A2772C">
        <w:rPr>
          <w:rFonts w:ascii="Times New Roman" w:eastAsia="Times New Roman" w:hAnsi="Times New Roman" w:cs="Times New Roman"/>
          <w:sz w:val="28"/>
          <w:szCs w:val="28"/>
        </w:rPr>
        <w:t>Рис. 9) и метаданными. Когда пользователь переходит по ссылке на статью, открывается страница с подробной информацией о публикации. На этой странице представлено:</w:t>
      </w:r>
    </w:p>
    <w:p w14:paraId="2460B8C5" w14:textId="770D523D" w:rsidR="5023AF40" w:rsidRDefault="76A2772C" w:rsidP="76A2772C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Название статьи — в верхней части страницы, с выделением и возможностью копировать или поделиться ссылкой.</w:t>
      </w:r>
    </w:p>
    <w:p w14:paraId="5FCF852B" w14:textId="6765C141" w:rsidR="5023AF40" w:rsidRDefault="76A2772C" w:rsidP="76A2772C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Секция — тема, к которой относится статья (например, "Математическое моделирование").</w:t>
      </w:r>
    </w:p>
    <w:p w14:paraId="2011BF2C" w14:textId="0D0FA9FB" w:rsidR="5023AF40" w:rsidRDefault="76A2772C" w:rsidP="76A2772C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Авторы — имена всех авторов с возможностью перейти к их профилям или работам.</w:t>
      </w:r>
    </w:p>
    <w:p w14:paraId="3A9066A7" w14:textId="749E812C" w:rsidR="5023AF40" w:rsidRDefault="76A2772C" w:rsidP="76A2772C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Ключевые слова — список ключевых терминов, которые связаны с темой статьи, и могут быть использованы для дальнейшего поиска.</w:t>
      </w:r>
    </w:p>
    <w:p w14:paraId="1F5E7213" w14:textId="5EB46AB6" w:rsidR="5023AF40" w:rsidRDefault="76A2772C" w:rsidP="76A2772C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lastRenderedPageBreak/>
        <w:t>Аннотация — текст, кратко объясняющий содержание и основные моменты исследования.</w:t>
      </w:r>
    </w:p>
    <w:p w14:paraId="29E574E6" w14:textId="405C10FA" w:rsidR="5023AF40" w:rsidRDefault="76A2772C" w:rsidP="76A2772C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Изображения и таблицы — отображаются как количество этих материалов в статье.</w:t>
      </w:r>
    </w:p>
    <w:p w14:paraId="75202D6A" w14:textId="66B3FB19" w:rsidR="5023AF40" w:rsidRDefault="76A2772C" w:rsidP="76A2772C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Ссылки — количество источников, на которые ссылается статья, с возможностью перехода по ним.</w:t>
      </w:r>
    </w:p>
    <w:p w14:paraId="104F6922" w14:textId="638B04ED" w:rsidR="5023AF40" w:rsidRDefault="76A2772C" w:rsidP="76A2772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Этот экран предоставляет пользователю полное представление о статье и её метаданных, что позволяет быстро оценить её релевантность.</w:t>
      </w:r>
    </w:p>
    <w:p w14:paraId="7CFB62E4" w14:textId="05B465A7" w:rsidR="5023AF40" w:rsidRDefault="76A2772C" w:rsidP="76A2772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Приложение также включает элементы визуализации данных, что помогает пользователям анализировать содержание публикаций на основе графиков и диаграмм. Среди визуальных элементов:</w:t>
      </w:r>
    </w:p>
    <w:p w14:paraId="0D1CAAE3" w14:textId="50DF57B0" w:rsidR="5023AF40" w:rsidRDefault="76A2772C" w:rsidP="76A2772C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76A2772C">
        <w:rPr>
          <w:rFonts w:ascii="Times New Roman" w:eastAsia="Times New Roman" w:hAnsi="Times New Roman" w:cs="Times New Roman"/>
          <w:sz w:val="28"/>
          <w:szCs w:val="28"/>
        </w:rPr>
        <w:t>Диаграмма(</w:t>
      </w:r>
      <w:proofErr w:type="gramEnd"/>
      <w:r w:rsidRPr="76A2772C">
        <w:rPr>
          <w:rFonts w:ascii="Times New Roman" w:eastAsia="Times New Roman" w:hAnsi="Times New Roman" w:cs="Times New Roman"/>
          <w:sz w:val="28"/>
          <w:szCs w:val="28"/>
        </w:rPr>
        <w:t>Рис. 10) распределения ключевых слов: на этой диаграмме отображаются часто встречающиеся ключевые слова среди всех публикаций, что помогает пользователям понять, какие темы преобладают в выбранном наборе публикаций.</w:t>
      </w:r>
    </w:p>
    <w:p w14:paraId="3100CE31" w14:textId="1759F278" w:rsidR="5023AF40" w:rsidRDefault="76A2772C" w:rsidP="76A2772C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76A2772C">
        <w:rPr>
          <w:rFonts w:ascii="Times New Roman" w:eastAsia="Times New Roman" w:hAnsi="Times New Roman" w:cs="Times New Roman"/>
          <w:sz w:val="28"/>
          <w:szCs w:val="28"/>
        </w:rPr>
        <w:t>Гистограммы(</w:t>
      </w:r>
      <w:proofErr w:type="gramEnd"/>
      <w:r w:rsidRPr="76A2772C">
        <w:rPr>
          <w:rFonts w:ascii="Times New Roman" w:eastAsia="Times New Roman" w:hAnsi="Times New Roman" w:cs="Times New Roman"/>
          <w:sz w:val="28"/>
          <w:szCs w:val="28"/>
        </w:rPr>
        <w:t>Рис. 11): отображают данные о количестве изображений, таблиц и источников, что позволяет визуально оценить содержание публикаций. Гистограммы также могут быть полезны для выявления аномалий, таких как статьи с необычным количеством визуальных материалов или ссылок.</w:t>
      </w:r>
    </w:p>
    <w:p w14:paraId="4664BA88" w14:textId="5F523D25" w:rsidR="5023AF40" w:rsidRDefault="76A2772C" w:rsidP="76A2772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Эти визуализации значительно упрощают анализ данных, помогая быстро выявить закономерности и особенности в коллекции публикаций.</w:t>
      </w:r>
    </w:p>
    <w:p w14:paraId="02C082B7" w14:textId="5C99D707" w:rsidR="5023AF40" w:rsidRDefault="5023AF40" w:rsidP="76A2772C">
      <w:pPr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1619B06" w14:textId="53A2897B" w:rsidR="5023AF40" w:rsidRDefault="5023AF40" w:rsidP="5023AF40">
      <w:pPr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3B204B" wp14:editId="08F64F27">
            <wp:extent cx="4977677" cy="2989118"/>
            <wp:effectExtent l="0" t="0" r="0" b="0"/>
            <wp:docPr id="1630891524" name="Рисунок 1630891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677" cy="298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42B4" w14:textId="419ACCA4" w:rsidR="621CCBEE" w:rsidRDefault="76A2772C" w:rsidP="76A2772C">
      <w:pPr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>Рис. 8 Основной экран</w:t>
      </w:r>
    </w:p>
    <w:p w14:paraId="099439F2" w14:textId="017051E2" w:rsidR="621CCBEE" w:rsidRDefault="621CCBEE" w:rsidP="76A2772C">
      <w:pPr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17A82F7" w14:textId="5DD9B9D2" w:rsidR="621CCBEE" w:rsidRDefault="621CCBEE" w:rsidP="76A2772C">
      <w:pPr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82BBE0" wp14:editId="569F5CA5">
            <wp:extent cx="4512251" cy="2714625"/>
            <wp:effectExtent l="0" t="0" r="0" b="0"/>
            <wp:docPr id="760335918" name="Рисунок 760335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251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626E" w14:textId="5D96BCE9" w:rsidR="621CCBEE" w:rsidRDefault="76A2772C" w:rsidP="76A2772C">
      <w:pPr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sz w:val="28"/>
          <w:szCs w:val="28"/>
        </w:rPr>
        <w:t xml:space="preserve">Рис. 9 Информация о статье </w:t>
      </w:r>
    </w:p>
    <w:p w14:paraId="77EFF129" w14:textId="72A0CA72" w:rsidR="621CCBEE" w:rsidRDefault="621CCBEE" w:rsidP="76A2772C">
      <w:pPr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415CB9" w14:textId="29FB1368" w:rsidR="621CCBEE" w:rsidRDefault="621CCBEE" w:rsidP="76A2772C">
      <w:pPr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897925" wp14:editId="19739A89">
            <wp:extent cx="5010148" cy="2505075"/>
            <wp:effectExtent l="0" t="0" r="0" b="0"/>
            <wp:docPr id="1146675284" name="Рисунок 1146675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48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6A2772C"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Рис. 10 Диаграмма распределения ключевых слов </w:t>
      </w:r>
      <w:r>
        <w:rPr>
          <w:noProof/>
        </w:rPr>
        <w:drawing>
          <wp:inline distT="0" distB="0" distL="0" distR="0" wp14:anchorId="14B3E037" wp14:editId="49C43043">
            <wp:extent cx="5724524" cy="2676525"/>
            <wp:effectExtent l="0" t="0" r="0" b="0"/>
            <wp:docPr id="678688172" name="Рисунок 678688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6A2772C"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 11. </w:t>
      </w:r>
      <w:proofErr w:type="gramStart"/>
      <w:r w:rsidR="76A2772C"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Гистограмма</w:t>
      </w:r>
      <w:proofErr w:type="gramEnd"/>
      <w:r w:rsidR="76A2772C"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отображающая данные о статьях</w:t>
      </w:r>
    </w:p>
    <w:p w14:paraId="3CF644FC" w14:textId="542DD95D" w:rsidR="621CCBEE" w:rsidRDefault="621CCBEE" w:rsidP="621CCBEE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62E7F51" w14:textId="6C535091" w:rsidR="621CCBEE" w:rsidRDefault="621CCBEE" w:rsidP="621CCBEE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8DAC78D" w14:textId="573038B9" w:rsidR="621CCBEE" w:rsidRDefault="621CCBEE" w:rsidP="621CCBE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BB239EF" w14:textId="77777777" w:rsidR="00F76DDE" w:rsidRDefault="00F76DDE" w:rsidP="76A2772C">
      <w:pPr>
        <w:spacing w:after="20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44C724A" w14:textId="77777777" w:rsidR="00F76DDE" w:rsidRDefault="00F76DDE" w:rsidP="76A2772C">
      <w:pPr>
        <w:spacing w:after="20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4A37827" w14:textId="77777777" w:rsidR="00F76DDE" w:rsidRDefault="00F76DDE" w:rsidP="76A2772C">
      <w:pPr>
        <w:spacing w:after="20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3549EF9" w14:textId="77777777" w:rsidR="00F76DDE" w:rsidRDefault="00F76DDE" w:rsidP="76A2772C">
      <w:pPr>
        <w:spacing w:after="20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B46AFDF" w14:textId="77777777" w:rsidR="00F76DDE" w:rsidRDefault="00F76DDE" w:rsidP="76A2772C">
      <w:pPr>
        <w:spacing w:after="20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19BD0D4" w14:textId="77777777" w:rsidR="00F76DDE" w:rsidRDefault="00F76DDE" w:rsidP="76A2772C">
      <w:pPr>
        <w:spacing w:after="20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2557DE1" w14:textId="71D5C963" w:rsidR="621CCBEE" w:rsidRDefault="76A2772C" w:rsidP="76A2772C">
      <w:pPr>
        <w:spacing w:after="20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 ИСПОЛЬЗОВАННЫХ ИСТОЧНИКОВ</w:t>
      </w:r>
    </w:p>
    <w:p w14:paraId="6CD20F9F" w14:textId="26FED277" w:rsidR="621CCBEE" w:rsidRDefault="76A2772C" w:rsidP="00F76DDE">
      <w:pPr>
        <w:pStyle w:val="a3"/>
        <w:numPr>
          <w:ilvl w:val="0"/>
          <w:numId w:val="5"/>
        </w:numPr>
        <w:spacing w:after="0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Arxiv.org. Архив научных статей по машинному обучению и обработке текста. [Электронный ресурс]. – URL: </w:t>
      </w:r>
      <w:hyperlink r:id="rId15">
        <w:r w:rsidRPr="76A2772C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https://arxiv.org/</w:t>
        </w:r>
      </w:hyperlink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(дата обращения: 15.11.2024).</w:t>
      </w:r>
    </w:p>
    <w:p w14:paraId="10B3FB9A" w14:textId="3133C79C" w:rsidR="621CCBEE" w:rsidRDefault="76A2772C" w:rsidP="00F76DDE">
      <w:pPr>
        <w:pStyle w:val="a3"/>
        <w:numPr>
          <w:ilvl w:val="0"/>
          <w:numId w:val="5"/>
        </w:numPr>
        <w:spacing w:after="0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Scopus</w:t>
      </w:r>
      <w:proofErr w:type="spellEnd"/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Аналитический инструмент для поиска научных публикаций. [Электронный ресурс]. – URL: </w:t>
      </w:r>
      <w:hyperlink r:id="rId16">
        <w:r w:rsidRPr="76A2772C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https://www.scopus.com/</w:t>
        </w:r>
      </w:hyperlink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(дата обращения: 12.10.2024).</w:t>
      </w:r>
    </w:p>
    <w:p w14:paraId="0232C3ED" w14:textId="3791BB36" w:rsidR="621CCBEE" w:rsidRDefault="76A2772C" w:rsidP="00F76DDE">
      <w:pPr>
        <w:pStyle w:val="a3"/>
        <w:numPr>
          <w:ilvl w:val="0"/>
          <w:numId w:val="5"/>
        </w:numPr>
        <w:spacing w:after="0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Crossref</w:t>
      </w:r>
      <w:proofErr w:type="spellEnd"/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Metadata</w:t>
      </w:r>
      <w:proofErr w:type="spellEnd"/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Search</w:t>
      </w:r>
      <w:proofErr w:type="spellEnd"/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Сервис для поиска и извлечения метаданных научных статей. [Электронный ресурс]. – URL: </w:t>
      </w:r>
      <w:hyperlink r:id="rId17">
        <w:r w:rsidRPr="76A2772C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https://search.crossref.org/</w:t>
        </w:r>
      </w:hyperlink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(дата обращения: 14.11.2024).</w:t>
      </w:r>
    </w:p>
    <w:p w14:paraId="1BDED105" w14:textId="50533993" w:rsidR="621CCBEE" w:rsidRDefault="76A2772C" w:rsidP="00F76DDE">
      <w:pPr>
        <w:pStyle w:val="a3"/>
        <w:numPr>
          <w:ilvl w:val="0"/>
          <w:numId w:val="5"/>
        </w:numPr>
        <w:spacing w:after="0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PubMed</w:t>
      </w:r>
      <w:proofErr w:type="spellEnd"/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Репозиторий научных статей в области медицины и биологии. [Электронный ресурс]. – URL: </w:t>
      </w:r>
      <w:hyperlink r:id="rId18">
        <w:r w:rsidRPr="76A2772C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https://pubmed.ncbi.nlm.nih.gov/</w:t>
        </w:r>
      </w:hyperlink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(дата обращения: 10.10.2024).</w:t>
      </w:r>
    </w:p>
    <w:p w14:paraId="61D08573" w14:textId="625B4A4C" w:rsidR="621CCBEE" w:rsidRDefault="76A2772C" w:rsidP="00F76DDE">
      <w:pPr>
        <w:pStyle w:val="a3"/>
        <w:numPr>
          <w:ilvl w:val="0"/>
          <w:numId w:val="5"/>
        </w:numPr>
        <w:spacing w:after="0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Natural</w:t>
      </w:r>
      <w:proofErr w:type="spellEnd"/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Language</w:t>
      </w:r>
      <w:proofErr w:type="spellEnd"/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Toolkit</w:t>
      </w:r>
      <w:proofErr w:type="spellEnd"/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(NLTK). Инструменты для обработки текста, включая </w:t>
      </w:r>
      <w:proofErr w:type="spellStart"/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токенизацию</w:t>
      </w:r>
      <w:proofErr w:type="spellEnd"/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стемминг</w:t>
      </w:r>
      <w:proofErr w:type="spellEnd"/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лемматизацию</w:t>
      </w:r>
      <w:proofErr w:type="spellEnd"/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[Электронный ресурс]. – URL: </w:t>
      </w:r>
      <w:hyperlink r:id="rId19">
        <w:r w:rsidRPr="76A2772C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https://github.com/nltk/nltk</w:t>
        </w:r>
      </w:hyperlink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(дата обращения: 16.10.2024).</w:t>
      </w:r>
    </w:p>
    <w:p w14:paraId="31F3D4DD" w14:textId="10272DA2" w:rsidR="621CCBEE" w:rsidRDefault="76A2772C" w:rsidP="00F76DDE">
      <w:pPr>
        <w:pStyle w:val="a3"/>
        <w:numPr>
          <w:ilvl w:val="0"/>
          <w:numId w:val="5"/>
        </w:numPr>
        <w:spacing w:after="0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Gensim</w:t>
      </w:r>
      <w:proofErr w:type="spellEnd"/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Библиотека тематического моделирования. [Электронный ресурс]. – URL: </w:t>
      </w:r>
      <w:hyperlink r:id="rId20">
        <w:r w:rsidRPr="76A2772C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https://github.com/RaRe-Technologies/gensim</w:t>
        </w:r>
      </w:hyperlink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(дата обращения: 14.12.2024).</w:t>
      </w:r>
    </w:p>
    <w:p w14:paraId="2D42B2E9" w14:textId="740B000F" w:rsidR="621CCBEE" w:rsidRDefault="76A2772C" w:rsidP="00F76DDE">
      <w:pPr>
        <w:pStyle w:val="a3"/>
        <w:numPr>
          <w:ilvl w:val="0"/>
          <w:numId w:val="5"/>
        </w:numPr>
        <w:spacing w:after="0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Django</w:t>
      </w:r>
      <w:proofErr w:type="spellEnd"/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Project</w:t>
      </w:r>
      <w:proofErr w:type="spellEnd"/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Документация. [Электронный ресурс]. – URL: </w:t>
      </w:r>
      <w:hyperlink r:id="rId21">
        <w:r w:rsidRPr="76A2772C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https://docs.djangoproject.com/</w:t>
        </w:r>
      </w:hyperlink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(дата обращения: 11.10.2024).</w:t>
      </w:r>
    </w:p>
    <w:p w14:paraId="4C957779" w14:textId="1A81E6F2" w:rsidR="621CCBEE" w:rsidRDefault="76A2772C" w:rsidP="00F76DDE">
      <w:pPr>
        <w:pStyle w:val="a3"/>
        <w:numPr>
          <w:ilvl w:val="0"/>
          <w:numId w:val="5"/>
        </w:numPr>
        <w:spacing w:after="0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Documentation</w:t>
      </w:r>
      <w:proofErr w:type="spellEnd"/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Полный набор документации для работы с </w:t>
      </w:r>
      <w:proofErr w:type="spellStart"/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включая методы работы с JSON и массивами. [Электронный ресурс]. – URL: </w:t>
      </w:r>
      <w:hyperlink r:id="rId22">
        <w:r w:rsidRPr="76A2772C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https://www.postgresql.org/docs/</w:t>
        </w:r>
      </w:hyperlink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(дата обращения: 11.10.2024).</w:t>
      </w:r>
    </w:p>
    <w:p w14:paraId="128F161B" w14:textId="29014157" w:rsidR="621CCBEE" w:rsidRDefault="76A2772C" w:rsidP="00F76DDE">
      <w:pPr>
        <w:pStyle w:val="a3"/>
        <w:numPr>
          <w:ilvl w:val="0"/>
          <w:numId w:val="5"/>
        </w:numPr>
        <w:spacing w:after="0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Semantic</w:t>
      </w:r>
      <w:proofErr w:type="spellEnd"/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Scholar</w:t>
      </w:r>
      <w:proofErr w:type="spellEnd"/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Автоматизированный поиск по научным статьям с извлечением метаданных и ключевых данных. [Электронный ресурс]. – URL: </w:t>
      </w:r>
      <w:hyperlink r:id="rId23">
        <w:r w:rsidRPr="76A2772C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https://www.semanticscholar.org/</w:t>
        </w:r>
      </w:hyperlink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(дата обращения: 16.12.2024).</w:t>
      </w:r>
    </w:p>
    <w:p w14:paraId="6E9ED138" w14:textId="3E9F7DC0" w:rsidR="621CCBEE" w:rsidRDefault="76A2772C" w:rsidP="00F76DDE">
      <w:pPr>
        <w:pStyle w:val="a3"/>
        <w:numPr>
          <w:ilvl w:val="0"/>
          <w:numId w:val="5"/>
        </w:numPr>
        <w:spacing w:after="0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SciGuide</w:t>
      </w:r>
      <w:proofErr w:type="spellEnd"/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Путеводитель по академической среде Высшей Школы Экономики. [Электронный ресурс]. – URL: </w:t>
      </w:r>
      <w:hyperlink r:id="rId24">
        <w:r w:rsidRPr="76A2772C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https://sciguide.hse.ru/</w:t>
        </w:r>
      </w:hyperlink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(дата обращения: 16.12.2024).</w:t>
      </w:r>
    </w:p>
    <w:p w14:paraId="2A802C41" w14:textId="6625BA22" w:rsidR="621CCBEE" w:rsidRDefault="76A2772C" w:rsidP="00F76DDE">
      <w:pPr>
        <w:pStyle w:val="a3"/>
        <w:numPr>
          <w:ilvl w:val="0"/>
          <w:numId w:val="5"/>
        </w:numPr>
        <w:spacing w:after="0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Яндекс Образование. Методы извлечения данных из текстов. [Электронный ресурс]. – URL: </w:t>
      </w:r>
      <w:hyperlink r:id="rId25">
        <w:r w:rsidRPr="76A2772C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https://education.yandex.ru/handbook/data-analysis/article/metody-izvlecheniya-dannyh-iz-tekstov</w:t>
        </w:r>
      </w:hyperlink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(дата обращения: 09.11.2024).</w:t>
      </w:r>
    </w:p>
    <w:p w14:paraId="1C89C69F" w14:textId="553355F8" w:rsidR="621CCBEE" w:rsidRDefault="76A2772C" w:rsidP="00F76DDE">
      <w:pPr>
        <w:pStyle w:val="a3"/>
        <w:numPr>
          <w:ilvl w:val="0"/>
          <w:numId w:val="5"/>
        </w:numPr>
        <w:spacing w:after="0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Яндекс Образование. Текстовые данные и способы их обработки. [Электронный ресурс]. – URL: </w:t>
      </w:r>
      <w:hyperlink r:id="rId26">
        <w:r w:rsidRPr="76A2772C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https://education.yandex.ru/handbook/data-analysis/article/tekstovye-dannye-i-sposoby-ih-obrabotki</w:t>
        </w:r>
      </w:hyperlink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(дата обращения: 09.11.2024).</w:t>
      </w:r>
    </w:p>
    <w:p w14:paraId="7E4FCAA2" w14:textId="50BB6F62" w:rsidR="621CCBEE" w:rsidRDefault="76A2772C" w:rsidP="00F76DDE">
      <w:pPr>
        <w:pStyle w:val="a3"/>
        <w:numPr>
          <w:ilvl w:val="0"/>
          <w:numId w:val="5"/>
        </w:numPr>
        <w:spacing w:after="0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НТВПРТ. Архив выпусков научно-технического вестника «Проблемы радиоэлектроники и телекоммуникаций». [Электронный ресурс]. – URL: </w:t>
      </w:r>
      <w:hyperlink r:id="rId27">
        <w:r w:rsidRPr="76A2772C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https://ntvprt.ru/ru/archive-vypuskov</w:t>
        </w:r>
      </w:hyperlink>
      <w:r w:rsidRPr="76A2772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(дата обращения: 16.12.2024).</w:t>
      </w:r>
    </w:p>
    <w:p w14:paraId="2DC2B3C9" w14:textId="662D7BC8" w:rsidR="18668700" w:rsidRDefault="18668700" w:rsidP="621CCBEE">
      <w:pPr>
        <w:pStyle w:val="a3"/>
        <w:spacing w:after="0"/>
        <w:ind w:left="360" w:hanging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6C19892" w14:textId="7B77066B" w:rsidR="18668700" w:rsidRDefault="18668700" w:rsidP="621CCBEE">
      <w:pPr>
        <w:pStyle w:val="a3"/>
        <w:spacing w:after="0"/>
        <w:ind w:left="360" w:hanging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EF22B98" w14:textId="157FEA01" w:rsidR="18668700" w:rsidRDefault="18668700" w:rsidP="621CCBEE">
      <w:pPr>
        <w:pStyle w:val="a3"/>
        <w:spacing w:after="0"/>
        <w:ind w:left="360" w:hanging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590903A" w14:textId="6EAAEAD3" w:rsidR="18668700" w:rsidRDefault="18668700" w:rsidP="621CCBEE">
      <w:pPr>
        <w:spacing w:after="200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9948846" w14:textId="4D6E018A" w:rsidR="18668700" w:rsidRDefault="18668700" w:rsidP="621CCBEE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903A3BB" w14:textId="0CAC88FA" w:rsidR="18668700" w:rsidRDefault="18668700" w:rsidP="621CCBEE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0D81B68" w14:textId="74C6D77C" w:rsidR="18668700" w:rsidRDefault="18668700" w:rsidP="621CCBE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AE55E4B" w14:textId="23A59E58" w:rsidR="18668700" w:rsidRDefault="18668700" w:rsidP="621CCBE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FD8ED92" w14:textId="5E492761" w:rsidR="18668700" w:rsidRDefault="18668700" w:rsidP="621CCBE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1866870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panose1 w:val="00000000000000000000"/>
    <w:charset w:val="00"/>
    <w:family w:val="roman"/>
    <w:notTrueType/>
    <w:pitch w:val="default"/>
  </w:font>
  <w:font w:name="Aptos Display">
    <w:altName w:val="Calibri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E43B74"/>
    <w:multiLevelType w:val="hybridMultilevel"/>
    <w:tmpl w:val="FFFFFFFF"/>
    <w:lvl w:ilvl="0" w:tplc="66D0C6F8">
      <w:start w:val="1"/>
      <w:numFmt w:val="decimal"/>
      <w:lvlText w:val="%1."/>
      <w:lvlJc w:val="left"/>
      <w:pPr>
        <w:ind w:left="720" w:hanging="360"/>
      </w:pPr>
    </w:lvl>
    <w:lvl w:ilvl="1" w:tplc="ACAE246A">
      <w:start w:val="1"/>
      <w:numFmt w:val="lowerLetter"/>
      <w:lvlText w:val="%2."/>
      <w:lvlJc w:val="left"/>
      <w:pPr>
        <w:ind w:left="1440" w:hanging="360"/>
      </w:pPr>
    </w:lvl>
    <w:lvl w:ilvl="2" w:tplc="5F5470AC">
      <w:start w:val="1"/>
      <w:numFmt w:val="lowerRoman"/>
      <w:lvlText w:val="%3."/>
      <w:lvlJc w:val="right"/>
      <w:pPr>
        <w:ind w:left="2160" w:hanging="180"/>
      </w:pPr>
    </w:lvl>
    <w:lvl w:ilvl="3" w:tplc="EC74D9B6">
      <w:start w:val="1"/>
      <w:numFmt w:val="decimal"/>
      <w:lvlText w:val="%4."/>
      <w:lvlJc w:val="left"/>
      <w:pPr>
        <w:ind w:left="2880" w:hanging="360"/>
      </w:pPr>
    </w:lvl>
    <w:lvl w:ilvl="4" w:tplc="C2443A42">
      <w:start w:val="1"/>
      <w:numFmt w:val="lowerLetter"/>
      <w:lvlText w:val="%5."/>
      <w:lvlJc w:val="left"/>
      <w:pPr>
        <w:ind w:left="3600" w:hanging="360"/>
      </w:pPr>
    </w:lvl>
    <w:lvl w:ilvl="5" w:tplc="74D81E90">
      <w:start w:val="1"/>
      <w:numFmt w:val="lowerRoman"/>
      <w:lvlText w:val="%6."/>
      <w:lvlJc w:val="right"/>
      <w:pPr>
        <w:ind w:left="4320" w:hanging="180"/>
      </w:pPr>
    </w:lvl>
    <w:lvl w:ilvl="6" w:tplc="FEE42B8A">
      <w:start w:val="1"/>
      <w:numFmt w:val="decimal"/>
      <w:lvlText w:val="%7."/>
      <w:lvlJc w:val="left"/>
      <w:pPr>
        <w:ind w:left="5040" w:hanging="360"/>
      </w:pPr>
    </w:lvl>
    <w:lvl w:ilvl="7" w:tplc="A0848A36">
      <w:start w:val="1"/>
      <w:numFmt w:val="lowerLetter"/>
      <w:lvlText w:val="%8."/>
      <w:lvlJc w:val="left"/>
      <w:pPr>
        <w:ind w:left="5760" w:hanging="360"/>
      </w:pPr>
    </w:lvl>
    <w:lvl w:ilvl="8" w:tplc="C7E2D80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EE2F15"/>
    <w:multiLevelType w:val="hybridMultilevel"/>
    <w:tmpl w:val="E4E83930"/>
    <w:lvl w:ilvl="0" w:tplc="35C8B00A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16F620EA">
      <w:start w:val="1"/>
      <w:numFmt w:val="bullet"/>
      <w:lvlText w:val=""/>
      <w:lvlJc w:val="left"/>
      <w:pPr>
        <w:ind w:left="1440" w:hanging="360"/>
      </w:pPr>
      <w:rPr>
        <w:rFonts w:ascii="Wingdings" w:hAnsi="Wingdings" w:hint="default"/>
      </w:rPr>
    </w:lvl>
    <w:lvl w:ilvl="2" w:tplc="F3C8E1EC">
      <w:start w:val="1"/>
      <w:numFmt w:val="bullet"/>
      <w:lvlText w:val=""/>
      <w:lvlJc w:val="left"/>
      <w:pPr>
        <w:ind w:left="2160" w:hanging="360"/>
      </w:pPr>
      <w:rPr>
        <w:rFonts w:ascii="Wingdings" w:hAnsi="Wingdings" w:hint="default"/>
      </w:rPr>
    </w:lvl>
    <w:lvl w:ilvl="3" w:tplc="A6629FC6">
      <w:start w:val="1"/>
      <w:numFmt w:val="bullet"/>
      <w:lvlText w:val=""/>
      <w:lvlJc w:val="left"/>
      <w:pPr>
        <w:ind w:left="2880" w:hanging="360"/>
      </w:pPr>
      <w:rPr>
        <w:rFonts w:ascii="Wingdings" w:hAnsi="Wingdings" w:hint="default"/>
      </w:rPr>
    </w:lvl>
    <w:lvl w:ilvl="4" w:tplc="1AA8107A">
      <w:start w:val="1"/>
      <w:numFmt w:val="bullet"/>
      <w:lvlText w:val=""/>
      <w:lvlJc w:val="left"/>
      <w:pPr>
        <w:ind w:left="3600" w:hanging="360"/>
      </w:pPr>
      <w:rPr>
        <w:rFonts w:ascii="Wingdings" w:hAnsi="Wingdings" w:hint="default"/>
      </w:rPr>
    </w:lvl>
    <w:lvl w:ilvl="5" w:tplc="8D207778">
      <w:start w:val="1"/>
      <w:numFmt w:val="bullet"/>
      <w:lvlText w:val=""/>
      <w:lvlJc w:val="left"/>
      <w:pPr>
        <w:ind w:left="4320" w:hanging="360"/>
      </w:pPr>
      <w:rPr>
        <w:rFonts w:ascii="Wingdings" w:hAnsi="Wingdings" w:hint="default"/>
      </w:rPr>
    </w:lvl>
    <w:lvl w:ilvl="6" w:tplc="CF1C243C">
      <w:start w:val="1"/>
      <w:numFmt w:val="bullet"/>
      <w:lvlText w:val=""/>
      <w:lvlJc w:val="left"/>
      <w:pPr>
        <w:ind w:left="5040" w:hanging="360"/>
      </w:pPr>
      <w:rPr>
        <w:rFonts w:ascii="Wingdings" w:hAnsi="Wingdings" w:hint="default"/>
      </w:rPr>
    </w:lvl>
    <w:lvl w:ilvl="7" w:tplc="84CCE7DA">
      <w:start w:val="1"/>
      <w:numFmt w:val="bullet"/>
      <w:lvlText w:val=""/>
      <w:lvlJc w:val="left"/>
      <w:pPr>
        <w:ind w:left="5760" w:hanging="360"/>
      </w:pPr>
      <w:rPr>
        <w:rFonts w:ascii="Wingdings" w:hAnsi="Wingdings" w:hint="default"/>
      </w:rPr>
    </w:lvl>
    <w:lvl w:ilvl="8" w:tplc="5BF4F9E6">
      <w:start w:val="1"/>
      <w:numFmt w:val="bullet"/>
      <w:lvlText w:val="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E008CD"/>
    <w:multiLevelType w:val="hybridMultilevel"/>
    <w:tmpl w:val="FFFFFFFF"/>
    <w:lvl w:ilvl="0" w:tplc="EB2A5766">
      <w:start w:val="1"/>
      <w:numFmt w:val="decimal"/>
      <w:lvlText w:val="%1."/>
      <w:lvlJc w:val="left"/>
      <w:pPr>
        <w:ind w:left="720" w:hanging="360"/>
      </w:pPr>
    </w:lvl>
    <w:lvl w:ilvl="1" w:tplc="612413B0">
      <w:start w:val="1"/>
      <w:numFmt w:val="lowerLetter"/>
      <w:lvlText w:val="%2."/>
      <w:lvlJc w:val="left"/>
      <w:pPr>
        <w:ind w:left="1440" w:hanging="360"/>
      </w:pPr>
    </w:lvl>
    <w:lvl w:ilvl="2" w:tplc="87100EF0">
      <w:start w:val="1"/>
      <w:numFmt w:val="lowerRoman"/>
      <w:lvlText w:val="%3."/>
      <w:lvlJc w:val="right"/>
      <w:pPr>
        <w:ind w:left="2160" w:hanging="180"/>
      </w:pPr>
    </w:lvl>
    <w:lvl w:ilvl="3" w:tplc="824062F0">
      <w:start w:val="1"/>
      <w:numFmt w:val="decimal"/>
      <w:lvlText w:val="%4."/>
      <w:lvlJc w:val="left"/>
      <w:pPr>
        <w:ind w:left="2880" w:hanging="360"/>
      </w:pPr>
    </w:lvl>
    <w:lvl w:ilvl="4" w:tplc="EE20D93C">
      <w:start w:val="1"/>
      <w:numFmt w:val="lowerLetter"/>
      <w:lvlText w:val="%5."/>
      <w:lvlJc w:val="left"/>
      <w:pPr>
        <w:ind w:left="3600" w:hanging="360"/>
      </w:pPr>
    </w:lvl>
    <w:lvl w:ilvl="5" w:tplc="555AD690">
      <w:start w:val="1"/>
      <w:numFmt w:val="lowerRoman"/>
      <w:lvlText w:val="%6."/>
      <w:lvlJc w:val="right"/>
      <w:pPr>
        <w:ind w:left="4320" w:hanging="180"/>
      </w:pPr>
    </w:lvl>
    <w:lvl w:ilvl="6" w:tplc="1046CC74">
      <w:start w:val="1"/>
      <w:numFmt w:val="decimal"/>
      <w:lvlText w:val="%7."/>
      <w:lvlJc w:val="left"/>
      <w:pPr>
        <w:ind w:left="5040" w:hanging="360"/>
      </w:pPr>
    </w:lvl>
    <w:lvl w:ilvl="7" w:tplc="171E3264">
      <w:start w:val="1"/>
      <w:numFmt w:val="lowerLetter"/>
      <w:lvlText w:val="%8."/>
      <w:lvlJc w:val="left"/>
      <w:pPr>
        <w:ind w:left="5760" w:hanging="360"/>
      </w:pPr>
    </w:lvl>
    <w:lvl w:ilvl="8" w:tplc="974EF7A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94DA46"/>
    <w:multiLevelType w:val="hybridMultilevel"/>
    <w:tmpl w:val="FFFFFFFF"/>
    <w:lvl w:ilvl="0" w:tplc="42B47200">
      <w:start w:val="1"/>
      <w:numFmt w:val="decimal"/>
      <w:lvlText w:val="%1."/>
      <w:lvlJc w:val="left"/>
      <w:pPr>
        <w:ind w:left="720" w:hanging="360"/>
      </w:pPr>
    </w:lvl>
    <w:lvl w:ilvl="1" w:tplc="D2AE1A86">
      <w:start w:val="1"/>
      <w:numFmt w:val="lowerLetter"/>
      <w:lvlText w:val="%2."/>
      <w:lvlJc w:val="left"/>
      <w:pPr>
        <w:ind w:left="1440" w:hanging="360"/>
      </w:pPr>
    </w:lvl>
    <w:lvl w:ilvl="2" w:tplc="D7D225BA">
      <w:start w:val="1"/>
      <w:numFmt w:val="lowerRoman"/>
      <w:lvlText w:val="%3."/>
      <w:lvlJc w:val="right"/>
      <w:pPr>
        <w:ind w:left="2160" w:hanging="180"/>
      </w:pPr>
    </w:lvl>
    <w:lvl w:ilvl="3" w:tplc="AC549398">
      <w:start w:val="1"/>
      <w:numFmt w:val="decimal"/>
      <w:lvlText w:val="%4."/>
      <w:lvlJc w:val="left"/>
      <w:pPr>
        <w:ind w:left="2880" w:hanging="360"/>
      </w:pPr>
    </w:lvl>
    <w:lvl w:ilvl="4" w:tplc="A7BA3AFC">
      <w:start w:val="1"/>
      <w:numFmt w:val="lowerLetter"/>
      <w:lvlText w:val="%5."/>
      <w:lvlJc w:val="left"/>
      <w:pPr>
        <w:ind w:left="3600" w:hanging="360"/>
      </w:pPr>
    </w:lvl>
    <w:lvl w:ilvl="5" w:tplc="565A0D8A">
      <w:start w:val="1"/>
      <w:numFmt w:val="lowerRoman"/>
      <w:lvlText w:val="%6."/>
      <w:lvlJc w:val="right"/>
      <w:pPr>
        <w:ind w:left="4320" w:hanging="180"/>
      </w:pPr>
    </w:lvl>
    <w:lvl w:ilvl="6" w:tplc="D6B0DAF2">
      <w:start w:val="1"/>
      <w:numFmt w:val="decimal"/>
      <w:lvlText w:val="%7."/>
      <w:lvlJc w:val="left"/>
      <w:pPr>
        <w:ind w:left="5040" w:hanging="360"/>
      </w:pPr>
    </w:lvl>
    <w:lvl w:ilvl="7" w:tplc="010EC618">
      <w:start w:val="1"/>
      <w:numFmt w:val="lowerLetter"/>
      <w:lvlText w:val="%8."/>
      <w:lvlJc w:val="left"/>
      <w:pPr>
        <w:ind w:left="5760" w:hanging="360"/>
      </w:pPr>
    </w:lvl>
    <w:lvl w:ilvl="8" w:tplc="FBD253E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DB992B"/>
    <w:multiLevelType w:val="hybridMultilevel"/>
    <w:tmpl w:val="882809D0"/>
    <w:lvl w:ilvl="0" w:tplc="D89EB7E6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A6DEFCB4">
      <w:start w:val="1"/>
      <w:numFmt w:val="bullet"/>
      <w:lvlText w:val=""/>
      <w:lvlJc w:val="left"/>
      <w:pPr>
        <w:ind w:left="1440" w:hanging="360"/>
      </w:pPr>
      <w:rPr>
        <w:rFonts w:ascii="Wingdings" w:hAnsi="Wingdings" w:hint="default"/>
      </w:rPr>
    </w:lvl>
    <w:lvl w:ilvl="2" w:tplc="40F45C68">
      <w:start w:val="1"/>
      <w:numFmt w:val="bullet"/>
      <w:lvlText w:val=""/>
      <w:lvlJc w:val="left"/>
      <w:pPr>
        <w:ind w:left="2160" w:hanging="360"/>
      </w:pPr>
      <w:rPr>
        <w:rFonts w:ascii="Wingdings" w:hAnsi="Wingdings" w:hint="default"/>
      </w:rPr>
    </w:lvl>
    <w:lvl w:ilvl="3" w:tplc="8536051C">
      <w:start w:val="1"/>
      <w:numFmt w:val="bullet"/>
      <w:lvlText w:val=""/>
      <w:lvlJc w:val="left"/>
      <w:pPr>
        <w:ind w:left="2880" w:hanging="360"/>
      </w:pPr>
      <w:rPr>
        <w:rFonts w:ascii="Wingdings" w:hAnsi="Wingdings" w:hint="default"/>
      </w:rPr>
    </w:lvl>
    <w:lvl w:ilvl="4" w:tplc="3BCC56C6">
      <w:start w:val="1"/>
      <w:numFmt w:val="bullet"/>
      <w:lvlText w:val=""/>
      <w:lvlJc w:val="left"/>
      <w:pPr>
        <w:ind w:left="3600" w:hanging="360"/>
      </w:pPr>
      <w:rPr>
        <w:rFonts w:ascii="Wingdings" w:hAnsi="Wingdings" w:hint="default"/>
      </w:rPr>
    </w:lvl>
    <w:lvl w:ilvl="5" w:tplc="5BF8AF1E">
      <w:start w:val="1"/>
      <w:numFmt w:val="bullet"/>
      <w:lvlText w:val=""/>
      <w:lvlJc w:val="left"/>
      <w:pPr>
        <w:ind w:left="4320" w:hanging="360"/>
      </w:pPr>
      <w:rPr>
        <w:rFonts w:ascii="Wingdings" w:hAnsi="Wingdings" w:hint="default"/>
      </w:rPr>
    </w:lvl>
    <w:lvl w:ilvl="6" w:tplc="9B86E7A8">
      <w:start w:val="1"/>
      <w:numFmt w:val="bullet"/>
      <w:lvlText w:val=""/>
      <w:lvlJc w:val="left"/>
      <w:pPr>
        <w:ind w:left="5040" w:hanging="360"/>
      </w:pPr>
      <w:rPr>
        <w:rFonts w:ascii="Wingdings" w:hAnsi="Wingdings" w:hint="default"/>
      </w:rPr>
    </w:lvl>
    <w:lvl w:ilvl="7" w:tplc="D4008734">
      <w:start w:val="1"/>
      <w:numFmt w:val="bullet"/>
      <w:lvlText w:val=""/>
      <w:lvlJc w:val="left"/>
      <w:pPr>
        <w:ind w:left="5760" w:hanging="360"/>
      </w:pPr>
      <w:rPr>
        <w:rFonts w:ascii="Wingdings" w:hAnsi="Wingdings" w:hint="default"/>
      </w:rPr>
    </w:lvl>
    <w:lvl w:ilvl="8" w:tplc="67F8ED68">
      <w:start w:val="1"/>
      <w:numFmt w:val="bullet"/>
      <w:lvlText w:val="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D07FA8"/>
    <w:multiLevelType w:val="hybridMultilevel"/>
    <w:tmpl w:val="3760EA2C"/>
    <w:lvl w:ilvl="0" w:tplc="1DF0FF90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BDB68100">
      <w:start w:val="1"/>
      <w:numFmt w:val="bullet"/>
      <w:lvlText w:val=""/>
      <w:lvlJc w:val="left"/>
      <w:pPr>
        <w:ind w:left="1440" w:hanging="360"/>
      </w:pPr>
      <w:rPr>
        <w:rFonts w:ascii="Wingdings" w:hAnsi="Wingdings" w:hint="default"/>
      </w:rPr>
    </w:lvl>
    <w:lvl w:ilvl="2" w:tplc="57ACEA3A">
      <w:start w:val="1"/>
      <w:numFmt w:val="bullet"/>
      <w:lvlText w:val=""/>
      <w:lvlJc w:val="left"/>
      <w:pPr>
        <w:ind w:left="2160" w:hanging="360"/>
      </w:pPr>
      <w:rPr>
        <w:rFonts w:ascii="Wingdings" w:hAnsi="Wingdings" w:hint="default"/>
      </w:rPr>
    </w:lvl>
    <w:lvl w:ilvl="3" w:tplc="4E4630A8">
      <w:start w:val="1"/>
      <w:numFmt w:val="bullet"/>
      <w:lvlText w:val=""/>
      <w:lvlJc w:val="left"/>
      <w:pPr>
        <w:ind w:left="2880" w:hanging="360"/>
      </w:pPr>
      <w:rPr>
        <w:rFonts w:ascii="Wingdings" w:hAnsi="Wingdings" w:hint="default"/>
      </w:rPr>
    </w:lvl>
    <w:lvl w:ilvl="4" w:tplc="2006EA32">
      <w:start w:val="1"/>
      <w:numFmt w:val="bullet"/>
      <w:lvlText w:val=""/>
      <w:lvlJc w:val="left"/>
      <w:pPr>
        <w:ind w:left="3600" w:hanging="360"/>
      </w:pPr>
      <w:rPr>
        <w:rFonts w:ascii="Wingdings" w:hAnsi="Wingdings" w:hint="default"/>
      </w:rPr>
    </w:lvl>
    <w:lvl w:ilvl="5" w:tplc="2632B5B2">
      <w:start w:val="1"/>
      <w:numFmt w:val="bullet"/>
      <w:lvlText w:val=""/>
      <w:lvlJc w:val="left"/>
      <w:pPr>
        <w:ind w:left="4320" w:hanging="360"/>
      </w:pPr>
      <w:rPr>
        <w:rFonts w:ascii="Wingdings" w:hAnsi="Wingdings" w:hint="default"/>
      </w:rPr>
    </w:lvl>
    <w:lvl w:ilvl="6" w:tplc="F02A313E">
      <w:start w:val="1"/>
      <w:numFmt w:val="bullet"/>
      <w:lvlText w:val=""/>
      <w:lvlJc w:val="left"/>
      <w:pPr>
        <w:ind w:left="5040" w:hanging="360"/>
      </w:pPr>
      <w:rPr>
        <w:rFonts w:ascii="Wingdings" w:hAnsi="Wingdings" w:hint="default"/>
      </w:rPr>
    </w:lvl>
    <w:lvl w:ilvl="7" w:tplc="8F0C47DC">
      <w:start w:val="1"/>
      <w:numFmt w:val="bullet"/>
      <w:lvlText w:val=""/>
      <w:lvlJc w:val="left"/>
      <w:pPr>
        <w:ind w:left="5760" w:hanging="360"/>
      </w:pPr>
      <w:rPr>
        <w:rFonts w:ascii="Wingdings" w:hAnsi="Wingdings" w:hint="default"/>
      </w:rPr>
    </w:lvl>
    <w:lvl w:ilvl="8" w:tplc="21423E36">
      <w:start w:val="1"/>
      <w:numFmt w:val="bullet"/>
      <w:lvlText w:val="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C21658"/>
    <w:multiLevelType w:val="hybridMultilevel"/>
    <w:tmpl w:val="1570B2E2"/>
    <w:lvl w:ilvl="0" w:tplc="003C40EE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56D21720">
      <w:start w:val="1"/>
      <w:numFmt w:val="bullet"/>
      <w:lvlText w:val=""/>
      <w:lvlJc w:val="left"/>
      <w:pPr>
        <w:ind w:left="1440" w:hanging="360"/>
      </w:pPr>
      <w:rPr>
        <w:rFonts w:ascii="Wingdings" w:hAnsi="Wingdings" w:hint="default"/>
      </w:rPr>
    </w:lvl>
    <w:lvl w:ilvl="2" w:tplc="A352ED00">
      <w:start w:val="1"/>
      <w:numFmt w:val="bullet"/>
      <w:lvlText w:val=""/>
      <w:lvlJc w:val="left"/>
      <w:pPr>
        <w:ind w:left="2160" w:hanging="360"/>
      </w:pPr>
      <w:rPr>
        <w:rFonts w:ascii="Wingdings" w:hAnsi="Wingdings" w:hint="default"/>
      </w:rPr>
    </w:lvl>
    <w:lvl w:ilvl="3" w:tplc="B2FA9044">
      <w:start w:val="1"/>
      <w:numFmt w:val="bullet"/>
      <w:lvlText w:val=""/>
      <w:lvlJc w:val="left"/>
      <w:pPr>
        <w:ind w:left="2880" w:hanging="360"/>
      </w:pPr>
      <w:rPr>
        <w:rFonts w:ascii="Wingdings" w:hAnsi="Wingdings" w:hint="default"/>
      </w:rPr>
    </w:lvl>
    <w:lvl w:ilvl="4" w:tplc="FF9A59F2">
      <w:start w:val="1"/>
      <w:numFmt w:val="bullet"/>
      <w:lvlText w:val=""/>
      <w:lvlJc w:val="left"/>
      <w:pPr>
        <w:ind w:left="3600" w:hanging="360"/>
      </w:pPr>
      <w:rPr>
        <w:rFonts w:ascii="Wingdings" w:hAnsi="Wingdings" w:hint="default"/>
      </w:rPr>
    </w:lvl>
    <w:lvl w:ilvl="5" w:tplc="2C204074">
      <w:start w:val="1"/>
      <w:numFmt w:val="bullet"/>
      <w:lvlText w:val=""/>
      <w:lvlJc w:val="left"/>
      <w:pPr>
        <w:ind w:left="4320" w:hanging="360"/>
      </w:pPr>
      <w:rPr>
        <w:rFonts w:ascii="Wingdings" w:hAnsi="Wingdings" w:hint="default"/>
      </w:rPr>
    </w:lvl>
    <w:lvl w:ilvl="6" w:tplc="3444930C">
      <w:start w:val="1"/>
      <w:numFmt w:val="bullet"/>
      <w:lvlText w:val=""/>
      <w:lvlJc w:val="left"/>
      <w:pPr>
        <w:ind w:left="5040" w:hanging="360"/>
      </w:pPr>
      <w:rPr>
        <w:rFonts w:ascii="Wingdings" w:hAnsi="Wingdings" w:hint="default"/>
      </w:rPr>
    </w:lvl>
    <w:lvl w:ilvl="7" w:tplc="A224BCD6">
      <w:start w:val="1"/>
      <w:numFmt w:val="bullet"/>
      <w:lvlText w:val=""/>
      <w:lvlJc w:val="left"/>
      <w:pPr>
        <w:ind w:left="5760" w:hanging="360"/>
      </w:pPr>
      <w:rPr>
        <w:rFonts w:ascii="Wingdings" w:hAnsi="Wingdings" w:hint="default"/>
      </w:rPr>
    </w:lvl>
    <w:lvl w:ilvl="8" w:tplc="D9403014">
      <w:start w:val="1"/>
      <w:numFmt w:val="bullet"/>
      <w:lvlText w:val="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6"/>
  </w:num>
  <w:num w:numId="5">
    <w:abstractNumId w:val="3"/>
  </w:num>
  <w:num w:numId="6">
    <w:abstractNumId w:val="0"/>
  </w:num>
  <w:num w:numId="7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BE720CD"/>
    <w:rsid w:val="00650A3D"/>
    <w:rsid w:val="008056E9"/>
    <w:rsid w:val="009F5442"/>
    <w:rsid w:val="00F76DDE"/>
    <w:rsid w:val="18668700"/>
    <w:rsid w:val="1BE720CD"/>
    <w:rsid w:val="5023AF40"/>
    <w:rsid w:val="621CCBEE"/>
    <w:rsid w:val="76A27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E720CD"/>
  <w15:chartTrackingRefBased/>
  <w15:docId w15:val="{83A982A1-ACF0-4E23-B0AC-F24A5BA54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50A3D"/>
    <w:pPr>
      <w:keepNext/>
      <w:keepLines/>
      <w:spacing w:before="360" w:after="80"/>
      <w:outlineLvl w:val="0"/>
    </w:pPr>
    <w:rPr>
      <w:rFonts w:asciiTheme="majorHAnsi" w:eastAsiaTheme="minorEastAsia" w:hAnsiTheme="majorHAnsi" w:cstheme="majorEastAsia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rsid w:val="18668700"/>
    <w:pPr>
      <w:keepNext/>
      <w:keepLines/>
      <w:spacing w:before="160" w:after="80"/>
      <w:outlineLvl w:val="1"/>
    </w:pPr>
    <w:rPr>
      <w:rFonts w:asciiTheme="majorHAnsi" w:eastAsiaTheme="minorEastAsia" w:hAnsiTheme="majorHAnsi" w:cstheme="majorEastAsia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rsid w:val="18668700"/>
    <w:pPr>
      <w:keepNext/>
      <w:keepLines/>
      <w:spacing w:before="160" w:after="80"/>
      <w:outlineLvl w:val="2"/>
    </w:pPr>
    <w:rPr>
      <w:rFonts w:eastAsiaTheme="minorEastAsia" w:cstheme="majorEastAsia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650A3D"/>
    <w:pPr>
      <w:keepNext/>
      <w:keepLines/>
      <w:spacing w:before="80" w:after="40"/>
      <w:outlineLvl w:val="3"/>
    </w:pPr>
    <w:rPr>
      <w:rFonts w:eastAsiaTheme="minorEastAsia" w:cstheme="majorEastAsia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650A3D"/>
    <w:pPr>
      <w:keepNext/>
      <w:keepLines/>
      <w:spacing w:before="80" w:after="40"/>
      <w:outlineLvl w:val="4"/>
    </w:pPr>
    <w:rPr>
      <w:rFonts w:eastAsiaTheme="minorEastAsia" w:cstheme="majorEastAsia"/>
      <w:color w:val="0F476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18668700"/>
    <w:pPr>
      <w:ind w:left="720"/>
      <w:contextualSpacing/>
    </w:pPr>
  </w:style>
  <w:style w:type="paragraph" w:styleId="a4">
    <w:name w:val="Title"/>
    <w:basedOn w:val="a"/>
    <w:next w:val="a"/>
    <w:uiPriority w:val="10"/>
    <w:qFormat/>
    <w:rsid w:val="18668700"/>
    <w:pPr>
      <w:spacing w:after="80" w:line="240" w:lineRule="auto"/>
      <w:contextualSpacing/>
    </w:pPr>
    <w:rPr>
      <w:rFonts w:asciiTheme="majorHAnsi" w:eastAsiaTheme="minorEastAsia" w:hAnsiTheme="majorHAnsi" w:cstheme="majorEastAsia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650A3D"/>
    <w:rPr>
      <w:rFonts w:asciiTheme="majorHAnsi" w:eastAsiaTheme="minorEastAsia" w:hAnsiTheme="majorHAnsi" w:cstheme="majorEastAsia"/>
      <w:color w:val="0F4761" w:themeColor="accent1" w:themeShade="BF"/>
      <w:sz w:val="40"/>
      <w:szCs w:val="40"/>
    </w:rPr>
  </w:style>
  <w:style w:type="character" w:customStyle="1" w:styleId="40">
    <w:name w:val="Заголовок 4 Знак"/>
    <w:basedOn w:val="a0"/>
    <w:link w:val="4"/>
    <w:uiPriority w:val="9"/>
    <w:rsid w:val="00650A3D"/>
    <w:rPr>
      <w:rFonts w:eastAsiaTheme="minorEastAsia" w:cstheme="majorEastAsia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650A3D"/>
    <w:rPr>
      <w:rFonts w:eastAsiaTheme="minorEastAsia" w:cstheme="majorEastAsia"/>
      <w:color w:val="0F4761" w:themeColor="accent1" w:themeShade="BF"/>
    </w:rPr>
  </w:style>
  <w:style w:type="character" w:styleId="a5">
    <w:name w:val="Hyperlink"/>
    <w:basedOn w:val="a0"/>
    <w:uiPriority w:val="99"/>
    <w:unhideWhenUsed/>
    <w:rsid w:val="00650A3D"/>
    <w:rPr>
      <w:color w:val="467886"/>
      <w:u w:val="single"/>
    </w:rPr>
  </w:style>
  <w:style w:type="table" w:styleId="a6">
    <w:name w:val="Table Grid"/>
    <w:basedOn w:val="a1"/>
    <w:uiPriority w:val="59"/>
    <w:rsid w:val="00650A3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pubmed.ncbi.nlm.nih.gov/" TargetMode="External"/><Relationship Id="rId26" Type="http://schemas.openxmlformats.org/officeDocument/2006/relationships/hyperlink" Target="https://education.yandex.ru/handbook/data-analysis/article/tekstovye-dannye-i-sposoby-ih-obrabotki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ocs.djangoproject.com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search.crossref.org/" TargetMode="External"/><Relationship Id="rId25" Type="http://schemas.openxmlformats.org/officeDocument/2006/relationships/hyperlink" Target="https://education.yandex.ru/handbook/data-analysis/article/metody-izvlecheniya-dannyh-iz-tekstov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scopus.com/" TargetMode="External"/><Relationship Id="rId20" Type="http://schemas.openxmlformats.org/officeDocument/2006/relationships/hyperlink" Target="https://github.com/RaRe-Technologies/gensim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sciguide.hse.ru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arxiv.org/" TargetMode="External"/><Relationship Id="rId23" Type="http://schemas.openxmlformats.org/officeDocument/2006/relationships/hyperlink" Target="https://www.semanticscholar.org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github.com/nltk/nlt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postgresql.org/docs/" TargetMode="External"/><Relationship Id="rId27" Type="http://schemas.openxmlformats.org/officeDocument/2006/relationships/hyperlink" Target="https://ntvprt.ru/ru/archive-vypuskov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4156</Words>
  <Characters>23693</Characters>
  <Application>Microsoft Office Word</Application>
  <DocSecurity>0</DocSecurity>
  <Lines>197</Lines>
  <Paragraphs>55</Paragraphs>
  <ScaleCrop>false</ScaleCrop>
  <Company/>
  <LinksUpToDate>false</LinksUpToDate>
  <CharactersWithSpaces>27794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Zagainova Eugenie</dc:creator>
  <cp:keywords/>
  <dc:description/>
  <cp:lastModifiedBy>Калимова Алтынай Есенбаевна</cp:lastModifiedBy>
  <cp:revision>2</cp:revision>
  <dcterms:created xsi:type="dcterms:W3CDTF">2024-12-16T05:54:00Z</dcterms:created>
  <dcterms:modified xsi:type="dcterms:W3CDTF">2024-12-16T05:54:00Z</dcterms:modified>
</cp:coreProperties>
</file>