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20" w:type="dxa"/>
        <w:tblInd w:w="-34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0"/>
        <w:gridCol w:w="1530"/>
        <w:gridCol w:w="3420"/>
        <w:gridCol w:w="1980"/>
        <w:gridCol w:w="3600"/>
      </w:tblGrid>
      <w:tr w:rsidR="00EF52B5" w:rsidRPr="00833D86" w14:paraId="76DC9DC3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6779EE45" w14:textId="4BEDA034" w:rsidR="00EF52B5" w:rsidRPr="00833D86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Project</w:t>
            </w:r>
            <w:r w:rsidRPr="00833D86">
              <w:rPr>
                <w:rFonts w:ascii="Palatino Linotype" w:hAnsi="Palatino Linotype"/>
                <w:b/>
                <w:color w:val="000000" w:themeColor="text1"/>
              </w:rPr>
              <w:t>:</w:t>
            </w:r>
          </w:p>
        </w:tc>
        <w:tc>
          <w:tcPr>
            <w:tcW w:w="342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4BB6B298" w14:textId="528B92A8" w:rsidR="00EF52B5" w:rsidRPr="00833D86" w:rsidRDefault="0025112E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AHI App Development</w:t>
            </w:r>
          </w:p>
        </w:tc>
        <w:tc>
          <w:tcPr>
            <w:tcW w:w="1980" w:type="dxa"/>
            <w:shd w:val="clear" w:color="auto" w:fill="FFFFFF" w:themeFill="background1"/>
          </w:tcPr>
          <w:p w14:paraId="3AEE4FC7" w14:textId="77777777" w:rsidR="00EF52B5" w:rsidRPr="00833D86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Change ID:</w:t>
            </w:r>
          </w:p>
        </w:tc>
        <w:tc>
          <w:tcPr>
            <w:tcW w:w="360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637767F9" w14:textId="1230CD02" w:rsidR="00EF52B5" w:rsidRPr="00833D86" w:rsidRDefault="00641662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0005</w:t>
            </w:r>
          </w:p>
        </w:tc>
      </w:tr>
      <w:tr w:rsidR="00EF52B5" w:rsidRPr="00833D86" w14:paraId="243EF8AF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089D27AC" w14:textId="77777777" w:rsidR="00EF52B5" w:rsidRPr="00833D86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Date Requested:</w:t>
            </w:r>
          </w:p>
        </w:tc>
        <w:tc>
          <w:tcPr>
            <w:tcW w:w="3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10079F45" w14:textId="77777777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</w:rPr>
            </w:pPr>
          </w:p>
          <w:p w14:paraId="0F75CCDF" w14:textId="4BD43F8E" w:rsidR="00EF52B5" w:rsidRPr="00833D86" w:rsidRDefault="00800AB7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</w:rPr>
            </w:pP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1</w:t>
            </w:r>
            <w:r w:rsidR="00833D86" w:rsidRPr="00833D86">
              <w:rPr>
                <w:rFonts w:ascii="IBM Plex Sans" w:eastAsiaTheme="minorHAnsi" w:hAnsi="IBM Plex Sans" w:cstheme="minorBidi"/>
                <w:i/>
                <w:iCs/>
              </w:rPr>
              <w:t>9</w:t>
            </w: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 xml:space="preserve"> </w:t>
            </w:r>
            <w:r w:rsidR="00833D86" w:rsidRPr="00833D86">
              <w:rPr>
                <w:rFonts w:ascii="IBM Plex Sans" w:eastAsiaTheme="minorHAnsi" w:hAnsi="IBM Plex Sans" w:cstheme="minorBidi"/>
                <w:i/>
                <w:iCs/>
              </w:rPr>
              <w:t>Dec</w:t>
            </w: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 xml:space="preserve"> 20</w:t>
            </w:r>
            <w:r w:rsidR="00833D86" w:rsidRPr="00833D86">
              <w:rPr>
                <w:rFonts w:ascii="IBM Plex Sans" w:eastAsiaTheme="minorHAnsi" w:hAnsi="IBM Plex Sans" w:cstheme="minorBidi"/>
                <w:i/>
                <w:iCs/>
              </w:rPr>
              <w:t>24</w:t>
            </w:r>
          </w:p>
        </w:tc>
        <w:tc>
          <w:tcPr>
            <w:tcW w:w="1980" w:type="dxa"/>
            <w:shd w:val="clear" w:color="auto" w:fill="FFFFFF" w:themeFill="background1"/>
          </w:tcPr>
          <w:p w14:paraId="35414055" w14:textId="77777777" w:rsidR="00EF52B5" w:rsidRPr="00833D86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</w:p>
          <w:p w14:paraId="234DD4FF" w14:textId="77777777" w:rsidR="00EF52B5" w:rsidRPr="00833D86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Requested By:</w:t>
            </w:r>
          </w:p>
        </w:tc>
        <w:tc>
          <w:tcPr>
            <w:tcW w:w="36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7BF1057D" w14:textId="77777777" w:rsidR="00EF52B5" w:rsidRPr="00833D86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i/>
                <w:color w:val="000000" w:themeColor="text1"/>
              </w:rPr>
            </w:pPr>
          </w:p>
          <w:p w14:paraId="686C77DB" w14:textId="6AD5EC55" w:rsidR="00EF52B5" w:rsidRPr="00833D86" w:rsidRDefault="005B1052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</w:rPr>
            </w:pP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Ram</w:t>
            </w:r>
            <w:r w:rsidRPr="00833D86">
              <w:rPr>
                <w:rFonts w:ascii="Palatino Linotype" w:hAnsi="Palatino Linotype"/>
                <w:i/>
                <w:color w:val="000000" w:themeColor="text1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Samuels</w:t>
            </w:r>
          </w:p>
        </w:tc>
      </w:tr>
      <w:tr w:rsidR="00EF52B5" w:rsidRPr="00833D86" w14:paraId="448676BB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1ED7092C" w14:textId="77777777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</w:p>
          <w:p w14:paraId="3A87AE48" w14:textId="77777777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PM:</w:t>
            </w:r>
          </w:p>
        </w:tc>
        <w:tc>
          <w:tcPr>
            <w:tcW w:w="3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0235DD12" w14:textId="77777777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</w:rPr>
            </w:pPr>
          </w:p>
          <w:p w14:paraId="676EB801" w14:textId="1A1BE4EC" w:rsidR="00EF52B5" w:rsidRPr="00833D86" w:rsidRDefault="00641662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</w:rPr>
            </w:pP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Cary Manning</w:t>
            </w:r>
          </w:p>
        </w:tc>
        <w:tc>
          <w:tcPr>
            <w:tcW w:w="1980" w:type="dxa"/>
            <w:shd w:val="clear" w:color="auto" w:fill="FFFFFF" w:themeFill="background1"/>
          </w:tcPr>
          <w:p w14:paraId="1D95EE9C" w14:textId="77777777" w:rsidR="00EF52B5" w:rsidRPr="00833D86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</w:p>
          <w:p w14:paraId="1BEFA4E6" w14:textId="77777777" w:rsidR="00EF52B5" w:rsidRPr="00833D86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Requestor Email:</w:t>
            </w:r>
          </w:p>
        </w:tc>
        <w:tc>
          <w:tcPr>
            <w:tcW w:w="36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5395D74E" w14:textId="77777777" w:rsidR="00EF52B5" w:rsidRPr="00833D86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i/>
                <w:color w:val="000000" w:themeColor="text1"/>
              </w:rPr>
            </w:pPr>
          </w:p>
          <w:p w14:paraId="3671BDAD" w14:textId="2441898B" w:rsidR="00EF52B5" w:rsidRPr="00833D86" w:rsidRDefault="001E7CE6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RamS</w:t>
            </w:r>
            <w:r w:rsidR="00D607F8" w:rsidRPr="00833D86">
              <w:rPr>
                <w:rFonts w:ascii="IBM Plex Sans" w:eastAsiaTheme="minorHAnsi" w:hAnsi="IBM Plex Sans" w:cstheme="minorBidi"/>
                <w:i/>
                <w:iCs/>
              </w:rPr>
              <w:t>@AHI.net</w:t>
            </w:r>
          </w:p>
        </w:tc>
      </w:tr>
      <w:tr w:rsidR="00EF52B5" w:rsidRPr="00833D86" w14:paraId="2549960A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7585B873" w14:textId="77777777" w:rsidR="00EF52B5" w:rsidRPr="00833D86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</w:p>
        </w:tc>
        <w:tc>
          <w:tcPr>
            <w:tcW w:w="342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26020FC9" w14:textId="77777777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8245D2C" w14:textId="77777777" w:rsidR="00EF52B5" w:rsidRPr="00833D86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</w:p>
        </w:tc>
        <w:tc>
          <w:tcPr>
            <w:tcW w:w="360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661741F1" w14:textId="77777777" w:rsidR="00EF52B5" w:rsidRPr="00833D86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</w:rPr>
            </w:pPr>
          </w:p>
        </w:tc>
      </w:tr>
      <w:tr w:rsidR="00EF52B5" w:rsidRPr="00833D86" w14:paraId="64358586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130DCF28" w14:textId="77777777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Decision:</w:t>
            </w:r>
          </w:p>
        </w:tc>
        <w:tc>
          <w:tcPr>
            <w:tcW w:w="342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13D0FCFD" w14:textId="2EDD5613" w:rsidR="00EF52B5" w:rsidRPr="00833D86" w:rsidRDefault="00641662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</w:rPr>
            </w:pP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Pending</w:t>
            </w:r>
          </w:p>
        </w:tc>
        <w:tc>
          <w:tcPr>
            <w:tcW w:w="1980" w:type="dxa"/>
            <w:shd w:val="clear" w:color="auto" w:fill="FFFFFF" w:themeFill="background1"/>
          </w:tcPr>
          <w:p w14:paraId="53862603" w14:textId="77777777" w:rsidR="00EF52B5" w:rsidRPr="00833D86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Decision Date:</w:t>
            </w:r>
          </w:p>
        </w:tc>
        <w:tc>
          <w:tcPr>
            <w:tcW w:w="360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5C6D3274" w14:textId="60244712" w:rsidR="00EF52B5" w:rsidRPr="00833D86" w:rsidRDefault="00833D86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</w:rPr>
            </w:pP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22</w:t>
            </w:r>
            <w:r w:rsidR="001E7CE6" w:rsidRPr="00833D86">
              <w:rPr>
                <w:rFonts w:ascii="IBM Plex Sans" w:eastAsiaTheme="minorHAnsi" w:hAnsi="IBM Plex Sans" w:cstheme="minorBidi"/>
                <w:i/>
                <w:iCs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Dec</w:t>
            </w:r>
            <w:r w:rsidR="001E7CE6" w:rsidRPr="00833D86">
              <w:rPr>
                <w:rFonts w:ascii="IBM Plex Sans" w:eastAsiaTheme="minorHAnsi" w:hAnsi="IBM Plex Sans" w:cstheme="minorBidi"/>
                <w:i/>
                <w:iCs/>
              </w:rPr>
              <w:t xml:space="preserve"> 20</w:t>
            </w:r>
            <w:r w:rsidRPr="00833D86">
              <w:rPr>
                <w:rFonts w:ascii="IBM Plex Sans" w:eastAsiaTheme="minorHAnsi" w:hAnsi="IBM Plex Sans" w:cstheme="minorBidi"/>
                <w:i/>
                <w:iCs/>
              </w:rPr>
              <w:t>24</w:t>
            </w:r>
          </w:p>
        </w:tc>
      </w:tr>
      <w:tr w:rsidR="00EF52B5" w:rsidRPr="00833D86" w14:paraId="3B530F5C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74504968" w14:textId="77777777" w:rsidR="00EF52B5" w:rsidRPr="00833D86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471D11EB" w14:textId="77777777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</w:rPr>
              <w:t xml:space="preserve">Accepted, Accepted with Modifications, Rejected, Deferred, </w:t>
            </w:r>
          </w:p>
          <w:p w14:paraId="41453704" w14:textId="77777777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</w:rPr>
              <w:t>Further Analysis Required</w:t>
            </w:r>
          </w:p>
          <w:p w14:paraId="175C7BB5" w14:textId="77777777" w:rsidR="00EF52B5" w:rsidRPr="00833D86" w:rsidRDefault="00EF52B5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2028DC5" w14:textId="77777777" w:rsidR="00EF52B5" w:rsidRPr="00833D86" w:rsidRDefault="00EF52B5" w:rsidP="00EF52B5">
            <w:pPr>
              <w:spacing w:after="0" w:line="240" w:lineRule="auto"/>
              <w:ind w:left="72"/>
              <w:rPr>
                <w:rFonts w:ascii="Palatino Linotype" w:hAnsi="Palatino Linotype"/>
                <w:b/>
                <w:color w:val="000000" w:themeColor="text1"/>
              </w:rPr>
            </w:pPr>
          </w:p>
        </w:tc>
        <w:tc>
          <w:tcPr>
            <w:tcW w:w="360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47058F30" w14:textId="77777777" w:rsidR="00EF52B5" w:rsidRPr="00833D86" w:rsidRDefault="00EF52B5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</w:rPr>
            </w:pPr>
          </w:p>
        </w:tc>
      </w:tr>
      <w:tr w:rsidR="00EF52B5" w:rsidRPr="00833D86" w14:paraId="0067ECB2" w14:textId="77777777" w:rsidTr="00EF52B5">
        <w:tblPrEx>
          <w:tbl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  <w:insideV w:val="single" w:sz="4" w:space="0" w:color="7F7F7F"/>
          </w:tblBorders>
        </w:tblPrEx>
        <w:trPr>
          <w:gridBefore w:val="1"/>
          <w:wBefore w:w="90" w:type="dxa"/>
        </w:trPr>
        <w:tc>
          <w:tcPr>
            <w:tcW w:w="10530" w:type="dxa"/>
            <w:gridSpan w:val="4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7C811DFA" w14:textId="58329605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Proposed Change:</w:t>
            </w:r>
            <w:r w:rsidR="00CB77BD"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</w:rPr>
              <w:t>Detailed description. Focus on business needs, requirements; solution is secondary.</w:t>
            </w:r>
          </w:p>
        </w:tc>
      </w:tr>
      <w:tr w:rsidR="00EF52B5" w:rsidRPr="00833D86" w14:paraId="3859E7D8" w14:textId="77777777" w:rsidTr="00EF52B5">
        <w:tblPrEx>
          <w:tbl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  <w:insideV w:val="single" w:sz="4" w:space="0" w:color="7F7F7F"/>
          </w:tblBorders>
        </w:tblPrEx>
        <w:trPr>
          <w:gridBefore w:val="1"/>
          <w:wBefore w:w="90" w:type="dxa"/>
          <w:trHeight w:val="1502"/>
        </w:trPr>
        <w:tc>
          <w:tcPr>
            <w:tcW w:w="10530" w:type="dxa"/>
            <w:gridSpan w:val="4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2DF0194B" w14:textId="77777777" w:rsidR="00EF52B5" w:rsidRPr="00833D86" w:rsidRDefault="00EF52B5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</w:p>
          <w:p w14:paraId="6F0727AA" w14:textId="1C7BB2C9" w:rsidR="00EF52B5" w:rsidRPr="00833D86" w:rsidRDefault="001E7CE6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</w:rPr>
              <w:t xml:space="preserve">Two additional data feed sources have been identified. </w:t>
            </w:r>
            <w:r w:rsidR="00DD57BB" w:rsidRPr="00833D86">
              <w:rPr>
                <w:rFonts w:ascii="IBM Plex Sans" w:eastAsiaTheme="minorHAnsi" w:hAnsi="IBM Plex Sans" w:cstheme="minorBidi"/>
              </w:rPr>
              <w:t xml:space="preserve">Request these data feeds be incorporated as inputs to the App. Preliminary </w:t>
            </w:r>
            <w:r w:rsidR="001152F8" w:rsidRPr="00833D86">
              <w:rPr>
                <w:rFonts w:ascii="IBM Plex Sans" w:eastAsiaTheme="minorHAnsi" w:hAnsi="IBM Plex Sans" w:cstheme="minorBidi"/>
              </w:rPr>
              <w:t xml:space="preserve">review indicates these data feeds will add $2500 to the project cost. </w:t>
            </w:r>
            <w:r w:rsidR="00A73682" w:rsidRPr="00833D86">
              <w:rPr>
                <w:rFonts w:ascii="IBM Plex Sans" w:eastAsiaTheme="minorHAnsi" w:hAnsi="IBM Plex Sans" w:cstheme="minorBidi"/>
              </w:rPr>
              <w:t>Time to gain licensing and activation is estimated at two weeks.</w:t>
            </w:r>
          </w:p>
          <w:p w14:paraId="00898FAF" w14:textId="77777777" w:rsidR="00EF52B5" w:rsidRPr="00833D86" w:rsidRDefault="00EF52B5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</w:p>
        </w:tc>
      </w:tr>
    </w:tbl>
    <w:p w14:paraId="6C2016F2" w14:textId="77777777" w:rsidR="00D1093A" w:rsidRPr="00833D86" w:rsidRDefault="00D1093A" w:rsidP="00EF52B5">
      <w:pPr>
        <w:pStyle w:val="NoSpacing"/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833D86" w14:paraId="4668254E" w14:textId="77777777" w:rsidTr="00EF52B5"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261D202D" w14:textId="7E7B7AF1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Reason for Change:</w:t>
            </w:r>
            <w:r w:rsidRPr="00833D86">
              <w:rPr>
                <w:rFonts w:ascii="IBM Plex Sans" w:eastAsiaTheme="minorHAnsi" w:hAnsi="IBM Plex Sans" w:cstheme="minorBidi"/>
              </w:rPr>
              <w:t xml:space="preserve"> Focus on benefits that will accrue after the change is made. Describe why this change was not addressed earlier in the project.</w:t>
            </w:r>
            <w:r w:rsidR="00CB77BD"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</w:rPr>
              <w:t>Who or what is driving this change?</w:t>
            </w:r>
          </w:p>
        </w:tc>
      </w:tr>
      <w:tr w:rsidR="00EF52B5" w:rsidRPr="00833D86" w14:paraId="21B17CE7" w14:textId="77777777" w:rsidTr="00EF52B5">
        <w:trPr>
          <w:trHeight w:val="1484"/>
        </w:trPr>
        <w:tc>
          <w:tcPr>
            <w:tcW w:w="10530" w:type="dxa"/>
            <w:tcBorders>
              <w:top w:val="single" w:sz="4" w:space="0" w:color="7F7F7F"/>
            </w:tcBorders>
          </w:tcPr>
          <w:p w14:paraId="5DA3DE1D" w14:textId="53151DCA" w:rsidR="00EF52B5" w:rsidRPr="00833D86" w:rsidRDefault="00673DBD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</w:rPr>
              <w:t xml:space="preserve">The first data feed will provide advanced </w:t>
            </w:r>
            <w:r w:rsidR="00860F9D" w:rsidRPr="00833D86">
              <w:rPr>
                <w:rFonts w:ascii="IBM Plex Sans" w:eastAsiaTheme="minorHAnsi" w:hAnsi="IBM Plex Sans" w:cstheme="minorBidi"/>
              </w:rPr>
              <w:t>global sales data in the skin care product industry. In addition, updates are made weekly</w:t>
            </w:r>
            <w:r w:rsidR="00090637" w:rsidRPr="00833D86">
              <w:rPr>
                <w:rFonts w:ascii="IBM Plex Sans" w:eastAsiaTheme="minorHAnsi" w:hAnsi="IBM Plex Sans" w:cstheme="minorBidi"/>
              </w:rPr>
              <w:t>.</w:t>
            </w:r>
          </w:p>
          <w:p w14:paraId="40CBCF82" w14:textId="77777777" w:rsidR="00090637" w:rsidRPr="00833D86" w:rsidRDefault="00090637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  <w:p w14:paraId="728CE170" w14:textId="42C94815" w:rsidR="00EF52B5" w:rsidRPr="00833D86" w:rsidRDefault="00090637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</w:rPr>
              <w:t xml:space="preserve">The second data feed will </w:t>
            </w:r>
            <w:r w:rsidR="007A49DA" w:rsidRPr="00833D86">
              <w:rPr>
                <w:rFonts w:ascii="IBM Plex Sans" w:eastAsiaTheme="minorHAnsi" w:hAnsi="IBM Plex Sans" w:cstheme="minorBidi"/>
              </w:rPr>
              <w:t xml:space="preserve">provide better demographic analytics to segment and position our products </w:t>
            </w:r>
            <w:r w:rsidR="00892F27" w:rsidRPr="00833D86">
              <w:rPr>
                <w:rFonts w:ascii="IBM Plex Sans" w:eastAsiaTheme="minorHAnsi" w:hAnsi="IBM Plex Sans" w:cstheme="minorBidi"/>
              </w:rPr>
              <w:t>effectively.</w:t>
            </w:r>
          </w:p>
        </w:tc>
      </w:tr>
    </w:tbl>
    <w:p w14:paraId="31115D18" w14:textId="77777777" w:rsidR="00EF52B5" w:rsidRPr="00833D86" w:rsidRDefault="00EF52B5" w:rsidP="00EF52B5">
      <w:pPr>
        <w:spacing w:after="0" w:line="240" w:lineRule="auto"/>
        <w:ind w:left="-360"/>
        <w:rPr>
          <w:rFonts w:ascii="Palatino Linotype" w:hAnsi="Palatino Linotype"/>
          <w:color w:val="000000" w:themeColor="text1"/>
        </w:rPr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833D86" w14:paraId="1CABCA9D" w14:textId="77777777" w:rsidTr="00EF52B5">
        <w:trPr>
          <w:trHeight w:val="710"/>
        </w:trPr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022D3DE2" w14:textId="701BBDDE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Impact Analysis:</w:t>
            </w:r>
            <w:r w:rsidRPr="00833D86">
              <w:rPr>
                <w:rFonts w:ascii="IBM Plex Sans" w:eastAsiaTheme="minorHAnsi" w:hAnsi="IBM Plex Sans" w:cstheme="minorBidi"/>
              </w:rPr>
              <w:t xml:space="preserve"> Consider impact </w:t>
            </w:r>
            <w:r w:rsidR="009E0AB2" w:rsidRPr="00833D86">
              <w:rPr>
                <w:rFonts w:ascii="IBM Plex Sans" w:eastAsiaTheme="minorHAnsi" w:hAnsi="IBM Plex Sans" w:cstheme="minorBidi"/>
              </w:rPr>
              <w:t xml:space="preserve">on </w:t>
            </w:r>
            <w:r w:rsidRPr="00833D86">
              <w:rPr>
                <w:rFonts w:ascii="IBM Plex Sans" w:eastAsiaTheme="minorHAnsi" w:hAnsi="IBM Plex Sans" w:cstheme="minorBidi"/>
              </w:rPr>
              <w:t xml:space="preserve">work products, quality, schedule, scope, budget, people, resources, </w:t>
            </w:r>
            <w:r w:rsidR="009E0AB2" w:rsidRPr="00833D86">
              <w:rPr>
                <w:rFonts w:ascii="IBM Plex Sans" w:eastAsiaTheme="minorHAnsi" w:hAnsi="IBM Plex Sans" w:cstheme="minorBidi"/>
              </w:rPr>
              <w:t xml:space="preserve">and </w:t>
            </w:r>
            <w:r w:rsidRPr="00833D86">
              <w:rPr>
                <w:rFonts w:ascii="IBM Plex Sans" w:eastAsiaTheme="minorHAnsi" w:hAnsi="IBM Plex Sans" w:cstheme="minorBidi"/>
              </w:rPr>
              <w:t>other projects.</w:t>
            </w:r>
            <w:r w:rsidR="00CB77BD"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</w:rPr>
              <w:t>List cost/benefit/ROI.</w:t>
            </w:r>
            <w:r w:rsidR="00CB77BD"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</w:rPr>
              <w:t xml:space="preserve">Consider impacts </w:t>
            </w:r>
            <w:r w:rsidR="009E0AB2" w:rsidRPr="00833D86">
              <w:rPr>
                <w:rFonts w:ascii="IBM Plex Sans" w:eastAsiaTheme="minorHAnsi" w:hAnsi="IBM Plex Sans" w:cstheme="minorBidi"/>
              </w:rPr>
              <w:t xml:space="preserve">on </w:t>
            </w:r>
            <w:r w:rsidRPr="00833D86">
              <w:rPr>
                <w:rFonts w:ascii="IBM Plex Sans" w:eastAsiaTheme="minorHAnsi" w:hAnsi="IBM Plex Sans" w:cstheme="minorBidi"/>
              </w:rPr>
              <w:t>all groups and stakeholders.</w:t>
            </w:r>
            <w:r w:rsidR="00CB77BD"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</w:rPr>
              <w:t>List assumptions, dependencies, and risks.</w:t>
            </w:r>
            <w:r w:rsidR="00CB77BD"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</w:rPr>
              <w:t>Define approval levels.</w:t>
            </w:r>
          </w:p>
        </w:tc>
      </w:tr>
      <w:tr w:rsidR="00EF52B5" w:rsidRPr="00833D86" w14:paraId="65FE32EC" w14:textId="77777777" w:rsidTr="00DF1E7F">
        <w:trPr>
          <w:trHeight w:val="2267"/>
        </w:trPr>
        <w:tc>
          <w:tcPr>
            <w:tcW w:w="10530" w:type="dxa"/>
            <w:tcBorders>
              <w:top w:val="single" w:sz="4" w:space="0" w:color="7F7F7F"/>
            </w:tcBorders>
          </w:tcPr>
          <w:p w14:paraId="0588B5C5" w14:textId="77777777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  <w:p w14:paraId="26392447" w14:textId="77777777" w:rsidR="00833D86" w:rsidRPr="00833D86" w:rsidRDefault="00833D86" w:rsidP="00833D86">
            <w:pPr>
              <w:rPr>
                <w:rFonts w:ascii="Times New Roman" w:hAnsi="Times New Roman"/>
              </w:rPr>
            </w:pPr>
            <w:proofErr w:type="gramStart"/>
            <w:r w:rsidRPr="00833D86">
              <w:rPr>
                <w:rFonts w:hAnsi="Symbol"/>
              </w:rPr>
              <w:t></w:t>
            </w:r>
            <w:r w:rsidRPr="00833D86">
              <w:t xml:space="preserve">  </w:t>
            </w:r>
            <w:r w:rsidRPr="00833D86">
              <w:rPr>
                <w:rStyle w:val="Strong"/>
              </w:rPr>
              <w:t>Work</w:t>
            </w:r>
            <w:proofErr w:type="gramEnd"/>
            <w:r w:rsidRPr="00833D86">
              <w:rPr>
                <w:rStyle w:val="Strong"/>
              </w:rPr>
              <w:t xml:space="preserve"> Products:</w:t>
            </w:r>
            <w:r w:rsidRPr="00833D86">
              <w:t xml:space="preserve"> Enhanced deliverables with more accurate data. </w:t>
            </w:r>
          </w:p>
          <w:p w14:paraId="793186FD" w14:textId="77777777" w:rsidR="00833D86" w:rsidRPr="00833D86" w:rsidRDefault="00833D86" w:rsidP="00833D86">
            <w:proofErr w:type="gramStart"/>
            <w:r w:rsidRPr="00833D86">
              <w:rPr>
                <w:rFonts w:hAnsi="Symbol"/>
              </w:rPr>
              <w:t></w:t>
            </w:r>
            <w:r w:rsidRPr="00833D86">
              <w:t xml:space="preserve">  </w:t>
            </w:r>
            <w:r w:rsidRPr="00833D86">
              <w:rPr>
                <w:rStyle w:val="Strong"/>
              </w:rPr>
              <w:t>Quality</w:t>
            </w:r>
            <w:proofErr w:type="gramEnd"/>
            <w:r w:rsidRPr="00833D86">
              <w:rPr>
                <w:rStyle w:val="Strong"/>
              </w:rPr>
              <w:t>:</w:t>
            </w:r>
            <w:r w:rsidRPr="00833D86">
              <w:t xml:space="preserve"> Expected improvement in data quality and insights. </w:t>
            </w:r>
          </w:p>
          <w:p w14:paraId="7C1497E2" w14:textId="77777777" w:rsidR="00833D86" w:rsidRPr="00833D86" w:rsidRDefault="00833D86" w:rsidP="00833D86">
            <w:proofErr w:type="gramStart"/>
            <w:r w:rsidRPr="00833D86">
              <w:rPr>
                <w:rFonts w:hAnsi="Symbol"/>
              </w:rPr>
              <w:t></w:t>
            </w:r>
            <w:r w:rsidRPr="00833D86">
              <w:t xml:space="preserve">  </w:t>
            </w:r>
            <w:r w:rsidRPr="00833D86">
              <w:rPr>
                <w:rStyle w:val="Strong"/>
              </w:rPr>
              <w:t>Schedule</w:t>
            </w:r>
            <w:proofErr w:type="gramEnd"/>
            <w:r w:rsidRPr="00833D86">
              <w:rPr>
                <w:rStyle w:val="Strong"/>
              </w:rPr>
              <w:t>:</w:t>
            </w:r>
            <w:r w:rsidRPr="00833D86">
              <w:t xml:space="preserve"> Possible delay of 2 weeks to accommodate data integration. </w:t>
            </w:r>
          </w:p>
          <w:p w14:paraId="3D13C298" w14:textId="77777777" w:rsidR="00833D86" w:rsidRPr="00833D86" w:rsidRDefault="00833D86" w:rsidP="00833D86">
            <w:proofErr w:type="gramStart"/>
            <w:r w:rsidRPr="00833D86">
              <w:rPr>
                <w:rFonts w:hAnsi="Symbol"/>
              </w:rPr>
              <w:t></w:t>
            </w:r>
            <w:r w:rsidRPr="00833D86">
              <w:t xml:space="preserve">  </w:t>
            </w:r>
            <w:r w:rsidRPr="00833D86">
              <w:rPr>
                <w:rStyle w:val="Strong"/>
              </w:rPr>
              <w:t>Scope</w:t>
            </w:r>
            <w:proofErr w:type="gramEnd"/>
            <w:r w:rsidRPr="00833D86">
              <w:rPr>
                <w:rStyle w:val="Strong"/>
              </w:rPr>
              <w:t>:</w:t>
            </w:r>
            <w:r w:rsidRPr="00833D86">
              <w:t xml:space="preserve"> Expanded to include new data feeds. </w:t>
            </w:r>
          </w:p>
          <w:p w14:paraId="3A1D270C" w14:textId="77777777" w:rsidR="00833D86" w:rsidRPr="00833D86" w:rsidRDefault="00833D86" w:rsidP="00833D86">
            <w:proofErr w:type="gramStart"/>
            <w:r w:rsidRPr="00833D86">
              <w:rPr>
                <w:rFonts w:hAnsi="Symbol"/>
              </w:rPr>
              <w:t></w:t>
            </w:r>
            <w:r w:rsidRPr="00833D86">
              <w:t xml:space="preserve">  </w:t>
            </w:r>
            <w:r w:rsidRPr="00833D86">
              <w:rPr>
                <w:rStyle w:val="Strong"/>
              </w:rPr>
              <w:t>Budget</w:t>
            </w:r>
            <w:proofErr w:type="gramEnd"/>
            <w:r w:rsidRPr="00833D86">
              <w:rPr>
                <w:rStyle w:val="Strong"/>
              </w:rPr>
              <w:t>:</w:t>
            </w:r>
            <w:r w:rsidRPr="00833D86">
              <w:t xml:space="preserve"> Estimated additional cost of $2,500 for new resources. </w:t>
            </w:r>
          </w:p>
          <w:p w14:paraId="0B6FCB6F" w14:textId="77777777" w:rsidR="00833D86" w:rsidRPr="00833D86" w:rsidRDefault="00833D86" w:rsidP="00833D86">
            <w:proofErr w:type="gramStart"/>
            <w:r w:rsidRPr="00833D86">
              <w:rPr>
                <w:rFonts w:hAnsi="Symbol"/>
              </w:rPr>
              <w:t></w:t>
            </w:r>
            <w:r w:rsidRPr="00833D86">
              <w:t xml:space="preserve">  </w:t>
            </w:r>
            <w:r w:rsidRPr="00833D86">
              <w:rPr>
                <w:rStyle w:val="Strong"/>
              </w:rPr>
              <w:t>Resources</w:t>
            </w:r>
            <w:proofErr w:type="gramEnd"/>
            <w:r w:rsidRPr="00833D86">
              <w:rPr>
                <w:rStyle w:val="Strong"/>
              </w:rPr>
              <w:t>:</w:t>
            </w:r>
            <w:r w:rsidRPr="00833D86">
              <w:t xml:space="preserve"> Additional personnel may be needed for data integration. </w:t>
            </w:r>
          </w:p>
          <w:p w14:paraId="0C85042F" w14:textId="5ADC0D28" w:rsidR="00EF52B5" w:rsidRPr="00833D86" w:rsidRDefault="00833D86" w:rsidP="00833D86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proofErr w:type="gramStart"/>
            <w:r w:rsidRPr="00833D86">
              <w:rPr>
                <w:rFonts w:hAnsi="Symbol"/>
              </w:rPr>
              <w:t></w:t>
            </w:r>
            <w:r w:rsidRPr="00833D86">
              <w:t xml:space="preserve">  </w:t>
            </w:r>
            <w:r w:rsidRPr="00833D86">
              <w:rPr>
                <w:rStyle w:val="Strong"/>
              </w:rPr>
              <w:t>Stakeholders</w:t>
            </w:r>
            <w:proofErr w:type="gramEnd"/>
            <w:r w:rsidRPr="00833D86">
              <w:rPr>
                <w:rStyle w:val="Strong"/>
              </w:rPr>
              <w:t>:</w:t>
            </w:r>
            <w:r w:rsidRPr="00833D86">
              <w:t xml:space="preserve"> Positive impact on marketing and sales teams as they gain better insights.</w:t>
            </w:r>
          </w:p>
        </w:tc>
      </w:tr>
    </w:tbl>
    <w:p w14:paraId="5C98F971" w14:textId="77777777" w:rsidR="00EF52B5" w:rsidRPr="00833D86" w:rsidRDefault="00EF52B5" w:rsidP="00EF52B5">
      <w:pPr>
        <w:pStyle w:val="NoSpacing"/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833D86" w14:paraId="4256F15E" w14:textId="77777777" w:rsidTr="006659A6"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354F6809" w14:textId="2D95A9A0" w:rsidR="00EF52B5" w:rsidRPr="00833D86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Implementation Options:</w:t>
            </w:r>
            <w:r w:rsidR="006659A6"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</w:rPr>
              <w:t>Consider options to implement this change. What strategies are recommended?</w:t>
            </w:r>
            <w:r w:rsidR="00CB77BD"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</w:rPr>
              <w:t>How will implementation impact current scope, budget, and schedule milestones?</w:t>
            </w:r>
            <w:r w:rsidR="00CB77BD" w:rsidRPr="00833D86">
              <w:rPr>
                <w:rFonts w:ascii="IBM Plex Sans" w:eastAsiaTheme="minorHAnsi" w:hAnsi="IBM Plex Sans" w:cstheme="minorBidi"/>
              </w:rPr>
              <w:t xml:space="preserve"> </w:t>
            </w:r>
          </w:p>
        </w:tc>
      </w:tr>
      <w:tr w:rsidR="00EF52B5" w:rsidRPr="00833D86" w14:paraId="7C323696" w14:textId="77777777" w:rsidTr="00DF1E7F">
        <w:trPr>
          <w:trHeight w:val="2222"/>
        </w:trPr>
        <w:tc>
          <w:tcPr>
            <w:tcW w:w="10530" w:type="dxa"/>
            <w:tcBorders>
              <w:top w:val="single" w:sz="4" w:space="0" w:color="7F7F7F"/>
            </w:tcBorders>
          </w:tcPr>
          <w:p w14:paraId="5E0C59A7" w14:textId="77777777" w:rsidR="00EF52B5" w:rsidRDefault="00EF52B5" w:rsidP="00833D86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</w:rPr>
            </w:pPr>
          </w:p>
          <w:p w14:paraId="13765BF5" w14:textId="77777777" w:rsidR="00833D86" w:rsidRDefault="00833D86" w:rsidP="00833D8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Option</w:t>
            </w:r>
            <w:proofErr w:type="gramEnd"/>
            <w:r>
              <w:rPr>
                <w:rStyle w:val="Strong"/>
              </w:rPr>
              <w:t xml:space="preserve"> 1:</w:t>
            </w:r>
            <w:r>
              <w:t xml:space="preserve"> Integrate the first data feed immediately to enhance decision-making. </w:t>
            </w:r>
          </w:p>
          <w:p w14:paraId="3EB28312" w14:textId="77777777" w:rsidR="00833D86" w:rsidRDefault="00833D86" w:rsidP="00833D86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Option</w:t>
            </w:r>
            <w:proofErr w:type="gramEnd"/>
            <w:r>
              <w:rPr>
                <w:rStyle w:val="Strong"/>
              </w:rPr>
              <w:t xml:space="preserve"> 2:</w:t>
            </w:r>
            <w:r>
              <w:t xml:space="preserve"> Phase the implementation, starting with the first feed while planning the second for a future date. </w:t>
            </w:r>
          </w:p>
          <w:p w14:paraId="316148CA" w14:textId="615B24CD" w:rsidR="00833D86" w:rsidRPr="00833D86" w:rsidRDefault="00833D86" w:rsidP="00833D86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Option</w:t>
            </w:r>
            <w:proofErr w:type="gramEnd"/>
            <w:r>
              <w:rPr>
                <w:rStyle w:val="Strong"/>
              </w:rPr>
              <w:t xml:space="preserve"> 3:</w:t>
            </w:r>
            <w:r>
              <w:t xml:space="preserve"> Defer the change until after current project milestones to avoid disruptions.</w:t>
            </w:r>
          </w:p>
        </w:tc>
      </w:tr>
    </w:tbl>
    <w:p w14:paraId="49A3F2B6" w14:textId="592644AF" w:rsidR="00DF1E7F" w:rsidRDefault="00DF1E7F"/>
    <w:p w14:paraId="2C25E3F6" w14:textId="77777777" w:rsidR="00DF1E7F" w:rsidRDefault="00DF1E7F">
      <w:r>
        <w:br w:type="page"/>
      </w:r>
    </w:p>
    <w:p w14:paraId="57F83FB5" w14:textId="77777777" w:rsidR="00477D3C" w:rsidRDefault="00477D3C"/>
    <w:tbl>
      <w:tblPr>
        <w:tblW w:w="10440" w:type="dxa"/>
        <w:tblInd w:w="-5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773"/>
        <w:gridCol w:w="1441"/>
        <w:gridCol w:w="6226"/>
      </w:tblGrid>
      <w:tr w:rsidR="00005BAB" w:rsidRPr="00005BAB" w14:paraId="5C2D9F51" w14:textId="77777777" w:rsidTr="00005BAB">
        <w:tc>
          <w:tcPr>
            <w:tcW w:w="10440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175AB9E7" w14:textId="257F996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Decision:</w:t>
            </w:r>
            <w:r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="00833D86">
              <w:t>Accept with Modifications</w:t>
            </w:r>
          </w:p>
          <w:p w14:paraId="0E9A9AB4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</w:tr>
      <w:tr w:rsidR="00005BAB" w:rsidRPr="00005BAB" w14:paraId="3D12C528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</w:tcPr>
          <w:p w14:paraId="5D45BB8B" w14:textId="77777777" w:rsidR="00005BAB" w:rsidRPr="00833D86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  <w:p w14:paraId="5738AA85" w14:textId="71F8E27A" w:rsidR="00005BAB" w:rsidRPr="00833D86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</w:rPr>
              <w:t>Decider(s) Name:</w:t>
            </w:r>
          </w:p>
        </w:tc>
        <w:tc>
          <w:tcPr>
            <w:tcW w:w="12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</w:tcPr>
          <w:p w14:paraId="33F2A727" w14:textId="77777777" w:rsidR="00005BAB" w:rsidRPr="00833D86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  <w:p w14:paraId="7F036027" w14:textId="77777777" w:rsidR="00005BAB" w:rsidRPr="00833D86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</w:rPr>
              <w:t>Date</w:t>
            </w:r>
          </w:p>
        </w:tc>
        <w:tc>
          <w:tcPr>
            <w:tcW w:w="63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3F8CA1F8" w14:textId="77777777" w:rsidR="00005BAB" w:rsidRPr="00833D86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  <w:p w14:paraId="112E6CDB" w14:textId="77777777" w:rsidR="00005BAB" w:rsidRPr="00833D86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</w:rPr>
              <w:t>Comments/Modifications</w:t>
            </w:r>
          </w:p>
        </w:tc>
      </w:tr>
      <w:tr w:rsidR="00005BAB" w:rsidRPr="00005BAB" w14:paraId="727CCB56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142260D5" w14:textId="3654CC78" w:rsidR="00005BAB" w:rsidRPr="00833D86" w:rsidRDefault="00833D86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>
              <w:t>Cary Manning</w:t>
            </w: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05E981EE" w14:textId="29416DE9" w:rsidR="00005BAB" w:rsidRPr="00833D86" w:rsidRDefault="00833D86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>
              <w:rPr>
                <w:rFonts w:ascii="IBM Plex Sans" w:eastAsiaTheme="minorHAnsi" w:hAnsi="IBM Plex Sans" w:cstheme="minorBidi"/>
              </w:rPr>
              <w:t>19/12/2024</w:t>
            </w: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6A2A43ED" w14:textId="7334EA97" w:rsidR="00005BAB" w:rsidRPr="00833D86" w:rsidRDefault="00833D86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>
              <w:t>Proceed with the first data feed integration; assess resource needs.</w:t>
            </w:r>
          </w:p>
        </w:tc>
      </w:tr>
      <w:tr w:rsidR="00005BAB" w:rsidRPr="00005BAB" w14:paraId="07128BDC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3891A631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46A17AB2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3BECD0C9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</w:tr>
      <w:tr w:rsidR="00005BAB" w:rsidRPr="00005BAB" w14:paraId="0E2B14F1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6D8C2C6B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3590F93C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15B65016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</w:tr>
      <w:tr w:rsidR="00005BAB" w:rsidRPr="00005BAB" w14:paraId="5392A19A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25CF16D4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14AB7C1D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11C527C0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</w:tr>
      <w:tr w:rsidR="00005BAB" w:rsidRPr="00005BAB" w14:paraId="07624623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3B4E7B45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4CDBD63D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28B6C9A3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</w:tr>
      <w:tr w:rsidR="00005BAB" w:rsidRPr="00005BAB" w14:paraId="1980E7DC" w14:textId="77777777" w:rsidTr="00005BAB">
        <w:tc>
          <w:tcPr>
            <w:tcW w:w="10440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602970F9" w14:textId="46E7F5A9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  <w:r w:rsidRPr="00833D86">
              <w:rPr>
                <w:rFonts w:ascii="IBM Plex Sans" w:eastAsiaTheme="minorHAnsi" w:hAnsi="IBM Plex Sans" w:cstheme="minorBidi"/>
                <w:b/>
                <w:bCs/>
              </w:rPr>
              <w:t>Decision Notes:</w:t>
            </w:r>
            <w:r w:rsidR="00CB77BD"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</w:rPr>
              <w:t>Reasons for Decision.</w:t>
            </w:r>
            <w:r w:rsidR="00CB77BD" w:rsidRPr="00833D86">
              <w:rPr>
                <w:rFonts w:ascii="IBM Plex Sans" w:eastAsiaTheme="minorHAnsi" w:hAnsi="IBM Plex Sans" w:cstheme="minorBidi"/>
              </w:rPr>
              <w:t xml:space="preserve"> </w:t>
            </w:r>
            <w:r w:rsidRPr="00833D86">
              <w:rPr>
                <w:rFonts w:ascii="IBM Plex Sans" w:eastAsiaTheme="minorHAnsi" w:hAnsi="IBM Plex Sans" w:cstheme="minorBidi"/>
              </w:rPr>
              <w:t>Decision follow-up actions necessary.</w:t>
            </w:r>
          </w:p>
          <w:p w14:paraId="30DFEC81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</w:rPr>
            </w:pPr>
          </w:p>
        </w:tc>
      </w:tr>
      <w:tr w:rsidR="00005BAB" w:rsidRPr="00005BAB" w14:paraId="65A26B17" w14:textId="77777777" w:rsidTr="00005BAB">
        <w:trPr>
          <w:trHeight w:val="2699"/>
        </w:trPr>
        <w:tc>
          <w:tcPr>
            <w:tcW w:w="10440" w:type="dxa"/>
            <w:gridSpan w:val="3"/>
            <w:tcBorders>
              <w:top w:val="single" w:sz="4" w:space="0" w:color="7F7F7F"/>
            </w:tcBorders>
          </w:tcPr>
          <w:p w14:paraId="014B91FB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</w:rPr>
            </w:pPr>
          </w:p>
          <w:p w14:paraId="4B2C005B" w14:textId="4D9577A9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</w:rPr>
            </w:pPr>
          </w:p>
          <w:p w14:paraId="72168969" w14:textId="77777777" w:rsidR="00005BAB" w:rsidRPr="00833D86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</w:rPr>
            </w:pPr>
          </w:p>
        </w:tc>
      </w:tr>
    </w:tbl>
    <w:p w14:paraId="22F34B91" w14:textId="77777777" w:rsidR="00005BAB" w:rsidRPr="00005BAB" w:rsidRDefault="00005BAB" w:rsidP="00005BAB"/>
    <w:tbl>
      <w:tblPr>
        <w:tblW w:w="10440" w:type="dxa"/>
        <w:tblInd w:w="-5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40"/>
        <w:gridCol w:w="9900"/>
      </w:tblGrid>
      <w:tr w:rsidR="00005BAB" w:rsidRPr="00005BAB" w14:paraId="18C611E7" w14:textId="77777777" w:rsidTr="00005BAB">
        <w:tc>
          <w:tcPr>
            <w:tcW w:w="10440" w:type="dxa"/>
            <w:gridSpan w:val="2"/>
            <w:shd w:val="clear" w:color="auto" w:fill="D9D9D9" w:themeFill="background1" w:themeFillShade="D9"/>
          </w:tcPr>
          <w:p w14:paraId="6AA6B6F7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Close-Out Checklist (As Applicable):</w:t>
            </w:r>
          </w:p>
        </w:tc>
      </w:tr>
      <w:tr w:rsidR="00005BAB" w:rsidRPr="00005BAB" w14:paraId="06C091E2" w14:textId="77777777" w:rsidTr="00005BAB">
        <w:tc>
          <w:tcPr>
            <w:tcW w:w="540" w:type="dxa"/>
          </w:tcPr>
          <w:p w14:paraId="01A97B2D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5DE71FEC" w14:textId="7F1DEA39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Change Logged in Change Log (all changes, regardless of decision, must be recorded) </w:t>
            </w:r>
            <w:r w:rsidR="009E0AB2"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and </w:t>
            </w: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Posted on Project Site</w:t>
            </w:r>
          </w:p>
        </w:tc>
      </w:tr>
      <w:tr w:rsidR="00005BAB" w:rsidRPr="00005BAB" w14:paraId="7EAB187D" w14:textId="77777777" w:rsidTr="00005BAB">
        <w:tc>
          <w:tcPr>
            <w:tcW w:w="540" w:type="dxa"/>
          </w:tcPr>
          <w:p w14:paraId="24A92E52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0962C181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Scope Document and other Key Project Documentation Updated</w:t>
            </w:r>
          </w:p>
          <w:p w14:paraId="2CA630CE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50653B04" w14:textId="77777777" w:rsidTr="00005BAB">
        <w:tc>
          <w:tcPr>
            <w:tcW w:w="540" w:type="dxa"/>
          </w:tcPr>
          <w:p w14:paraId="04D76275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55E8DD79" w14:textId="39AF760F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Design document, test plan, test cases, training notes, </w:t>
            </w:r>
            <w:r w:rsidR="009E0AB2"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and others</w:t>
            </w: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updated</w:t>
            </w:r>
          </w:p>
          <w:p w14:paraId="618542EC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00EDED35" w14:textId="77777777" w:rsidTr="00005BAB">
        <w:tc>
          <w:tcPr>
            <w:tcW w:w="540" w:type="dxa"/>
          </w:tcPr>
          <w:p w14:paraId="5695D5C7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4D371E84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Schedule and budget updated</w:t>
            </w:r>
          </w:p>
          <w:p w14:paraId="569A8505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680EE09C" w14:textId="77777777" w:rsidTr="00005BAB">
        <w:tc>
          <w:tcPr>
            <w:tcW w:w="540" w:type="dxa"/>
          </w:tcPr>
          <w:p w14:paraId="42B1BC4E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3791E311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Status Report Updated</w:t>
            </w:r>
          </w:p>
          <w:p w14:paraId="72C0C33D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361E3A4C" w14:textId="77777777" w:rsidTr="00005BAB">
        <w:tc>
          <w:tcPr>
            <w:tcW w:w="540" w:type="dxa"/>
          </w:tcPr>
          <w:p w14:paraId="1DCBBEC7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2C62A6AB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Change Communicated to Stakeholders</w:t>
            </w:r>
          </w:p>
          <w:p w14:paraId="5FA0C7CF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</w:tbl>
    <w:p w14:paraId="40AF573E" w14:textId="77777777" w:rsidR="00005BAB" w:rsidRPr="00005BAB" w:rsidRDefault="00005BAB" w:rsidP="00005BAB">
      <w:pPr>
        <w:spacing w:after="0" w:line="240" w:lineRule="auto"/>
        <w:ind w:left="-360"/>
      </w:pPr>
    </w:p>
    <w:sectPr w:rsidR="00005BAB" w:rsidRPr="00005BAB" w:rsidSect="00477D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F0857" w14:textId="77777777" w:rsidR="008A2CE8" w:rsidRDefault="008A2CE8" w:rsidP="001D6432">
      <w:pPr>
        <w:spacing w:after="0" w:line="240" w:lineRule="auto"/>
      </w:pPr>
      <w:r>
        <w:separator/>
      </w:r>
    </w:p>
  </w:endnote>
  <w:endnote w:type="continuationSeparator" w:id="0">
    <w:p w14:paraId="0B71F3DB" w14:textId="77777777" w:rsidR="008A2CE8" w:rsidRDefault="008A2CE8" w:rsidP="001D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1E2A" w14:textId="77777777" w:rsidR="00505851" w:rsidRDefault="00505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E9F0" w14:textId="77777777" w:rsidR="00505851" w:rsidRDefault="00505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4AA24" w14:textId="77777777" w:rsidR="00505851" w:rsidRDefault="00505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19826" w14:textId="77777777" w:rsidR="008A2CE8" w:rsidRDefault="008A2CE8" w:rsidP="001D6432">
      <w:pPr>
        <w:spacing w:after="0" w:line="240" w:lineRule="auto"/>
      </w:pPr>
      <w:r>
        <w:separator/>
      </w:r>
    </w:p>
  </w:footnote>
  <w:footnote w:type="continuationSeparator" w:id="0">
    <w:p w14:paraId="0C979FF6" w14:textId="77777777" w:rsidR="008A2CE8" w:rsidRDefault="008A2CE8" w:rsidP="001D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C6859" w14:textId="77777777" w:rsidR="00505851" w:rsidRDefault="00505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9B65E" w14:textId="123CFC35" w:rsidR="001D6432" w:rsidRDefault="001D6432" w:rsidP="001D6432">
    <w:pPr>
      <w:pStyle w:val="Header"/>
      <w:jc w:val="center"/>
    </w:pPr>
    <w:r w:rsidRPr="00CB3314"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  <w:t>Change Request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4F416" w14:textId="77777777" w:rsidR="00505851" w:rsidRDefault="00505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B5"/>
    <w:rsid w:val="00005BAB"/>
    <w:rsid w:val="00024EFF"/>
    <w:rsid w:val="00043655"/>
    <w:rsid w:val="000530A8"/>
    <w:rsid w:val="00061964"/>
    <w:rsid w:val="00082FFA"/>
    <w:rsid w:val="00083EDA"/>
    <w:rsid w:val="00090637"/>
    <w:rsid w:val="00093A3C"/>
    <w:rsid w:val="00093EC1"/>
    <w:rsid w:val="00096574"/>
    <w:rsid w:val="000970C4"/>
    <w:rsid w:val="000A2395"/>
    <w:rsid w:val="000A2A1A"/>
    <w:rsid w:val="000A6A6E"/>
    <w:rsid w:val="000B5A23"/>
    <w:rsid w:val="001038BE"/>
    <w:rsid w:val="00111B2B"/>
    <w:rsid w:val="001152F8"/>
    <w:rsid w:val="001161BD"/>
    <w:rsid w:val="00146804"/>
    <w:rsid w:val="00155BA5"/>
    <w:rsid w:val="0016033E"/>
    <w:rsid w:val="00172A60"/>
    <w:rsid w:val="001A6EF6"/>
    <w:rsid w:val="001B4111"/>
    <w:rsid w:val="001C7243"/>
    <w:rsid w:val="001C7552"/>
    <w:rsid w:val="001D6432"/>
    <w:rsid w:val="001E2313"/>
    <w:rsid w:val="001E4219"/>
    <w:rsid w:val="001E7CE6"/>
    <w:rsid w:val="001E7DB6"/>
    <w:rsid w:val="001F20FB"/>
    <w:rsid w:val="00203E09"/>
    <w:rsid w:val="0021479F"/>
    <w:rsid w:val="00226EB8"/>
    <w:rsid w:val="00232C3A"/>
    <w:rsid w:val="00245346"/>
    <w:rsid w:val="002462B4"/>
    <w:rsid w:val="0025112E"/>
    <w:rsid w:val="00257436"/>
    <w:rsid w:val="00264FDA"/>
    <w:rsid w:val="00284AF6"/>
    <w:rsid w:val="00285D22"/>
    <w:rsid w:val="002867D3"/>
    <w:rsid w:val="00296F5C"/>
    <w:rsid w:val="002A0BD0"/>
    <w:rsid w:val="002A404B"/>
    <w:rsid w:val="002B2958"/>
    <w:rsid w:val="002D21EC"/>
    <w:rsid w:val="002D515F"/>
    <w:rsid w:val="002E33E1"/>
    <w:rsid w:val="002E4FEC"/>
    <w:rsid w:val="002E61E3"/>
    <w:rsid w:val="002E6DE5"/>
    <w:rsid w:val="002F3236"/>
    <w:rsid w:val="00307381"/>
    <w:rsid w:val="00321DDD"/>
    <w:rsid w:val="00332AE8"/>
    <w:rsid w:val="00353336"/>
    <w:rsid w:val="00360E13"/>
    <w:rsid w:val="00364ADA"/>
    <w:rsid w:val="00385FDD"/>
    <w:rsid w:val="00395720"/>
    <w:rsid w:val="003B0140"/>
    <w:rsid w:val="003B109C"/>
    <w:rsid w:val="003C104F"/>
    <w:rsid w:val="003C4CA9"/>
    <w:rsid w:val="003D0727"/>
    <w:rsid w:val="003D19EC"/>
    <w:rsid w:val="003D39E4"/>
    <w:rsid w:val="003E3E58"/>
    <w:rsid w:val="003F016A"/>
    <w:rsid w:val="003F33A9"/>
    <w:rsid w:val="00422672"/>
    <w:rsid w:val="00422997"/>
    <w:rsid w:val="00425F24"/>
    <w:rsid w:val="00436E1B"/>
    <w:rsid w:val="00440554"/>
    <w:rsid w:val="00440930"/>
    <w:rsid w:val="00440E89"/>
    <w:rsid w:val="00452E77"/>
    <w:rsid w:val="0045637F"/>
    <w:rsid w:val="00463E5F"/>
    <w:rsid w:val="004769A5"/>
    <w:rsid w:val="00477D3C"/>
    <w:rsid w:val="00483E07"/>
    <w:rsid w:val="00495C6D"/>
    <w:rsid w:val="004A7390"/>
    <w:rsid w:val="004C005F"/>
    <w:rsid w:val="004C252E"/>
    <w:rsid w:val="004C2B69"/>
    <w:rsid w:val="004C4316"/>
    <w:rsid w:val="004C59AC"/>
    <w:rsid w:val="004D7EFB"/>
    <w:rsid w:val="00500AA3"/>
    <w:rsid w:val="00505851"/>
    <w:rsid w:val="00511DC6"/>
    <w:rsid w:val="00520D38"/>
    <w:rsid w:val="00525B54"/>
    <w:rsid w:val="00525F95"/>
    <w:rsid w:val="0053107B"/>
    <w:rsid w:val="0053401E"/>
    <w:rsid w:val="00553D30"/>
    <w:rsid w:val="0056414D"/>
    <w:rsid w:val="005739B6"/>
    <w:rsid w:val="005838CF"/>
    <w:rsid w:val="00584443"/>
    <w:rsid w:val="005A348D"/>
    <w:rsid w:val="005A4F21"/>
    <w:rsid w:val="005B1052"/>
    <w:rsid w:val="005B4712"/>
    <w:rsid w:val="005C1A97"/>
    <w:rsid w:val="005D4C71"/>
    <w:rsid w:val="005E4582"/>
    <w:rsid w:val="005F23C7"/>
    <w:rsid w:val="005F5703"/>
    <w:rsid w:val="006179FF"/>
    <w:rsid w:val="006253DF"/>
    <w:rsid w:val="00631662"/>
    <w:rsid w:val="00641662"/>
    <w:rsid w:val="00653666"/>
    <w:rsid w:val="00661D99"/>
    <w:rsid w:val="00662CB8"/>
    <w:rsid w:val="00663065"/>
    <w:rsid w:val="006659A6"/>
    <w:rsid w:val="00673DBD"/>
    <w:rsid w:val="0067500F"/>
    <w:rsid w:val="00692F87"/>
    <w:rsid w:val="006943A6"/>
    <w:rsid w:val="006C29E9"/>
    <w:rsid w:val="006C5179"/>
    <w:rsid w:val="006C611E"/>
    <w:rsid w:val="006D43E9"/>
    <w:rsid w:val="006D66C0"/>
    <w:rsid w:val="006E3C10"/>
    <w:rsid w:val="006E6145"/>
    <w:rsid w:val="006F2208"/>
    <w:rsid w:val="00716000"/>
    <w:rsid w:val="0071722C"/>
    <w:rsid w:val="00717877"/>
    <w:rsid w:val="00720411"/>
    <w:rsid w:val="00723214"/>
    <w:rsid w:val="007277DC"/>
    <w:rsid w:val="00735A77"/>
    <w:rsid w:val="00740345"/>
    <w:rsid w:val="0074141F"/>
    <w:rsid w:val="00744705"/>
    <w:rsid w:val="007451FF"/>
    <w:rsid w:val="007523ED"/>
    <w:rsid w:val="00760644"/>
    <w:rsid w:val="00774832"/>
    <w:rsid w:val="00781021"/>
    <w:rsid w:val="007A49DA"/>
    <w:rsid w:val="007B2B73"/>
    <w:rsid w:val="007C6237"/>
    <w:rsid w:val="007E5BF8"/>
    <w:rsid w:val="007F79F3"/>
    <w:rsid w:val="00800AB7"/>
    <w:rsid w:val="00807D86"/>
    <w:rsid w:val="00823272"/>
    <w:rsid w:val="00833D72"/>
    <w:rsid w:val="00833D86"/>
    <w:rsid w:val="0084387F"/>
    <w:rsid w:val="00844B36"/>
    <w:rsid w:val="00846928"/>
    <w:rsid w:val="00847DF5"/>
    <w:rsid w:val="0085362E"/>
    <w:rsid w:val="00860F9D"/>
    <w:rsid w:val="00874022"/>
    <w:rsid w:val="0089052A"/>
    <w:rsid w:val="00892F27"/>
    <w:rsid w:val="008A2CE8"/>
    <w:rsid w:val="008A3C57"/>
    <w:rsid w:val="008A580F"/>
    <w:rsid w:val="008A7F8A"/>
    <w:rsid w:val="008D399E"/>
    <w:rsid w:val="008E64C5"/>
    <w:rsid w:val="00900660"/>
    <w:rsid w:val="00903B09"/>
    <w:rsid w:val="00905A5B"/>
    <w:rsid w:val="009064A6"/>
    <w:rsid w:val="0092044C"/>
    <w:rsid w:val="0092764F"/>
    <w:rsid w:val="00953AB3"/>
    <w:rsid w:val="00955646"/>
    <w:rsid w:val="009716FE"/>
    <w:rsid w:val="0097224B"/>
    <w:rsid w:val="009A76A0"/>
    <w:rsid w:val="009B088E"/>
    <w:rsid w:val="009B45FB"/>
    <w:rsid w:val="009C690D"/>
    <w:rsid w:val="009D7379"/>
    <w:rsid w:val="009E0AB2"/>
    <w:rsid w:val="009F6C73"/>
    <w:rsid w:val="00A01089"/>
    <w:rsid w:val="00A226A8"/>
    <w:rsid w:val="00A27EC7"/>
    <w:rsid w:val="00A5535B"/>
    <w:rsid w:val="00A562A2"/>
    <w:rsid w:val="00A73682"/>
    <w:rsid w:val="00A800B5"/>
    <w:rsid w:val="00AA196F"/>
    <w:rsid w:val="00AD54B3"/>
    <w:rsid w:val="00AE4570"/>
    <w:rsid w:val="00AE5CA9"/>
    <w:rsid w:val="00AF7FCE"/>
    <w:rsid w:val="00B03FA6"/>
    <w:rsid w:val="00B050BE"/>
    <w:rsid w:val="00B13CEE"/>
    <w:rsid w:val="00B149B2"/>
    <w:rsid w:val="00B2009A"/>
    <w:rsid w:val="00B212B8"/>
    <w:rsid w:val="00B2754A"/>
    <w:rsid w:val="00B3099E"/>
    <w:rsid w:val="00B46FD6"/>
    <w:rsid w:val="00B50B3A"/>
    <w:rsid w:val="00B61B72"/>
    <w:rsid w:val="00B61CD8"/>
    <w:rsid w:val="00B6302B"/>
    <w:rsid w:val="00B70EE8"/>
    <w:rsid w:val="00B730E2"/>
    <w:rsid w:val="00B77508"/>
    <w:rsid w:val="00B91A09"/>
    <w:rsid w:val="00B96D97"/>
    <w:rsid w:val="00B97607"/>
    <w:rsid w:val="00BA209D"/>
    <w:rsid w:val="00BA3386"/>
    <w:rsid w:val="00BA47A7"/>
    <w:rsid w:val="00BB286F"/>
    <w:rsid w:val="00BC30C3"/>
    <w:rsid w:val="00BD566A"/>
    <w:rsid w:val="00BD7670"/>
    <w:rsid w:val="00BF1FF4"/>
    <w:rsid w:val="00C077F4"/>
    <w:rsid w:val="00C14425"/>
    <w:rsid w:val="00C145CF"/>
    <w:rsid w:val="00C2140B"/>
    <w:rsid w:val="00C540A5"/>
    <w:rsid w:val="00C6076A"/>
    <w:rsid w:val="00C90BCA"/>
    <w:rsid w:val="00CB1600"/>
    <w:rsid w:val="00CB77BD"/>
    <w:rsid w:val="00CE1566"/>
    <w:rsid w:val="00CE5F66"/>
    <w:rsid w:val="00CF3793"/>
    <w:rsid w:val="00CF6029"/>
    <w:rsid w:val="00D1093A"/>
    <w:rsid w:val="00D13D5E"/>
    <w:rsid w:val="00D2042C"/>
    <w:rsid w:val="00D21D1B"/>
    <w:rsid w:val="00D25EC3"/>
    <w:rsid w:val="00D352C3"/>
    <w:rsid w:val="00D3761F"/>
    <w:rsid w:val="00D443F3"/>
    <w:rsid w:val="00D458F7"/>
    <w:rsid w:val="00D607F8"/>
    <w:rsid w:val="00D64246"/>
    <w:rsid w:val="00D6425E"/>
    <w:rsid w:val="00D75928"/>
    <w:rsid w:val="00D819FA"/>
    <w:rsid w:val="00D84F3F"/>
    <w:rsid w:val="00DB0759"/>
    <w:rsid w:val="00DB2AB1"/>
    <w:rsid w:val="00DB4365"/>
    <w:rsid w:val="00DC1826"/>
    <w:rsid w:val="00DC56AA"/>
    <w:rsid w:val="00DD57BB"/>
    <w:rsid w:val="00DD5F39"/>
    <w:rsid w:val="00DD61B9"/>
    <w:rsid w:val="00DE0CB3"/>
    <w:rsid w:val="00DE17C1"/>
    <w:rsid w:val="00DE67B2"/>
    <w:rsid w:val="00DE79AD"/>
    <w:rsid w:val="00DF1E7F"/>
    <w:rsid w:val="00E06FB9"/>
    <w:rsid w:val="00E079A7"/>
    <w:rsid w:val="00E17344"/>
    <w:rsid w:val="00E202F0"/>
    <w:rsid w:val="00E3512D"/>
    <w:rsid w:val="00E40718"/>
    <w:rsid w:val="00E41649"/>
    <w:rsid w:val="00E448C9"/>
    <w:rsid w:val="00E56B32"/>
    <w:rsid w:val="00E572FE"/>
    <w:rsid w:val="00E611A4"/>
    <w:rsid w:val="00E624C5"/>
    <w:rsid w:val="00E6606C"/>
    <w:rsid w:val="00E77EB2"/>
    <w:rsid w:val="00E8239A"/>
    <w:rsid w:val="00E937B9"/>
    <w:rsid w:val="00E972AB"/>
    <w:rsid w:val="00EA070A"/>
    <w:rsid w:val="00EA2B19"/>
    <w:rsid w:val="00EA73F1"/>
    <w:rsid w:val="00ED1C58"/>
    <w:rsid w:val="00EF52B5"/>
    <w:rsid w:val="00F06467"/>
    <w:rsid w:val="00F40D00"/>
    <w:rsid w:val="00F45DB4"/>
    <w:rsid w:val="00F51F83"/>
    <w:rsid w:val="00F540CA"/>
    <w:rsid w:val="00F542D8"/>
    <w:rsid w:val="00F5778F"/>
    <w:rsid w:val="00F603FF"/>
    <w:rsid w:val="00F626F7"/>
    <w:rsid w:val="00F73B26"/>
    <w:rsid w:val="00F75762"/>
    <w:rsid w:val="00F76371"/>
    <w:rsid w:val="00F91E2B"/>
    <w:rsid w:val="00F937DF"/>
    <w:rsid w:val="00F97D0E"/>
    <w:rsid w:val="00FC7B2C"/>
    <w:rsid w:val="00FE7658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1036"/>
  <w15:docId w15:val="{7B8B701E-A918-4373-BF1E-1195E4B9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B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2B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52B5"/>
    <w:pPr>
      <w:spacing w:after="0" w:line="240" w:lineRule="auto"/>
    </w:pPr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9E0AB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D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3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32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833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DYeomans</dc:creator>
  <cp:lastModifiedBy>a58391</cp:lastModifiedBy>
  <cp:revision>2</cp:revision>
  <dcterms:created xsi:type="dcterms:W3CDTF">2024-12-19T01:23:00Z</dcterms:created>
  <dcterms:modified xsi:type="dcterms:W3CDTF">2024-12-19T01:23:00Z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12506514a8b4d9ef974954dd046d66dcebd182025fee7941012e9531b227e6c7</vt:lpwstr>
  </property>
</Properties>
</file>