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eastAsia"/>
          <w:b/>
          <w:bCs/>
          <w:color w:val="254061" w:themeColor="accent1" w:themeShade="80"/>
          <w:sz w:val="28"/>
          <w:szCs w:val="28"/>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THE HISTORY OF HOPE CC</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About a decade ago, a couple devoted to serve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the Lord decided to go back to their homeland.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They thought of planting a church in the heart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of the Philippine Islands where their roots are from.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The Panay mission humbly started from a small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home Bible study in Savannah Iloilo Subdivision.</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Around January 2014, their hearts’ desire was partially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answered. With God’s abundant provision, a 566 sqm lot</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located in the Municipality of Pavia in Iloilo Province was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acquired. </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Pastor Godfrey and his wife, Gloria, then decided to build the new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church in this locality. They foresaw that many families would be brought closer to the Lord with the more than twenty new villages and subdivisions being developed around the locality.</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God’s ministry continued as a church building was designed and constructed with the help of Pastor Godfrey’s nephew who was an architect. The design was not only a place of worship but also incorporated a library, an AV room, a pastor’s office, a small room for the Children’s ministry and spacious rooms to accommodate visiting ministers and their families. The construction started on September 2015.</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sz w:val="28"/>
        </w:rPr>
        <mc:AlternateContent>
          <mc:Choice Requires="wps">
            <w:drawing>
              <wp:anchor distT="0" distB="0" distL="114300" distR="114300" simplePos="0" relativeHeight="251662336" behindDoc="0" locked="0" layoutInCell="1" allowOverlap="1">
                <wp:simplePos x="0" y="0"/>
                <wp:positionH relativeFrom="column">
                  <wp:posOffset>993140</wp:posOffset>
                </wp:positionH>
                <wp:positionV relativeFrom="paragraph">
                  <wp:posOffset>148590</wp:posOffset>
                </wp:positionV>
                <wp:extent cx="2311400" cy="914400"/>
                <wp:effectExtent l="4445" t="4445" r="8255" b="14605"/>
                <wp:wrapNone/>
                <wp:docPr id="14" name="Text Box 14"/>
                <wp:cNvGraphicFramePr/>
                <a:graphic xmlns:a="http://schemas.openxmlformats.org/drawingml/2006/main">
                  <a:graphicData uri="http://schemas.microsoft.com/office/word/2010/wordprocessingShape">
                    <wps:wsp>
                      <wps:cNvSpPr txBox="1"/>
                      <wps:spPr>
                        <a:xfrm>
                          <a:off x="1983740" y="6354445"/>
                          <a:ext cx="2311400"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color w:val="0000FF"/>
                                <w:lang w:val="en-PH"/>
                              </w:rPr>
                            </w:pPr>
                            <w:r>
                              <w:rPr>
                                <w:rFonts w:hint="default"/>
                                <w:color w:val="0000FF"/>
                                <w:lang w:val="en-PH"/>
                              </w:rPr>
                              <w:t>Photo of groundbreaking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2pt;margin-top:11.7pt;height:72pt;width:182pt;z-index:251662336;mso-width-relative:page;mso-height-relative:page;" fillcolor="#FFFFFF [3201]" filled="t" stroked="t" coordsize="21600,21600" o:gfxdata="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ckKSXVAAAACgEAAA8AAAAAAAAA&#10;AQAgAAAAIgAAAGRycy9kb3ducmV2LnhtbFBLAQIUABQAAAAIAIdO4kC8CdzqTQIAAMQEAAAOAAAA&#10;AAAAAAEAIAAAACQBAABkcnMvZTJvRG9jLnhtbFBLBQYAAAAABgAGAFkBAADjBQAAAAA=&#10;">
                <v:fill on="t" focussize="0,0"/>
                <v:stroke weight="0.5pt" color="#000000 [3204]" joinstyle="round"/>
                <v:imagedata o:title=""/>
                <o:lock v:ext="edit" aspectratio="f"/>
                <v:textbox>
                  <w:txbxContent>
                    <w:p>
                      <w:pPr>
                        <w:jc w:val="center"/>
                        <w:rPr>
                          <w:rFonts w:hint="default"/>
                          <w:color w:val="0000FF"/>
                          <w:lang w:val="en-PH"/>
                        </w:rPr>
                      </w:pPr>
                      <w:r>
                        <w:rPr>
                          <w:rFonts w:hint="default"/>
                          <w:color w:val="0000FF"/>
                          <w:lang w:val="en-PH"/>
                        </w:rPr>
                        <w:t>Photo of groundbreaking</w:t>
                      </w:r>
                    </w:p>
                  </w:txbxContent>
                </v:textbox>
              </v:shape>
            </w:pict>
          </mc:Fallback>
        </mc:AlternateConten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lang w:val="en-PH"/>
        </w:rPr>
        <w:drawing>
          <wp:inline distT="0" distB="0" distL="114300" distR="114300">
            <wp:extent cx="2442845" cy="3438525"/>
            <wp:effectExtent l="0" t="0" r="14605" b="9525"/>
            <wp:docPr id="6" name="Picture 6" descr="church bu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urch build5"/>
                    <pic:cNvPicPr>
                      <a:picLocks noChangeAspect="1"/>
                    </pic:cNvPicPr>
                  </pic:nvPicPr>
                  <pic:blipFill>
                    <a:blip r:embed="rId5"/>
                    <a:stretch>
                      <a:fillRect/>
                    </a:stretch>
                  </pic:blipFill>
                  <pic:spPr>
                    <a:xfrm>
                      <a:off x="0" y="0"/>
                      <a:ext cx="2442845" cy="3438525"/>
                    </a:xfrm>
                    <a:prstGeom prst="rect">
                      <a:avLst/>
                    </a:prstGeom>
                  </pic:spPr>
                </pic:pic>
              </a:graphicData>
            </a:graphic>
          </wp:inline>
        </w:drawing>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2016 Milestones - The CHURCH BUILDING was completed!</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A small group started to gather in May and by July of 2016, worship services have begun. Indeed, the Lord brought some 20 families who regularly attend these church services.</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By God’s overwhelming grace, on October 1, 2016, a time capsule was placed as a symbol of Hope Christian Church of Pavia, Inc humble beginnings. Thus, the first formal worship service was held on October 2, 2016, which also marks the October Anniversary month. </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As a formal organization, it was duly registered under the Securities and Exchange Commission (SEC) as a non-profit non-stock organization by November22, 2017.</w:t>
      </w:r>
    </w:p>
    <w:p>
      <w:pPr>
        <w:jc w:val="left"/>
        <w:rPr>
          <w:rFonts w:hint="default"/>
          <w:b/>
          <w:bCs/>
          <w:color w:val="254061" w:themeColor="accent1" w:themeShade="80"/>
          <w:sz w:val="28"/>
          <w:szCs w:val="28"/>
          <w:lang w:val="en-PH"/>
        </w:rPr>
      </w:pPr>
      <w:r>
        <w:rPr>
          <w:sz w:val="28"/>
        </w:rPr>
        <mc:AlternateContent>
          <mc:Choice Requires="wps">
            <w:drawing>
              <wp:anchor distT="0" distB="0" distL="114300" distR="114300" simplePos="0" relativeHeight="251660288" behindDoc="0" locked="0" layoutInCell="1" allowOverlap="1">
                <wp:simplePos x="0" y="0"/>
                <wp:positionH relativeFrom="column">
                  <wp:posOffset>336550</wp:posOffset>
                </wp:positionH>
                <wp:positionV relativeFrom="paragraph">
                  <wp:posOffset>182245</wp:posOffset>
                </wp:positionV>
                <wp:extent cx="5149215" cy="2428875"/>
                <wp:effectExtent l="4445" t="4445" r="8890" b="5080"/>
                <wp:wrapNone/>
                <wp:docPr id="4" name="Text Box 4"/>
                <wp:cNvGraphicFramePr/>
                <a:graphic xmlns:a="http://schemas.openxmlformats.org/drawingml/2006/main">
                  <a:graphicData uri="http://schemas.microsoft.com/office/word/2010/wordprocessingShape">
                    <wps:wsp>
                      <wps:cNvSpPr txBox="1"/>
                      <wps:spPr>
                        <a:xfrm>
                          <a:off x="0" y="0"/>
                          <a:ext cx="5149215" cy="2428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PH"/>
                              </w:rPr>
                            </w:pPr>
                            <w:r>
                              <w:rPr>
                                <w:rFonts w:hint="default"/>
                                <w:lang w:val="en-PH"/>
                              </w:rPr>
                              <w:drawing>
                                <wp:inline distT="0" distB="0" distL="114300" distR="114300">
                                  <wp:extent cx="5144770" cy="2341880"/>
                                  <wp:effectExtent l="0" t="0" r="17780" b="1270"/>
                                  <wp:docPr id="8" name="Picture 8" descr="anniversary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niversary2B"/>
                                          <pic:cNvPicPr>
                                            <a:picLocks noChangeAspect="1"/>
                                          </pic:cNvPicPr>
                                        </pic:nvPicPr>
                                        <pic:blipFill>
                                          <a:blip r:embed="rId6"/>
                                          <a:stretch>
                                            <a:fillRect/>
                                          </a:stretch>
                                        </pic:blipFill>
                                        <pic:spPr>
                                          <a:xfrm>
                                            <a:off x="0" y="0"/>
                                            <a:ext cx="5144770" cy="23418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14.35pt;height:191.25pt;width:405.45pt;z-index:251660288;mso-width-relative:page;mso-height-relative:page;" fillcolor="#FFFFFF [3201]" filled="t" stroked="t" coordsize="21600,21600" o:gfxdata="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tE9oCNYAAAAJAQAADwAAAAAAAAABACAA&#10;AAAiAAAAZHJzL2Rvd25yZXYueG1sUEsBAhQAFAAAAAgAh07iQBx4ippIAgAAtwQAAA4AAAAAAAAA&#10;AQAgAAAAJQEAAGRycy9lMm9Eb2MueG1sUEsFBgAAAAAGAAYAWQEAAN8FAAAAAA==&#10;">
                <v:fill on="t" focussize="0,0"/>
                <v:stroke weight="0.5pt" color="#000000 [3204]" joinstyle="round"/>
                <v:imagedata o:title=""/>
                <o:lock v:ext="edit" aspectratio="f"/>
                <v:textbox>
                  <w:txbxContent>
                    <w:p>
                      <w:pPr>
                        <w:rPr>
                          <w:rFonts w:hint="default"/>
                          <w:lang w:val="en-PH"/>
                        </w:rPr>
                      </w:pPr>
                      <w:r>
                        <w:rPr>
                          <w:rFonts w:hint="default"/>
                          <w:lang w:val="en-PH"/>
                        </w:rPr>
                        <w:drawing>
                          <wp:inline distT="0" distB="0" distL="114300" distR="114300">
                            <wp:extent cx="5144770" cy="2341880"/>
                            <wp:effectExtent l="0" t="0" r="17780" b="1270"/>
                            <wp:docPr id="8" name="Picture 8" descr="anniversary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niversary2B"/>
                                    <pic:cNvPicPr>
                                      <a:picLocks noChangeAspect="1"/>
                                    </pic:cNvPicPr>
                                  </pic:nvPicPr>
                                  <pic:blipFill>
                                    <a:blip r:embed="rId6"/>
                                    <a:stretch>
                                      <a:fillRect/>
                                    </a:stretch>
                                  </pic:blipFill>
                                  <pic:spPr>
                                    <a:xfrm>
                                      <a:off x="0" y="0"/>
                                      <a:ext cx="5144770" cy="2341880"/>
                                    </a:xfrm>
                                    <a:prstGeom prst="rect">
                                      <a:avLst/>
                                    </a:prstGeom>
                                  </pic:spPr>
                                </pic:pic>
                              </a:graphicData>
                            </a:graphic>
                          </wp:inline>
                        </w:drawing>
                      </w:r>
                    </w:p>
                  </w:txbxContent>
                </v:textbox>
              </v:shape>
            </w:pict>
          </mc:Fallback>
        </mc:AlternateConten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sz w:val="28"/>
        </w:rPr>
        <mc:AlternateContent>
          <mc:Choice Requires="wps">
            <w:drawing>
              <wp:anchor distT="0" distB="0" distL="114300" distR="114300" simplePos="0" relativeHeight="251661312" behindDoc="0" locked="0" layoutInCell="1" allowOverlap="1">
                <wp:simplePos x="0" y="0"/>
                <wp:positionH relativeFrom="column">
                  <wp:posOffset>94615</wp:posOffset>
                </wp:positionH>
                <wp:positionV relativeFrom="paragraph">
                  <wp:posOffset>125095</wp:posOffset>
                </wp:positionV>
                <wp:extent cx="4010025" cy="2599690"/>
                <wp:effectExtent l="4445" t="4445" r="5080" b="5715"/>
                <wp:wrapNone/>
                <wp:docPr id="10" name="Text Box 10"/>
                <wp:cNvGraphicFramePr/>
                <a:graphic xmlns:a="http://schemas.openxmlformats.org/drawingml/2006/main">
                  <a:graphicData uri="http://schemas.microsoft.com/office/word/2010/wordprocessingShape">
                    <wps:wsp>
                      <wps:cNvSpPr txBox="1"/>
                      <wps:spPr>
                        <a:xfrm>
                          <a:off x="1237615" y="1039495"/>
                          <a:ext cx="4010025" cy="25996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PH"/>
                              </w:rPr>
                            </w:pPr>
                            <w:r>
                              <w:rPr>
                                <w:rFonts w:hint="default"/>
                                <w:lang w:val="en-PH"/>
                              </w:rPr>
                              <w:drawing>
                                <wp:inline distT="0" distB="0" distL="114300" distR="114300">
                                  <wp:extent cx="3888105" cy="2528570"/>
                                  <wp:effectExtent l="0" t="0" r="17145" b="5080"/>
                                  <wp:docPr id="11" name="Picture 11" descr="Hope Operatio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ope Operation4"/>
                                          <pic:cNvPicPr>
                                            <a:picLocks noChangeAspect="1"/>
                                          </pic:cNvPicPr>
                                        </pic:nvPicPr>
                                        <pic:blipFill>
                                          <a:blip r:embed="rId7"/>
                                          <a:stretch>
                                            <a:fillRect/>
                                          </a:stretch>
                                        </pic:blipFill>
                                        <pic:spPr>
                                          <a:xfrm>
                                            <a:off x="0" y="0"/>
                                            <a:ext cx="3888105" cy="2528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5pt;margin-top:9.85pt;height:204.7pt;width:315.75pt;z-index:251661312;mso-width-relative:page;mso-height-relative:page;" fillcolor="#FFFFFF [3201]" filled="t" stroked="t" coordsize="21600,21600" o:gfxdata="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ZQgph1gAAAAkBAAAP&#10;AAAAAAAAAAEAIAAAACIAAABkcnMvZG93bnJldi54bWxQSwECFAAUAAAACACHTuJAs4PQb1MCAADF&#10;BAAADgAAAAAAAAABACAAAAAlAQAAZHJzL2Uyb0RvYy54bWxQSwUGAAAAAAYABgBZAQAA6gUAAAAA&#10;">
                <v:fill on="t" focussize="0,0"/>
                <v:stroke weight="0.5pt" color="#000000 [3204]" joinstyle="round"/>
                <v:imagedata o:title=""/>
                <o:lock v:ext="edit" aspectratio="f"/>
                <v:textbox>
                  <w:txbxContent>
                    <w:p>
                      <w:pPr>
                        <w:rPr>
                          <w:rFonts w:hint="default"/>
                          <w:lang w:val="en-PH"/>
                        </w:rPr>
                      </w:pPr>
                      <w:r>
                        <w:rPr>
                          <w:rFonts w:hint="default"/>
                          <w:lang w:val="en-PH"/>
                        </w:rPr>
                        <w:drawing>
                          <wp:inline distT="0" distB="0" distL="114300" distR="114300">
                            <wp:extent cx="3888105" cy="2528570"/>
                            <wp:effectExtent l="0" t="0" r="17145" b="5080"/>
                            <wp:docPr id="11" name="Picture 11" descr="Hope Operatio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ope Operation4"/>
                                    <pic:cNvPicPr>
                                      <a:picLocks noChangeAspect="1"/>
                                    </pic:cNvPicPr>
                                  </pic:nvPicPr>
                                  <pic:blipFill>
                                    <a:blip r:embed="rId7"/>
                                    <a:stretch>
                                      <a:fillRect/>
                                    </a:stretch>
                                  </pic:blipFill>
                                  <pic:spPr>
                                    <a:xfrm>
                                      <a:off x="0" y="0"/>
                                      <a:ext cx="3888105" cy="2528570"/>
                                    </a:xfrm>
                                    <a:prstGeom prst="rect">
                                      <a:avLst/>
                                    </a:prstGeom>
                                  </pic:spPr>
                                </pic:pic>
                              </a:graphicData>
                            </a:graphic>
                          </wp:inline>
                        </w:drawing>
                      </w:r>
                    </w:p>
                  </w:txbxContent>
                </v:textbox>
              </v:shape>
            </w:pict>
          </mc:Fallback>
        </mc:AlternateConten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  With the continuing support of HOPE CC’s partners here and abroad, the church ministry continues to grow. It has engaged the community with various avenues wherein the Gospel will be shared in every home: from the child, the youth, the parent, and to the grandparents. </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  Through the help of its core members, HOPE CC was also able to acquire the adjacent lot within Centro Verde Subdivision for future ministry use. </w:t>
      </w:r>
    </w:p>
    <w:p>
      <w:pPr>
        <w:jc w:val="left"/>
        <w:rPr>
          <w:rFonts w:hint="default"/>
          <w:b/>
          <w:bCs/>
          <w:color w:val="254061" w:themeColor="accent1" w:themeShade="80"/>
          <w:sz w:val="28"/>
          <w:szCs w:val="28"/>
          <w:lang w:val="en-PH"/>
        </w:rPr>
      </w:pPr>
      <w:bookmarkStart w:id="0" w:name="_GoBack"/>
      <w:bookmarkEnd w:id="0"/>
      <w:r>
        <w:rPr>
          <w:rFonts w:hint="default"/>
          <w:b/>
          <w:bCs/>
          <w:color w:val="254061" w:themeColor="accent1" w:themeShade="80"/>
          <w:sz w:val="28"/>
          <w:szCs w:val="28"/>
          <w:lang w:val="en-PH"/>
        </w:rPr>
        <w:drawing>
          <wp:inline distT="0" distB="0" distL="114300" distR="114300">
            <wp:extent cx="5463540" cy="3641725"/>
            <wp:effectExtent l="0" t="0" r="3810" b="15875"/>
            <wp:docPr id="17" name="Picture 17" descr="anniversa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nniversary2"/>
                    <pic:cNvPicPr>
                      <a:picLocks noChangeAspect="1"/>
                    </pic:cNvPicPr>
                  </pic:nvPicPr>
                  <pic:blipFill>
                    <a:blip r:embed="rId8"/>
                    <a:stretch>
                      <a:fillRect/>
                    </a:stretch>
                  </pic:blipFill>
                  <pic:spPr>
                    <a:xfrm>
                      <a:off x="0" y="0"/>
                      <a:ext cx="5463540" cy="3641725"/>
                    </a:xfrm>
                    <a:prstGeom prst="rect">
                      <a:avLst/>
                    </a:prstGeom>
                  </pic:spPr>
                </pic:pic>
              </a:graphicData>
            </a:graphic>
          </wp:inline>
        </w:drawing>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In spite of the pandemic brought about the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COVID-19 virus, the church continues to worship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and serve the Lord through various ministries: </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numPr>
          <w:ilvl w:val="0"/>
          <w:numId w:val="1"/>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Home Bible Study</w:t>
      </w:r>
    </w:p>
    <w:p>
      <w:pPr>
        <w:jc w:val="left"/>
        <w:rPr>
          <w:rFonts w:hint="default"/>
          <w:b/>
          <w:bCs/>
          <w:color w:val="254061" w:themeColor="accent1" w:themeShade="80"/>
          <w:sz w:val="28"/>
          <w:szCs w:val="28"/>
          <w:lang w:val="en-PH"/>
        </w:rPr>
      </w:pPr>
    </w:p>
    <w:p>
      <w:pPr>
        <w:numPr>
          <w:ilvl w:val="0"/>
          <w:numId w:val="2"/>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Youth ReGEN: Basketball, Camps</w:t>
      </w:r>
    </w:p>
    <w:p>
      <w:pPr>
        <w:jc w:val="left"/>
        <w:rPr>
          <w:rFonts w:hint="default"/>
          <w:b/>
          <w:bCs/>
          <w:color w:val="254061" w:themeColor="accent1" w:themeShade="80"/>
          <w:sz w:val="28"/>
          <w:szCs w:val="28"/>
          <w:lang w:val="en-PH"/>
        </w:rPr>
      </w:pPr>
    </w:p>
    <w:p>
      <w:pPr>
        <w:numPr>
          <w:ilvl w:val="0"/>
          <w:numId w:val="2"/>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Art classes</w:t>
      </w:r>
    </w:p>
    <w:p>
      <w:pPr>
        <w:jc w:val="left"/>
        <w:rPr>
          <w:rFonts w:hint="default"/>
          <w:b/>
          <w:bCs/>
          <w:color w:val="254061" w:themeColor="accent1" w:themeShade="80"/>
          <w:sz w:val="28"/>
          <w:szCs w:val="28"/>
          <w:lang w:val="en-PH"/>
        </w:rPr>
      </w:pPr>
    </w:p>
    <w:p>
      <w:pPr>
        <w:numPr>
          <w:ilvl w:val="0"/>
          <w:numId w:val="2"/>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Early childhood Education</w:t>
      </w:r>
    </w:p>
    <w:p>
      <w:pPr>
        <w:jc w:val="left"/>
        <w:rPr>
          <w:rFonts w:hint="default"/>
          <w:b/>
          <w:bCs/>
          <w:color w:val="254061" w:themeColor="accent1" w:themeShade="80"/>
          <w:sz w:val="28"/>
          <w:szCs w:val="28"/>
          <w:lang w:val="en-PH"/>
        </w:rPr>
      </w:pPr>
    </w:p>
    <w:p>
      <w:pPr>
        <w:numPr>
          <w:ilvl w:val="0"/>
          <w:numId w:val="2"/>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Feeding Program</w:t>
      </w:r>
    </w:p>
    <w:p>
      <w:pPr>
        <w:jc w:val="left"/>
        <w:rPr>
          <w:rFonts w:hint="default"/>
          <w:b/>
          <w:bCs/>
          <w:color w:val="254061" w:themeColor="accent1" w:themeShade="80"/>
          <w:sz w:val="28"/>
          <w:szCs w:val="28"/>
          <w:lang w:val="en-PH"/>
        </w:rPr>
      </w:pPr>
    </w:p>
    <w:p>
      <w:pPr>
        <w:numPr>
          <w:ilvl w:val="0"/>
          <w:numId w:val="2"/>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Parenting Class</w:t>
      </w:r>
    </w:p>
    <w:p>
      <w:pPr>
        <w:jc w:val="left"/>
        <w:rPr>
          <w:rFonts w:hint="default"/>
          <w:b/>
          <w:bCs/>
          <w:color w:val="254061" w:themeColor="accent1" w:themeShade="80"/>
          <w:sz w:val="28"/>
          <w:szCs w:val="28"/>
          <w:lang w:val="en-PH"/>
        </w:rPr>
      </w:pPr>
    </w:p>
    <w:p>
      <w:pPr>
        <w:numPr>
          <w:ilvl w:val="0"/>
          <w:numId w:val="2"/>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Medical Mission</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It continues to edify the body of believers through: </w:t>
      </w:r>
    </w:p>
    <w:p>
      <w:pPr>
        <w:jc w:val="left"/>
        <w:rPr>
          <w:rFonts w:hint="default"/>
          <w:b/>
          <w:bCs/>
          <w:color w:val="254061" w:themeColor="accent1" w:themeShade="80"/>
          <w:sz w:val="28"/>
          <w:szCs w:val="28"/>
          <w:lang w:val="en-PH"/>
        </w:rPr>
      </w:pP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Corporate Prayers</w:t>
      </w: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Worship</w:t>
      </w: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Baptism</w:t>
      </w: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Bible Study for all ages</w:t>
      </w: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Outreach in Panay Island’s rural areas</w:t>
      </w: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Youth fellowship and </w:t>
      </w:r>
    </w:p>
    <w:p>
      <w:pPr>
        <w:numPr>
          <w:ilvl w:val="0"/>
          <w:numId w:val="3"/>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Women’s monthly fellowship</w:t>
      </w:r>
    </w:p>
    <w:p>
      <w:pPr>
        <w:numPr>
          <w:ilvl w:val="0"/>
          <w:numId w:val="0"/>
        </w:numPr>
        <w:ind w:leftChars="0"/>
        <w:jc w:val="left"/>
        <w:rPr>
          <w:rFonts w:hint="default"/>
          <w:b/>
          <w:bCs/>
          <w:color w:val="254061" w:themeColor="accent1" w:themeShade="80"/>
          <w:sz w:val="28"/>
          <w:szCs w:val="28"/>
          <w:lang w:val="en-PH"/>
        </w:rPr>
      </w:pPr>
    </w:p>
    <w:p>
      <w:pPr>
        <w:numPr>
          <w:ilvl w:val="0"/>
          <w:numId w:val="0"/>
        </w:numPr>
        <w:ind w:leftChars="0"/>
        <w:jc w:val="left"/>
        <w:rPr>
          <w:rFonts w:hint="default"/>
          <w:b/>
          <w:bCs/>
          <w:color w:val="254061" w:themeColor="accent1" w:themeShade="80"/>
          <w:sz w:val="28"/>
          <w:szCs w:val="28"/>
          <w:lang w:val="en-PH"/>
        </w:rPr>
      </w:pPr>
    </w:p>
    <w:p>
      <w:pPr>
        <w:numPr>
          <w:ilvl w:val="0"/>
          <w:numId w:val="0"/>
        </w:numPr>
        <w:ind w:leftChars="0"/>
        <w:jc w:val="left"/>
        <w:rPr>
          <w:rFonts w:hint="default"/>
          <w:b/>
          <w:bCs/>
          <w:color w:val="254061" w:themeColor="accent1" w:themeShade="80"/>
          <w:sz w:val="28"/>
          <w:szCs w:val="28"/>
          <w:lang w:val="en-PH"/>
        </w:rPr>
      </w:pPr>
    </w:p>
    <w:p>
      <w:pPr>
        <w:numPr>
          <w:ilvl w:val="0"/>
          <w:numId w:val="0"/>
        </w:numPr>
        <w:ind w:left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Also a source of encouragement to the fellow ministry </w:t>
      </w:r>
    </w:p>
    <w:p>
      <w:pPr>
        <w:numPr>
          <w:ilvl w:val="0"/>
          <w:numId w:val="0"/>
        </w:numPr>
        <w:ind w:left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workers in the field, HOPE CC also devoted itself to:</w:t>
      </w:r>
    </w:p>
    <w:p>
      <w:pPr>
        <w:numPr>
          <w:ilvl w:val="0"/>
          <w:numId w:val="0"/>
        </w:numPr>
        <w:ind w:leftChars="0"/>
        <w:jc w:val="left"/>
        <w:rPr>
          <w:rFonts w:hint="default"/>
          <w:b/>
          <w:bCs/>
          <w:color w:val="254061" w:themeColor="accent1" w:themeShade="80"/>
          <w:sz w:val="28"/>
          <w:szCs w:val="28"/>
          <w:lang w:val="en-PH"/>
        </w:rPr>
      </w:pPr>
    </w:p>
    <w:p>
      <w:pPr>
        <w:numPr>
          <w:ilvl w:val="0"/>
          <w:numId w:val="4"/>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Pastors’ Continuing Education</w:t>
      </w:r>
    </w:p>
    <w:p>
      <w:pPr>
        <w:numPr>
          <w:ilvl w:val="0"/>
          <w:numId w:val="4"/>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Pastors and Wives’ Annual Appreciation</w:t>
      </w:r>
    </w:p>
    <w:p>
      <w:pPr>
        <w:numPr>
          <w:ilvl w:val="0"/>
          <w:numId w:val="4"/>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Pastors Kids’ Retreat</w:t>
      </w:r>
    </w:p>
    <w:p>
      <w:pPr>
        <w:numPr>
          <w:ilvl w:val="0"/>
          <w:numId w:val="4"/>
        </w:numPr>
        <w:ind w:left="420" w:leftChars="0" w:hanging="420" w:firstLineChars="0"/>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Pastor’s Assistance Program</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To the regions and beyond, HOPE CC continuously</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extends the Kingdom of God through the Hope</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Community Radio in the city of Roxas, Capiz</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Province. </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At the same time, Church Planting and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Medical Missions are actively pursued in the </w:t>
      </w: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Municipality of Kalibo, Aklan Province. </w:t>
      </w:r>
    </w:p>
    <w:p>
      <w:pPr>
        <w:jc w:val="left"/>
        <w:rPr>
          <w:rFonts w:hint="default"/>
          <w:b/>
          <w:bCs/>
          <w:color w:val="254061" w:themeColor="accent1" w:themeShade="80"/>
          <w:sz w:val="28"/>
          <w:szCs w:val="28"/>
          <w:lang w:val="en-PH"/>
        </w:rPr>
      </w:pPr>
    </w:p>
    <w:p>
      <w:pPr>
        <w:jc w:val="left"/>
        <w:rPr>
          <w:rFonts w:hint="default"/>
          <w:b/>
          <w:bCs/>
          <w:color w:val="254061" w:themeColor="accent1" w:themeShade="80"/>
          <w:sz w:val="28"/>
          <w:szCs w:val="28"/>
          <w:lang w:val="en-PH"/>
        </w:rPr>
      </w:pPr>
      <w:r>
        <w:rPr>
          <w:rFonts w:hint="default"/>
          <w:b/>
          <w:bCs/>
          <w:color w:val="254061" w:themeColor="accent1" w:themeShade="80"/>
          <w:sz w:val="28"/>
          <w:szCs w:val="28"/>
          <w:lang w:val="en-PH"/>
        </w:rPr>
        <w:t xml:space="preserve">All to God, be the glory! </w:t>
      </w:r>
    </w:p>
    <w:p>
      <w:pPr>
        <w:jc w:val="left"/>
        <w:rPr>
          <w:rFonts w:hint="default"/>
          <w:b/>
          <w:bCs/>
          <w:color w:val="254061" w:themeColor="accent1" w:themeShade="80"/>
          <w:sz w:val="28"/>
          <w:szCs w:val="28"/>
          <w:lang w:val="en-PH"/>
        </w:rPr>
      </w:pPr>
    </w:p>
    <w:p>
      <w:pPr>
        <w:jc w:val="left"/>
      </w:pPr>
      <w:r>
        <w:drawing>
          <wp:inline distT="0" distB="0" distL="114300" distR="114300">
            <wp:extent cx="3697605" cy="2279650"/>
            <wp:effectExtent l="0" t="0" r="17145" b="635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9"/>
                    <a:stretch>
                      <a:fillRect/>
                    </a:stretch>
                  </pic:blipFill>
                  <pic:spPr>
                    <a:xfrm>
                      <a:off x="0" y="0"/>
                      <a:ext cx="3697605" cy="2279650"/>
                    </a:xfrm>
                    <a:prstGeom prst="rect">
                      <a:avLst/>
                    </a:prstGeom>
                    <a:noFill/>
                    <a:ln>
                      <a:noFill/>
                    </a:ln>
                  </pic:spPr>
                </pic:pic>
              </a:graphicData>
            </a:graphic>
          </wp:inline>
        </w:drawing>
      </w:r>
    </w:p>
    <w:p>
      <w:pPr>
        <w:jc w:val="left"/>
      </w:pPr>
    </w:p>
    <w:p>
      <w:pPr>
        <w:jc w:val="center"/>
        <w:rPr>
          <w:rFonts w:hint="default"/>
          <w:i/>
          <w:iCs/>
          <w:sz w:val="24"/>
          <w:szCs w:val="22"/>
          <w:lang w:val="en-PH"/>
        </w:rPr>
      </w:pPr>
      <w:r>
        <w:rPr>
          <w:rFonts w:hint="default"/>
          <w:i/>
          <w:iCs/>
          <w:sz w:val="24"/>
          <w:szCs w:val="22"/>
          <w:lang w:val="en-PH"/>
        </w:rPr>
        <w:t>- “Being confident of this, that He who began a good work in you will carry it onto completion, until the day of Christ Jesus.”</w:t>
      </w:r>
    </w:p>
    <w:p>
      <w:pPr>
        <w:jc w:val="center"/>
        <w:rPr>
          <w:rFonts w:hint="default"/>
          <w:lang w:val="en-PH"/>
        </w:rPr>
      </w:pPr>
    </w:p>
    <w:p>
      <w:pPr>
        <w:jc w:val="center"/>
        <w:rPr>
          <w:rFonts w:hint="default"/>
          <w:lang w:val="en-PH"/>
        </w:rPr>
      </w:pPr>
      <w:r>
        <w:rPr>
          <w:rFonts w:hint="default"/>
          <w:b/>
          <w:bCs/>
          <w:lang w:val="en-PH"/>
        </w:rPr>
        <w:t>- Philippians 1:6</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eastAsia" w:eastAsiaTheme="minorEastAsia"/>
        <w:lang w:eastAsia="zh-CN"/>
      </w:rPr>
    </w:pPr>
    <w:r>
      <w:rPr>
        <w:rFonts w:hint="eastAsia" w:eastAsiaTheme="minorEastAsia"/>
        <w:lang w:eastAsia="zh-CN"/>
      </w:rPr>
      <w:drawing>
        <wp:anchor distT="0" distB="0" distL="114300" distR="114300" simplePos="0" relativeHeight="251659264" behindDoc="1" locked="0" layoutInCell="1" allowOverlap="1">
          <wp:simplePos x="0" y="0"/>
          <wp:positionH relativeFrom="column">
            <wp:posOffset>-1132840</wp:posOffset>
          </wp:positionH>
          <wp:positionV relativeFrom="paragraph">
            <wp:posOffset>-542290</wp:posOffset>
          </wp:positionV>
          <wp:extent cx="7559040" cy="10694035"/>
          <wp:effectExtent l="0" t="0" r="3810" b="12065"/>
          <wp:wrapNone/>
          <wp:docPr id="1" name="图片 1" descr="C:\Users\coseyo\Pictures\wps\栀子花1.jpg栀子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oseyo\Pictures\wps\栀子花1.jpg栀子花1"/>
                  <pic:cNvPicPr>
                    <a:picLocks noChangeAspect="1"/>
                  </pic:cNvPicPr>
                </pic:nvPicPr>
                <pic:blipFill>
                  <a:blip r:embed="rId1"/>
                  <a:srcRect/>
                  <a:stretch>
                    <a:fillRect/>
                  </a:stretch>
                </pic:blipFill>
                <pic:spPr>
                  <a:xfrm>
                    <a:off x="0" y="0"/>
                    <a:ext cx="7559040" cy="10694035"/>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A4FC"/>
    <w:multiLevelType w:val="singleLevel"/>
    <w:tmpl w:val="804AA4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D053F61"/>
    <w:multiLevelType w:val="singleLevel"/>
    <w:tmpl w:val="AD053F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0AD9758"/>
    <w:multiLevelType w:val="singleLevel"/>
    <w:tmpl w:val="30AD97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3D7F944"/>
    <w:multiLevelType w:val="singleLevel"/>
    <w:tmpl w:val="73D7F94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462CD"/>
    <w:rsid w:val="04677633"/>
    <w:rsid w:val="0CFC3548"/>
    <w:rsid w:val="116F28ED"/>
    <w:rsid w:val="16E4531E"/>
    <w:rsid w:val="22FA03F1"/>
    <w:rsid w:val="25BE697B"/>
    <w:rsid w:val="262C4DBA"/>
    <w:rsid w:val="26571970"/>
    <w:rsid w:val="2C3967A3"/>
    <w:rsid w:val="2E4176CE"/>
    <w:rsid w:val="2FEC1BAE"/>
    <w:rsid w:val="31F462CD"/>
    <w:rsid w:val="3C3204E9"/>
    <w:rsid w:val="3F22698C"/>
    <w:rsid w:val="44C125DD"/>
    <w:rsid w:val="46FA3F26"/>
    <w:rsid w:val="4D5741C1"/>
    <w:rsid w:val="579949ED"/>
    <w:rsid w:val="5C03204A"/>
    <w:rsid w:val="5CA96B6C"/>
    <w:rsid w:val="5D4915DB"/>
    <w:rsid w:val="5FE62E42"/>
    <w:rsid w:val="605D4530"/>
    <w:rsid w:val="65EB59A1"/>
    <w:rsid w:val="6B24674D"/>
    <w:rsid w:val="6EFA2C4A"/>
    <w:rsid w:val="774375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SimSun" w:cs="Times New Roman"/>
      <w:kern w:val="2"/>
      <w:sz w:val="21"/>
      <w:lang w:val="en-US" w:eastAsia="zh-CN"/>
    </w:rPr>
  </w:style>
  <w:style w:type="character" w:default="1" w:styleId="2">
    <w:name w:val="Default Paragraph Font"/>
    <w:unhideWhenUsed/>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tel\AppData\Roaming\kingsoft\office6\templates\download\an_1734\Natural%20Fresh%20Hand-drawing%20Letter.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Natural Fresh Hand-drawing Letter.docx</Template>
  <Pages>2</Pages>
  <Words>20</Words>
  <Characters>81</Characters>
  <Lines>1</Lines>
  <Paragraphs>1</Paragraphs>
  <TotalTime>107</TotalTime>
  <ScaleCrop>false</ScaleCrop>
  <LinksUpToDate>false</LinksUpToDate>
  <CharactersWithSpaces>97</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2022-09-27T00:58:00Z</dcterms:created>
  <dc:creator>intel</dc:creator>
  <cp:lastModifiedBy>intel</cp:lastModifiedBy>
  <dcterms:modified xsi:type="dcterms:W3CDTF">2022-09-27T09:20:25Z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A33E9939BB144CA28698AC3D99BB77EC</vt:lpwstr>
  </property>
</Properties>
</file>