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6177EF">
      <w:pPr>
        <w:spacing w:line="480" w:lineRule="auto"/>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265BD030" w:rsidR="00176B34" w:rsidRPr="00176B34" w:rsidRDefault="00176B34" w:rsidP="00176B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 xml:space="preserve">-edible (definitely poisonous)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Deadly </w:t>
      </w:r>
      <w:r w:rsidR="00256713">
        <w:rPr>
          <w:rFonts w:ascii="Times New Roman" w:hAnsi="Times New Roman" w:cs="Times New Roman"/>
          <w:sz w:val="24"/>
          <w:szCs w:val="24"/>
        </w:rPr>
        <w:lastRenderedPageBreak/>
        <w:t>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254391">
        <w:rPr>
          <w:rFonts w:ascii="Times New Roman" w:hAnsi="Times New Roman" w:cs="Times New Roman"/>
          <w:sz w:val="24"/>
          <w:szCs w:val="24"/>
        </w:rPr>
        <w:t xml:space="preserve"> containing one </w:t>
      </w:r>
      <w:proofErr w:type="gramStart"/>
      <w:r w:rsidR="00254391">
        <w:rPr>
          <w:rFonts w:ascii="Times New Roman" w:hAnsi="Times New Roman" w:cs="Times New Roman"/>
          <w:sz w:val="24"/>
          <w:szCs w:val="24"/>
        </w:rPr>
        <w:t xml:space="preserve">file </w:t>
      </w:r>
      <w:r w:rsidR="0051469F">
        <w:rPr>
          <w:rFonts w:ascii="Times New Roman" w:hAnsi="Times New Roman" w:cs="Times New Roman"/>
          <w:sz w:val="24"/>
          <w:szCs w:val="24"/>
        </w:rPr>
        <w:t>,</w:t>
      </w:r>
      <w:proofErr w:type="gramEnd"/>
      <w:r w:rsidR="0051469F">
        <w:rPr>
          <w:rFonts w:ascii="Times New Roman" w:hAnsi="Times New Roman" w:cs="Times New Roman"/>
          <w:sz w:val="24"/>
          <w:szCs w:val="24"/>
        </w:rPr>
        <w:t xml:space="preserve"> 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B448DD">
      <w:pPr>
        <w:spacing w:line="480" w:lineRule="auto"/>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put the data in context so it easier to read</w:t>
      </w:r>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data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save the next person time and effort without rebuilding the datasets</w:t>
      </w:r>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data </w:t>
      </w:r>
    </w:p>
    <w:p w14:paraId="5BDC2BDF" w14:textId="39710D0F" w:rsidR="00B448DD" w:rsidRPr="00002C84" w:rsidRDefault="00002C84" w:rsidP="00002C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4D7153">
      <w:pPr>
        <w:spacing w:line="480" w:lineRule="auto"/>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fairly active.</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lastRenderedPageBreak/>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C04D2D">
      <w:pPr>
        <w:spacing w:line="480" w:lineRule="auto"/>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4C74C4">
      <w:pPr>
        <w:spacing w:line="480" w:lineRule="auto"/>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repositories that </w:t>
      </w:r>
      <w:r>
        <w:rPr>
          <w:rFonts w:ascii="Times New Roman" w:hAnsi="Times New Roman" w:cs="Times New Roman"/>
          <w:sz w:val="24"/>
          <w:szCs w:val="24"/>
        </w:rPr>
        <w:lastRenderedPageBreak/>
        <w:t xml:space="preserve">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B2119">
      <w:pPr>
        <w:spacing w:line="480" w:lineRule="auto"/>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Default="006A57A9" w:rsidP="002B2119">
      <w:pPr>
        <w:spacing w:line="480" w:lineRule="auto"/>
      </w:pPr>
      <w:r>
        <w:t xml:space="preserve">Mushroom Observer was chosen, because it corresponds with my data set from Kaggle entitled “Mushroom Classification Safe to Eat or Deadly Poison.”  </w:t>
      </w:r>
      <w:r w:rsidRPr="00BC78C1">
        <w:t xml:space="preserve"> This data set not only benefits the scientific community, but it is a useful data set in distinguishing between edible and poisonous mushrooms for the average “</w:t>
      </w:r>
      <w:proofErr w:type="spellStart"/>
      <w:r w:rsidRPr="00BC78C1">
        <w:t>shrooming</w:t>
      </w:r>
      <w:proofErr w:type="spellEnd"/>
      <w:r w:rsidRPr="00BC78C1">
        <w:t>” individual.</w:t>
      </w:r>
      <w:r>
        <w:t xml:space="preserve">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proofErr w:type="gramStart"/>
      <w:r>
        <w:rPr>
          <w:rFonts w:ascii="Times New Roman" w:hAnsi="Times New Roman" w:cs="Times New Roman"/>
          <w:sz w:val="24"/>
          <w:szCs w:val="24"/>
        </w:rPr>
        <w:t>_,_</w:t>
      </w:r>
      <w:proofErr w:type="spellStart"/>
      <w:proofErr w:type="gramEnd"/>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lastRenderedPageBreak/>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B2119">
      <w:pPr>
        <w:spacing w:line="480" w:lineRule="auto"/>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77777777"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 glossary of mycology terms can be created by anyone in the community. Some pictures have been added in collaboration with the Rhode Island School of Design. (Some </w:t>
      </w:r>
      <w:proofErr w:type="gramStart"/>
      <w:r w:rsidRPr="001C391F">
        <w:rPr>
          <w:rFonts w:ascii="Times New Roman" w:hAnsi="Times New Roman" w:cs="Times New Roman"/>
          <w:bCs/>
          <w:sz w:val="24"/>
          <w:szCs w:val="24"/>
        </w:rPr>
        <w:t>future plans</w:t>
      </w:r>
      <w:proofErr w:type="gramEnd"/>
      <w:r w:rsidRPr="001C391F">
        <w:rPr>
          <w:rFonts w:ascii="Times New Roman" w:hAnsi="Times New Roman" w:cs="Times New Roman"/>
          <w:bCs/>
          <w:sz w:val="24"/>
          <w:szCs w:val="24"/>
        </w:rPr>
        <w:t xml:space="preserve"> 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proofErr w:type="spellStart"/>
      <w:r>
        <w:rPr>
          <w:rFonts w:ascii="Verdana" w:hAnsi="Verdana"/>
          <w:b/>
          <w:bCs/>
          <w:i/>
          <w:iCs/>
          <w:color w:val="000000"/>
          <w:sz w:val="14"/>
          <w:szCs w:val="14"/>
        </w:rPr>
        <w:t>Amidella</w:t>
      </w:r>
      <w:proofErr w:type="spellEnd"/>
      <w:r>
        <w:rPr>
          <w:rFonts w:ascii="Verdana" w:hAnsi="Verdana"/>
          <w:color w:val="000000"/>
          <w:sz w:val="14"/>
          <w:szCs w:val="14"/>
        </w:rPr>
        <w:t xml:space="preserve"> (E.-J. Gilbert) Konrad &amp; </w:t>
      </w:r>
      <w:proofErr w:type="spellStart"/>
      <w:r>
        <w:rPr>
          <w:rFonts w:ascii="Verdana" w:hAnsi="Verdana"/>
          <w:color w:val="000000"/>
          <w:sz w:val="14"/>
          <w:szCs w:val="14"/>
        </w:rPr>
        <w:t>Maubl</w:t>
      </w:r>
      <w:proofErr w:type="spellEnd"/>
      <w:r>
        <w:rPr>
          <w:rFonts w:ascii="Verdana" w:hAnsi="Verdana"/>
          <w:color w:val="000000"/>
          <w:sz w:val="14"/>
          <w:szCs w:val="14"/>
        </w:rPr>
        <w:t>.</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proofErr w:type="spellStart"/>
      <w:r>
        <w:rPr>
          <w:rStyle w:val="Emphasis"/>
          <w:rFonts w:ascii="Verdana" w:hAnsi="Verdana"/>
          <w:color w:val="000000"/>
          <w:sz w:val="14"/>
          <w:szCs w:val="14"/>
        </w:rPr>
        <w:t>Amidella</w:t>
      </w:r>
      <w:proofErr w:type="spellEnd"/>
      <w:r>
        <w:rPr>
          <w:rFonts w:ascii="Verdana" w:hAnsi="Verdana"/>
          <w:color w:val="000000"/>
          <w:sz w:val="14"/>
          <w:szCs w:val="14"/>
        </w:rPr>
        <w:t> of </w:t>
      </w:r>
      <w:proofErr w:type="spellStart"/>
      <w:r>
        <w:rPr>
          <w:rStyle w:val="Emphasis"/>
          <w:rFonts w:ascii="Verdana" w:hAnsi="Verdana"/>
          <w:color w:val="000000"/>
          <w:sz w:val="14"/>
          <w:szCs w:val="14"/>
        </w:rPr>
        <w:t>obs</w:t>
      </w:r>
      <w:proofErr w:type="spellEnd"/>
      <w:r>
        <w:rPr>
          <w:rStyle w:val="Emphasis"/>
          <w:rFonts w:ascii="Verdana" w:hAnsi="Verdana"/>
          <w:color w:val="000000"/>
          <w:sz w:val="14"/>
          <w:szCs w:val="14"/>
        </w:rPr>
        <w:t xml:space="preserve"> 415288</w:t>
      </w:r>
      <w:r>
        <w:rPr>
          <w:rFonts w:ascii="Verdana" w:hAnsi="Verdana"/>
          <w:color w:val="000000"/>
          <w:sz w:val="14"/>
          <w:szCs w:val="14"/>
        </w:rPr>
        <w:t xml:space="preserve">, but that one grew surrounded only by beech trees. Direct comparison between the two collection is impractical due to disparity in age and condition of </w:t>
      </w:r>
      <w:proofErr w:type="spellStart"/>
      <w:r>
        <w:rPr>
          <w:rFonts w:ascii="Verdana" w:hAnsi="Verdana"/>
          <w:color w:val="000000"/>
          <w:sz w:val="14"/>
          <w:szCs w:val="14"/>
        </w:rPr>
        <w:t>basidiomata</w:t>
      </w:r>
      <w:proofErr w:type="spellEnd"/>
      <w:r>
        <w:rPr>
          <w:rFonts w:ascii="Verdana" w:hAnsi="Verdana"/>
          <w:color w:val="000000"/>
          <w:sz w:val="14"/>
          <w:szCs w:val="14"/>
        </w:rPr>
        <w:t>,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 xml:space="preserve">Stipe = 8.5 cm long, 8 mm wide in apex, narrowing to 5 mm 2 cm below apex, gradually widening to 9 mm inside the </w:t>
      </w:r>
      <w:proofErr w:type="spellStart"/>
      <w:r>
        <w:rPr>
          <w:rFonts w:ascii="Verdana" w:hAnsi="Verdana"/>
          <w:color w:val="000000"/>
          <w:sz w:val="14"/>
          <w:szCs w:val="14"/>
        </w:rPr>
        <w:t>volval</w:t>
      </w:r>
      <w:proofErr w:type="spellEnd"/>
      <w:r>
        <w:rPr>
          <w:rFonts w:ascii="Verdana" w:hAnsi="Verdana"/>
          <w:color w:val="000000"/>
          <w:sz w:val="14"/>
          <w:szCs w:val="14"/>
        </w:rPr>
        <w:t xml:space="preserve">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proofErr w:type="spellStart"/>
      <w:r w:rsidRPr="00EA4354">
        <w:rPr>
          <w:rFonts w:ascii="Times New Roman" w:hAnsi="Times New Roman" w:cs="Times New Roman"/>
          <w:color w:val="000000"/>
          <w:sz w:val="24"/>
          <w:szCs w:val="24"/>
        </w:rPr>
        <w:t>Symbiota</w:t>
      </w:r>
      <w:proofErr w:type="spellEnd"/>
      <w:r>
        <w:rPr>
          <w:rFonts w:ascii="Times New Roman" w:hAnsi="Times New Roman" w:cs="Times New Roman"/>
          <w:color w:val="000000"/>
          <w:sz w:val="24"/>
          <w:szCs w:val="24"/>
        </w:rPr>
        <w:t xml:space="preserve">, and </w:t>
      </w:r>
      <w:proofErr w:type="spellStart"/>
      <w:r w:rsidRPr="00EA4354">
        <w:rPr>
          <w:rFonts w:ascii="Times New Roman" w:hAnsi="Times New Roman" w:cs="Times New Roman"/>
          <w:color w:val="000000"/>
          <w:sz w:val="24"/>
          <w:szCs w:val="24"/>
        </w:rPr>
        <w:t>FunDiS</w:t>
      </w:r>
      <w:proofErr w:type="spellEnd"/>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B211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490CB5B" w:rsidR="002B2119" w:rsidRPr="002B2119" w:rsidRDefault="002B211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w:t>
      </w:r>
      <w:proofErr w:type="gramStart"/>
      <w:r>
        <w:rPr>
          <w:rFonts w:ascii="Times New Roman" w:hAnsi="Times New Roman" w:cs="Times New Roman"/>
          <w:bCs/>
          <w:sz w:val="24"/>
          <w:szCs w:val="24"/>
        </w:rPr>
        <w:t>concerns, since</w:t>
      </w:r>
      <w:proofErr w:type="gramEnd"/>
      <w:r>
        <w:rPr>
          <w:rFonts w:ascii="Times New Roman" w:hAnsi="Times New Roman" w:cs="Times New Roman"/>
          <w:bCs/>
          <w:sz w:val="24"/>
          <w:szCs w:val="24"/>
        </w:rPr>
        <w:t xml:space="preserve"> notepad and Excel are 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4F908FAD" w:rsidR="004E4B3D" w:rsidRPr="004E4B3D" w:rsidRDefault="004E4B3D"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original data set was donated </w:t>
      </w:r>
      <w:proofErr w:type="gramStart"/>
      <w:r>
        <w:rPr>
          <w:rFonts w:ascii="Times New Roman" w:hAnsi="Times New Roman" w:cs="Times New Roman"/>
          <w:bCs/>
          <w:sz w:val="24"/>
          <w:szCs w:val="24"/>
        </w:rPr>
        <w:t xml:space="preserve">by  </w:t>
      </w:r>
      <w:proofErr w:type="spellStart"/>
      <w:r>
        <w:rPr>
          <w:rFonts w:ascii="Times New Roman" w:hAnsi="Times New Roman" w:cs="Times New Roman"/>
          <w:bCs/>
          <w:sz w:val="24"/>
          <w:szCs w:val="24"/>
        </w:rPr>
        <w:t>Jef</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Schlimmer</w:t>
      </w:r>
      <w:proofErr w:type="spellEnd"/>
      <w:r>
        <w:rPr>
          <w:rFonts w:ascii="Times New Roman" w:hAnsi="Times New Roman" w:cs="Times New Roman"/>
          <w:bCs/>
          <w:sz w:val="24"/>
          <w:szCs w:val="24"/>
        </w:rPr>
        <w:t xml:space="preserve">  to UCI Machine Learning on April 27, 1987, which means that it is in public domain.  The copyright for this repository is </w:t>
      </w:r>
      <w:r w:rsidR="00D6283C">
        <w:rPr>
          <w:rFonts w:ascii="Times New Roman" w:hAnsi="Times New Roman" w:cs="Times New Roman"/>
          <w:bCs/>
          <w:sz w:val="24"/>
          <w:szCs w:val="24"/>
        </w:rPr>
        <w:t xml:space="preserve">Creative </w:t>
      </w:r>
      <w:r w:rsidR="00D6283C">
        <w:rPr>
          <w:rFonts w:ascii="Times New Roman" w:hAnsi="Times New Roman" w:cs="Times New Roman"/>
          <w:bCs/>
          <w:sz w:val="24"/>
          <w:szCs w:val="24"/>
        </w:rPr>
        <w:lastRenderedPageBreak/>
        <w:t xml:space="preserve">Commons </w:t>
      </w:r>
      <w:proofErr w:type="gramStart"/>
      <w:r w:rsidR="00D6283C">
        <w:rPr>
          <w:rFonts w:ascii="Times New Roman" w:hAnsi="Times New Roman" w:cs="Times New Roman"/>
          <w:bCs/>
          <w:sz w:val="24"/>
          <w:szCs w:val="24"/>
        </w:rPr>
        <w:t xml:space="preserve">Zero </w:t>
      </w:r>
      <w:r>
        <w:rPr>
          <w:rFonts w:ascii="Times New Roman" w:hAnsi="Times New Roman" w:cs="Times New Roman"/>
          <w:bCs/>
          <w:sz w:val="24"/>
          <w:szCs w:val="24"/>
        </w:rPr>
        <w:t xml:space="preserve"> </w:t>
      </w:r>
      <w:r w:rsidR="00D6283C">
        <w:rPr>
          <w:rFonts w:ascii="Times New Roman" w:hAnsi="Times New Roman" w:cs="Times New Roman"/>
          <w:bCs/>
          <w:sz w:val="24"/>
          <w:szCs w:val="24"/>
        </w:rPr>
        <w:t>v</w:t>
      </w:r>
      <w:r>
        <w:rPr>
          <w:rFonts w:ascii="Times New Roman" w:hAnsi="Times New Roman" w:cs="Times New Roman"/>
          <w:bCs/>
          <w:sz w:val="24"/>
          <w:szCs w:val="24"/>
        </w:rPr>
        <w:t>1.0</w:t>
      </w:r>
      <w:proofErr w:type="gramEnd"/>
      <w:r>
        <w:rPr>
          <w:rFonts w:ascii="Times New Roman" w:hAnsi="Times New Roman" w:cs="Times New Roman"/>
          <w:bCs/>
          <w:sz w:val="24"/>
          <w:szCs w:val="24"/>
        </w:rPr>
        <w:t xml:space="preserve"> Universal (public domain)</w:t>
      </w:r>
      <w:r w:rsidR="00D6283C">
        <w:rPr>
          <w:rFonts w:ascii="Times New Roman" w:hAnsi="Times New Roman" w:cs="Times New Roman"/>
          <w:bCs/>
          <w:sz w:val="24"/>
          <w:szCs w:val="24"/>
        </w:rPr>
        <w:t xml:space="preserve"> the same </w:t>
      </w:r>
      <w:r>
        <w:rPr>
          <w:rFonts w:ascii="Times New Roman" w:hAnsi="Times New Roman" w:cs="Times New Roman"/>
          <w:bCs/>
          <w:sz w:val="24"/>
          <w:szCs w:val="24"/>
        </w:rPr>
        <w:t xml:space="preserve"> as the original data set. It may be cop</w:t>
      </w:r>
      <w:r w:rsidR="00D6283C">
        <w:rPr>
          <w:rFonts w:ascii="Times New Roman" w:hAnsi="Times New Roman" w:cs="Times New Roman"/>
          <w:bCs/>
          <w:sz w:val="24"/>
          <w:szCs w:val="24"/>
        </w:rPr>
        <w:t>ied</w:t>
      </w:r>
      <w:r>
        <w:rPr>
          <w:rFonts w:ascii="Times New Roman" w:hAnsi="Times New Roman" w:cs="Times New Roman"/>
          <w:bCs/>
          <w:sz w:val="24"/>
          <w:szCs w:val="24"/>
        </w:rPr>
        <w:t>, modif</w:t>
      </w:r>
      <w:r w:rsidR="00D6283C">
        <w:rPr>
          <w:rFonts w:ascii="Times New Roman" w:hAnsi="Times New Roman" w:cs="Times New Roman"/>
          <w:bCs/>
          <w:sz w:val="24"/>
          <w:szCs w:val="24"/>
        </w:rPr>
        <w:t>ied</w:t>
      </w:r>
      <w:r>
        <w:rPr>
          <w:rFonts w:ascii="Times New Roman" w:hAnsi="Times New Roman" w:cs="Times New Roman"/>
          <w:bCs/>
          <w:sz w:val="24"/>
          <w:szCs w:val="24"/>
        </w:rPr>
        <w:t xml:space="preserve">,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1092D5FC" w:rsidR="006177EF" w:rsidRDefault="009225EB" w:rsidP="004F0D85">
      <w:pPr>
        <w:spacing w:after="0" w:line="480" w:lineRule="auto"/>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xml:space="preserve">. Hence, no human subject consideration </w:t>
      </w:r>
      <w:proofErr w:type="gramStart"/>
      <w:r w:rsidR="004E4B3D">
        <w:rPr>
          <w:rFonts w:ascii="Times New Roman" w:hAnsi="Times New Roman" w:cs="Times New Roman"/>
          <w:bCs/>
          <w:sz w:val="24"/>
          <w:szCs w:val="24"/>
        </w:rPr>
        <w:t>are</w:t>
      </w:r>
      <w:proofErr w:type="gramEnd"/>
      <w:r w:rsidR="004E4B3D">
        <w:rPr>
          <w:rFonts w:ascii="Times New Roman" w:hAnsi="Times New Roman" w:cs="Times New Roman"/>
          <w:bCs/>
          <w:sz w:val="24"/>
          <w:szCs w:val="24"/>
        </w:rPr>
        <w:t xml:space="preserve"> needed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1108CAEB" w14:textId="631B1A96"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DataOne Best Practices Primer (review section 5.4- Describe: Data Documentation); Available </w:t>
      </w:r>
      <w:hyperlink r:id="rId9"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0"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1" w:history="1">
        <w:r w:rsidRPr="006177EF">
          <w:rPr>
            <w:rStyle w:val="Hyperlink"/>
            <w:rFonts w:ascii="Times New Roman" w:hAnsi="Times New Roman" w:cs="Times New Roman"/>
            <w:sz w:val="24"/>
            <w:szCs w:val="24"/>
          </w:rPr>
          <w:t>https://www.educba.com/machine-learning-datasets/</w:t>
        </w:r>
      </w:hyperlink>
    </w:p>
    <w:p w14:paraId="3C166E4C" w14:textId="5A28AF7C"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Mushroom Classification Safe to Eat or Deadly Poison Data Set </w:t>
      </w:r>
      <w:hyperlink r:id="rId12" w:history="1">
        <w:r w:rsidRPr="006177EF">
          <w:rPr>
            <w:rStyle w:val="Hyperlink"/>
            <w:rFonts w:ascii="Times New Roman" w:hAnsi="Times New Roman" w:cs="Times New Roman"/>
            <w:sz w:val="24"/>
            <w:szCs w:val="24"/>
          </w:rPr>
          <w:t>https://www.kaggle.com/uciml/mushroom-classification</w:t>
        </w:r>
      </w:hyperlink>
      <w:r w:rsidRPr="006177EF">
        <w:rPr>
          <w:rFonts w:ascii="Times New Roman" w:hAnsi="Times New Roman" w:cs="Times New Roman"/>
          <w:sz w:val="24"/>
          <w:szCs w:val="24"/>
        </w:rPr>
        <w:t xml:space="preserve">  also located on </w:t>
      </w:r>
      <w:hyperlink r:id="rId13" w:history="1">
        <w:r w:rsidRPr="006177EF">
          <w:rPr>
            <w:rStyle w:val="Hyperlink"/>
            <w:rFonts w:ascii="Times New Roman" w:hAnsi="Times New Roman" w:cs="Times New Roman"/>
            <w:sz w:val="24"/>
            <w:szCs w:val="24"/>
          </w:rPr>
          <w:t>https://archive.ics.uci.edu/ml/datasets/mushroom</w:t>
        </w:r>
      </w:hyperlink>
    </w:p>
    <w:p w14:paraId="436CD5CE" w14:textId="2CB053FA"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4" w:history="1">
        <w:r w:rsidRPr="00EC7CAE">
          <w:rPr>
            <w:rStyle w:val="Hyperlink"/>
            <w:rFonts w:ascii="Times New Roman" w:hAnsi="Times New Roman" w:cs="Times New Roman"/>
            <w:sz w:val="24"/>
            <w:szCs w:val="24"/>
          </w:rPr>
          <w:t>https://mushroomobserver.org/</w:t>
        </w:r>
      </w:hyperlink>
    </w:p>
    <w:p w14:paraId="5B7C0E9A" w14:textId="77777777" w:rsidR="009225EB" w:rsidRDefault="009225EB" w:rsidP="006177EF">
      <w:pPr>
        <w:ind w:left="720" w:hanging="720"/>
        <w:rPr>
          <w:rFonts w:ascii="Times New Roman" w:hAnsi="Times New Roman" w:cs="Times New Roman"/>
          <w:sz w:val="24"/>
          <w:szCs w:val="24"/>
        </w:rPr>
      </w:pPr>
    </w:p>
    <w:p w14:paraId="43921B66" w14:textId="039698B4"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5" w:history="1">
        <w:r w:rsidRPr="006177EF">
          <w:rPr>
            <w:rStyle w:val="Hyperlink"/>
            <w:rFonts w:ascii="Times New Roman" w:hAnsi="Times New Roman" w:cs="Times New Roman"/>
            <w:sz w:val="24"/>
            <w:szCs w:val="24"/>
          </w:rPr>
          <w:t>http://rd-alliance.github.io/metadata-directory/</w:t>
        </w:r>
      </w:hyperlink>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03D59" w14:textId="77777777" w:rsidR="00AF1A4E" w:rsidRDefault="00AF1A4E" w:rsidP="00AF1A4E">
      <w:pPr>
        <w:spacing w:after="0" w:line="240" w:lineRule="auto"/>
      </w:pPr>
      <w:r>
        <w:separator/>
      </w:r>
    </w:p>
  </w:endnote>
  <w:endnote w:type="continuationSeparator" w:id="0">
    <w:p w14:paraId="1AAE4AB9" w14:textId="77777777" w:rsidR="00AF1A4E" w:rsidRDefault="00AF1A4E"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37F33" w14:textId="77777777" w:rsidR="00AF1A4E" w:rsidRDefault="00AF1A4E" w:rsidP="00AF1A4E">
      <w:pPr>
        <w:spacing w:after="0" w:line="240" w:lineRule="auto"/>
      </w:pPr>
      <w:r>
        <w:separator/>
      </w:r>
    </w:p>
  </w:footnote>
  <w:footnote w:type="continuationSeparator" w:id="0">
    <w:p w14:paraId="24D4EF90" w14:textId="77777777" w:rsidR="00AF1A4E" w:rsidRDefault="00AF1A4E"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7C781082" w:rsidR="00AF1A4E" w:rsidRDefault="00AF1A4E">
    <w:pPr>
      <w:pStyle w:val="Header"/>
    </w:pPr>
    <w:r>
      <w:t xml:space="preserve">Assignment </w:t>
    </w:r>
    <w:r w:rsidR="006A57A9">
      <w:t xml:space="preserve">Final Project Draft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DC"/>
    <w:rsid w:val="00002C84"/>
    <w:rsid w:val="00011799"/>
    <w:rsid w:val="00156C74"/>
    <w:rsid w:val="001668FA"/>
    <w:rsid w:val="00176B34"/>
    <w:rsid w:val="0023494D"/>
    <w:rsid w:val="00254391"/>
    <w:rsid w:val="00256713"/>
    <w:rsid w:val="002B2119"/>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B31FD"/>
    <w:rsid w:val="007F12A2"/>
    <w:rsid w:val="008F4355"/>
    <w:rsid w:val="009225EB"/>
    <w:rsid w:val="00974DB4"/>
    <w:rsid w:val="009802FF"/>
    <w:rsid w:val="009A517A"/>
    <w:rsid w:val="009E721A"/>
    <w:rsid w:val="00AC6D2C"/>
    <w:rsid w:val="00AD7205"/>
    <w:rsid w:val="00AF1A4E"/>
    <w:rsid w:val="00B35FD0"/>
    <w:rsid w:val="00B448DD"/>
    <w:rsid w:val="00B515BE"/>
    <w:rsid w:val="00BD2541"/>
    <w:rsid w:val="00C04D2D"/>
    <w:rsid w:val="00CA2784"/>
    <w:rsid w:val="00D6283C"/>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styleId="UnresolvedMention">
    <w:name w:val="Unresolved Mention"/>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archive.ics.uci.edu/ml/datasets/mushro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uciml/mushroom-classif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machine-learning-datasets/" TargetMode="External"/><Relationship Id="rId5" Type="http://schemas.openxmlformats.org/officeDocument/2006/relationships/footnotes" Target="footnotes.xml"/><Relationship Id="rId15" Type="http://schemas.openxmlformats.org/officeDocument/2006/relationships/hyperlink" Target="http://rd-alliance.github.io/metadata-directory/" TargetMode="External"/><Relationship Id="rId10" Type="http://schemas.openxmlformats.org/officeDocument/2006/relationships/hyperlink" Target="https://www.lynda.com/Excel-tutorials/Learning-Public-Data-Sets/5034173-2.html" TargetMode="External"/><Relationship Id="rId4" Type="http://schemas.openxmlformats.org/officeDocument/2006/relationships/webSettings" Target="webSettings.xml"/><Relationship Id="rId9" Type="http://schemas.openxmlformats.org/officeDocument/2006/relationships/hyperlink" Target="http://www.dataone.org/sites/all/documents/DataONE_BP_Primer_020212.pdf" TargetMode="External"/><Relationship Id="rId14" Type="http://schemas.openxmlformats.org/officeDocument/2006/relationships/hyperlink" Target="https://mushroomob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2383</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2021-02-28T16:57:00Z</dcterms:created>
  <dcterms:modified xsi:type="dcterms:W3CDTF">2021-02-28T16:57:00Z</dcterms:modified>
</cp:coreProperties>
</file>