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A476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设置移动速度</w:t>
      </w:r>
    </w:p>
    <w:p w14:paraId="0388A3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设置移动速度的方法：</w:t>
      </w:r>
    </w:p>
    <w:p w14:paraId="715EB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角色移动组件的SetMaxWalkSpeed节点</w:t>
      </w:r>
    </w:p>
    <w:p w14:paraId="55932DB8">
      <w:r>
        <w:drawing>
          <wp:inline distT="0" distB="0" distL="114300" distR="114300">
            <wp:extent cx="3857625" cy="2676525"/>
            <wp:effectExtent l="0" t="0" r="9525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D8AB0">
      <w:r>
        <w:drawing>
          <wp:inline distT="0" distB="0" distL="114300" distR="114300">
            <wp:extent cx="5270500" cy="3526790"/>
            <wp:effectExtent l="0" t="0" r="6350" b="165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45D00"/>
    <w:p w14:paraId="4D73046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构建游戏时初始化AttributeUI</w:t>
      </w:r>
    </w:p>
    <w:p w14:paraId="53CCA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在BP_PlayerController的EventBeginPlay中实现。</w:t>
      </w:r>
    </w:p>
    <w:p w14:paraId="309CF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首先在WBP_Attribute中实现Init函数</w:t>
      </w:r>
    </w:p>
    <w:p w14:paraId="06E71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然后在BP_PlayerController中创建BP_BaseCharacter类型的变量</w:t>
      </w:r>
    </w:p>
    <w:p w14:paraId="0D3DB801">
      <w:r>
        <w:drawing>
          <wp:inline distT="0" distB="0" distL="114300" distR="114300">
            <wp:extent cx="5274310" cy="2035175"/>
            <wp:effectExtent l="0" t="0" r="2540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7045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然后根据这个变量对UI进行初始化。</w:t>
      </w:r>
    </w:p>
    <w:p w14:paraId="0A2C5294">
      <w:r>
        <w:drawing>
          <wp:inline distT="0" distB="0" distL="114300" distR="114300">
            <wp:extent cx="2447925" cy="2809875"/>
            <wp:effectExtent l="0" t="0" r="9525" b="952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C3DE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成功实现。</w:t>
      </w:r>
    </w:p>
    <w:p w14:paraId="3D4D977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构建游戏时初始化StateUI</w:t>
      </w:r>
    </w:p>
    <w:p w14:paraId="0E1D73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在WBP_BaseState中，创建事件“InitUI”。实现该功能。</w:t>
      </w:r>
    </w:p>
    <w:p w14:paraId="174AE1A8">
      <w:r>
        <w:drawing>
          <wp:inline distT="0" distB="0" distL="114300" distR="114300">
            <wp:extent cx="5273040" cy="2042795"/>
            <wp:effectExtent l="0" t="0" r="3810" b="1460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C8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在PlayerController中调用。</w:t>
      </w:r>
    </w:p>
    <w:p w14:paraId="101DA0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（事实上，这一步可以不做。因为我们设计进度条的默认值是100就可以。）</w:t>
      </w:r>
    </w:p>
    <w:p w14:paraId="3D4798D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将改值委托放在PlayerController中实现。</w:t>
      </w:r>
    </w:p>
    <w:p w14:paraId="6597F440">
      <w:r>
        <w:drawing>
          <wp:inline distT="0" distB="0" distL="114300" distR="114300">
            <wp:extent cx="5269865" cy="3736975"/>
            <wp:effectExtent l="0" t="0" r="6985" b="1587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2CE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在PlayerController中实现时，移动速度需要特别关注一下。因为之前的移动速度是在BaseCharacter中同时SetText和SetMaxWalkSpeed。如果在PlayerController中来SetText，则仍需要在BaseCharacter中SetMaxWalkSpeed。对韧性改值时的设置体型同理。当然，这些改变场景效果的东西不必在PlayerController中实现。</w:t>
      </w:r>
    </w:p>
    <w:p w14:paraId="207C2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攻击距离提示</w:t>
      </w:r>
    </w:p>
    <w:p w14:paraId="25A525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攻击距离受到体型影响。而且，体型受到韧性影响。换句话说，攻击距离受到体型影响。所以应该有对应的计算类。 </w:t>
      </w:r>
    </w:p>
    <w:p w14:paraId="31C03FB8"/>
    <w:p w14:paraId="799637F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小血条</w:t>
      </w:r>
    </w:p>
    <w:p w14:paraId="06F011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创建WBP_StateBar</w:t>
      </w:r>
    </w:p>
    <w:p w14:paraId="30FFC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添加画布面板和进度条</w:t>
      </w:r>
    </w:p>
    <w:p w14:paraId="1D4E3575">
      <w:r>
        <w:drawing>
          <wp:inline distT="0" distB="0" distL="114300" distR="114300">
            <wp:extent cx="3848100" cy="1857375"/>
            <wp:effectExtent l="0" t="0" r="0" b="952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F60C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小兵类和英雄类的血条是不一样的，所以控件组件要在S0中添加。（我们将S0设计为英雄类的基类，并创建G0作为小兵类的基类，继承自BaseCharacter）小兵的血条后期再做。</w:t>
      </w:r>
    </w:p>
    <w:p w14:paraId="046B1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在CHR_S0中添加“控件组件”，命名为StateBar，在细节中对用户界面进行编辑。</w:t>
      </w:r>
    </w:p>
    <w:p w14:paraId="54D962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（CHR_S0改名为BP_S0）</w:t>
      </w:r>
    </w:p>
    <w:p w14:paraId="7A03FB22">
      <w:r>
        <w:drawing>
          <wp:inline distT="0" distB="0" distL="114300" distR="114300">
            <wp:extent cx="4200525" cy="1019175"/>
            <wp:effectExtent l="0" t="0" r="9525" b="952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4078F">
      <w:r>
        <w:drawing>
          <wp:inline distT="0" distB="0" distL="114300" distR="114300">
            <wp:extent cx="4552950" cy="1276350"/>
            <wp:effectExtent l="0" t="0" r="0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4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然后是解决WBP和角色之间的相对位置的问题</w:t>
      </w:r>
    </w:p>
    <w:p w14:paraId="42231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首先在组件的细节中，“用户界面--绘制大小”设置为（0，0），然后设置组件的变换位置，Z轴上适当加一部分即可。这时即使体型变大，WBP也会在头顶。</w:t>
      </w:r>
    </w:p>
    <w:p w14:paraId="38188B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然后设置WBP的大小。在WBP里设置。</w:t>
      </w:r>
    </w:p>
    <w:p w14:paraId="0A7BF10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然后回到PlayerController，当State数值改变的时候，设置该UI的进度条。</w:t>
      </w:r>
    </w:p>
    <w:p w14:paraId="38077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因为StateBar是S0的组件，所以StateBar的更新不在PlayerController中实现，在S0中实现。</w:t>
      </w:r>
    </w:p>
    <w:p w14:paraId="6C248E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首先给WBP_StateBar创建BPI，命名为WBP_StateBar_BPI，加到WBP_StateBar中。</w:t>
      </w:r>
    </w:p>
    <w:p w14:paraId="72BFC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在BPI中创建三个函数：UpdateHP、MP、SP。三个函数都需要一个输入，float类型的Progress。</w:t>
      </w:r>
    </w:p>
    <w:p w14:paraId="769F2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进入WBP，实现接口的三个函数对应的事件。通过这个事件对进度条进行设置。</w:t>
      </w:r>
    </w:p>
    <w:p w14:paraId="6BE6FB64">
      <w:r>
        <w:drawing>
          <wp:inline distT="0" distB="0" distL="114300" distR="114300">
            <wp:extent cx="4457700" cy="1819275"/>
            <wp:effectExtent l="0" t="0" r="0" b="952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62C99">
      <w:r>
        <w:rPr>
          <w:rFonts w:hint="eastAsia"/>
          <w:lang w:val="en-US" w:eastAsia="zh-CN"/>
        </w:rPr>
        <w:t>回到BP_S0，调用事件。</w:t>
      </w:r>
    </w:p>
    <w:p w14:paraId="7BA485B2">
      <w:r>
        <w:drawing>
          <wp:inline distT="0" distB="0" distL="114300" distR="114300">
            <wp:extent cx="5264150" cy="2289810"/>
            <wp:effectExtent l="0" t="0" r="12700" b="1524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1AA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这个是有更激进的做法的</w:t>
      </w:r>
    </w:p>
    <w:p w14:paraId="621DD38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249170"/>
            <wp:effectExtent l="0" t="0" r="6985" b="1778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17F2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检查点就在于DoesObjectImplementInterface的Interface参数和UpdateHP函数的Target是不是一个。</w:t>
      </w:r>
    </w:p>
    <w:p w14:paraId="58EE6E1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完成设置。</w:t>
      </w:r>
    </w:p>
    <w:p w14:paraId="2FCAB543"/>
    <w:p w14:paraId="7BC4230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小兵</w:t>
      </w:r>
      <w:bookmarkStart w:id="0" w:name="_GoBack"/>
      <w:bookmarkEnd w:id="0"/>
    </w:p>
    <w:p w14:paraId="738430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导入资产Wizard for Battle Polyart</w:t>
      </w:r>
    </w:p>
    <w:p w14:paraId="4F439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实现小血条</w:t>
      </w:r>
    </w:p>
    <w:p w14:paraId="48294E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改名，英雄父类命名为BP_Legend，小兵父类命名为BP_Solider</w:t>
      </w:r>
    </w:p>
    <w:p w14:paraId="5FD948CB">
      <w:pPr>
        <w:rPr>
          <w:rFonts w:hint="eastAsia"/>
          <w:lang w:val="en-US" w:eastAsia="zh-CN"/>
        </w:rPr>
      </w:pPr>
    </w:p>
    <w:p w14:paraId="31B09C6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36713"/>
    <w:rsid w:val="01395D1E"/>
    <w:rsid w:val="01F21EEF"/>
    <w:rsid w:val="02300221"/>
    <w:rsid w:val="0236335D"/>
    <w:rsid w:val="023B0973"/>
    <w:rsid w:val="02593611"/>
    <w:rsid w:val="02924A37"/>
    <w:rsid w:val="031F2043"/>
    <w:rsid w:val="04055006"/>
    <w:rsid w:val="049F168E"/>
    <w:rsid w:val="05B11678"/>
    <w:rsid w:val="06620BC5"/>
    <w:rsid w:val="06C13B3D"/>
    <w:rsid w:val="06C74ECC"/>
    <w:rsid w:val="077010BF"/>
    <w:rsid w:val="07C3529E"/>
    <w:rsid w:val="0837398B"/>
    <w:rsid w:val="08F03666"/>
    <w:rsid w:val="097B5CA7"/>
    <w:rsid w:val="0A083831"/>
    <w:rsid w:val="0AE222D4"/>
    <w:rsid w:val="0B4E7969"/>
    <w:rsid w:val="0B772A1C"/>
    <w:rsid w:val="0C476893"/>
    <w:rsid w:val="0CE045F1"/>
    <w:rsid w:val="0D1D11D5"/>
    <w:rsid w:val="0D441024"/>
    <w:rsid w:val="0DC21F49"/>
    <w:rsid w:val="0E250E55"/>
    <w:rsid w:val="0E792F4F"/>
    <w:rsid w:val="0F452E31"/>
    <w:rsid w:val="0FFA3C1C"/>
    <w:rsid w:val="10156CA8"/>
    <w:rsid w:val="106F0166"/>
    <w:rsid w:val="11B1619B"/>
    <w:rsid w:val="12176D07"/>
    <w:rsid w:val="12443DA6"/>
    <w:rsid w:val="13DF5603"/>
    <w:rsid w:val="143D6D02"/>
    <w:rsid w:val="144E709D"/>
    <w:rsid w:val="14926B19"/>
    <w:rsid w:val="14C63F8F"/>
    <w:rsid w:val="14EF7AC7"/>
    <w:rsid w:val="155E4C4D"/>
    <w:rsid w:val="159B1396"/>
    <w:rsid w:val="165E3157"/>
    <w:rsid w:val="16E557E9"/>
    <w:rsid w:val="17B60D70"/>
    <w:rsid w:val="183C46D4"/>
    <w:rsid w:val="18BE612E"/>
    <w:rsid w:val="19A77654"/>
    <w:rsid w:val="19BC4322"/>
    <w:rsid w:val="19C534ED"/>
    <w:rsid w:val="1A0A6ADB"/>
    <w:rsid w:val="1A2A21A6"/>
    <w:rsid w:val="1BEA0FE8"/>
    <w:rsid w:val="1D1F1166"/>
    <w:rsid w:val="1E786D7F"/>
    <w:rsid w:val="1F1D180A"/>
    <w:rsid w:val="20A91472"/>
    <w:rsid w:val="20AF45AF"/>
    <w:rsid w:val="20CD5802"/>
    <w:rsid w:val="20D65FDF"/>
    <w:rsid w:val="214E3DC8"/>
    <w:rsid w:val="23BC1159"/>
    <w:rsid w:val="23BE3486"/>
    <w:rsid w:val="24F627AC"/>
    <w:rsid w:val="251D242F"/>
    <w:rsid w:val="26423412"/>
    <w:rsid w:val="26A526DC"/>
    <w:rsid w:val="2769195B"/>
    <w:rsid w:val="294A30C6"/>
    <w:rsid w:val="29DD218D"/>
    <w:rsid w:val="2A420242"/>
    <w:rsid w:val="2A696F72"/>
    <w:rsid w:val="2B95341E"/>
    <w:rsid w:val="2B9B46C5"/>
    <w:rsid w:val="2C730B86"/>
    <w:rsid w:val="2C7A0167"/>
    <w:rsid w:val="2D047A30"/>
    <w:rsid w:val="2D4F514F"/>
    <w:rsid w:val="2D636E4D"/>
    <w:rsid w:val="2DB63420"/>
    <w:rsid w:val="2ECE479A"/>
    <w:rsid w:val="2F320885"/>
    <w:rsid w:val="2F407445"/>
    <w:rsid w:val="2F734FA8"/>
    <w:rsid w:val="3091782D"/>
    <w:rsid w:val="319A5063"/>
    <w:rsid w:val="32195D2C"/>
    <w:rsid w:val="33681694"/>
    <w:rsid w:val="34542F77"/>
    <w:rsid w:val="367E0853"/>
    <w:rsid w:val="369E0EF6"/>
    <w:rsid w:val="37555A58"/>
    <w:rsid w:val="376C68FE"/>
    <w:rsid w:val="3862042D"/>
    <w:rsid w:val="39BB0515"/>
    <w:rsid w:val="3A233BEC"/>
    <w:rsid w:val="3A5D0A4B"/>
    <w:rsid w:val="3BFC46F4"/>
    <w:rsid w:val="3C1A6612"/>
    <w:rsid w:val="3C5E0F0B"/>
    <w:rsid w:val="3CEA3000"/>
    <w:rsid w:val="3D45031D"/>
    <w:rsid w:val="3E622809"/>
    <w:rsid w:val="3E954904"/>
    <w:rsid w:val="3EF9046A"/>
    <w:rsid w:val="3F2C214D"/>
    <w:rsid w:val="3FAC6431"/>
    <w:rsid w:val="40613DDD"/>
    <w:rsid w:val="40C41E8A"/>
    <w:rsid w:val="41061B71"/>
    <w:rsid w:val="41076015"/>
    <w:rsid w:val="412B3386"/>
    <w:rsid w:val="415B3C6B"/>
    <w:rsid w:val="42022339"/>
    <w:rsid w:val="42100EF9"/>
    <w:rsid w:val="42174C67"/>
    <w:rsid w:val="45604E7F"/>
    <w:rsid w:val="45833790"/>
    <w:rsid w:val="4588524B"/>
    <w:rsid w:val="458D35C1"/>
    <w:rsid w:val="463D0BBC"/>
    <w:rsid w:val="4744760F"/>
    <w:rsid w:val="491C4628"/>
    <w:rsid w:val="49292141"/>
    <w:rsid w:val="49956188"/>
    <w:rsid w:val="49F11610"/>
    <w:rsid w:val="49F22177"/>
    <w:rsid w:val="4A0D5D1E"/>
    <w:rsid w:val="4A495F13"/>
    <w:rsid w:val="4AFB4A18"/>
    <w:rsid w:val="4B0D06CC"/>
    <w:rsid w:val="4B427C4A"/>
    <w:rsid w:val="4BDE3E16"/>
    <w:rsid w:val="4BF70B54"/>
    <w:rsid w:val="4C231829"/>
    <w:rsid w:val="4C5C4D3B"/>
    <w:rsid w:val="4D42356E"/>
    <w:rsid w:val="4DDA23BB"/>
    <w:rsid w:val="4E331670"/>
    <w:rsid w:val="4E797E26"/>
    <w:rsid w:val="4F122C1E"/>
    <w:rsid w:val="4F894099"/>
    <w:rsid w:val="4F9475B1"/>
    <w:rsid w:val="4FD01F8E"/>
    <w:rsid w:val="50395ABF"/>
    <w:rsid w:val="51385D77"/>
    <w:rsid w:val="517C6DBB"/>
    <w:rsid w:val="51864D34"/>
    <w:rsid w:val="523A157F"/>
    <w:rsid w:val="5265474D"/>
    <w:rsid w:val="52CB6777"/>
    <w:rsid w:val="53083527"/>
    <w:rsid w:val="53B4450E"/>
    <w:rsid w:val="53D27E9D"/>
    <w:rsid w:val="54AF45A2"/>
    <w:rsid w:val="54FC5FD4"/>
    <w:rsid w:val="55543B60"/>
    <w:rsid w:val="55D43B94"/>
    <w:rsid w:val="564E477A"/>
    <w:rsid w:val="567C4958"/>
    <w:rsid w:val="594B23BF"/>
    <w:rsid w:val="597731B4"/>
    <w:rsid w:val="5A040EEC"/>
    <w:rsid w:val="5ACF3FB7"/>
    <w:rsid w:val="5C11169E"/>
    <w:rsid w:val="5C245875"/>
    <w:rsid w:val="5CDD3C76"/>
    <w:rsid w:val="5D235B2D"/>
    <w:rsid w:val="5DED613B"/>
    <w:rsid w:val="5F3A715E"/>
    <w:rsid w:val="5FF7504F"/>
    <w:rsid w:val="618219AC"/>
    <w:rsid w:val="620E2DB5"/>
    <w:rsid w:val="62393248"/>
    <w:rsid w:val="626F08D2"/>
    <w:rsid w:val="628C7CD0"/>
    <w:rsid w:val="62A96AD4"/>
    <w:rsid w:val="62FF64A0"/>
    <w:rsid w:val="6450595A"/>
    <w:rsid w:val="64531721"/>
    <w:rsid w:val="64A137DB"/>
    <w:rsid w:val="64B74DAD"/>
    <w:rsid w:val="64CF20F6"/>
    <w:rsid w:val="64FE29DC"/>
    <w:rsid w:val="66304E17"/>
    <w:rsid w:val="66407675"/>
    <w:rsid w:val="66BB0A3E"/>
    <w:rsid w:val="66C11F13"/>
    <w:rsid w:val="66D35B51"/>
    <w:rsid w:val="66D92A2B"/>
    <w:rsid w:val="67424E02"/>
    <w:rsid w:val="674548F2"/>
    <w:rsid w:val="68971471"/>
    <w:rsid w:val="68A53E70"/>
    <w:rsid w:val="68C1269E"/>
    <w:rsid w:val="694330B3"/>
    <w:rsid w:val="69CF5A58"/>
    <w:rsid w:val="6A313750"/>
    <w:rsid w:val="6CC4275D"/>
    <w:rsid w:val="6CC42BEE"/>
    <w:rsid w:val="6CC47495"/>
    <w:rsid w:val="6D45564C"/>
    <w:rsid w:val="6DFA6436"/>
    <w:rsid w:val="6F8D6E36"/>
    <w:rsid w:val="701F61DC"/>
    <w:rsid w:val="70221C74"/>
    <w:rsid w:val="705E5E98"/>
    <w:rsid w:val="70AF322E"/>
    <w:rsid w:val="71B66B18"/>
    <w:rsid w:val="72247F25"/>
    <w:rsid w:val="72367AEB"/>
    <w:rsid w:val="72C84613"/>
    <w:rsid w:val="73302ACE"/>
    <w:rsid w:val="73E12A63"/>
    <w:rsid w:val="73F25E01"/>
    <w:rsid w:val="767D5E56"/>
    <w:rsid w:val="769A1AEE"/>
    <w:rsid w:val="77400C32"/>
    <w:rsid w:val="781526A9"/>
    <w:rsid w:val="78374824"/>
    <w:rsid w:val="79891256"/>
    <w:rsid w:val="7ADD5115"/>
    <w:rsid w:val="7B170503"/>
    <w:rsid w:val="7B38059E"/>
    <w:rsid w:val="7B3D3E06"/>
    <w:rsid w:val="7C2B1EB0"/>
    <w:rsid w:val="7D807FDA"/>
    <w:rsid w:val="7DAB14FB"/>
    <w:rsid w:val="7F9A5E33"/>
    <w:rsid w:val="7FC05006"/>
    <w:rsid w:val="7FEE3921"/>
    <w:rsid w:val="7FFF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732</Words>
  <Characters>1221</Characters>
  <Lines>0</Lines>
  <Paragraphs>0</Paragraphs>
  <TotalTime>0</TotalTime>
  <ScaleCrop>false</ScaleCrop>
  <LinksUpToDate>false</LinksUpToDate>
  <CharactersWithSpaces>1222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2025-01-29T06:47:00Z</dcterms:created>
  <dc:creator>Lizzy</dc:creator>
  <cp:lastModifiedBy>我的名有十二个字不信你数</cp:lastModifiedBy>
  <dcterms:modified xsi:type="dcterms:W3CDTF">2025-01-30T15:49:20Z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2154FCE960FB4AA59F28104F9F9DC678_12</vt:lpwstr>
  </property>
</Properties>
</file>