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9B272" w14:textId="77777777" w:rsidR="00436735" w:rsidRDefault="00436735">
      <w:pPr>
        <w:rPr>
          <w:rFonts w:hint="eastAsia"/>
        </w:rPr>
      </w:pPr>
    </w:p>
    <w:p w14:paraId="1349DECD" w14:textId="77777777" w:rsidR="00436735" w:rsidRDefault="00436735"/>
    <w:p w14:paraId="7A7C204F" w14:textId="77777777" w:rsidR="004D583F" w:rsidRDefault="00436735">
      <w:r w:rsidRPr="00436735">
        <w:rPr>
          <w:rFonts w:hint="eastAsia"/>
        </w:rPr>
        <w:t>设计目标</w:t>
      </w:r>
      <w:r w:rsidR="004D583F">
        <w:rPr>
          <w:rFonts w:hint="eastAsia"/>
        </w:rPr>
        <w:t>：</w:t>
      </w:r>
    </w:p>
    <w:p w14:paraId="4754066C" w14:textId="23F211CE" w:rsidR="004D583F" w:rsidRPr="004D583F" w:rsidRDefault="004D583F">
      <w:pPr>
        <w:rPr>
          <w:rFonts w:hint="eastAsia"/>
        </w:rPr>
      </w:pPr>
      <w:r w:rsidRPr="004D583F">
        <w:t>精简RISC-V指令，定制数据通路和额外指令，来为DLA量体裁衣</w:t>
      </w:r>
    </w:p>
    <w:p w14:paraId="53E5B874" w14:textId="77777777" w:rsidR="004D583F" w:rsidRDefault="004D583F"/>
    <w:p w14:paraId="5CF64C61" w14:textId="77777777" w:rsidR="00493E88" w:rsidRDefault="00436735">
      <w:r w:rsidRPr="00436735">
        <w:rPr>
          <w:rFonts w:hint="eastAsia"/>
        </w:rPr>
        <w:t>设计内容</w:t>
      </w:r>
      <w:r w:rsidR="004D583F">
        <w:rPr>
          <w:rFonts w:hint="eastAsia"/>
        </w:rPr>
        <w:t>：</w:t>
      </w:r>
    </w:p>
    <w:p w14:paraId="0F90CD25" w14:textId="182C304A" w:rsidR="00493E88" w:rsidRDefault="00493E88">
      <w:r>
        <w:rPr>
          <w:rFonts w:hint="eastAsia"/>
        </w:rPr>
        <w:t>在通用R</w:t>
      </w:r>
      <w:r>
        <w:t>ISCV</w:t>
      </w:r>
      <w:r>
        <w:rPr>
          <w:rFonts w:hint="eastAsia"/>
        </w:rPr>
        <w:t>的基础上进行设计的地方——</w:t>
      </w:r>
    </w:p>
    <w:p w14:paraId="736651C3" w14:textId="184523EC" w:rsidR="00C77BAE" w:rsidRPr="00C77BAE" w:rsidRDefault="00C77BAE">
      <w:r>
        <w:t>1.</w:t>
      </w:r>
      <w:r>
        <w:rPr>
          <w:rFonts w:hint="eastAsia"/>
        </w:rPr>
        <w:t>从浮点数量化到伪浮点数送入脉动矩阵，再将从脉动矩阵中送出来的伪浮点数处理为浮点数。</w:t>
      </w:r>
    </w:p>
    <w:p w14:paraId="48B1CA2B" w14:textId="550267D9" w:rsidR="00493E88" w:rsidRDefault="00C77BAE">
      <w:r>
        <w:t>2</w:t>
      </w:r>
      <w:r w:rsidR="00493E88">
        <w:t>.</w:t>
      </w:r>
      <w:r w:rsidR="00493E88">
        <w:rPr>
          <w:rFonts w:hint="eastAsia"/>
        </w:rPr>
        <w:t>设计矩阵切分的算法与实现方案。</w:t>
      </w:r>
      <w:r>
        <w:rPr>
          <w:rFonts w:hint="eastAsia"/>
        </w:rPr>
        <w:t>矩阵分割与脉动矩阵大小的选取优化。</w:t>
      </w:r>
    </w:p>
    <w:p w14:paraId="1A33A527" w14:textId="155B3376" w:rsidR="00C77BAE" w:rsidRDefault="00C77BAE" w:rsidP="00C77BAE">
      <w:r>
        <w:t>3.</w:t>
      </w:r>
      <w:r>
        <w:rPr>
          <w:rFonts w:hint="eastAsia"/>
        </w:rPr>
        <w:t>设计脉动矩阵的单元模块（一个专用的A</w:t>
      </w:r>
      <w:r>
        <w:t>LU</w:t>
      </w:r>
      <w:r>
        <w:rPr>
          <w:rFonts w:hint="eastAsia"/>
        </w:rPr>
        <w:t>）。</w:t>
      </w:r>
    </w:p>
    <w:p w14:paraId="4A539539" w14:textId="1D8D0B2B" w:rsidR="00C77BAE" w:rsidRDefault="00C77BAE" w:rsidP="00C77BAE">
      <w:r>
        <w:t>4.</w:t>
      </w:r>
      <w:r>
        <w:rPr>
          <w:rFonts w:hint="eastAsia"/>
        </w:rPr>
        <w:t>修改数据通路（处理存储器与脉动矩阵单元之间的数据流传输）。</w:t>
      </w:r>
    </w:p>
    <w:p w14:paraId="75A2188A" w14:textId="77777777" w:rsidR="00C77BAE" w:rsidRPr="00C77BAE" w:rsidRDefault="00C77BAE"/>
    <w:p w14:paraId="44C165BC" w14:textId="77777777" w:rsidR="00493E88" w:rsidRDefault="00493E88"/>
    <w:p w14:paraId="3552D142" w14:textId="37B59390" w:rsidR="004D583F" w:rsidRDefault="00493E88">
      <w:r w:rsidRPr="00436735">
        <w:t>创新点</w:t>
      </w:r>
      <w:r>
        <w:rPr>
          <w:rFonts w:hint="eastAsia"/>
        </w:rPr>
        <w:t>：</w:t>
      </w:r>
    </w:p>
    <w:p w14:paraId="50202299" w14:textId="137F6BD8" w:rsidR="004D583F" w:rsidRDefault="00A11E8F">
      <w:r>
        <w:rPr>
          <w:rFonts w:hint="eastAsia"/>
        </w:rPr>
        <w:t>1</w:t>
      </w:r>
      <w:r>
        <w:t>.</w:t>
      </w:r>
      <w:r w:rsidR="004D583F" w:rsidRPr="004D583F">
        <w:rPr>
          <w:rFonts w:hint="eastAsia"/>
        </w:rPr>
        <w:t>由于</w:t>
      </w:r>
      <w:r w:rsidR="004D583F" w:rsidRPr="004D583F">
        <w:t>RISC-V是相对通用的处理器，很多指令在执行该任务时不会被用到。</w:t>
      </w:r>
      <w:r w:rsidR="004D583F" w:rsidRPr="004D583F">
        <w:rPr>
          <w:highlight w:val="yellow"/>
        </w:rPr>
        <w:t>对指令集进行裁剪</w:t>
      </w:r>
      <w:r w:rsidR="004D583F">
        <w:rPr>
          <w:rFonts w:hint="eastAsia"/>
          <w:highlight w:val="yellow"/>
        </w:rPr>
        <w:t>，</w:t>
      </w:r>
      <w:r w:rsidR="004D583F" w:rsidRPr="004D583F">
        <w:rPr>
          <w:highlight w:val="yellow"/>
        </w:rPr>
        <w:t>可以优化数据通路</w:t>
      </w:r>
      <w:r w:rsidR="004D583F" w:rsidRPr="004D583F">
        <w:t>，减少硬件资源，提升计算速度。</w:t>
      </w:r>
    </w:p>
    <w:p w14:paraId="035E7245" w14:textId="64144392" w:rsidR="004D583F" w:rsidRDefault="00A11E8F">
      <w:r>
        <w:rPr>
          <w:rFonts w:hint="eastAsia"/>
        </w:rPr>
        <w:t>2</w:t>
      </w:r>
      <w:r>
        <w:t>.</w:t>
      </w:r>
      <w:r w:rsidR="004D583F" w:rsidRPr="004D583F">
        <w:t>此外，考虑到并行计算可以大幅度提升矩阵相乘的速度，因此可以对功能单元进行优化，比如设计一个乘加阵列来大幅度提升计算的性能。在设计乘加阵列的时候，可以结合高效的数据流，比如</w:t>
      </w:r>
      <w:r w:rsidR="004D583F" w:rsidRPr="004D583F">
        <w:rPr>
          <w:highlight w:val="yellow"/>
        </w:rPr>
        <w:t>脉动矩阵</w:t>
      </w:r>
      <w:r w:rsidR="004D583F" w:rsidRPr="004D583F">
        <w:t>，来减少数据的搬移。</w:t>
      </w:r>
    </w:p>
    <w:p w14:paraId="7D230770" w14:textId="290365A8" w:rsidR="004D583F" w:rsidRDefault="00A11E8F">
      <w:r>
        <w:rPr>
          <w:rFonts w:hint="eastAsia"/>
        </w:rPr>
        <w:t>3</w:t>
      </w:r>
      <w:r>
        <w:t>.</w:t>
      </w:r>
      <w:r w:rsidR="004D583F" w:rsidRPr="004D583F">
        <w:t>此外，由于使用了新的功能模块，</w:t>
      </w:r>
      <w:r w:rsidR="004D583F" w:rsidRPr="004D583F">
        <w:rPr>
          <w:highlight w:val="yellow"/>
        </w:rPr>
        <w:t>建议设计新的指令并修改数据通路和控制模块</w:t>
      </w:r>
      <w:r w:rsidR="004D583F" w:rsidRPr="004D583F">
        <w:t>，来提升计算的性能。</w:t>
      </w:r>
    </w:p>
    <w:p w14:paraId="621B7270" w14:textId="2A32594F" w:rsidR="004D583F" w:rsidRDefault="00A11E8F">
      <w:r>
        <w:rPr>
          <w:rFonts w:hint="eastAsia"/>
        </w:rPr>
        <w:t>4</w:t>
      </w:r>
      <w:r>
        <w:t>.</w:t>
      </w:r>
      <w:r w:rsidR="004D583F" w:rsidRPr="004D583F">
        <w:t>由于乘加阵列数量固定，那么对大的矩阵就需要进行</w:t>
      </w:r>
      <w:r w:rsidR="004D583F" w:rsidRPr="004D583F">
        <w:rPr>
          <w:highlight w:val="yellow"/>
        </w:rPr>
        <w:t>切分</w:t>
      </w:r>
      <w:r w:rsidR="004D583F" w:rsidRPr="004D583F">
        <w:t>，把计算的部</w:t>
      </w:r>
      <w:r w:rsidR="004D583F" w:rsidRPr="004D583F">
        <w:rPr>
          <w:rFonts w:hint="eastAsia"/>
        </w:rPr>
        <w:t>分和存入缓存或者</w:t>
      </w:r>
      <w:r w:rsidR="004D583F" w:rsidRPr="004D583F">
        <w:t xml:space="preserve"> 内存再在下一次读入完成部分和相加，直到完成全部的计算。</w:t>
      </w:r>
      <w:r w:rsidR="004D583F" w:rsidRPr="004D583F">
        <w:rPr>
          <w:highlight w:val="lightGray"/>
        </w:rPr>
        <w:t>矩阵的切割和数据流需要针对所设计的架构进行优化，从而达到最高的效率。</w:t>
      </w:r>
    </w:p>
    <w:p w14:paraId="35D7EF7F" w14:textId="36B12862" w:rsidR="004D583F" w:rsidRDefault="004D583F"/>
    <w:p w14:paraId="456703A7" w14:textId="1C040585" w:rsidR="00C77BAE" w:rsidRDefault="00C77BAE"/>
    <w:p w14:paraId="61548FB6" w14:textId="041A3581" w:rsidR="00C77BAE" w:rsidRDefault="00C77BAE"/>
    <w:p w14:paraId="7C83370E" w14:textId="428CD48A" w:rsidR="00C77BAE" w:rsidRDefault="00C77BAE">
      <w:r>
        <w:rPr>
          <w:rFonts w:hint="eastAsia"/>
        </w:rPr>
        <w:t>时间安排：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C77BAE" w14:paraId="6059D9FF" w14:textId="77777777" w:rsidTr="003F6F71">
        <w:tc>
          <w:tcPr>
            <w:tcW w:w="2689" w:type="dxa"/>
          </w:tcPr>
          <w:p w14:paraId="215BCF1C" w14:textId="1B79A930" w:rsidR="00C77BAE" w:rsidRDefault="003F6F71">
            <w:r>
              <w:rPr>
                <w:rFonts w:hint="eastAsia"/>
              </w:rPr>
              <w:t>4</w:t>
            </w:r>
            <w:r>
              <w:t>.9</w:t>
            </w:r>
          </w:p>
        </w:tc>
        <w:tc>
          <w:tcPr>
            <w:tcW w:w="5607" w:type="dxa"/>
          </w:tcPr>
          <w:p w14:paraId="5A253472" w14:textId="68D0E91D" w:rsidR="00C77BAE" w:rsidRDefault="00C77BAE">
            <w:r>
              <w:rPr>
                <w:rFonts w:hint="eastAsia"/>
              </w:rPr>
              <w:t>环境熟悉</w:t>
            </w:r>
            <w:r w:rsidR="003F6F71">
              <w:rPr>
                <w:rFonts w:hint="eastAsia"/>
              </w:rPr>
              <w:t>（c</w:t>
            </w:r>
            <w:r w:rsidR="003F6F71">
              <w:t>hipyard</w:t>
            </w:r>
            <w:r w:rsidR="003F6F71">
              <w:rPr>
                <w:rFonts w:hint="eastAsia"/>
              </w:rPr>
              <w:t>）</w:t>
            </w:r>
            <w:r>
              <w:rPr>
                <w:rFonts w:hint="eastAsia"/>
              </w:rPr>
              <w:t>与</w:t>
            </w:r>
            <w:r w:rsidR="003F6F71">
              <w:rPr>
                <w:rFonts w:hint="eastAsia"/>
              </w:rPr>
              <w:t>语言（c</w:t>
            </w:r>
            <w:r w:rsidR="003F6F71">
              <w:t>hisel</w:t>
            </w:r>
            <w:r w:rsidR="003F6F71">
              <w:rPr>
                <w:rFonts w:hint="eastAsia"/>
              </w:rPr>
              <w:t>）学习</w:t>
            </w:r>
          </w:p>
        </w:tc>
      </w:tr>
      <w:tr w:rsidR="00C77BAE" w14:paraId="38605632" w14:textId="77777777" w:rsidTr="003F6F71">
        <w:tc>
          <w:tcPr>
            <w:tcW w:w="2689" w:type="dxa"/>
          </w:tcPr>
          <w:p w14:paraId="720CEAA5" w14:textId="39E071A6" w:rsidR="00C77BAE" w:rsidRDefault="003F6F71">
            <w:r>
              <w:rPr>
                <w:rFonts w:hint="eastAsia"/>
              </w:rPr>
              <w:t>3</w:t>
            </w:r>
            <w:r>
              <w:t>.28</w:t>
            </w:r>
          </w:p>
        </w:tc>
        <w:tc>
          <w:tcPr>
            <w:tcW w:w="5607" w:type="dxa"/>
          </w:tcPr>
          <w:p w14:paraId="634E4C11" w14:textId="05B7A4F7" w:rsidR="00C77BAE" w:rsidRDefault="00C77BAE">
            <w:r>
              <w:rPr>
                <w:rFonts w:hint="eastAsia"/>
              </w:rPr>
              <w:t>1</w:t>
            </w:r>
            <w:r>
              <w:t>.</w:t>
            </w:r>
            <w:r w:rsidR="003F6F71">
              <w:t>+</w:t>
            </w:r>
            <w:r>
              <w:t>2.</w:t>
            </w:r>
            <w:r>
              <w:rPr>
                <w:rFonts w:hint="eastAsia"/>
              </w:rPr>
              <w:t>的算法设计：</w:t>
            </w:r>
          </w:p>
          <w:p w14:paraId="356FC473" w14:textId="6478F786" w:rsidR="00C77BAE" w:rsidRDefault="003F6F71"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确定伪浮点数与浮点数之间的转化。</w:t>
            </w:r>
          </w:p>
          <w:p w14:paraId="7686DD9D" w14:textId="580D2A75" w:rsidR="003F6F71" w:rsidRDefault="003F6F71">
            <w:r>
              <w:rPr>
                <w:rFonts w:hint="eastAsia"/>
              </w:rPr>
              <w:t>b</w:t>
            </w:r>
            <w:r>
              <w:t>.</w:t>
            </w:r>
            <w:r>
              <w:rPr>
                <w:rFonts w:hint="eastAsia"/>
              </w:rPr>
              <w:t>伪浮点数的运算方式。</w:t>
            </w:r>
          </w:p>
          <w:p w14:paraId="7492A211" w14:textId="2B886D4B" w:rsidR="003F6F71" w:rsidRDefault="003F6F71">
            <w:r>
              <w:rPr>
                <w:rFonts w:hint="eastAsia"/>
              </w:rPr>
              <w:t>c</w:t>
            </w:r>
            <w:r>
              <w:t>.</w:t>
            </w:r>
            <w:r>
              <w:rPr>
                <w:rFonts w:hint="eastAsia"/>
              </w:rPr>
              <w:t>矩阵分割与脉动矩阵大小的选取优化。</w:t>
            </w:r>
          </w:p>
        </w:tc>
      </w:tr>
      <w:tr w:rsidR="00C77BAE" w14:paraId="53E0C196" w14:textId="77777777" w:rsidTr="003F6F71">
        <w:tc>
          <w:tcPr>
            <w:tcW w:w="2689" w:type="dxa"/>
          </w:tcPr>
          <w:p w14:paraId="62D784EB" w14:textId="77777777" w:rsidR="00C77BAE" w:rsidRDefault="00C77BAE"/>
        </w:tc>
        <w:tc>
          <w:tcPr>
            <w:tcW w:w="5607" w:type="dxa"/>
          </w:tcPr>
          <w:p w14:paraId="01131387" w14:textId="0DE7673B" w:rsidR="00C77BAE" w:rsidRDefault="003F6F71">
            <w:r>
              <w:rPr>
                <w:rFonts w:hint="eastAsia"/>
              </w:rPr>
              <w:t>后续硬件实现需要待“第七章数字电路设计”这一节讲完后开展。届时再安排</w:t>
            </w:r>
          </w:p>
        </w:tc>
      </w:tr>
    </w:tbl>
    <w:p w14:paraId="0CEBFC02" w14:textId="542F9844" w:rsidR="00C77BAE" w:rsidRDefault="00C77BAE"/>
    <w:p w14:paraId="40F143BE" w14:textId="02C09E1A" w:rsidR="00C77BAE" w:rsidRDefault="00C77BAE"/>
    <w:p w14:paraId="387ADA20" w14:textId="15A5D158" w:rsidR="002C6FC2" w:rsidRDefault="002C6FC2" w:rsidP="002C6FC2"/>
    <w:sectPr w:rsidR="002C6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E0"/>
    <w:rsid w:val="002C6FC2"/>
    <w:rsid w:val="002E7C5A"/>
    <w:rsid w:val="003F6F71"/>
    <w:rsid w:val="00436735"/>
    <w:rsid w:val="00493E88"/>
    <w:rsid w:val="004D583F"/>
    <w:rsid w:val="00A11E8F"/>
    <w:rsid w:val="00C77BAE"/>
    <w:rsid w:val="00E8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0B82"/>
  <w15:chartTrackingRefBased/>
  <w15:docId w15:val="{46DE6EFF-CF67-404B-BDA4-643FBB2B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晨怡</dc:creator>
  <cp:keywords/>
  <dc:description/>
  <cp:lastModifiedBy>温 晨怡</cp:lastModifiedBy>
  <cp:revision>5</cp:revision>
  <dcterms:created xsi:type="dcterms:W3CDTF">2021-03-24T13:17:00Z</dcterms:created>
  <dcterms:modified xsi:type="dcterms:W3CDTF">2021-03-24T14:50:00Z</dcterms:modified>
</cp:coreProperties>
</file>