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F57C" w14:textId="77777777" w:rsidR="00571D2B" w:rsidRDefault="00000000" w:rsidP="00233B42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740A7AF9" w14:textId="77777777" w:rsidR="00571D2B" w:rsidRDefault="00000000">
      <w:r>
        <w:t>Case Number: 27</w:t>
      </w:r>
    </w:p>
    <w:p w14:paraId="511C95FF" w14:textId="3A1AD740" w:rsidR="00571D2B" w:rsidRDefault="00000000">
      <w:r>
        <w:t xml:space="preserve">Age of </w:t>
      </w:r>
      <w:r w:rsidR="00233B42">
        <w:t xml:space="preserve">diagnosis for </w:t>
      </w:r>
      <w:r>
        <w:t>Affected Patient: 38</w:t>
      </w:r>
    </w:p>
    <w:p w14:paraId="50B33512" w14:textId="667E72B8" w:rsidR="00571D2B" w:rsidRDefault="00000000">
      <w:r>
        <w:t xml:space="preserve">Family History: </w:t>
      </w:r>
      <w:r w:rsidR="002E1DD3">
        <w:t xml:space="preserve">Paternal </w:t>
      </w:r>
      <w:r>
        <w:t>Grandfather and 2 uncles from paternal side of the family with prostate cancer</w:t>
      </w:r>
      <w:r w:rsidR="00233B42">
        <w:t>.</w:t>
      </w:r>
    </w:p>
    <w:p w14:paraId="30DA05E8" w14:textId="77777777" w:rsidR="00233B42" w:rsidRDefault="00233B42"/>
    <w:p w14:paraId="6B114A01" w14:textId="3590124C" w:rsidR="00233B42" w:rsidRPr="000F5EB8" w:rsidRDefault="00233B42" w:rsidP="00233B42">
      <w:pPr>
        <w:spacing w:after="160" w:line="259" w:lineRule="auto"/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 xml:space="preserve">Diagnosis: Invasive carcinoma with lobular features (Grade </w:t>
      </w:r>
      <w:r>
        <w:rPr>
          <w:rFonts w:asciiTheme="majorBidi" w:hAnsiTheme="majorBidi" w:cstheme="majorBidi"/>
        </w:rPr>
        <w:t>2</w:t>
      </w:r>
      <w:r w:rsidRPr="000F5EB8">
        <w:rPr>
          <w:rFonts w:asciiTheme="majorBidi" w:hAnsiTheme="majorBidi" w:cstheme="majorBidi"/>
        </w:rPr>
        <w:t>).</w:t>
      </w:r>
    </w:p>
    <w:p w14:paraId="17607911" w14:textId="60E1660D" w:rsidR="00233B42" w:rsidRPr="00233B42" w:rsidRDefault="00233B42" w:rsidP="00233B42">
      <w:pPr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Hormone Receptor Status:</w:t>
      </w:r>
    </w:p>
    <w:p w14:paraId="0607E0CA" w14:textId="77777777" w:rsidR="00571D2B" w:rsidRDefault="00000000">
      <w:r>
        <w:t>ER Status: Positive</w:t>
      </w:r>
    </w:p>
    <w:p w14:paraId="77475269" w14:textId="77777777" w:rsidR="00571D2B" w:rsidRDefault="00000000">
      <w:r>
        <w:t>PR Status: Positive</w:t>
      </w:r>
    </w:p>
    <w:p w14:paraId="06318CB8" w14:textId="77777777" w:rsidR="00571D2B" w:rsidRDefault="00000000">
      <w:r>
        <w:t>HER2 Status: Negative</w:t>
      </w:r>
    </w:p>
    <w:sectPr w:rsidR="00571D2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6230520">
    <w:abstractNumId w:val="1"/>
  </w:num>
  <w:num w:numId="2" w16cid:durableId="854999667">
    <w:abstractNumId w:val="2"/>
  </w:num>
  <w:num w:numId="3" w16cid:durableId="18691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D2B"/>
    <w:rsid w:val="00233B42"/>
    <w:rsid w:val="002E1DD3"/>
    <w:rsid w:val="00571D2B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0493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2025-01-22T16:36:00Z</dcterms:modified>
  <cp:category/>
</cp:coreProperties>
</file>