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4DAA" w14:textId="77777777" w:rsidR="009C437F" w:rsidRDefault="00000000" w:rsidP="009B6D1C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8994602" w14:textId="77777777" w:rsidR="009C437F" w:rsidRDefault="00000000">
      <w:r>
        <w:t>Case Number: 28</w:t>
      </w:r>
    </w:p>
    <w:p w14:paraId="4B1F7DA3" w14:textId="375EF26F" w:rsidR="009C437F" w:rsidRDefault="00000000">
      <w:r>
        <w:t>Age of</w:t>
      </w:r>
      <w:r w:rsidR="009B6D1C">
        <w:t xml:space="preserve"> diagnosis for</w:t>
      </w:r>
      <w:r>
        <w:t xml:space="preserve"> Affected Patient: 45</w:t>
      </w:r>
    </w:p>
    <w:p w14:paraId="1223B7ED" w14:textId="77777777" w:rsidR="009C437F" w:rsidRDefault="00000000">
      <w:r>
        <w:t>Family History: No family history</w:t>
      </w:r>
    </w:p>
    <w:p w14:paraId="7364A213" w14:textId="77777777" w:rsidR="009B6D1C" w:rsidRDefault="009B6D1C"/>
    <w:p w14:paraId="00C8C5C2" w14:textId="77777777" w:rsidR="009B6D1C" w:rsidRPr="000F5EB8" w:rsidRDefault="009B6D1C" w:rsidP="009B6D1C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Diagnosis: Invasive carcinoma with lobular features (Grade 1).</w:t>
      </w:r>
    </w:p>
    <w:p w14:paraId="0EE4F647" w14:textId="38946923" w:rsidR="009B6D1C" w:rsidRPr="009B6D1C" w:rsidRDefault="009B6D1C" w:rsidP="009B6D1C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7F53AD2D" w14:textId="77777777" w:rsidR="009C437F" w:rsidRDefault="00000000">
      <w:r>
        <w:t>ER Status: Negative</w:t>
      </w:r>
    </w:p>
    <w:p w14:paraId="48278C63" w14:textId="77777777" w:rsidR="009C437F" w:rsidRDefault="00000000">
      <w:r>
        <w:t>PR Status: Negative</w:t>
      </w:r>
    </w:p>
    <w:p w14:paraId="30418151" w14:textId="77777777" w:rsidR="009C437F" w:rsidRDefault="00000000">
      <w:r>
        <w:t>HER2 Status: Negative</w:t>
      </w:r>
    </w:p>
    <w:sectPr w:rsidR="009C437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1254038">
    <w:abstractNumId w:val="1"/>
  </w:num>
  <w:num w:numId="2" w16cid:durableId="24404659">
    <w:abstractNumId w:val="2"/>
  </w:num>
  <w:num w:numId="3" w16cid:durableId="13718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7F"/>
    <w:rsid w:val="009B6D1C"/>
    <w:rsid w:val="009C437F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0A3D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2025-01-22T10:13:00Z</dcterms:modified>
  <cp:category/>
</cp:coreProperties>
</file>